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F0" w:rsidRPr="00F804E4" w:rsidRDefault="00021BF0" w:rsidP="00021BF0">
      <w:pPr>
        <w:ind w:left="19"/>
        <w:jc w:val="lowKashida"/>
        <w:rPr>
          <w:rFonts w:cs="Mudir MT"/>
          <w:color w:val="000000"/>
          <w:rtl/>
        </w:rPr>
      </w:pPr>
      <w:r>
        <w:rPr>
          <w:rFonts w:cs="Mudir MT"/>
          <w:noProof/>
          <w:color w:val="000000"/>
          <w:rtl/>
        </w:rPr>
        <w:drawing>
          <wp:anchor distT="0" distB="0" distL="114300" distR="114300" simplePos="0" relativeHeight="251677696" behindDoc="1" locked="0" layoutInCell="1" allowOverlap="1" wp14:anchorId="5A6F7CF9" wp14:editId="021A52D9">
            <wp:simplePos x="0" y="0"/>
            <wp:positionH relativeFrom="column">
              <wp:posOffset>-536945</wp:posOffset>
            </wp:positionH>
            <wp:positionV relativeFrom="paragraph">
              <wp:posOffset>-42530</wp:posOffset>
            </wp:positionV>
            <wp:extent cx="1052623" cy="1594883"/>
            <wp:effectExtent l="0" t="0" r="0" b="5715"/>
            <wp:wrapNone/>
            <wp:docPr id="1" name="صورة 1" descr="جامعة الإم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إما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123" cy="15956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4E4">
        <w:rPr>
          <w:rFonts w:cs="Mudir MT"/>
          <w:color w:val="000000"/>
          <w:rtl/>
        </w:rPr>
        <w:t xml:space="preserve">      </w:t>
      </w:r>
      <w:r w:rsidRPr="00F804E4">
        <w:rPr>
          <w:rFonts w:cs="Mudir MT" w:hint="cs"/>
          <w:color w:val="000000"/>
          <w:rtl/>
        </w:rPr>
        <w:t xml:space="preserve">      </w:t>
      </w:r>
      <w:r w:rsidRPr="00F804E4">
        <w:rPr>
          <w:rFonts w:cs="Mudir MT"/>
          <w:color w:val="000000"/>
          <w:rtl/>
        </w:rPr>
        <w:t xml:space="preserve">    المملكة العربية السعودية</w:t>
      </w:r>
    </w:p>
    <w:p w:rsidR="00021BF0" w:rsidRPr="00F804E4" w:rsidRDefault="00021BF0" w:rsidP="00021BF0">
      <w:pPr>
        <w:ind w:left="19"/>
        <w:jc w:val="lowKashida"/>
        <w:rPr>
          <w:rFonts w:cs="Mudir MT"/>
          <w:color w:val="000000"/>
          <w:rtl/>
        </w:rPr>
      </w:pPr>
      <w:r w:rsidRPr="00F804E4">
        <w:rPr>
          <w:rFonts w:cs="Mudir MT"/>
          <w:color w:val="000000"/>
          <w:rtl/>
        </w:rPr>
        <w:t xml:space="preserve">                    وزارة التعليم العالي</w:t>
      </w:r>
    </w:p>
    <w:p w:rsidR="00021BF0" w:rsidRPr="00F804E4" w:rsidRDefault="00021BF0" w:rsidP="00021BF0">
      <w:pPr>
        <w:tabs>
          <w:tab w:val="left" w:pos="720"/>
          <w:tab w:val="left" w:pos="1440"/>
          <w:tab w:val="left" w:pos="2160"/>
          <w:tab w:val="left" w:pos="2880"/>
          <w:tab w:val="right" w:pos="8306"/>
        </w:tabs>
        <w:ind w:left="19"/>
        <w:jc w:val="lowKashida"/>
        <w:rPr>
          <w:rFonts w:cs="Mudir MT"/>
          <w:color w:val="000000"/>
          <w:rtl/>
        </w:rPr>
      </w:pPr>
      <w:r w:rsidRPr="00F804E4">
        <w:rPr>
          <w:rFonts w:cs="Mudir MT"/>
          <w:color w:val="000000"/>
          <w:rtl/>
        </w:rPr>
        <w:t xml:space="preserve"> </w:t>
      </w:r>
      <w:r w:rsidRPr="00F804E4">
        <w:rPr>
          <w:rFonts w:cs="Mudir MT" w:hint="cs"/>
          <w:color w:val="000000"/>
          <w:rtl/>
        </w:rPr>
        <w:t xml:space="preserve">     </w:t>
      </w:r>
      <w:r w:rsidRPr="00F804E4">
        <w:rPr>
          <w:rFonts w:cs="Mudir MT"/>
          <w:color w:val="000000"/>
          <w:rtl/>
        </w:rPr>
        <w:t>جامعة الإمام محمد بن سعود الإسلامية</w:t>
      </w:r>
      <w:r w:rsidRPr="00F804E4">
        <w:rPr>
          <w:rFonts w:cs="Mudir MT"/>
          <w:color w:val="000000"/>
          <w:rtl/>
        </w:rPr>
        <w:tab/>
      </w:r>
      <w:r w:rsidRPr="00F804E4">
        <w:rPr>
          <w:rFonts w:cs="Mudir MT"/>
          <w:color w:val="000000"/>
          <w:rtl/>
        </w:rPr>
        <w:tab/>
      </w:r>
    </w:p>
    <w:p w:rsidR="00021BF0" w:rsidRPr="00F804E4" w:rsidRDefault="00021BF0" w:rsidP="00021BF0">
      <w:pPr>
        <w:ind w:left="19"/>
        <w:jc w:val="lowKashida"/>
        <w:rPr>
          <w:rFonts w:cs="Mudir MT"/>
          <w:color w:val="000000"/>
          <w:rtl/>
        </w:rPr>
      </w:pPr>
      <w:r w:rsidRPr="00F804E4">
        <w:rPr>
          <w:rFonts w:cs="Mudir MT" w:hint="cs"/>
          <w:color w:val="000000"/>
          <w:rtl/>
        </w:rPr>
        <w:t xml:space="preserve">                 </w:t>
      </w:r>
      <w:r w:rsidRPr="00F804E4">
        <w:rPr>
          <w:rFonts w:cs="Mudir MT"/>
          <w:color w:val="000000"/>
          <w:rtl/>
        </w:rPr>
        <w:t xml:space="preserve">  المعهد العالي للقضاء</w:t>
      </w:r>
    </w:p>
    <w:p w:rsidR="00021BF0" w:rsidRPr="00F804E4" w:rsidRDefault="00021BF0" w:rsidP="00021BF0">
      <w:pPr>
        <w:ind w:left="19"/>
        <w:jc w:val="lowKashida"/>
        <w:rPr>
          <w:rFonts w:cs="Mudir MT"/>
          <w:color w:val="000000"/>
          <w:rtl/>
        </w:rPr>
      </w:pPr>
      <w:r w:rsidRPr="00F804E4">
        <w:rPr>
          <w:rFonts w:cs="Mudir MT"/>
          <w:color w:val="000000"/>
          <w:rtl/>
        </w:rPr>
        <w:t xml:space="preserve">                     قسم الفقه المقارن</w:t>
      </w:r>
      <w:r w:rsidRPr="00F804E4">
        <w:rPr>
          <w:rFonts w:ascii="Tahoma" w:hAnsi="Tahoma" w:cs="Tahoma"/>
          <w:color w:val="000000"/>
          <w:rtl/>
        </w:rPr>
        <w:t xml:space="preserve"> </w:t>
      </w:r>
    </w:p>
    <w:p w:rsidR="00021BF0" w:rsidRDefault="00021BF0" w:rsidP="00021BF0">
      <w:pPr>
        <w:pStyle w:val="23"/>
        <w:ind w:left="19"/>
        <w:jc w:val="center"/>
        <w:rPr>
          <w:rFonts w:cs="Monotype Koufi" w:hint="cs"/>
          <w:b/>
          <w:bCs/>
          <w:color w:val="000000"/>
          <w:sz w:val="60"/>
          <w:szCs w:val="60"/>
          <w:rtl/>
        </w:rPr>
      </w:pPr>
    </w:p>
    <w:p w:rsidR="00021BF0" w:rsidRPr="00D01FED" w:rsidRDefault="00021BF0" w:rsidP="00021BF0">
      <w:pPr>
        <w:pStyle w:val="23"/>
        <w:ind w:left="19"/>
        <w:jc w:val="center"/>
        <w:rPr>
          <w:rFonts w:ascii="Traditional Arabic" w:hAnsi="Traditional Arabic" w:cs="Traditional Arabic"/>
          <w:b/>
          <w:bCs/>
          <w:color w:val="000000"/>
          <w:sz w:val="52"/>
          <w:szCs w:val="52"/>
          <w:rtl/>
        </w:rPr>
      </w:pPr>
      <w:r w:rsidRPr="00F804E4">
        <w:rPr>
          <w:rFonts w:cs="Monotype Koufi"/>
          <w:b/>
          <w:bCs/>
          <w:color w:val="000000"/>
          <w:sz w:val="60"/>
          <w:szCs w:val="60"/>
        </w:rPr>
        <w:t xml:space="preserve"> </w:t>
      </w:r>
      <w:r w:rsidRPr="00D01FED">
        <w:rPr>
          <w:rFonts w:ascii="Traditional Arabic" w:hAnsi="Traditional Arabic" w:cs="Traditional Arabic"/>
          <w:b/>
          <w:bCs/>
          <w:color w:val="000000"/>
          <w:sz w:val="52"/>
          <w:szCs w:val="52"/>
          <w:rtl/>
        </w:rPr>
        <w:t xml:space="preserve">التطبيقات الفقهية لقاعدة </w:t>
      </w:r>
    </w:p>
    <w:p w:rsidR="00021BF0" w:rsidRPr="00D01FED" w:rsidRDefault="00021BF0" w:rsidP="00021BF0">
      <w:pPr>
        <w:pStyle w:val="23"/>
        <w:ind w:left="19"/>
        <w:jc w:val="center"/>
        <w:rPr>
          <w:rFonts w:ascii="Traditional Arabic" w:hAnsi="Traditional Arabic" w:cs="Traditional Arabic"/>
          <w:b/>
          <w:bCs/>
          <w:color w:val="000000"/>
          <w:sz w:val="52"/>
          <w:szCs w:val="52"/>
          <w:rtl/>
        </w:rPr>
      </w:pPr>
      <w:r w:rsidRPr="00D01FED">
        <w:rPr>
          <w:rFonts w:ascii="Traditional Arabic" w:hAnsi="Traditional Arabic" w:cs="Traditional Arabic" w:hint="cs"/>
          <w:b/>
          <w:bCs/>
          <w:color w:val="000000"/>
          <w:sz w:val="52"/>
          <w:szCs w:val="52"/>
          <w:rtl/>
        </w:rPr>
        <w:t xml:space="preserve">( </w:t>
      </w:r>
      <w:r w:rsidRPr="00D01FED">
        <w:rPr>
          <w:rFonts w:ascii="Traditional Arabic" w:hAnsi="Traditional Arabic" w:cs="Traditional Arabic"/>
          <w:b/>
          <w:bCs/>
          <w:color w:val="000000"/>
          <w:sz w:val="52"/>
          <w:szCs w:val="52"/>
          <w:rtl/>
        </w:rPr>
        <w:t xml:space="preserve">درء المفاسد </w:t>
      </w:r>
      <w:r w:rsidRPr="00D01FED">
        <w:rPr>
          <w:rFonts w:ascii="Traditional Arabic" w:hAnsi="Traditional Arabic" w:cs="Traditional Arabic" w:hint="cs"/>
          <w:b/>
          <w:bCs/>
          <w:color w:val="000000"/>
          <w:sz w:val="52"/>
          <w:szCs w:val="52"/>
          <w:rtl/>
        </w:rPr>
        <w:t>مقدم</w:t>
      </w:r>
      <w:r w:rsidRPr="00D01FED">
        <w:rPr>
          <w:rFonts w:ascii="Traditional Arabic" w:hAnsi="Traditional Arabic" w:cs="Traditional Arabic"/>
          <w:b/>
          <w:bCs/>
          <w:color w:val="000000"/>
          <w:sz w:val="52"/>
          <w:szCs w:val="52"/>
          <w:rtl/>
        </w:rPr>
        <w:t xml:space="preserve"> </w:t>
      </w:r>
      <w:r w:rsidRPr="00D01FED">
        <w:rPr>
          <w:rFonts w:ascii="Traditional Arabic" w:hAnsi="Traditional Arabic" w:cs="Traditional Arabic" w:hint="cs"/>
          <w:b/>
          <w:bCs/>
          <w:color w:val="000000"/>
          <w:sz w:val="52"/>
          <w:szCs w:val="52"/>
          <w:rtl/>
        </w:rPr>
        <w:t>على</w:t>
      </w:r>
      <w:r w:rsidRPr="00D01FED">
        <w:rPr>
          <w:rFonts w:ascii="Traditional Arabic" w:hAnsi="Traditional Arabic" w:cs="Traditional Arabic"/>
          <w:b/>
          <w:bCs/>
          <w:color w:val="000000"/>
          <w:sz w:val="52"/>
          <w:szCs w:val="52"/>
          <w:rtl/>
        </w:rPr>
        <w:t xml:space="preserve"> جلب المصالح</w:t>
      </w:r>
      <w:r w:rsidRPr="00D01FED">
        <w:rPr>
          <w:rFonts w:ascii="Traditional Arabic" w:hAnsi="Traditional Arabic" w:cs="Traditional Arabic" w:hint="cs"/>
          <w:b/>
          <w:bCs/>
          <w:color w:val="000000"/>
          <w:sz w:val="52"/>
          <w:szCs w:val="52"/>
          <w:rtl/>
        </w:rPr>
        <w:t xml:space="preserve"> )</w:t>
      </w:r>
      <w:r w:rsidRPr="00D01FED">
        <w:rPr>
          <w:rFonts w:ascii="Traditional Arabic" w:hAnsi="Traditional Arabic" w:cs="Traditional Arabic"/>
          <w:b/>
          <w:bCs/>
          <w:color w:val="000000"/>
          <w:sz w:val="52"/>
          <w:szCs w:val="52"/>
          <w:rtl/>
        </w:rPr>
        <w:t xml:space="preserve"> </w:t>
      </w:r>
    </w:p>
    <w:p w:rsidR="00021BF0" w:rsidRPr="00D01FED" w:rsidRDefault="00021BF0" w:rsidP="00021BF0">
      <w:pPr>
        <w:pStyle w:val="23"/>
        <w:ind w:left="19"/>
        <w:jc w:val="center"/>
        <w:rPr>
          <w:rFonts w:ascii="Traditional Arabic" w:hAnsi="Traditional Arabic" w:cs="Traditional Arabic"/>
          <w:b/>
          <w:bCs/>
          <w:color w:val="000000"/>
          <w:sz w:val="52"/>
          <w:szCs w:val="52"/>
          <w:rtl/>
        </w:rPr>
      </w:pPr>
      <w:r w:rsidRPr="00D01FED">
        <w:rPr>
          <w:rFonts w:ascii="Traditional Arabic" w:hAnsi="Traditional Arabic" w:cs="Traditional Arabic"/>
          <w:b/>
          <w:bCs/>
          <w:color w:val="000000"/>
          <w:sz w:val="52"/>
          <w:szCs w:val="52"/>
          <w:rtl/>
        </w:rPr>
        <w:t xml:space="preserve"> في كتاب الحدود</w:t>
      </w:r>
    </w:p>
    <w:p w:rsidR="00021BF0" w:rsidRPr="00D01FED" w:rsidRDefault="00021BF0" w:rsidP="00021BF0">
      <w:pPr>
        <w:pStyle w:val="23"/>
        <w:ind w:left="19"/>
        <w:jc w:val="center"/>
        <w:rPr>
          <w:rFonts w:cs="Monotype Koufi"/>
          <w:b/>
          <w:bCs/>
          <w:color w:val="000000"/>
          <w:sz w:val="22"/>
          <w:szCs w:val="22"/>
          <w:rtl/>
        </w:rPr>
      </w:pPr>
    </w:p>
    <w:p w:rsidR="00021BF0" w:rsidRPr="0073104C" w:rsidRDefault="00021BF0" w:rsidP="00021BF0">
      <w:pPr>
        <w:pStyle w:val="23"/>
        <w:ind w:left="19"/>
        <w:jc w:val="center"/>
        <w:rPr>
          <w:rFonts w:cs="Monotype Koufi"/>
          <w:b/>
          <w:bCs/>
          <w:color w:val="000000"/>
          <w:sz w:val="34"/>
          <w:szCs w:val="34"/>
          <w:rtl/>
        </w:rPr>
      </w:pPr>
      <w:r w:rsidRPr="0073104C">
        <w:rPr>
          <w:rFonts w:cs="Monotype Koufi"/>
          <w:b/>
          <w:bCs/>
          <w:color w:val="000000"/>
          <w:sz w:val="34"/>
          <w:szCs w:val="34"/>
          <w:rtl/>
        </w:rPr>
        <w:t xml:space="preserve"> بحث تكميلي لنيل درجة الماجستير في الفقه المقارن</w:t>
      </w:r>
    </w:p>
    <w:p w:rsidR="00021BF0" w:rsidRDefault="00021BF0" w:rsidP="00021BF0">
      <w:pPr>
        <w:pStyle w:val="23"/>
        <w:ind w:left="19"/>
        <w:jc w:val="center"/>
        <w:rPr>
          <w:rFonts w:cs="Monotype Koufi"/>
          <w:b/>
          <w:bCs/>
          <w:color w:val="000000"/>
          <w:sz w:val="36"/>
          <w:rtl/>
        </w:rPr>
      </w:pPr>
    </w:p>
    <w:p w:rsidR="00021BF0" w:rsidRPr="00D01FED" w:rsidRDefault="00021BF0" w:rsidP="00021BF0">
      <w:pPr>
        <w:pStyle w:val="23"/>
        <w:ind w:left="19"/>
        <w:jc w:val="center"/>
        <w:rPr>
          <w:rFonts w:ascii="Traditional Arabic" w:hAnsi="Traditional Arabic" w:cs="Traditional Arabic"/>
          <w:b/>
          <w:bCs/>
          <w:color w:val="000000"/>
          <w:sz w:val="24"/>
          <w:szCs w:val="24"/>
          <w:rtl/>
        </w:rPr>
      </w:pP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hint="cs"/>
          <w:b/>
          <w:bCs/>
          <w:color w:val="000000"/>
          <w:sz w:val="36"/>
          <w:rtl/>
        </w:rPr>
        <w:t xml:space="preserve">إعداد </w:t>
      </w:r>
      <w:r w:rsidRPr="00D01FED">
        <w:rPr>
          <w:rFonts w:ascii="Traditional Arabic" w:hAnsi="Traditional Arabic" w:cs="Traditional Arabic"/>
          <w:b/>
          <w:bCs/>
          <w:color w:val="000000"/>
          <w:sz w:val="36"/>
          <w:rtl/>
        </w:rPr>
        <w:t>الطالب:</w:t>
      </w: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hint="cs"/>
          <w:b/>
          <w:bCs/>
          <w:color w:val="000000"/>
          <w:sz w:val="36"/>
          <w:rtl/>
        </w:rPr>
        <w:t xml:space="preserve">سامي بن صالح بن عياده </w:t>
      </w:r>
      <w:proofErr w:type="spellStart"/>
      <w:r w:rsidRPr="00D01FED">
        <w:rPr>
          <w:rFonts w:ascii="Traditional Arabic" w:hAnsi="Traditional Arabic" w:cs="Traditional Arabic" w:hint="cs"/>
          <w:b/>
          <w:bCs/>
          <w:color w:val="000000"/>
          <w:sz w:val="36"/>
          <w:rtl/>
        </w:rPr>
        <w:t>العصباني</w:t>
      </w:r>
      <w:proofErr w:type="spellEnd"/>
      <w:r w:rsidRPr="00D01FED">
        <w:rPr>
          <w:rFonts w:ascii="Traditional Arabic" w:hAnsi="Traditional Arabic" w:cs="Traditional Arabic" w:hint="cs"/>
          <w:b/>
          <w:bCs/>
          <w:color w:val="000000"/>
          <w:sz w:val="36"/>
          <w:rtl/>
        </w:rPr>
        <w:t xml:space="preserve"> البلوي</w:t>
      </w:r>
    </w:p>
    <w:p w:rsidR="00021BF0" w:rsidRDefault="00021BF0" w:rsidP="00021BF0">
      <w:pPr>
        <w:pStyle w:val="23"/>
        <w:ind w:left="19"/>
        <w:jc w:val="center"/>
        <w:rPr>
          <w:rFonts w:ascii="Traditional Arabic" w:hAnsi="Traditional Arabic" w:cs="Traditional Arabic"/>
          <w:b/>
          <w:bCs/>
          <w:color w:val="000000"/>
          <w:sz w:val="36"/>
          <w:rtl/>
        </w:rPr>
      </w:pP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hint="cs"/>
          <w:b/>
          <w:bCs/>
          <w:color w:val="000000"/>
          <w:sz w:val="36"/>
          <w:rtl/>
        </w:rPr>
        <w:t>إشراف</w:t>
      </w:r>
      <w:r w:rsidRPr="00D01FED">
        <w:rPr>
          <w:rFonts w:ascii="Traditional Arabic" w:hAnsi="Traditional Arabic" w:cs="Traditional Arabic"/>
          <w:b/>
          <w:bCs/>
          <w:color w:val="000000"/>
          <w:sz w:val="36"/>
          <w:rtl/>
        </w:rPr>
        <w:t>:</w:t>
      </w: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b/>
          <w:bCs/>
          <w:color w:val="000000"/>
          <w:sz w:val="36"/>
          <w:rtl/>
        </w:rPr>
        <w:t xml:space="preserve">د. </w:t>
      </w:r>
      <w:r w:rsidRPr="00D01FED">
        <w:rPr>
          <w:rFonts w:ascii="Traditional Arabic" w:hAnsi="Traditional Arabic" w:cs="Traditional Arabic" w:hint="cs"/>
          <w:b/>
          <w:bCs/>
          <w:color w:val="000000"/>
          <w:sz w:val="36"/>
          <w:rtl/>
        </w:rPr>
        <w:t>أحمد بن عبدالرحمن آل الشيخ</w:t>
      </w: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b/>
          <w:bCs/>
          <w:color w:val="000000"/>
          <w:sz w:val="36"/>
          <w:rtl/>
        </w:rPr>
        <w:t>الأستاذ الم</w:t>
      </w:r>
      <w:r w:rsidRPr="00D01FED">
        <w:rPr>
          <w:rFonts w:ascii="Traditional Arabic" w:hAnsi="Traditional Arabic" w:cs="Traditional Arabic" w:hint="cs"/>
          <w:b/>
          <w:bCs/>
          <w:color w:val="000000"/>
          <w:sz w:val="36"/>
          <w:rtl/>
        </w:rPr>
        <w:t>ساعد</w:t>
      </w:r>
      <w:r w:rsidRPr="00D01FED">
        <w:rPr>
          <w:rFonts w:ascii="Traditional Arabic" w:hAnsi="Traditional Arabic" w:cs="Traditional Arabic"/>
          <w:b/>
          <w:bCs/>
          <w:color w:val="000000"/>
          <w:sz w:val="36"/>
          <w:rtl/>
        </w:rPr>
        <w:t xml:space="preserve"> بقسم الفقه المقارن بالمعهد العالي للقضاء</w:t>
      </w:r>
    </w:p>
    <w:p w:rsidR="00021BF0" w:rsidRPr="00021BF0" w:rsidRDefault="00021BF0" w:rsidP="00021BF0">
      <w:pPr>
        <w:pStyle w:val="23"/>
        <w:ind w:left="19"/>
        <w:jc w:val="center"/>
        <w:rPr>
          <w:rFonts w:asciiTheme="minorHAnsi" w:hAnsiTheme="minorHAnsi" w:cs="Traditional Arabic" w:hint="cs"/>
          <w:b/>
          <w:bCs/>
          <w:color w:val="000000"/>
          <w:sz w:val="36"/>
          <w:rtl/>
        </w:rPr>
      </w:pPr>
    </w:p>
    <w:p w:rsidR="00021BF0"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b/>
          <w:bCs/>
          <w:color w:val="000000"/>
          <w:sz w:val="36"/>
          <w:rtl/>
        </w:rPr>
        <w:t>العام الجامعي</w:t>
      </w:r>
    </w:p>
    <w:p w:rsidR="00021BF0" w:rsidRPr="00D01FED" w:rsidRDefault="00021BF0" w:rsidP="00021BF0">
      <w:pPr>
        <w:pStyle w:val="23"/>
        <w:ind w:left="19"/>
        <w:jc w:val="center"/>
        <w:rPr>
          <w:rFonts w:ascii="Traditional Arabic" w:hAnsi="Traditional Arabic" w:cs="Traditional Arabic"/>
          <w:b/>
          <w:bCs/>
          <w:color w:val="000000"/>
          <w:sz w:val="36"/>
          <w:rtl/>
        </w:rPr>
      </w:pPr>
      <w:r w:rsidRPr="00D01FED">
        <w:rPr>
          <w:rFonts w:ascii="Traditional Arabic" w:hAnsi="Traditional Arabic" w:cs="Traditional Arabic"/>
          <w:b/>
          <w:bCs/>
          <w:color w:val="000000"/>
          <w:sz w:val="36"/>
          <w:rtl/>
        </w:rPr>
        <w:t xml:space="preserve"> 14</w:t>
      </w:r>
      <w:r w:rsidRPr="00D01FED">
        <w:rPr>
          <w:rFonts w:ascii="Traditional Arabic" w:hAnsi="Traditional Arabic" w:cs="Traditional Arabic" w:hint="cs"/>
          <w:b/>
          <w:bCs/>
          <w:color w:val="000000"/>
          <w:sz w:val="36"/>
          <w:rtl/>
        </w:rPr>
        <w:t xml:space="preserve">34 </w:t>
      </w:r>
      <w:r w:rsidRPr="00D01FED">
        <w:rPr>
          <w:rFonts w:ascii="Traditional Arabic" w:hAnsi="Traditional Arabic" w:cs="Traditional Arabic"/>
          <w:b/>
          <w:bCs/>
          <w:color w:val="000000"/>
          <w:sz w:val="36"/>
          <w:rtl/>
        </w:rPr>
        <w:t>ـ 14</w:t>
      </w:r>
      <w:r w:rsidRPr="00D01FED">
        <w:rPr>
          <w:rFonts w:ascii="Traditional Arabic" w:hAnsi="Traditional Arabic" w:cs="Traditional Arabic" w:hint="cs"/>
          <w:b/>
          <w:bCs/>
          <w:color w:val="000000"/>
          <w:sz w:val="36"/>
          <w:rtl/>
        </w:rPr>
        <w:t>35</w:t>
      </w:r>
      <w:r w:rsidRPr="00D01FED">
        <w:rPr>
          <w:rFonts w:ascii="Traditional Arabic" w:hAnsi="Traditional Arabic" w:cs="Traditional Arabic"/>
          <w:b/>
          <w:bCs/>
          <w:color w:val="000000"/>
          <w:sz w:val="36"/>
          <w:rtl/>
        </w:rPr>
        <w:t>هـ</w:t>
      </w:r>
    </w:p>
    <w:p w:rsidR="00DC0DBC" w:rsidRPr="00614601" w:rsidRDefault="00DC0DBC" w:rsidP="000B028F">
      <w:pPr>
        <w:spacing w:line="240" w:lineRule="auto"/>
        <w:jc w:val="center"/>
        <w:rPr>
          <w:rFonts w:ascii="Traditional Arabic" w:hAnsi="Traditional Arabic" w:cs="Traditional Arabic"/>
          <w:b/>
          <w:bCs/>
          <w:color w:val="000000"/>
          <w:sz w:val="40"/>
          <w:szCs w:val="40"/>
          <w:rtl/>
        </w:rPr>
      </w:pPr>
      <w:r w:rsidRPr="00614601">
        <w:rPr>
          <w:rFonts w:ascii="Traditional Arabic" w:hAnsi="Traditional Arabic" w:cs="Traditional Arabic" w:hint="cs"/>
          <w:b/>
          <w:bCs/>
          <w:color w:val="000000"/>
          <w:sz w:val="40"/>
          <w:szCs w:val="40"/>
          <w:rtl/>
        </w:rPr>
        <w:lastRenderedPageBreak/>
        <w:t>مقدمة</w:t>
      </w:r>
    </w:p>
    <w:p w:rsidR="00DC0DBC" w:rsidRPr="002E17C4" w:rsidRDefault="00DC0DBC" w:rsidP="000B028F">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إن الحمد لله، نحمده </w:t>
      </w:r>
      <w:proofErr w:type="spellStart"/>
      <w:r w:rsidRPr="002E17C4">
        <w:rPr>
          <w:rFonts w:ascii="Traditional Arabic" w:hAnsi="Traditional Arabic" w:cs="Traditional Arabic" w:hint="cs"/>
          <w:color w:val="000000"/>
          <w:sz w:val="36"/>
          <w:szCs w:val="36"/>
          <w:rtl/>
        </w:rPr>
        <w:t>ونستعينه</w:t>
      </w:r>
      <w:proofErr w:type="spellEnd"/>
      <w:r w:rsidRPr="002E17C4">
        <w:rPr>
          <w:rFonts w:ascii="Traditional Arabic" w:hAnsi="Traditional Arabic" w:cs="Traditional Arabic" w:hint="cs"/>
          <w:color w:val="000000"/>
          <w:sz w:val="36"/>
          <w:szCs w:val="36"/>
          <w:rtl/>
        </w:rPr>
        <w:t xml:space="preserve"> ونستغفره، ونعوذ بالله من ش</w:t>
      </w:r>
      <w:bookmarkStart w:id="0" w:name="_GoBack"/>
      <w:bookmarkEnd w:id="0"/>
      <w:r w:rsidRPr="002E17C4">
        <w:rPr>
          <w:rFonts w:ascii="Traditional Arabic" w:hAnsi="Traditional Arabic" w:cs="Traditional Arabic" w:hint="cs"/>
          <w:color w:val="000000"/>
          <w:sz w:val="36"/>
          <w:szCs w:val="36"/>
          <w:rtl/>
        </w:rPr>
        <w:t xml:space="preserve">رور أنفسنا وسيئات أعمالنا، من يهده الله فلا مضلّ له، ومن يضلل فلا هادي له، وأشهد أن لا إله إلا الله لا شريك له، وأشهد أن محمداً عبده ورسوله. </w:t>
      </w:r>
    </w:p>
    <w:p w:rsidR="00B6170F" w:rsidRPr="002E17C4" w:rsidRDefault="00DC0DBC" w:rsidP="000B028F">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color w:val="000000"/>
          <w:sz w:val="36"/>
          <w:szCs w:val="36"/>
        </w:rPr>
        <w:sym w:font="AGA Arabesque" w:char="F029"/>
      </w:r>
      <w:r w:rsidR="00786A64" w:rsidRPr="002E17C4">
        <w:rPr>
          <w:rFonts w:ascii="Traditional Arabic" w:hAnsi="Traditional Arabic" w:cs="Traditional Arabic" w:hint="cs"/>
          <w:color w:val="000000"/>
          <w:sz w:val="36"/>
          <w:szCs w:val="36"/>
          <w:rtl/>
        </w:rPr>
        <w:t xml:space="preserve"> </w:t>
      </w:r>
      <w:proofErr w:type="spellStart"/>
      <w:r w:rsidR="00786A64" w:rsidRPr="002E17C4">
        <w:rPr>
          <w:rFonts w:ascii="Times New Roman" w:eastAsia="Times New Roman" w:hAnsi="Times New Roman" w:cs="KFGQPC Uthmanic Script HAFS"/>
          <w:color w:val="000000"/>
          <w:sz w:val="36"/>
          <w:szCs w:val="36"/>
          <w:rtl/>
        </w:rPr>
        <w:t>يَٰٓأَيُّهَا</w:t>
      </w:r>
      <w:proofErr w:type="spellEnd"/>
      <w:r w:rsidR="00786A64" w:rsidRPr="002E17C4">
        <w:rPr>
          <w:rFonts w:ascii="Times New Roman" w:eastAsia="Times New Roman" w:hAnsi="Times New Roman" w:cs="KFGQPC Uthmanic Script HAFS"/>
          <w:color w:val="000000"/>
          <w:sz w:val="36"/>
          <w:szCs w:val="36"/>
          <w:rtl/>
        </w:rPr>
        <w:t xml:space="preserve"> </w:t>
      </w:r>
      <w:proofErr w:type="spellStart"/>
      <w:r w:rsidR="00786A64" w:rsidRPr="002E17C4">
        <w:rPr>
          <w:rFonts w:ascii="Times New Roman" w:eastAsia="Times New Roman" w:hAnsi="Times New Roman" w:cs="KFGQPC Uthmanic Script HAFS"/>
          <w:color w:val="000000"/>
          <w:sz w:val="36"/>
          <w:szCs w:val="36"/>
          <w:rtl/>
        </w:rPr>
        <w:t>ٱلَّذِينَ</w:t>
      </w:r>
      <w:proofErr w:type="spellEnd"/>
      <w:r w:rsidR="00786A64" w:rsidRPr="002E17C4">
        <w:rPr>
          <w:rFonts w:ascii="Times New Roman" w:eastAsia="Times New Roman" w:hAnsi="Times New Roman" w:cs="KFGQPC Uthmanic Script HAFS"/>
          <w:color w:val="000000"/>
          <w:sz w:val="36"/>
          <w:szCs w:val="36"/>
          <w:rtl/>
        </w:rPr>
        <w:t xml:space="preserve"> ءَامَنُواْ </w:t>
      </w:r>
      <w:proofErr w:type="spellStart"/>
      <w:r w:rsidR="00786A64" w:rsidRPr="002E17C4">
        <w:rPr>
          <w:rFonts w:ascii="Times New Roman" w:eastAsia="Times New Roman" w:hAnsi="Times New Roman" w:cs="KFGQPC Uthmanic Script HAFS"/>
          <w:color w:val="000000"/>
          <w:sz w:val="36"/>
          <w:szCs w:val="36"/>
          <w:rtl/>
        </w:rPr>
        <w:t>ٱتَّقُواْ</w:t>
      </w:r>
      <w:proofErr w:type="spellEnd"/>
      <w:r w:rsidR="00786A64" w:rsidRPr="002E17C4">
        <w:rPr>
          <w:rFonts w:ascii="Times New Roman" w:eastAsia="Times New Roman" w:hAnsi="Times New Roman" w:cs="KFGQPC Uthmanic Script HAFS"/>
          <w:color w:val="000000"/>
          <w:sz w:val="36"/>
          <w:szCs w:val="36"/>
          <w:rtl/>
        </w:rPr>
        <w:t xml:space="preserve"> </w:t>
      </w:r>
      <w:proofErr w:type="spellStart"/>
      <w:r w:rsidR="00786A64" w:rsidRPr="002E17C4">
        <w:rPr>
          <w:rFonts w:ascii="Times New Roman" w:eastAsia="Times New Roman" w:hAnsi="Times New Roman" w:cs="KFGQPC Uthmanic Script HAFS"/>
          <w:color w:val="000000"/>
          <w:sz w:val="36"/>
          <w:szCs w:val="36"/>
          <w:rtl/>
        </w:rPr>
        <w:t>ٱللَّهَ</w:t>
      </w:r>
      <w:proofErr w:type="spellEnd"/>
      <w:r w:rsidR="00786A64" w:rsidRPr="002E17C4">
        <w:rPr>
          <w:rFonts w:ascii="Times New Roman" w:eastAsia="Times New Roman" w:hAnsi="Times New Roman" w:cs="KFGQPC Uthmanic Script HAFS"/>
          <w:color w:val="000000"/>
          <w:sz w:val="36"/>
          <w:szCs w:val="36"/>
          <w:rtl/>
        </w:rPr>
        <w:t xml:space="preserve"> حَقَّ </w:t>
      </w:r>
      <w:proofErr w:type="spellStart"/>
      <w:r w:rsidR="00786A64" w:rsidRPr="002E17C4">
        <w:rPr>
          <w:rFonts w:ascii="Times New Roman" w:eastAsia="Times New Roman" w:hAnsi="Times New Roman" w:cs="KFGQPC Uthmanic Script HAFS"/>
          <w:color w:val="000000"/>
          <w:sz w:val="36"/>
          <w:szCs w:val="36"/>
          <w:rtl/>
        </w:rPr>
        <w:t>تُقَاتِهِۦ</w:t>
      </w:r>
      <w:proofErr w:type="spellEnd"/>
      <w:r w:rsidR="00786A64" w:rsidRPr="002E17C4">
        <w:rPr>
          <w:rFonts w:ascii="Times New Roman" w:eastAsia="Times New Roman" w:hAnsi="Times New Roman" w:cs="KFGQPC Uthmanic Script HAFS"/>
          <w:color w:val="000000"/>
          <w:sz w:val="36"/>
          <w:szCs w:val="36"/>
          <w:rtl/>
        </w:rPr>
        <w:t xml:space="preserve"> وَلَا تَمُوتُنَّ إِلَّا وَأَنتُم </w:t>
      </w:r>
      <w:r w:rsidR="00786A64" w:rsidRPr="002E17C4">
        <w:rPr>
          <w:rFonts w:ascii="Times New Roman" w:eastAsia="Times New Roman" w:hAnsi="Times New Roman" w:cs="KFGQPC Uthmanic Script HAFS" w:hint="cs"/>
          <w:color w:val="000000"/>
          <w:sz w:val="36"/>
          <w:szCs w:val="36"/>
          <w:rtl/>
        </w:rPr>
        <w:br/>
      </w:r>
      <w:proofErr w:type="spellStart"/>
      <w:r w:rsidR="00786A64" w:rsidRPr="002E17C4">
        <w:rPr>
          <w:rFonts w:ascii="Times New Roman" w:eastAsia="Times New Roman" w:hAnsi="Times New Roman" w:cs="KFGQPC Uthmanic Script HAFS"/>
          <w:color w:val="000000"/>
          <w:sz w:val="36"/>
          <w:szCs w:val="36"/>
          <w:rtl/>
        </w:rPr>
        <w:t>مُّسۡلِمُونَ</w:t>
      </w:r>
      <w:proofErr w:type="spellEnd"/>
      <w:r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Pr>
        <w:sym w:font="AGA Arabesque" w:char="F028"/>
      </w:r>
      <w:r w:rsidR="00B6170F" w:rsidRPr="002E17C4">
        <w:rPr>
          <w:rFonts w:ascii="Traditional Arabic" w:hAnsi="Traditional Arabic" w:cs="Traditional Arabic" w:hint="cs"/>
          <w:color w:val="000000"/>
          <w:sz w:val="36"/>
          <w:szCs w:val="36"/>
          <w:rtl/>
        </w:rPr>
        <w:t xml:space="preserve"> </w:t>
      </w:r>
      <w:r w:rsidR="003557F6" w:rsidRPr="002E17C4">
        <w:rPr>
          <w:rFonts w:ascii="Traditional Arabic" w:hAnsi="Traditional Arabic" w:cs="Traditional Arabic" w:hint="cs"/>
          <w:color w:val="000000"/>
          <w:sz w:val="36"/>
          <w:szCs w:val="36"/>
          <w:vertAlign w:val="superscript"/>
          <w:rtl/>
        </w:rPr>
        <w:t>(</w:t>
      </w:r>
      <w:r w:rsidR="003557F6" w:rsidRPr="002E17C4">
        <w:rPr>
          <w:rStyle w:val="ae"/>
          <w:rFonts w:ascii="Traditional Arabic" w:hAnsi="Traditional Arabic"/>
          <w:color w:val="000000"/>
          <w:sz w:val="36"/>
          <w:szCs w:val="36"/>
          <w:rtl/>
        </w:rPr>
        <w:footnoteReference w:id="1"/>
      </w:r>
      <w:r w:rsidR="003557F6" w:rsidRPr="002E17C4">
        <w:rPr>
          <w:rFonts w:ascii="Traditional Arabic" w:hAnsi="Traditional Arabic" w:cs="Traditional Arabic" w:hint="cs"/>
          <w:color w:val="000000"/>
          <w:sz w:val="36"/>
          <w:szCs w:val="36"/>
          <w:vertAlign w:val="superscript"/>
          <w:rtl/>
        </w:rPr>
        <w:t>)</w:t>
      </w:r>
      <w:r w:rsidR="00B6170F" w:rsidRPr="002E17C4">
        <w:rPr>
          <w:rFonts w:ascii="Traditional Arabic" w:hAnsi="Traditional Arabic" w:cs="Traditional Arabic" w:hint="cs"/>
          <w:color w:val="000000"/>
          <w:sz w:val="36"/>
          <w:szCs w:val="36"/>
          <w:rtl/>
        </w:rPr>
        <w:t>.</w:t>
      </w:r>
    </w:p>
    <w:p w:rsidR="00DC0DBC" w:rsidRPr="002E17C4" w:rsidRDefault="00DC0DBC" w:rsidP="000B028F">
      <w:pPr>
        <w:spacing w:line="240" w:lineRule="auto"/>
        <w:jc w:val="both"/>
        <w:rPr>
          <w:rFonts w:ascii="Traditional Arabic" w:hAnsi="Traditional Arabic" w:cs="Traditional Arabic"/>
          <w:color w:val="000000"/>
          <w:sz w:val="36"/>
          <w:szCs w:val="36"/>
          <w:vertAlign w:val="superscript"/>
          <w:rtl/>
        </w:rPr>
      </w:pPr>
      <w:r w:rsidRPr="002E17C4">
        <w:rPr>
          <w:rFonts w:ascii="Traditional Arabic" w:hAnsi="Traditional Arabic" w:cs="Traditional Arabic" w:hint="cs"/>
          <w:color w:val="000000"/>
          <w:sz w:val="36"/>
          <w:szCs w:val="36"/>
        </w:rPr>
        <w:sym w:font="AGA Arabesque" w:char="F029"/>
      </w:r>
      <w:r w:rsidR="00786A64" w:rsidRPr="002E17C4">
        <w:rPr>
          <w:rFonts w:ascii="Traditional Arabic" w:hAnsi="Traditional Arabic" w:cs="Traditional Arabic" w:hint="cs"/>
          <w:color w:val="000000"/>
          <w:sz w:val="36"/>
          <w:szCs w:val="36"/>
          <w:rtl/>
        </w:rPr>
        <w:t xml:space="preserve"> </w:t>
      </w:r>
      <w:proofErr w:type="spellStart"/>
      <w:r w:rsidR="00633F5B" w:rsidRPr="002E17C4">
        <w:rPr>
          <w:rFonts w:cs="KFGQPC Uthmanic Script HAFS"/>
          <w:color w:val="000000"/>
          <w:sz w:val="36"/>
          <w:szCs w:val="36"/>
          <w:rtl/>
        </w:rPr>
        <w:t>يَٰٓأَيُّهَا</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ٱلنَّاسُ</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ٱتَّقُواْ</w:t>
      </w:r>
      <w:proofErr w:type="spellEnd"/>
      <w:r w:rsidR="00633F5B" w:rsidRPr="002E17C4">
        <w:rPr>
          <w:rFonts w:cs="KFGQPC Uthmanic Script HAFS"/>
          <w:color w:val="000000"/>
          <w:sz w:val="36"/>
          <w:szCs w:val="36"/>
          <w:rtl/>
        </w:rPr>
        <w:t xml:space="preserve"> رَبَّكُمُ </w:t>
      </w:r>
      <w:proofErr w:type="spellStart"/>
      <w:r w:rsidR="00633F5B" w:rsidRPr="002E17C4">
        <w:rPr>
          <w:rFonts w:cs="KFGQPC Uthmanic Script HAFS"/>
          <w:color w:val="000000"/>
          <w:sz w:val="36"/>
          <w:szCs w:val="36"/>
          <w:rtl/>
        </w:rPr>
        <w:t>ٱلَّذِي</w:t>
      </w:r>
      <w:proofErr w:type="spellEnd"/>
      <w:r w:rsidR="00633F5B" w:rsidRPr="002E17C4">
        <w:rPr>
          <w:rFonts w:cs="KFGQPC Uthmanic Script HAFS"/>
          <w:color w:val="000000"/>
          <w:sz w:val="36"/>
          <w:szCs w:val="36"/>
          <w:rtl/>
        </w:rPr>
        <w:t xml:space="preserve"> خَلَقَكُم مِّن </w:t>
      </w:r>
      <w:proofErr w:type="spellStart"/>
      <w:r w:rsidR="00633F5B" w:rsidRPr="002E17C4">
        <w:rPr>
          <w:rFonts w:cs="KFGQPC Uthmanic Script HAFS"/>
          <w:color w:val="000000"/>
          <w:sz w:val="36"/>
          <w:szCs w:val="36"/>
          <w:rtl/>
        </w:rPr>
        <w:t>نَّفۡس</w:t>
      </w:r>
      <w:proofErr w:type="spellEnd"/>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وَٰحِدَة</w:t>
      </w:r>
      <w:proofErr w:type="spellEnd"/>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 xml:space="preserve"> وَخَلَقَ </w:t>
      </w:r>
      <w:proofErr w:type="spellStart"/>
      <w:r w:rsidR="00633F5B" w:rsidRPr="002E17C4">
        <w:rPr>
          <w:rFonts w:cs="KFGQPC Uthmanic Script HAFS" w:hint="cs"/>
          <w:color w:val="000000"/>
          <w:sz w:val="36"/>
          <w:szCs w:val="36"/>
          <w:rtl/>
        </w:rPr>
        <w:t>مِنۡهَا</w:t>
      </w:r>
      <w:proofErr w:type="spellEnd"/>
      <w:r w:rsidR="00633F5B" w:rsidRPr="002E17C4">
        <w:rPr>
          <w:rFonts w:cs="KFGQPC Uthmanic Script HAFS" w:hint="cs"/>
          <w:color w:val="000000"/>
          <w:sz w:val="36"/>
          <w:szCs w:val="36"/>
          <w:rtl/>
        </w:rPr>
        <w:t xml:space="preserve"> </w:t>
      </w:r>
      <w:r w:rsidR="00633F5B" w:rsidRPr="002E17C4">
        <w:rPr>
          <w:rFonts w:cs="KFGQPC Uthmanic Script HAFS" w:hint="cs"/>
          <w:color w:val="000000"/>
          <w:sz w:val="36"/>
          <w:szCs w:val="36"/>
          <w:rtl/>
        </w:rPr>
        <w:br/>
      </w:r>
      <w:proofErr w:type="spellStart"/>
      <w:r w:rsidR="00633F5B" w:rsidRPr="002E17C4">
        <w:rPr>
          <w:rFonts w:cs="KFGQPC Uthmanic Script HAFS"/>
          <w:color w:val="000000"/>
          <w:sz w:val="36"/>
          <w:szCs w:val="36"/>
          <w:rtl/>
        </w:rPr>
        <w:t>زَوۡجَهَا</w:t>
      </w:r>
      <w:proofErr w:type="spellEnd"/>
      <w:r w:rsidR="00633F5B" w:rsidRPr="002E17C4">
        <w:rPr>
          <w:rFonts w:cs="KFGQPC Uthmanic Script HAFS"/>
          <w:color w:val="000000"/>
          <w:sz w:val="36"/>
          <w:szCs w:val="36"/>
          <w:rtl/>
        </w:rPr>
        <w:t xml:space="preserve"> وَبَثَّ </w:t>
      </w:r>
      <w:proofErr w:type="spellStart"/>
      <w:r w:rsidR="00633F5B" w:rsidRPr="002E17C4">
        <w:rPr>
          <w:rFonts w:cs="KFGQPC Uthmanic Script HAFS"/>
          <w:color w:val="000000"/>
          <w:sz w:val="36"/>
          <w:szCs w:val="36"/>
          <w:rtl/>
        </w:rPr>
        <w:t>مِنۡهُمَا</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رِجَ</w:t>
      </w:r>
      <w:r w:rsidR="00633F5B" w:rsidRPr="002E17C4">
        <w:rPr>
          <w:rFonts w:cs="KFGQPC Uthmanic Script HAFS" w:hint="cs"/>
          <w:color w:val="000000"/>
          <w:sz w:val="36"/>
          <w:szCs w:val="36"/>
          <w:rtl/>
        </w:rPr>
        <w:t>ا</w:t>
      </w:r>
      <w:r w:rsidR="00633F5B" w:rsidRPr="002E17C4">
        <w:rPr>
          <w:rFonts w:cs="KFGQPC Uthmanic Script HAFS"/>
          <w:color w:val="000000"/>
          <w:sz w:val="36"/>
          <w:szCs w:val="36"/>
          <w:rtl/>
        </w:rPr>
        <w:t>ل</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ا</w:t>
      </w:r>
      <w:proofErr w:type="spellEnd"/>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كَ</w:t>
      </w:r>
      <w:r w:rsidR="00633F5B" w:rsidRPr="002E17C4">
        <w:rPr>
          <w:rFonts w:cs="KFGQPC Uthmanic Script HAFS"/>
          <w:color w:val="000000"/>
          <w:sz w:val="36"/>
          <w:szCs w:val="36"/>
          <w:rtl/>
        </w:rPr>
        <w:t>ثِير</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ا</w:t>
      </w:r>
      <w:proofErr w:type="spellEnd"/>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وَنِسَ</w:t>
      </w:r>
      <w:r w:rsidR="00633F5B" w:rsidRPr="002E17C4">
        <w:rPr>
          <w:rFonts w:cs="KFGQPC Uthmanic Script HAFS"/>
          <w:color w:val="000000"/>
          <w:sz w:val="36"/>
          <w:szCs w:val="36"/>
          <w:rtl/>
        </w:rPr>
        <w:t>آء</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w:t>
      </w:r>
      <w:proofErr w:type="spellEnd"/>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وَٱتَّقُواْ</w:t>
      </w:r>
      <w:proofErr w:type="spellEnd"/>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ٱ</w:t>
      </w:r>
      <w:r w:rsidR="00633F5B" w:rsidRPr="002E17C4">
        <w:rPr>
          <w:rFonts w:cs="KFGQPC Uthmanic Script HAFS"/>
          <w:color w:val="000000"/>
          <w:sz w:val="36"/>
          <w:szCs w:val="36"/>
          <w:rtl/>
        </w:rPr>
        <w:t>للَّهَ</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ٱلَّذِي</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تَسَآءَلُونَ</w:t>
      </w:r>
      <w:proofErr w:type="spellEnd"/>
      <w:r w:rsidR="00633F5B" w:rsidRPr="002E17C4">
        <w:rPr>
          <w:rFonts w:cs="KFGQPC Uthmanic Script HAFS"/>
          <w:color w:val="000000"/>
          <w:sz w:val="36"/>
          <w:szCs w:val="36"/>
          <w:rtl/>
        </w:rPr>
        <w:t xml:space="preserve"> </w:t>
      </w:r>
      <w:r w:rsidR="00633F5B" w:rsidRPr="002E17C4">
        <w:rPr>
          <w:rFonts w:cs="KFGQPC Uthmanic Script HAFS" w:hint="cs"/>
          <w:color w:val="000000"/>
          <w:sz w:val="36"/>
          <w:szCs w:val="36"/>
          <w:rtl/>
        </w:rPr>
        <w:br/>
      </w:r>
      <w:proofErr w:type="spellStart"/>
      <w:r w:rsidR="00633F5B" w:rsidRPr="002E17C4">
        <w:rPr>
          <w:rFonts w:cs="KFGQPC Uthmanic Script HAFS"/>
          <w:color w:val="000000"/>
          <w:sz w:val="36"/>
          <w:szCs w:val="36"/>
          <w:rtl/>
        </w:rPr>
        <w:t>بِهِۦ</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وَٱلۡأَرۡحَامَۚ</w:t>
      </w:r>
      <w:proofErr w:type="spellEnd"/>
      <w:r w:rsidR="00633F5B" w:rsidRPr="002E17C4">
        <w:rPr>
          <w:rFonts w:cs="KFGQPC Uthmanic Script HAFS"/>
          <w:color w:val="000000"/>
          <w:sz w:val="36"/>
          <w:szCs w:val="36"/>
          <w:rtl/>
        </w:rPr>
        <w:t xml:space="preserve"> إِنَّ </w:t>
      </w:r>
      <w:proofErr w:type="spellStart"/>
      <w:r w:rsidR="00633F5B" w:rsidRPr="002E17C4">
        <w:rPr>
          <w:rFonts w:cs="KFGQPC Uthmanic Script HAFS"/>
          <w:color w:val="000000"/>
          <w:sz w:val="36"/>
          <w:szCs w:val="36"/>
          <w:rtl/>
        </w:rPr>
        <w:t>ٱللَّهَ</w:t>
      </w:r>
      <w:proofErr w:type="spellEnd"/>
      <w:r w:rsidR="00633F5B" w:rsidRPr="002E17C4">
        <w:rPr>
          <w:rFonts w:cs="KFGQPC Uthmanic Script HAFS"/>
          <w:color w:val="000000"/>
          <w:sz w:val="36"/>
          <w:szCs w:val="36"/>
          <w:rtl/>
        </w:rPr>
        <w:t xml:space="preserve"> كَانَ </w:t>
      </w:r>
      <w:proofErr w:type="spellStart"/>
      <w:r w:rsidR="00633F5B" w:rsidRPr="002E17C4">
        <w:rPr>
          <w:rFonts w:cs="KFGQPC Uthmanic Script HAFS"/>
          <w:color w:val="000000"/>
          <w:sz w:val="36"/>
          <w:szCs w:val="36"/>
          <w:rtl/>
        </w:rPr>
        <w:t>عَلَيۡكُمۡ</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رَقِيب</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ا</w:t>
      </w:r>
      <w:proofErr w:type="spellEnd"/>
      <w:r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color w:val="000000"/>
          <w:sz w:val="36"/>
          <w:szCs w:val="36"/>
        </w:rPr>
        <w:sym w:font="AGA Arabesque" w:char="F028"/>
      </w:r>
      <w:r w:rsidRPr="002E17C4">
        <w:rPr>
          <w:rFonts w:ascii="Traditional Arabic" w:hAnsi="Traditional Arabic" w:cs="Traditional Arabic"/>
          <w:color w:val="000000"/>
          <w:sz w:val="36"/>
          <w:szCs w:val="36"/>
          <w:rtl/>
        </w:rPr>
        <w:t xml:space="preserve"> </w:t>
      </w:r>
      <w:r w:rsidR="003557F6" w:rsidRPr="002E17C4">
        <w:rPr>
          <w:rFonts w:ascii="Traditional Arabic" w:hAnsi="Traditional Arabic" w:cs="Traditional Arabic" w:hint="cs"/>
          <w:color w:val="000000"/>
          <w:sz w:val="36"/>
          <w:szCs w:val="36"/>
          <w:vertAlign w:val="superscript"/>
          <w:rtl/>
        </w:rPr>
        <w:t>(</w:t>
      </w:r>
      <w:r w:rsidR="003557F6" w:rsidRPr="002E17C4">
        <w:rPr>
          <w:rStyle w:val="ae"/>
          <w:rFonts w:ascii="Traditional Arabic" w:hAnsi="Traditional Arabic"/>
          <w:color w:val="000000"/>
          <w:sz w:val="36"/>
          <w:szCs w:val="36"/>
          <w:rtl/>
        </w:rPr>
        <w:footnoteReference w:id="2"/>
      </w:r>
      <w:r w:rsidR="003557F6"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w:t>
      </w:r>
    </w:p>
    <w:p w:rsidR="00645081" w:rsidRPr="002E17C4" w:rsidRDefault="00DC0DBC" w:rsidP="000B028F">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Pr>
        <w:sym w:font="AGA Arabesque" w:char="F029"/>
      </w:r>
      <w:r w:rsidRPr="002E17C4">
        <w:rPr>
          <w:rFonts w:ascii="Traditional Arabic" w:hAnsi="Traditional Arabic" w:cs="Traditional Arabic"/>
          <w:color w:val="000000"/>
          <w:sz w:val="36"/>
          <w:szCs w:val="36"/>
        </w:rPr>
        <w:t xml:space="preserve"> </w:t>
      </w:r>
      <w:r w:rsidR="00786A64" w:rsidRPr="002E17C4">
        <w:rPr>
          <w:rFonts w:ascii="Traditional Arabic" w:hAnsi="Traditional Arabic" w:cs="Traditional Arabic" w:hint="cs"/>
          <w:color w:val="000000"/>
          <w:sz w:val="36"/>
          <w:szCs w:val="36"/>
          <w:rtl/>
        </w:rPr>
        <w:t xml:space="preserve"> </w:t>
      </w:r>
      <w:proofErr w:type="spellStart"/>
      <w:r w:rsidR="00633F5B" w:rsidRPr="002E17C4">
        <w:rPr>
          <w:rFonts w:cs="KFGQPC Uthmanic Script HAFS"/>
          <w:color w:val="000000"/>
          <w:sz w:val="36"/>
          <w:szCs w:val="36"/>
          <w:rtl/>
        </w:rPr>
        <w:t>يَٰٓأَيُّهَا</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ٱلَّذِينَ</w:t>
      </w:r>
      <w:proofErr w:type="spellEnd"/>
      <w:r w:rsidR="00633F5B" w:rsidRPr="002E17C4">
        <w:rPr>
          <w:rFonts w:cs="KFGQPC Uthmanic Script HAFS"/>
          <w:color w:val="000000"/>
          <w:sz w:val="36"/>
          <w:szCs w:val="36"/>
          <w:rtl/>
        </w:rPr>
        <w:t xml:space="preserve"> ءَامَنُواْ </w:t>
      </w:r>
      <w:proofErr w:type="spellStart"/>
      <w:r w:rsidR="00633F5B" w:rsidRPr="002E17C4">
        <w:rPr>
          <w:rFonts w:cs="KFGQPC Uthmanic Script HAFS"/>
          <w:color w:val="000000"/>
          <w:sz w:val="36"/>
          <w:szCs w:val="36"/>
          <w:rtl/>
        </w:rPr>
        <w:t>ٱتَّقُواْ</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ٱللَّهَ</w:t>
      </w:r>
      <w:proofErr w:type="spellEnd"/>
      <w:r w:rsidR="00633F5B" w:rsidRPr="002E17C4">
        <w:rPr>
          <w:rFonts w:cs="KFGQPC Uthmanic Script HAFS"/>
          <w:color w:val="000000"/>
          <w:sz w:val="36"/>
          <w:szCs w:val="36"/>
          <w:rtl/>
        </w:rPr>
        <w:t xml:space="preserve"> وَقُولُواْ </w:t>
      </w:r>
      <w:proofErr w:type="spellStart"/>
      <w:r w:rsidR="00633F5B" w:rsidRPr="002E17C4">
        <w:rPr>
          <w:rFonts w:cs="KFGQPC Uthmanic Script HAFS"/>
          <w:color w:val="000000"/>
          <w:sz w:val="36"/>
          <w:szCs w:val="36"/>
          <w:rtl/>
        </w:rPr>
        <w:t>قَوۡل</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ا</w:t>
      </w:r>
      <w:proofErr w:type="spellEnd"/>
      <w:r w:rsidR="00633F5B" w:rsidRPr="002E17C4">
        <w:rPr>
          <w:rFonts w:cs="KFGQPC Uthmanic Script HAFS" w:hint="cs"/>
          <w:color w:val="000000"/>
          <w:sz w:val="36"/>
          <w:szCs w:val="36"/>
          <w:rtl/>
        </w:rPr>
        <w:t xml:space="preserve"> </w:t>
      </w:r>
      <w:proofErr w:type="spellStart"/>
      <w:r w:rsidR="00633F5B" w:rsidRPr="002E17C4">
        <w:rPr>
          <w:rFonts w:cs="KFGQPC Uthmanic Script HAFS" w:hint="cs"/>
          <w:color w:val="000000"/>
          <w:sz w:val="36"/>
          <w:szCs w:val="36"/>
          <w:rtl/>
        </w:rPr>
        <w:t>سَدِيد</w:t>
      </w:r>
      <w:r w:rsidR="00633F5B" w:rsidRPr="002E17C4">
        <w:rPr>
          <w:rFonts w:ascii="Jameel Noori Nastaleeq" w:hAnsi="Jameel Noori Nastaleeq" w:cs="KFGQPC Uthmanic Script HAFS" w:hint="cs"/>
          <w:color w:val="000000"/>
          <w:sz w:val="36"/>
          <w:szCs w:val="36"/>
          <w:rtl/>
        </w:rPr>
        <w:t>ٗ</w:t>
      </w:r>
      <w:r w:rsidR="00633F5B" w:rsidRPr="002E17C4">
        <w:rPr>
          <w:rFonts w:cs="KFGQPC Uthmanic Script HAFS" w:hint="cs"/>
          <w:color w:val="000000"/>
          <w:sz w:val="36"/>
          <w:szCs w:val="36"/>
          <w:rtl/>
        </w:rPr>
        <w:t>ا</w:t>
      </w:r>
      <w:proofErr w:type="spellEnd"/>
      <w:r w:rsidR="00633F5B" w:rsidRPr="002E17C4">
        <w:rPr>
          <w:rFonts w:cs="KFGQPC Uthmanic Script HAFS" w:hint="cs"/>
          <w:color w:val="000000"/>
          <w:sz w:val="36"/>
          <w:szCs w:val="36"/>
          <w:rtl/>
        </w:rPr>
        <w:t xml:space="preserve"> ٧٠ </w:t>
      </w:r>
      <w:proofErr w:type="spellStart"/>
      <w:r w:rsidR="00633F5B" w:rsidRPr="002E17C4">
        <w:rPr>
          <w:rFonts w:cs="KFGQPC Uthmanic Script HAFS" w:hint="cs"/>
          <w:color w:val="000000"/>
          <w:sz w:val="36"/>
          <w:szCs w:val="36"/>
          <w:rtl/>
        </w:rPr>
        <w:t>يُصۡلِحۡ</w:t>
      </w:r>
      <w:proofErr w:type="spellEnd"/>
      <w:r w:rsidR="00633F5B" w:rsidRPr="002E17C4">
        <w:rPr>
          <w:rFonts w:cs="KFGQPC Uthmanic Script HAFS" w:hint="cs"/>
          <w:color w:val="000000"/>
          <w:sz w:val="36"/>
          <w:szCs w:val="36"/>
          <w:rtl/>
        </w:rPr>
        <w:t xml:space="preserve"> </w:t>
      </w:r>
      <w:r w:rsidR="00633F5B" w:rsidRPr="002E17C4">
        <w:rPr>
          <w:rFonts w:cs="KFGQPC Uthmanic Script HAFS" w:hint="cs"/>
          <w:color w:val="000000"/>
          <w:sz w:val="36"/>
          <w:szCs w:val="36"/>
          <w:rtl/>
        </w:rPr>
        <w:br/>
      </w:r>
      <w:proofErr w:type="spellStart"/>
      <w:r w:rsidR="00633F5B" w:rsidRPr="002E17C4">
        <w:rPr>
          <w:rFonts w:cs="KFGQPC Uthmanic Script HAFS"/>
          <w:color w:val="000000"/>
          <w:sz w:val="36"/>
          <w:szCs w:val="36"/>
          <w:rtl/>
        </w:rPr>
        <w:t>لَكُمۡ</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أَعۡمَٰلَكُمۡ</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وَيَغۡفِرۡ</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لَكُمۡ</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ذُنُوبَكُمۡۗ</w:t>
      </w:r>
      <w:proofErr w:type="spellEnd"/>
      <w:r w:rsidR="00633F5B" w:rsidRPr="002E17C4">
        <w:rPr>
          <w:rFonts w:cs="KFGQPC Uthmanic Script HAFS"/>
          <w:color w:val="000000"/>
          <w:sz w:val="36"/>
          <w:szCs w:val="36"/>
          <w:rtl/>
        </w:rPr>
        <w:t xml:space="preserve"> وَمَن يُطِعِ </w:t>
      </w:r>
      <w:proofErr w:type="spellStart"/>
      <w:r w:rsidR="00633F5B" w:rsidRPr="002E17C4">
        <w:rPr>
          <w:rFonts w:cs="KFGQPC Uthmanic Script HAFS"/>
          <w:color w:val="000000"/>
          <w:sz w:val="36"/>
          <w:szCs w:val="36"/>
          <w:rtl/>
        </w:rPr>
        <w:t>ٱللَّهَ</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وَرَسُولَهُۥ</w:t>
      </w:r>
      <w:proofErr w:type="spellEnd"/>
      <w:r w:rsidR="00633F5B" w:rsidRPr="002E17C4">
        <w:rPr>
          <w:rFonts w:cs="KFGQPC Uthmanic Script HAFS"/>
          <w:color w:val="000000"/>
          <w:sz w:val="36"/>
          <w:szCs w:val="36"/>
          <w:rtl/>
        </w:rPr>
        <w:t xml:space="preserve"> </w:t>
      </w:r>
      <w:r w:rsidR="00633F5B" w:rsidRPr="002E17C4">
        <w:rPr>
          <w:rFonts w:cs="KFGQPC Uthmanic Script HAFS" w:hint="cs"/>
          <w:color w:val="000000"/>
          <w:sz w:val="36"/>
          <w:szCs w:val="36"/>
          <w:rtl/>
        </w:rPr>
        <w:br/>
      </w:r>
      <w:proofErr w:type="spellStart"/>
      <w:r w:rsidR="00633F5B" w:rsidRPr="002E17C4">
        <w:rPr>
          <w:rFonts w:cs="KFGQPC Uthmanic Script HAFS"/>
          <w:color w:val="000000"/>
          <w:sz w:val="36"/>
          <w:szCs w:val="36"/>
          <w:rtl/>
        </w:rPr>
        <w:t>فَقَدۡ</w:t>
      </w:r>
      <w:proofErr w:type="spellEnd"/>
      <w:r w:rsidR="00633F5B" w:rsidRPr="002E17C4">
        <w:rPr>
          <w:rFonts w:cs="KFGQPC Uthmanic Script HAFS"/>
          <w:color w:val="000000"/>
          <w:sz w:val="36"/>
          <w:szCs w:val="36"/>
          <w:rtl/>
        </w:rPr>
        <w:t xml:space="preserve"> فَازَ </w:t>
      </w:r>
      <w:proofErr w:type="spellStart"/>
      <w:r w:rsidR="00633F5B" w:rsidRPr="002E17C4">
        <w:rPr>
          <w:rFonts w:cs="KFGQPC Uthmanic Script HAFS"/>
          <w:color w:val="000000"/>
          <w:sz w:val="36"/>
          <w:szCs w:val="36"/>
          <w:rtl/>
        </w:rPr>
        <w:t>فَوۡزًا</w:t>
      </w:r>
      <w:proofErr w:type="spellEnd"/>
      <w:r w:rsidR="00633F5B" w:rsidRPr="002E17C4">
        <w:rPr>
          <w:rFonts w:cs="KFGQPC Uthmanic Script HAFS"/>
          <w:color w:val="000000"/>
          <w:sz w:val="36"/>
          <w:szCs w:val="36"/>
          <w:rtl/>
        </w:rPr>
        <w:t xml:space="preserve"> عَظِيمًا</w:t>
      </w:r>
      <w:r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Pr>
        <w:sym w:font="AGA Arabesque" w:char="F028"/>
      </w:r>
      <w:r w:rsidRPr="002E17C4">
        <w:rPr>
          <w:rFonts w:ascii="Traditional Arabic" w:hAnsi="Traditional Arabic" w:cs="Traditional Arabic" w:hint="cs"/>
          <w:color w:val="000000"/>
          <w:sz w:val="36"/>
          <w:szCs w:val="36"/>
          <w:rtl/>
        </w:rPr>
        <w:t xml:space="preserve"> </w:t>
      </w:r>
      <w:r w:rsidR="003557F6" w:rsidRPr="002E17C4">
        <w:rPr>
          <w:rFonts w:ascii="Traditional Arabic" w:hAnsi="Traditional Arabic" w:cs="Traditional Arabic" w:hint="cs"/>
          <w:color w:val="000000"/>
          <w:sz w:val="36"/>
          <w:szCs w:val="36"/>
          <w:vertAlign w:val="superscript"/>
          <w:rtl/>
        </w:rPr>
        <w:t>(</w:t>
      </w:r>
      <w:r w:rsidR="003557F6" w:rsidRPr="002E17C4">
        <w:rPr>
          <w:rStyle w:val="ae"/>
          <w:rFonts w:ascii="Traditional Arabic" w:hAnsi="Traditional Arabic"/>
          <w:color w:val="000000"/>
          <w:sz w:val="36"/>
          <w:szCs w:val="36"/>
          <w:rtl/>
        </w:rPr>
        <w:footnoteReference w:id="3"/>
      </w:r>
      <w:r w:rsidR="003557F6" w:rsidRPr="002E17C4">
        <w:rPr>
          <w:rFonts w:ascii="Traditional Arabic" w:hAnsi="Traditional Arabic" w:cs="Traditional Arabic" w:hint="cs"/>
          <w:color w:val="000000"/>
          <w:sz w:val="36"/>
          <w:szCs w:val="36"/>
          <w:vertAlign w:val="superscript"/>
          <w:rtl/>
        </w:rPr>
        <w:t>)</w:t>
      </w:r>
      <w:r w:rsidR="001B1DE0" w:rsidRPr="002E17C4">
        <w:rPr>
          <w:rFonts w:ascii="Traditional Arabic" w:hAnsi="Traditional Arabic" w:cs="Traditional Arabic" w:hint="cs"/>
          <w:color w:val="000000"/>
          <w:sz w:val="36"/>
          <w:szCs w:val="36"/>
          <w:vertAlign w:val="superscript"/>
          <w:rtl/>
        </w:rPr>
        <w:t>(</w:t>
      </w:r>
      <w:r w:rsidR="001B1DE0" w:rsidRPr="002E17C4">
        <w:rPr>
          <w:rStyle w:val="ae"/>
          <w:rFonts w:ascii="Traditional Arabic" w:hAnsi="Traditional Arabic"/>
          <w:color w:val="000000"/>
          <w:sz w:val="36"/>
          <w:szCs w:val="36"/>
          <w:rtl/>
        </w:rPr>
        <w:footnoteReference w:id="4"/>
      </w:r>
      <w:r w:rsidR="001B1DE0" w:rsidRPr="002E17C4">
        <w:rPr>
          <w:rFonts w:ascii="Traditional Arabic" w:hAnsi="Traditional Arabic" w:cs="Traditional Arabic" w:hint="cs"/>
          <w:color w:val="000000"/>
          <w:sz w:val="36"/>
          <w:szCs w:val="36"/>
          <w:vertAlign w:val="superscript"/>
          <w:rtl/>
        </w:rPr>
        <w:t>)</w:t>
      </w:r>
      <w:r w:rsidR="00B6170F" w:rsidRPr="002E17C4">
        <w:rPr>
          <w:rFonts w:ascii="Traditional Arabic" w:hAnsi="Traditional Arabic" w:cs="Traditional Arabic" w:hint="cs"/>
          <w:color w:val="000000"/>
          <w:sz w:val="36"/>
          <w:szCs w:val="36"/>
          <w:rtl/>
        </w:rPr>
        <w:t>.</w:t>
      </w:r>
    </w:p>
    <w:p w:rsidR="001B1DE0" w:rsidRDefault="00DC0DBC" w:rsidP="000B028F">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أما بعد: </w:t>
      </w:r>
    </w:p>
    <w:p w:rsidR="00DC0DBC" w:rsidRPr="002E17C4" w:rsidRDefault="00DC0DBC" w:rsidP="000B028F">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فقد وقع اختياري </w:t>
      </w:r>
      <w:r w:rsidR="001B1DE0">
        <w:rPr>
          <w:rFonts w:ascii="Traditional Arabic" w:hAnsi="Traditional Arabic" w:cs="Traditional Arabic" w:hint="cs"/>
          <w:color w:val="000000"/>
          <w:sz w:val="36"/>
          <w:szCs w:val="36"/>
          <w:rtl/>
        </w:rPr>
        <w:t>للبحث التكميلي بم</w:t>
      </w:r>
      <w:r w:rsidRPr="002E17C4">
        <w:rPr>
          <w:rFonts w:ascii="Traditional Arabic" w:hAnsi="Traditional Arabic" w:cs="Traditional Arabic" w:hint="cs"/>
          <w:color w:val="000000"/>
          <w:sz w:val="36"/>
          <w:szCs w:val="36"/>
          <w:rtl/>
        </w:rPr>
        <w:t>رحلة الماجستير في المعهد العالي للقضاء بقسم الفقه المقارن على موضوع بعنوان: "التطبيقات الفقهية لقاعدة درء المفاسد مقدم على جلب المصالح في كتاب الحدود"</w:t>
      </w:r>
      <w:r w:rsidR="001B1DE0">
        <w:rPr>
          <w:rFonts w:ascii="Traditional Arabic" w:hAnsi="Traditional Arabic" w:cs="Traditional Arabic" w:hint="cs"/>
          <w:color w:val="000000"/>
          <w:sz w:val="36"/>
          <w:szCs w:val="36"/>
          <w:rtl/>
        </w:rPr>
        <w:t xml:space="preserve"> فاستعنت بالله في جمع الفروع الفقهية التي تخص هذه القاعدة في مسائل الحدود</w:t>
      </w:r>
      <w:r w:rsidRPr="002E17C4">
        <w:rPr>
          <w:rFonts w:ascii="Traditional Arabic" w:hAnsi="Traditional Arabic" w:cs="Traditional Arabic" w:hint="cs"/>
          <w:color w:val="000000"/>
          <w:sz w:val="36"/>
          <w:szCs w:val="36"/>
          <w:rtl/>
        </w:rPr>
        <w:t xml:space="preserve">. </w:t>
      </w:r>
    </w:p>
    <w:p w:rsidR="006C3FB5" w:rsidRPr="002E17C4" w:rsidRDefault="006C3FB5" w:rsidP="006C3FB5">
      <w:pPr>
        <w:spacing w:before="240"/>
        <w:ind w:left="19"/>
        <w:jc w:val="both"/>
        <w:rPr>
          <w:rFonts w:cs="Arabic Transparent"/>
          <w:b/>
          <w:bCs/>
          <w:color w:val="000000"/>
          <w:sz w:val="36"/>
          <w:szCs w:val="36"/>
          <w:rtl/>
        </w:rPr>
      </w:pPr>
      <w:r w:rsidRPr="002E17C4">
        <w:rPr>
          <w:rFonts w:cs="Arabic Transparent"/>
          <w:b/>
          <w:bCs/>
          <w:color w:val="000000"/>
          <w:sz w:val="36"/>
          <w:szCs w:val="36"/>
          <w:rtl/>
        </w:rPr>
        <w:lastRenderedPageBreak/>
        <w:t>أهمية الموضوع</w:t>
      </w:r>
      <w:r w:rsidRPr="002E17C4">
        <w:rPr>
          <w:rFonts w:cs="Arabic Transparent" w:hint="cs"/>
          <w:b/>
          <w:bCs/>
          <w:color w:val="000000"/>
          <w:sz w:val="36"/>
          <w:szCs w:val="36"/>
          <w:rtl/>
        </w:rPr>
        <w:t>:</w:t>
      </w:r>
    </w:p>
    <w:p w:rsidR="006C3FB5" w:rsidRPr="002E17C4" w:rsidRDefault="006C3FB5" w:rsidP="006C3FB5">
      <w:pPr>
        <w:spacing w:before="240"/>
        <w:ind w:left="19"/>
        <w:jc w:val="both"/>
        <w:rPr>
          <w:rFonts w:cs="Arabic Transparent"/>
          <w:color w:val="000000"/>
          <w:sz w:val="36"/>
          <w:szCs w:val="36"/>
          <w:rtl/>
        </w:rPr>
      </w:pPr>
      <w:r w:rsidRPr="002E17C4">
        <w:rPr>
          <w:rFonts w:cs="Arabic Transparent" w:hint="cs"/>
          <w:color w:val="000000"/>
          <w:sz w:val="36"/>
          <w:szCs w:val="36"/>
          <w:rtl/>
        </w:rPr>
        <w:t>تبرز أهمية الموضوع  من خلال الأمور الآتية:</w:t>
      </w:r>
    </w:p>
    <w:p w:rsidR="006C3FB5" w:rsidRPr="002E17C4" w:rsidRDefault="006C3FB5" w:rsidP="006C3FB5">
      <w:pPr>
        <w:ind w:left="19"/>
        <w:jc w:val="both"/>
        <w:rPr>
          <w:rFonts w:cs="Traditional Arabic"/>
          <w:color w:val="000000"/>
          <w:sz w:val="36"/>
          <w:szCs w:val="36"/>
          <w:rtl/>
        </w:rPr>
      </w:pPr>
      <w:r w:rsidRPr="002E17C4">
        <w:rPr>
          <w:rFonts w:cs="Traditional Arabic" w:hint="cs"/>
          <w:color w:val="000000"/>
          <w:sz w:val="36"/>
          <w:szCs w:val="36"/>
          <w:rtl/>
        </w:rPr>
        <w:t xml:space="preserve">1 </w:t>
      </w:r>
      <w:r w:rsidRPr="002E17C4">
        <w:rPr>
          <w:rFonts w:cs="Traditional Arabic"/>
          <w:color w:val="000000"/>
          <w:sz w:val="36"/>
          <w:szCs w:val="36"/>
          <w:rtl/>
        </w:rPr>
        <w:t>–</w:t>
      </w:r>
      <w:r w:rsidRPr="002E17C4">
        <w:rPr>
          <w:rFonts w:cs="Traditional Arabic" w:hint="cs"/>
          <w:color w:val="000000"/>
          <w:sz w:val="36"/>
          <w:szCs w:val="36"/>
          <w:rtl/>
        </w:rPr>
        <w:t xml:space="preserve"> أن هذه القاعدة من أهم قواعد هذا الدين بل إنها تدخل في جميع أبواب الدين </w:t>
      </w:r>
    </w:p>
    <w:p w:rsidR="006C3FB5" w:rsidRPr="002E17C4" w:rsidRDefault="006C3FB5" w:rsidP="006C3FB5">
      <w:pPr>
        <w:ind w:left="19"/>
        <w:jc w:val="both"/>
        <w:rPr>
          <w:rFonts w:cs="Traditional Arabic"/>
          <w:color w:val="000000"/>
          <w:sz w:val="36"/>
          <w:szCs w:val="36"/>
          <w:rtl/>
        </w:rPr>
      </w:pPr>
      <w:r w:rsidRPr="002E17C4">
        <w:rPr>
          <w:rFonts w:cs="Traditional Arabic" w:hint="cs"/>
          <w:color w:val="000000"/>
          <w:sz w:val="36"/>
          <w:szCs w:val="36"/>
          <w:rtl/>
        </w:rPr>
        <w:t>فهي كلية من كلياته, بل لا يخلو أمر من أوامر الشارع الحكيم إلا وفيه جلب للمصلحة أو دفع للمفسدة, فإن مدار التشريع على حفظ مقاصد الشارع ومقاصد الشارع كلها مصالح للعباد.</w:t>
      </w:r>
    </w:p>
    <w:p w:rsidR="006C3FB5" w:rsidRPr="002E17C4" w:rsidRDefault="006C3FB5" w:rsidP="006C3FB5">
      <w:pPr>
        <w:ind w:left="19"/>
        <w:jc w:val="both"/>
        <w:rPr>
          <w:rFonts w:cs="Traditional Arabic"/>
          <w:color w:val="000000"/>
          <w:sz w:val="36"/>
          <w:szCs w:val="36"/>
          <w:rtl/>
        </w:rPr>
      </w:pPr>
      <w:r w:rsidRPr="002E17C4">
        <w:rPr>
          <w:rFonts w:cs="Traditional Arabic" w:hint="cs"/>
          <w:color w:val="000000"/>
          <w:sz w:val="36"/>
          <w:szCs w:val="36"/>
          <w:rtl/>
        </w:rPr>
        <w:t>2- أن هذه القاعدة يندرج تحتها الكثير من الفروع، ومدار كثير من الأحكام الفقهية عليها، وحاجة القضاة إليها ماسّة.</w:t>
      </w:r>
    </w:p>
    <w:p w:rsidR="006C3FB5" w:rsidRPr="002E17C4" w:rsidRDefault="006C3FB5" w:rsidP="006C3FB5">
      <w:pPr>
        <w:ind w:left="19"/>
        <w:jc w:val="both"/>
        <w:rPr>
          <w:rFonts w:cs="Traditional Arabic"/>
          <w:color w:val="000000"/>
          <w:sz w:val="36"/>
          <w:szCs w:val="36"/>
          <w:rtl/>
        </w:rPr>
      </w:pPr>
      <w:r w:rsidRPr="002E17C4">
        <w:rPr>
          <w:rFonts w:cs="Traditional Arabic" w:hint="cs"/>
          <w:color w:val="000000"/>
          <w:sz w:val="36"/>
          <w:szCs w:val="36"/>
          <w:rtl/>
        </w:rPr>
        <w:t xml:space="preserve">4- عدم وجود بحث سابق تناول التطبيقات الفقهية لهذه القاعدة. </w:t>
      </w:r>
    </w:p>
    <w:p w:rsidR="001B1DE0" w:rsidRPr="000B028F" w:rsidRDefault="006C3FB5" w:rsidP="000B028F">
      <w:pPr>
        <w:ind w:left="19"/>
        <w:jc w:val="both"/>
        <w:rPr>
          <w:rFonts w:cs="Traditional Arabic"/>
          <w:color w:val="000000"/>
          <w:sz w:val="36"/>
          <w:szCs w:val="36"/>
          <w:rtl/>
        </w:rPr>
      </w:pPr>
      <w:r w:rsidRPr="002E17C4">
        <w:rPr>
          <w:rFonts w:cs="Traditional Arabic" w:hint="cs"/>
          <w:color w:val="000000"/>
          <w:sz w:val="36"/>
          <w:szCs w:val="36"/>
          <w:rtl/>
        </w:rPr>
        <w:t>5- أن الحدود نص الله عليها في كتابه, وجاءت بها السُنة المطهرة, وأكثر الفقهاء رحمهم الله من بيانها وتفاصيلها لما يتعلق بها من حقوق الله وحقوق الآدميين, ولا يستقر مجتمع بالاستقرار التام والمتوازن إلا بتطبيقها لينعم الجميع بالأمن على الدين والعقل والعرض والنفس والمال .</w:t>
      </w:r>
    </w:p>
    <w:p w:rsidR="006C3FB5" w:rsidRPr="002E17C4" w:rsidRDefault="006C3FB5" w:rsidP="006C3FB5">
      <w:pPr>
        <w:ind w:left="19"/>
        <w:jc w:val="both"/>
        <w:rPr>
          <w:rFonts w:cs="Traditional Arabic"/>
          <w:color w:val="000000"/>
          <w:sz w:val="36"/>
          <w:szCs w:val="36"/>
          <w:rtl/>
        </w:rPr>
      </w:pPr>
      <w:r w:rsidRPr="002E17C4">
        <w:rPr>
          <w:rFonts w:cs="Arabic Transparent"/>
          <w:b/>
          <w:bCs/>
          <w:color w:val="000000"/>
          <w:sz w:val="36"/>
          <w:szCs w:val="36"/>
          <w:rtl/>
        </w:rPr>
        <w:t>أسباب اختيار</w:t>
      </w:r>
      <w:r w:rsidRPr="002E17C4">
        <w:rPr>
          <w:rFonts w:cs="Arabic Transparent" w:hint="cs"/>
          <w:b/>
          <w:bCs/>
          <w:color w:val="000000"/>
          <w:sz w:val="36"/>
          <w:szCs w:val="36"/>
          <w:rtl/>
        </w:rPr>
        <w:t xml:space="preserve"> الموضوع</w:t>
      </w:r>
      <w:r w:rsidRPr="002E17C4">
        <w:rPr>
          <w:rFonts w:cs="Arabic Transparent"/>
          <w:b/>
          <w:bCs/>
          <w:color w:val="000000"/>
          <w:sz w:val="36"/>
          <w:szCs w:val="36"/>
          <w:rtl/>
        </w:rPr>
        <w:t>:</w:t>
      </w:r>
    </w:p>
    <w:p w:rsidR="006C3FB5" w:rsidRPr="002E17C4" w:rsidRDefault="006C3FB5" w:rsidP="006C3FB5">
      <w:pPr>
        <w:ind w:left="19"/>
        <w:jc w:val="both"/>
        <w:rPr>
          <w:rFonts w:cs="Traditional Arabic"/>
          <w:color w:val="000000"/>
          <w:sz w:val="36"/>
          <w:szCs w:val="36"/>
          <w:rtl/>
        </w:rPr>
      </w:pPr>
      <w:r w:rsidRPr="002E17C4">
        <w:rPr>
          <w:rFonts w:cs="Traditional Arabic" w:hint="cs"/>
          <w:color w:val="000000"/>
          <w:sz w:val="36"/>
          <w:szCs w:val="36"/>
          <w:rtl/>
        </w:rPr>
        <w:t>بعد الاستخارة والمشاورة عن موضوعٍ للبحث التكميلي, يسر الله لي هذا البحث؛ فاستعنت بالله ثم بعض الأسباب التالية, أهمها :</w:t>
      </w:r>
    </w:p>
    <w:p w:rsidR="004C6A3D" w:rsidRDefault="006C3FB5" w:rsidP="00732085">
      <w:pPr>
        <w:numPr>
          <w:ilvl w:val="0"/>
          <w:numId w:val="12"/>
        </w:numPr>
        <w:spacing w:after="0" w:line="240" w:lineRule="auto"/>
        <w:jc w:val="both"/>
        <w:rPr>
          <w:rFonts w:cs="Traditional Arabic"/>
          <w:color w:val="000000"/>
          <w:sz w:val="36"/>
          <w:szCs w:val="36"/>
        </w:rPr>
      </w:pPr>
      <w:r w:rsidRPr="002E17C4">
        <w:rPr>
          <w:rFonts w:cs="Traditional Arabic" w:hint="cs"/>
          <w:color w:val="000000"/>
          <w:sz w:val="36"/>
          <w:szCs w:val="36"/>
          <w:rtl/>
        </w:rPr>
        <w:t>طلاب العلم وبالأخص طلاب الفقه بالدراسات العليا عليهم أمانة عظيمة لتقريب العلوم الشرعية للناس, وإبراز محاسنها ودلالتها, وإظها</w:t>
      </w:r>
      <w:r w:rsidRPr="002E17C4">
        <w:rPr>
          <w:rFonts w:cs="Traditional Arabic" w:hint="eastAsia"/>
          <w:color w:val="000000"/>
          <w:sz w:val="36"/>
          <w:szCs w:val="36"/>
          <w:rtl/>
        </w:rPr>
        <w:t>ر</w:t>
      </w:r>
      <w:r w:rsidRPr="002E17C4">
        <w:rPr>
          <w:rFonts w:cs="Traditional Arabic" w:hint="cs"/>
          <w:color w:val="000000"/>
          <w:sz w:val="36"/>
          <w:szCs w:val="36"/>
          <w:rtl/>
        </w:rPr>
        <w:t xml:space="preserve"> مقاصدها, والحِكم منها, </w:t>
      </w:r>
    </w:p>
    <w:p w:rsidR="006C3FB5" w:rsidRPr="002E17C4" w:rsidRDefault="006C3FB5" w:rsidP="006C05F0">
      <w:pPr>
        <w:spacing w:after="0" w:line="240" w:lineRule="auto"/>
        <w:ind w:left="739"/>
        <w:jc w:val="both"/>
        <w:rPr>
          <w:rFonts w:cs="Traditional Arabic"/>
          <w:color w:val="000000"/>
          <w:sz w:val="36"/>
          <w:szCs w:val="36"/>
        </w:rPr>
      </w:pPr>
      <w:r w:rsidRPr="002E17C4">
        <w:rPr>
          <w:rFonts w:cs="Traditional Arabic" w:hint="cs"/>
          <w:color w:val="000000"/>
          <w:sz w:val="36"/>
          <w:szCs w:val="36"/>
          <w:rtl/>
        </w:rPr>
        <w:t>وتوضيحها وتخليصها من الشبه والالتباس.</w:t>
      </w:r>
    </w:p>
    <w:p w:rsidR="006C3FB5" w:rsidRPr="002E17C4" w:rsidRDefault="006C3FB5" w:rsidP="00732085">
      <w:pPr>
        <w:numPr>
          <w:ilvl w:val="0"/>
          <w:numId w:val="12"/>
        </w:numPr>
        <w:spacing w:after="0" w:line="240" w:lineRule="auto"/>
        <w:jc w:val="both"/>
        <w:rPr>
          <w:rFonts w:cs="Traditional Arabic"/>
          <w:color w:val="000000"/>
          <w:sz w:val="36"/>
          <w:szCs w:val="36"/>
        </w:rPr>
      </w:pPr>
      <w:r w:rsidRPr="002E17C4">
        <w:rPr>
          <w:rFonts w:cs="Traditional Arabic" w:hint="cs"/>
          <w:color w:val="000000"/>
          <w:sz w:val="36"/>
          <w:szCs w:val="36"/>
          <w:rtl/>
        </w:rPr>
        <w:lastRenderedPageBreak/>
        <w:t>الحاجة ماسة لمعرفة جوانب هذه القاعدة لاختصاصها بمصالح الناس, خصوصاً ما يتعلق بحدود الله وحرماته, وكما لا يخفى على أحد أن من نعم الله تطبيق الشريعة في هذه البلاد المباركة , فأحببت أن أساهم في رقي مجتمعنا من خلال البحث العلمي.</w:t>
      </w:r>
    </w:p>
    <w:p w:rsidR="006C3FB5" w:rsidRPr="002E17C4" w:rsidRDefault="006C3FB5" w:rsidP="00732085">
      <w:pPr>
        <w:numPr>
          <w:ilvl w:val="0"/>
          <w:numId w:val="12"/>
        </w:numPr>
        <w:spacing w:after="0" w:line="240" w:lineRule="auto"/>
        <w:jc w:val="both"/>
        <w:rPr>
          <w:rFonts w:cs="Traditional Arabic"/>
          <w:color w:val="000000"/>
          <w:sz w:val="36"/>
          <w:szCs w:val="36"/>
        </w:rPr>
      </w:pPr>
      <w:r w:rsidRPr="002E17C4">
        <w:rPr>
          <w:rFonts w:cs="Traditional Arabic" w:hint="cs"/>
          <w:color w:val="000000"/>
          <w:sz w:val="36"/>
          <w:szCs w:val="36"/>
          <w:rtl/>
        </w:rPr>
        <w:t>حاجة المحاكم الشرعية وطلاب العلم من المشايخ والقضاة للتطبيقات القاعدة لربط البحث العلمي بالواقع القضائي .</w:t>
      </w:r>
    </w:p>
    <w:p w:rsidR="006C3FB5" w:rsidRPr="002E17C4" w:rsidRDefault="006C3FB5" w:rsidP="00732085">
      <w:pPr>
        <w:numPr>
          <w:ilvl w:val="0"/>
          <w:numId w:val="12"/>
        </w:numPr>
        <w:spacing w:after="0" w:line="240" w:lineRule="auto"/>
        <w:jc w:val="both"/>
        <w:rPr>
          <w:rFonts w:cs="Traditional Arabic"/>
          <w:color w:val="000000"/>
          <w:sz w:val="36"/>
          <w:szCs w:val="36"/>
        </w:rPr>
      </w:pPr>
      <w:r w:rsidRPr="002E17C4">
        <w:rPr>
          <w:rFonts w:cs="Traditional Arabic" w:hint="cs"/>
          <w:color w:val="000000"/>
          <w:sz w:val="36"/>
          <w:szCs w:val="36"/>
          <w:rtl/>
        </w:rPr>
        <w:t>الميول الشخصية لكتاب الحدود , واستخراج التطبيقات الفقهية على هذا الباب مما يعين على ضبط مسائله.</w:t>
      </w:r>
    </w:p>
    <w:p w:rsidR="00052D1A" w:rsidRDefault="006C3FB5" w:rsidP="000B028F">
      <w:pPr>
        <w:numPr>
          <w:ilvl w:val="0"/>
          <w:numId w:val="12"/>
        </w:numPr>
        <w:spacing w:after="0" w:line="240" w:lineRule="auto"/>
        <w:jc w:val="both"/>
        <w:rPr>
          <w:rFonts w:cs="Traditional Arabic"/>
          <w:color w:val="000000"/>
          <w:sz w:val="36"/>
          <w:szCs w:val="36"/>
        </w:rPr>
      </w:pPr>
      <w:r w:rsidRPr="002E17C4">
        <w:rPr>
          <w:rFonts w:cs="Traditional Arabic" w:hint="cs"/>
          <w:color w:val="000000"/>
          <w:sz w:val="36"/>
          <w:szCs w:val="36"/>
          <w:rtl/>
        </w:rPr>
        <w:t>ما وجدته من تشجيع وتأييد من عدد من المشايخ والزملاء الذين استشرتهم في الموضوع, وعلى الكتابة فيه.</w:t>
      </w:r>
    </w:p>
    <w:p w:rsidR="000B028F" w:rsidRPr="000B028F" w:rsidRDefault="000B028F" w:rsidP="000B028F">
      <w:pPr>
        <w:spacing w:after="0" w:line="240" w:lineRule="auto"/>
        <w:ind w:left="19"/>
        <w:jc w:val="both"/>
        <w:rPr>
          <w:rFonts w:cs="Traditional Arabic"/>
          <w:color w:val="000000"/>
          <w:sz w:val="36"/>
          <w:szCs w:val="36"/>
          <w:rtl/>
        </w:rPr>
      </w:pPr>
    </w:p>
    <w:p w:rsidR="00DC0DBC" w:rsidRPr="00052D1A" w:rsidRDefault="00052D1A" w:rsidP="00052D1A">
      <w:pPr>
        <w:jc w:val="both"/>
        <w:rPr>
          <w:rFonts w:cs="Arabic Transparent"/>
          <w:b/>
          <w:bCs/>
          <w:color w:val="000000"/>
          <w:sz w:val="36"/>
          <w:szCs w:val="36"/>
          <w:rtl/>
        </w:rPr>
      </w:pPr>
      <w:r>
        <w:rPr>
          <w:rFonts w:cs="Arabic Transparent" w:hint="cs"/>
          <w:b/>
          <w:bCs/>
          <w:color w:val="000000"/>
          <w:sz w:val="36"/>
          <w:szCs w:val="36"/>
          <w:rtl/>
        </w:rPr>
        <w:t>الدراسات السابقة:</w:t>
      </w:r>
      <w:r w:rsidR="00DC0DBC" w:rsidRPr="002E17C4">
        <w:rPr>
          <w:rFonts w:ascii="Traditional Arabic" w:hAnsi="Traditional Arabic" w:cs="Traditional Arabic" w:hint="cs"/>
          <w:b/>
          <w:bCs/>
          <w:color w:val="000000"/>
          <w:sz w:val="36"/>
          <w:szCs w:val="36"/>
          <w:rtl/>
        </w:rPr>
        <w:t xml:space="preserve">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بعد بحثي في مكتبة المعهد العالي للقضاء ومكتبة الملك فهد الوطنية ومركز الملك فيصل للبحوث والدراسات الإسلامية وجدت ثلاثة موضوعات ذات صلة بالموضوع وهي: </w:t>
      </w:r>
    </w:p>
    <w:p w:rsidR="00DC0DBC" w:rsidRPr="002E17C4" w:rsidRDefault="00DC0DBC" w:rsidP="00732085">
      <w:pPr>
        <w:numPr>
          <w:ilvl w:val="0"/>
          <w:numId w:val="1"/>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 xml:space="preserve">بحث منشور في مجلة جامعة الإمام محمد بن سعود الإسلامية العدد الخامس شهر محرم سنة 1412هـ بعنوان: جلب المصالح ودرء المفاسد في الشريعة الإسلامية للدكتور علي بن عبد العزيز </w:t>
      </w:r>
      <w:proofErr w:type="spellStart"/>
      <w:r w:rsidRPr="002E17C4">
        <w:rPr>
          <w:rFonts w:ascii="Traditional Arabic" w:hAnsi="Traditional Arabic" w:cs="Traditional Arabic" w:hint="cs"/>
          <w:color w:val="000000"/>
          <w:sz w:val="36"/>
          <w:szCs w:val="36"/>
          <w:rtl/>
        </w:rPr>
        <w:t>العميريني</w:t>
      </w:r>
      <w:proofErr w:type="spellEnd"/>
      <w:r w:rsidRPr="002E17C4">
        <w:rPr>
          <w:rFonts w:ascii="Traditional Arabic" w:hAnsi="Traditional Arabic" w:cs="Traditional Arabic" w:hint="cs"/>
          <w:color w:val="000000"/>
          <w:sz w:val="36"/>
          <w:szCs w:val="36"/>
          <w:rtl/>
        </w:rPr>
        <w:t xml:space="preserve">، وقد تكلم فيه عن حقيقة المصلحة والمفسدة، وأن رعاية المصالح ودرء المفاسد من مقاصد الشرع، وأقسام المقاصد الشرعية من خلال جلب المصالح ودرء المفاسد، وعن الغايات والبواعث الشرعية لاعتبار المصالح، وعن التكليف بجلب المصالح ودفع المفاسد في الشريعة الإسلامية، وفي نهاية البحث ذكر بعض الأمثلة العملية والتطبيقية لمبادئ جلب المصلحة ودرء المفسدة في الشريعة الإسلامية، وهي: الأمر بالمعروف والنهي عن المنكر، ونكاح التحليل، والتسعير، وتوزيع الأراضي </w:t>
      </w:r>
      <w:r w:rsidRPr="002E17C4">
        <w:rPr>
          <w:rFonts w:ascii="Traditional Arabic" w:hAnsi="Traditional Arabic" w:cs="Traditional Arabic" w:hint="cs"/>
          <w:color w:val="000000"/>
          <w:sz w:val="36"/>
          <w:szCs w:val="36"/>
          <w:rtl/>
        </w:rPr>
        <w:lastRenderedPageBreak/>
        <w:t xml:space="preserve">المفتوحة عنوة، ونكاح الكتابيات، والعقوبة بالمال، وقتل الجماعة بالواحد، فهذا البحث تكلم عن جلب المصالح ودرء المفاسد بنظرة </w:t>
      </w:r>
      <w:proofErr w:type="spellStart"/>
      <w:r w:rsidRPr="002E17C4">
        <w:rPr>
          <w:rFonts w:ascii="Traditional Arabic" w:hAnsi="Traditional Arabic" w:cs="Traditional Arabic" w:hint="cs"/>
          <w:color w:val="000000"/>
          <w:sz w:val="36"/>
          <w:szCs w:val="36"/>
          <w:rtl/>
        </w:rPr>
        <w:t>مقاصدية</w:t>
      </w:r>
      <w:proofErr w:type="spellEnd"/>
      <w:r w:rsidRPr="002E17C4">
        <w:rPr>
          <w:rFonts w:ascii="Traditional Arabic" w:hAnsi="Traditional Arabic" w:cs="Traditional Arabic" w:hint="cs"/>
          <w:color w:val="000000"/>
          <w:sz w:val="36"/>
          <w:szCs w:val="36"/>
          <w:rtl/>
        </w:rPr>
        <w:t xml:space="preserve"> ومن خلال المقاصد الشرعية، وهو أغلب البحث، وتكلم في نهايته عن بعض الأمثلة العملية التطبيقية التي ذكرت، أما بحثي فهو يتعلق بجانب درء المفاسد وتناولت ذلك من خلال قاعدة فقهية تتعلق بهذا الموضوع، ومهدت لهذه القاعدة ببعض المباحث النظرية، ثم استخلصت التطبيقات الفقهية لهذه القاعدة في كتاب الحدود. </w:t>
      </w:r>
    </w:p>
    <w:p w:rsidR="00DC0DBC" w:rsidRPr="002E17C4" w:rsidRDefault="00DC0DBC" w:rsidP="00732085">
      <w:pPr>
        <w:numPr>
          <w:ilvl w:val="0"/>
          <w:numId w:val="1"/>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 xml:space="preserve">قاعدة درء المفاسد وجلب المصالح وتطبيقاتها في مجال الأمر بالمعروف والنهي عن المنكر في باب الاعتقاد، لحسن بن سالم </w:t>
      </w:r>
      <w:proofErr w:type="spellStart"/>
      <w:r w:rsidRPr="002E17C4">
        <w:rPr>
          <w:rFonts w:ascii="Traditional Arabic" w:hAnsi="Traditional Arabic" w:cs="Traditional Arabic" w:hint="cs"/>
          <w:color w:val="000000"/>
          <w:sz w:val="36"/>
          <w:szCs w:val="36"/>
          <w:rtl/>
        </w:rPr>
        <w:t>الصاعدي</w:t>
      </w:r>
      <w:proofErr w:type="spellEnd"/>
      <w:r w:rsidRPr="002E17C4">
        <w:rPr>
          <w:rFonts w:ascii="Traditional Arabic" w:hAnsi="Traditional Arabic" w:cs="Traditional Arabic" w:hint="cs"/>
          <w:color w:val="000000"/>
          <w:sz w:val="36"/>
          <w:szCs w:val="36"/>
          <w:rtl/>
        </w:rPr>
        <w:t>، وهو مشروع تخرج لنيل درجة الدبلوم العالي في الأمر بالمعروف والنهي عن المنكر، من قسم الحسبة بالمعهد العالي للأمر بالمعروف والنهي عن المنكر، لعام 1427هـ / 2006م، وقد ذكر فيه ثلاثة فصول، تكلم في الفصل الأول عن قاعدة درء المفاسد أولى من جلب المصالح في ضوء النصوص الشرعية، وتكلم في الفصل الثاني عن حقيقة الأمر بالمعروف والنهي عن المنكر، وفضائله، وأركانه، وشروطه، وتكلم في الفصل الثالث عن قاعدة درء المفاسد وجلب المصالح وتطبيقاتها في مجال الأمر بالمعروف والنهي عن المنكر في باب الاعتقاد، أما بحثي فهو يتكلم عن حالة من أحوال تطبيق درء المفاسد وجلب المصال</w:t>
      </w:r>
      <w:r w:rsidR="006C05F0">
        <w:rPr>
          <w:rFonts w:ascii="Traditional Arabic" w:hAnsi="Traditional Arabic" w:cs="Traditional Arabic" w:hint="cs"/>
          <w:color w:val="000000"/>
          <w:sz w:val="36"/>
          <w:szCs w:val="36"/>
          <w:rtl/>
        </w:rPr>
        <w:t>ح، وهي قاعدة درء المفاسد مقدم على</w:t>
      </w:r>
      <w:r w:rsidRPr="002E17C4">
        <w:rPr>
          <w:rFonts w:ascii="Traditional Arabic" w:hAnsi="Traditional Arabic" w:cs="Traditional Arabic" w:hint="cs"/>
          <w:color w:val="000000"/>
          <w:sz w:val="36"/>
          <w:szCs w:val="36"/>
          <w:rtl/>
        </w:rPr>
        <w:t xml:space="preserve"> جلب المصالح، والتطبيقات الفقهية لهذه القاعدة في كتاب الحدود. </w:t>
      </w:r>
    </w:p>
    <w:p w:rsidR="00DC0DBC" w:rsidRPr="002E17C4" w:rsidRDefault="00DC0DBC" w:rsidP="00732085">
      <w:pPr>
        <w:numPr>
          <w:ilvl w:val="0"/>
          <w:numId w:val="1"/>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 xml:space="preserve">قاعدة درء المفاسد أولى من جلب المصالح وتطبيقاتها الفقهية المعاصرة في أحكام الجوار والشفعة والحجر، للباحث فارس بن ناصر العمار، وهو عبارة </w:t>
      </w:r>
      <w:r w:rsidRPr="002E17C4">
        <w:rPr>
          <w:rFonts w:ascii="Traditional Arabic" w:hAnsi="Traditional Arabic" w:cs="Traditional Arabic" w:hint="cs"/>
          <w:color w:val="000000"/>
          <w:sz w:val="36"/>
          <w:szCs w:val="36"/>
          <w:rtl/>
        </w:rPr>
        <w:lastRenderedPageBreak/>
        <w:t xml:space="preserve">عن بحث تكميلي لنيل درجة الماجستير في المعهد العالي للقضاء عام 1429هـ، وقد ذكر فيها عن تمهيد في المعنى الإفرادي القاعدة درء المفاسد مقدم على جلب المصالح، والمعنى الإجمالي، ومكانتها، وأدلتها، واعتناء الشريعة بها، وذكر فيها أربعة فصول، تكلم في الفصل الأول عن التطبيقات الفقهية في أحكام الجوار، وتكلم في الفصل الثاني عن التطبيقات الفقهية في كتاب الشفعة، وتكلم في الفصل الثالث عن التطبيقات الفقهية في كتاب الحجر، وذكر في الفصل الرابع عن التطبيقات الفقهية لما يستثنى من هذه القاعدة، أما بحثي فهو يتكلم عن حالة من أحوال تطبيق درء المفاسد مقدم على جلب المصالح والتطبيقات الفقهية لهذه القاعدة في كتاب الحدود. </w:t>
      </w:r>
    </w:p>
    <w:p w:rsidR="006C3FB5" w:rsidRPr="002E17C4" w:rsidRDefault="006C3FB5" w:rsidP="00706FCE">
      <w:pPr>
        <w:widowControl w:val="0"/>
        <w:spacing w:before="240"/>
        <w:jc w:val="both"/>
        <w:rPr>
          <w:rFonts w:cs="Traditional Arabic"/>
          <w:color w:val="000000"/>
          <w:sz w:val="36"/>
          <w:szCs w:val="36"/>
          <w:rtl/>
        </w:rPr>
      </w:pPr>
    </w:p>
    <w:p w:rsidR="00C33E30" w:rsidRPr="002E17C4" w:rsidRDefault="00C33E30" w:rsidP="00706FCE">
      <w:pPr>
        <w:widowControl w:val="0"/>
        <w:spacing w:before="240"/>
        <w:jc w:val="both"/>
        <w:rPr>
          <w:rFonts w:cs="Traditional Arabic"/>
          <w:color w:val="000000"/>
          <w:sz w:val="36"/>
          <w:szCs w:val="36"/>
          <w:rtl/>
        </w:rPr>
      </w:pPr>
    </w:p>
    <w:p w:rsidR="00C33E30" w:rsidRPr="002E17C4" w:rsidRDefault="00C33E30" w:rsidP="00706FCE">
      <w:pPr>
        <w:widowControl w:val="0"/>
        <w:spacing w:before="240"/>
        <w:jc w:val="both"/>
        <w:rPr>
          <w:rFonts w:cs="Traditional Arabic"/>
          <w:color w:val="000000"/>
          <w:sz w:val="36"/>
          <w:szCs w:val="36"/>
          <w:rtl/>
        </w:rPr>
      </w:pPr>
    </w:p>
    <w:p w:rsidR="00C33E30" w:rsidRPr="002E17C4" w:rsidRDefault="00C33E30" w:rsidP="00706FCE">
      <w:pPr>
        <w:widowControl w:val="0"/>
        <w:spacing w:before="240"/>
        <w:jc w:val="both"/>
        <w:rPr>
          <w:rFonts w:cs="Traditional Arabic"/>
          <w:color w:val="000000"/>
          <w:sz w:val="36"/>
          <w:szCs w:val="36"/>
          <w:rtl/>
        </w:rPr>
      </w:pPr>
    </w:p>
    <w:p w:rsidR="00C33E30" w:rsidRPr="002E17C4" w:rsidRDefault="00C33E30" w:rsidP="00706FCE">
      <w:pPr>
        <w:widowControl w:val="0"/>
        <w:spacing w:before="240"/>
        <w:jc w:val="both"/>
        <w:rPr>
          <w:rFonts w:cs="Traditional Arabic"/>
          <w:color w:val="000000"/>
          <w:sz w:val="36"/>
          <w:szCs w:val="36"/>
          <w:rtl/>
        </w:rPr>
      </w:pPr>
    </w:p>
    <w:p w:rsidR="00C33E30" w:rsidRPr="002E17C4" w:rsidRDefault="00C33E30" w:rsidP="00706FCE">
      <w:pPr>
        <w:widowControl w:val="0"/>
        <w:spacing w:before="240"/>
        <w:jc w:val="both"/>
        <w:rPr>
          <w:rFonts w:cs="Traditional Arabic"/>
          <w:color w:val="000000"/>
          <w:sz w:val="36"/>
          <w:szCs w:val="36"/>
          <w:rtl/>
        </w:rPr>
      </w:pPr>
    </w:p>
    <w:p w:rsidR="000B028F" w:rsidRDefault="000B028F" w:rsidP="00706FCE">
      <w:pPr>
        <w:widowControl w:val="0"/>
        <w:spacing w:before="240"/>
        <w:jc w:val="both"/>
        <w:rPr>
          <w:rFonts w:cs="Arabic Transparent"/>
          <w:b/>
          <w:bCs/>
          <w:color w:val="000000"/>
          <w:sz w:val="36"/>
          <w:szCs w:val="36"/>
          <w:rtl/>
        </w:rPr>
      </w:pPr>
    </w:p>
    <w:p w:rsidR="000B028F" w:rsidRDefault="000B028F" w:rsidP="00706FCE">
      <w:pPr>
        <w:widowControl w:val="0"/>
        <w:spacing w:before="240"/>
        <w:jc w:val="both"/>
        <w:rPr>
          <w:rFonts w:cs="Arabic Transparent"/>
          <w:b/>
          <w:bCs/>
          <w:color w:val="000000"/>
          <w:sz w:val="36"/>
          <w:szCs w:val="36"/>
          <w:rtl/>
        </w:rPr>
      </w:pPr>
    </w:p>
    <w:p w:rsidR="000B028F" w:rsidRDefault="000B028F" w:rsidP="00706FCE">
      <w:pPr>
        <w:widowControl w:val="0"/>
        <w:spacing w:before="240"/>
        <w:jc w:val="both"/>
        <w:rPr>
          <w:rFonts w:cs="Arabic Transparent"/>
          <w:b/>
          <w:bCs/>
          <w:color w:val="000000"/>
          <w:sz w:val="36"/>
          <w:szCs w:val="36"/>
          <w:rtl/>
        </w:rPr>
      </w:pPr>
    </w:p>
    <w:p w:rsidR="000B028F" w:rsidRDefault="000B028F" w:rsidP="00706FCE">
      <w:pPr>
        <w:widowControl w:val="0"/>
        <w:spacing w:before="240"/>
        <w:jc w:val="both"/>
        <w:rPr>
          <w:rFonts w:cs="Arabic Transparent"/>
          <w:b/>
          <w:bCs/>
          <w:color w:val="000000"/>
          <w:sz w:val="36"/>
          <w:szCs w:val="36"/>
          <w:rtl/>
        </w:rPr>
      </w:pPr>
    </w:p>
    <w:p w:rsidR="00AD6B04" w:rsidRPr="002E17C4" w:rsidRDefault="00AD6B04" w:rsidP="00706FCE">
      <w:pPr>
        <w:widowControl w:val="0"/>
        <w:spacing w:before="240"/>
        <w:jc w:val="both"/>
        <w:rPr>
          <w:rFonts w:cs="Arabic Transparent"/>
          <w:b/>
          <w:bCs/>
          <w:color w:val="000000"/>
          <w:sz w:val="36"/>
          <w:szCs w:val="36"/>
          <w:rtl/>
        </w:rPr>
      </w:pPr>
      <w:r w:rsidRPr="002E17C4">
        <w:rPr>
          <w:rFonts w:cs="Arabic Transparent"/>
          <w:b/>
          <w:bCs/>
          <w:color w:val="000000"/>
          <w:sz w:val="36"/>
          <w:szCs w:val="36"/>
          <w:rtl/>
        </w:rPr>
        <w:lastRenderedPageBreak/>
        <w:t>منهج البحث:</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1 ـ تصو</w:t>
      </w:r>
      <w:r w:rsidRPr="002E17C4">
        <w:rPr>
          <w:rFonts w:cs="Traditional Arabic" w:hint="cs"/>
          <w:color w:val="000000"/>
          <w:sz w:val="36"/>
          <w:szCs w:val="36"/>
          <w:rtl/>
        </w:rPr>
        <w:t>ي</w:t>
      </w:r>
      <w:r w:rsidRPr="002E17C4">
        <w:rPr>
          <w:rFonts w:cs="Traditional Arabic"/>
          <w:color w:val="000000"/>
          <w:sz w:val="36"/>
          <w:szCs w:val="36"/>
          <w:rtl/>
        </w:rPr>
        <w:t>ر المسألة المراد بحثها تصو</w:t>
      </w:r>
      <w:r w:rsidRPr="002E17C4">
        <w:rPr>
          <w:rFonts w:cs="Traditional Arabic" w:hint="cs"/>
          <w:color w:val="000000"/>
          <w:sz w:val="36"/>
          <w:szCs w:val="36"/>
          <w:rtl/>
        </w:rPr>
        <w:t>ي</w:t>
      </w:r>
      <w:r w:rsidRPr="002E17C4">
        <w:rPr>
          <w:rFonts w:cs="Traditional Arabic"/>
          <w:color w:val="000000"/>
          <w:sz w:val="36"/>
          <w:szCs w:val="36"/>
          <w:rtl/>
        </w:rPr>
        <w:t>راً دقيقاً قبل بيان حكمها: ليتضح المقصود من دراستها.</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2 ـ إذا كانت المسألة من موضوعات الاتفاق فأذكر حكمها بدليله، مع توثيق الاتفاق من م</w:t>
      </w:r>
      <w:r w:rsidRPr="002E17C4">
        <w:rPr>
          <w:rFonts w:cs="Traditional Arabic" w:hint="cs"/>
          <w:color w:val="000000"/>
          <w:sz w:val="36"/>
          <w:szCs w:val="36"/>
          <w:rtl/>
        </w:rPr>
        <w:t>ظا</w:t>
      </w:r>
      <w:r w:rsidRPr="002E17C4">
        <w:rPr>
          <w:rFonts w:cs="Traditional Arabic"/>
          <w:color w:val="000000"/>
          <w:sz w:val="36"/>
          <w:szCs w:val="36"/>
          <w:rtl/>
        </w:rPr>
        <w:t>نه المعتبرة.</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3 ـ إذا كانت المسألة من مسائل الخلاف، فأتبع فيها ما يلي:</w:t>
      </w:r>
    </w:p>
    <w:p w:rsidR="00AD6B04" w:rsidRPr="002E17C4" w:rsidRDefault="00AD6B04" w:rsidP="00732085">
      <w:pPr>
        <w:widowControl w:val="0"/>
        <w:numPr>
          <w:ilvl w:val="0"/>
          <w:numId w:val="11"/>
        </w:numPr>
        <w:spacing w:after="0" w:line="240" w:lineRule="auto"/>
        <w:jc w:val="both"/>
        <w:rPr>
          <w:rFonts w:cs="Traditional Arabic"/>
          <w:color w:val="000000"/>
          <w:sz w:val="36"/>
          <w:szCs w:val="36"/>
        </w:rPr>
      </w:pPr>
      <w:r w:rsidRPr="002E17C4">
        <w:rPr>
          <w:rFonts w:cs="Traditional Arabic"/>
          <w:color w:val="000000"/>
          <w:sz w:val="36"/>
          <w:szCs w:val="36"/>
          <w:rtl/>
        </w:rPr>
        <w:t>تحرير محل الخلاف: إذا كانت بعض صور المسألة محل خلاف، وبعضها محل اتفاق.</w:t>
      </w:r>
    </w:p>
    <w:p w:rsidR="00AD6B04" w:rsidRPr="002E17C4" w:rsidRDefault="00AD6B04" w:rsidP="00732085">
      <w:pPr>
        <w:widowControl w:val="0"/>
        <w:numPr>
          <w:ilvl w:val="0"/>
          <w:numId w:val="11"/>
        </w:numPr>
        <w:spacing w:after="0" w:line="240" w:lineRule="auto"/>
        <w:jc w:val="both"/>
        <w:rPr>
          <w:rFonts w:cs="Traditional Arabic"/>
          <w:color w:val="000000"/>
          <w:sz w:val="36"/>
          <w:szCs w:val="36"/>
        </w:rPr>
      </w:pPr>
      <w:r w:rsidRPr="002E17C4">
        <w:rPr>
          <w:rFonts w:cs="Traditional Arabic"/>
          <w:color w:val="000000"/>
          <w:sz w:val="36"/>
          <w:szCs w:val="36"/>
          <w:rtl/>
        </w:rPr>
        <w:t>ذكر الأقوال في المسألة، وبيان من قال بها من أهل العلم، ويكون عرض الخلاف حسب الاتجاهات الفقهية.</w:t>
      </w:r>
    </w:p>
    <w:p w:rsidR="00AD6B04" w:rsidRPr="002E17C4" w:rsidRDefault="00AD6B04" w:rsidP="00732085">
      <w:pPr>
        <w:widowControl w:val="0"/>
        <w:numPr>
          <w:ilvl w:val="0"/>
          <w:numId w:val="13"/>
        </w:numPr>
        <w:spacing w:after="0" w:line="240" w:lineRule="auto"/>
        <w:ind w:left="161" w:firstLine="0"/>
        <w:jc w:val="both"/>
        <w:rPr>
          <w:rFonts w:cs="Traditional Arabic"/>
          <w:color w:val="000000"/>
          <w:sz w:val="36"/>
          <w:szCs w:val="36"/>
        </w:rPr>
      </w:pPr>
      <w:r w:rsidRPr="002E17C4">
        <w:rPr>
          <w:rFonts w:cs="Traditional Arabic"/>
          <w:color w:val="000000"/>
          <w:sz w:val="36"/>
          <w:szCs w:val="36"/>
          <w:rtl/>
        </w:rPr>
        <w:t>الاقتصار على المذاهب الفقهية المعتبرة</w:t>
      </w:r>
      <w:r w:rsidRPr="002E17C4">
        <w:rPr>
          <w:rFonts w:cs="Traditional Arabic" w:hint="cs"/>
          <w:color w:val="000000"/>
          <w:sz w:val="36"/>
          <w:szCs w:val="36"/>
          <w:rtl/>
        </w:rPr>
        <w:t>,</w:t>
      </w:r>
      <w:r w:rsidRPr="002E17C4">
        <w:rPr>
          <w:rFonts w:cs="Traditional Arabic"/>
          <w:color w:val="000000"/>
          <w:sz w:val="36"/>
          <w:szCs w:val="36"/>
          <w:rtl/>
        </w:rPr>
        <w:t xml:space="preserve"> مع العناية بذكر ما تيسر الوقوف عليه من أقوال السلف الصالح</w:t>
      </w:r>
      <w:r w:rsidRPr="002E17C4">
        <w:rPr>
          <w:rFonts w:cs="Traditional Arabic" w:hint="cs"/>
          <w:color w:val="000000"/>
          <w:sz w:val="36"/>
          <w:szCs w:val="36"/>
          <w:rtl/>
        </w:rPr>
        <w:t>, وإذا لم أقف على قول في ذلك, فإني أسلك بها مسلك التخريج.</w:t>
      </w:r>
    </w:p>
    <w:p w:rsidR="00AD6B04" w:rsidRPr="002E17C4" w:rsidRDefault="00AD6B04" w:rsidP="00732085">
      <w:pPr>
        <w:widowControl w:val="0"/>
        <w:numPr>
          <w:ilvl w:val="0"/>
          <w:numId w:val="14"/>
        </w:numPr>
        <w:spacing w:after="0" w:line="240" w:lineRule="auto"/>
        <w:ind w:left="161" w:firstLine="0"/>
        <w:jc w:val="both"/>
        <w:rPr>
          <w:rFonts w:cs="Traditional Arabic"/>
          <w:color w:val="000000"/>
          <w:sz w:val="36"/>
          <w:szCs w:val="36"/>
        </w:rPr>
      </w:pPr>
      <w:r w:rsidRPr="002E17C4">
        <w:rPr>
          <w:rFonts w:cs="Traditional Arabic"/>
          <w:color w:val="000000"/>
          <w:sz w:val="36"/>
          <w:szCs w:val="36"/>
          <w:rtl/>
        </w:rPr>
        <w:t>توثيق الأقوال من مصادرها الأصلية.</w:t>
      </w:r>
    </w:p>
    <w:p w:rsidR="00AD6B04" w:rsidRPr="002E17C4" w:rsidRDefault="00AD6B04" w:rsidP="00732085">
      <w:pPr>
        <w:widowControl w:val="0"/>
        <w:numPr>
          <w:ilvl w:val="0"/>
          <w:numId w:val="15"/>
        </w:numPr>
        <w:spacing w:after="0" w:line="240" w:lineRule="auto"/>
        <w:ind w:left="161" w:firstLine="0"/>
        <w:jc w:val="both"/>
        <w:rPr>
          <w:rFonts w:cs="Traditional Arabic"/>
          <w:color w:val="000000"/>
          <w:sz w:val="36"/>
          <w:szCs w:val="36"/>
        </w:rPr>
      </w:pPr>
      <w:r w:rsidRPr="002E17C4">
        <w:rPr>
          <w:rFonts w:cs="Traditional Arabic" w:hint="cs"/>
          <w:color w:val="000000"/>
          <w:sz w:val="36"/>
          <w:szCs w:val="36"/>
          <w:rtl/>
        </w:rPr>
        <w:t xml:space="preserve"> </w:t>
      </w:r>
      <w:r w:rsidRPr="002E17C4">
        <w:rPr>
          <w:rFonts w:cs="Traditional Arabic"/>
          <w:color w:val="000000"/>
          <w:sz w:val="36"/>
          <w:szCs w:val="36"/>
          <w:rtl/>
        </w:rPr>
        <w:t>استقصاء أدلة الأقوال، مع بيان وجه الدلالة، وذكر ما يرد عليها من مناقشات، وما يجاب به عنها</w:t>
      </w:r>
      <w:r w:rsidRPr="002E17C4">
        <w:rPr>
          <w:rFonts w:cs="Traditional Arabic" w:hint="cs"/>
          <w:color w:val="000000"/>
          <w:sz w:val="36"/>
          <w:szCs w:val="36"/>
          <w:rtl/>
        </w:rPr>
        <w:t>,</w:t>
      </w:r>
      <w:r w:rsidRPr="002E17C4">
        <w:rPr>
          <w:rFonts w:cs="Traditional Arabic"/>
          <w:color w:val="000000"/>
          <w:sz w:val="36"/>
          <w:szCs w:val="36"/>
          <w:rtl/>
        </w:rPr>
        <w:t xml:space="preserve"> إن وجدت</w:t>
      </w:r>
      <w:r w:rsidRPr="002E17C4">
        <w:rPr>
          <w:rFonts w:cs="Traditional Arabic" w:hint="cs"/>
          <w:color w:val="000000"/>
          <w:sz w:val="36"/>
          <w:szCs w:val="36"/>
          <w:rtl/>
        </w:rPr>
        <w:t>,</w:t>
      </w:r>
      <w:r w:rsidRPr="002E17C4">
        <w:rPr>
          <w:rFonts w:cs="Traditional Arabic"/>
          <w:color w:val="000000"/>
          <w:sz w:val="36"/>
          <w:szCs w:val="36"/>
          <w:rtl/>
        </w:rPr>
        <w:t xml:space="preserve"> و</w:t>
      </w:r>
      <w:r w:rsidRPr="002E17C4">
        <w:rPr>
          <w:rFonts w:cs="Traditional Arabic" w:hint="cs"/>
          <w:color w:val="000000"/>
          <w:sz w:val="36"/>
          <w:szCs w:val="36"/>
          <w:rtl/>
        </w:rPr>
        <w:t>أورد</w:t>
      </w:r>
      <w:r w:rsidRPr="002E17C4">
        <w:rPr>
          <w:rFonts w:cs="Traditional Arabic"/>
          <w:color w:val="000000"/>
          <w:sz w:val="36"/>
          <w:szCs w:val="36"/>
          <w:rtl/>
        </w:rPr>
        <w:t xml:space="preserve"> ذلك بعد الدليل مباشرة.</w:t>
      </w:r>
    </w:p>
    <w:p w:rsidR="00AD6B04" w:rsidRPr="002E17C4" w:rsidRDefault="00AD6B04" w:rsidP="00732085">
      <w:pPr>
        <w:widowControl w:val="0"/>
        <w:numPr>
          <w:ilvl w:val="0"/>
          <w:numId w:val="15"/>
        </w:numPr>
        <w:spacing w:after="0" w:line="240" w:lineRule="auto"/>
        <w:ind w:left="161" w:firstLine="0"/>
        <w:jc w:val="both"/>
        <w:rPr>
          <w:rFonts w:cs="Traditional Arabic"/>
          <w:color w:val="000000"/>
          <w:sz w:val="36"/>
          <w:szCs w:val="36"/>
          <w:rtl/>
        </w:rPr>
      </w:pPr>
      <w:r w:rsidRPr="002E17C4">
        <w:rPr>
          <w:rFonts w:cs="Traditional Arabic"/>
          <w:color w:val="000000"/>
          <w:sz w:val="36"/>
          <w:szCs w:val="36"/>
          <w:rtl/>
        </w:rPr>
        <w:t>الترجيح مع بيان سببه، وذكر ثمرة الخلاف</w:t>
      </w:r>
      <w:r w:rsidRPr="002E17C4">
        <w:rPr>
          <w:rFonts w:cs="Traditional Arabic" w:hint="cs"/>
          <w:color w:val="000000"/>
          <w:sz w:val="36"/>
          <w:szCs w:val="36"/>
          <w:rtl/>
        </w:rPr>
        <w:t>,</w:t>
      </w:r>
      <w:r w:rsidRPr="002E17C4">
        <w:rPr>
          <w:rFonts w:cs="Traditional Arabic"/>
          <w:color w:val="000000"/>
          <w:sz w:val="36"/>
          <w:szCs w:val="36"/>
          <w:rtl/>
        </w:rPr>
        <w:t xml:space="preserve"> إن وجدت</w:t>
      </w:r>
      <w:r w:rsidRPr="002E17C4">
        <w:rPr>
          <w:rFonts w:cs="Traditional Arabic" w:hint="cs"/>
          <w:color w:val="000000"/>
          <w:sz w:val="36"/>
          <w:szCs w:val="36"/>
          <w:rtl/>
        </w:rPr>
        <w:t>.</w:t>
      </w:r>
    </w:p>
    <w:p w:rsidR="007645DF"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 xml:space="preserve">4 ـ </w:t>
      </w:r>
      <w:r w:rsidR="007645DF">
        <w:rPr>
          <w:rFonts w:cs="Traditional Arabic" w:hint="cs"/>
          <w:color w:val="000000"/>
          <w:sz w:val="36"/>
          <w:szCs w:val="36"/>
          <w:rtl/>
        </w:rPr>
        <w:t xml:space="preserve">ربط المسألة </w:t>
      </w:r>
      <w:r w:rsidR="00FB62EA">
        <w:rPr>
          <w:rFonts w:cs="Traditional Arabic" w:hint="cs"/>
          <w:color w:val="000000"/>
          <w:sz w:val="36"/>
          <w:szCs w:val="36"/>
          <w:rtl/>
        </w:rPr>
        <w:t xml:space="preserve">الفقهية </w:t>
      </w:r>
      <w:r w:rsidR="007645DF">
        <w:rPr>
          <w:rFonts w:cs="Traditional Arabic" w:hint="cs"/>
          <w:color w:val="000000"/>
          <w:sz w:val="36"/>
          <w:szCs w:val="36"/>
          <w:rtl/>
        </w:rPr>
        <w:t>بالقاعدة الفقهية</w:t>
      </w:r>
      <w:r w:rsidR="00FB62EA">
        <w:rPr>
          <w:rFonts w:cs="Traditional Arabic" w:hint="cs"/>
          <w:color w:val="000000"/>
          <w:sz w:val="36"/>
          <w:szCs w:val="36"/>
          <w:rtl/>
        </w:rPr>
        <w:t xml:space="preserve"> مع ذكر المصلحة والمفسدة منها</w:t>
      </w:r>
      <w:r w:rsidR="007645DF">
        <w:rPr>
          <w:rFonts w:cs="Traditional Arabic" w:hint="cs"/>
          <w:color w:val="000000"/>
          <w:sz w:val="36"/>
          <w:szCs w:val="36"/>
          <w:rtl/>
        </w:rPr>
        <w:t>.</w:t>
      </w:r>
    </w:p>
    <w:p w:rsidR="00AD6B04" w:rsidRPr="002E17C4" w:rsidRDefault="007645DF" w:rsidP="007645DF">
      <w:pPr>
        <w:widowControl w:val="0"/>
        <w:ind w:left="19"/>
        <w:jc w:val="both"/>
        <w:rPr>
          <w:rFonts w:cs="Traditional Arabic"/>
          <w:color w:val="000000"/>
          <w:sz w:val="36"/>
          <w:szCs w:val="36"/>
          <w:rtl/>
        </w:rPr>
      </w:pPr>
      <w:r>
        <w:rPr>
          <w:rFonts w:cs="Traditional Arabic" w:hint="cs"/>
          <w:color w:val="000000"/>
          <w:sz w:val="36"/>
          <w:szCs w:val="36"/>
          <w:rtl/>
        </w:rPr>
        <w:t>5 _ ا</w:t>
      </w:r>
      <w:r w:rsidR="00AD6B04" w:rsidRPr="002E17C4">
        <w:rPr>
          <w:rFonts w:cs="Traditional Arabic"/>
          <w:color w:val="000000"/>
          <w:sz w:val="36"/>
          <w:szCs w:val="36"/>
          <w:rtl/>
        </w:rPr>
        <w:t>لاعتماد على أمهات المصادر والمراجع الأصلية في التحرير، والتوثيق</w:t>
      </w:r>
      <w:r w:rsidR="00AD6B04" w:rsidRPr="002E17C4">
        <w:rPr>
          <w:rFonts w:cs="Traditional Arabic" w:hint="cs"/>
          <w:color w:val="000000"/>
          <w:sz w:val="36"/>
          <w:szCs w:val="36"/>
          <w:rtl/>
        </w:rPr>
        <w:t>, والتخريج</w:t>
      </w:r>
      <w:r w:rsidR="00AD6B04" w:rsidRPr="002E17C4">
        <w:rPr>
          <w:rFonts w:cs="Traditional Arabic"/>
          <w:color w:val="000000"/>
          <w:sz w:val="36"/>
          <w:szCs w:val="36"/>
          <w:rtl/>
        </w:rPr>
        <w:t>.</w:t>
      </w:r>
    </w:p>
    <w:p w:rsidR="00AD6B04" w:rsidRPr="002E17C4" w:rsidRDefault="007645DF" w:rsidP="00AD6B04">
      <w:pPr>
        <w:widowControl w:val="0"/>
        <w:ind w:left="19"/>
        <w:jc w:val="both"/>
        <w:rPr>
          <w:rFonts w:cs="Traditional Arabic"/>
          <w:color w:val="000000"/>
          <w:sz w:val="36"/>
          <w:szCs w:val="36"/>
          <w:rtl/>
        </w:rPr>
      </w:pPr>
      <w:r>
        <w:rPr>
          <w:rFonts w:cs="Traditional Arabic" w:hint="cs"/>
          <w:color w:val="000000"/>
          <w:sz w:val="36"/>
          <w:szCs w:val="36"/>
          <w:rtl/>
        </w:rPr>
        <w:t>6_</w:t>
      </w:r>
      <w:r w:rsidR="00AD6B04" w:rsidRPr="002E17C4">
        <w:rPr>
          <w:rFonts w:cs="Traditional Arabic"/>
          <w:color w:val="000000"/>
          <w:sz w:val="36"/>
          <w:szCs w:val="36"/>
          <w:rtl/>
        </w:rPr>
        <w:t xml:space="preserve"> التركيز على موضوع البحث، وتجنب الاستطراد.</w:t>
      </w:r>
    </w:p>
    <w:p w:rsidR="00AD6B04" w:rsidRPr="002E17C4" w:rsidRDefault="007645DF" w:rsidP="00AD6B04">
      <w:pPr>
        <w:widowControl w:val="0"/>
        <w:ind w:left="19"/>
        <w:jc w:val="both"/>
        <w:rPr>
          <w:rFonts w:cs="Traditional Arabic"/>
          <w:color w:val="000000"/>
          <w:sz w:val="36"/>
          <w:szCs w:val="36"/>
          <w:rtl/>
        </w:rPr>
      </w:pPr>
      <w:r>
        <w:rPr>
          <w:rFonts w:cs="Traditional Arabic" w:hint="cs"/>
          <w:color w:val="000000"/>
          <w:sz w:val="36"/>
          <w:szCs w:val="36"/>
          <w:rtl/>
        </w:rPr>
        <w:t xml:space="preserve">7 _ </w:t>
      </w:r>
      <w:r w:rsidR="00AD6B04" w:rsidRPr="002E17C4">
        <w:rPr>
          <w:rFonts w:cs="Traditional Arabic"/>
          <w:color w:val="000000"/>
          <w:sz w:val="36"/>
          <w:szCs w:val="36"/>
          <w:rtl/>
        </w:rPr>
        <w:t xml:space="preserve">العناية بضرب الأمثلة، </w:t>
      </w:r>
      <w:r w:rsidR="00AD6B04" w:rsidRPr="002E17C4">
        <w:rPr>
          <w:rFonts w:cs="Traditional Arabic" w:hint="cs"/>
          <w:color w:val="000000"/>
          <w:sz w:val="36"/>
          <w:szCs w:val="36"/>
          <w:rtl/>
        </w:rPr>
        <w:t>وبخاصة المعاصرة</w:t>
      </w:r>
      <w:r w:rsidR="00AD6B04" w:rsidRPr="002E17C4">
        <w:rPr>
          <w:rFonts w:cs="Traditional Arabic"/>
          <w:color w:val="000000"/>
          <w:sz w:val="36"/>
          <w:szCs w:val="36"/>
          <w:rtl/>
        </w:rPr>
        <w:t xml:space="preserve"> منها.</w:t>
      </w:r>
    </w:p>
    <w:p w:rsidR="00AD6B04" w:rsidRPr="002E17C4" w:rsidRDefault="007645DF" w:rsidP="00AD6B04">
      <w:pPr>
        <w:widowControl w:val="0"/>
        <w:ind w:left="19"/>
        <w:jc w:val="both"/>
        <w:rPr>
          <w:rFonts w:cs="Traditional Arabic"/>
          <w:color w:val="000000"/>
          <w:sz w:val="36"/>
          <w:szCs w:val="36"/>
          <w:rtl/>
        </w:rPr>
      </w:pPr>
      <w:r>
        <w:rPr>
          <w:rFonts w:cs="Traditional Arabic" w:hint="cs"/>
          <w:color w:val="000000"/>
          <w:sz w:val="36"/>
          <w:szCs w:val="36"/>
          <w:rtl/>
        </w:rPr>
        <w:t>8 _</w:t>
      </w:r>
      <w:r w:rsidR="00AD6B04" w:rsidRPr="002E17C4">
        <w:rPr>
          <w:rFonts w:cs="Traditional Arabic"/>
          <w:color w:val="000000"/>
          <w:sz w:val="36"/>
          <w:szCs w:val="36"/>
          <w:rtl/>
        </w:rPr>
        <w:t xml:space="preserve"> تجنب ذكر الأقوال الشاذة.</w:t>
      </w:r>
    </w:p>
    <w:p w:rsidR="00AD6B04" w:rsidRPr="002E17C4" w:rsidRDefault="007645DF" w:rsidP="00AD6B04">
      <w:pPr>
        <w:widowControl w:val="0"/>
        <w:ind w:left="19"/>
        <w:jc w:val="both"/>
        <w:rPr>
          <w:rFonts w:cs="Traditional Arabic"/>
          <w:color w:val="000000"/>
          <w:sz w:val="36"/>
          <w:szCs w:val="36"/>
          <w:rtl/>
        </w:rPr>
      </w:pPr>
      <w:r>
        <w:rPr>
          <w:rFonts w:cs="Traditional Arabic" w:hint="cs"/>
          <w:color w:val="000000"/>
          <w:sz w:val="36"/>
          <w:szCs w:val="36"/>
          <w:rtl/>
        </w:rPr>
        <w:lastRenderedPageBreak/>
        <w:t>9 _</w:t>
      </w:r>
      <w:r w:rsidR="00AD6B04" w:rsidRPr="002E17C4">
        <w:rPr>
          <w:rFonts w:cs="Traditional Arabic"/>
          <w:color w:val="000000"/>
          <w:sz w:val="36"/>
          <w:szCs w:val="36"/>
          <w:rtl/>
        </w:rPr>
        <w:t xml:space="preserve"> العناية بدراسة ما جد من القضايا، مما له صلة واضحة بالبحث.</w:t>
      </w:r>
    </w:p>
    <w:p w:rsidR="00AD6B04" w:rsidRPr="002E17C4" w:rsidRDefault="007645DF" w:rsidP="00AD6B04">
      <w:pPr>
        <w:widowControl w:val="0"/>
        <w:ind w:left="19"/>
        <w:jc w:val="both"/>
        <w:rPr>
          <w:rFonts w:cs="Traditional Arabic"/>
          <w:color w:val="000000"/>
          <w:sz w:val="36"/>
          <w:szCs w:val="36"/>
          <w:rtl/>
        </w:rPr>
      </w:pPr>
      <w:r>
        <w:rPr>
          <w:rFonts w:cs="Traditional Arabic" w:hint="cs"/>
          <w:color w:val="000000"/>
          <w:sz w:val="36"/>
          <w:szCs w:val="36"/>
          <w:rtl/>
        </w:rPr>
        <w:t>10 _</w:t>
      </w:r>
      <w:r w:rsidR="00AD6B04" w:rsidRPr="002E17C4">
        <w:rPr>
          <w:rFonts w:cs="Traditional Arabic"/>
          <w:color w:val="000000"/>
          <w:sz w:val="36"/>
          <w:szCs w:val="36"/>
          <w:rtl/>
        </w:rPr>
        <w:t xml:space="preserve"> ترقيم الآيات، وبيان سورها مضبوطة بالشكل.</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1</w:t>
      </w:r>
      <w:r w:rsidRPr="002E17C4">
        <w:rPr>
          <w:rFonts w:cs="Traditional Arabic"/>
          <w:color w:val="000000"/>
          <w:sz w:val="36"/>
          <w:szCs w:val="36"/>
          <w:rtl/>
        </w:rPr>
        <w:t>ـ تخريج الأحاديث من مصادرها الأصلية، وإثبات الكتاب والباب والجزء والصفحة وبيان ما ذكره أهل الشأن في درجتها</w:t>
      </w:r>
      <w:r w:rsidRPr="002E17C4">
        <w:rPr>
          <w:rFonts w:cs="Traditional Arabic" w:hint="cs"/>
          <w:color w:val="000000"/>
          <w:sz w:val="36"/>
          <w:szCs w:val="36"/>
          <w:rtl/>
        </w:rPr>
        <w:t>,</w:t>
      </w:r>
      <w:r w:rsidRPr="002E17C4">
        <w:rPr>
          <w:rFonts w:cs="Traditional Arabic"/>
          <w:color w:val="000000"/>
          <w:sz w:val="36"/>
          <w:szCs w:val="36"/>
          <w:rtl/>
        </w:rPr>
        <w:t xml:space="preserve"> إن لم تكن في الصحيحين أو أحدهما</w:t>
      </w:r>
      <w:r w:rsidRPr="002E17C4">
        <w:rPr>
          <w:rFonts w:cs="Traditional Arabic" w:hint="cs"/>
          <w:color w:val="000000"/>
          <w:sz w:val="36"/>
          <w:szCs w:val="36"/>
          <w:rtl/>
        </w:rPr>
        <w:t>,</w:t>
      </w:r>
      <w:r w:rsidRPr="002E17C4">
        <w:rPr>
          <w:rFonts w:cs="Traditional Arabic"/>
          <w:color w:val="000000"/>
          <w:sz w:val="36"/>
          <w:szCs w:val="36"/>
          <w:rtl/>
        </w:rPr>
        <w:t xml:space="preserve"> فإن كانت كذلك فيكتف</w:t>
      </w:r>
      <w:r w:rsidRPr="002E17C4">
        <w:rPr>
          <w:rFonts w:cs="Traditional Arabic" w:hint="cs"/>
          <w:color w:val="000000"/>
          <w:sz w:val="36"/>
          <w:szCs w:val="36"/>
          <w:rtl/>
        </w:rPr>
        <w:t>ى</w:t>
      </w:r>
      <w:r w:rsidRPr="002E17C4">
        <w:rPr>
          <w:rFonts w:cs="Traditional Arabic"/>
          <w:color w:val="000000"/>
          <w:sz w:val="36"/>
          <w:szCs w:val="36"/>
          <w:rtl/>
        </w:rPr>
        <w:t xml:space="preserve"> حينئذ بتخريجه</w:t>
      </w:r>
      <w:r w:rsidRPr="002E17C4">
        <w:rPr>
          <w:rFonts w:cs="Traditional Arabic" w:hint="cs"/>
          <w:color w:val="000000"/>
          <w:sz w:val="36"/>
          <w:szCs w:val="36"/>
          <w:rtl/>
        </w:rPr>
        <w:t>م</w:t>
      </w:r>
      <w:r w:rsidRPr="002E17C4">
        <w:rPr>
          <w:rFonts w:cs="Traditional Arabic"/>
          <w:color w:val="000000"/>
          <w:sz w:val="36"/>
          <w:szCs w:val="36"/>
          <w:rtl/>
        </w:rPr>
        <w:t>ا</w:t>
      </w:r>
      <w:r w:rsidRPr="002E17C4">
        <w:rPr>
          <w:rFonts w:cs="Traditional Arabic" w:hint="cs"/>
          <w:color w:val="000000"/>
          <w:sz w:val="36"/>
          <w:szCs w:val="36"/>
          <w:rtl/>
        </w:rPr>
        <w:t xml:space="preserve"> </w:t>
      </w:r>
      <w:r w:rsidRPr="002E17C4">
        <w:rPr>
          <w:rFonts w:cs="Traditional Arabic"/>
          <w:color w:val="000000"/>
          <w:sz w:val="36"/>
          <w:szCs w:val="36"/>
          <w:rtl/>
        </w:rPr>
        <w:t>.</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2</w:t>
      </w:r>
      <w:r w:rsidRPr="002E17C4">
        <w:rPr>
          <w:rFonts w:cs="Traditional Arabic"/>
          <w:color w:val="000000"/>
          <w:sz w:val="36"/>
          <w:szCs w:val="36"/>
          <w:rtl/>
        </w:rPr>
        <w:t xml:space="preserve"> ـ تخريج الآثار من مصادرها الأصلية، والحكم عليها.</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3</w:t>
      </w:r>
      <w:r w:rsidRPr="002E17C4">
        <w:rPr>
          <w:rFonts w:cs="Traditional Arabic"/>
          <w:color w:val="000000"/>
          <w:sz w:val="36"/>
          <w:szCs w:val="36"/>
          <w:rtl/>
        </w:rPr>
        <w:t>ـ التعريف بالمصطلحات من كتب الفن الذي يتبعه المصطلح، أو من كتب</w:t>
      </w:r>
      <w:r w:rsidRPr="002E17C4">
        <w:rPr>
          <w:rFonts w:cs="Traditional Arabic" w:hint="cs"/>
          <w:color w:val="000000"/>
          <w:sz w:val="36"/>
          <w:szCs w:val="36"/>
          <w:rtl/>
        </w:rPr>
        <w:t xml:space="preserve"> التعريفات</w:t>
      </w:r>
      <w:r w:rsidRPr="002E17C4">
        <w:rPr>
          <w:rFonts w:cs="Traditional Arabic"/>
          <w:color w:val="000000"/>
          <w:sz w:val="36"/>
          <w:szCs w:val="36"/>
          <w:rtl/>
        </w:rPr>
        <w:t xml:space="preserve"> المعتمدة.</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4</w:t>
      </w:r>
      <w:r w:rsidRPr="002E17C4">
        <w:rPr>
          <w:rFonts w:cs="Traditional Arabic"/>
          <w:color w:val="000000"/>
          <w:sz w:val="36"/>
          <w:szCs w:val="36"/>
          <w:rtl/>
        </w:rPr>
        <w:t xml:space="preserve">ـ توثيق المعاني </w:t>
      </w:r>
      <w:r w:rsidRPr="002E17C4">
        <w:rPr>
          <w:rFonts w:cs="Traditional Arabic" w:hint="cs"/>
          <w:color w:val="000000"/>
          <w:sz w:val="36"/>
          <w:szCs w:val="36"/>
          <w:rtl/>
        </w:rPr>
        <w:t xml:space="preserve">اللغوية </w:t>
      </w:r>
      <w:r w:rsidRPr="002E17C4">
        <w:rPr>
          <w:rFonts w:cs="Traditional Arabic"/>
          <w:color w:val="000000"/>
          <w:sz w:val="36"/>
          <w:szCs w:val="36"/>
          <w:rtl/>
        </w:rPr>
        <w:t>من معاجم اللغة المعتمدة، وتكون الإحالة عليها بالمادة، والجزء والصفحة.</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5</w:t>
      </w:r>
      <w:r w:rsidRPr="002E17C4">
        <w:rPr>
          <w:rFonts w:cs="Traditional Arabic"/>
          <w:color w:val="000000"/>
          <w:sz w:val="36"/>
          <w:szCs w:val="36"/>
          <w:rtl/>
        </w:rPr>
        <w:t>ـ العناية بقواعد اللغة العربية، والإملاء، وعلامات الترقيم، ومنها علامات التنصيص للآيات</w:t>
      </w:r>
      <w:r w:rsidRPr="002E17C4">
        <w:rPr>
          <w:rFonts w:cs="Traditional Arabic" w:hint="cs"/>
          <w:color w:val="000000"/>
          <w:sz w:val="36"/>
          <w:szCs w:val="36"/>
          <w:rtl/>
        </w:rPr>
        <w:t xml:space="preserve"> </w:t>
      </w:r>
      <w:r w:rsidRPr="002E17C4">
        <w:rPr>
          <w:rFonts w:cs="Traditional Arabic"/>
          <w:color w:val="000000"/>
          <w:sz w:val="36"/>
          <w:szCs w:val="36"/>
          <w:rtl/>
        </w:rPr>
        <w:t>الكريمة، وللأحاديث الشريفة، وللآثار، ولأقوال العلماء وتمييز العلامات أو الأقواس، فيكون لكل منها علامته الخاصة.</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6</w:t>
      </w:r>
      <w:r w:rsidRPr="002E17C4">
        <w:rPr>
          <w:rFonts w:cs="Traditional Arabic"/>
          <w:color w:val="000000"/>
          <w:sz w:val="36"/>
          <w:szCs w:val="36"/>
          <w:rtl/>
        </w:rPr>
        <w:t xml:space="preserve"> ـ كون الخاتمة متضمنة</w:t>
      </w:r>
      <w:r w:rsidRPr="002E17C4">
        <w:rPr>
          <w:rFonts w:cs="Traditional Arabic" w:hint="cs"/>
          <w:color w:val="000000"/>
          <w:sz w:val="36"/>
          <w:szCs w:val="36"/>
          <w:rtl/>
        </w:rPr>
        <w:t xml:space="preserve"> على</w:t>
      </w:r>
      <w:r w:rsidRPr="002E17C4">
        <w:rPr>
          <w:rFonts w:cs="Traditional Arabic"/>
          <w:color w:val="000000"/>
          <w:sz w:val="36"/>
          <w:szCs w:val="36"/>
          <w:rtl/>
        </w:rPr>
        <w:t xml:space="preserve">: أهم النتائج والتوصيات. </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7</w:t>
      </w:r>
      <w:r w:rsidRPr="002E17C4">
        <w:rPr>
          <w:rFonts w:cs="Traditional Arabic"/>
          <w:color w:val="000000"/>
          <w:sz w:val="36"/>
          <w:szCs w:val="36"/>
          <w:rtl/>
        </w:rPr>
        <w:t xml:space="preserve"> ـ </w:t>
      </w:r>
      <w:r w:rsidRPr="002E17C4">
        <w:rPr>
          <w:rFonts w:cs="Traditional Arabic" w:hint="cs"/>
          <w:color w:val="000000"/>
          <w:sz w:val="36"/>
          <w:szCs w:val="36"/>
          <w:rtl/>
        </w:rPr>
        <w:t>ال</w:t>
      </w:r>
      <w:r w:rsidRPr="002E17C4">
        <w:rPr>
          <w:rFonts w:cs="Traditional Arabic"/>
          <w:color w:val="000000"/>
          <w:sz w:val="36"/>
          <w:szCs w:val="36"/>
          <w:rtl/>
        </w:rPr>
        <w:t>ترجمة للأعلام غير المشهورين بإيجاز، بذكر اسم العل</w:t>
      </w:r>
      <w:r w:rsidRPr="002E17C4">
        <w:rPr>
          <w:rFonts w:cs="Traditional Arabic" w:hint="cs"/>
          <w:color w:val="000000"/>
          <w:sz w:val="36"/>
          <w:szCs w:val="36"/>
          <w:rtl/>
        </w:rPr>
        <w:t>َ</w:t>
      </w:r>
      <w:r w:rsidRPr="002E17C4">
        <w:rPr>
          <w:rFonts w:cs="Traditional Arabic"/>
          <w:color w:val="000000"/>
          <w:sz w:val="36"/>
          <w:szCs w:val="36"/>
          <w:rtl/>
        </w:rPr>
        <w:t xml:space="preserve">م، ونسبه، وتاريخ وفاته ومذهبه العقدي والفقهي، والعلم الذي </w:t>
      </w:r>
      <w:r w:rsidRPr="002E17C4">
        <w:rPr>
          <w:rFonts w:cs="Traditional Arabic" w:hint="cs"/>
          <w:color w:val="000000"/>
          <w:sz w:val="36"/>
          <w:szCs w:val="36"/>
          <w:rtl/>
        </w:rPr>
        <w:t>ا</w:t>
      </w:r>
      <w:r w:rsidRPr="002E17C4">
        <w:rPr>
          <w:rFonts w:cs="Traditional Arabic"/>
          <w:color w:val="000000"/>
          <w:sz w:val="36"/>
          <w:szCs w:val="36"/>
          <w:rtl/>
        </w:rPr>
        <w:t>شتهر به، وأهم مؤلفاته، ومصادر ترجمته.</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8</w:t>
      </w:r>
      <w:r w:rsidRPr="002E17C4">
        <w:rPr>
          <w:rFonts w:cs="Traditional Arabic"/>
          <w:color w:val="000000"/>
          <w:sz w:val="36"/>
          <w:szCs w:val="36"/>
          <w:rtl/>
        </w:rPr>
        <w:t xml:space="preserve"> ـ إذا ورد في البحث ذكر أماكن، أو قبائل، أو فرق، أو أشعار، أو غير ذلك توضع لها فهارس خاصة، </w:t>
      </w:r>
      <w:r w:rsidRPr="002E17C4">
        <w:rPr>
          <w:rFonts w:cs="Traditional Arabic" w:hint="cs"/>
          <w:color w:val="000000"/>
          <w:sz w:val="36"/>
          <w:szCs w:val="36"/>
          <w:rtl/>
        </w:rPr>
        <w:t>إن كان عددها يستدعي ذلك.</w:t>
      </w:r>
    </w:p>
    <w:p w:rsidR="00AD6B04" w:rsidRPr="002E17C4" w:rsidRDefault="00AD6B04" w:rsidP="007645DF">
      <w:pPr>
        <w:widowControl w:val="0"/>
        <w:ind w:left="19"/>
        <w:jc w:val="both"/>
        <w:rPr>
          <w:rFonts w:cs="Traditional Arabic"/>
          <w:color w:val="000000"/>
          <w:sz w:val="36"/>
          <w:szCs w:val="36"/>
          <w:rtl/>
        </w:rPr>
      </w:pPr>
      <w:r w:rsidRPr="002E17C4">
        <w:rPr>
          <w:rFonts w:cs="Traditional Arabic"/>
          <w:color w:val="000000"/>
          <w:sz w:val="36"/>
          <w:szCs w:val="36"/>
          <w:rtl/>
        </w:rPr>
        <w:t>1</w:t>
      </w:r>
      <w:r w:rsidR="007645DF">
        <w:rPr>
          <w:rFonts w:cs="Traditional Arabic" w:hint="cs"/>
          <w:color w:val="000000"/>
          <w:sz w:val="36"/>
          <w:szCs w:val="36"/>
          <w:rtl/>
        </w:rPr>
        <w:t>9</w:t>
      </w:r>
      <w:r w:rsidRPr="002E17C4">
        <w:rPr>
          <w:rFonts w:cs="Traditional Arabic"/>
          <w:color w:val="000000"/>
          <w:sz w:val="36"/>
          <w:szCs w:val="36"/>
          <w:rtl/>
        </w:rPr>
        <w:t xml:space="preserve"> ـ إتباع البحث بالفهارس الفنية المتعارف عليها وهي:</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lastRenderedPageBreak/>
        <w:tab/>
        <w:t>ـ فهرس الآيات القرآنية.</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ab/>
        <w:t>ـ فهرس الأحاديث والآثار.</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ab/>
        <w:t>ـ فهرس الأعلام.</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ab/>
        <w:t>ـ فهرس المراجع والمصادر.</w:t>
      </w:r>
    </w:p>
    <w:p w:rsidR="00AD6B04" w:rsidRPr="002E17C4" w:rsidRDefault="00AD6B04" w:rsidP="00AD6B04">
      <w:pPr>
        <w:widowControl w:val="0"/>
        <w:ind w:left="19"/>
        <w:jc w:val="both"/>
        <w:rPr>
          <w:rFonts w:cs="Traditional Arabic"/>
          <w:color w:val="000000"/>
          <w:sz w:val="36"/>
          <w:szCs w:val="36"/>
          <w:rtl/>
        </w:rPr>
      </w:pPr>
      <w:r w:rsidRPr="002E17C4">
        <w:rPr>
          <w:rFonts w:cs="Traditional Arabic"/>
          <w:color w:val="000000"/>
          <w:sz w:val="36"/>
          <w:szCs w:val="36"/>
          <w:rtl/>
        </w:rPr>
        <w:tab/>
        <w:t>ـ فهرس الموضوعات.</w:t>
      </w: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6C3FB5" w:rsidRPr="002E17C4" w:rsidRDefault="006C3FB5" w:rsidP="006C3FB5">
      <w:pPr>
        <w:widowControl w:val="0"/>
        <w:ind w:left="19"/>
        <w:jc w:val="both"/>
        <w:rPr>
          <w:rFonts w:cs="Arabic Transparent"/>
          <w:b/>
          <w:bCs/>
          <w:color w:val="000000"/>
          <w:sz w:val="36"/>
          <w:szCs w:val="36"/>
          <w:rtl/>
        </w:rPr>
      </w:pPr>
    </w:p>
    <w:p w:rsidR="002E17C4" w:rsidRDefault="002E17C4" w:rsidP="00633F5B">
      <w:pPr>
        <w:widowControl w:val="0"/>
        <w:jc w:val="both"/>
        <w:rPr>
          <w:rFonts w:cs="Arabic Transparent"/>
          <w:b/>
          <w:bCs/>
          <w:color w:val="000000"/>
          <w:sz w:val="36"/>
          <w:szCs w:val="36"/>
          <w:rtl/>
        </w:rPr>
      </w:pPr>
    </w:p>
    <w:p w:rsidR="002E17C4" w:rsidRDefault="002E17C4" w:rsidP="00633F5B">
      <w:pPr>
        <w:widowControl w:val="0"/>
        <w:jc w:val="both"/>
        <w:rPr>
          <w:rFonts w:cs="Arabic Transparent"/>
          <w:b/>
          <w:bCs/>
          <w:color w:val="000000"/>
          <w:sz w:val="36"/>
          <w:szCs w:val="36"/>
          <w:rtl/>
        </w:rPr>
      </w:pPr>
    </w:p>
    <w:p w:rsidR="002E17C4" w:rsidRDefault="002E17C4" w:rsidP="00633F5B">
      <w:pPr>
        <w:widowControl w:val="0"/>
        <w:jc w:val="both"/>
        <w:rPr>
          <w:rFonts w:cs="Arabic Transparent"/>
          <w:b/>
          <w:bCs/>
          <w:color w:val="000000"/>
          <w:sz w:val="36"/>
          <w:szCs w:val="36"/>
          <w:rtl/>
        </w:rPr>
      </w:pPr>
    </w:p>
    <w:p w:rsidR="007645DF" w:rsidRDefault="007645DF" w:rsidP="00633F5B">
      <w:pPr>
        <w:widowControl w:val="0"/>
        <w:jc w:val="both"/>
        <w:rPr>
          <w:rFonts w:cs="Arabic Transparent"/>
          <w:b/>
          <w:bCs/>
          <w:color w:val="000000"/>
          <w:sz w:val="36"/>
          <w:szCs w:val="36"/>
          <w:rtl/>
        </w:rPr>
      </w:pPr>
    </w:p>
    <w:p w:rsidR="006C3FB5" w:rsidRPr="002E17C4" w:rsidRDefault="006C3FB5" w:rsidP="00633F5B">
      <w:pPr>
        <w:widowControl w:val="0"/>
        <w:jc w:val="both"/>
        <w:rPr>
          <w:rFonts w:cs="Arabic Transparent"/>
          <w:b/>
          <w:bCs/>
          <w:color w:val="000000"/>
          <w:sz w:val="36"/>
          <w:szCs w:val="36"/>
          <w:rtl/>
        </w:rPr>
      </w:pPr>
      <w:r w:rsidRPr="002E17C4">
        <w:rPr>
          <w:rFonts w:cs="Arabic Transparent"/>
          <w:b/>
          <w:bCs/>
          <w:color w:val="000000"/>
          <w:sz w:val="36"/>
          <w:szCs w:val="36"/>
          <w:rtl/>
        </w:rPr>
        <w:lastRenderedPageBreak/>
        <w:t>خطة البحث:</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color w:val="000000"/>
          <w:sz w:val="36"/>
          <w:szCs w:val="36"/>
          <w:rtl/>
        </w:rPr>
        <w:t xml:space="preserve">تشتمل الخطة على مقدمة، وتمهيد، </w:t>
      </w:r>
      <w:r w:rsidRPr="002E17C4">
        <w:rPr>
          <w:rFonts w:cs="Traditional Arabic" w:hint="cs"/>
          <w:color w:val="000000"/>
          <w:sz w:val="36"/>
          <w:szCs w:val="36"/>
          <w:rtl/>
        </w:rPr>
        <w:t>وسبعة مباحث</w:t>
      </w:r>
      <w:r w:rsidRPr="002E17C4">
        <w:rPr>
          <w:rFonts w:cs="Traditional Arabic"/>
          <w:color w:val="000000"/>
          <w:sz w:val="36"/>
          <w:szCs w:val="36"/>
          <w:rtl/>
        </w:rPr>
        <w:t>، وخاتمة.</w:t>
      </w:r>
    </w:p>
    <w:p w:rsidR="006C3FB5" w:rsidRPr="002E17C4" w:rsidRDefault="006C3FB5" w:rsidP="006C3FB5">
      <w:pPr>
        <w:widowControl w:val="0"/>
        <w:ind w:left="19"/>
        <w:jc w:val="both"/>
        <w:rPr>
          <w:rFonts w:cs="Traditional Arabic"/>
          <w:color w:val="000000"/>
          <w:spacing w:val="-8"/>
          <w:sz w:val="36"/>
          <w:szCs w:val="36"/>
          <w:rtl/>
        </w:rPr>
      </w:pPr>
      <w:r w:rsidRPr="002E17C4">
        <w:rPr>
          <w:rFonts w:cs="Traditional Arabic"/>
          <w:b/>
          <w:bCs/>
          <w:color w:val="000000"/>
          <w:spacing w:val="-8"/>
          <w:sz w:val="36"/>
          <w:szCs w:val="36"/>
          <w:rtl/>
        </w:rPr>
        <w:t xml:space="preserve">المقدمة </w:t>
      </w:r>
      <w:r w:rsidRPr="002E17C4">
        <w:rPr>
          <w:rFonts w:cs="Traditional Arabic" w:hint="cs"/>
          <w:b/>
          <w:bCs/>
          <w:color w:val="000000"/>
          <w:spacing w:val="-8"/>
          <w:sz w:val="36"/>
          <w:szCs w:val="36"/>
          <w:rtl/>
        </w:rPr>
        <w:t>وتشتمل على</w:t>
      </w:r>
      <w:r w:rsidRPr="002E17C4">
        <w:rPr>
          <w:rFonts w:cs="Traditional Arabic"/>
          <w:b/>
          <w:bCs/>
          <w:color w:val="000000"/>
          <w:spacing w:val="-8"/>
          <w:sz w:val="36"/>
          <w:szCs w:val="36"/>
          <w:rtl/>
        </w:rPr>
        <w:t>:</w:t>
      </w:r>
    </w:p>
    <w:p w:rsidR="006C3FB5" w:rsidRPr="002E17C4" w:rsidRDefault="006C3FB5" w:rsidP="00732085">
      <w:pPr>
        <w:widowControl w:val="0"/>
        <w:numPr>
          <w:ilvl w:val="0"/>
          <w:numId w:val="16"/>
        </w:numPr>
        <w:spacing w:after="0" w:line="240" w:lineRule="auto"/>
        <w:jc w:val="both"/>
        <w:rPr>
          <w:rFonts w:cs="Traditional Arabic"/>
          <w:color w:val="000000"/>
          <w:spacing w:val="-8"/>
          <w:sz w:val="36"/>
          <w:szCs w:val="36"/>
        </w:rPr>
      </w:pPr>
      <w:r w:rsidRPr="002E17C4">
        <w:rPr>
          <w:rFonts w:cs="Traditional Arabic"/>
          <w:color w:val="000000"/>
          <w:spacing w:val="-8"/>
          <w:sz w:val="36"/>
          <w:szCs w:val="36"/>
          <w:rtl/>
        </w:rPr>
        <w:t xml:space="preserve">أهمية الموضوع </w:t>
      </w:r>
      <w:r w:rsidRPr="002E17C4">
        <w:rPr>
          <w:rFonts w:cs="Traditional Arabic" w:hint="cs"/>
          <w:color w:val="000000"/>
          <w:spacing w:val="-8"/>
          <w:sz w:val="36"/>
          <w:szCs w:val="36"/>
          <w:rtl/>
        </w:rPr>
        <w:t>.</w:t>
      </w:r>
    </w:p>
    <w:p w:rsidR="006C3FB5" w:rsidRPr="002E17C4" w:rsidRDefault="006C3FB5" w:rsidP="00732085">
      <w:pPr>
        <w:widowControl w:val="0"/>
        <w:numPr>
          <w:ilvl w:val="0"/>
          <w:numId w:val="16"/>
        </w:numPr>
        <w:spacing w:after="0" w:line="240" w:lineRule="auto"/>
        <w:jc w:val="both"/>
        <w:rPr>
          <w:rFonts w:cs="Traditional Arabic"/>
          <w:color w:val="000000"/>
          <w:spacing w:val="-8"/>
          <w:sz w:val="36"/>
          <w:szCs w:val="36"/>
          <w:rtl/>
        </w:rPr>
      </w:pPr>
      <w:r w:rsidRPr="002E17C4">
        <w:rPr>
          <w:rFonts w:cs="Traditional Arabic"/>
          <w:color w:val="000000"/>
          <w:spacing w:val="-8"/>
          <w:sz w:val="36"/>
          <w:szCs w:val="36"/>
          <w:rtl/>
        </w:rPr>
        <w:t>أسباب اختياره</w:t>
      </w:r>
      <w:r w:rsidRPr="002E17C4">
        <w:rPr>
          <w:rFonts w:cs="Traditional Arabic" w:hint="cs"/>
          <w:color w:val="000000"/>
          <w:spacing w:val="-8"/>
          <w:sz w:val="36"/>
          <w:szCs w:val="36"/>
          <w:rtl/>
        </w:rPr>
        <w:t>.</w:t>
      </w:r>
    </w:p>
    <w:p w:rsidR="006C3FB5" w:rsidRPr="002E17C4" w:rsidRDefault="006C3FB5" w:rsidP="00732085">
      <w:pPr>
        <w:widowControl w:val="0"/>
        <w:numPr>
          <w:ilvl w:val="0"/>
          <w:numId w:val="16"/>
        </w:numPr>
        <w:spacing w:after="0" w:line="240" w:lineRule="auto"/>
        <w:jc w:val="both"/>
        <w:rPr>
          <w:rFonts w:cs="Traditional Arabic"/>
          <w:color w:val="000000"/>
          <w:spacing w:val="-8"/>
          <w:sz w:val="36"/>
          <w:szCs w:val="36"/>
        </w:rPr>
      </w:pPr>
      <w:r w:rsidRPr="002E17C4">
        <w:rPr>
          <w:rFonts w:cs="Traditional Arabic"/>
          <w:color w:val="000000"/>
          <w:spacing w:val="-8"/>
          <w:sz w:val="36"/>
          <w:szCs w:val="36"/>
          <w:rtl/>
        </w:rPr>
        <w:t>الدراسات السابقة</w:t>
      </w:r>
      <w:r w:rsidRPr="002E17C4">
        <w:rPr>
          <w:rFonts w:cs="Traditional Arabic" w:hint="cs"/>
          <w:color w:val="000000"/>
          <w:spacing w:val="-8"/>
          <w:sz w:val="36"/>
          <w:szCs w:val="36"/>
          <w:rtl/>
        </w:rPr>
        <w:t>.</w:t>
      </w:r>
    </w:p>
    <w:p w:rsidR="006C3FB5" w:rsidRPr="002E17C4" w:rsidRDefault="006C3FB5" w:rsidP="00732085">
      <w:pPr>
        <w:widowControl w:val="0"/>
        <w:numPr>
          <w:ilvl w:val="0"/>
          <w:numId w:val="16"/>
        </w:numPr>
        <w:spacing w:after="0" w:line="240" w:lineRule="auto"/>
        <w:jc w:val="both"/>
        <w:rPr>
          <w:rFonts w:cs="Traditional Arabic"/>
          <w:color w:val="000000"/>
          <w:spacing w:val="-8"/>
          <w:sz w:val="36"/>
          <w:szCs w:val="36"/>
        </w:rPr>
      </w:pPr>
      <w:r w:rsidRPr="002E17C4">
        <w:rPr>
          <w:rFonts w:cs="Traditional Arabic"/>
          <w:color w:val="000000"/>
          <w:spacing w:val="-8"/>
          <w:sz w:val="36"/>
          <w:szCs w:val="36"/>
          <w:rtl/>
        </w:rPr>
        <w:t>منهج البحث</w:t>
      </w:r>
      <w:r w:rsidRPr="002E17C4">
        <w:rPr>
          <w:rFonts w:cs="Traditional Arabic"/>
          <w:color w:val="000000"/>
          <w:sz w:val="36"/>
          <w:szCs w:val="36"/>
          <w:rtl/>
        </w:rPr>
        <w:t>.</w:t>
      </w:r>
    </w:p>
    <w:p w:rsidR="006C3FB5" w:rsidRPr="002E17C4" w:rsidRDefault="006C3FB5" w:rsidP="00732085">
      <w:pPr>
        <w:widowControl w:val="0"/>
        <w:numPr>
          <w:ilvl w:val="0"/>
          <w:numId w:val="16"/>
        </w:numPr>
        <w:spacing w:after="0" w:line="240" w:lineRule="auto"/>
        <w:jc w:val="both"/>
        <w:rPr>
          <w:rFonts w:cs="Traditional Arabic"/>
          <w:color w:val="000000"/>
          <w:spacing w:val="-8"/>
          <w:sz w:val="36"/>
          <w:szCs w:val="36"/>
          <w:rtl/>
        </w:rPr>
      </w:pPr>
      <w:r w:rsidRPr="002E17C4">
        <w:rPr>
          <w:rFonts w:cs="Traditional Arabic" w:hint="cs"/>
          <w:color w:val="000000"/>
          <w:spacing w:val="-8"/>
          <w:sz w:val="36"/>
          <w:szCs w:val="36"/>
          <w:rtl/>
        </w:rPr>
        <w:t>خطة البحث.</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b/>
          <w:bCs/>
          <w:color w:val="000000"/>
          <w:sz w:val="36"/>
          <w:szCs w:val="36"/>
          <w:rtl/>
        </w:rPr>
        <w:t>التمهيد</w:t>
      </w:r>
      <w:r w:rsidRPr="002E17C4">
        <w:rPr>
          <w:rFonts w:cs="Traditional Arabic" w:hint="cs"/>
          <w:b/>
          <w:bCs/>
          <w:color w:val="000000"/>
          <w:sz w:val="36"/>
          <w:szCs w:val="36"/>
          <w:rtl/>
        </w:rPr>
        <w:t xml:space="preserve"> </w:t>
      </w:r>
      <w:r w:rsidRPr="002E17C4">
        <w:rPr>
          <w:rFonts w:cs="Traditional Arabic"/>
          <w:b/>
          <w:bCs/>
          <w:color w:val="000000"/>
          <w:sz w:val="36"/>
          <w:szCs w:val="36"/>
          <w:rtl/>
        </w:rPr>
        <w:t>:</w:t>
      </w:r>
      <w:r w:rsidRPr="002E17C4">
        <w:rPr>
          <w:rFonts w:cs="Traditional Arabic"/>
          <w:color w:val="000000"/>
          <w:sz w:val="36"/>
          <w:szCs w:val="36"/>
          <w:rtl/>
        </w:rPr>
        <w:t xml:space="preserve"> </w:t>
      </w:r>
      <w:r w:rsidR="00DA26C5">
        <w:rPr>
          <w:rFonts w:cs="Traditional Arabic" w:hint="cs"/>
          <w:color w:val="000000"/>
          <w:sz w:val="36"/>
          <w:szCs w:val="36"/>
          <w:rtl/>
        </w:rPr>
        <w:t>وفيه خمسة مباحث</w:t>
      </w:r>
      <w:r w:rsidRPr="002E17C4">
        <w:rPr>
          <w:rFonts w:cs="Traditional Arabic" w:hint="cs"/>
          <w:color w:val="000000"/>
          <w:sz w:val="36"/>
          <w:szCs w:val="36"/>
          <w:rtl/>
        </w:rPr>
        <w:t xml:space="preserve"> :</w:t>
      </w:r>
    </w:p>
    <w:p w:rsidR="006C3FB5" w:rsidRPr="002E17C4" w:rsidRDefault="00DA26C5" w:rsidP="006C3FB5">
      <w:pPr>
        <w:widowControl w:val="0"/>
        <w:ind w:left="19"/>
        <w:jc w:val="both"/>
        <w:rPr>
          <w:rFonts w:cs="Traditional Arabic"/>
          <w:color w:val="000000"/>
          <w:sz w:val="36"/>
          <w:szCs w:val="36"/>
          <w:rtl/>
        </w:rPr>
      </w:pPr>
      <w:r>
        <w:rPr>
          <w:rFonts w:cs="Traditional Arabic" w:hint="cs"/>
          <w:b/>
          <w:bCs/>
          <w:color w:val="000000"/>
          <w:sz w:val="36"/>
          <w:szCs w:val="36"/>
          <w:rtl/>
        </w:rPr>
        <w:t>المبحث</w:t>
      </w:r>
      <w:r w:rsidR="006C3FB5" w:rsidRPr="002E17C4">
        <w:rPr>
          <w:rFonts w:cs="Traditional Arabic" w:hint="cs"/>
          <w:b/>
          <w:bCs/>
          <w:color w:val="000000"/>
          <w:sz w:val="36"/>
          <w:szCs w:val="36"/>
          <w:rtl/>
        </w:rPr>
        <w:t xml:space="preserve"> الأول :</w:t>
      </w:r>
      <w:r w:rsidR="006C3FB5" w:rsidRPr="002E17C4">
        <w:rPr>
          <w:rFonts w:cs="Traditional Arabic" w:hint="cs"/>
          <w:color w:val="000000"/>
          <w:sz w:val="36"/>
          <w:szCs w:val="36"/>
          <w:rtl/>
        </w:rPr>
        <w:t xml:space="preserve"> المعنى الإفرادي لقاعدة: درء المفاسد مقدم على جلب المصالح.</w:t>
      </w:r>
    </w:p>
    <w:p w:rsidR="006C3FB5" w:rsidRPr="002E17C4" w:rsidRDefault="00DA26C5" w:rsidP="006C3FB5">
      <w:pPr>
        <w:widowControl w:val="0"/>
        <w:ind w:left="19"/>
        <w:jc w:val="both"/>
        <w:rPr>
          <w:rFonts w:cs="Traditional Arabic"/>
          <w:color w:val="000000"/>
          <w:sz w:val="36"/>
          <w:szCs w:val="36"/>
          <w:rtl/>
        </w:rPr>
      </w:pPr>
      <w:r>
        <w:rPr>
          <w:rFonts w:cs="Traditional Arabic" w:hint="cs"/>
          <w:b/>
          <w:bCs/>
          <w:color w:val="000000"/>
          <w:sz w:val="36"/>
          <w:szCs w:val="36"/>
          <w:rtl/>
        </w:rPr>
        <w:t>المبحث</w:t>
      </w:r>
      <w:r w:rsidR="006C3FB5" w:rsidRPr="002E17C4">
        <w:rPr>
          <w:rFonts w:cs="Traditional Arabic" w:hint="cs"/>
          <w:b/>
          <w:bCs/>
          <w:color w:val="000000"/>
          <w:sz w:val="36"/>
          <w:szCs w:val="36"/>
          <w:rtl/>
        </w:rPr>
        <w:t xml:space="preserve"> الثاني :</w:t>
      </w:r>
      <w:r w:rsidR="006C3FB5" w:rsidRPr="002E17C4">
        <w:rPr>
          <w:rFonts w:cs="Traditional Arabic" w:hint="cs"/>
          <w:color w:val="000000"/>
          <w:sz w:val="36"/>
          <w:szCs w:val="36"/>
          <w:rtl/>
        </w:rPr>
        <w:t xml:space="preserve"> ال</w:t>
      </w:r>
      <w:r w:rsidR="006C3FB5" w:rsidRPr="002E17C4">
        <w:rPr>
          <w:rFonts w:cs="Traditional Arabic"/>
          <w:color w:val="000000"/>
          <w:sz w:val="36"/>
          <w:szCs w:val="36"/>
          <w:rtl/>
        </w:rPr>
        <w:t xml:space="preserve">معنى </w:t>
      </w:r>
      <w:r w:rsidR="006C3FB5" w:rsidRPr="002E17C4">
        <w:rPr>
          <w:rFonts w:cs="Traditional Arabic" w:hint="cs"/>
          <w:color w:val="000000"/>
          <w:sz w:val="36"/>
          <w:szCs w:val="36"/>
          <w:rtl/>
        </w:rPr>
        <w:t>الإجمالي للقاعدة</w:t>
      </w:r>
      <w:r w:rsidR="006C3FB5" w:rsidRPr="002E17C4">
        <w:rPr>
          <w:rFonts w:cs="Traditional Arabic"/>
          <w:color w:val="000000"/>
          <w:sz w:val="36"/>
          <w:szCs w:val="36"/>
          <w:rtl/>
        </w:rPr>
        <w:t>، وأدلتها، وشروطها.</w:t>
      </w:r>
    </w:p>
    <w:p w:rsidR="006C3FB5" w:rsidRPr="002E17C4" w:rsidRDefault="00DA26C5" w:rsidP="006C3FB5">
      <w:pPr>
        <w:widowControl w:val="0"/>
        <w:ind w:left="19"/>
        <w:jc w:val="both"/>
        <w:rPr>
          <w:rFonts w:cs="Traditional Arabic"/>
          <w:color w:val="000000"/>
          <w:sz w:val="36"/>
          <w:szCs w:val="36"/>
          <w:rtl/>
        </w:rPr>
      </w:pPr>
      <w:r>
        <w:rPr>
          <w:rFonts w:cs="Traditional Arabic" w:hint="cs"/>
          <w:b/>
          <w:bCs/>
          <w:color w:val="000000"/>
          <w:sz w:val="36"/>
          <w:szCs w:val="36"/>
          <w:rtl/>
        </w:rPr>
        <w:t>المبحث</w:t>
      </w:r>
      <w:r w:rsidR="006C3FB5" w:rsidRPr="002E17C4">
        <w:rPr>
          <w:rFonts w:cs="Traditional Arabic" w:hint="cs"/>
          <w:b/>
          <w:bCs/>
          <w:color w:val="000000"/>
          <w:sz w:val="36"/>
          <w:szCs w:val="36"/>
          <w:rtl/>
        </w:rPr>
        <w:t xml:space="preserve"> الثالث :</w:t>
      </w:r>
      <w:r w:rsidR="006C3FB5" w:rsidRPr="002E17C4">
        <w:rPr>
          <w:sz w:val="36"/>
          <w:szCs w:val="36"/>
          <w:rtl/>
        </w:rPr>
        <w:t xml:space="preserve"> </w:t>
      </w:r>
      <w:r w:rsidR="006C3FB5" w:rsidRPr="002E17C4">
        <w:rPr>
          <w:rFonts w:cs="Traditional Arabic" w:hint="cs"/>
          <w:color w:val="000000"/>
          <w:sz w:val="36"/>
          <w:szCs w:val="36"/>
          <w:rtl/>
        </w:rPr>
        <w:t>أهمية القاعدة , ومكانتها.</w:t>
      </w:r>
    </w:p>
    <w:p w:rsidR="006C3FB5" w:rsidRPr="002E17C4" w:rsidRDefault="00DA26C5" w:rsidP="006C3FB5">
      <w:pPr>
        <w:widowControl w:val="0"/>
        <w:ind w:left="19"/>
        <w:jc w:val="both"/>
        <w:rPr>
          <w:rFonts w:cs="Traditional Arabic"/>
          <w:color w:val="000000"/>
          <w:sz w:val="36"/>
          <w:szCs w:val="36"/>
          <w:rtl/>
        </w:rPr>
      </w:pPr>
      <w:r>
        <w:rPr>
          <w:rFonts w:cs="Traditional Arabic" w:hint="cs"/>
          <w:b/>
          <w:bCs/>
          <w:color w:val="000000"/>
          <w:sz w:val="36"/>
          <w:szCs w:val="36"/>
          <w:rtl/>
        </w:rPr>
        <w:t>المبحث</w:t>
      </w:r>
      <w:r w:rsidR="006C3FB5" w:rsidRPr="002E17C4">
        <w:rPr>
          <w:rFonts w:cs="Traditional Arabic" w:hint="cs"/>
          <w:b/>
          <w:bCs/>
          <w:color w:val="000000"/>
          <w:sz w:val="36"/>
          <w:szCs w:val="36"/>
          <w:rtl/>
        </w:rPr>
        <w:t xml:space="preserve"> الرابع :</w:t>
      </w:r>
      <w:r w:rsidR="006C3FB5" w:rsidRPr="002E17C4">
        <w:rPr>
          <w:rFonts w:cs="Traditional Arabic" w:hint="cs"/>
          <w:color w:val="000000"/>
          <w:sz w:val="36"/>
          <w:szCs w:val="36"/>
          <w:rtl/>
        </w:rPr>
        <w:t xml:space="preserve"> </w:t>
      </w:r>
      <w:r w:rsidR="006C3FB5" w:rsidRPr="002E17C4">
        <w:rPr>
          <w:rFonts w:cs="Traditional Arabic"/>
          <w:color w:val="000000"/>
          <w:sz w:val="36"/>
          <w:szCs w:val="36"/>
          <w:rtl/>
        </w:rPr>
        <w:t>حجية القاعدة.</w:t>
      </w:r>
    </w:p>
    <w:p w:rsidR="006C3FB5" w:rsidRPr="002E17C4" w:rsidRDefault="00DA26C5" w:rsidP="006C3FB5">
      <w:pPr>
        <w:widowControl w:val="0"/>
        <w:ind w:left="19"/>
        <w:jc w:val="both"/>
        <w:rPr>
          <w:rFonts w:cs="Traditional Arabic"/>
          <w:color w:val="000000"/>
          <w:sz w:val="36"/>
          <w:szCs w:val="36"/>
          <w:rtl/>
        </w:rPr>
      </w:pPr>
      <w:r>
        <w:rPr>
          <w:rFonts w:cs="Traditional Arabic" w:hint="cs"/>
          <w:b/>
          <w:bCs/>
          <w:color w:val="000000"/>
          <w:sz w:val="36"/>
          <w:szCs w:val="36"/>
          <w:rtl/>
        </w:rPr>
        <w:t>المبحث</w:t>
      </w:r>
      <w:r w:rsidR="006C3FB5" w:rsidRPr="002E17C4">
        <w:rPr>
          <w:rFonts w:cs="Traditional Arabic" w:hint="cs"/>
          <w:b/>
          <w:bCs/>
          <w:color w:val="000000"/>
          <w:sz w:val="36"/>
          <w:szCs w:val="36"/>
          <w:rtl/>
        </w:rPr>
        <w:t xml:space="preserve"> الخامس :</w:t>
      </w:r>
      <w:r w:rsidR="006C3FB5" w:rsidRPr="002E17C4">
        <w:rPr>
          <w:rFonts w:cs="Traditional Arabic" w:hint="cs"/>
          <w:color w:val="000000"/>
          <w:sz w:val="36"/>
          <w:szCs w:val="36"/>
          <w:rtl/>
        </w:rPr>
        <w:t xml:space="preserve"> ما يستثنى من هذه القاعدة.</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t>المبحث الأول:</w:t>
      </w:r>
      <w:r w:rsidR="00FB62EA">
        <w:rPr>
          <w:rFonts w:ascii="Traditional Arabic" w:hAnsi="Traditional Arabic" w:cs="Traditional Arabic" w:hint="cs"/>
          <w:b/>
          <w:bCs/>
          <w:color w:val="000000"/>
          <w:sz w:val="36"/>
          <w:szCs w:val="36"/>
          <w:rtl/>
        </w:rPr>
        <w:t xml:space="preserve"> التطبيقات الفقهية على</w:t>
      </w:r>
      <w:r w:rsidRPr="002E17C4">
        <w:rPr>
          <w:rFonts w:ascii="Traditional Arabic" w:hAnsi="Traditional Arabic" w:cs="Traditional Arabic" w:hint="cs"/>
          <w:b/>
          <w:bCs/>
          <w:color w:val="000000"/>
          <w:sz w:val="36"/>
          <w:szCs w:val="36"/>
          <w:rtl/>
        </w:rPr>
        <w:t xml:space="preserve"> القاعدة في المسائل العامة للحدود, وفيه تسعة مطالب:</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لا يقيم الحدود إلا الإمام أو نائبه.</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b/>
          <w:bCs/>
          <w:color w:val="000000"/>
          <w:sz w:val="36"/>
          <w:szCs w:val="36"/>
          <w:rtl/>
        </w:rPr>
        <w:t>المطلب</w:t>
      </w:r>
      <w:r w:rsidRPr="002E17C4">
        <w:rPr>
          <w:rFonts w:ascii="Traditional Arabic" w:hAnsi="Traditional Arabic" w:cs="Traditional Arabic" w:hint="cs"/>
          <w:b/>
          <w:bCs/>
          <w:color w:val="000000"/>
          <w:sz w:val="36"/>
          <w:szCs w:val="36"/>
          <w:rtl/>
        </w:rPr>
        <w:t xml:space="preserve"> الثاني : من اجتمعت عليه حدود لله وللآدميين فلا تقام عليه حتى يبرأ من بعضها.</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lastRenderedPageBreak/>
        <w:t>المطلب الثالث: إقامة الجلد على المريض مرضاً لا يرجى برؤه بما يتناسب معه.</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الرابع: عدم الجلد في مقتل, وترك المبالغة فيه.</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الخامس: جلد المرأة جالسة, ومشدودة الثياب.</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السادس: عدم تغريب المرأة البكر إلا مع محرم.</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المطلب السابع: لا ضمان على المحدود إذا مات بالحد من غير حيف. </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المطلب الثامن: ترك الحد في دار الحرب والغزو. </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التاسع:</w:t>
      </w:r>
      <w:r w:rsidR="00DA26C5">
        <w:rPr>
          <w:rFonts w:ascii="Traditional Arabic" w:hAnsi="Traditional Arabic" w:cs="Traditional Arabic" w:hint="cs"/>
          <w:b/>
          <w:bCs/>
          <w:color w:val="000000"/>
          <w:sz w:val="36"/>
          <w:szCs w:val="36"/>
          <w:rtl/>
        </w:rPr>
        <w:t xml:space="preserve"> تأخير الحد لعارض يرجى زواله</w:t>
      </w:r>
      <w:r w:rsidRPr="002E17C4">
        <w:rPr>
          <w:rFonts w:ascii="Traditional Arabic" w:hAnsi="Traditional Arabic" w:cs="Traditional Arabic" w:hint="cs"/>
          <w:b/>
          <w:bCs/>
          <w:color w:val="000000"/>
          <w:sz w:val="36"/>
          <w:szCs w:val="36"/>
          <w:rtl/>
        </w:rPr>
        <w:t>.</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t>المبحث الثاني</w:t>
      </w:r>
      <w:r w:rsidRPr="002E17C4">
        <w:rPr>
          <w:rFonts w:ascii="Traditional Arabic" w:hAnsi="Traditional Arabic" w:cs="Traditional Arabic" w:hint="cs"/>
          <w:b/>
          <w:bCs/>
          <w:i/>
          <w:iCs/>
          <w:color w:val="000000"/>
          <w:sz w:val="36"/>
          <w:szCs w:val="36"/>
          <w:rtl/>
        </w:rPr>
        <w:t>:</w:t>
      </w:r>
      <w:r w:rsidRPr="002E17C4">
        <w:rPr>
          <w:rFonts w:ascii="Traditional Arabic" w:hAnsi="Traditional Arabic" w:cs="Traditional Arabic" w:hint="cs"/>
          <w:b/>
          <w:bCs/>
          <w:color w:val="000000"/>
          <w:sz w:val="36"/>
          <w:szCs w:val="36"/>
          <w:rtl/>
        </w:rPr>
        <w:t xml:space="preserve"> تطبيقات القاعدة في باب حد الزنا, وفيه ثلاثة مطالب:</w:t>
      </w:r>
    </w:p>
    <w:p w:rsidR="006C3FB5" w:rsidRPr="002E17C4" w:rsidRDefault="006C3FB5" w:rsidP="006C3FB5">
      <w:pPr>
        <w:ind w:left="19"/>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 الحفر للمرأة المحصنة لإقامة حد الرجم عليها.</w:t>
      </w:r>
    </w:p>
    <w:p w:rsidR="006C3FB5" w:rsidRPr="002E17C4" w:rsidRDefault="006C3FB5" w:rsidP="000B028F">
      <w:pPr>
        <w:pStyle w:val="afd"/>
        <w:ind w:left="19" w:firstLine="65"/>
        <w:jc w:val="left"/>
        <w:rPr>
          <w:rFonts w:ascii="Traditional Arabic" w:hAnsi="Traditional Arabic"/>
          <w:b/>
          <w:bCs/>
          <w:rtl/>
        </w:rPr>
      </w:pPr>
      <w:r w:rsidRPr="002E17C4">
        <w:rPr>
          <w:rFonts w:ascii="Traditional Arabic" w:hAnsi="Traditional Arabic"/>
          <w:b/>
          <w:bCs/>
          <w:rtl/>
        </w:rPr>
        <w:t>المطلب الثا</w:t>
      </w:r>
      <w:r w:rsidRPr="002E17C4">
        <w:rPr>
          <w:rFonts w:ascii="Traditional Arabic" w:hAnsi="Traditional Arabic" w:hint="cs"/>
          <w:b/>
          <w:bCs/>
          <w:rtl/>
        </w:rPr>
        <w:t>ني</w:t>
      </w:r>
      <w:r w:rsidRPr="002E17C4">
        <w:rPr>
          <w:rFonts w:ascii="Traditional Arabic" w:hAnsi="Traditional Arabic"/>
          <w:b/>
          <w:bCs/>
          <w:rtl/>
        </w:rPr>
        <w:t xml:space="preserve">: </w:t>
      </w:r>
      <w:r w:rsidRPr="002E17C4">
        <w:rPr>
          <w:rFonts w:ascii="Traditional Arabic" w:hAnsi="Traditional Arabic" w:hint="cs"/>
          <w:b/>
          <w:bCs/>
          <w:rtl/>
        </w:rPr>
        <w:t>عدم تغريب العبد والأمة إذا زنيا.</w:t>
      </w:r>
    </w:p>
    <w:p w:rsidR="006C3FB5" w:rsidRPr="002E17C4" w:rsidRDefault="006C3FB5" w:rsidP="000B028F">
      <w:pPr>
        <w:ind w:left="19" w:firstLine="65"/>
        <w:jc w:val="both"/>
        <w:rPr>
          <w:rFonts w:ascii="Traditional Arabic" w:hAnsi="Traditional Arabic" w:cs="Traditional Arabic"/>
          <w:b/>
          <w:bCs/>
          <w:color w:val="000000"/>
          <w:sz w:val="36"/>
          <w:szCs w:val="36"/>
          <w:rtl/>
        </w:rPr>
      </w:pPr>
      <w:r w:rsidRPr="002E17C4">
        <w:rPr>
          <w:rFonts w:ascii="Traditional Arabic" w:hAnsi="Traditional Arabic" w:cs="Traditional Arabic"/>
          <w:b/>
          <w:bCs/>
          <w:color w:val="000000"/>
          <w:sz w:val="36"/>
          <w:szCs w:val="36"/>
          <w:rtl/>
        </w:rPr>
        <w:t>المطلب</w:t>
      </w:r>
      <w:r w:rsidRPr="002E17C4">
        <w:rPr>
          <w:rFonts w:ascii="Traditional Arabic" w:hAnsi="Traditional Arabic" w:cs="Traditional Arabic" w:hint="cs"/>
          <w:b/>
          <w:bCs/>
          <w:color w:val="000000"/>
          <w:sz w:val="36"/>
          <w:szCs w:val="36"/>
          <w:rtl/>
        </w:rPr>
        <w:t xml:space="preserve"> الثالث: من أتى بهيمة وقتلت فعلى الجاني ضمانها.</w:t>
      </w:r>
    </w:p>
    <w:p w:rsidR="006C3FB5" w:rsidRPr="002E17C4" w:rsidRDefault="006C3FB5" w:rsidP="000B028F">
      <w:pPr>
        <w:pStyle w:val="afd"/>
        <w:ind w:left="19" w:firstLine="65"/>
        <w:rPr>
          <w:rFonts w:ascii="Traditional Arabic" w:hAnsi="Traditional Arabic"/>
          <w:b/>
          <w:bCs/>
          <w:rtl/>
        </w:rPr>
      </w:pPr>
      <w:r w:rsidRPr="002E17C4">
        <w:rPr>
          <w:rFonts w:ascii="Traditional Arabic" w:hAnsi="Traditional Arabic" w:hint="cs"/>
          <w:b/>
          <w:bCs/>
          <w:i/>
          <w:iCs/>
          <w:u w:val="single"/>
          <w:rtl/>
        </w:rPr>
        <w:t>المبحث الثالث</w:t>
      </w:r>
      <w:r w:rsidRPr="002E17C4">
        <w:rPr>
          <w:rFonts w:ascii="Traditional Arabic" w:hAnsi="Traditional Arabic" w:hint="cs"/>
          <w:b/>
          <w:bCs/>
          <w:i/>
          <w:iCs/>
          <w:rtl/>
        </w:rPr>
        <w:t>:</w:t>
      </w:r>
      <w:r w:rsidRPr="002E17C4">
        <w:rPr>
          <w:rFonts w:ascii="Traditional Arabic" w:hAnsi="Traditional Arabic" w:hint="cs"/>
          <w:b/>
          <w:bCs/>
          <w:rtl/>
        </w:rPr>
        <w:t xml:space="preserve"> تطبيقات</w:t>
      </w:r>
      <w:r w:rsidR="00DA26C5">
        <w:rPr>
          <w:rFonts w:ascii="Traditional Arabic" w:hAnsi="Traditional Arabic" w:hint="cs"/>
          <w:b/>
          <w:bCs/>
          <w:rtl/>
        </w:rPr>
        <w:t xml:space="preserve"> القاعدة</w:t>
      </w:r>
      <w:r w:rsidR="000E0C5A" w:rsidRPr="002E17C4">
        <w:rPr>
          <w:rFonts w:ascii="Traditional Arabic" w:hAnsi="Traditional Arabic" w:hint="cs"/>
          <w:b/>
          <w:bCs/>
          <w:rtl/>
        </w:rPr>
        <w:t xml:space="preserve"> في باب حد المسكر, وفيه</w:t>
      </w:r>
      <w:r w:rsidRPr="002E17C4">
        <w:rPr>
          <w:rFonts w:ascii="Traditional Arabic" w:hAnsi="Traditional Arabic" w:hint="cs"/>
          <w:b/>
          <w:bCs/>
          <w:rtl/>
        </w:rPr>
        <w:t xml:space="preserve"> </w:t>
      </w:r>
      <w:r w:rsidR="00EF4A6B" w:rsidRPr="002E17C4">
        <w:rPr>
          <w:rFonts w:ascii="Traditional Arabic" w:hAnsi="Traditional Arabic" w:hint="cs"/>
          <w:b/>
          <w:bCs/>
          <w:rtl/>
        </w:rPr>
        <w:t xml:space="preserve">ثلاثة </w:t>
      </w:r>
      <w:r w:rsidRPr="002E17C4">
        <w:rPr>
          <w:rFonts w:ascii="Traditional Arabic" w:hAnsi="Traditional Arabic" w:hint="cs"/>
          <w:b/>
          <w:bCs/>
          <w:rtl/>
        </w:rPr>
        <w:t>مطالب:</w:t>
      </w:r>
    </w:p>
    <w:p w:rsidR="00EF4A6B" w:rsidRPr="002E17C4" w:rsidRDefault="006C3FB5" w:rsidP="000B028F">
      <w:pPr>
        <w:ind w:firstLine="65"/>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شرب الخمر لدفع الغصة</w:t>
      </w:r>
      <w:r w:rsidR="00EF4A6B" w:rsidRPr="002E17C4">
        <w:rPr>
          <w:rFonts w:ascii="Traditional Arabic" w:hAnsi="Traditional Arabic" w:cs="Traditional Arabic" w:hint="cs"/>
          <w:b/>
          <w:bCs/>
          <w:color w:val="000000"/>
          <w:sz w:val="36"/>
          <w:szCs w:val="36"/>
          <w:rtl/>
        </w:rPr>
        <w:t>.</w:t>
      </w:r>
    </w:p>
    <w:p w:rsidR="006C3FB5" w:rsidRPr="002E17C4" w:rsidRDefault="00EF4A6B" w:rsidP="000B028F">
      <w:pPr>
        <w:ind w:firstLine="65"/>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الثاني: شرب الخمر ل</w:t>
      </w:r>
      <w:r w:rsidR="000E0C5A" w:rsidRPr="002E17C4">
        <w:rPr>
          <w:rFonts w:ascii="Traditional Arabic" w:hAnsi="Traditional Arabic" w:cs="Traditional Arabic" w:hint="cs"/>
          <w:b/>
          <w:bCs/>
          <w:color w:val="000000"/>
          <w:sz w:val="36"/>
          <w:szCs w:val="36"/>
          <w:rtl/>
        </w:rPr>
        <w:t>لعطش</w:t>
      </w:r>
      <w:r w:rsidR="006C3FB5" w:rsidRPr="002E17C4">
        <w:rPr>
          <w:rFonts w:ascii="Traditional Arabic" w:hAnsi="Traditional Arabic" w:cs="Traditional Arabic" w:hint="cs"/>
          <w:b/>
          <w:bCs/>
          <w:color w:val="000000"/>
          <w:sz w:val="36"/>
          <w:szCs w:val="36"/>
          <w:rtl/>
        </w:rPr>
        <w:t xml:space="preserve">. </w:t>
      </w:r>
    </w:p>
    <w:p w:rsidR="006C3FB5" w:rsidRPr="002E17C4" w:rsidRDefault="00EF4A6B" w:rsidP="000B028F">
      <w:pPr>
        <w:ind w:firstLine="65"/>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الثالث</w:t>
      </w:r>
      <w:r w:rsidR="006C3FB5" w:rsidRPr="002E17C4">
        <w:rPr>
          <w:rFonts w:ascii="Traditional Arabic" w:hAnsi="Traditional Arabic" w:cs="Traditional Arabic" w:hint="cs"/>
          <w:b/>
          <w:bCs/>
          <w:color w:val="000000"/>
          <w:sz w:val="36"/>
          <w:szCs w:val="36"/>
          <w:rtl/>
        </w:rPr>
        <w:t>: شرب الخمر للتداوي.</w:t>
      </w:r>
    </w:p>
    <w:p w:rsidR="006C3FB5" w:rsidRPr="002E17C4" w:rsidRDefault="006C3FB5" w:rsidP="000B028F">
      <w:pPr>
        <w:pStyle w:val="afd"/>
        <w:ind w:left="19" w:firstLine="65"/>
        <w:rPr>
          <w:rFonts w:ascii="Traditional Arabic" w:hAnsi="Traditional Arabic"/>
          <w:b/>
          <w:bCs/>
          <w:rtl/>
        </w:rPr>
      </w:pPr>
      <w:r w:rsidRPr="002E17C4">
        <w:rPr>
          <w:rFonts w:ascii="Traditional Arabic" w:hAnsi="Traditional Arabic"/>
          <w:b/>
          <w:bCs/>
          <w:i/>
          <w:iCs/>
          <w:u w:val="single"/>
          <w:rtl/>
        </w:rPr>
        <w:t>المبحث الرابع</w:t>
      </w:r>
      <w:r w:rsidRPr="002E17C4">
        <w:rPr>
          <w:rFonts w:ascii="Traditional Arabic" w:hAnsi="Traditional Arabic"/>
          <w:b/>
          <w:bCs/>
          <w:i/>
          <w:iCs/>
          <w:rtl/>
        </w:rPr>
        <w:t>:</w:t>
      </w:r>
      <w:r w:rsidR="00DA26C5">
        <w:rPr>
          <w:rFonts w:ascii="Traditional Arabic" w:hAnsi="Traditional Arabic"/>
          <w:b/>
          <w:bCs/>
          <w:rtl/>
        </w:rPr>
        <w:t xml:space="preserve"> تطبيقات</w:t>
      </w:r>
      <w:r w:rsidR="00DA26C5">
        <w:rPr>
          <w:rFonts w:ascii="Traditional Arabic" w:hAnsi="Traditional Arabic" w:hint="cs"/>
          <w:b/>
          <w:bCs/>
          <w:rtl/>
        </w:rPr>
        <w:t xml:space="preserve"> القاعدة</w:t>
      </w:r>
      <w:r w:rsidRPr="002E17C4">
        <w:rPr>
          <w:rFonts w:ascii="Traditional Arabic" w:hAnsi="Traditional Arabic"/>
          <w:b/>
          <w:bCs/>
          <w:rtl/>
        </w:rPr>
        <w:t xml:space="preserve"> في باب حد السرقة</w:t>
      </w:r>
      <w:r w:rsidRPr="002E17C4">
        <w:rPr>
          <w:rFonts w:ascii="Traditional Arabic" w:hAnsi="Traditional Arabic" w:hint="cs"/>
          <w:b/>
          <w:bCs/>
          <w:rtl/>
        </w:rPr>
        <w:t>, وفيه مطلب واحد:</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ترك حد القطع في المجاعة.</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lastRenderedPageBreak/>
        <w:t>المبحث الخامس</w:t>
      </w:r>
      <w:r w:rsidRPr="002E17C4">
        <w:rPr>
          <w:rFonts w:ascii="Traditional Arabic" w:hAnsi="Traditional Arabic" w:cs="Traditional Arabic" w:hint="cs"/>
          <w:b/>
          <w:bCs/>
          <w:i/>
          <w:iCs/>
          <w:color w:val="000000"/>
          <w:sz w:val="36"/>
          <w:szCs w:val="36"/>
          <w:rtl/>
        </w:rPr>
        <w:t>:</w:t>
      </w:r>
      <w:r w:rsidR="00DA26C5">
        <w:rPr>
          <w:rFonts w:ascii="Traditional Arabic" w:hAnsi="Traditional Arabic" w:cs="Traditional Arabic" w:hint="cs"/>
          <w:b/>
          <w:bCs/>
          <w:color w:val="000000"/>
          <w:sz w:val="36"/>
          <w:szCs w:val="36"/>
          <w:rtl/>
        </w:rPr>
        <w:t xml:space="preserve"> تطبيقات القاعدة</w:t>
      </w:r>
      <w:r w:rsidRPr="002E17C4">
        <w:rPr>
          <w:rFonts w:ascii="Traditional Arabic" w:hAnsi="Traditional Arabic" w:cs="Traditional Arabic" w:hint="cs"/>
          <w:b/>
          <w:bCs/>
          <w:color w:val="000000"/>
          <w:sz w:val="36"/>
          <w:szCs w:val="36"/>
          <w:rtl/>
        </w:rPr>
        <w:t xml:space="preserve"> في باب حد قطاع الطريق, وفيه مطلبان:</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قبول توبة قطاع الطريق قبل القدرة عليهم.</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المطلب الثاني: جواز قتل </w:t>
      </w:r>
      <w:proofErr w:type="spellStart"/>
      <w:r w:rsidRPr="002E17C4">
        <w:rPr>
          <w:rFonts w:ascii="Traditional Arabic" w:hAnsi="Traditional Arabic" w:cs="Traditional Arabic" w:hint="cs"/>
          <w:b/>
          <w:bCs/>
          <w:color w:val="000000"/>
          <w:sz w:val="36"/>
          <w:szCs w:val="36"/>
          <w:rtl/>
        </w:rPr>
        <w:t>الصائل</w:t>
      </w:r>
      <w:proofErr w:type="spellEnd"/>
      <w:r w:rsidRPr="002E17C4">
        <w:rPr>
          <w:rFonts w:ascii="Traditional Arabic" w:hAnsi="Traditional Arabic" w:cs="Traditional Arabic" w:hint="cs"/>
          <w:b/>
          <w:bCs/>
          <w:color w:val="000000"/>
          <w:sz w:val="36"/>
          <w:szCs w:val="36"/>
          <w:rtl/>
        </w:rPr>
        <w:t>.</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t>المبحث السادس</w:t>
      </w:r>
      <w:r w:rsidRPr="002E17C4">
        <w:rPr>
          <w:rFonts w:ascii="Traditional Arabic" w:hAnsi="Traditional Arabic" w:cs="Traditional Arabic" w:hint="cs"/>
          <w:b/>
          <w:bCs/>
          <w:i/>
          <w:iCs/>
          <w:color w:val="000000"/>
          <w:sz w:val="36"/>
          <w:szCs w:val="36"/>
          <w:rtl/>
        </w:rPr>
        <w:t>:</w:t>
      </w:r>
      <w:r w:rsidR="00F35B4A">
        <w:rPr>
          <w:rFonts w:ascii="Traditional Arabic" w:hAnsi="Traditional Arabic" w:cs="Traditional Arabic" w:hint="cs"/>
          <w:b/>
          <w:bCs/>
          <w:i/>
          <w:iCs/>
          <w:color w:val="000000"/>
          <w:sz w:val="36"/>
          <w:szCs w:val="36"/>
          <w:rtl/>
        </w:rPr>
        <w:t xml:space="preserve"> </w:t>
      </w:r>
      <w:r w:rsidR="00DA26C5">
        <w:rPr>
          <w:rFonts w:ascii="Traditional Arabic" w:hAnsi="Traditional Arabic" w:cs="Traditional Arabic" w:hint="cs"/>
          <w:b/>
          <w:bCs/>
          <w:color w:val="000000"/>
          <w:sz w:val="36"/>
          <w:szCs w:val="36"/>
          <w:rtl/>
        </w:rPr>
        <w:t>تطبيقات القاعدة</w:t>
      </w:r>
      <w:r w:rsidRPr="002E17C4">
        <w:rPr>
          <w:rFonts w:ascii="Traditional Arabic" w:hAnsi="Traditional Arabic" w:cs="Traditional Arabic" w:hint="cs"/>
          <w:b/>
          <w:bCs/>
          <w:color w:val="000000"/>
          <w:sz w:val="36"/>
          <w:szCs w:val="36"/>
          <w:rtl/>
        </w:rPr>
        <w:t xml:space="preserve"> في قتال أهل البغي, وفيه ثلاثة مطالب:</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إذا استولوا على بلد وأقاموا الحدود نفذت أحكامهم.</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الثاني: لا يقتلون بما يعم إتلافهم به.</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الثالث: قتال البغاة في الحرم.</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t>المبحث السابع</w:t>
      </w:r>
      <w:r w:rsidRPr="002E17C4">
        <w:rPr>
          <w:rFonts w:ascii="Traditional Arabic" w:hAnsi="Traditional Arabic" w:cs="Traditional Arabic" w:hint="cs"/>
          <w:b/>
          <w:bCs/>
          <w:i/>
          <w:iCs/>
          <w:color w:val="000000"/>
          <w:sz w:val="36"/>
          <w:szCs w:val="36"/>
          <w:rtl/>
        </w:rPr>
        <w:t>:</w:t>
      </w:r>
      <w:r w:rsidR="00DA26C5">
        <w:rPr>
          <w:rFonts w:ascii="Traditional Arabic" w:hAnsi="Traditional Arabic" w:cs="Traditional Arabic" w:hint="cs"/>
          <w:b/>
          <w:bCs/>
          <w:color w:val="000000"/>
          <w:sz w:val="36"/>
          <w:szCs w:val="36"/>
          <w:rtl/>
        </w:rPr>
        <w:t xml:space="preserve"> تطبيقات القاعدة</w:t>
      </w:r>
      <w:r w:rsidRPr="002E17C4">
        <w:rPr>
          <w:rFonts w:ascii="Traditional Arabic" w:hAnsi="Traditional Arabic" w:cs="Traditional Arabic" w:hint="cs"/>
          <w:b/>
          <w:bCs/>
          <w:color w:val="000000"/>
          <w:sz w:val="36"/>
          <w:szCs w:val="36"/>
          <w:rtl/>
        </w:rPr>
        <w:t xml:space="preserve"> في باب حد المرتد, وفيه مطلب واحد:</w:t>
      </w:r>
    </w:p>
    <w:p w:rsidR="006C3FB5" w:rsidRPr="002E17C4" w:rsidRDefault="006C3FB5" w:rsidP="006C3FB5">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استتابة المرتد قبل إقامة الحد عليه.</w:t>
      </w:r>
    </w:p>
    <w:p w:rsidR="006C3FB5" w:rsidRPr="002E17C4" w:rsidRDefault="006C3FB5" w:rsidP="006C3FB5">
      <w:pPr>
        <w:widowControl w:val="0"/>
        <w:spacing w:before="240"/>
        <w:jc w:val="both"/>
        <w:rPr>
          <w:rFonts w:cs="Traditional Arabic"/>
          <w:b/>
          <w:bCs/>
          <w:color w:val="000000"/>
          <w:sz w:val="36"/>
          <w:szCs w:val="36"/>
          <w:rtl/>
        </w:rPr>
      </w:pPr>
      <w:r w:rsidRPr="002E17C4">
        <w:rPr>
          <w:rFonts w:cs="Traditional Arabic" w:hint="cs"/>
          <w:b/>
          <w:bCs/>
          <w:color w:val="000000"/>
          <w:sz w:val="36"/>
          <w:szCs w:val="36"/>
          <w:rtl/>
        </w:rPr>
        <w:t>الخاتمة : وفيها أهم النتائج .</w:t>
      </w:r>
    </w:p>
    <w:p w:rsidR="006C3FB5" w:rsidRPr="002E17C4" w:rsidRDefault="006C3FB5" w:rsidP="006C3FB5">
      <w:pPr>
        <w:widowControl w:val="0"/>
        <w:spacing w:before="240"/>
        <w:jc w:val="both"/>
        <w:rPr>
          <w:rFonts w:cs="Traditional Arabic"/>
          <w:b/>
          <w:bCs/>
          <w:color w:val="000000"/>
          <w:sz w:val="36"/>
          <w:szCs w:val="36"/>
          <w:rtl/>
        </w:rPr>
      </w:pPr>
      <w:r w:rsidRPr="002E17C4">
        <w:rPr>
          <w:rFonts w:cs="Traditional Arabic"/>
          <w:b/>
          <w:bCs/>
          <w:color w:val="000000"/>
          <w:sz w:val="36"/>
          <w:szCs w:val="36"/>
          <w:rtl/>
        </w:rPr>
        <w:t>الفهارس وتشتمل على:</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color w:val="000000"/>
          <w:sz w:val="36"/>
          <w:szCs w:val="36"/>
          <w:rtl/>
        </w:rPr>
        <w:tab/>
        <w:t>* فهرس الآيات القرآنية.</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color w:val="000000"/>
          <w:sz w:val="36"/>
          <w:szCs w:val="36"/>
          <w:rtl/>
        </w:rPr>
        <w:tab/>
        <w:t>* فهرس الأحاديث والآثار.</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color w:val="000000"/>
          <w:sz w:val="36"/>
          <w:szCs w:val="36"/>
          <w:rtl/>
        </w:rPr>
        <w:tab/>
        <w:t>* فهرس الأعلام.</w:t>
      </w:r>
    </w:p>
    <w:p w:rsidR="006C3FB5" w:rsidRPr="002E17C4" w:rsidRDefault="006C3FB5" w:rsidP="006C3FB5">
      <w:pPr>
        <w:widowControl w:val="0"/>
        <w:ind w:left="19"/>
        <w:jc w:val="both"/>
        <w:rPr>
          <w:rFonts w:cs="Traditional Arabic"/>
          <w:color w:val="000000"/>
          <w:sz w:val="36"/>
          <w:szCs w:val="36"/>
          <w:rtl/>
        </w:rPr>
      </w:pPr>
      <w:r w:rsidRPr="002E17C4">
        <w:rPr>
          <w:rFonts w:cs="Traditional Arabic"/>
          <w:color w:val="000000"/>
          <w:sz w:val="36"/>
          <w:szCs w:val="36"/>
          <w:rtl/>
        </w:rPr>
        <w:tab/>
        <w:t>* فهرس المراجع والمصادر.</w:t>
      </w:r>
    </w:p>
    <w:p w:rsidR="006C3FB5" w:rsidRPr="002E17C4" w:rsidRDefault="006C3FB5" w:rsidP="006C3FB5">
      <w:pPr>
        <w:widowControl w:val="0"/>
        <w:ind w:left="19"/>
        <w:jc w:val="both"/>
        <w:rPr>
          <w:rFonts w:cs="Traditional Arabic"/>
          <w:color w:val="000000"/>
          <w:sz w:val="36"/>
          <w:szCs w:val="36"/>
        </w:rPr>
      </w:pPr>
      <w:r w:rsidRPr="002E17C4">
        <w:rPr>
          <w:rFonts w:cs="Traditional Arabic"/>
          <w:color w:val="000000"/>
          <w:sz w:val="36"/>
          <w:szCs w:val="36"/>
          <w:rtl/>
        </w:rPr>
        <w:t xml:space="preserve">   </w:t>
      </w:r>
      <w:r w:rsidRPr="002E17C4">
        <w:rPr>
          <w:rFonts w:cs="Traditional Arabic" w:hint="cs"/>
          <w:color w:val="000000"/>
          <w:sz w:val="36"/>
          <w:szCs w:val="36"/>
          <w:rtl/>
        </w:rPr>
        <w:t xml:space="preserve">   </w:t>
      </w:r>
      <w:r w:rsidRPr="002E17C4">
        <w:rPr>
          <w:rFonts w:cs="Traditional Arabic"/>
          <w:color w:val="000000"/>
          <w:sz w:val="36"/>
          <w:szCs w:val="36"/>
          <w:rtl/>
        </w:rPr>
        <w:t xml:space="preserve">   * فهرس الموضوعات.</w:t>
      </w:r>
    </w:p>
    <w:p w:rsidR="00AD6B04" w:rsidRPr="002E17C4" w:rsidRDefault="00AD6B04" w:rsidP="00AD6B04">
      <w:pPr>
        <w:ind w:left="454"/>
        <w:jc w:val="both"/>
        <w:rPr>
          <w:rFonts w:ascii="Traditional Arabic" w:hAnsi="Traditional Arabic" w:cs="Traditional Arabic"/>
          <w:color w:val="000000"/>
          <w:sz w:val="36"/>
          <w:szCs w:val="36"/>
        </w:rPr>
      </w:pPr>
    </w:p>
    <w:p w:rsidR="007B7391" w:rsidRPr="002E17C4" w:rsidRDefault="007B7391"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وفي ختام هذه المقدمة أتوجه بالشكر لله وحمده على نعمه وفضله, ثم للشيخ الدكتور أحمد بن عبدالرحمن آل الشيخ لإشرافه على البحث وما قدمه لي من توجيهات, كما أشكر جامعة الإمام محمد بن سعود الإسلامية هذا الصرح الشامخ لما تقدمه من جهود في نشر العلم وخدمة الطلاب والباحثين, وأخص بالذكر المعهد العالي للقضاء.</w:t>
      </w:r>
    </w:p>
    <w:p w:rsidR="00DC0DBC" w:rsidRPr="002E17C4" w:rsidRDefault="007B7391" w:rsidP="00DC0DBC">
      <w:p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 xml:space="preserve">هذا واسأل الله العظيم رب العرش الكريم أن يرزقني العون والتأييد, والتوفيق والتسديد, والإخلاص والبركة, فهو حسبي ونعم الوكيل, </w:t>
      </w:r>
      <w:r w:rsidR="00C33E30" w:rsidRPr="002E17C4">
        <w:rPr>
          <w:rFonts w:ascii="Traditional Arabic" w:hAnsi="Traditional Arabic" w:cs="Traditional Arabic" w:hint="cs"/>
          <w:color w:val="000000"/>
          <w:sz w:val="36"/>
          <w:szCs w:val="36"/>
          <w:rtl/>
        </w:rPr>
        <w:t xml:space="preserve">ولا حول ولا قوة إلا بالله العلي العظيم, </w:t>
      </w:r>
      <w:r w:rsidRPr="002E17C4">
        <w:rPr>
          <w:rFonts w:ascii="Traditional Arabic" w:hAnsi="Traditional Arabic" w:cs="Traditional Arabic" w:hint="cs"/>
          <w:color w:val="000000"/>
          <w:sz w:val="36"/>
          <w:szCs w:val="36"/>
          <w:rtl/>
        </w:rPr>
        <w:t>وما توفيقي إلا بالله عليه توكلت وإليه أنيب.</w:t>
      </w:r>
      <w:r w:rsidR="00DC0DBC" w:rsidRPr="002E17C4">
        <w:rPr>
          <w:rFonts w:ascii="Traditional Arabic" w:hAnsi="Traditional Arabic" w:cs="Traditional Arabic"/>
          <w:color w:val="000000"/>
          <w:sz w:val="36"/>
          <w:szCs w:val="36"/>
          <w:rtl/>
        </w:rPr>
        <w:br w:type="page"/>
      </w:r>
    </w:p>
    <w:p w:rsidR="00D360FD" w:rsidRDefault="00D360FD" w:rsidP="00C33E30">
      <w:pPr>
        <w:jc w:val="center"/>
        <w:rPr>
          <w:rFonts w:ascii="Traditional Arabic" w:hAnsi="Traditional Arabic" w:cs="Traditional Arabic"/>
          <w:color w:val="000000"/>
          <w:sz w:val="36"/>
          <w:szCs w:val="36"/>
          <w:rtl/>
        </w:rPr>
      </w:pPr>
    </w:p>
    <w:p w:rsidR="00D360FD" w:rsidRDefault="00D360FD" w:rsidP="00C33E30">
      <w:pPr>
        <w:jc w:val="center"/>
        <w:rPr>
          <w:rFonts w:ascii="Traditional Arabic" w:hAnsi="Traditional Arabic" w:cs="Traditional Arabic"/>
          <w:color w:val="000000"/>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59264" behindDoc="1" locked="0" layoutInCell="1" allowOverlap="1" wp14:anchorId="346BF4FA" wp14:editId="2CA1DB56">
                <wp:simplePos x="0" y="0"/>
                <wp:positionH relativeFrom="column">
                  <wp:posOffset>-203200</wp:posOffset>
                </wp:positionH>
                <wp:positionV relativeFrom="paragraph">
                  <wp:posOffset>74930</wp:posOffset>
                </wp:positionV>
                <wp:extent cx="5477510" cy="4890770"/>
                <wp:effectExtent l="0" t="0" r="27940" b="24130"/>
                <wp:wrapNone/>
                <wp:docPr id="2" name="مستطيل مستدير الزوايا 2"/>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2" o:spid="_x0000_s1026" style="position:absolute;left:0;text-align:left;margin-left:-16pt;margin-top:5.9pt;width:431.3pt;height:38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" fillcolor="white [3212]" strokecolor="#243f60 [1604]" strokeweight="2pt">
                <v:textbox>
                  <w:txbxContent>
                    <w:p w:rsidR="00FB62EA" w:rsidRDefault="00FB62EA" w:rsidP="00D360FD">
                      <w:pPr>
                        <w:jc w:val="center"/>
                      </w:pPr>
                    </w:p>
                  </w:txbxContent>
                </v:textbox>
              </v:roundrect>
            </w:pict>
          </mc:Fallback>
        </mc:AlternateContent>
      </w:r>
    </w:p>
    <w:p w:rsidR="00DC0DBC" w:rsidRPr="002E17C4" w:rsidRDefault="00DC0DBC" w:rsidP="00C33E30">
      <w:pPr>
        <w:jc w:val="center"/>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التمهيد</w:t>
      </w:r>
    </w:p>
    <w:p w:rsidR="00DC0DBC" w:rsidRPr="002E17C4" w:rsidRDefault="00DA26C5" w:rsidP="00C33E30">
      <w:pPr>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وفيه خمسة مباحث</w:t>
      </w:r>
      <w:r w:rsidR="00DC0DBC" w:rsidRPr="002E17C4">
        <w:rPr>
          <w:rFonts w:ascii="Traditional Arabic" w:hAnsi="Traditional Arabic" w:cs="Traditional Arabic" w:hint="cs"/>
          <w:b/>
          <w:bCs/>
          <w:color w:val="000000"/>
          <w:sz w:val="36"/>
          <w:szCs w:val="36"/>
          <w:rtl/>
        </w:rPr>
        <w:t>:</w:t>
      </w:r>
    </w:p>
    <w:p w:rsidR="00DC0DBC" w:rsidRPr="002E17C4" w:rsidRDefault="00DC0DBC" w:rsidP="006C05F0">
      <w:pPr>
        <w:jc w:val="center"/>
        <w:rPr>
          <w:rFonts w:ascii="Traditional Arabic" w:hAnsi="Traditional Arabic" w:cs="Traditional Arabic"/>
          <w:color w:val="000000"/>
          <w:sz w:val="36"/>
          <w:szCs w:val="36"/>
          <w:rtl/>
        </w:rPr>
      </w:pPr>
      <w:r w:rsidRPr="002E17C4">
        <w:rPr>
          <w:rFonts w:ascii="Traditional Arabic" w:hAnsi="Traditional Arabic" w:cs="Traditional Arabic" w:hint="cs"/>
          <w:b/>
          <w:bCs/>
          <w:color w:val="000000"/>
          <w:sz w:val="36"/>
          <w:szCs w:val="36"/>
          <w:rtl/>
        </w:rPr>
        <w:t>ال</w:t>
      </w:r>
      <w:r w:rsidR="00DA26C5">
        <w:rPr>
          <w:rFonts w:ascii="Traditional Arabic" w:hAnsi="Traditional Arabic" w:cs="Traditional Arabic" w:hint="cs"/>
          <w:b/>
          <w:bCs/>
          <w:color w:val="000000"/>
          <w:sz w:val="36"/>
          <w:szCs w:val="36"/>
          <w:rtl/>
        </w:rPr>
        <w:t>مبحث</w:t>
      </w:r>
      <w:r w:rsidRPr="002E17C4">
        <w:rPr>
          <w:rFonts w:ascii="Traditional Arabic" w:hAnsi="Traditional Arabic" w:cs="Traditional Arabic" w:hint="cs"/>
          <w:b/>
          <w:bCs/>
          <w:color w:val="000000"/>
          <w:sz w:val="36"/>
          <w:szCs w:val="36"/>
          <w:rtl/>
        </w:rPr>
        <w:t xml:space="preserve"> الأول: </w:t>
      </w:r>
      <w:r w:rsidRPr="002E17C4">
        <w:rPr>
          <w:rFonts w:ascii="Traditional Arabic" w:hAnsi="Traditional Arabic" w:cs="Traditional Arabic" w:hint="cs"/>
          <w:color w:val="000000"/>
          <w:sz w:val="36"/>
          <w:szCs w:val="36"/>
          <w:rtl/>
        </w:rPr>
        <w:t xml:space="preserve">المعنى الإفرادي لقاعدة درء المفاسد </w:t>
      </w:r>
      <w:r w:rsidR="006C05F0">
        <w:rPr>
          <w:rFonts w:ascii="Traditional Arabic" w:hAnsi="Traditional Arabic" w:cs="Traditional Arabic" w:hint="cs"/>
          <w:color w:val="000000"/>
          <w:sz w:val="36"/>
          <w:szCs w:val="36"/>
          <w:rtl/>
        </w:rPr>
        <w:t>مقدم على</w:t>
      </w:r>
      <w:r w:rsidRPr="002E17C4">
        <w:rPr>
          <w:rFonts w:ascii="Traditional Arabic" w:hAnsi="Traditional Arabic" w:cs="Traditional Arabic" w:hint="cs"/>
          <w:color w:val="000000"/>
          <w:sz w:val="36"/>
          <w:szCs w:val="36"/>
          <w:rtl/>
        </w:rPr>
        <w:t xml:space="preserve"> جلب المصالح.</w:t>
      </w:r>
    </w:p>
    <w:p w:rsidR="00DC0DBC" w:rsidRPr="002E17C4" w:rsidRDefault="00DA26C5" w:rsidP="00C33E30">
      <w:pPr>
        <w:jc w:val="center"/>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الثاني: </w:t>
      </w:r>
      <w:r w:rsidR="00DC0DBC" w:rsidRPr="002E17C4">
        <w:rPr>
          <w:rFonts w:ascii="Traditional Arabic" w:hAnsi="Traditional Arabic" w:cs="Traditional Arabic" w:hint="cs"/>
          <w:color w:val="000000"/>
          <w:sz w:val="36"/>
          <w:szCs w:val="36"/>
          <w:rtl/>
        </w:rPr>
        <w:t>المعنى الإجمالي للقاعدة.</w:t>
      </w:r>
    </w:p>
    <w:p w:rsidR="00DC0DBC" w:rsidRPr="002E17C4" w:rsidRDefault="00DA26C5" w:rsidP="00C33E30">
      <w:pPr>
        <w:jc w:val="center"/>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الثالث: </w:t>
      </w:r>
      <w:r w:rsidR="00DC0DBC" w:rsidRPr="002E17C4">
        <w:rPr>
          <w:rFonts w:ascii="Traditional Arabic" w:hAnsi="Traditional Arabic" w:cs="Traditional Arabic" w:hint="cs"/>
          <w:color w:val="000000"/>
          <w:sz w:val="36"/>
          <w:szCs w:val="36"/>
          <w:rtl/>
        </w:rPr>
        <w:t>مكانة هذه القاعدة.</w:t>
      </w:r>
    </w:p>
    <w:p w:rsidR="00DC0DBC" w:rsidRPr="002E17C4" w:rsidRDefault="00DA26C5" w:rsidP="00C33E30">
      <w:pPr>
        <w:jc w:val="center"/>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الرابع: </w:t>
      </w:r>
      <w:r w:rsidR="00DC0DBC" w:rsidRPr="002E17C4">
        <w:rPr>
          <w:rFonts w:ascii="Traditional Arabic" w:hAnsi="Traditional Arabic" w:cs="Traditional Arabic" w:hint="cs"/>
          <w:color w:val="000000"/>
          <w:sz w:val="36"/>
          <w:szCs w:val="36"/>
          <w:rtl/>
        </w:rPr>
        <w:t>أدلة هذه القاعدة.</w:t>
      </w:r>
    </w:p>
    <w:p w:rsidR="00DC0DBC" w:rsidRPr="002E17C4" w:rsidRDefault="00DA26C5" w:rsidP="00C33E30">
      <w:pPr>
        <w:jc w:val="center"/>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الخامس: </w:t>
      </w:r>
      <w:r w:rsidR="00DC0DBC" w:rsidRPr="002E17C4">
        <w:rPr>
          <w:rFonts w:ascii="Traditional Arabic" w:hAnsi="Traditional Arabic" w:cs="Traditional Arabic" w:hint="cs"/>
          <w:color w:val="000000"/>
          <w:sz w:val="36"/>
          <w:szCs w:val="36"/>
          <w:rtl/>
        </w:rPr>
        <w:t>ما يستثنى من هذه القاعدة.</w:t>
      </w:r>
    </w:p>
    <w:p w:rsidR="00DC0DBC" w:rsidRPr="002E17C4" w:rsidRDefault="00DC0DBC" w:rsidP="00DC0DBC">
      <w:pPr>
        <w:jc w:val="both"/>
        <w:rPr>
          <w:rFonts w:ascii="Traditional Arabic" w:hAnsi="Traditional Arabic" w:cs="Traditional Arabic"/>
          <w:color w:val="000000"/>
          <w:sz w:val="36"/>
          <w:szCs w:val="36"/>
        </w:rPr>
      </w:pPr>
      <w:r w:rsidRPr="002E17C4">
        <w:rPr>
          <w:rFonts w:ascii="Traditional Arabic" w:hAnsi="Traditional Arabic" w:cs="Traditional Arabic"/>
          <w:color w:val="000000"/>
          <w:sz w:val="36"/>
          <w:szCs w:val="36"/>
          <w:rtl/>
        </w:rPr>
        <w:br w:type="page"/>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المبحث</w:t>
      </w:r>
      <w:r w:rsidR="00DC0DBC" w:rsidRPr="002E17C4">
        <w:rPr>
          <w:rFonts w:ascii="Traditional Arabic" w:hAnsi="Traditional Arabic" w:cs="Traditional Arabic" w:hint="cs"/>
          <w:b/>
          <w:bCs/>
          <w:color w:val="000000"/>
          <w:sz w:val="36"/>
          <w:szCs w:val="36"/>
          <w:rtl/>
        </w:rPr>
        <w:t xml:space="preserve"> الأول: المعنى الإفرادي لقاعدة درء المفاسد مقدم على جلب المصالح: </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وفيه خمسة مطالب</w:t>
      </w:r>
      <w:r w:rsidR="00DC0DBC" w:rsidRPr="002E17C4">
        <w:rPr>
          <w:rFonts w:ascii="Traditional Arabic" w:hAnsi="Traditional Arabic" w:cs="Traditional Arabic" w:hint="cs"/>
          <w:b/>
          <w:bCs/>
          <w:color w:val="000000"/>
          <w:sz w:val="36"/>
          <w:szCs w:val="36"/>
          <w:rtl/>
        </w:rPr>
        <w:t xml:space="preserve">: </w:t>
      </w:r>
    </w:p>
    <w:p w:rsidR="00DC0DBC" w:rsidRPr="002E17C4" w:rsidRDefault="00DA26C5" w:rsidP="00776CDE">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المطلب</w:t>
      </w:r>
      <w:r w:rsidR="00DC0DBC" w:rsidRPr="002E17C4">
        <w:rPr>
          <w:rFonts w:ascii="Traditional Arabic" w:hAnsi="Traditional Arabic" w:cs="Traditional Arabic" w:hint="cs"/>
          <w:b/>
          <w:bCs/>
          <w:color w:val="000000"/>
          <w:sz w:val="36"/>
          <w:szCs w:val="36"/>
          <w:rtl/>
        </w:rPr>
        <w:t xml:space="preserve"> الأول: معنى كلمة (درء):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الَّدرْء: </w:t>
      </w:r>
      <w:r w:rsidR="006F617F">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 xml:space="preserve">الدفع دَرَأَهُ </w:t>
      </w:r>
      <w:proofErr w:type="spellStart"/>
      <w:r w:rsidRPr="002E17C4">
        <w:rPr>
          <w:rFonts w:ascii="Traditional Arabic" w:hAnsi="Traditional Arabic" w:cs="Traditional Arabic" w:hint="cs"/>
          <w:color w:val="000000"/>
          <w:sz w:val="36"/>
          <w:szCs w:val="36"/>
          <w:rtl/>
        </w:rPr>
        <w:t>يَدْرَؤُهُ</w:t>
      </w:r>
      <w:proofErr w:type="spellEnd"/>
      <w:r w:rsidRPr="002E17C4">
        <w:rPr>
          <w:rFonts w:ascii="Traditional Arabic" w:hAnsi="Traditional Arabic" w:cs="Traditional Arabic" w:hint="cs"/>
          <w:color w:val="000000"/>
          <w:sz w:val="36"/>
          <w:szCs w:val="36"/>
          <w:rtl/>
        </w:rPr>
        <w:t xml:space="preserve"> دَرْأً </w:t>
      </w:r>
      <w:proofErr w:type="spellStart"/>
      <w:r w:rsidRPr="002E17C4">
        <w:rPr>
          <w:rFonts w:ascii="Traditional Arabic" w:hAnsi="Traditional Arabic" w:cs="Traditional Arabic" w:hint="cs"/>
          <w:color w:val="000000"/>
          <w:sz w:val="36"/>
          <w:szCs w:val="36"/>
          <w:rtl/>
        </w:rPr>
        <w:t>ودَرْأَةً</w:t>
      </w:r>
      <w:proofErr w:type="spellEnd"/>
      <w:r w:rsidRPr="002E17C4">
        <w:rPr>
          <w:rFonts w:ascii="Traditional Arabic" w:hAnsi="Traditional Arabic" w:cs="Traditional Arabic" w:hint="cs"/>
          <w:color w:val="000000"/>
          <w:sz w:val="36"/>
          <w:szCs w:val="36"/>
          <w:rtl/>
        </w:rPr>
        <w:t xml:space="preserve">: دَفَعَه.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درأْتُ الشيء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rtl/>
        </w:rPr>
        <w:t xml:space="preserve"> بالهمزة </w:t>
      </w:r>
      <w:r w:rsidRPr="002E17C4">
        <w:rPr>
          <w:rFonts w:ascii="Traditional Arabic" w:hAnsi="Traditional Arabic" w:cs="Traditional Arabic"/>
          <w:color w:val="000000"/>
          <w:sz w:val="36"/>
          <w:szCs w:val="36"/>
          <w:rtl/>
        </w:rPr>
        <w:t>–</w:t>
      </w:r>
      <w:proofErr w:type="spellStart"/>
      <w:r w:rsidRPr="002E17C4">
        <w:rPr>
          <w:rFonts w:ascii="Traditional Arabic" w:hAnsi="Traditional Arabic" w:cs="Traditional Arabic" w:hint="cs"/>
          <w:color w:val="000000"/>
          <w:sz w:val="36"/>
          <w:szCs w:val="36"/>
          <w:rtl/>
        </w:rPr>
        <w:t>دَرْرأً</w:t>
      </w:r>
      <w:proofErr w:type="spellEnd"/>
      <w:r w:rsidRPr="002E17C4">
        <w:rPr>
          <w:rFonts w:ascii="Traditional Arabic" w:hAnsi="Traditional Arabic" w:cs="Traditional Arabic" w:hint="cs"/>
          <w:color w:val="000000"/>
          <w:sz w:val="36"/>
          <w:szCs w:val="36"/>
          <w:rtl/>
        </w:rPr>
        <w:t xml:space="preserve">، من باب نفع: دفعته. </w:t>
      </w:r>
    </w:p>
    <w:p w:rsidR="00DC0DBC" w:rsidRPr="002E17C4" w:rsidRDefault="00DC0DBC" w:rsidP="00DC0DBC">
      <w:pPr>
        <w:jc w:val="both"/>
        <w:rPr>
          <w:rFonts w:ascii="Traditional Arabic" w:hAnsi="Traditional Arabic" w:cs="Traditional Arabic"/>
          <w:color w:val="000000"/>
          <w:sz w:val="36"/>
          <w:szCs w:val="36"/>
          <w:rtl/>
        </w:rPr>
      </w:pPr>
      <w:proofErr w:type="spellStart"/>
      <w:r w:rsidRPr="002E17C4">
        <w:rPr>
          <w:rFonts w:ascii="Traditional Arabic" w:hAnsi="Traditional Arabic" w:cs="Traditional Arabic" w:hint="cs"/>
          <w:color w:val="000000"/>
          <w:sz w:val="36"/>
          <w:szCs w:val="36"/>
          <w:rtl/>
        </w:rPr>
        <w:t>وتدارأ</w:t>
      </w:r>
      <w:proofErr w:type="spellEnd"/>
      <w:r w:rsidRPr="002E17C4">
        <w:rPr>
          <w:rFonts w:ascii="Traditional Arabic" w:hAnsi="Traditional Arabic" w:cs="Traditional Arabic" w:hint="cs"/>
          <w:color w:val="000000"/>
          <w:sz w:val="36"/>
          <w:szCs w:val="36"/>
          <w:rtl/>
        </w:rPr>
        <w:t xml:space="preserve"> القوم: تدافعوا في الخصومة ونحوها واختلفوا. </w:t>
      </w:r>
      <w:proofErr w:type="spellStart"/>
      <w:r w:rsidRPr="002E17C4">
        <w:rPr>
          <w:rFonts w:ascii="Traditional Arabic" w:hAnsi="Traditional Arabic" w:cs="Traditional Arabic" w:hint="cs"/>
          <w:color w:val="000000"/>
          <w:sz w:val="36"/>
          <w:szCs w:val="36"/>
          <w:rtl/>
        </w:rPr>
        <w:t>ودارأتُ</w:t>
      </w:r>
      <w:proofErr w:type="spellEnd"/>
      <w:r w:rsidRPr="002E17C4">
        <w:rPr>
          <w:rFonts w:ascii="Traditional Arabic" w:hAnsi="Traditional Arabic" w:cs="Traditional Arabic" w:hint="cs"/>
          <w:color w:val="000000"/>
          <w:sz w:val="36"/>
          <w:szCs w:val="36"/>
          <w:rtl/>
        </w:rPr>
        <w:t xml:space="preserve"> بالهمزة: دافعْتُ.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وكل من دَفَعْتَه عنك فقد </w:t>
      </w:r>
      <w:proofErr w:type="spellStart"/>
      <w:r w:rsidRPr="002E17C4">
        <w:rPr>
          <w:rFonts w:ascii="Traditional Arabic" w:hAnsi="Traditional Arabic" w:cs="Traditional Arabic" w:hint="cs"/>
          <w:color w:val="000000"/>
          <w:sz w:val="36"/>
          <w:szCs w:val="36"/>
          <w:rtl/>
        </w:rPr>
        <w:t>دَرَرأْته</w:t>
      </w:r>
      <w:proofErr w:type="spellEnd"/>
      <w:r w:rsidR="006F617F">
        <w:rPr>
          <w:rFonts w:ascii="Traditional Arabic" w:hAnsi="Traditional Arabic" w:cs="Traditional Arabic" w:hint="cs"/>
          <w:color w:val="000000"/>
          <w:sz w:val="36"/>
          <w:szCs w:val="36"/>
          <w:rtl/>
        </w:rPr>
        <w:t xml:space="preserve"> )</w:t>
      </w:r>
      <w:r w:rsidR="00776CDE">
        <w:rPr>
          <w:rFonts w:ascii="Traditional Arabic" w:hAnsi="Traditional Arabic" w:cs="Traditional Arabic" w:hint="cs"/>
          <w:color w:val="000000"/>
          <w:sz w:val="36"/>
          <w:szCs w:val="36"/>
          <w:rtl/>
        </w:rPr>
        <w:t xml:space="preserve"> </w:t>
      </w:r>
      <w:r w:rsidR="00776CDE" w:rsidRPr="002E17C4">
        <w:rPr>
          <w:rFonts w:ascii="Traditional Arabic" w:hAnsi="Traditional Arabic" w:cs="Traditional Arabic" w:hint="cs"/>
          <w:b/>
          <w:bCs/>
          <w:color w:val="000000"/>
          <w:sz w:val="36"/>
          <w:szCs w:val="36"/>
          <w:vertAlign w:val="superscript"/>
          <w:rtl/>
        </w:rPr>
        <w:t>(</w:t>
      </w:r>
      <w:r w:rsidR="00776CDE" w:rsidRPr="002E17C4">
        <w:rPr>
          <w:rFonts w:ascii="Traditional Arabic" w:hAnsi="Traditional Arabic" w:cs="Traditional Arabic"/>
          <w:b/>
          <w:bCs/>
          <w:color w:val="000000"/>
          <w:sz w:val="36"/>
          <w:szCs w:val="36"/>
          <w:vertAlign w:val="superscript"/>
          <w:rtl/>
        </w:rPr>
        <w:footnoteReference w:id="5"/>
      </w:r>
      <w:r w:rsidR="00776CDE" w:rsidRPr="002E17C4">
        <w:rPr>
          <w:rFonts w:ascii="Traditional Arabic" w:hAnsi="Traditional Arabic" w:cs="Traditional Arabic" w:hint="cs"/>
          <w:b/>
          <w:b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المطلب</w:t>
      </w:r>
      <w:r w:rsidR="00DC0DBC" w:rsidRPr="002E17C4">
        <w:rPr>
          <w:rFonts w:ascii="Traditional Arabic" w:hAnsi="Traditional Arabic" w:cs="Traditional Arabic" w:hint="cs"/>
          <w:b/>
          <w:bCs/>
          <w:color w:val="000000"/>
          <w:sz w:val="36"/>
          <w:szCs w:val="36"/>
          <w:rtl/>
        </w:rPr>
        <w:t xml:space="preserve"> الثاني: معنى كلمة (المفاسد) وفيه فرعان: </w:t>
      </w:r>
    </w:p>
    <w:p w:rsidR="00DC0DBC" w:rsidRPr="002E17C4" w:rsidRDefault="00DC0DBC" w:rsidP="00DC0DBC">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الفرع الأول: معنى المفسدة لغةً: </w:t>
      </w:r>
    </w:p>
    <w:p w:rsidR="00DC0DBC" w:rsidRPr="002E17C4" w:rsidRDefault="00776CDE"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في </w:t>
      </w:r>
      <w:r w:rsidR="00DC0DBC" w:rsidRPr="002E17C4">
        <w:rPr>
          <w:rFonts w:ascii="Traditional Arabic" w:hAnsi="Traditional Arabic" w:cs="Traditional Arabic" w:hint="cs"/>
          <w:color w:val="000000"/>
          <w:sz w:val="36"/>
          <w:szCs w:val="36"/>
          <w:rtl/>
        </w:rPr>
        <w:t xml:space="preserve">مقاييس اللغة: </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الفاء والسين والدال كلمة واحدة: فَسدَ يفسُد ف</w:t>
      </w:r>
      <w:r w:rsidR="006F617F">
        <w:rPr>
          <w:rFonts w:ascii="Traditional Arabic" w:hAnsi="Traditional Arabic" w:cs="Traditional Arabic" w:hint="cs"/>
          <w:color w:val="000000"/>
          <w:sz w:val="36"/>
          <w:szCs w:val="36"/>
          <w:rtl/>
        </w:rPr>
        <w:t xml:space="preserve">ساداً </w:t>
      </w:r>
      <w:proofErr w:type="spellStart"/>
      <w:r w:rsidR="006F617F">
        <w:rPr>
          <w:rFonts w:ascii="Traditional Arabic" w:hAnsi="Traditional Arabic" w:cs="Traditional Arabic" w:hint="cs"/>
          <w:color w:val="000000"/>
          <w:sz w:val="36"/>
          <w:szCs w:val="36"/>
          <w:rtl/>
        </w:rPr>
        <w:t>وفُسوداً</w:t>
      </w:r>
      <w:proofErr w:type="spellEnd"/>
      <w:r w:rsidR="006F617F">
        <w:rPr>
          <w:rFonts w:ascii="Traditional Arabic" w:hAnsi="Traditional Arabic" w:cs="Traditional Arabic" w:hint="cs"/>
          <w:color w:val="000000"/>
          <w:sz w:val="36"/>
          <w:szCs w:val="36"/>
          <w:rtl/>
        </w:rPr>
        <w:t xml:space="preserve">: وهو فاسدٌ </w:t>
      </w:r>
      <w:proofErr w:type="spellStart"/>
      <w:r w:rsidR="006F617F">
        <w:rPr>
          <w:rFonts w:ascii="Traditional Arabic" w:hAnsi="Traditional Arabic" w:cs="Traditional Arabic" w:hint="cs"/>
          <w:color w:val="000000"/>
          <w:sz w:val="36"/>
          <w:szCs w:val="36"/>
          <w:rtl/>
        </w:rPr>
        <w:t>وفسيد</w:t>
      </w:r>
      <w:proofErr w:type="spellEnd"/>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6"/>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وفسد: </w:t>
      </w:r>
      <w:r w:rsidR="006F617F">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 xml:space="preserve">ضد صلُح والاسم: الفساد، والفساد: نقيض الصلاح، والمفسدة: ضد المصلحة، والجمع: المفاسد </w:t>
      </w:r>
      <w:r w:rsidR="006F617F">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7"/>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DC0DBC" w:rsidRPr="002E17C4" w:rsidRDefault="00DC0DBC" w:rsidP="005A2DF0">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والمفسدة: الضرر، وما يؤدي إلى الفساد من لهو ولعب . </w:t>
      </w:r>
    </w:p>
    <w:p w:rsidR="005A2DF0" w:rsidRDefault="005A2DF0" w:rsidP="00DC0DBC">
      <w:pPr>
        <w:jc w:val="both"/>
        <w:rPr>
          <w:rFonts w:ascii="Traditional Arabic" w:hAnsi="Traditional Arabic" w:cs="Traditional Arabic"/>
          <w:b/>
          <w:bCs/>
          <w:color w:val="000000"/>
          <w:sz w:val="36"/>
          <w:szCs w:val="36"/>
          <w:rtl/>
        </w:rPr>
      </w:pPr>
    </w:p>
    <w:p w:rsidR="00DC0DBC" w:rsidRPr="002E17C4" w:rsidRDefault="00DC0DBC" w:rsidP="00DC0DBC">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lastRenderedPageBreak/>
        <w:t xml:space="preserve">الفرع الثاني: معنى المفسدة اصطلاحاً: </w:t>
      </w:r>
    </w:p>
    <w:p w:rsidR="00DC0DBC" w:rsidRPr="002E17C4" w:rsidRDefault="006F617F"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كل ما يفوت الضروريات</w:t>
      </w:r>
      <w:r w:rsidR="00DC0DBC" w:rsidRPr="002E17C4">
        <w:rPr>
          <w:rFonts w:ascii="Traditional Arabic" w:hAnsi="Traditional Arabic" w:cs="Traditional Arabic" w:hint="cs"/>
          <w:color w:val="000000"/>
          <w:sz w:val="36"/>
          <w:szCs w:val="36"/>
          <w:rtl/>
        </w:rPr>
        <w:t xml:space="preserve"> الخمسة وهي: الدين، والنفس، والعقل، والنسل، والمال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8"/>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المطلب</w:t>
      </w:r>
      <w:r w:rsidR="003557F6" w:rsidRPr="002E17C4">
        <w:rPr>
          <w:rFonts w:ascii="Traditional Arabic" w:hAnsi="Traditional Arabic" w:cs="Traditional Arabic" w:hint="cs"/>
          <w:b/>
          <w:bCs/>
          <w:color w:val="000000"/>
          <w:sz w:val="36"/>
          <w:szCs w:val="36"/>
          <w:rtl/>
        </w:rPr>
        <w:t xml:space="preserve"> الثالث: معنى كلمة (</w:t>
      </w:r>
      <w:r w:rsidR="00DC0DBC" w:rsidRPr="002E17C4">
        <w:rPr>
          <w:rFonts w:ascii="Traditional Arabic" w:hAnsi="Traditional Arabic" w:cs="Traditional Arabic" w:hint="cs"/>
          <w:b/>
          <w:bCs/>
          <w:color w:val="000000"/>
          <w:sz w:val="36"/>
          <w:szCs w:val="36"/>
          <w:rtl/>
        </w:rPr>
        <w:t xml:space="preserve">مقدم): </w:t>
      </w:r>
    </w:p>
    <w:p w:rsidR="00DC0DBC" w:rsidRPr="002E17C4" w:rsidRDefault="003D7C70" w:rsidP="003D7C70">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قال في مقاييس اللغة:</w:t>
      </w:r>
      <w:r w:rsidR="006F617F">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eastAsia"/>
          <w:sz w:val="36"/>
          <w:szCs w:val="36"/>
          <w:rtl/>
          <w:lang w:eastAsia="ar-SA"/>
        </w:rPr>
        <w:t>قدم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القاف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والدال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والميم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أصل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صحيح</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يدل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سبق</w:t>
      </w:r>
      <w:r w:rsidR="006F617F">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9"/>
      </w:r>
      <w:r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hint="cs"/>
          <w:sz w:val="36"/>
          <w:szCs w:val="36"/>
          <w:rtl/>
          <w:lang w:eastAsia="ar-SA"/>
        </w:rPr>
        <w:t xml:space="preserve">, وقال في </w:t>
      </w:r>
      <w:r w:rsidRPr="002E17C4">
        <w:rPr>
          <w:rFonts w:ascii="Times New Roman" w:eastAsia="Times New Roman" w:hAnsi="Times New Roman" w:cs="Traditional Arabic" w:hint="eastAsia"/>
          <w:sz w:val="36"/>
          <w:szCs w:val="36"/>
          <w:rtl/>
          <w:lang w:eastAsia="ar-SA"/>
        </w:rPr>
        <w:t>القاموس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المحيط</w:t>
      </w:r>
      <w:r w:rsidRPr="002E17C4">
        <w:rPr>
          <w:rFonts w:ascii="Times New Roman" w:eastAsia="Times New Roman" w:hAnsi="Times New Roman" w:cs="Traditional Arabic" w:hint="cs"/>
          <w:sz w:val="36"/>
          <w:szCs w:val="36"/>
          <w:rtl/>
          <w:lang w:eastAsia="ar-SA"/>
        </w:rPr>
        <w:t>:</w:t>
      </w:r>
      <w:r w:rsidR="006F617F">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w:t>
      </w:r>
      <w:r w:rsidR="00776CDE">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د</w:t>
      </w:r>
      <w:r w:rsidR="00776CDE">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محركة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السابقة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الأمر،</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وق</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د</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وم</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كن</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ص</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ر،</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ق</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د</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م</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ا</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د</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وما</w:t>
      </w:r>
      <w:r w:rsidR="0059009B">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وقدمهم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واستقدمهم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تقدمهم</w:t>
      </w:r>
      <w:r w:rsidR="006F617F">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10"/>
      </w:r>
      <w:r w:rsidRPr="002E17C4">
        <w:rPr>
          <w:rFonts w:ascii="Times New Roman" w:eastAsia="Times New Roman" w:hAnsi="Times New Roman" w:cs="Traditional Arabic" w:hint="cs"/>
          <w:sz w:val="36"/>
          <w:szCs w:val="36"/>
          <w:vertAlign w:val="superscript"/>
          <w:rtl/>
          <w:lang w:eastAsia="ar-SA"/>
        </w:rPr>
        <w:t>)</w:t>
      </w:r>
      <w:r w:rsidR="00DC0DBC" w:rsidRPr="002E17C4">
        <w:rPr>
          <w:rFonts w:ascii="Traditional Arabic" w:hAnsi="Traditional Arabic" w:cs="Traditional Arabic" w:hint="cs"/>
          <w:color w:val="000000"/>
          <w:sz w:val="36"/>
          <w:szCs w:val="36"/>
          <w:rtl/>
        </w:rPr>
        <w:t xml:space="preserve">. </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المطلب</w:t>
      </w:r>
      <w:r w:rsidR="00DC0DBC" w:rsidRPr="002E17C4">
        <w:rPr>
          <w:rFonts w:ascii="Traditional Arabic" w:hAnsi="Traditional Arabic" w:cs="Traditional Arabic" w:hint="cs"/>
          <w:b/>
          <w:bCs/>
          <w:color w:val="000000"/>
          <w:sz w:val="36"/>
          <w:szCs w:val="36"/>
          <w:rtl/>
        </w:rPr>
        <w:t xml:space="preserve"> الرابع: معنى كلمة (جلب): </w:t>
      </w:r>
    </w:p>
    <w:p w:rsidR="00DC0DBC" w:rsidRPr="002E17C4" w:rsidRDefault="00776CDE"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قال في</w:t>
      </w:r>
      <w:r w:rsidR="00DC0DBC" w:rsidRPr="002E17C4">
        <w:rPr>
          <w:rFonts w:ascii="Traditional Arabic" w:hAnsi="Traditional Arabic" w:cs="Traditional Arabic" w:hint="cs"/>
          <w:color w:val="000000"/>
          <w:sz w:val="36"/>
          <w:szCs w:val="36"/>
          <w:rtl/>
        </w:rPr>
        <w:t xml:space="preserve"> مقاييس اللغة:</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الجيم واللام والباء أصلان: أحدهما الإتيان بالشيء من موضع إلى موضع، والآخر شيء يغشِّي شيئاً.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فالأول</w:t>
      </w:r>
      <w:r w:rsidR="006F617F">
        <w:rPr>
          <w:rFonts w:ascii="Traditional Arabic" w:hAnsi="Traditional Arabic" w:cs="Traditional Arabic" w:hint="cs"/>
          <w:color w:val="000000"/>
          <w:sz w:val="36"/>
          <w:szCs w:val="36"/>
          <w:rtl/>
        </w:rPr>
        <w:t xml:space="preserve"> قولهم جَلَبْت الشيء جلباً )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11"/>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والمعنى الأول هو المراد هنا. </w:t>
      </w:r>
    </w:p>
    <w:p w:rsidR="00DC0DBC" w:rsidRPr="002E17C4" w:rsidRDefault="001566F1" w:rsidP="0017685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وقال في القاموس المحيط</w:t>
      </w:r>
      <w:r w:rsidR="0017685C">
        <w:rPr>
          <w:rFonts w:ascii="Traditional Arabic" w:hAnsi="Traditional Arabic" w:cs="Traditional Arabic" w:hint="cs"/>
          <w:color w:val="000000"/>
          <w:sz w:val="36"/>
          <w:szCs w:val="36"/>
          <w:rtl/>
        </w:rPr>
        <w:t xml:space="preserve">: </w:t>
      </w:r>
      <w:r w:rsidR="006F617F">
        <w:rPr>
          <w:rFonts w:ascii="Traditional Arabic" w:hAnsi="Traditional Arabic" w:cs="Traditional Arabic" w:hint="cs"/>
          <w:color w:val="000000"/>
          <w:sz w:val="36"/>
          <w:szCs w:val="36"/>
          <w:rtl/>
        </w:rPr>
        <w:t xml:space="preserve">( </w:t>
      </w:r>
      <w:r w:rsidR="0017685C">
        <w:rPr>
          <w:rFonts w:ascii="Traditional Arabic" w:hAnsi="Traditional Arabic" w:cs="Traditional Arabic" w:hint="cs"/>
          <w:color w:val="000000"/>
          <w:sz w:val="36"/>
          <w:szCs w:val="36"/>
          <w:rtl/>
        </w:rPr>
        <w:t>الجَلْبُ: سا</w:t>
      </w:r>
      <w:r w:rsidR="00DC0DBC" w:rsidRPr="002E17C4">
        <w:rPr>
          <w:rFonts w:ascii="Traditional Arabic" w:hAnsi="Traditional Arabic" w:cs="Traditional Arabic" w:hint="cs"/>
          <w:color w:val="000000"/>
          <w:sz w:val="36"/>
          <w:szCs w:val="36"/>
          <w:rtl/>
        </w:rPr>
        <w:t>ق</w:t>
      </w:r>
      <w:r w:rsidR="0017685C">
        <w:rPr>
          <w:rFonts w:ascii="Traditional Arabic" w:hAnsi="Traditional Arabic" w:cs="Traditional Arabic" w:hint="cs"/>
          <w:color w:val="000000"/>
          <w:sz w:val="36"/>
          <w:szCs w:val="36"/>
          <w:rtl/>
        </w:rPr>
        <w:t>ه</w:t>
      </w:r>
      <w:r w:rsidR="00DC0DBC" w:rsidRPr="002E17C4">
        <w:rPr>
          <w:rFonts w:ascii="Traditional Arabic" w:hAnsi="Traditional Arabic" w:cs="Traditional Arabic" w:hint="cs"/>
          <w:color w:val="000000"/>
          <w:sz w:val="36"/>
          <w:szCs w:val="36"/>
          <w:rtl/>
        </w:rPr>
        <w:t xml:space="preserve"> من موضع إلى آخر</w:t>
      </w:r>
      <w:r>
        <w:rPr>
          <w:rFonts w:ascii="Traditional Arabic" w:hAnsi="Traditional Arabic" w:cs="Traditional Arabic" w:hint="cs"/>
          <w:color w:val="000000"/>
          <w:sz w:val="36"/>
          <w:szCs w:val="36"/>
          <w:rtl/>
        </w:rPr>
        <w:t>, فج</w:t>
      </w:r>
      <w:r w:rsidR="0017685C">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ب وان</w:t>
      </w:r>
      <w:r w:rsidR="0017685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w:t>
      </w:r>
      <w:r w:rsidR="0017685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7685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6F617F">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12"/>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12069" w:rsidRPr="002E17C4" w:rsidRDefault="00D12069" w:rsidP="00DC0DBC">
      <w:pPr>
        <w:jc w:val="both"/>
        <w:rPr>
          <w:rFonts w:ascii="Traditional Arabic" w:hAnsi="Traditional Arabic" w:cs="Traditional Arabic"/>
          <w:b/>
          <w:bCs/>
          <w:color w:val="000000"/>
          <w:sz w:val="36"/>
          <w:szCs w:val="36"/>
          <w:rtl/>
        </w:rPr>
      </w:pPr>
    </w:p>
    <w:p w:rsidR="001566F1" w:rsidRDefault="001566F1" w:rsidP="00DC0DBC">
      <w:pPr>
        <w:jc w:val="both"/>
        <w:rPr>
          <w:rFonts w:ascii="Traditional Arabic" w:hAnsi="Traditional Arabic" w:cs="Traditional Arabic"/>
          <w:b/>
          <w:bCs/>
          <w:color w:val="000000"/>
          <w:sz w:val="36"/>
          <w:szCs w:val="36"/>
          <w:rtl/>
        </w:rPr>
      </w:pPr>
    </w:p>
    <w:p w:rsidR="001566F1" w:rsidRDefault="001566F1" w:rsidP="00DC0DBC">
      <w:pPr>
        <w:jc w:val="both"/>
        <w:rPr>
          <w:rFonts w:ascii="Traditional Arabic" w:hAnsi="Traditional Arabic" w:cs="Traditional Arabic"/>
          <w:b/>
          <w:bCs/>
          <w:color w:val="000000"/>
          <w:sz w:val="36"/>
          <w:szCs w:val="36"/>
          <w:rtl/>
        </w:rPr>
      </w:pP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المطلب</w:t>
      </w:r>
      <w:r w:rsidR="00DC0DBC" w:rsidRPr="002E17C4">
        <w:rPr>
          <w:rFonts w:ascii="Traditional Arabic" w:hAnsi="Traditional Arabic" w:cs="Traditional Arabic" w:hint="cs"/>
          <w:b/>
          <w:bCs/>
          <w:color w:val="000000"/>
          <w:sz w:val="36"/>
          <w:szCs w:val="36"/>
          <w:rtl/>
        </w:rPr>
        <w:t xml:space="preserve"> الخامس: معنى كلمة (المصالح) وفيه فرعان: </w:t>
      </w:r>
    </w:p>
    <w:p w:rsidR="00DC0DBC" w:rsidRPr="002E17C4" w:rsidRDefault="00DC0DBC" w:rsidP="00DC0DBC">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الفرع الأول: معنى المصالح لغةً: </w:t>
      </w:r>
    </w:p>
    <w:p w:rsidR="00DC0DBC" w:rsidRPr="002E17C4" w:rsidRDefault="00A90708"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في </w:t>
      </w:r>
      <w:r w:rsidR="00DC0DBC" w:rsidRPr="002E17C4">
        <w:rPr>
          <w:rFonts w:ascii="Traditional Arabic" w:hAnsi="Traditional Arabic" w:cs="Traditional Arabic" w:hint="cs"/>
          <w:color w:val="000000"/>
          <w:sz w:val="36"/>
          <w:szCs w:val="36"/>
          <w:rtl/>
        </w:rPr>
        <w:t xml:space="preserve">مقاييس اللغة: </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الصاد واللام والحاء أصل واحد يدلّ على خلاف الفساد. يقال: صلُح الشيء يصلُح صلاحاً، ويقال صَلَح بفتح اللام، ويقال صَلَح صلُوحاً</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13"/>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C0DBC" w:rsidRPr="002E17C4" w:rsidRDefault="006F617F"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في القاموس </w:t>
      </w:r>
      <w:r w:rsidR="00DC0DBC" w:rsidRPr="002E17C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صَلَح الشيء صلوحاً، من باب قعد، وصلاحاً أيضاً، وصلُح </w:t>
      </w:r>
      <w:r w:rsidR="00DC0DBC" w:rsidRPr="002E17C4">
        <w:rPr>
          <w:rFonts w:ascii="Traditional Arabic" w:hAnsi="Traditional Arabic" w:cs="Traditional Arabic"/>
          <w:color w:val="000000"/>
          <w:sz w:val="36"/>
          <w:szCs w:val="36"/>
          <w:rtl/>
        </w:rPr>
        <w:t>–</w:t>
      </w:r>
      <w:r w:rsidR="00DC0DBC" w:rsidRPr="002E17C4">
        <w:rPr>
          <w:rFonts w:ascii="Traditional Arabic" w:hAnsi="Traditional Arabic" w:cs="Traditional Arabic" w:hint="cs"/>
          <w:color w:val="000000"/>
          <w:sz w:val="36"/>
          <w:szCs w:val="36"/>
          <w:rtl/>
        </w:rPr>
        <w:t xml:space="preserve"> بالضم </w:t>
      </w:r>
      <w:r w:rsidR="00DC0DBC" w:rsidRPr="002E17C4">
        <w:rPr>
          <w:rFonts w:ascii="Traditional Arabic" w:hAnsi="Traditional Arabic" w:cs="Traditional Arabic"/>
          <w:color w:val="000000"/>
          <w:sz w:val="36"/>
          <w:szCs w:val="36"/>
          <w:rtl/>
        </w:rPr>
        <w:t>–</w:t>
      </w:r>
      <w:r w:rsidR="00DC0DBC" w:rsidRPr="002E17C4">
        <w:rPr>
          <w:rFonts w:ascii="Traditional Arabic" w:hAnsi="Traditional Arabic" w:cs="Traditional Arabic" w:hint="cs"/>
          <w:color w:val="000000"/>
          <w:sz w:val="36"/>
          <w:szCs w:val="36"/>
          <w:rtl/>
        </w:rPr>
        <w:t xml:space="preserve"> لغة: وهو خلاف فَسَدَ، وصَلَحَ يَصلَحُ </w:t>
      </w:r>
      <w:r w:rsidR="00DC0DBC" w:rsidRPr="002E17C4">
        <w:rPr>
          <w:rFonts w:ascii="Traditional Arabic" w:hAnsi="Traditional Arabic" w:cs="Traditional Arabic"/>
          <w:color w:val="000000"/>
          <w:sz w:val="36"/>
          <w:szCs w:val="36"/>
          <w:rtl/>
        </w:rPr>
        <w:t>–</w:t>
      </w:r>
      <w:r w:rsidR="00DC0DBC" w:rsidRPr="002E17C4">
        <w:rPr>
          <w:rFonts w:ascii="Traditional Arabic" w:hAnsi="Traditional Arabic" w:cs="Traditional Arabic" w:hint="cs"/>
          <w:color w:val="000000"/>
          <w:sz w:val="36"/>
          <w:szCs w:val="36"/>
          <w:rtl/>
        </w:rPr>
        <w:t xml:space="preserve"> فتحتين </w:t>
      </w:r>
      <w:r w:rsidR="00DC0DBC" w:rsidRPr="002E17C4">
        <w:rPr>
          <w:rFonts w:ascii="Traditional Arabic" w:hAnsi="Traditional Arabic" w:cs="Traditional Arabic"/>
          <w:color w:val="000000"/>
          <w:sz w:val="36"/>
          <w:szCs w:val="36"/>
          <w:rtl/>
        </w:rPr>
        <w:t>–</w:t>
      </w:r>
      <w:r w:rsidR="00DC0DBC" w:rsidRPr="002E17C4">
        <w:rPr>
          <w:rFonts w:ascii="Traditional Arabic" w:hAnsi="Traditional Arabic" w:cs="Traditional Arabic" w:hint="cs"/>
          <w:color w:val="000000"/>
          <w:sz w:val="36"/>
          <w:szCs w:val="36"/>
          <w:rtl/>
        </w:rPr>
        <w:t xml:space="preserve"> لغة ثالثة، فهو صالح. وأصلحتُه فصَلَحَ. وأصلَحَ: أتى بالصلاح وهو الخير والصواب. وفي الأمر مصلحة</w:t>
      </w:r>
      <w:r>
        <w:rPr>
          <w:rFonts w:ascii="Traditional Arabic" w:hAnsi="Traditional Arabic" w:cs="Traditional Arabic" w:hint="cs"/>
          <w:color w:val="000000"/>
          <w:sz w:val="36"/>
          <w:szCs w:val="36"/>
          <w:rtl/>
        </w:rPr>
        <w:t xml:space="preserve"> أي: خير، والجمع: المصالح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14"/>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C0DBC" w:rsidRPr="002E17C4" w:rsidRDefault="00DC0DBC" w:rsidP="00DC0DBC">
      <w:pPr>
        <w:jc w:val="both"/>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الفرع الثاني: معنى المصالح اصطلاحاً: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المحافظة على مقصود الشرع. ومقصود الشرع من الخلق خمسة: وهو أن يحفظ عليهم دينهم، ونفسهم، وعقلهم، ونسلهم، ومالهم. فكل ما يتضمن حفظ هذه الأصول الخمسة فهو مصلحة، وكل ما يفوِّت هذه الأصول فهو مفسدة، ودفعها مصلحة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15"/>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B34F8E" w:rsidRPr="002E17C4" w:rsidRDefault="00B34F8E" w:rsidP="00DC0DBC">
      <w:pPr>
        <w:jc w:val="both"/>
        <w:rPr>
          <w:rFonts w:ascii="Traditional Arabic" w:hAnsi="Traditional Arabic" w:cs="Traditional Arabic"/>
          <w:b/>
          <w:bCs/>
          <w:color w:val="000000"/>
          <w:sz w:val="36"/>
          <w:szCs w:val="36"/>
          <w:rtl/>
        </w:rPr>
      </w:pPr>
    </w:p>
    <w:p w:rsidR="00B34F8E" w:rsidRPr="002E17C4" w:rsidRDefault="00B34F8E" w:rsidP="00DC0DBC">
      <w:pPr>
        <w:jc w:val="both"/>
        <w:rPr>
          <w:rFonts w:ascii="Traditional Arabic" w:hAnsi="Traditional Arabic" w:cs="Traditional Arabic"/>
          <w:b/>
          <w:bCs/>
          <w:color w:val="000000"/>
          <w:sz w:val="36"/>
          <w:szCs w:val="36"/>
          <w:rtl/>
        </w:rPr>
      </w:pPr>
    </w:p>
    <w:p w:rsidR="00B34F8E" w:rsidRPr="002E17C4" w:rsidRDefault="00B34F8E" w:rsidP="00DC0DBC">
      <w:pPr>
        <w:jc w:val="both"/>
        <w:rPr>
          <w:rFonts w:ascii="Traditional Arabic" w:hAnsi="Traditional Arabic" w:cs="Traditional Arabic"/>
          <w:b/>
          <w:bCs/>
          <w:color w:val="000000"/>
          <w:sz w:val="36"/>
          <w:szCs w:val="36"/>
          <w:rtl/>
        </w:rPr>
      </w:pPr>
    </w:p>
    <w:p w:rsidR="0095763F" w:rsidRDefault="0095763F" w:rsidP="00DC0DBC">
      <w:pPr>
        <w:jc w:val="both"/>
        <w:rPr>
          <w:rFonts w:ascii="Traditional Arabic" w:hAnsi="Traditional Arabic" w:cs="Traditional Arabic"/>
          <w:b/>
          <w:bCs/>
          <w:color w:val="000000"/>
          <w:sz w:val="36"/>
          <w:szCs w:val="36"/>
          <w:rtl/>
        </w:rPr>
      </w:pP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المبحث</w:t>
      </w:r>
      <w:r w:rsidR="00DC0DBC" w:rsidRPr="002E17C4">
        <w:rPr>
          <w:rFonts w:ascii="Traditional Arabic" w:hAnsi="Traditional Arabic" w:cs="Traditional Arabic" w:hint="cs"/>
          <w:b/>
          <w:bCs/>
          <w:color w:val="000000"/>
          <w:sz w:val="36"/>
          <w:szCs w:val="36"/>
          <w:rtl/>
        </w:rPr>
        <w:t xml:space="preserve"> الثاني: المعنى الإجمالي للقاعدة: </w:t>
      </w:r>
    </w:p>
    <w:p w:rsidR="00DC0DBC" w:rsidRPr="002E17C4" w:rsidRDefault="00DC0DBC" w:rsidP="001566F1">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أنه إذا تعارضت المفاسد والمصالح فإن درء المفاسد ودفعها مقدم على جلب المصالح وتحصيلها، إلا إذا كان المصلحة أعظم؛ وذلك لأن اعتناء الشرع بترك المنهيات أعظم من اعتنائه بفعل المأمورات، يؤيد ذلك قوله - </w:t>
      </w:r>
      <w:r w:rsidRPr="002E17C4">
        <w:rPr>
          <w:rFonts w:ascii="Traditional Arabic" w:hAnsi="Traditional Arabic" w:cs="Traditional Arabic" w:hint="cs"/>
          <w:color w:val="000000"/>
          <w:sz w:val="36"/>
          <w:szCs w:val="36"/>
        </w:rPr>
        <w:sym w:font="AGA Arabesque" w:char="F072"/>
      </w:r>
      <w:r w:rsidRPr="002E17C4">
        <w:rPr>
          <w:rFonts w:ascii="Traditional Arabic" w:hAnsi="Traditional Arabic" w:cs="Traditional Arabic" w:hint="cs"/>
          <w:color w:val="000000"/>
          <w:sz w:val="36"/>
          <w:szCs w:val="36"/>
          <w:rtl/>
        </w:rPr>
        <w:t xml:space="preserve"> -</w:t>
      </w:r>
      <w:r w:rsidR="001566F1">
        <w:rPr>
          <w:rFonts w:ascii="Traditional Arabic" w:hAnsi="Traditional Arabic" w:cs="Traditional Arabic" w:hint="cs"/>
          <w:color w:val="000000"/>
          <w:sz w:val="36"/>
          <w:szCs w:val="36"/>
          <w:rtl/>
        </w:rPr>
        <w:t xml:space="preserve"> من حديث أبي هريرة </w:t>
      </w:r>
      <w:r w:rsidR="001566F1">
        <w:rPr>
          <w:rFonts w:ascii="Traditional Arabic" w:hAnsi="Traditional Arabic" w:cs="Traditional Arabic"/>
          <w:color w:val="000000"/>
          <w:sz w:val="36"/>
          <w:szCs w:val="36"/>
          <w:rtl/>
        </w:rPr>
        <w:t>–</w:t>
      </w:r>
      <w:r w:rsidR="001566F1">
        <w:rPr>
          <w:rFonts w:ascii="Traditional Arabic" w:hAnsi="Traditional Arabic" w:cs="Traditional Arabic" w:hint="cs"/>
          <w:color w:val="000000"/>
          <w:sz w:val="36"/>
          <w:szCs w:val="36"/>
          <w:rtl/>
        </w:rPr>
        <w:t xml:space="preserve"> رضي الله عنه -</w:t>
      </w:r>
      <w:r w:rsidRPr="002E17C4">
        <w:rPr>
          <w:rFonts w:ascii="Traditional Arabic" w:hAnsi="Traditional Arabic" w:cs="Traditional Arabic" w:hint="cs"/>
          <w:color w:val="000000"/>
          <w:sz w:val="36"/>
          <w:szCs w:val="36"/>
          <w:rtl/>
        </w:rPr>
        <w:t xml:space="preserve"> </w:t>
      </w:r>
      <w:r w:rsidR="00D72135">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w:t>
      </w:r>
      <w:r w:rsidR="00D72135">
        <w:rPr>
          <w:rFonts w:ascii="Traditional Arabic" w:hAnsi="Traditional Arabic" w:cs="Traditional Arabic" w:hint="cs"/>
          <w:color w:val="000000"/>
          <w:sz w:val="36"/>
          <w:szCs w:val="36"/>
          <w:rtl/>
        </w:rPr>
        <w:t xml:space="preserve"> </w:t>
      </w:r>
      <w:r w:rsidRPr="001566F1">
        <w:rPr>
          <w:rFonts w:ascii="Traditional Arabic" w:hAnsi="Traditional Arabic" w:cs="Traditional Arabic" w:hint="cs"/>
          <w:b/>
          <w:bCs/>
          <w:color w:val="000000"/>
          <w:sz w:val="36"/>
          <w:szCs w:val="36"/>
          <w:rtl/>
        </w:rPr>
        <w:t>دعوني ما تركتم، إنما هلك من كان قبلكم بسؤالهم واختلافهم على أنبيائهم، فإذا نهيتكم عن شيء فاجتنبوه، وإذا أمرتكم بأمر فأتوا منه ما استطعتم</w:t>
      </w:r>
      <w:r w:rsidR="00D72135">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16"/>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DC0DBC" w:rsidRPr="002E17C4" w:rsidRDefault="00EA6A1A" w:rsidP="00DC0DBC">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ابن حجر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w:t>
      </w:r>
      <w:r>
        <w:rPr>
          <w:rFonts w:ascii="Traditional Arabic" w:hAnsi="Traditional Arabic" w:cs="Traditional Arabic" w:hint="cs"/>
          <w:color w:val="000000"/>
          <w:sz w:val="36"/>
          <w:szCs w:val="36"/>
          <w:vertAlign w:val="superscript"/>
          <w:rtl/>
        </w:rPr>
        <w:t>(</w:t>
      </w:r>
      <w:r>
        <w:rPr>
          <w:rStyle w:val="ae"/>
          <w:rFonts w:ascii="Traditional Arabic" w:hAnsi="Traditional Arabic"/>
          <w:color w:val="000000"/>
          <w:sz w:val="36"/>
          <w:szCs w:val="36"/>
          <w:rtl/>
        </w:rPr>
        <w:footnoteReference w:id="17"/>
      </w:r>
      <w:r>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 xml:space="preserve">: </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استُدِلّ بهذا الحديث على أن اعتناء الشرع بالمنهيات فوق اعتنائه بالمأمورات؛ لأنه أطلق الاجتناب في المنهيات ولو مع الشقة في الترك، وقيد في المأمورات بقدر الطاقة، وهذا منقول عن الإمام أحمد</w:t>
      </w:r>
      <w:r w:rsidR="006F617F">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18"/>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C0DBC" w:rsidRPr="002E17C4" w:rsidRDefault="00DA26C5" w:rsidP="00E3151C">
      <w:pPr>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الثالث: مكانة هذه القاعدة: </w:t>
      </w:r>
    </w:p>
    <w:p w:rsidR="00E3151C" w:rsidRDefault="00DC0DBC" w:rsidP="00E3151C">
      <w:pPr>
        <w:spacing w:line="240" w:lineRule="auto"/>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تعتبر هذه القاعدة إحدى القواعد الفقهية الكلية المتفرعة عن القاعدة الفقهية الكبرى: (</w:t>
      </w:r>
      <w:r w:rsidR="006F617F">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 xml:space="preserve">لا ضرر ولا ضرار) التي ينبني عليها كثير من أبواب الفقه. </w:t>
      </w:r>
    </w:p>
    <w:p w:rsidR="00E3151C" w:rsidRDefault="007D5A16" w:rsidP="00E3151C">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يقول الشاطبي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 </w:t>
      </w:r>
      <w:r w:rsidR="00207440">
        <w:rPr>
          <w:rFonts w:ascii="Times New Roman" w:eastAsia="Times New Roman" w:hAnsi="Times New Roman" w:cs="Traditional Arabic" w:hint="cs"/>
          <w:sz w:val="36"/>
          <w:szCs w:val="36"/>
          <w:vertAlign w:val="superscript"/>
          <w:rtl/>
          <w:lang w:eastAsia="ar-SA"/>
        </w:rPr>
        <w:t>(</w:t>
      </w:r>
      <w:r w:rsidR="00207440">
        <w:rPr>
          <w:rStyle w:val="ae"/>
          <w:rFonts w:ascii="Times New Roman" w:eastAsia="Times New Roman" w:hAnsi="Times New Roman"/>
          <w:sz w:val="36"/>
          <w:szCs w:val="36"/>
          <w:rtl/>
          <w:lang w:eastAsia="ar-SA"/>
        </w:rPr>
        <w:footnoteReference w:id="19"/>
      </w:r>
      <w:r w:rsidR="00207440">
        <w:rPr>
          <w:rFonts w:ascii="Times New Roman" w:eastAsia="Times New Roman" w:hAnsi="Times New Roman" w:cs="Traditional Arabic" w:hint="cs"/>
          <w:sz w:val="36"/>
          <w:szCs w:val="36"/>
          <w:vertAlign w:val="superscript"/>
          <w:rtl/>
          <w:lang w:eastAsia="ar-SA"/>
        </w:rPr>
        <w:t>)</w:t>
      </w:r>
      <w:r>
        <w:rPr>
          <w:rFonts w:ascii="Traditional Arabic" w:hAnsi="Traditional Arabic" w:cs="Traditional Arabic" w:hint="cs"/>
          <w:color w:val="000000"/>
          <w:sz w:val="36"/>
          <w:szCs w:val="36"/>
          <w:rtl/>
        </w:rPr>
        <w:t xml:space="preserve">: </w:t>
      </w:r>
      <w:r w:rsidR="006F617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درء المفاسد أولى من جلب المصالح, وهو معنى يعتمد </w:t>
      </w:r>
    </w:p>
    <w:p w:rsidR="007D5A16" w:rsidRPr="002E17C4" w:rsidRDefault="007D5A16" w:rsidP="007D5A16">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عليه أهل العلم</w:t>
      </w:r>
      <w:r w:rsidR="006F617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20"/>
      </w:r>
      <w:r w:rsidRPr="002E17C4">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كما أ</w:t>
      </w:r>
      <w:r w:rsidR="00B34F8E" w:rsidRPr="002E17C4">
        <w:rPr>
          <w:rFonts w:ascii="Traditional Arabic" w:hAnsi="Traditional Arabic" w:cs="Traditional Arabic" w:hint="cs"/>
          <w:color w:val="000000"/>
          <w:sz w:val="36"/>
          <w:szCs w:val="36"/>
          <w:rtl/>
        </w:rPr>
        <w:t>ن قاعدة درء المفاسد مقدم على</w:t>
      </w:r>
      <w:r w:rsidRPr="002E17C4">
        <w:rPr>
          <w:rFonts w:ascii="Traditional Arabic" w:hAnsi="Traditional Arabic" w:cs="Traditional Arabic" w:hint="cs"/>
          <w:color w:val="000000"/>
          <w:sz w:val="36"/>
          <w:szCs w:val="36"/>
          <w:rtl/>
        </w:rPr>
        <w:t xml:space="preserve"> جلب المصالح توضح وتبين كيفية تطبيق مقصد عظيم من مقاصد التشريع وهو جلب المصالح ودرء المفاسد، وذلك يظهر فيما إذا اجتمع في مسألة ما مصلحة ومفسدة. </w:t>
      </w:r>
    </w:p>
    <w:p w:rsidR="00940C52" w:rsidRDefault="00DC0DBC" w:rsidP="00B34F8E">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كذ</w:t>
      </w:r>
      <w:r w:rsidR="00B34F8E" w:rsidRPr="002E17C4">
        <w:rPr>
          <w:rFonts w:ascii="Traditional Arabic" w:hAnsi="Traditional Arabic" w:cs="Traditional Arabic" w:hint="cs"/>
          <w:color w:val="000000"/>
          <w:sz w:val="36"/>
          <w:szCs w:val="36"/>
          <w:rtl/>
        </w:rPr>
        <w:t>لك فإن قاعدة درء المفاسد مقدم على</w:t>
      </w:r>
      <w:r w:rsidRPr="002E17C4">
        <w:rPr>
          <w:rFonts w:ascii="Traditional Arabic" w:hAnsi="Traditional Arabic" w:cs="Traditional Arabic" w:hint="cs"/>
          <w:color w:val="000000"/>
          <w:sz w:val="36"/>
          <w:szCs w:val="36"/>
          <w:rtl/>
        </w:rPr>
        <w:t xml:space="preserve"> جلب المصالح تضبط الفروع الفقهية والمسائل النازلة إذا اجتمع فيها مفسدة</w:t>
      </w:r>
      <w:r w:rsidR="00B34F8E" w:rsidRPr="002E17C4">
        <w:rPr>
          <w:rFonts w:ascii="Traditional Arabic" w:hAnsi="Traditional Arabic" w:cs="Traditional Arabic" w:hint="cs"/>
          <w:color w:val="000000"/>
          <w:sz w:val="36"/>
          <w:szCs w:val="36"/>
          <w:rtl/>
        </w:rPr>
        <w:t xml:space="preserve"> ومصلحة، وتجمع شتاتها تحت ضابط </w:t>
      </w:r>
      <w:r w:rsidRPr="002E17C4">
        <w:rPr>
          <w:rFonts w:ascii="Traditional Arabic" w:hAnsi="Traditional Arabic" w:cs="Traditional Arabic" w:hint="cs"/>
          <w:color w:val="000000"/>
          <w:sz w:val="36"/>
          <w:szCs w:val="36"/>
          <w:rtl/>
        </w:rPr>
        <w:t>واحد مهما اختلفت موضوعاتها.</w:t>
      </w:r>
    </w:p>
    <w:p w:rsidR="003D7C70" w:rsidRPr="002E17C4" w:rsidRDefault="00940C52" w:rsidP="00B34F8E">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يقول شيخ الإسلام ابن تيمية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vertAlign w:val="superscript"/>
          <w:rtl/>
        </w:rPr>
        <w:t>(</w:t>
      </w:r>
      <w:r>
        <w:rPr>
          <w:rStyle w:val="ae"/>
          <w:rFonts w:ascii="Traditional Arabic" w:hAnsi="Traditional Arabic"/>
          <w:color w:val="000000"/>
          <w:sz w:val="36"/>
          <w:szCs w:val="36"/>
          <w:rtl/>
        </w:rPr>
        <w:footnoteReference w:id="21"/>
      </w:r>
      <w:r>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 xml:space="preserve">: </w:t>
      </w:r>
      <w:r w:rsidR="006F617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والله تعالى بعث الرسل لتحصيل المصالح وتكميلها, وتعطيل المفاسد وتقليلها</w:t>
      </w:r>
      <w:r w:rsidR="006F617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vertAlign w:val="superscript"/>
          <w:rtl/>
        </w:rPr>
        <w:t>(</w:t>
      </w:r>
      <w:r>
        <w:rPr>
          <w:rStyle w:val="ae"/>
          <w:rFonts w:ascii="Traditional Arabic" w:hAnsi="Traditional Arabic"/>
          <w:color w:val="000000"/>
          <w:sz w:val="36"/>
          <w:szCs w:val="36"/>
          <w:rtl/>
        </w:rPr>
        <w:footnoteReference w:id="22"/>
      </w:r>
      <w:r>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w:t>
      </w:r>
      <w:r w:rsidR="00DC0DBC" w:rsidRPr="002E17C4">
        <w:rPr>
          <w:rFonts w:ascii="Traditional Arabic" w:hAnsi="Traditional Arabic" w:cs="Traditional Arabic" w:hint="cs"/>
          <w:b/>
          <w:bCs/>
          <w:color w:val="000000"/>
          <w:sz w:val="36"/>
          <w:szCs w:val="36"/>
          <w:rtl/>
        </w:rPr>
        <w:t xml:space="preserve"> الرابع: أدلة هذه القاعدة: </w:t>
      </w:r>
    </w:p>
    <w:p w:rsidR="00DC0DBC" w:rsidRPr="002E17C4" w:rsidRDefault="009919E7" w:rsidP="00732085">
      <w:pPr>
        <w:numPr>
          <w:ilvl w:val="0"/>
          <w:numId w:val="2"/>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قوله تعالى:</w:t>
      </w:r>
      <w:r w:rsidR="00DC0DBC" w:rsidRPr="002E17C4">
        <w:rPr>
          <w:rFonts w:ascii="Traditional Arabic" w:hAnsi="Traditional Arabic" w:cs="Traditional Arabic" w:hint="cs"/>
          <w:color w:val="000000"/>
          <w:sz w:val="36"/>
          <w:szCs w:val="36"/>
        </w:rPr>
        <w:sym w:font="AGA Arabesque" w:char="F029"/>
      </w:r>
      <w:proofErr w:type="spellStart"/>
      <w:r w:rsidR="00633F5B" w:rsidRPr="002E17C4">
        <w:rPr>
          <w:rFonts w:cs="KFGQPC Uthmanic Script HAFS" w:hint="cs"/>
          <w:color w:val="000000"/>
          <w:sz w:val="36"/>
          <w:szCs w:val="36"/>
          <w:rtl/>
        </w:rPr>
        <w:t>يَسۡ</w:t>
      </w:r>
      <w:r w:rsidR="00633F5B" w:rsidRPr="002E17C4">
        <w:rPr>
          <w:rFonts w:cs="KFGQPC Uthmanic Script HAFS"/>
          <w:color w:val="000000"/>
          <w:sz w:val="36"/>
          <w:szCs w:val="36"/>
          <w:rtl/>
        </w:rPr>
        <w:t>‍َٔلُونَكَ</w:t>
      </w:r>
      <w:proofErr w:type="spellEnd"/>
      <w:r w:rsidR="00633F5B" w:rsidRPr="002E17C4">
        <w:rPr>
          <w:rFonts w:cs="KFGQPC Uthmanic Script HAFS"/>
          <w:color w:val="000000"/>
          <w:sz w:val="36"/>
          <w:szCs w:val="36"/>
          <w:rtl/>
        </w:rPr>
        <w:t xml:space="preserve"> عَنِ </w:t>
      </w:r>
      <w:proofErr w:type="spellStart"/>
      <w:r w:rsidR="00633F5B" w:rsidRPr="002E17C4">
        <w:rPr>
          <w:rFonts w:cs="KFGQPC Uthmanic Script HAFS"/>
          <w:color w:val="000000"/>
          <w:sz w:val="36"/>
          <w:szCs w:val="36"/>
          <w:rtl/>
        </w:rPr>
        <w:t>ٱلۡخَمۡرِ</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وَٱلۡمَيۡسِرِۖ</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قُلۡ</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فِيهِمَآ</w:t>
      </w:r>
      <w:proofErr w:type="spellEnd"/>
      <w:r w:rsidR="00633F5B" w:rsidRPr="002E17C4">
        <w:rPr>
          <w:rFonts w:cs="KFGQPC Uthmanic Script HAFS"/>
          <w:color w:val="000000"/>
          <w:sz w:val="36"/>
          <w:szCs w:val="36"/>
          <w:rtl/>
        </w:rPr>
        <w:t xml:space="preserve"> </w:t>
      </w:r>
      <w:proofErr w:type="spellStart"/>
      <w:r w:rsidR="00633F5B" w:rsidRPr="002E17C4">
        <w:rPr>
          <w:rFonts w:cs="KFGQPC Uthmanic Script HAFS"/>
          <w:color w:val="000000"/>
          <w:sz w:val="36"/>
          <w:szCs w:val="36"/>
          <w:rtl/>
        </w:rPr>
        <w:t>إِثۡم</w:t>
      </w:r>
      <w:proofErr w:type="spellEnd"/>
      <w:r w:rsidRPr="002E17C4">
        <w:rPr>
          <w:rFonts w:cs="KFGQPC Uthmanic Script HAFS" w:hint="cs"/>
          <w:color w:val="000000"/>
          <w:sz w:val="36"/>
          <w:szCs w:val="36"/>
          <w:rtl/>
        </w:rPr>
        <w:t xml:space="preserve">ٞ كَبِيرٞ </w:t>
      </w:r>
      <w:proofErr w:type="spellStart"/>
      <w:r w:rsidR="00633F5B" w:rsidRPr="002E17C4">
        <w:rPr>
          <w:rFonts w:cs="KFGQPC Uthmanic Script HAFS" w:hint="cs"/>
          <w:color w:val="000000"/>
          <w:sz w:val="36"/>
          <w:szCs w:val="36"/>
          <w:rtl/>
        </w:rPr>
        <w:t>وَمَنَٰفِعُ</w:t>
      </w:r>
      <w:proofErr w:type="spellEnd"/>
      <w:r w:rsidR="00633F5B" w:rsidRPr="002E17C4">
        <w:rPr>
          <w:rFonts w:cs="KFGQPC Uthmanic Script HAFS" w:hint="cs"/>
          <w:color w:val="000000"/>
          <w:sz w:val="36"/>
          <w:szCs w:val="36"/>
          <w:rtl/>
        </w:rPr>
        <w:t xml:space="preserve"> لِل</w:t>
      </w:r>
      <w:r w:rsidRPr="002E17C4">
        <w:rPr>
          <w:rFonts w:cs="KFGQPC Uthmanic Script HAFS" w:hint="cs"/>
          <w:color w:val="000000"/>
          <w:sz w:val="36"/>
          <w:szCs w:val="36"/>
          <w:rtl/>
        </w:rPr>
        <w:t xml:space="preserve">نَّاسِ </w:t>
      </w:r>
      <w:proofErr w:type="spellStart"/>
      <w:r w:rsidRPr="002E17C4">
        <w:rPr>
          <w:rFonts w:cs="KFGQPC Uthmanic Script HAFS" w:hint="cs"/>
          <w:color w:val="000000"/>
          <w:sz w:val="36"/>
          <w:szCs w:val="36"/>
          <w:rtl/>
        </w:rPr>
        <w:t>وَإِثۡمُهُمَآ</w:t>
      </w:r>
      <w:proofErr w:type="spellEnd"/>
      <w:r w:rsidRPr="002E17C4">
        <w:rPr>
          <w:rFonts w:cs="KFGQPC Uthmanic Script HAFS" w:hint="cs"/>
          <w:color w:val="000000"/>
          <w:sz w:val="36"/>
          <w:szCs w:val="36"/>
          <w:rtl/>
        </w:rPr>
        <w:t xml:space="preserve"> </w:t>
      </w:r>
      <w:proofErr w:type="spellStart"/>
      <w:r w:rsidRPr="002E17C4">
        <w:rPr>
          <w:rFonts w:cs="KFGQPC Uthmanic Script HAFS" w:hint="cs"/>
          <w:color w:val="000000"/>
          <w:sz w:val="36"/>
          <w:szCs w:val="36"/>
          <w:rtl/>
        </w:rPr>
        <w:t>أَكۡبَرُ</w:t>
      </w:r>
      <w:proofErr w:type="spellEnd"/>
      <w:r w:rsidRPr="002E17C4">
        <w:rPr>
          <w:rFonts w:cs="KFGQPC Uthmanic Script HAFS" w:hint="cs"/>
          <w:color w:val="000000"/>
          <w:sz w:val="36"/>
          <w:szCs w:val="36"/>
          <w:rtl/>
        </w:rPr>
        <w:t xml:space="preserve"> </w:t>
      </w:r>
      <w:r w:rsidR="00633F5B" w:rsidRPr="002E17C4">
        <w:rPr>
          <w:rFonts w:cs="KFGQPC Uthmanic Script HAFS"/>
          <w:color w:val="000000"/>
          <w:sz w:val="36"/>
          <w:szCs w:val="36"/>
          <w:rtl/>
        </w:rPr>
        <w:t xml:space="preserve">مِن </w:t>
      </w:r>
      <w:proofErr w:type="spellStart"/>
      <w:r w:rsidR="00633F5B" w:rsidRPr="002E17C4">
        <w:rPr>
          <w:rFonts w:cs="KFGQPC Uthmanic Script HAFS"/>
          <w:color w:val="000000"/>
          <w:sz w:val="36"/>
          <w:szCs w:val="36"/>
          <w:rtl/>
        </w:rPr>
        <w:t>نَّفۡعِهِمَاۗ</w:t>
      </w:r>
      <w:proofErr w:type="spellEnd"/>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Pr>
        <w:sym w:font="AGA Arabesque" w:char="F028"/>
      </w:r>
      <w:r w:rsidR="00DC0DBC" w:rsidRPr="002E17C4">
        <w:rPr>
          <w:rFonts w:ascii="Traditional Arabic" w:hAnsi="Traditional Arabic" w:cs="Traditional Arabic"/>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23"/>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C0DBC" w:rsidRPr="002E17C4" w:rsidRDefault="001566F1" w:rsidP="00FB62EA">
      <w:pPr>
        <w:spacing w:line="240" w:lineRule="auto"/>
        <w:ind w:left="454"/>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قال ابن كثير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vertAlign w:val="superscript"/>
          <w:rtl/>
        </w:rPr>
        <w:t>(</w:t>
      </w:r>
      <w:r>
        <w:rPr>
          <w:rStyle w:val="ae"/>
          <w:rFonts w:ascii="Traditional Arabic" w:hAnsi="Traditional Arabic"/>
          <w:color w:val="000000"/>
          <w:sz w:val="36"/>
          <w:szCs w:val="36"/>
          <w:rtl/>
        </w:rPr>
        <w:footnoteReference w:id="24"/>
      </w:r>
      <w:r>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 xml:space="preserve">: </w:t>
      </w:r>
      <w:r w:rsidR="00897FE3">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فقوله: </w:t>
      </w:r>
      <w:r w:rsidR="00DC0DBC" w:rsidRPr="002E17C4">
        <w:rPr>
          <w:rFonts w:ascii="Traditional Arabic" w:hAnsi="Traditional Arabic" w:cs="Traditional Arabic" w:hint="cs"/>
          <w:color w:val="000000"/>
          <w:sz w:val="36"/>
          <w:szCs w:val="36"/>
        </w:rPr>
        <w:sym w:font="AGA Arabesque" w:char="F029"/>
      </w:r>
      <w:r w:rsidR="008F40C9" w:rsidRPr="002E17C4">
        <w:rPr>
          <w:rFonts w:ascii="Traditional Arabic" w:hAnsi="Traditional Arabic" w:cs="Traditional Arabic" w:hint="cs"/>
          <w:color w:val="000000"/>
          <w:sz w:val="36"/>
          <w:szCs w:val="36"/>
          <w:rtl/>
        </w:rPr>
        <w:t xml:space="preserve"> </w:t>
      </w:r>
      <w:proofErr w:type="spellStart"/>
      <w:r w:rsidR="008F40C9" w:rsidRPr="002E17C4">
        <w:rPr>
          <w:rFonts w:cs="KFGQPC Uthmanic Script HAFS"/>
          <w:color w:val="000000"/>
          <w:sz w:val="36"/>
          <w:szCs w:val="36"/>
          <w:rtl/>
        </w:rPr>
        <w:t>قُلۡ</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فِيهِمَآ</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إِثۡم</w:t>
      </w:r>
      <w:proofErr w:type="spellEnd"/>
      <w:r w:rsidR="008F40C9" w:rsidRPr="002E17C4">
        <w:rPr>
          <w:rFonts w:cs="KFGQPC Uthmanic Script HAFS" w:hint="cs"/>
          <w:color w:val="000000"/>
          <w:sz w:val="36"/>
          <w:szCs w:val="36"/>
          <w:rtl/>
        </w:rPr>
        <w:t xml:space="preserve">ٞ كَبِيرٞ </w:t>
      </w:r>
      <w:proofErr w:type="spellStart"/>
      <w:r w:rsidR="008F40C9" w:rsidRPr="002E17C4">
        <w:rPr>
          <w:rFonts w:cs="KFGQPC Uthmanic Script HAFS" w:hint="cs"/>
          <w:color w:val="000000"/>
          <w:sz w:val="36"/>
          <w:szCs w:val="36"/>
          <w:rtl/>
        </w:rPr>
        <w:t>وَمَنَٰفِعُ</w:t>
      </w:r>
      <w:proofErr w:type="spellEnd"/>
      <w:r w:rsidR="008F40C9" w:rsidRPr="002E17C4">
        <w:rPr>
          <w:rFonts w:cs="KFGQPC Uthmanic Script HAFS" w:hint="cs"/>
          <w:color w:val="000000"/>
          <w:sz w:val="36"/>
          <w:szCs w:val="36"/>
          <w:rtl/>
        </w:rPr>
        <w:t xml:space="preserve"> لِلنَّاسِ</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Pr>
        <w:sym w:font="AGA Arabesque" w:char="F028"/>
      </w:r>
      <w:r w:rsidR="00633F5B" w:rsidRPr="002E17C4">
        <w:rPr>
          <w:rFonts w:ascii="Traditional Arabic" w:hAnsi="Traditional Arabic" w:cs="Traditional Arabic" w:hint="cs"/>
          <w:color w:val="000000"/>
          <w:sz w:val="36"/>
          <w:szCs w:val="36"/>
          <w:rtl/>
        </w:rPr>
        <w:t xml:space="preserve"> أما إثمهما فهو في </w:t>
      </w:r>
      <w:r w:rsidR="00DC0DBC" w:rsidRPr="002E17C4">
        <w:rPr>
          <w:rFonts w:ascii="Traditional Arabic" w:hAnsi="Traditional Arabic" w:cs="Traditional Arabic" w:hint="cs"/>
          <w:color w:val="000000"/>
          <w:sz w:val="36"/>
          <w:szCs w:val="36"/>
          <w:rtl/>
        </w:rPr>
        <w:t xml:space="preserve">الدين، وأما المنافع فدنيوية من حيث إن فيها نفع البدن، وتهضيم الطعام، وإخراج الفضلات، </w:t>
      </w:r>
      <w:proofErr w:type="spellStart"/>
      <w:r w:rsidR="00DC0DBC" w:rsidRPr="002E17C4">
        <w:rPr>
          <w:rFonts w:ascii="Traditional Arabic" w:hAnsi="Traditional Arabic" w:cs="Traditional Arabic" w:hint="cs"/>
          <w:color w:val="000000"/>
          <w:sz w:val="36"/>
          <w:szCs w:val="36"/>
          <w:rtl/>
        </w:rPr>
        <w:t>وتشحيذ</w:t>
      </w:r>
      <w:proofErr w:type="spellEnd"/>
      <w:r w:rsidR="00DC0DBC" w:rsidRPr="002E17C4">
        <w:rPr>
          <w:rFonts w:ascii="Traditional Arabic" w:hAnsi="Traditional Arabic" w:cs="Traditional Arabic" w:hint="cs"/>
          <w:color w:val="000000"/>
          <w:sz w:val="36"/>
          <w:szCs w:val="36"/>
          <w:rtl/>
        </w:rPr>
        <w:t xml:space="preserve"> بعض الأذهان، ولذة الشدة المطربة التي فيها، وكذا بيعها </w:t>
      </w:r>
      <w:r w:rsidR="00AC6707">
        <w:rPr>
          <w:rFonts w:ascii="Traditional Arabic" w:hAnsi="Traditional Arabic" w:cs="Traditional Arabic" w:hint="cs"/>
          <w:color w:val="000000"/>
          <w:sz w:val="36"/>
          <w:szCs w:val="36"/>
          <w:rtl/>
        </w:rPr>
        <w:t xml:space="preserve">والانتفاع بثمنها، وما كان يقمشه </w:t>
      </w:r>
      <w:r w:rsidR="00DC0DBC" w:rsidRPr="002E17C4">
        <w:rPr>
          <w:rFonts w:ascii="Traditional Arabic" w:hAnsi="Traditional Arabic" w:cs="Traditional Arabic" w:hint="cs"/>
          <w:color w:val="000000"/>
          <w:sz w:val="36"/>
          <w:szCs w:val="36"/>
          <w:rtl/>
        </w:rPr>
        <w:t>بعضهم من الميسر في</w:t>
      </w:r>
      <w:r w:rsidR="006C05F0">
        <w:rPr>
          <w:rFonts w:ascii="Traditional Arabic" w:hAnsi="Traditional Arabic" w:cs="Traditional Arabic" w:hint="cs"/>
          <w:color w:val="000000"/>
          <w:sz w:val="36"/>
          <w:szCs w:val="36"/>
          <w:rtl/>
        </w:rPr>
        <w:t>ن</w:t>
      </w:r>
      <w:r w:rsidR="00DC0DBC" w:rsidRPr="002E17C4">
        <w:rPr>
          <w:rFonts w:ascii="Traditional Arabic" w:hAnsi="Traditional Arabic" w:cs="Traditional Arabic" w:hint="cs"/>
          <w:color w:val="000000"/>
          <w:sz w:val="36"/>
          <w:szCs w:val="36"/>
          <w:rtl/>
        </w:rPr>
        <w:t xml:space="preserve">فقه على نفسه أو عياله، ولكن هذه المصالح لا توازي مضرته ومفسدته الراجحة، لتعلقها بالعقل والدين، ولهذا قال الله تعالى: </w:t>
      </w:r>
      <w:r w:rsidR="00DC0DBC" w:rsidRPr="002E17C4">
        <w:rPr>
          <w:rFonts w:ascii="Traditional Arabic" w:hAnsi="Traditional Arabic" w:cs="Traditional Arabic" w:hint="cs"/>
          <w:color w:val="000000"/>
          <w:sz w:val="36"/>
          <w:szCs w:val="36"/>
        </w:rPr>
        <w:sym w:font="AGA Arabesque" w:char="F029"/>
      </w:r>
      <w:r w:rsidR="00633F5B" w:rsidRPr="002E17C4">
        <w:rPr>
          <w:rFonts w:ascii="Traditional Arabic" w:hAnsi="Traditional Arabic" w:cs="Traditional Arabic" w:hint="cs"/>
          <w:color w:val="000000"/>
          <w:sz w:val="36"/>
          <w:szCs w:val="36"/>
          <w:rtl/>
        </w:rPr>
        <w:t xml:space="preserve"> </w:t>
      </w:r>
      <w:proofErr w:type="spellStart"/>
      <w:r w:rsidR="009919E7" w:rsidRPr="002E17C4">
        <w:rPr>
          <w:rFonts w:cs="KFGQPC Uthmanic Script HAFS" w:hint="cs"/>
          <w:color w:val="000000"/>
          <w:sz w:val="36"/>
          <w:szCs w:val="36"/>
          <w:rtl/>
        </w:rPr>
        <w:t>وَإِثۡمُهُمَآ</w:t>
      </w:r>
      <w:proofErr w:type="spellEnd"/>
      <w:r w:rsidR="009919E7" w:rsidRPr="002E17C4">
        <w:rPr>
          <w:rFonts w:cs="KFGQPC Uthmanic Script HAFS" w:hint="cs"/>
          <w:color w:val="000000"/>
          <w:sz w:val="36"/>
          <w:szCs w:val="36"/>
          <w:rtl/>
        </w:rPr>
        <w:t xml:space="preserve"> </w:t>
      </w:r>
      <w:proofErr w:type="spellStart"/>
      <w:r w:rsidR="009919E7" w:rsidRPr="002E17C4">
        <w:rPr>
          <w:rFonts w:cs="KFGQPC Uthmanic Script HAFS" w:hint="cs"/>
          <w:color w:val="000000"/>
          <w:sz w:val="36"/>
          <w:szCs w:val="36"/>
          <w:rtl/>
        </w:rPr>
        <w:t>أَكۡبَرُ</w:t>
      </w:r>
      <w:proofErr w:type="spellEnd"/>
      <w:r w:rsidR="009919E7" w:rsidRPr="002E17C4">
        <w:rPr>
          <w:rFonts w:cs="KFGQPC Uthmanic Script HAFS" w:hint="cs"/>
          <w:color w:val="000000"/>
          <w:sz w:val="36"/>
          <w:szCs w:val="36"/>
          <w:rtl/>
        </w:rPr>
        <w:t xml:space="preserve"> </w:t>
      </w:r>
      <w:r w:rsidR="008F40C9" w:rsidRPr="002E17C4">
        <w:rPr>
          <w:rFonts w:cs="KFGQPC Uthmanic Script HAFS"/>
          <w:color w:val="000000"/>
          <w:sz w:val="36"/>
          <w:szCs w:val="36"/>
          <w:rtl/>
        </w:rPr>
        <w:t xml:space="preserve">مِن </w:t>
      </w:r>
      <w:proofErr w:type="spellStart"/>
      <w:r w:rsidR="008F40C9" w:rsidRPr="002E17C4">
        <w:rPr>
          <w:rFonts w:cs="KFGQPC Uthmanic Script HAFS"/>
          <w:color w:val="000000"/>
          <w:sz w:val="36"/>
          <w:szCs w:val="36"/>
          <w:rtl/>
        </w:rPr>
        <w:t>نَّفۡعِهِمَاۗ</w:t>
      </w:r>
      <w:proofErr w:type="spellEnd"/>
      <w:r w:rsidR="008F40C9"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Pr>
        <w:sym w:font="AGA Arabesque" w:char="F028"/>
      </w:r>
      <w:r w:rsidR="00DC0DBC" w:rsidRPr="002E17C4">
        <w:rPr>
          <w:rFonts w:ascii="Traditional Arabic" w:hAnsi="Traditional Arabic" w:cs="Traditional Arabic"/>
          <w:color w:val="000000"/>
          <w:sz w:val="36"/>
          <w:szCs w:val="36"/>
          <w:vertAlign w:val="superscript"/>
        </w:rPr>
        <w:t xml:space="preserve"> </w:t>
      </w:r>
      <w:r w:rsidR="00897FE3">
        <w:rPr>
          <w:rFonts w:ascii="Traditional Arabic" w:hAnsi="Traditional Arabic" w:cs="Traditional Arabic" w:hint="cs"/>
          <w:color w:val="000000"/>
          <w:sz w:val="36"/>
          <w:szCs w:val="36"/>
          <w:vertAlign w:val="superscript"/>
          <w:rtl/>
        </w:rPr>
        <w:t xml:space="preserve"> </w:t>
      </w:r>
      <w:r w:rsidR="00897FE3">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25"/>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w:t>
      </w:r>
    </w:p>
    <w:p w:rsidR="00AC6707" w:rsidRDefault="00DC0DBC" w:rsidP="00FB62EA">
      <w:pPr>
        <w:numPr>
          <w:ilvl w:val="0"/>
          <w:numId w:val="2"/>
        </w:numPr>
        <w:spacing w:line="240" w:lineRule="auto"/>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قوله تعالى:</w:t>
      </w:r>
      <w:r w:rsidRPr="002E17C4">
        <w:rPr>
          <w:rFonts w:ascii="Traditional Arabic" w:hAnsi="Traditional Arabic" w:cs="Traditional Arabic" w:hint="cs"/>
          <w:color w:val="000000"/>
          <w:sz w:val="36"/>
          <w:szCs w:val="36"/>
        </w:rPr>
        <w:sym w:font="AGA Arabesque" w:char="F029"/>
      </w:r>
      <w:r w:rsidR="008F40C9" w:rsidRPr="002E17C4">
        <w:rPr>
          <w:rFonts w:ascii="Traditional Arabic" w:hAnsi="Traditional Arabic" w:cs="Traditional Arabic" w:hint="cs"/>
          <w:color w:val="000000"/>
          <w:sz w:val="36"/>
          <w:szCs w:val="36"/>
          <w:rtl/>
        </w:rPr>
        <w:t xml:space="preserve"> </w:t>
      </w:r>
      <w:r w:rsidR="008F40C9" w:rsidRPr="002E17C4">
        <w:rPr>
          <w:rFonts w:cs="KFGQPC Uthmanic Script HAFS" w:hint="cs"/>
          <w:color w:val="000000"/>
          <w:sz w:val="36"/>
          <w:szCs w:val="36"/>
          <w:rtl/>
        </w:rPr>
        <w:t xml:space="preserve">وَلَا </w:t>
      </w:r>
      <w:r w:rsidR="009919E7" w:rsidRPr="002E17C4">
        <w:rPr>
          <w:rFonts w:cs="KFGQPC Uthmanic Script HAFS" w:hint="cs"/>
          <w:color w:val="000000"/>
          <w:sz w:val="36"/>
          <w:szCs w:val="36"/>
          <w:rtl/>
        </w:rPr>
        <w:t xml:space="preserve">تَسُبُّواْ </w:t>
      </w:r>
      <w:proofErr w:type="spellStart"/>
      <w:r w:rsidR="009919E7" w:rsidRPr="002E17C4">
        <w:rPr>
          <w:rFonts w:cs="KFGQPC Uthmanic Script HAFS" w:hint="cs"/>
          <w:color w:val="000000"/>
          <w:sz w:val="36"/>
          <w:szCs w:val="36"/>
          <w:rtl/>
        </w:rPr>
        <w:t>ٱلَّذِينَ</w:t>
      </w:r>
      <w:proofErr w:type="spellEnd"/>
      <w:r w:rsidR="009919E7" w:rsidRPr="002E17C4">
        <w:rPr>
          <w:rFonts w:cs="KFGQPC Uthmanic Script HAFS" w:hint="cs"/>
          <w:color w:val="000000"/>
          <w:sz w:val="36"/>
          <w:szCs w:val="36"/>
          <w:rtl/>
        </w:rPr>
        <w:t xml:space="preserve"> </w:t>
      </w:r>
      <w:proofErr w:type="spellStart"/>
      <w:r w:rsidR="009919E7" w:rsidRPr="002E17C4">
        <w:rPr>
          <w:rFonts w:cs="KFGQPC Uthmanic Script HAFS" w:hint="cs"/>
          <w:color w:val="000000"/>
          <w:sz w:val="36"/>
          <w:szCs w:val="36"/>
          <w:rtl/>
        </w:rPr>
        <w:t>يَدۡعُونَ</w:t>
      </w:r>
      <w:proofErr w:type="spellEnd"/>
      <w:r w:rsidR="009919E7" w:rsidRPr="002E17C4">
        <w:rPr>
          <w:rFonts w:cs="KFGQPC Uthmanic Script HAFS" w:hint="cs"/>
          <w:color w:val="000000"/>
          <w:sz w:val="36"/>
          <w:szCs w:val="36"/>
          <w:rtl/>
        </w:rPr>
        <w:t xml:space="preserve"> </w:t>
      </w:r>
      <w:r w:rsidR="008F40C9" w:rsidRPr="002E17C4">
        <w:rPr>
          <w:rFonts w:cs="KFGQPC Uthmanic Script HAFS"/>
          <w:color w:val="000000"/>
          <w:sz w:val="36"/>
          <w:szCs w:val="36"/>
          <w:rtl/>
        </w:rPr>
        <w:t xml:space="preserve">مِن دُونِ </w:t>
      </w:r>
      <w:proofErr w:type="spellStart"/>
      <w:r w:rsidR="008F40C9" w:rsidRPr="002E17C4">
        <w:rPr>
          <w:rFonts w:cs="KFGQPC Uthmanic Script HAFS"/>
          <w:color w:val="000000"/>
          <w:sz w:val="36"/>
          <w:szCs w:val="36"/>
          <w:rtl/>
        </w:rPr>
        <w:t>ٱللَّهِ</w:t>
      </w:r>
      <w:proofErr w:type="spellEnd"/>
      <w:r w:rsidR="008F40C9" w:rsidRPr="002E17C4">
        <w:rPr>
          <w:rFonts w:cs="KFGQPC Uthmanic Script HAFS"/>
          <w:color w:val="000000"/>
          <w:sz w:val="36"/>
          <w:szCs w:val="36"/>
          <w:rtl/>
        </w:rPr>
        <w:t xml:space="preserve"> فَيَسُبُّواْ </w:t>
      </w:r>
      <w:proofErr w:type="spellStart"/>
      <w:r w:rsidR="008F40C9" w:rsidRPr="002E17C4">
        <w:rPr>
          <w:rFonts w:cs="KFGQPC Uthmanic Script HAFS"/>
          <w:color w:val="000000"/>
          <w:sz w:val="36"/>
          <w:szCs w:val="36"/>
          <w:rtl/>
        </w:rPr>
        <w:t>ٱللَّهَ</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عَدۡوَۢا</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بِغَيۡرِ</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عِلۡم</w:t>
      </w:r>
      <w:r w:rsidR="008F40C9" w:rsidRPr="002E17C4">
        <w:rPr>
          <w:rFonts w:ascii="Jameel Noori Nastaleeq" w:hAnsi="Jameel Noori Nastaleeq" w:cs="KFGQPC Uthmanic Script HAFS" w:hint="cs"/>
          <w:color w:val="000000"/>
          <w:sz w:val="36"/>
          <w:szCs w:val="36"/>
          <w:rtl/>
        </w:rPr>
        <w:t>ٖ</w:t>
      </w:r>
      <w:r w:rsidR="008F40C9" w:rsidRPr="002E17C4">
        <w:rPr>
          <w:rFonts w:cs="KFGQPC Uthmanic Script HAFS" w:hint="cs"/>
          <w:color w:val="000000"/>
          <w:sz w:val="36"/>
          <w:szCs w:val="36"/>
          <w:rtl/>
        </w:rPr>
        <w:t>ۗ</w:t>
      </w:r>
      <w:proofErr w:type="spellEnd"/>
      <w:r w:rsidR="008F40C9" w:rsidRPr="002E17C4">
        <w:rPr>
          <w:rFonts w:cs="KFGQPC Uthmanic Script HAFS" w:hint="cs"/>
          <w:color w:val="000000"/>
          <w:sz w:val="36"/>
          <w:szCs w:val="36"/>
          <w:rtl/>
        </w:rPr>
        <w:t xml:space="preserve"> </w:t>
      </w:r>
      <w:r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Pr>
        <w:sym w:font="AGA Arabesque" w:char="F028"/>
      </w:r>
      <w:r w:rsidRPr="002E17C4">
        <w:rPr>
          <w:rFonts w:ascii="Traditional Arabic" w:hAnsi="Traditional Arabic" w:cs="Traditional Arabic" w:hint="cs"/>
          <w:color w:val="000000"/>
          <w:sz w:val="36"/>
          <w:szCs w:val="36"/>
          <w:vertAlign w:val="superscript"/>
          <w:rtl/>
        </w:rPr>
        <w:t xml:space="preserve"> (</w:t>
      </w:r>
      <w:r w:rsidRPr="002E17C4">
        <w:rPr>
          <w:rFonts w:ascii="Traditional Arabic" w:hAnsi="Traditional Arabic" w:cs="Traditional Arabic"/>
          <w:color w:val="000000"/>
          <w:sz w:val="36"/>
          <w:szCs w:val="36"/>
          <w:vertAlign w:val="superscript"/>
          <w:rtl/>
        </w:rPr>
        <w:footnoteReference w:id="26"/>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AC6707" w:rsidRDefault="00AC6707" w:rsidP="00FB62EA">
      <w:pPr>
        <w:spacing w:line="240" w:lineRule="auto"/>
        <w:ind w:left="65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ابن كثير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 </w:t>
      </w:r>
      <w:r w:rsidR="00897FE3">
        <w:rPr>
          <w:rFonts w:ascii="Traditional Arabic" w:hAnsi="Traditional Arabic" w:cs="Traditional Arabic" w:hint="cs"/>
          <w:color w:val="000000"/>
          <w:sz w:val="36"/>
          <w:szCs w:val="36"/>
          <w:rtl/>
        </w:rPr>
        <w:t xml:space="preserve">( </w:t>
      </w:r>
      <w:r w:rsidR="00DC0DBC" w:rsidRPr="00AC6707">
        <w:rPr>
          <w:rFonts w:ascii="Traditional Arabic" w:hAnsi="Traditional Arabic" w:cs="Traditional Arabic" w:hint="cs"/>
          <w:color w:val="000000"/>
          <w:sz w:val="36"/>
          <w:szCs w:val="36"/>
          <w:rtl/>
        </w:rPr>
        <w:t xml:space="preserve">يقول الله تعالى ناهياً لرسوله - </w:t>
      </w:r>
      <w:r w:rsidR="00DC0DBC" w:rsidRPr="002E17C4">
        <w:rPr>
          <w:rFonts w:ascii="Traditional Arabic" w:hAnsi="Traditional Arabic" w:cs="Traditional Arabic" w:hint="cs"/>
          <w:color w:val="000000"/>
          <w:sz w:val="36"/>
          <w:szCs w:val="36"/>
        </w:rPr>
        <w:sym w:font="AGA Arabesque" w:char="F072"/>
      </w:r>
      <w:r w:rsidR="00DC0DBC" w:rsidRPr="00AC6707">
        <w:rPr>
          <w:rFonts w:ascii="Traditional Arabic" w:hAnsi="Traditional Arabic" w:cs="Traditional Arabic" w:hint="cs"/>
          <w:color w:val="000000"/>
          <w:sz w:val="36"/>
          <w:szCs w:val="36"/>
          <w:rtl/>
        </w:rPr>
        <w:t xml:space="preserve"> - والمؤمنين عن سب آلهة المشركين وإن كان فيه مصلحة، إلا أنه يترتب عليه مفسدة أعظم منها وهي مقابلة المشركين بسب إله المؤمنين</w:t>
      </w:r>
      <w:r>
        <w:rPr>
          <w:rFonts w:ascii="Traditional Arabic" w:hAnsi="Traditional Arabic" w:cs="Traditional Arabic" w:hint="cs"/>
          <w:color w:val="000000"/>
          <w:sz w:val="36"/>
          <w:szCs w:val="36"/>
          <w:rtl/>
        </w:rPr>
        <w:t xml:space="preserve"> .. ومن هذا القبيل ترك المصلحة لمفسدة أرجح منها</w:t>
      </w:r>
      <w:r w:rsidR="00897FE3">
        <w:rPr>
          <w:rFonts w:ascii="Traditional Arabic" w:hAnsi="Traditional Arabic" w:cs="Traditional Arabic" w:hint="cs"/>
          <w:color w:val="000000"/>
          <w:sz w:val="36"/>
          <w:szCs w:val="36"/>
          <w:rtl/>
        </w:rPr>
        <w:t xml:space="preserve"> )</w:t>
      </w:r>
      <w:r w:rsidR="00DC0DBC" w:rsidRPr="00AC6707">
        <w:rPr>
          <w:rFonts w:ascii="Traditional Arabic" w:hAnsi="Traditional Arabic" w:cs="Traditional Arabic" w:hint="cs"/>
          <w:color w:val="000000"/>
          <w:sz w:val="36"/>
          <w:szCs w:val="36"/>
          <w:rtl/>
        </w:rPr>
        <w:t xml:space="preserve"> </w:t>
      </w:r>
      <w:r w:rsidR="00DC0DBC" w:rsidRPr="00AC6707">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27"/>
      </w:r>
      <w:r w:rsidR="00DC0DBC" w:rsidRPr="00AC6707">
        <w:rPr>
          <w:rFonts w:ascii="Traditional Arabic" w:hAnsi="Traditional Arabic" w:cs="Traditional Arabic" w:hint="cs"/>
          <w:color w:val="000000"/>
          <w:sz w:val="36"/>
          <w:szCs w:val="36"/>
          <w:vertAlign w:val="superscript"/>
          <w:rtl/>
        </w:rPr>
        <w:t>)</w:t>
      </w:r>
      <w:r w:rsidR="00DC0DBC" w:rsidRPr="00AC6707">
        <w:rPr>
          <w:rFonts w:ascii="Traditional Arabic" w:hAnsi="Traditional Arabic" w:cs="Traditional Arabic" w:hint="cs"/>
          <w:color w:val="000000"/>
          <w:sz w:val="36"/>
          <w:szCs w:val="36"/>
          <w:rtl/>
        </w:rPr>
        <w:t>.</w:t>
      </w:r>
    </w:p>
    <w:p w:rsidR="00DC0DBC" w:rsidRPr="002E17C4" w:rsidRDefault="00AC6707" w:rsidP="00FB62EA">
      <w:pPr>
        <w:spacing w:line="240" w:lineRule="auto"/>
        <w:ind w:left="651"/>
        <w:jc w:val="cente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قال القرطبي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رحمه الله </w:t>
      </w:r>
      <w:r>
        <w:rPr>
          <w:rFonts w:ascii="Traditional Arabic" w:hAnsi="Traditional Arabic" w:cs="Traditional Arabic"/>
          <w:color w:val="000000"/>
          <w:sz w:val="36"/>
          <w:szCs w:val="36"/>
          <w:rtl/>
        </w:rPr>
        <w:t>–</w:t>
      </w:r>
      <w:r w:rsidR="00C623B9" w:rsidRPr="00C623B9">
        <w:rPr>
          <w:rFonts w:ascii="Traditional Arabic" w:hAnsi="Traditional Arabic" w:cs="Traditional Arabic" w:hint="cs"/>
          <w:color w:val="000000"/>
          <w:sz w:val="36"/>
          <w:szCs w:val="36"/>
          <w:vertAlign w:val="superscript"/>
          <w:rtl/>
        </w:rPr>
        <w:t>(</w:t>
      </w:r>
      <w:r w:rsidR="00C623B9" w:rsidRPr="00C623B9">
        <w:rPr>
          <w:rFonts w:ascii="Traditional Arabic" w:hAnsi="Traditional Arabic" w:cs="Traditional Arabic"/>
          <w:color w:val="000000"/>
          <w:sz w:val="36"/>
          <w:szCs w:val="36"/>
          <w:vertAlign w:val="superscript"/>
          <w:rtl/>
        </w:rPr>
        <w:footnoteReference w:id="28"/>
      </w:r>
      <w:r w:rsidR="00C623B9" w:rsidRPr="00C623B9">
        <w:rPr>
          <w:rFonts w:ascii="Traditional Arabic" w:hAnsi="Traditional Arabic" w:cs="Traditional Arabic" w:hint="cs"/>
          <w:color w:val="000000"/>
          <w:sz w:val="36"/>
          <w:szCs w:val="36"/>
          <w:vertAlign w:val="superscript"/>
          <w:rtl/>
        </w:rPr>
        <w:t>)</w:t>
      </w:r>
      <w:r w:rsidR="00897FE3">
        <w:rPr>
          <w:rFonts w:ascii="Traditional Arabic" w:hAnsi="Traditional Arabic" w:cs="Traditional Arabic" w:hint="cs"/>
          <w:color w:val="000000"/>
          <w:sz w:val="36"/>
          <w:szCs w:val="36"/>
          <w:rtl/>
        </w:rPr>
        <w:t xml:space="preserve">: ( </w:t>
      </w:r>
      <w:r w:rsidR="00DC0DBC" w:rsidRPr="002E17C4">
        <w:rPr>
          <w:rFonts w:ascii="Traditional Arabic" w:hAnsi="Traditional Arabic" w:cs="Traditional Arabic" w:hint="cs"/>
          <w:color w:val="000000"/>
          <w:sz w:val="36"/>
          <w:szCs w:val="36"/>
          <w:rtl/>
        </w:rPr>
        <w:t>قال العلماء:</w:t>
      </w:r>
      <w:r w:rsidR="00B34F8E"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حكمها باقٍ في هذه الأمة على كل حال، فمتى كان الكفار في منعة</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وخ</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يف</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أن ي</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سب</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الإسلام، أو ي</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سب</w:t>
      </w:r>
      <w:r w:rsidR="00FB62EA">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rtl/>
        </w:rPr>
        <w:t xml:space="preserve"> النبي - </w:t>
      </w:r>
      <w:r w:rsidR="00DC0DBC" w:rsidRPr="002E17C4">
        <w:rPr>
          <w:rFonts w:ascii="Traditional Arabic" w:hAnsi="Traditional Arabic" w:cs="Traditional Arabic" w:hint="cs"/>
          <w:color w:val="000000"/>
          <w:sz w:val="36"/>
          <w:szCs w:val="36"/>
        </w:rPr>
        <w:sym w:font="AGA Arabesque" w:char="F075"/>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lastRenderedPageBreak/>
        <w:t>- أو الله سبحانه وتعالى، فلا يحل لمسلم أن يسب صلبانهم، ولا دينهم، ولا كنائسهم، ولا يتعرض إلى ما يؤدي</w:t>
      </w:r>
      <w:r w:rsidR="00FB62EA">
        <w:rPr>
          <w:rFonts w:ascii="Traditional Arabic" w:hAnsi="Traditional Arabic" w:cs="Traditional Arabic" w:hint="cs"/>
          <w:color w:val="000000"/>
          <w:sz w:val="36"/>
          <w:szCs w:val="36"/>
          <w:rtl/>
        </w:rPr>
        <w:t xml:space="preserve"> إلى ذلك؛ لأنه بمنزلة البعث على </w:t>
      </w:r>
      <w:r w:rsidR="00DC0DBC" w:rsidRPr="002E17C4">
        <w:rPr>
          <w:rFonts w:ascii="Traditional Arabic" w:hAnsi="Traditional Arabic" w:cs="Traditional Arabic" w:hint="cs"/>
          <w:color w:val="000000"/>
          <w:sz w:val="36"/>
          <w:szCs w:val="36"/>
          <w:rtl/>
        </w:rPr>
        <w:t>المعصية</w:t>
      </w:r>
      <w:r w:rsidR="00897FE3">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29"/>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w:t>
      </w:r>
    </w:p>
    <w:p w:rsidR="00EA6A1A" w:rsidRDefault="003D7C70" w:rsidP="00732085">
      <w:pPr>
        <w:numPr>
          <w:ilvl w:val="0"/>
          <w:numId w:val="2"/>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و</w:t>
      </w:r>
      <w:r w:rsidR="00DC0DBC" w:rsidRPr="002E17C4">
        <w:rPr>
          <w:rFonts w:ascii="Traditional Arabic" w:hAnsi="Traditional Arabic" w:cs="Traditional Arabic" w:hint="cs"/>
          <w:color w:val="000000"/>
          <w:sz w:val="36"/>
          <w:szCs w:val="36"/>
          <w:rtl/>
        </w:rPr>
        <w:t xml:space="preserve">عن أبي هريرة - </w:t>
      </w:r>
      <w:r w:rsidR="00DC0DBC" w:rsidRPr="002E17C4">
        <w:rPr>
          <w:rFonts w:ascii="Traditional Arabic" w:hAnsi="Traditional Arabic" w:cs="Traditional Arabic"/>
          <w:color w:val="000000"/>
          <w:sz w:val="36"/>
          <w:szCs w:val="36"/>
        </w:rPr>
        <w:sym w:font="AGA Arabesque" w:char="F074"/>
      </w:r>
      <w:r w:rsidR="00DC0DBC" w:rsidRPr="002E17C4">
        <w:rPr>
          <w:rFonts w:ascii="Traditional Arabic" w:hAnsi="Traditional Arabic" w:cs="Traditional Arabic" w:hint="cs"/>
          <w:color w:val="000000"/>
          <w:sz w:val="36"/>
          <w:szCs w:val="36"/>
          <w:rtl/>
        </w:rPr>
        <w:t xml:space="preserve"> - عن النبي - </w:t>
      </w:r>
      <w:r w:rsidR="00DC0DBC" w:rsidRPr="002E17C4">
        <w:rPr>
          <w:rFonts w:ascii="Traditional Arabic" w:hAnsi="Traditional Arabic" w:cs="Traditional Arabic" w:hint="cs"/>
          <w:color w:val="000000"/>
          <w:sz w:val="36"/>
          <w:szCs w:val="36"/>
        </w:rPr>
        <w:sym w:font="AGA Arabesque" w:char="F072"/>
      </w:r>
      <w:r w:rsidR="00DC0DBC" w:rsidRPr="002E17C4">
        <w:rPr>
          <w:rFonts w:ascii="Traditional Arabic" w:hAnsi="Traditional Arabic" w:cs="Traditional Arabic" w:hint="cs"/>
          <w:color w:val="000000"/>
          <w:sz w:val="36"/>
          <w:szCs w:val="36"/>
          <w:rtl/>
        </w:rPr>
        <w:t xml:space="preserve"> - قال: </w:t>
      </w:r>
      <w:r w:rsidR="008F40C9" w:rsidRPr="002E17C4">
        <w:rPr>
          <w:rFonts w:ascii="Traditional Arabic" w:hAnsi="Traditional Arabic" w:cs="Traditional Arabic" w:hint="cs"/>
          <w:color w:val="000000"/>
          <w:sz w:val="36"/>
          <w:szCs w:val="36"/>
          <w:rtl/>
        </w:rPr>
        <w:t>(</w:t>
      </w:r>
      <w:r w:rsidR="00D72135">
        <w:rPr>
          <w:rFonts w:ascii="Traditional Arabic" w:hAnsi="Traditional Arabic" w:cs="Traditional Arabic" w:hint="cs"/>
          <w:color w:val="000000"/>
          <w:sz w:val="36"/>
          <w:szCs w:val="36"/>
          <w:rtl/>
        </w:rPr>
        <w:t xml:space="preserve"> </w:t>
      </w:r>
      <w:r w:rsidR="00DC0DBC" w:rsidRPr="00AC6707">
        <w:rPr>
          <w:rFonts w:ascii="Traditional Arabic" w:hAnsi="Traditional Arabic" w:cs="Traditional Arabic" w:hint="cs"/>
          <w:b/>
          <w:bCs/>
          <w:color w:val="000000"/>
          <w:sz w:val="36"/>
          <w:szCs w:val="36"/>
          <w:rtl/>
        </w:rPr>
        <w:t>دعوني ما تركتم، إنما هلك من كان قبلكم بسؤالهم واختلافهم على أنبيائهم، فإذا نهيتكم عن شيء فاجتنبوه، وإذا أمرتكم بأمر فأتوا منه ما استطعتم</w:t>
      </w:r>
      <w:r w:rsidR="00D72135">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30"/>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8A1DB2" w:rsidRDefault="008A1DB2" w:rsidP="008A1DB2">
      <w:pPr>
        <w:ind w:left="1174"/>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إذ كل واحد قادر على الكف لولا داعية الشهوة مثلاً, فلا يتصور عدم الاستطاعة عن الكف بل كل مكلف قادر على الترك, بخلاف الفعل فإن عجز عن تعاطيه محسوس, فمن ثم قيد في الأمر بحسب الاستطاعة دون النهي</w:t>
      </w:r>
      <w:r w:rsidR="00DC0DBC" w:rsidRPr="00EA6A1A">
        <w:rPr>
          <w:rFonts w:ascii="Traditional Arabic" w:hAnsi="Traditional Arabic" w:cs="Traditional Arabic" w:hint="cs"/>
          <w:color w:val="000000"/>
          <w:sz w:val="36"/>
          <w:szCs w:val="36"/>
          <w:rtl/>
        </w:rPr>
        <w:t xml:space="preserve"> </w:t>
      </w:r>
      <w:r w:rsidR="00DC0DBC" w:rsidRPr="00EA6A1A">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31"/>
      </w:r>
      <w:r w:rsidR="00DC0DBC" w:rsidRPr="00EA6A1A">
        <w:rPr>
          <w:rFonts w:ascii="Traditional Arabic" w:hAnsi="Traditional Arabic" w:cs="Traditional Arabic" w:hint="cs"/>
          <w:color w:val="000000"/>
          <w:sz w:val="36"/>
          <w:szCs w:val="36"/>
          <w:vertAlign w:val="superscript"/>
          <w:rtl/>
        </w:rPr>
        <w:t>)</w:t>
      </w:r>
      <w:r w:rsidR="00DC0DBC" w:rsidRPr="00EA6A1A">
        <w:rPr>
          <w:rFonts w:ascii="Traditional Arabic" w:hAnsi="Traditional Arabic" w:cs="Traditional Arabic" w:hint="cs"/>
          <w:color w:val="000000"/>
          <w:sz w:val="36"/>
          <w:szCs w:val="36"/>
          <w:rtl/>
        </w:rPr>
        <w:t xml:space="preserve">. </w:t>
      </w:r>
    </w:p>
    <w:p w:rsidR="008A1DB2" w:rsidRDefault="00DC0DBC" w:rsidP="008A1DB2">
      <w:pPr>
        <w:ind w:left="1174"/>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قال الإمام ابن رجب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rtl/>
        </w:rPr>
        <w:t xml:space="preserve"> رحمه الله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2"/>
      </w:r>
      <w:r w:rsidRPr="002E17C4">
        <w:rPr>
          <w:rFonts w:ascii="Traditional Arabic" w:hAnsi="Traditional Arabic" w:cs="Traditional Arabic" w:hint="cs"/>
          <w:color w:val="000000"/>
          <w:sz w:val="36"/>
          <w:szCs w:val="36"/>
          <w:vertAlign w:val="superscript"/>
          <w:rtl/>
        </w:rPr>
        <w:t>)</w:t>
      </w:r>
      <w:r w:rsidR="00EA6A1A">
        <w:rPr>
          <w:rFonts w:ascii="Traditional Arabic" w:hAnsi="Traditional Arabic" w:cs="Traditional Arabic" w:hint="cs"/>
          <w:color w:val="000000"/>
          <w:sz w:val="36"/>
          <w:szCs w:val="36"/>
          <w:rtl/>
        </w:rPr>
        <w:t xml:space="preserve">: </w:t>
      </w:r>
      <w:r w:rsidR="00897FE3">
        <w:rPr>
          <w:rFonts w:ascii="Traditional Arabic" w:hAnsi="Traditional Arabic" w:cs="Traditional Arabic" w:hint="cs"/>
          <w:color w:val="000000"/>
          <w:sz w:val="36"/>
          <w:szCs w:val="36"/>
          <w:rtl/>
        </w:rPr>
        <w:t xml:space="preserve">( </w:t>
      </w:r>
      <w:r w:rsidR="00EA6A1A" w:rsidRPr="002E17C4">
        <w:rPr>
          <w:rFonts w:ascii="Traditional Arabic" w:hAnsi="Traditional Arabic" w:cs="Traditional Arabic" w:hint="cs"/>
          <w:color w:val="000000"/>
          <w:sz w:val="36"/>
          <w:szCs w:val="36"/>
          <w:rtl/>
        </w:rPr>
        <w:t>قال بعض العلماء: هذا يؤخذ منه أن النهي أشد من الأمر؛ لأن ا</w:t>
      </w:r>
      <w:r w:rsidR="008A1DB2">
        <w:rPr>
          <w:rFonts w:ascii="Traditional Arabic" w:hAnsi="Traditional Arabic" w:cs="Traditional Arabic" w:hint="cs"/>
          <w:color w:val="000000"/>
          <w:sz w:val="36"/>
          <w:szCs w:val="36"/>
          <w:rtl/>
        </w:rPr>
        <w:t>لنهي لم يرخص في ارتكاب شيء منه.</w:t>
      </w:r>
    </w:p>
    <w:p w:rsidR="008A1DB2" w:rsidRDefault="00DC0DBC" w:rsidP="008A1DB2">
      <w:pPr>
        <w:ind w:left="1174"/>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والتحقيق في هذا أن الله لا يكلف العباد من الأعمال ما لا طاقة لهم به، وقد أسقط عنهم كثيراً من الأعمال بمجرد المشقة رخصةً عليهم، ورحمةً لهم، وأما المناهي، فلم  يعذر أحد بارتكابها بقوة الداعي والشهوات، بل كلفهم تركها على كل حال، وأن ما أباح أن يتناول من المطاعم المحرمة عند الضرورة ما </w:t>
      </w:r>
      <w:r w:rsidRPr="002E17C4">
        <w:rPr>
          <w:rFonts w:ascii="Traditional Arabic" w:hAnsi="Traditional Arabic" w:cs="Traditional Arabic" w:hint="cs"/>
          <w:color w:val="000000"/>
          <w:sz w:val="36"/>
          <w:szCs w:val="36"/>
          <w:rtl/>
        </w:rPr>
        <w:lastRenderedPageBreak/>
        <w:t>تبقى معه الحياة، لا لأجل التلذذ والشهوة، ومن هنا يعلم صحة ما قاله</w:t>
      </w:r>
      <w:r w:rsidR="006667C0"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الإمام أحمد: إن النهي أشد</w:t>
      </w:r>
      <w:r w:rsidR="008A1DB2">
        <w:rPr>
          <w:rFonts w:ascii="Traditional Arabic" w:hAnsi="Traditional Arabic" w:cs="Traditional Arabic" w:hint="cs"/>
          <w:color w:val="000000"/>
          <w:sz w:val="36"/>
          <w:szCs w:val="36"/>
          <w:rtl/>
        </w:rPr>
        <w:t xml:space="preserve"> من الأمر</w:t>
      </w:r>
      <w:r w:rsidR="00897FE3">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3"/>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w:t>
      </w:r>
    </w:p>
    <w:p w:rsidR="00DC0DBC" w:rsidRPr="002E17C4" w:rsidRDefault="00897FE3" w:rsidP="008A1DB2">
      <w:pPr>
        <w:ind w:left="1174"/>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ولأن للمفاسد سرياناً وتوسعاً كالوباء والحريق. فمن الحكمة والحزم القضاء عليها في مهدها، ولو ترتب على ذلك حرمان من منافع أو تأخير لها.  ومن ثم كان حرص الشارع على منع المنهيات أقوى من حرصه على تحقيق المأمورات</w:t>
      </w:r>
      <w:r>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color w:val="000000"/>
          <w:sz w:val="36"/>
          <w:szCs w:val="36"/>
          <w:vertAlign w:val="superscript"/>
          <w:rtl/>
        </w:rPr>
        <w:footnoteReference w:id="34"/>
      </w:r>
      <w:r w:rsidR="00DC0DBC"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8A1DB2" w:rsidRDefault="00DC0DBC" w:rsidP="00732085">
      <w:pPr>
        <w:numPr>
          <w:ilvl w:val="0"/>
          <w:numId w:val="2"/>
        </w:numPr>
        <w:jc w:val="both"/>
        <w:rPr>
          <w:rFonts w:ascii="Traditional Arabic" w:hAnsi="Traditional Arabic" w:cs="Traditional Arabic"/>
          <w:color w:val="000000"/>
          <w:sz w:val="36"/>
          <w:szCs w:val="36"/>
        </w:rPr>
      </w:pPr>
      <w:r w:rsidRPr="002E17C4">
        <w:rPr>
          <w:rFonts w:ascii="Traditional Arabic" w:hAnsi="Traditional Arabic" w:cs="Traditional Arabic" w:hint="cs"/>
          <w:color w:val="000000"/>
          <w:sz w:val="36"/>
          <w:szCs w:val="36"/>
          <w:rtl/>
        </w:rPr>
        <w:t xml:space="preserve">عن عائشة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rtl/>
        </w:rPr>
        <w:t xml:space="preserve"> رضي الله عنها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rtl/>
        </w:rPr>
        <w:t xml:space="preserve"> أن النبي - </w:t>
      </w:r>
      <w:r w:rsidRPr="002E17C4">
        <w:rPr>
          <w:rFonts w:ascii="Traditional Arabic" w:hAnsi="Traditional Arabic" w:cs="Traditional Arabic" w:hint="cs"/>
          <w:color w:val="000000"/>
          <w:sz w:val="36"/>
          <w:szCs w:val="36"/>
        </w:rPr>
        <w:sym w:font="AGA Arabesque" w:char="F072"/>
      </w:r>
      <w:r w:rsidRPr="002E17C4">
        <w:rPr>
          <w:rFonts w:ascii="Traditional Arabic" w:hAnsi="Traditional Arabic" w:cs="Traditional Arabic" w:hint="cs"/>
          <w:color w:val="000000"/>
          <w:sz w:val="36"/>
          <w:szCs w:val="36"/>
          <w:rtl/>
        </w:rPr>
        <w:t xml:space="preserve"> - قال لها: </w:t>
      </w:r>
      <w:r w:rsidR="008F40C9" w:rsidRPr="002E17C4">
        <w:rPr>
          <w:rFonts w:ascii="Traditional Arabic" w:hAnsi="Traditional Arabic" w:cs="Traditional Arabic" w:hint="cs"/>
          <w:color w:val="000000"/>
          <w:sz w:val="36"/>
          <w:szCs w:val="36"/>
          <w:rtl/>
        </w:rPr>
        <w:t>(</w:t>
      </w:r>
      <w:r w:rsidR="006C4268">
        <w:rPr>
          <w:rFonts w:ascii="Traditional Arabic" w:hAnsi="Traditional Arabic" w:cs="Traditional Arabic" w:hint="cs"/>
          <w:color w:val="000000"/>
          <w:sz w:val="36"/>
          <w:szCs w:val="36"/>
          <w:rtl/>
        </w:rPr>
        <w:t xml:space="preserve"> </w:t>
      </w:r>
      <w:r w:rsidRPr="006C4268">
        <w:rPr>
          <w:rFonts w:ascii="Traditional Arabic" w:hAnsi="Traditional Arabic" w:cs="Traditional Arabic" w:hint="cs"/>
          <w:b/>
          <w:bCs/>
          <w:color w:val="000000"/>
          <w:sz w:val="36"/>
          <w:szCs w:val="36"/>
          <w:rtl/>
        </w:rPr>
        <w:t>يا عائشة، لولا أن قومك حديث عهد بجاهلية، لأمرت بالبيت فهدم، فأدخلت فيه ما أخرج منه، وألزقته بالأرض، وجعلت له بابين باباً شرقياً وباباً غربياً، فبلغت به أساس إبراهيم</w:t>
      </w:r>
      <w:r w:rsidR="006C4268">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5"/>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DC0DBC" w:rsidRPr="008A1DB2" w:rsidRDefault="00DC0DBC" w:rsidP="008A1DB2">
      <w:pPr>
        <w:ind w:left="1174"/>
        <w:jc w:val="both"/>
        <w:rPr>
          <w:rFonts w:ascii="Traditional Arabic" w:hAnsi="Traditional Arabic" w:cs="Traditional Arabic"/>
          <w:color w:val="000000"/>
          <w:sz w:val="36"/>
          <w:szCs w:val="36"/>
        </w:rPr>
      </w:pPr>
      <w:r w:rsidRPr="008A1DB2">
        <w:rPr>
          <w:rFonts w:ascii="Traditional Arabic" w:hAnsi="Traditional Arabic" w:cs="Traditional Arabic" w:hint="cs"/>
          <w:color w:val="000000"/>
          <w:sz w:val="36"/>
          <w:szCs w:val="36"/>
          <w:rtl/>
        </w:rPr>
        <w:t xml:space="preserve">قال الإمام النووي </w:t>
      </w:r>
      <w:r w:rsidRPr="008A1DB2">
        <w:rPr>
          <w:rFonts w:ascii="Traditional Arabic" w:hAnsi="Traditional Arabic" w:cs="Traditional Arabic"/>
          <w:color w:val="000000"/>
          <w:sz w:val="36"/>
          <w:szCs w:val="36"/>
          <w:rtl/>
        </w:rPr>
        <w:t>–</w:t>
      </w:r>
      <w:r w:rsidRPr="008A1DB2">
        <w:rPr>
          <w:rFonts w:ascii="Traditional Arabic" w:hAnsi="Traditional Arabic" w:cs="Traditional Arabic" w:hint="cs"/>
          <w:color w:val="000000"/>
          <w:sz w:val="36"/>
          <w:szCs w:val="36"/>
          <w:rtl/>
        </w:rPr>
        <w:t xml:space="preserve"> رحمه الله </w:t>
      </w:r>
      <w:r w:rsidRPr="008A1DB2">
        <w:rPr>
          <w:rFonts w:ascii="Traditional Arabic" w:hAnsi="Traditional Arabic" w:cs="Traditional Arabic"/>
          <w:color w:val="000000"/>
          <w:sz w:val="36"/>
          <w:szCs w:val="36"/>
          <w:rtl/>
        </w:rPr>
        <w:t>–</w:t>
      </w:r>
      <w:r w:rsidRPr="008A1DB2">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6"/>
      </w:r>
      <w:r w:rsidRPr="008A1DB2">
        <w:rPr>
          <w:rFonts w:ascii="Traditional Arabic" w:hAnsi="Traditional Arabic" w:cs="Traditional Arabic" w:hint="cs"/>
          <w:color w:val="000000"/>
          <w:sz w:val="36"/>
          <w:szCs w:val="36"/>
          <w:vertAlign w:val="superscript"/>
          <w:rtl/>
        </w:rPr>
        <w:t>)</w:t>
      </w:r>
      <w:r w:rsidR="00897FE3">
        <w:rPr>
          <w:rFonts w:ascii="Traditional Arabic" w:hAnsi="Traditional Arabic" w:cs="Traditional Arabic" w:hint="cs"/>
          <w:color w:val="000000"/>
          <w:sz w:val="36"/>
          <w:szCs w:val="36"/>
          <w:rtl/>
        </w:rPr>
        <w:t xml:space="preserve">: ( </w:t>
      </w:r>
      <w:r w:rsidRPr="008A1DB2">
        <w:rPr>
          <w:rFonts w:ascii="Traditional Arabic" w:hAnsi="Traditional Arabic" w:cs="Traditional Arabic" w:hint="cs"/>
          <w:color w:val="000000"/>
          <w:sz w:val="36"/>
          <w:szCs w:val="36"/>
          <w:rtl/>
        </w:rPr>
        <w:t xml:space="preserve">وفي هذا الحديث دليل لقواعد من الأحكام منها: إذا تعارضت المصالح أو تعارضت مصلحة ومفسدة وتعذر الجمع بين فعل المصلحة وترك المفسدة بدئ بالأهم؛ لأن النبي - </w:t>
      </w:r>
      <w:r w:rsidRPr="002E17C4">
        <w:rPr>
          <w:rFonts w:ascii="Traditional Arabic" w:hAnsi="Traditional Arabic" w:cs="Traditional Arabic" w:hint="cs"/>
          <w:color w:val="000000"/>
          <w:sz w:val="36"/>
          <w:szCs w:val="36"/>
        </w:rPr>
        <w:sym w:font="AGA Arabesque" w:char="F072"/>
      </w:r>
      <w:r w:rsidRPr="008A1DB2">
        <w:rPr>
          <w:rFonts w:ascii="Traditional Arabic" w:hAnsi="Traditional Arabic" w:cs="Traditional Arabic" w:hint="cs"/>
          <w:color w:val="000000"/>
          <w:sz w:val="36"/>
          <w:szCs w:val="36"/>
          <w:rtl/>
        </w:rPr>
        <w:t xml:space="preserve"> - أخبر أن نقض الكعبة وردها إلى ما كانت عليه من قواعد إبراهيم - </w:t>
      </w:r>
      <w:r w:rsidRPr="002E17C4">
        <w:rPr>
          <w:rFonts w:ascii="Traditional Arabic" w:hAnsi="Traditional Arabic" w:cs="Traditional Arabic" w:hint="cs"/>
          <w:color w:val="000000"/>
          <w:sz w:val="36"/>
          <w:szCs w:val="36"/>
        </w:rPr>
        <w:sym w:font="AGA Arabesque" w:char="F075"/>
      </w:r>
      <w:r w:rsidRPr="008A1DB2">
        <w:rPr>
          <w:rFonts w:ascii="Traditional Arabic" w:hAnsi="Traditional Arabic" w:cs="Traditional Arabic" w:hint="cs"/>
          <w:color w:val="000000"/>
          <w:sz w:val="36"/>
          <w:szCs w:val="36"/>
          <w:rtl/>
        </w:rPr>
        <w:t xml:space="preserve"> - مصلحة، ولكن تعارضه مفسدة أعظم م</w:t>
      </w:r>
      <w:r w:rsidR="006667C0" w:rsidRPr="008A1DB2">
        <w:rPr>
          <w:rFonts w:ascii="Traditional Arabic" w:hAnsi="Traditional Arabic" w:cs="Traditional Arabic" w:hint="cs"/>
          <w:color w:val="000000"/>
          <w:sz w:val="36"/>
          <w:szCs w:val="36"/>
          <w:rtl/>
        </w:rPr>
        <w:t>ن</w:t>
      </w:r>
      <w:r w:rsidRPr="008A1DB2">
        <w:rPr>
          <w:rFonts w:ascii="Traditional Arabic" w:hAnsi="Traditional Arabic" w:cs="Traditional Arabic" w:hint="cs"/>
          <w:color w:val="000000"/>
          <w:sz w:val="36"/>
          <w:szCs w:val="36"/>
          <w:rtl/>
        </w:rPr>
        <w:t xml:space="preserve">ه وهي خوف فتنة بعض من أسلم </w:t>
      </w:r>
      <w:r w:rsidRPr="008A1DB2">
        <w:rPr>
          <w:rFonts w:ascii="Traditional Arabic" w:hAnsi="Traditional Arabic" w:cs="Traditional Arabic" w:hint="cs"/>
          <w:color w:val="000000"/>
          <w:sz w:val="36"/>
          <w:szCs w:val="36"/>
          <w:rtl/>
        </w:rPr>
        <w:lastRenderedPageBreak/>
        <w:t xml:space="preserve">قريباً، وذلك لما كانوا </w:t>
      </w:r>
      <w:proofErr w:type="spellStart"/>
      <w:r w:rsidRPr="008A1DB2">
        <w:rPr>
          <w:rFonts w:ascii="Traditional Arabic" w:hAnsi="Traditional Arabic" w:cs="Traditional Arabic" w:hint="cs"/>
          <w:color w:val="000000"/>
          <w:sz w:val="36"/>
          <w:szCs w:val="36"/>
          <w:rtl/>
        </w:rPr>
        <w:t>يعتقدونه</w:t>
      </w:r>
      <w:proofErr w:type="spellEnd"/>
      <w:r w:rsidRPr="008A1DB2">
        <w:rPr>
          <w:rFonts w:ascii="Traditional Arabic" w:hAnsi="Traditional Arabic" w:cs="Traditional Arabic" w:hint="cs"/>
          <w:color w:val="000000"/>
          <w:sz w:val="36"/>
          <w:szCs w:val="36"/>
          <w:rtl/>
        </w:rPr>
        <w:t xml:space="preserve"> من فضل الكعبة فيرون تغييرها عظيماً فتركها - </w:t>
      </w:r>
      <w:r w:rsidRPr="002E17C4">
        <w:rPr>
          <w:rFonts w:ascii="Traditional Arabic" w:hAnsi="Traditional Arabic" w:cs="Traditional Arabic" w:hint="cs"/>
          <w:color w:val="000000"/>
          <w:sz w:val="36"/>
          <w:szCs w:val="36"/>
        </w:rPr>
        <w:sym w:font="AGA Arabesque" w:char="F072"/>
      </w:r>
      <w:r w:rsidR="00897FE3">
        <w:rPr>
          <w:rFonts w:ascii="Traditional Arabic" w:hAnsi="Traditional Arabic" w:cs="Traditional Arabic" w:hint="cs"/>
          <w:color w:val="000000"/>
          <w:sz w:val="36"/>
          <w:szCs w:val="36"/>
          <w:rtl/>
        </w:rPr>
        <w:t xml:space="preserve"> -)</w:t>
      </w:r>
      <w:r w:rsidRPr="008A1DB2">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7"/>
      </w:r>
      <w:r w:rsidRPr="008A1DB2">
        <w:rPr>
          <w:rFonts w:ascii="Traditional Arabic" w:hAnsi="Traditional Arabic" w:cs="Traditional Arabic" w:hint="cs"/>
          <w:color w:val="000000"/>
          <w:sz w:val="36"/>
          <w:szCs w:val="36"/>
          <w:vertAlign w:val="superscript"/>
          <w:rtl/>
        </w:rPr>
        <w:t>)</w:t>
      </w:r>
      <w:r w:rsidRPr="008A1DB2">
        <w:rPr>
          <w:rFonts w:ascii="Traditional Arabic" w:hAnsi="Traditional Arabic" w:cs="Traditional Arabic" w:hint="cs"/>
          <w:color w:val="000000"/>
          <w:sz w:val="36"/>
          <w:szCs w:val="36"/>
          <w:rtl/>
        </w:rPr>
        <w:t>.</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وبالتدبر والتأمل في هذه القاعدة يتبين لنا أننا في حالة تقديم دفع المفسدة على جلب المصلحة عند التعارض، أننا ندفع ضرراً ونجلب نفعاً متيقناً، خلافاً لتقديم الجلب على الدفع، فلا يشك عاقل أن من دفع ضرراً عنه أو عن غيره جلب بذلك نفعاً، ومن جلب نفعاً فقد دفع بجلبه ضرراً متوقعاً في الغالب. لكن الذي ينبغي أن يتنبه له أن دفع الضرر المتحقق الوقوع يترتب عنه بلا ريب جلب نفع، بينما عدم جلب النفع لا يتحقق معه دائماً وقوع الضرر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38"/>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w:t>
      </w:r>
    </w:p>
    <w:p w:rsidR="00B804DE" w:rsidRPr="00C0303E" w:rsidRDefault="00AD7B38" w:rsidP="00C0303E">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قال ابن القيم - رحمه الله </w:t>
      </w:r>
      <w:r w:rsidR="00D82B18">
        <w:rPr>
          <w:rFonts w:ascii="Traditional Arabic" w:hAnsi="Traditional Arabic" w:cs="Traditional Arabic"/>
          <w:color w:val="000000"/>
          <w:sz w:val="36"/>
          <w:szCs w:val="36"/>
          <w:rtl/>
        </w:rPr>
        <w:t>–</w:t>
      </w:r>
      <w:r w:rsidR="00D82B18">
        <w:rPr>
          <w:rFonts w:ascii="Traditional Arabic" w:hAnsi="Traditional Arabic" w:cs="Traditional Arabic" w:hint="cs"/>
          <w:color w:val="000000"/>
          <w:sz w:val="36"/>
          <w:szCs w:val="36"/>
          <w:vertAlign w:val="superscript"/>
          <w:rtl/>
        </w:rPr>
        <w:t>(</w:t>
      </w:r>
      <w:r w:rsidR="00D82B18">
        <w:rPr>
          <w:rStyle w:val="ae"/>
          <w:rFonts w:ascii="Traditional Arabic" w:hAnsi="Traditional Arabic"/>
          <w:color w:val="000000"/>
          <w:sz w:val="36"/>
          <w:szCs w:val="36"/>
          <w:rtl/>
        </w:rPr>
        <w:footnoteReference w:id="39"/>
      </w:r>
      <w:r w:rsidR="00D82B18">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w:t>
      </w:r>
      <w:r w:rsidRPr="002E17C4">
        <w:rPr>
          <w:rFonts w:ascii="Times New Roman" w:eastAsia="Times New Roman" w:hAnsi="Times New Roman" w:cs="Traditional Arabic" w:hint="eastAsia"/>
          <w:sz w:val="36"/>
          <w:szCs w:val="36"/>
          <w:rtl/>
          <w:lang w:eastAsia="ar-SA"/>
        </w:rPr>
        <w:t xml:space="preserve"> </w:t>
      </w:r>
      <w:r w:rsidR="00897FE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فإن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الشريعة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مبناها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وأساسها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الحكم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ومصالح</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العباد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المعاش</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والمعاد،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عدل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ورحمة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ومصالح</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وحكمة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فكل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مسألة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خرجت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العدل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الجور،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الرحمة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ضدها،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المفسدة،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الحكمة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w:t>
      </w:r>
      <w:r w:rsidR="000C3E24">
        <w:rPr>
          <w:rFonts w:ascii="Times New Roman" w:eastAsia="Times New Roman" w:hAnsi="Times New Roman" w:cs="Traditional Arabic" w:hint="cs"/>
          <w:sz w:val="36"/>
          <w:szCs w:val="36"/>
          <w:rtl/>
          <w:lang w:eastAsia="ar-SA"/>
        </w:rPr>
        <w:t>عب</w:t>
      </w:r>
      <w:r w:rsidRPr="002E17C4">
        <w:rPr>
          <w:rFonts w:ascii="Times New Roman" w:eastAsia="Times New Roman" w:hAnsi="Times New Roman" w:cs="Traditional Arabic" w:hint="eastAsia"/>
          <w:sz w:val="36"/>
          <w:szCs w:val="36"/>
          <w:rtl/>
          <w:lang w:eastAsia="ar-SA"/>
        </w:rPr>
        <w:t>ث؛</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فليست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الشريعة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وإن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أدخلت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بالتأويل؛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فالشريعة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عدل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عباده،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ورحمته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خلقه،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وظله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أرضه،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وحكمته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الدالة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صدق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رسوله</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صلى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وسلم</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أتم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دلالة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وأصدقها،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نوره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الذي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lastRenderedPageBreak/>
        <w:t>أبصر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المبصرون،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وهداه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الذي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اهتدى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المهتدون،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وشفاؤه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التام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الذي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دواء</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وطريقه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المستقيم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الذي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استقام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استقام</w:t>
      </w:r>
      <w:r w:rsidR="00897FE3">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rtl/>
        </w:rPr>
        <w:t xml:space="preserve"> </w:t>
      </w:r>
      <w:r w:rsidRPr="002E17C4">
        <w:rPr>
          <w:rFonts w:ascii="Traditional Arabic" w:hAnsi="Traditional Arabic" w:cs="Traditional Arabic" w:hint="cs"/>
          <w:color w:val="000000"/>
          <w:sz w:val="36"/>
          <w:szCs w:val="36"/>
          <w:vertAlign w:val="superscript"/>
          <w:rtl/>
        </w:rPr>
        <w:t>(</w:t>
      </w:r>
      <w:r w:rsidRPr="002E17C4">
        <w:rPr>
          <w:rStyle w:val="ae"/>
          <w:rFonts w:ascii="Traditional Arabic" w:hAnsi="Traditional Arabic"/>
          <w:color w:val="000000"/>
          <w:sz w:val="36"/>
          <w:szCs w:val="36"/>
          <w:rtl/>
        </w:rPr>
        <w:footnoteReference w:id="40"/>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w:t>
      </w:r>
    </w:p>
    <w:p w:rsidR="00DC0DBC" w:rsidRPr="002E17C4" w:rsidRDefault="00DA26C5" w:rsidP="00DC0DBC">
      <w:pPr>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w:t>
      </w:r>
      <w:r w:rsidR="0017278B">
        <w:rPr>
          <w:rFonts w:ascii="Traditional Arabic" w:hAnsi="Traditional Arabic" w:cs="Traditional Arabic" w:hint="cs"/>
          <w:b/>
          <w:bCs/>
          <w:color w:val="000000"/>
          <w:sz w:val="36"/>
          <w:szCs w:val="36"/>
          <w:rtl/>
        </w:rPr>
        <w:t>ب</w:t>
      </w:r>
      <w:r>
        <w:rPr>
          <w:rFonts w:ascii="Traditional Arabic" w:hAnsi="Traditional Arabic" w:cs="Traditional Arabic" w:hint="cs"/>
          <w:b/>
          <w:bCs/>
          <w:color w:val="000000"/>
          <w:sz w:val="36"/>
          <w:szCs w:val="36"/>
          <w:rtl/>
        </w:rPr>
        <w:t>حث</w:t>
      </w:r>
      <w:r w:rsidR="00DC0DBC" w:rsidRPr="002E17C4">
        <w:rPr>
          <w:rFonts w:ascii="Traditional Arabic" w:hAnsi="Traditional Arabic" w:cs="Traditional Arabic" w:hint="cs"/>
          <w:b/>
          <w:bCs/>
          <w:color w:val="000000"/>
          <w:sz w:val="36"/>
          <w:szCs w:val="36"/>
          <w:rtl/>
        </w:rPr>
        <w:t xml:space="preserve"> الخامس: ما يستثنى من هذه القاعدة: </w:t>
      </w:r>
    </w:p>
    <w:p w:rsidR="00DC0DBC" w:rsidRPr="002E17C4" w:rsidRDefault="00DC0DBC" w:rsidP="00DC0DBC">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يستثنى من هذه القاعدة في حالة كون المصلحة أعظم من المفسدة، ففي هذه الحالة يقدم جلب المصالح على درء المفاسد، أي أننا نقوم بتحصيل المصلحة الراجحة ولا نبالي بوجود المفسدة المرجوحة. </w:t>
      </w:r>
    </w:p>
    <w:p w:rsidR="00DC0DBC" w:rsidRPr="002E17C4" w:rsidRDefault="00DC0DBC" w:rsidP="00C623B9">
      <w:pPr>
        <w:jc w:val="both"/>
        <w:rPr>
          <w:rFonts w:ascii="Traditional Arabic" w:hAnsi="Traditional Arabic" w:cs="Traditional Arabic"/>
          <w:color w:val="000000"/>
          <w:sz w:val="36"/>
          <w:szCs w:val="36"/>
          <w:rtl/>
        </w:rPr>
      </w:pPr>
      <w:r w:rsidRPr="002E17C4">
        <w:rPr>
          <w:rFonts w:ascii="Traditional Arabic" w:hAnsi="Traditional Arabic" w:cs="Traditional Arabic" w:hint="cs"/>
          <w:color w:val="000000"/>
          <w:sz w:val="36"/>
          <w:szCs w:val="36"/>
          <w:rtl/>
        </w:rPr>
        <w:t xml:space="preserve">والتطبيقات والأمثلة على ذلك كثيرة، ذكر منها الإمام العز بن عبد السلام </w:t>
      </w:r>
      <w:r w:rsidRPr="002E17C4">
        <w:rPr>
          <w:rFonts w:ascii="Traditional Arabic" w:hAnsi="Traditional Arabic" w:cs="Traditional Arabic"/>
          <w:color w:val="000000"/>
          <w:sz w:val="36"/>
          <w:szCs w:val="36"/>
          <w:rtl/>
        </w:rPr>
        <w:t>–</w:t>
      </w:r>
      <w:r w:rsidRPr="002E17C4">
        <w:rPr>
          <w:rFonts w:ascii="Traditional Arabic" w:hAnsi="Traditional Arabic" w:cs="Traditional Arabic" w:hint="cs"/>
          <w:color w:val="000000"/>
          <w:sz w:val="36"/>
          <w:szCs w:val="36"/>
          <w:rtl/>
        </w:rPr>
        <w:t xml:space="preserve"> رحمه الله- </w:t>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color w:val="000000"/>
          <w:sz w:val="36"/>
          <w:szCs w:val="36"/>
          <w:vertAlign w:val="superscript"/>
          <w:rtl/>
        </w:rPr>
        <w:footnoteReference w:id="41"/>
      </w:r>
      <w:r w:rsidRPr="002E17C4">
        <w:rPr>
          <w:rFonts w:ascii="Traditional Arabic" w:hAnsi="Traditional Arabic" w:cs="Traditional Arabic" w:hint="cs"/>
          <w:color w:val="000000"/>
          <w:sz w:val="36"/>
          <w:szCs w:val="36"/>
          <w:vertAlign w:val="superscript"/>
          <w:rtl/>
        </w:rPr>
        <w:t>)</w:t>
      </w:r>
      <w:r w:rsidRPr="002E17C4">
        <w:rPr>
          <w:rFonts w:ascii="Traditional Arabic" w:hAnsi="Traditional Arabic" w:cs="Traditional Arabic" w:hint="cs"/>
          <w:color w:val="000000"/>
          <w:sz w:val="36"/>
          <w:szCs w:val="36"/>
          <w:rtl/>
        </w:rPr>
        <w:t xml:space="preserve"> ثلاثاً وستين مثالاً في كتابه قواعد الأحكام في مصالح الأنام ، والمثال الأول الذي ذكره هو: </w:t>
      </w:r>
    </w:p>
    <w:p w:rsidR="00DC0DBC" w:rsidRPr="002E17C4" w:rsidRDefault="00897FE3" w:rsidP="00C623B9">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C0DBC" w:rsidRPr="002E17C4">
        <w:rPr>
          <w:rFonts w:ascii="Traditional Arabic" w:hAnsi="Traditional Arabic" w:cs="Traditional Arabic" w:hint="cs"/>
          <w:color w:val="000000"/>
          <w:sz w:val="36"/>
          <w:szCs w:val="36"/>
          <w:rtl/>
        </w:rPr>
        <w:t xml:space="preserve">التلفظ بكلمة الكفر مفسدة محرمة، لكنه جائز بالحكاية والإكراه، إذا كان قلب المكره مطمئناً بالإيمان؛ لأن حفظ المهج والأرواح أكمل مصلحة من مفسدة التلفظ بكلمة لا </w:t>
      </w:r>
      <w:proofErr w:type="spellStart"/>
      <w:r w:rsidR="00DC0DBC" w:rsidRPr="002E17C4">
        <w:rPr>
          <w:rFonts w:ascii="Traditional Arabic" w:hAnsi="Traditional Arabic" w:cs="Traditional Arabic" w:hint="cs"/>
          <w:color w:val="000000"/>
          <w:sz w:val="36"/>
          <w:szCs w:val="36"/>
          <w:rtl/>
        </w:rPr>
        <w:t>يعتقدها</w:t>
      </w:r>
      <w:proofErr w:type="spellEnd"/>
      <w:r w:rsidR="00DC0DBC" w:rsidRPr="002E17C4">
        <w:rPr>
          <w:rFonts w:ascii="Traditional Arabic" w:hAnsi="Traditional Arabic" w:cs="Traditional Arabic" w:hint="cs"/>
          <w:color w:val="000000"/>
          <w:sz w:val="36"/>
          <w:szCs w:val="36"/>
          <w:rtl/>
        </w:rPr>
        <w:t xml:space="preserve"> الجنان، ولو صبر عليها لكان أفضل لما فيه من اعتزاز الدين، وإجلال رب العالمين، والتغرير بالأرواح في إعزاز الدين جائز، وأبعد من أوجب التلفظ </w:t>
      </w:r>
      <w:r w:rsidR="00C623B9">
        <w:rPr>
          <w:rFonts w:ascii="Traditional Arabic" w:hAnsi="Traditional Arabic" w:cs="Traditional Arabic" w:hint="cs"/>
          <w:color w:val="000000"/>
          <w:sz w:val="36"/>
          <w:szCs w:val="36"/>
          <w:rtl/>
        </w:rPr>
        <w:t xml:space="preserve">بها </w:t>
      </w:r>
      <w:r>
        <w:rPr>
          <w:rFonts w:ascii="Traditional Arabic" w:hAnsi="Traditional Arabic" w:cs="Traditional Arabic" w:hint="cs"/>
          <w:color w:val="000000"/>
          <w:sz w:val="36"/>
          <w:szCs w:val="36"/>
          <w:rtl/>
        </w:rPr>
        <w:t>)</w:t>
      </w:r>
      <w:r w:rsidR="00C623B9" w:rsidRPr="002E17C4">
        <w:rPr>
          <w:rFonts w:ascii="Traditional Arabic" w:hAnsi="Traditional Arabic" w:cs="Traditional Arabic" w:hint="cs"/>
          <w:color w:val="000000"/>
          <w:sz w:val="36"/>
          <w:szCs w:val="36"/>
          <w:vertAlign w:val="superscript"/>
          <w:rtl/>
        </w:rPr>
        <w:t>(</w:t>
      </w:r>
      <w:r w:rsidR="00C623B9" w:rsidRPr="002E17C4">
        <w:rPr>
          <w:rFonts w:ascii="Traditional Arabic" w:hAnsi="Traditional Arabic" w:cs="Traditional Arabic"/>
          <w:color w:val="000000"/>
          <w:sz w:val="36"/>
          <w:szCs w:val="36"/>
          <w:vertAlign w:val="superscript"/>
          <w:rtl/>
        </w:rPr>
        <w:footnoteReference w:id="42"/>
      </w:r>
      <w:r w:rsidR="00C623B9" w:rsidRPr="002E17C4">
        <w:rPr>
          <w:rFonts w:ascii="Traditional Arabic" w:hAnsi="Traditional Arabic" w:cs="Traditional Arabic" w:hint="cs"/>
          <w:color w:val="000000"/>
          <w:sz w:val="36"/>
          <w:szCs w:val="36"/>
          <w:vertAlign w:val="superscript"/>
          <w:rtl/>
        </w:rPr>
        <w:t>)</w:t>
      </w:r>
      <w:r w:rsidR="00DC0DBC" w:rsidRPr="002E17C4">
        <w:rPr>
          <w:rFonts w:ascii="Traditional Arabic" w:hAnsi="Traditional Arabic" w:cs="Traditional Arabic" w:hint="cs"/>
          <w:color w:val="000000"/>
          <w:sz w:val="36"/>
          <w:szCs w:val="36"/>
          <w:rtl/>
        </w:rPr>
        <w:t xml:space="preserve">. </w:t>
      </w:r>
    </w:p>
    <w:p w:rsidR="00D360FD" w:rsidRDefault="00D360FD" w:rsidP="003D7C70">
      <w:pPr>
        <w:rPr>
          <w:rFonts w:ascii="Traditional Arabic" w:hAnsi="Traditional Arabic" w:cs="Traditional Arabic"/>
          <w:b/>
          <w:bCs/>
          <w:i/>
          <w:iCs/>
          <w:color w:val="000000"/>
          <w:sz w:val="36"/>
          <w:szCs w:val="36"/>
          <w:u w:val="single"/>
          <w:rtl/>
        </w:rPr>
      </w:pPr>
    </w:p>
    <w:p w:rsidR="00DA26C5" w:rsidRDefault="00DA26C5" w:rsidP="003D7C70">
      <w:pPr>
        <w:rPr>
          <w:rFonts w:ascii="Traditional Arabic" w:hAnsi="Traditional Arabic" w:cs="Traditional Arabic"/>
          <w:b/>
          <w:bCs/>
          <w:i/>
          <w:iCs/>
          <w:color w:val="000000"/>
          <w:sz w:val="36"/>
          <w:szCs w:val="36"/>
          <w:u w:val="single"/>
          <w:rtl/>
        </w:rPr>
      </w:pPr>
    </w:p>
    <w:p w:rsidR="00DA26C5" w:rsidRDefault="00DA26C5" w:rsidP="003D7C70">
      <w:pPr>
        <w:rPr>
          <w:rFonts w:ascii="Traditional Arabic" w:hAnsi="Traditional Arabic" w:cs="Traditional Arabic"/>
          <w:b/>
          <w:bCs/>
          <w:i/>
          <w:iCs/>
          <w:color w:val="000000"/>
          <w:sz w:val="36"/>
          <w:szCs w:val="36"/>
          <w:u w:val="single"/>
          <w:rtl/>
        </w:rPr>
      </w:pPr>
    </w:p>
    <w:p w:rsidR="00DA26C5" w:rsidRDefault="00DA26C5" w:rsidP="003D7C70">
      <w:pPr>
        <w:rPr>
          <w:rFonts w:ascii="Traditional Arabic" w:hAnsi="Traditional Arabic" w:cs="Traditional Arabic"/>
          <w:b/>
          <w:bCs/>
          <w:i/>
          <w:iCs/>
          <w:color w:val="000000"/>
          <w:sz w:val="36"/>
          <w:szCs w:val="36"/>
          <w:u w:val="single"/>
          <w:rtl/>
        </w:rPr>
      </w:pPr>
    </w:p>
    <w:p w:rsidR="00DA26C5" w:rsidRDefault="00DA26C5" w:rsidP="003D7C70">
      <w:pPr>
        <w:rPr>
          <w:rFonts w:ascii="Traditional Arabic" w:hAnsi="Traditional Arabic" w:cs="Traditional Arabic"/>
          <w:b/>
          <w:bCs/>
          <w:i/>
          <w:iCs/>
          <w:color w:val="000000"/>
          <w:sz w:val="36"/>
          <w:szCs w:val="36"/>
          <w:u w:val="single"/>
          <w:rtl/>
        </w:rPr>
      </w:pPr>
    </w:p>
    <w:p w:rsidR="00DA26C5" w:rsidRDefault="00DA26C5" w:rsidP="003D7C70">
      <w:pPr>
        <w:rPr>
          <w:rFonts w:ascii="Traditional Arabic" w:hAnsi="Traditional Arabic" w:cs="Traditional Arabic"/>
          <w:b/>
          <w:bCs/>
          <w:i/>
          <w:iCs/>
          <w:color w:val="000000"/>
          <w:sz w:val="36"/>
          <w:szCs w:val="36"/>
          <w:u w:val="single"/>
          <w:rtl/>
        </w:rPr>
      </w:pPr>
    </w:p>
    <w:p w:rsidR="00D360FD" w:rsidRDefault="00D360FD" w:rsidP="003D7C70">
      <w:pPr>
        <w:rPr>
          <w:rFonts w:ascii="Traditional Arabic" w:hAnsi="Traditional Arabic" w:cs="Traditional Arabic"/>
          <w:b/>
          <w:bCs/>
          <w:i/>
          <w:iCs/>
          <w:color w:val="000000"/>
          <w:sz w:val="36"/>
          <w:szCs w:val="36"/>
          <w:u w:val="single"/>
          <w:rtl/>
        </w:rPr>
      </w:pPr>
    </w:p>
    <w:p w:rsidR="005F71E9" w:rsidRPr="002E17C4" w:rsidRDefault="00D360FD" w:rsidP="003D7C70">
      <w:pPr>
        <w:rPr>
          <w:rFonts w:ascii="Traditional Arabic" w:hAnsi="Traditional Arabic" w:cs="Traditional Arabic"/>
          <w:b/>
          <w:bCs/>
          <w:color w:val="000000"/>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63360" behindDoc="1" locked="0" layoutInCell="1" allowOverlap="1" wp14:anchorId="19532207" wp14:editId="254D1D51">
                <wp:simplePos x="0" y="0"/>
                <wp:positionH relativeFrom="column">
                  <wp:posOffset>-57150</wp:posOffset>
                </wp:positionH>
                <wp:positionV relativeFrom="paragraph">
                  <wp:posOffset>-571500</wp:posOffset>
                </wp:positionV>
                <wp:extent cx="5477510" cy="7410450"/>
                <wp:effectExtent l="0" t="0" r="27940" b="19050"/>
                <wp:wrapNone/>
                <wp:docPr id="4" name="مستطيل مستدير الزوايا 4"/>
                <wp:cNvGraphicFramePr/>
                <a:graphic xmlns:a="http://schemas.openxmlformats.org/drawingml/2006/main">
                  <a:graphicData uri="http://schemas.microsoft.com/office/word/2010/wordprocessingShape">
                    <wps:wsp>
                      <wps:cNvSpPr/>
                      <wps:spPr>
                        <a:xfrm>
                          <a:off x="0" y="0"/>
                          <a:ext cx="5477510" cy="7410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4" o:spid="_x0000_s1027" style="position:absolute;left:0;text-align:left;margin-left:-4.5pt;margin-top:-45pt;width:431.3pt;height:58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" fillcolor="white [3212]" strokecolor="#243f60 [1604]" strokeweight="2pt">
                <v:textbox>
                  <w:txbxContent>
                    <w:p w:rsidR="00FB62EA" w:rsidRDefault="00FB62EA" w:rsidP="00D360FD">
                      <w:pPr>
                        <w:jc w:val="center"/>
                      </w:pPr>
                    </w:p>
                  </w:txbxContent>
                </v:textbox>
              </v:roundrect>
            </w:pict>
          </mc:Fallback>
        </mc:AlternateContent>
      </w:r>
      <w:r w:rsidR="005F71E9" w:rsidRPr="002E17C4">
        <w:rPr>
          <w:rFonts w:ascii="Traditional Arabic" w:hAnsi="Traditional Arabic" w:cs="Traditional Arabic" w:hint="cs"/>
          <w:b/>
          <w:bCs/>
          <w:i/>
          <w:iCs/>
          <w:color w:val="000000"/>
          <w:sz w:val="36"/>
          <w:szCs w:val="36"/>
          <w:u w:val="single"/>
          <w:rtl/>
        </w:rPr>
        <w:t>المبحث الأول:</w:t>
      </w:r>
      <w:r w:rsidR="005F71E9" w:rsidRPr="002E17C4">
        <w:rPr>
          <w:rFonts w:ascii="Traditional Arabic" w:hAnsi="Traditional Arabic" w:cs="Traditional Arabic" w:hint="cs"/>
          <w:b/>
          <w:bCs/>
          <w:color w:val="000000"/>
          <w:sz w:val="36"/>
          <w:szCs w:val="36"/>
          <w:rtl/>
        </w:rPr>
        <w:t xml:space="preserve"> التطبيقات الفقهية على هذه القاعدة في المسائل العامة للحدود, وفيه تسعة مطالب:</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لا يقيم الحدود إلا الإمام أو نائبه.</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b/>
          <w:bCs/>
          <w:color w:val="000000"/>
          <w:sz w:val="36"/>
          <w:szCs w:val="36"/>
          <w:rtl/>
        </w:rPr>
        <w:t>المطلب</w:t>
      </w:r>
      <w:r w:rsidRPr="002E17C4">
        <w:rPr>
          <w:rFonts w:ascii="Traditional Arabic" w:hAnsi="Traditional Arabic" w:cs="Traditional Arabic" w:hint="cs"/>
          <w:b/>
          <w:bCs/>
          <w:color w:val="000000"/>
          <w:sz w:val="36"/>
          <w:szCs w:val="36"/>
          <w:rtl/>
        </w:rPr>
        <w:t xml:space="preserve"> الثاني : من اجتمعت عليه حدود لله وللآدميين فلا تقام عليه حتى يبرأ من بعضها.</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الثالث: إقامة الجلد على المريض مرضاً لا يرجى برؤه بما يتناسب معه.</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الرابع: عدم الجلد في مقتل, وترك المبالغة فيه.</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الخامس: جلد المرأة جالسة, ومشدودة الثياب.</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السادس: عدم تغريب المرأة البكر إلا مع محرم.</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السابع: لا ضمان على المحدود إذا مات بالحد من غير حيف.</w:t>
      </w:r>
    </w:p>
    <w:p w:rsidR="005F71E9" w:rsidRPr="002E17C4" w:rsidRDefault="005F71E9" w:rsidP="005C073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الثامن: ترك الحد في دار الحرب والغزو.</w:t>
      </w:r>
    </w:p>
    <w:p w:rsidR="005F71E9" w:rsidRPr="002E17C4" w:rsidRDefault="005F71E9" w:rsidP="003D7C70">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التاسع: تأخير الحد على الحامل و النفساء.</w:t>
      </w:r>
    </w:p>
    <w:p w:rsidR="002920BF" w:rsidRPr="002E17C4" w:rsidRDefault="008B4267" w:rsidP="003557F6">
      <w:pPr>
        <w:rPr>
          <w:rFonts w:ascii="Traditional Arabic" w:hAnsi="Traditional Arabic" w:cs="Traditional Arabic"/>
          <w:b/>
          <w:bCs/>
          <w:sz w:val="36"/>
          <w:szCs w:val="36"/>
        </w:rPr>
      </w:pPr>
      <w:r w:rsidRPr="002E17C4">
        <w:rPr>
          <w:rFonts w:ascii="Traditional Arabic" w:hAnsi="Traditional Arabic" w:cs="Traditional Arabic"/>
          <w:b/>
          <w:bCs/>
          <w:sz w:val="36"/>
          <w:szCs w:val="36"/>
          <w:rtl/>
        </w:rPr>
        <w:lastRenderedPageBreak/>
        <w:t>المطلب الأول: لا يقيم الحدود إلا الإمام أو نائبه.</w:t>
      </w:r>
    </w:p>
    <w:p w:rsidR="002920BF" w:rsidRDefault="002920BF" w:rsidP="002920BF">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sz w:val="36"/>
          <w:szCs w:val="36"/>
          <w:rtl/>
          <w:lang w:eastAsia="ar-SA"/>
        </w:rPr>
        <w:t xml:space="preserve">ولاية إقامة الحدود موكلة للإمام أو من ينوب عنه, سواء كان الحد خالصاً لله تعالى, أو مشتركاً بين الخالق والمخلوق بإجماع علماء المسلمين </w:t>
      </w:r>
      <w:r w:rsidR="00670AEF" w:rsidRPr="002E17C4">
        <w:rPr>
          <w:rFonts w:ascii="Times New Roman" w:eastAsia="Times New Roman" w:hAnsi="Times New Roman" w:cs="Traditional Arabic" w:hint="cs"/>
          <w:sz w:val="36"/>
          <w:szCs w:val="36"/>
          <w:vertAlign w:val="superscript"/>
          <w:rtl/>
          <w:lang w:eastAsia="ar-SA"/>
        </w:rPr>
        <w:t>(</w:t>
      </w:r>
      <w:r w:rsidRPr="002E17C4">
        <w:rPr>
          <w:rStyle w:val="ae"/>
          <w:sz w:val="36"/>
          <w:szCs w:val="36"/>
          <w:rtl/>
        </w:rPr>
        <w:footnoteReference w:id="43"/>
      </w:r>
      <w:r w:rsidR="00670AEF"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 xml:space="preserve">. </w:t>
      </w:r>
    </w:p>
    <w:p w:rsidR="00D57D44" w:rsidRPr="002E17C4" w:rsidRDefault="00D57D44" w:rsidP="002920BF">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بطال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رحمه الله -</w:t>
      </w:r>
      <w:r w:rsidR="00C029C9" w:rsidRPr="002E17C4">
        <w:rPr>
          <w:rFonts w:ascii="Times New Roman" w:eastAsia="Times New Roman" w:hAnsi="Times New Roman" w:cs="Traditional Arabic" w:hint="cs"/>
          <w:sz w:val="36"/>
          <w:szCs w:val="36"/>
          <w:vertAlign w:val="superscript"/>
          <w:rtl/>
          <w:lang w:eastAsia="ar-SA"/>
        </w:rPr>
        <w:t>(</w:t>
      </w:r>
      <w:r w:rsidR="00C029C9" w:rsidRPr="002E17C4">
        <w:rPr>
          <w:rStyle w:val="ae"/>
          <w:sz w:val="36"/>
          <w:szCs w:val="36"/>
          <w:rtl/>
        </w:rPr>
        <w:footnoteReference w:id="44"/>
      </w:r>
      <w:r w:rsidR="00C029C9" w:rsidRPr="002E17C4">
        <w:rPr>
          <w:rFonts w:ascii="Times New Roman" w:eastAsia="Times New Roman" w:hAnsi="Times New Roman" w:cs="Traditional Arabic" w:hint="cs"/>
          <w:sz w:val="36"/>
          <w:szCs w:val="36"/>
          <w:vertAlign w:val="superscript"/>
          <w:rtl/>
          <w:lang w:eastAsia="ar-SA"/>
        </w:rPr>
        <w:t>)</w:t>
      </w:r>
      <w:r>
        <w:rPr>
          <w:rFonts w:ascii="Times New Roman" w:eastAsia="Times New Roman" w:hAnsi="Times New Roman" w:cs="Traditional Arabic" w:hint="cs"/>
          <w:sz w:val="36"/>
          <w:szCs w:val="36"/>
          <w:rtl/>
          <w:lang w:eastAsia="ar-SA"/>
        </w:rPr>
        <w:t xml:space="preserve">: </w:t>
      </w:r>
      <w:r w:rsidR="00897FE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اتفق أئمة الفتوى</w:t>
      </w:r>
      <w:r w:rsidR="009E0A71">
        <w:rPr>
          <w:rFonts w:ascii="Times New Roman" w:eastAsia="Times New Roman" w:hAnsi="Times New Roman" w:cs="Traditional Arabic" w:hint="cs"/>
          <w:sz w:val="36"/>
          <w:szCs w:val="36"/>
          <w:rtl/>
          <w:lang w:eastAsia="ar-SA"/>
        </w:rPr>
        <w:t xml:space="preserve"> أنه لا</w:t>
      </w:r>
      <w:r>
        <w:rPr>
          <w:rFonts w:ascii="Times New Roman" w:eastAsia="Times New Roman" w:hAnsi="Times New Roman" w:cs="Traditional Arabic" w:hint="cs"/>
          <w:sz w:val="36"/>
          <w:szCs w:val="36"/>
          <w:rtl/>
          <w:lang w:eastAsia="ar-SA"/>
        </w:rPr>
        <w:t xml:space="preserve"> يجوز لأحد أن يقتص </w:t>
      </w:r>
      <w:r w:rsidR="009E0A71">
        <w:rPr>
          <w:rFonts w:ascii="Times New Roman" w:eastAsia="Times New Roman" w:hAnsi="Times New Roman" w:cs="Traditional Arabic" w:hint="cs"/>
          <w:sz w:val="36"/>
          <w:szCs w:val="36"/>
          <w:rtl/>
          <w:lang w:eastAsia="ar-SA"/>
        </w:rPr>
        <w:t>من أحد حقه دون السلطان .</w:t>
      </w:r>
    </w:p>
    <w:p w:rsidR="002920BF" w:rsidRPr="002E17C4" w:rsidRDefault="002920BF" w:rsidP="002920BF">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sz w:val="36"/>
          <w:szCs w:val="36"/>
          <w:rtl/>
          <w:lang w:eastAsia="ar-SA"/>
        </w:rPr>
        <w:t>وذلك لأن الحدود شرعت لحماية المجتمع وصيانته عن كل ما يؤدي إلى انهياره وتفككه, والإمام هو الذي يمثل المجتمع, فكانت ولاية استيفاء حقوقه ثابتة له ولمن ينوب عنه</w:t>
      </w:r>
      <w:r w:rsidR="00897FE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vertAlign w:val="superscript"/>
          <w:rtl/>
          <w:lang w:eastAsia="ar-SA"/>
        </w:rPr>
        <w:t>(</w:t>
      </w:r>
      <w:r w:rsidRPr="002E17C4">
        <w:rPr>
          <w:rStyle w:val="ae"/>
          <w:sz w:val="36"/>
          <w:szCs w:val="36"/>
          <w:rtl/>
        </w:rPr>
        <w:footnoteReference w:id="45"/>
      </w:r>
      <w:r w:rsidRPr="002E17C4">
        <w:rPr>
          <w:rFonts w:ascii="Times New Roman" w:eastAsia="Times New Roman" w:hAnsi="Times New Roman" w:cs="Traditional Arabic"/>
          <w:sz w:val="36"/>
          <w:szCs w:val="36"/>
          <w:vertAlign w:val="superscript"/>
          <w:rtl/>
          <w:lang w:eastAsia="ar-SA"/>
        </w:rPr>
        <w:t>)</w:t>
      </w:r>
      <w:r w:rsidRPr="002E17C4">
        <w:rPr>
          <w:rFonts w:ascii="Times New Roman" w:eastAsia="Times New Roman" w:hAnsi="Times New Roman" w:cs="Traditional Arabic"/>
          <w:sz w:val="36"/>
          <w:szCs w:val="36"/>
          <w:rtl/>
          <w:lang w:eastAsia="ar-SA"/>
        </w:rPr>
        <w:t xml:space="preserve">. </w:t>
      </w:r>
    </w:p>
    <w:p w:rsidR="002920BF" w:rsidRPr="002E17C4" w:rsidRDefault="00E5574D" w:rsidP="00670AEF">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والحدود كالقصاص يفتقر</w:t>
      </w:r>
      <w:r>
        <w:rPr>
          <w:rFonts w:ascii="Times New Roman" w:eastAsia="Times New Roman" w:hAnsi="Times New Roman" w:cs="Traditional Arabic"/>
          <w:sz w:val="36"/>
          <w:szCs w:val="36"/>
          <w:rtl/>
          <w:lang w:eastAsia="ar-SA"/>
        </w:rPr>
        <w:t xml:space="preserve"> </w:t>
      </w:r>
      <w:r w:rsidR="002920BF" w:rsidRPr="002E17C4">
        <w:rPr>
          <w:rFonts w:ascii="Times New Roman" w:eastAsia="Times New Roman" w:hAnsi="Times New Roman" w:cs="Traditional Arabic"/>
          <w:sz w:val="36"/>
          <w:szCs w:val="36"/>
          <w:rtl/>
          <w:lang w:eastAsia="ar-SA"/>
        </w:rPr>
        <w:t>تنفيذ</w:t>
      </w:r>
      <w:r w:rsidR="002920BF" w:rsidRPr="002E17C4">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sz w:val="36"/>
          <w:szCs w:val="36"/>
          <w:rtl/>
          <w:lang w:eastAsia="ar-SA"/>
        </w:rPr>
        <w:t>ا</w:t>
      </w:r>
      <w:r w:rsidR="002920BF" w:rsidRPr="002E17C4">
        <w:rPr>
          <w:rFonts w:ascii="Times New Roman" w:eastAsia="Times New Roman" w:hAnsi="Times New Roman" w:cs="Traditional Arabic"/>
          <w:sz w:val="36"/>
          <w:szCs w:val="36"/>
          <w:rtl/>
          <w:lang w:eastAsia="ar-SA"/>
        </w:rPr>
        <w:t xml:space="preserve"> إلى اجتهاد, وتفويض الاستيفاء للمجني عليه لا يؤمن معه الحيف, بل قد يتجاوز الحد المشروع, رغبة في التشفي </w:t>
      </w:r>
      <w:proofErr w:type="spellStart"/>
      <w:r w:rsidR="002920BF" w:rsidRPr="002E17C4">
        <w:rPr>
          <w:rFonts w:ascii="Times New Roman" w:eastAsia="Times New Roman" w:hAnsi="Times New Roman" w:cs="Traditional Arabic"/>
          <w:sz w:val="36"/>
          <w:szCs w:val="36"/>
          <w:rtl/>
          <w:lang w:eastAsia="ar-SA"/>
        </w:rPr>
        <w:t>والإنتقام</w:t>
      </w:r>
      <w:proofErr w:type="spellEnd"/>
      <w:r w:rsidR="002920BF" w:rsidRPr="002E17C4">
        <w:rPr>
          <w:rFonts w:ascii="Times New Roman" w:eastAsia="Times New Roman" w:hAnsi="Times New Roman" w:cs="Traditional Arabic"/>
          <w:sz w:val="36"/>
          <w:szCs w:val="36"/>
          <w:rtl/>
          <w:lang w:eastAsia="ar-SA"/>
        </w:rPr>
        <w:t xml:space="preserve">, فوجب تفويضه إلى الإمام نائب الله تعالى في خلقه, ولأن النبي </w:t>
      </w:r>
      <w:r w:rsidR="002920BF" w:rsidRPr="002E17C4">
        <w:rPr>
          <w:rFonts w:ascii="Traditional Arabic" w:eastAsia="Times New Roman" w:hAnsi="Traditional Arabic" w:cs="Traditional Arabic"/>
          <w:sz w:val="36"/>
          <w:szCs w:val="36"/>
          <w:rtl/>
          <w:lang w:eastAsia="ar-SA"/>
        </w:rPr>
        <w:t>-</w:t>
      </w:r>
      <w:r w:rsidR="002920BF" w:rsidRPr="002E17C4">
        <w:rPr>
          <w:rFonts w:ascii="Traditional Arabic" w:eastAsia="Times New Roman" w:hAnsi="Traditional Arabic" w:cs="Traditional Arabic" w:hint="cs"/>
          <w:sz w:val="36"/>
          <w:szCs w:val="36"/>
          <w:rtl/>
          <w:lang w:eastAsia="ar-SA"/>
        </w:rPr>
        <w:t xml:space="preserve"> </w:t>
      </w:r>
      <w:r w:rsidR="002920BF" w:rsidRPr="002E17C4">
        <w:rPr>
          <w:rFonts w:ascii="Traditional Arabic" w:eastAsia="Times New Roman" w:hAnsi="Traditional Arabic" w:cs="Traditional Arabic" w:hint="cs"/>
          <w:sz w:val="36"/>
          <w:szCs w:val="36"/>
          <w:lang w:eastAsia="ar-SA"/>
        </w:rPr>
        <w:sym w:font="AGA Arabesque" w:char="F072"/>
      </w:r>
      <w:r w:rsidR="002920BF" w:rsidRPr="002E17C4">
        <w:rPr>
          <w:rFonts w:ascii="Traditional Arabic" w:eastAsia="Times New Roman" w:hAnsi="Traditional Arabic" w:cs="Traditional Arabic"/>
          <w:sz w:val="36"/>
          <w:szCs w:val="36"/>
          <w:rtl/>
          <w:lang w:eastAsia="ar-SA"/>
        </w:rPr>
        <w:t xml:space="preserve"> -</w:t>
      </w:r>
      <w:r w:rsidR="002920BF" w:rsidRPr="002E17C4">
        <w:rPr>
          <w:rFonts w:ascii="Times New Roman" w:eastAsia="Times New Roman" w:hAnsi="Times New Roman" w:cs="Traditional Arabic" w:hint="cs"/>
          <w:sz w:val="36"/>
          <w:szCs w:val="36"/>
          <w:rtl/>
          <w:lang w:eastAsia="ar-SA"/>
        </w:rPr>
        <w:t xml:space="preserve"> كان يقيم الح</w:t>
      </w:r>
      <w:r>
        <w:rPr>
          <w:rFonts w:ascii="Times New Roman" w:eastAsia="Times New Roman" w:hAnsi="Times New Roman" w:cs="Traditional Arabic" w:hint="cs"/>
          <w:sz w:val="36"/>
          <w:szCs w:val="36"/>
          <w:rtl/>
          <w:lang w:eastAsia="ar-SA"/>
        </w:rPr>
        <w:t>د في حياته, وخلفاؤه بعده. وجميع الحدود</w:t>
      </w:r>
      <w:r w:rsidR="002920BF" w:rsidRPr="002E17C4">
        <w:rPr>
          <w:rFonts w:ascii="Times New Roman" w:eastAsia="Times New Roman" w:hAnsi="Times New Roman" w:cs="Traditional Arabic" w:hint="cs"/>
          <w:sz w:val="36"/>
          <w:szCs w:val="36"/>
          <w:rtl/>
          <w:lang w:eastAsia="ar-SA"/>
        </w:rPr>
        <w:t xml:space="preserve"> سواء</w:t>
      </w:r>
      <w:r w:rsidR="00670AEF" w:rsidRPr="002E17C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حق </w:t>
      </w:r>
      <w:r w:rsidR="0058596A">
        <w:rPr>
          <w:rFonts w:ascii="Times New Roman" w:eastAsia="Times New Roman" w:hAnsi="Times New Roman" w:cs="Traditional Arabic" w:hint="cs"/>
          <w:sz w:val="36"/>
          <w:szCs w:val="36"/>
          <w:rtl/>
          <w:lang w:eastAsia="ar-SA"/>
        </w:rPr>
        <w:t>الله أو ا</w:t>
      </w:r>
      <w:r>
        <w:rPr>
          <w:rFonts w:ascii="Times New Roman" w:eastAsia="Times New Roman" w:hAnsi="Times New Roman" w:cs="Traditional Arabic" w:hint="cs"/>
          <w:sz w:val="36"/>
          <w:szCs w:val="36"/>
          <w:rtl/>
          <w:lang w:eastAsia="ar-SA"/>
        </w:rPr>
        <w:t>لآدمي تفتقر</w:t>
      </w:r>
      <w:r w:rsidR="002920BF" w:rsidRPr="002E17C4">
        <w:rPr>
          <w:rFonts w:ascii="Times New Roman" w:eastAsia="Times New Roman" w:hAnsi="Times New Roman" w:cs="Traditional Arabic" w:hint="cs"/>
          <w:sz w:val="36"/>
          <w:szCs w:val="36"/>
          <w:rtl/>
          <w:lang w:eastAsia="ar-SA"/>
        </w:rPr>
        <w:t xml:space="preserve"> إلى ال</w:t>
      </w:r>
      <w:r>
        <w:rPr>
          <w:rFonts w:ascii="Times New Roman" w:eastAsia="Times New Roman" w:hAnsi="Times New Roman" w:cs="Traditional Arabic" w:hint="cs"/>
          <w:sz w:val="36"/>
          <w:szCs w:val="36"/>
          <w:rtl/>
          <w:lang w:eastAsia="ar-SA"/>
        </w:rPr>
        <w:t>اجتهاد</w:t>
      </w:r>
      <w:r w:rsidR="002920BF" w:rsidRPr="002E17C4">
        <w:rPr>
          <w:rFonts w:ascii="Times New Roman" w:eastAsia="Times New Roman" w:hAnsi="Times New Roman" w:cs="Traditional Arabic" w:hint="cs"/>
          <w:sz w:val="36"/>
          <w:szCs w:val="36"/>
          <w:rtl/>
          <w:lang w:eastAsia="ar-SA"/>
        </w:rPr>
        <w:t xml:space="preserve"> </w:t>
      </w:r>
      <w:r w:rsidR="002920BF" w:rsidRPr="002E17C4">
        <w:rPr>
          <w:rFonts w:ascii="Times New Roman" w:eastAsia="Times New Roman" w:hAnsi="Times New Roman" w:cs="Traditional Arabic" w:hint="cs"/>
          <w:sz w:val="36"/>
          <w:szCs w:val="36"/>
          <w:vertAlign w:val="superscript"/>
          <w:rtl/>
          <w:lang w:eastAsia="ar-SA"/>
        </w:rPr>
        <w:t>(</w:t>
      </w:r>
      <w:r w:rsidR="002920BF" w:rsidRPr="002E17C4">
        <w:rPr>
          <w:rStyle w:val="ae"/>
          <w:rFonts w:ascii="Times New Roman" w:eastAsia="Times New Roman" w:hAnsi="Times New Roman"/>
          <w:sz w:val="36"/>
          <w:szCs w:val="36"/>
          <w:rtl/>
          <w:lang w:eastAsia="ar-SA"/>
        </w:rPr>
        <w:footnoteReference w:id="46"/>
      </w:r>
      <w:r w:rsidR="002920BF" w:rsidRPr="002E17C4">
        <w:rPr>
          <w:rFonts w:ascii="Times New Roman" w:eastAsia="Times New Roman" w:hAnsi="Times New Roman" w:cs="Traditional Arabic" w:hint="cs"/>
          <w:sz w:val="36"/>
          <w:szCs w:val="36"/>
          <w:vertAlign w:val="superscript"/>
          <w:rtl/>
          <w:lang w:eastAsia="ar-SA"/>
        </w:rPr>
        <w:t>)</w:t>
      </w:r>
      <w:r w:rsidR="002920BF" w:rsidRPr="002E17C4">
        <w:rPr>
          <w:rFonts w:ascii="Times New Roman" w:eastAsia="Times New Roman" w:hAnsi="Times New Roman" w:cs="Traditional Arabic" w:hint="cs"/>
          <w:sz w:val="36"/>
          <w:szCs w:val="36"/>
          <w:rtl/>
          <w:lang w:eastAsia="ar-SA"/>
        </w:rPr>
        <w:t>.</w:t>
      </w:r>
    </w:p>
    <w:p w:rsidR="002B671E" w:rsidRPr="002E17C4" w:rsidRDefault="002B671E" w:rsidP="009E0A71">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والإمام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قادر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الإقامة</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لشوكته</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ومنعته،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وانقياد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الرعية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قهرا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وجبرا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sz w:val="36"/>
          <w:szCs w:val="36"/>
          <w:rtl/>
          <w:lang w:eastAsia="ar-SA"/>
        </w:rPr>
        <w:t xml:space="preserve"> </w:t>
      </w:r>
      <w:r w:rsidR="009F2645">
        <w:rPr>
          <w:rFonts w:ascii="Times New Roman" w:eastAsia="Times New Roman" w:hAnsi="Times New Roman" w:cs="Traditional Arabic" w:hint="cs"/>
          <w:sz w:val="36"/>
          <w:szCs w:val="36"/>
          <w:rtl/>
          <w:lang w:eastAsia="ar-SA"/>
        </w:rPr>
        <w:t xml:space="preserve">والناس لا بد لهم من يسوسهم, </w:t>
      </w:r>
      <w:r w:rsidRPr="002E17C4">
        <w:rPr>
          <w:rFonts w:ascii="Times New Roman" w:eastAsia="Times New Roman" w:hAnsi="Times New Roman" w:cs="Traditional Arabic" w:hint="eastAsia"/>
          <w:sz w:val="36"/>
          <w:szCs w:val="36"/>
          <w:rtl/>
          <w:lang w:eastAsia="ar-SA"/>
        </w:rPr>
        <w:t>كما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تهمة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الميل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والمحاباة</w:t>
      </w:r>
      <w:r w:rsidRPr="002E17C4">
        <w:rPr>
          <w:rFonts w:ascii="Times New Roman" w:eastAsia="Times New Roman" w:hAnsi="Times New Roman" w:cs="Traditional Arabic"/>
          <w:sz w:val="36"/>
          <w:szCs w:val="36"/>
          <w:rtl/>
          <w:lang w:eastAsia="ar-SA"/>
        </w:rPr>
        <w:t xml:space="preserve"> </w:t>
      </w:r>
      <w:proofErr w:type="spellStart"/>
      <w:r w:rsidRPr="002E17C4">
        <w:rPr>
          <w:rFonts w:ascii="Times New Roman" w:eastAsia="Times New Roman" w:hAnsi="Times New Roman" w:cs="Traditional Arabic" w:hint="eastAsia"/>
          <w:sz w:val="36"/>
          <w:szCs w:val="36"/>
          <w:rtl/>
          <w:lang w:eastAsia="ar-SA"/>
        </w:rPr>
        <w:t>والتواني</w:t>
      </w:r>
      <w:proofErr w:type="spellEnd"/>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الإقامة</w:t>
      </w:r>
      <w:r w:rsidRPr="002E17C4">
        <w:rPr>
          <w:rFonts w:ascii="Times New Roman" w:eastAsia="Times New Roman" w:hAnsi="Times New Roman" w:cs="Traditional Arabic"/>
          <w:sz w:val="36"/>
          <w:szCs w:val="36"/>
          <w:rtl/>
          <w:lang w:eastAsia="ar-SA"/>
        </w:rPr>
        <w:t xml:space="preserve"> </w:t>
      </w:r>
      <w:proofErr w:type="spellStart"/>
      <w:r w:rsidRPr="002E17C4">
        <w:rPr>
          <w:rFonts w:ascii="Times New Roman" w:eastAsia="Times New Roman" w:hAnsi="Times New Roman" w:cs="Traditional Arabic" w:hint="eastAsia"/>
          <w:sz w:val="36"/>
          <w:szCs w:val="36"/>
          <w:rtl/>
          <w:lang w:eastAsia="ar-SA"/>
        </w:rPr>
        <w:t>منتفية</w:t>
      </w:r>
      <w:proofErr w:type="spellEnd"/>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حقه،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فيقيمها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00E5574D">
        <w:rPr>
          <w:rFonts w:ascii="Times New Roman" w:eastAsia="Times New Roman" w:hAnsi="Times New Roman" w:cs="Traditional Arabic" w:hint="cs"/>
          <w:sz w:val="36"/>
          <w:szCs w:val="36"/>
          <w:rtl/>
          <w:lang w:eastAsia="ar-SA"/>
        </w:rPr>
        <w:t>ال</w:t>
      </w:r>
      <w:r w:rsidR="00E5574D">
        <w:rPr>
          <w:rFonts w:ascii="Times New Roman" w:eastAsia="Times New Roman" w:hAnsi="Times New Roman" w:cs="Traditional Arabic" w:hint="eastAsia"/>
          <w:sz w:val="36"/>
          <w:szCs w:val="36"/>
          <w:rtl/>
          <w:lang w:eastAsia="ar-SA"/>
        </w:rPr>
        <w:t>وجه</w:t>
      </w:r>
      <w:r w:rsidR="00E5574D">
        <w:rPr>
          <w:rFonts w:ascii="Times New Roman" w:eastAsia="Times New Roman" w:hAnsi="Times New Roman" w:cs="Traditional Arabic" w:hint="cs"/>
          <w:sz w:val="36"/>
          <w:szCs w:val="36"/>
          <w:rtl/>
          <w:lang w:eastAsia="ar-SA"/>
        </w:rPr>
        <w:t xml:space="preserve"> الشرعي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فيحصل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الغرض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المشروع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بيقين</w:t>
      </w:r>
      <w:r w:rsidR="0034262A">
        <w:rPr>
          <w:rFonts w:ascii="Times New Roman" w:eastAsia="Times New Roman" w:hAnsi="Times New Roman" w:cs="Traditional Arabic" w:hint="cs"/>
          <w:sz w:val="36"/>
          <w:szCs w:val="36"/>
          <w:rtl/>
          <w:lang w:eastAsia="ar-SA"/>
        </w:rPr>
        <w:t xml:space="preserve"> </w:t>
      </w:r>
      <w:r w:rsidR="0034262A" w:rsidRPr="002E17C4">
        <w:rPr>
          <w:rFonts w:ascii="Times New Roman" w:eastAsia="Times New Roman" w:hAnsi="Times New Roman" w:cs="Traditional Arabic" w:hint="cs"/>
          <w:sz w:val="36"/>
          <w:szCs w:val="36"/>
          <w:vertAlign w:val="superscript"/>
          <w:rtl/>
          <w:lang w:eastAsia="ar-SA"/>
        </w:rPr>
        <w:t>(</w:t>
      </w:r>
      <w:r w:rsidR="0034262A" w:rsidRPr="002E17C4">
        <w:rPr>
          <w:rStyle w:val="ae"/>
          <w:rFonts w:ascii="Times New Roman" w:eastAsia="Times New Roman" w:hAnsi="Times New Roman"/>
          <w:sz w:val="36"/>
          <w:szCs w:val="36"/>
          <w:rtl/>
          <w:lang w:eastAsia="ar-SA"/>
        </w:rPr>
        <w:footnoteReference w:id="47"/>
      </w:r>
      <w:r w:rsidR="0034262A"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hint="eastAsia"/>
          <w:sz w:val="36"/>
          <w:szCs w:val="36"/>
          <w:rtl/>
          <w:lang w:eastAsia="ar-SA"/>
        </w:rPr>
        <w:t>،</w:t>
      </w:r>
      <w:r w:rsidR="009E0A7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قال</w:t>
      </w:r>
      <w:r w:rsidR="00E5574D">
        <w:rPr>
          <w:rFonts w:ascii="Times New Roman" w:eastAsia="Times New Roman" w:hAnsi="Times New Roman" w:cs="Traditional Arabic" w:hint="cs"/>
          <w:sz w:val="36"/>
          <w:szCs w:val="36"/>
          <w:rtl/>
          <w:lang w:eastAsia="ar-SA"/>
        </w:rPr>
        <w:t xml:space="preserve"> 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الهداية</w:t>
      </w:r>
      <w:r w:rsidRPr="002E17C4">
        <w:rPr>
          <w:rFonts w:ascii="Times New Roman" w:eastAsia="Times New Roman" w:hAnsi="Times New Roman" w:cs="Traditional Arabic"/>
          <w:sz w:val="36"/>
          <w:szCs w:val="36"/>
          <w:rtl/>
          <w:lang w:eastAsia="ar-SA"/>
        </w:rPr>
        <w:t xml:space="preserve">: </w:t>
      </w:r>
      <w:r w:rsidR="00897FE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والمقصد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lastRenderedPageBreak/>
        <w:t>الأصلي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شرعه</w:t>
      </w:r>
      <w:r w:rsidRPr="002E17C4">
        <w:rPr>
          <w:rFonts w:ascii="Times New Roman" w:eastAsia="Times New Roman" w:hAnsi="Times New Roman" w:cs="Traditional Arabic"/>
          <w:sz w:val="36"/>
          <w:szCs w:val="36"/>
          <w:rtl/>
          <w:lang w:eastAsia="ar-SA"/>
        </w:rPr>
        <w:t xml:space="preserve"> </w:t>
      </w:r>
      <w:proofErr w:type="spellStart"/>
      <w:r w:rsidRPr="002E17C4">
        <w:rPr>
          <w:rFonts w:ascii="Times New Roman" w:eastAsia="Times New Roman" w:hAnsi="Times New Roman" w:cs="Traditional Arabic" w:hint="eastAsia"/>
          <w:sz w:val="36"/>
          <w:szCs w:val="36"/>
          <w:rtl/>
          <w:lang w:eastAsia="ar-SA"/>
        </w:rPr>
        <w:t>الانزجار</w:t>
      </w:r>
      <w:proofErr w:type="spellEnd"/>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يتضرر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العباد</w:t>
      </w:r>
      <w:r w:rsidR="00897FE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009E0A71" w:rsidRPr="002E17C4">
        <w:rPr>
          <w:rFonts w:ascii="Times New Roman" w:eastAsia="Times New Roman" w:hAnsi="Times New Roman" w:cs="Traditional Arabic" w:hint="cs"/>
          <w:sz w:val="36"/>
          <w:szCs w:val="36"/>
          <w:vertAlign w:val="superscript"/>
          <w:rtl/>
          <w:lang w:eastAsia="ar-SA"/>
        </w:rPr>
        <w:t>(</w:t>
      </w:r>
      <w:r w:rsidR="009E0A71" w:rsidRPr="002E17C4">
        <w:rPr>
          <w:rStyle w:val="ae"/>
          <w:rFonts w:ascii="Times New Roman" w:eastAsia="Times New Roman" w:hAnsi="Times New Roman"/>
          <w:sz w:val="36"/>
          <w:szCs w:val="36"/>
          <w:rtl/>
          <w:lang w:eastAsia="ar-SA"/>
        </w:rPr>
        <w:footnoteReference w:id="48"/>
      </w:r>
      <w:r w:rsidR="009E0A71" w:rsidRPr="002E17C4">
        <w:rPr>
          <w:rFonts w:ascii="Times New Roman" w:eastAsia="Times New Roman" w:hAnsi="Times New Roman" w:cs="Traditional Arabic" w:hint="cs"/>
          <w:sz w:val="36"/>
          <w:szCs w:val="36"/>
          <w:vertAlign w:val="superscript"/>
          <w:rtl/>
          <w:lang w:eastAsia="ar-SA"/>
        </w:rPr>
        <w:t>)</w:t>
      </w:r>
      <w:r w:rsidR="009E0A7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F47E3A" w:rsidRPr="002E17C4" w:rsidRDefault="003557F6" w:rsidP="00C861E3">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المصلحة</w:t>
      </w:r>
      <w:r w:rsidR="00AD7B38" w:rsidRPr="002E17C4">
        <w:rPr>
          <w:rFonts w:ascii="Times New Roman" w:eastAsia="Times New Roman" w:hAnsi="Times New Roman" w:cs="Traditional Arabic" w:hint="cs"/>
          <w:sz w:val="36"/>
          <w:szCs w:val="36"/>
          <w:rtl/>
          <w:lang w:eastAsia="ar-SA"/>
        </w:rPr>
        <w:t xml:space="preserve"> المرجوحة 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استيفائها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مباشرة</w:t>
      </w:r>
      <w:r w:rsidR="00AD7B38" w:rsidRPr="002E17C4">
        <w:rPr>
          <w:rFonts w:ascii="Times New Roman" w:eastAsia="Times New Roman" w:hAnsi="Times New Roman" w:cs="Traditional Arabic" w:hint="cs"/>
          <w:sz w:val="36"/>
          <w:szCs w:val="36"/>
          <w:rtl/>
          <w:lang w:eastAsia="ar-SA"/>
        </w:rPr>
        <w:t>, فمن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المعقول</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أن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الطباع</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البشرية،</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مائلة</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إلى</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التشفي</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بالقتل،</w:t>
      </w:r>
      <w:r w:rsidR="00AD7B38" w:rsidRPr="002E17C4">
        <w:rPr>
          <w:rFonts w:ascii="Times New Roman" w:eastAsia="Times New Roman" w:hAnsi="Times New Roman" w:cs="Traditional Arabic" w:hint="cs"/>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فاقتضت</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الحكمة</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cs"/>
          <w:sz w:val="36"/>
          <w:szCs w:val="36"/>
          <w:rtl/>
          <w:lang w:eastAsia="ar-SA"/>
        </w:rPr>
        <w:t xml:space="preserve">إقامة </w:t>
      </w:r>
      <w:r w:rsidR="00AD7B38" w:rsidRPr="002E17C4">
        <w:rPr>
          <w:rFonts w:ascii="Times New Roman" w:eastAsia="Times New Roman" w:hAnsi="Times New Roman" w:cs="Traditional Arabic" w:hint="eastAsia"/>
          <w:sz w:val="36"/>
          <w:szCs w:val="36"/>
          <w:rtl/>
          <w:lang w:eastAsia="ar-SA"/>
        </w:rPr>
        <w:t>هذه</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الحدود</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cs"/>
          <w:sz w:val="36"/>
          <w:szCs w:val="36"/>
          <w:rtl/>
          <w:lang w:eastAsia="ar-SA"/>
        </w:rPr>
        <w:t xml:space="preserve">للإمام </w:t>
      </w:r>
      <w:r w:rsidR="00AD7B38" w:rsidRPr="002E17C4">
        <w:rPr>
          <w:rFonts w:ascii="Times New Roman" w:eastAsia="Times New Roman" w:hAnsi="Times New Roman" w:cs="Traditional Arabic" w:hint="eastAsia"/>
          <w:sz w:val="36"/>
          <w:szCs w:val="36"/>
          <w:rtl/>
          <w:lang w:eastAsia="ar-SA"/>
        </w:rPr>
        <w:t>حسما</w:t>
      </w:r>
      <w:r w:rsidR="00AD7B38" w:rsidRPr="002E17C4">
        <w:rPr>
          <w:rFonts w:ascii="Times New Roman" w:eastAsia="Times New Roman" w:hAnsi="Times New Roman" w:cs="Traditional Arabic" w:hint="cs"/>
          <w:sz w:val="36"/>
          <w:szCs w:val="36"/>
          <w:rtl/>
          <w:lang w:eastAsia="ar-SA"/>
        </w:rPr>
        <w:t>ً</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لهذا</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الفساد،</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وزجرا</w:t>
      </w:r>
      <w:r w:rsidR="00AD7B38" w:rsidRPr="002E17C4">
        <w:rPr>
          <w:rFonts w:ascii="Times New Roman" w:eastAsia="Times New Roman" w:hAnsi="Times New Roman" w:cs="Traditional Arabic" w:hint="cs"/>
          <w:sz w:val="36"/>
          <w:szCs w:val="36"/>
          <w:rtl/>
          <w:lang w:eastAsia="ar-SA"/>
        </w:rPr>
        <w:t>ً</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عن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cs"/>
          <w:sz w:val="36"/>
          <w:szCs w:val="36"/>
          <w:rtl/>
          <w:lang w:eastAsia="ar-SA"/>
        </w:rPr>
        <w:t xml:space="preserve">الحيف في </w:t>
      </w:r>
      <w:r w:rsidR="00AD7B38" w:rsidRPr="002E17C4">
        <w:rPr>
          <w:rFonts w:ascii="Times New Roman" w:eastAsia="Times New Roman" w:hAnsi="Times New Roman" w:cs="Traditional Arabic" w:hint="eastAsia"/>
          <w:sz w:val="36"/>
          <w:szCs w:val="36"/>
          <w:rtl/>
          <w:lang w:eastAsia="ar-SA"/>
        </w:rPr>
        <w:t>ارتكابه،</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ليبقى</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العالم</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على</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نظم</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الاستقامة،</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فإن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إخلاء</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العالم</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عن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إقامة</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الزاجر</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يؤدي</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إلى</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انحرافه،</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وفيه</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من</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الفساد</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ما</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لا</w:t>
      </w:r>
      <w:r w:rsidR="00AD7B38"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eastAsia"/>
          <w:sz w:val="36"/>
          <w:szCs w:val="36"/>
          <w:rtl/>
          <w:lang w:eastAsia="ar-SA"/>
        </w:rPr>
        <w:t>يخفى</w:t>
      </w:r>
      <w:r w:rsidR="009F2645">
        <w:rPr>
          <w:rFonts w:ascii="Times New Roman" w:eastAsia="Times New Roman" w:hAnsi="Times New Roman" w:cs="Traditional Arabic" w:hint="cs"/>
          <w:sz w:val="36"/>
          <w:szCs w:val="36"/>
          <w:rtl/>
          <w:lang w:eastAsia="ar-SA"/>
        </w:rPr>
        <w:t xml:space="preserve"> على أحد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والمفسدة</w:t>
      </w:r>
      <w:r w:rsidRPr="002E17C4">
        <w:rPr>
          <w:rFonts w:ascii="Times New Roman" w:eastAsia="Times New Roman" w:hAnsi="Times New Roman" w:cs="Traditional Arabic"/>
          <w:sz w:val="36"/>
          <w:szCs w:val="36"/>
          <w:rtl/>
          <w:lang w:eastAsia="ar-SA"/>
        </w:rPr>
        <w:t xml:space="preserve"> </w:t>
      </w:r>
      <w:r w:rsidR="00AD7B38" w:rsidRPr="002E17C4">
        <w:rPr>
          <w:rFonts w:ascii="Times New Roman" w:eastAsia="Times New Roman" w:hAnsi="Times New Roman" w:cs="Traditional Arabic" w:hint="cs"/>
          <w:sz w:val="36"/>
          <w:szCs w:val="36"/>
          <w:rtl/>
          <w:lang w:eastAsia="ar-SA"/>
        </w:rPr>
        <w:t xml:space="preserve">الراجحة </w:t>
      </w:r>
      <w:r w:rsidRPr="002E17C4">
        <w:rPr>
          <w:rFonts w:ascii="Times New Roman" w:eastAsia="Times New Roman" w:hAnsi="Times New Roman" w:cs="Traditional Arabic" w:hint="eastAsia"/>
          <w:sz w:val="36"/>
          <w:szCs w:val="36"/>
          <w:rtl/>
          <w:lang w:eastAsia="ar-SA"/>
        </w:rPr>
        <w:t>المقدمة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جعلها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اختصاص</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الإمام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لدفع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الفوضى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وعدم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الحيف</w:t>
      </w:r>
      <w:r w:rsidR="00AD7B38" w:rsidRPr="002E17C4">
        <w:rPr>
          <w:rFonts w:ascii="Times New Roman" w:eastAsia="Times New Roman" w:hAnsi="Times New Roman" w:cs="Traditional Arabic" w:hint="cs"/>
          <w:sz w:val="36"/>
          <w:szCs w:val="36"/>
          <w:rtl/>
          <w:lang w:eastAsia="ar-SA"/>
        </w:rPr>
        <w:t xml:space="preserve"> </w:t>
      </w:r>
      <w:r w:rsidR="00AD7B38" w:rsidRPr="002E17C4">
        <w:rPr>
          <w:rFonts w:ascii="Times New Roman" w:eastAsia="Times New Roman" w:hAnsi="Times New Roman" w:cs="Traditional Arabic" w:hint="cs"/>
          <w:b/>
          <w:bCs/>
          <w:sz w:val="36"/>
          <w:szCs w:val="36"/>
          <w:rtl/>
          <w:lang w:eastAsia="ar-SA"/>
        </w:rPr>
        <w:t>فيقدم درء المفسدة الراجحة ولا يبالي بفوات المصلحة المرجوحة</w:t>
      </w:r>
      <w:r w:rsidRPr="002E17C4">
        <w:rPr>
          <w:rFonts w:ascii="Times New Roman" w:eastAsia="Times New Roman" w:hAnsi="Times New Roman" w:cs="Traditional Arabic"/>
          <w:sz w:val="36"/>
          <w:szCs w:val="36"/>
          <w:rtl/>
          <w:lang w:eastAsia="ar-SA"/>
        </w:rPr>
        <w:t xml:space="preserve"> </w:t>
      </w:r>
      <w:r w:rsidR="00F47E3A" w:rsidRPr="002E17C4">
        <w:rPr>
          <w:rFonts w:ascii="Times New Roman" w:eastAsia="Times New Roman" w:hAnsi="Times New Roman" w:cs="Traditional Arabic" w:hint="cs"/>
          <w:sz w:val="36"/>
          <w:szCs w:val="36"/>
          <w:rtl/>
          <w:lang w:eastAsia="ar-SA"/>
        </w:rPr>
        <w:t>.</w:t>
      </w:r>
    </w:p>
    <w:p w:rsidR="00C12940" w:rsidRPr="002E17C4" w:rsidRDefault="00C861E3" w:rsidP="00C861E3">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القرطبي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رحمه الله-: </w:t>
      </w:r>
      <w:r w:rsidR="00897FE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ينبغي أن يقام بين يدي الحكام, وكذلك كانت الصحابة تفعل, وسبب ذلك أن </w:t>
      </w:r>
      <w:r w:rsidR="00C52F5D">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قيام ب</w:t>
      </w:r>
      <w:r w:rsidR="00C52F5D">
        <w:rPr>
          <w:rFonts w:ascii="Times New Roman" w:eastAsia="Times New Roman" w:hAnsi="Times New Roman" w:cs="Traditional Arabic" w:hint="cs"/>
          <w:sz w:val="36"/>
          <w:szCs w:val="36"/>
          <w:rtl/>
          <w:lang w:eastAsia="ar-SA"/>
        </w:rPr>
        <w:t xml:space="preserve">ها </w:t>
      </w:r>
      <w:r>
        <w:rPr>
          <w:rFonts w:ascii="Times New Roman" w:eastAsia="Times New Roman" w:hAnsi="Times New Roman" w:cs="Traditional Arabic" w:hint="cs"/>
          <w:sz w:val="36"/>
          <w:szCs w:val="36"/>
          <w:rtl/>
          <w:lang w:eastAsia="ar-SA"/>
        </w:rPr>
        <w:t>قاعدة شرعية وقربة تعبدية, تجب المحافظة على فعلها وقدرها ومحلها وحالها, بحيث لا يتعدى شيء من شروطها ولا أحكامها؛ فإن دم المسلم وحرمته عظمية, فتجب مراعاته بكل ما أمكن</w:t>
      </w:r>
      <w:r w:rsidR="00897FE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vertAlign w:val="superscript"/>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49"/>
      </w:r>
      <w:r w:rsidRPr="002E17C4">
        <w:rPr>
          <w:rFonts w:ascii="Times New Roman" w:eastAsia="Times New Roman" w:hAnsi="Times New Roman" w:cs="Traditional Arabic" w:hint="cs"/>
          <w:sz w:val="36"/>
          <w:szCs w:val="36"/>
          <w:vertAlign w:val="superscript"/>
          <w:rtl/>
          <w:lang w:eastAsia="ar-SA"/>
        </w:rPr>
        <w:t>)</w:t>
      </w:r>
      <w:r>
        <w:rPr>
          <w:rFonts w:ascii="Times New Roman" w:eastAsia="Times New Roman" w:hAnsi="Times New Roman" w:cs="Traditional Arabic" w:hint="cs"/>
          <w:sz w:val="36"/>
          <w:szCs w:val="36"/>
          <w:rtl/>
          <w:lang w:eastAsia="ar-SA"/>
        </w:rPr>
        <w:t>.</w:t>
      </w:r>
    </w:p>
    <w:p w:rsidR="00E058AC" w:rsidRPr="002E17C4" w:rsidRDefault="006D3E7C" w:rsidP="00C12940">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في المبسوط: </w:t>
      </w:r>
      <w:r w:rsidR="00897FE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والإمام منهي عن تضييع الحد بعد ظهوره عنده </w:t>
      </w:r>
      <w:r w:rsidR="00897FE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50"/>
      </w:r>
      <w:r w:rsidRPr="002E17C4">
        <w:rPr>
          <w:rFonts w:ascii="Times New Roman" w:eastAsia="Times New Roman" w:hAnsi="Times New Roman" w:cs="Traditional Arabic" w:hint="cs"/>
          <w:sz w:val="36"/>
          <w:szCs w:val="36"/>
          <w:vertAlign w:val="superscript"/>
          <w:rtl/>
          <w:lang w:eastAsia="ar-SA"/>
        </w:rPr>
        <w:t>)</w:t>
      </w:r>
      <w:r>
        <w:rPr>
          <w:rFonts w:ascii="Times New Roman" w:eastAsia="Times New Roman" w:hAnsi="Times New Roman" w:cs="Traditional Arabic" w:hint="cs"/>
          <w:sz w:val="36"/>
          <w:szCs w:val="36"/>
          <w:rtl/>
          <w:lang w:eastAsia="ar-SA"/>
        </w:rPr>
        <w:t>.</w:t>
      </w:r>
    </w:p>
    <w:p w:rsidR="00E058AC" w:rsidRPr="002E17C4" w:rsidRDefault="009F2645" w:rsidP="00C12940">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هذا يتبين</w:t>
      </w:r>
      <w:r w:rsidR="0058596A">
        <w:rPr>
          <w:rFonts w:ascii="Times New Roman" w:eastAsia="Times New Roman" w:hAnsi="Times New Roman" w:cs="Traditional Arabic" w:hint="cs"/>
          <w:sz w:val="36"/>
          <w:szCs w:val="36"/>
          <w:rtl/>
          <w:lang w:eastAsia="ar-SA"/>
        </w:rPr>
        <w:t xml:space="preserve"> وظيفة الإمام إقامة الحدود منعاً</w:t>
      </w:r>
      <w:r>
        <w:rPr>
          <w:rFonts w:ascii="Times New Roman" w:eastAsia="Times New Roman" w:hAnsi="Times New Roman" w:cs="Traditional Arabic" w:hint="cs"/>
          <w:sz w:val="36"/>
          <w:szCs w:val="36"/>
          <w:rtl/>
          <w:lang w:eastAsia="ar-SA"/>
        </w:rPr>
        <w:t xml:space="preserve"> للمفاسد والاختلاف, ومنفعة للعباد والبلاد, والإحسان للمجتمع وتزكيته وضبطه.</w:t>
      </w:r>
    </w:p>
    <w:p w:rsidR="00E058AC" w:rsidRPr="002E17C4" w:rsidRDefault="00E058AC" w:rsidP="00C12940">
      <w:pPr>
        <w:widowControl w:val="0"/>
        <w:spacing w:after="120" w:line="240" w:lineRule="auto"/>
        <w:jc w:val="both"/>
        <w:rPr>
          <w:rFonts w:ascii="Times New Roman" w:eastAsia="Times New Roman" w:hAnsi="Times New Roman" w:cs="Traditional Arabic"/>
          <w:sz w:val="36"/>
          <w:szCs w:val="36"/>
          <w:rtl/>
          <w:lang w:eastAsia="ar-SA"/>
        </w:rPr>
      </w:pPr>
    </w:p>
    <w:p w:rsidR="002B671E" w:rsidRPr="002E17C4" w:rsidRDefault="002B671E" w:rsidP="003557F6">
      <w:pPr>
        <w:rPr>
          <w:rFonts w:ascii="Traditional Arabic" w:hAnsi="Traditional Arabic" w:cs="Traditional Arabic"/>
          <w:b/>
          <w:bCs/>
          <w:sz w:val="36"/>
          <w:szCs w:val="36"/>
          <w:rtl/>
        </w:rPr>
      </w:pPr>
    </w:p>
    <w:p w:rsidR="002B671E" w:rsidRPr="002E17C4" w:rsidRDefault="002B671E" w:rsidP="003557F6">
      <w:pPr>
        <w:rPr>
          <w:rFonts w:ascii="Traditional Arabic" w:hAnsi="Traditional Arabic" w:cs="Traditional Arabic"/>
          <w:b/>
          <w:bCs/>
          <w:sz w:val="36"/>
          <w:szCs w:val="36"/>
          <w:rtl/>
        </w:rPr>
      </w:pPr>
    </w:p>
    <w:p w:rsidR="002B671E" w:rsidRPr="002E17C4" w:rsidRDefault="002B671E" w:rsidP="003557F6">
      <w:pPr>
        <w:rPr>
          <w:rFonts w:ascii="Traditional Arabic" w:hAnsi="Traditional Arabic" w:cs="Traditional Arabic"/>
          <w:b/>
          <w:bCs/>
          <w:sz w:val="36"/>
          <w:szCs w:val="36"/>
          <w:rtl/>
        </w:rPr>
      </w:pPr>
    </w:p>
    <w:p w:rsidR="008B4267" w:rsidRPr="002E17C4" w:rsidRDefault="008B4267" w:rsidP="00C0303E">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الثاني : من اجتمعت عليه حدود لله وللآدميين فلا تقام عليه حتى يبرأ من بعضها.</w:t>
      </w:r>
    </w:p>
    <w:p w:rsidR="008B4267" w:rsidRPr="002E17C4" w:rsidRDefault="008B4267" w:rsidP="00C0303E">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إذا اجتمعت على الشخص الواحد حدود من أجناس مختلفة، وليس منها حد القتل، فإنها لا تتداخل، بل تقام عليه الحدود كلها، ولكن هل تقام عليها دفعة واحدة أم ينتظر حتى يبرأ من الحد السابق، اختلف الفقهاء – رحمهم الله – في ذلك على قولين: </w:t>
      </w:r>
    </w:p>
    <w:p w:rsidR="008B4267" w:rsidRPr="002E17C4" w:rsidRDefault="008B4267" w:rsidP="00C0303E">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 xml:space="preserve">ذهب الحنفية والشافعية والحنابلة إلى أن الحدود تقام في هذه الحالة، ولكن يفصل بينها بمدة يكون بها البرء فلا تكون متتالية </w:t>
      </w:r>
      <w:r w:rsidR="00E64D93">
        <w:rPr>
          <w:rFonts w:ascii="Traditional Arabic" w:hAnsi="Traditional Arabic" w:cs="Traditional Arabic" w:hint="cs"/>
          <w:sz w:val="36"/>
          <w:szCs w:val="36"/>
          <w:rtl/>
        </w:rPr>
        <w:t>, لأنه ربما أفضى إلى إتلافه</w:t>
      </w:r>
      <w:r w:rsidR="00DA00FB">
        <w:rPr>
          <w:rFonts w:ascii="Traditional Arabic" w:hAnsi="Traditional Arabic" w:cs="Traditional Arabic" w:hint="cs"/>
          <w:sz w:val="36"/>
          <w:szCs w:val="36"/>
          <w:rtl/>
        </w:rPr>
        <w:t>, ولأنها حقوق الآدميين أمكن استيفاؤها, فوجب كسائر الحقوق</w:t>
      </w:r>
      <w:r w:rsidR="0058596A">
        <w:rPr>
          <w:rFonts w:ascii="Traditional Arabic" w:hAnsi="Traditional Arabic" w:cs="Traditional Arabic" w:hint="cs"/>
          <w:sz w:val="36"/>
          <w:szCs w:val="36"/>
          <w:rtl/>
        </w:rPr>
        <w:t xml:space="preserve"> بالاستيفاء</w:t>
      </w:r>
      <w:r w:rsidR="00DA00F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51"/>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C0303E">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ذهب المالكية إلى أن ذلك راجع إلى الإمام، إن شاء انتظر وإن شاء لم ينتظر</w:t>
      </w:r>
      <w:r w:rsidR="0034262A">
        <w:rPr>
          <w:rFonts w:ascii="Traditional Arabic" w:hAnsi="Traditional Arabic" w:cs="Traditional Arabic" w:hint="cs"/>
          <w:sz w:val="36"/>
          <w:szCs w:val="36"/>
          <w:rtl/>
        </w:rPr>
        <w:t>, قال في الذخيرة: ويجمع الإمام ذلك عليه ويفرقه بحسب الخوف عليه</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5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58596A" w:rsidRDefault="008B4267" w:rsidP="00C0303E">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58596A">
        <w:rPr>
          <w:rFonts w:ascii="Traditional Arabic" w:hAnsi="Traditional Arabic" w:cs="Traditional Arabic" w:hint="cs"/>
          <w:b/>
          <w:bCs/>
          <w:sz w:val="36"/>
          <w:szCs w:val="36"/>
          <w:rtl/>
        </w:rPr>
        <w:t>ت</w:t>
      </w:r>
      <w:r w:rsidR="0058596A">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58596A">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342B13" w:rsidRPr="002E17C4" w:rsidRDefault="008B4267" w:rsidP="00C0303E">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58596A">
        <w:rPr>
          <w:rFonts w:ascii="Traditional Arabic" w:hAnsi="Traditional Arabic" w:cs="Traditional Arabic" w:hint="cs"/>
          <w:sz w:val="36"/>
          <w:szCs w:val="36"/>
          <w:rtl/>
        </w:rPr>
        <w:t>راجح هو ال</w:t>
      </w:r>
      <w:r w:rsidRPr="002E17C4">
        <w:rPr>
          <w:rFonts w:ascii="Traditional Arabic" w:hAnsi="Traditional Arabic" w:cs="Traditional Arabic"/>
          <w:sz w:val="36"/>
          <w:szCs w:val="36"/>
          <w:rtl/>
        </w:rPr>
        <w:t xml:space="preserve">قول الأول، وذلك لأن في توالي الحدود ضرر على المحدود، مما قد يؤدي إلى هلاكه، </w:t>
      </w:r>
      <w:r w:rsidR="00E64D93">
        <w:rPr>
          <w:rFonts w:ascii="Traditional Arabic" w:hAnsi="Traditional Arabic" w:cs="Traditional Arabic" w:hint="cs"/>
          <w:sz w:val="36"/>
          <w:szCs w:val="36"/>
          <w:rtl/>
        </w:rPr>
        <w:t xml:space="preserve">ولما فيه من زيادة العقوبة, </w:t>
      </w:r>
      <w:r w:rsidRPr="002E17C4">
        <w:rPr>
          <w:rFonts w:ascii="Traditional Arabic" w:hAnsi="Traditional Arabic" w:cs="Traditional Arabic"/>
          <w:sz w:val="36"/>
          <w:szCs w:val="36"/>
          <w:rtl/>
        </w:rPr>
        <w:t xml:space="preserve">والضرر ممنوع شرعاً . </w:t>
      </w:r>
    </w:p>
    <w:p w:rsidR="00670AEF" w:rsidRPr="002E17C4" w:rsidRDefault="00670AEF" w:rsidP="00C0303E">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E058AC" w:rsidRPr="004214EE" w:rsidRDefault="003557F6" w:rsidP="00C0303E">
      <w:pPr>
        <w:spacing w:line="240" w:lineRule="auto"/>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C7228B" w:rsidRPr="002E17C4">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الحدود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مباشرة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على</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الوجه</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الشرعي</w:t>
      </w:r>
      <w:r w:rsidR="00C7228B" w:rsidRPr="002E17C4">
        <w:rPr>
          <w:rFonts w:ascii="Traditional Arabic" w:hAnsi="Traditional Arabic" w:cs="Traditional Arabic" w:hint="cs"/>
          <w:sz w:val="36"/>
          <w:szCs w:val="36"/>
          <w:rtl/>
        </w:rPr>
        <w:t xml:space="preserve"> دون تأخير</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C7228B" w:rsidRPr="002E17C4">
        <w:rPr>
          <w:rFonts w:ascii="Traditional Arabic" w:hAnsi="Traditional Arabic" w:cs="Traditional Arabic" w:hint="cs"/>
          <w:sz w:val="36"/>
          <w:szCs w:val="36"/>
          <w:rtl/>
        </w:rPr>
        <w:t xml:space="preserve">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تأخير</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خوف</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التلف</w:t>
      </w:r>
      <w:r w:rsidR="00C7228B" w:rsidRPr="002E17C4">
        <w:rPr>
          <w:rFonts w:ascii="Traditional Arabic" w:hAnsi="Traditional Arabic" w:cs="Traditional Arabic" w:hint="cs"/>
          <w:sz w:val="36"/>
          <w:szCs w:val="36"/>
          <w:rtl/>
        </w:rPr>
        <w:t xml:space="preserve"> والهلاك </w:t>
      </w:r>
      <w:r w:rsidR="00C7228B"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D82B18">
        <w:rPr>
          <w:rFonts w:ascii="Times New Roman" w:eastAsia="Times New Roman" w:hAnsi="Times New Roman" w:cs="Traditional Arabic" w:hint="cs"/>
          <w:b/>
          <w:bCs/>
          <w:sz w:val="36"/>
          <w:szCs w:val="36"/>
          <w:rtl/>
          <w:lang w:eastAsia="ar-SA"/>
        </w:rPr>
        <w:t xml:space="preserve">جلب </w:t>
      </w:r>
      <w:r w:rsidR="00C7228B" w:rsidRPr="002E17C4">
        <w:rPr>
          <w:rFonts w:ascii="Times New Roman" w:eastAsia="Times New Roman" w:hAnsi="Times New Roman" w:cs="Traditional Arabic" w:hint="cs"/>
          <w:b/>
          <w:bCs/>
          <w:sz w:val="36"/>
          <w:szCs w:val="36"/>
          <w:rtl/>
          <w:lang w:eastAsia="ar-SA"/>
        </w:rPr>
        <w:t>المصلحة المرجوحة</w:t>
      </w:r>
      <w:r w:rsidR="00E3621F"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 </w:t>
      </w:r>
    </w:p>
    <w:p w:rsidR="00C0303E" w:rsidRDefault="00C0303E" w:rsidP="003557F6">
      <w:pPr>
        <w:rPr>
          <w:rFonts w:ascii="Traditional Arabic" w:hAnsi="Traditional Arabic" w:cs="Traditional Arabic" w:hint="cs"/>
          <w:b/>
          <w:bCs/>
          <w:sz w:val="36"/>
          <w:szCs w:val="36"/>
          <w:rtl/>
        </w:rPr>
      </w:pPr>
    </w:p>
    <w:p w:rsidR="008B4267" w:rsidRPr="002E17C4" w:rsidRDefault="008B4267" w:rsidP="003557F6">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الثالث: إقامة الجلد على المريض مرضاً لا يرجى برؤه بما يتناسب معه.</w:t>
      </w:r>
    </w:p>
    <w:p w:rsidR="008B4267" w:rsidRPr="002E17C4" w:rsidRDefault="004B5C09"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إذا كان المريض لا يرجى بر</w:t>
      </w:r>
      <w:r w:rsidRPr="002E17C4">
        <w:rPr>
          <w:rFonts w:ascii="Traditional Arabic" w:hAnsi="Traditional Arabic" w:cs="Traditional Arabic" w:hint="cs"/>
          <w:sz w:val="36"/>
          <w:szCs w:val="36"/>
          <w:rtl/>
        </w:rPr>
        <w:t>ؤ</w:t>
      </w:r>
      <w:r w:rsidR="008B4267" w:rsidRPr="002E17C4">
        <w:rPr>
          <w:rFonts w:ascii="Traditional Arabic" w:hAnsi="Traditional Arabic" w:cs="Traditional Arabic"/>
          <w:sz w:val="36"/>
          <w:szCs w:val="36"/>
          <w:rtl/>
        </w:rPr>
        <w:t>ه</w:t>
      </w:r>
      <w:r w:rsidR="00C7228B" w:rsidRPr="002E17C4">
        <w:rPr>
          <w:rFonts w:ascii="Traditional Arabic" w:hAnsi="Traditional Arabic" w:cs="Traditional Arabic" w:hint="cs"/>
          <w:sz w:val="36"/>
          <w:szCs w:val="36"/>
          <w:rtl/>
        </w:rPr>
        <w:t xml:space="preserve"> واقترف حداً</w:t>
      </w:r>
      <w:r w:rsidR="008B4267" w:rsidRPr="002E17C4">
        <w:rPr>
          <w:rFonts w:ascii="Traditional Arabic" w:hAnsi="Traditional Arabic" w:cs="Traditional Arabic"/>
          <w:sz w:val="36"/>
          <w:szCs w:val="36"/>
          <w:rtl/>
        </w:rPr>
        <w:t xml:space="preserve">، فقد اختلف الفقهاء – رحمهم الله – في إقامة الحد عليه على قولين: </w:t>
      </w:r>
    </w:p>
    <w:p w:rsidR="00D26072" w:rsidRPr="002E17C4" w:rsidRDefault="008B4267" w:rsidP="00C52F5D">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ذهب الحنفية والشافعية والحناب</w:t>
      </w:r>
      <w:r w:rsidR="00752462" w:rsidRPr="002E17C4">
        <w:rPr>
          <w:rFonts w:ascii="Traditional Arabic" w:hAnsi="Traditional Arabic" w:cs="Traditional Arabic"/>
          <w:sz w:val="36"/>
          <w:szCs w:val="36"/>
          <w:rtl/>
        </w:rPr>
        <w:t>لة إلى أن المريض مرض لا يرجى بر</w:t>
      </w:r>
      <w:r w:rsidR="00752462" w:rsidRPr="002E17C4">
        <w:rPr>
          <w:rFonts w:ascii="Traditional Arabic" w:hAnsi="Traditional Arabic" w:cs="Traditional Arabic" w:hint="cs"/>
          <w:sz w:val="36"/>
          <w:szCs w:val="36"/>
          <w:rtl/>
        </w:rPr>
        <w:t>ؤ</w:t>
      </w:r>
      <w:r w:rsidR="00752462" w:rsidRPr="002E17C4">
        <w:rPr>
          <w:rFonts w:ascii="Traditional Arabic" w:hAnsi="Traditional Arabic" w:cs="Traditional Arabic"/>
          <w:sz w:val="36"/>
          <w:szCs w:val="36"/>
          <w:rtl/>
        </w:rPr>
        <w:t>ه</w:t>
      </w:r>
      <w:r w:rsidRPr="002E17C4">
        <w:rPr>
          <w:rFonts w:ascii="Traditional Arabic" w:hAnsi="Traditional Arabic" w:cs="Traditional Arabic"/>
          <w:sz w:val="36"/>
          <w:szCs w:val="36"/>
          <w:rtl/>
        </w:rPr>
        <w:t xml:space="preserve"> إذا وجب</w:t>
      </w:r>
      <w:r w:rsidR="00701FDE" w:rsidRPr="002E17C4">
        <w:rPr>
          <w:rFonts w:ascii="Traditional Arabic" w:hAnsi="Traditional Arabic" w:cs="Traditional Arabic"/>
          <w:sz w:val="36"/>
          <w:szCs w:val="36"/>
          <w:rtl/>
        </w:rPr>
        <w:t xml:space="preserve"> عليه حد الجلد</w:t>
      </w:r>
      <w:r w:rsidR="004907F5" w:rsidRPr="002E17C4">
        <w:rPr>
          <w:rFonts w:ascii="Traditional Arabic" w:hAnsi="Traditional Arabic" w:cs="Traditional Arabic"/>
          <w:sz w:val="36"/>
          <w:szCs w:val="36"/>
          <w:rtl/>
        </w:rPr>
        <w:t>،</w:t>
      </w:r>
      <w:r w:rsidR="00701FDE" w:rsidRPr="002E17C4">
        <w:rPr>
          <w:rFonts w:ascii="Traditional Arabic" w:hAnsi="Traditional Arabic" w:cs="Traditional Arabic" w:hint="cs"/>
          <w:sz w:val="36"/>
          <w:szCs w:val="36"/>
          <w:rtl/>
        </w:rPr>
        <w:t xml:space="preserve"> </w:t>
      </w:r>
      <w:r w:rsidR="00701FDE" w:rsidRPr="002E17C4">
        <w:rPr>
          <w:rFonts w:ascii="Times New Roman" w:eastAsia="Times New Roman" w:hAnsi="Times New Roman" w:cs="Traditional Arabic" w:hint="eastAsia"/>
          <w:sz w:val="36"/>
          <w:szCs w:val="36"/>
          <w:rtl/>
          <w:lang w:eastAsia="ar-SA"/>
        </w:rPr>
        <w:t>أو</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كان</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الجاني</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ضعيف</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الخلقة</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لا</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يحتمل</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السياط،</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فهذا</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يقام</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عليه</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الحد</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في</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الحال،</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إذ</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لا</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غاية</w:t>
      </w:r>
      <w:r w:rsidR="00701FDE" w:rsidRPr="002E17C4">
        <w:rPr>
          <w:rFonts w:ascii="Times New Roman" w:eastAsia="Times New Roman" w:hAnsi="Times New Roman" w:cs="Traditional Arabic"/>
          <w:sz w:val="36"/>
          <w:szCs w:val="36"/>
          <w:rtl/>
          <w:lang w:eastAsia="ar-SA"/>
        </w:rPr>
        <w:t xml:space="preserve"> </w:t>
      </w:r>
      <w:r w:rsidR="00701FDE" w:rsidRPr="002E17C4">
        <w:rPr>
          <w:rFonts w:ascii="Times New Roman" w:eastAsia="Times New Roman" w:hAnsi="Times New Roman" w:cs="Traditional Arabic" w:hint="eastAsia"/>
          <w:sz w:val="36"/>
          <w:szCs w:val="36"/>
          <w:rtl/>
          <w:lang w:eastAsia="ar-SA"/>
        </w:rPr>
        <w:t>تنتظر،</w:t>
      </w:r>
      <w:r w:rsidR="00701FDE" w:rsidRPr="002E17C4">
        <w:rPr>
          <w:rFonts w:ascii="Times New Roman" w:eastAsia="Times New Roman" w:hAnsi="Times New Roman" w:cs="Traditional Arabic"/>
          <w:sz w:val="36"/>
          <w:szCs w:val="36"/>
          <w:rtl/>
          <w:lang w:eastAsia="ar-SA"/>
        </w:rPr>
        <w:t xml:space="preserve"> </w:t>
      </w:r>
      <w:r w:rsidR="004907F5" w:rsidRPr="002E17C4">
        <w:rPr>
          <w:rFonts w:ascii="Traditional Arabic" w:hAnsi="Traditional Arabic" w:cs="Traditional Arabic"/>
          <w:sz w:val="36"/>
          <w:szCs w:val="36"/>
          <w:rtl/>
        </w:rPr>
        <w:t>ولكن ي</w:t>
      </w:r>
      <w:r w:rsidR="004907F5" w:rsidRPr="002E17C4">
        <w:rPr>
          <w:rFonts w:ascii="Traditional Arabic" w:hAnsi="Traditional Arabic" w:cs="Traditional Arabic" w:hint="cs"/>
          <w:sz w:val="36"/>
          <w:szCs w:val="36"/>
          <w:rtl/>
        </w:rPr>
        <w:t>جلد</w:t>
      </w:r>
      <w:r w:rsidRPr="002E17C4">
        <w:rPr>
          <w:rFonts w:ascii="Traditional Arabic" w:hAnsi="Traditional Arabic" w:cs="Traditional Arabic"/>
          <w:sz w:val="36"/>
          <w:szCs w:val="36"/>
          <w:rtl/>
        </w:rPr>
        <w:t xml:space="preserve"> بسوط يؤمن معه التلف، كالشمراخ </w:t>
      </w:r>
      <w:r w:rsidR="004214EE" w:rsidRPr="00DA00FB">
        <w:rPr>
          <w:rFonts w:ascii="Traditional Arabic" w:hAnsi="Traditional Arabic" w:cs="Traditional Arabic"/>
          <w:b/>
          <w:bCs/>
          <w:sz w:val="36"/>
          <w:szCs w:val="36"/>
          <w:vertAlign w:val="superscript"/>
          <w:rtl/>
        </w:rPr>
        <w:t>(</w:t>
      </w:r>
      <w:r w:rsidR="004214EE" w:rsidRPr="004214EE">
        <w:rPr>
          <w:rStyle w:val="ae"/>
          <w:rFonts w:ascii="Traditional Arabic" w:hAnsi="Traditional Arabic"/>
          <w:sz w:val="36"/>
          <w:szCs w:val="36"/>
          <w:rtl/>
        </w:rPr>
        <w:footnoteReference w:id="53"/>
      </w:r>
      <w:r w:rsidR="004214EE" w:rsidRPr="00DA00FB">
        <w:rPr>
          <w:rFonts w:ascii="Traditional Arabic" w:hAnsi="Traditional Arabic" w:cs="Traditional Arabic"/>
          <w:b/>
          <w:bCs/>
          <w:sz w:val="36"/>
          <w:szCs w:val="36"/>
          <w:vertAlign w:val="superscript"/>
          <w:rtl/>
        </w:rPr>
        <w:t>)</w:t>
      </w:r>
      <w:r w:rsidR="004214EE">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ونحوه فإن لم يستطع عليه جمع مائة شمراخ وضرب به ضربة واحدة</w:t>
      </w:r>
      <w:r w:rsidR="00C52F5D" w:rsidRPr="002E17C4">
        <w:rPr>
          <w:rFonts w:ascii="Traditional Arabic" w:hAnsi="Traditional Arabic" w:cs="Traditional Arabic" w:hint="cs"/>
          <w:sz w:val="36"/>
          <w:szCs w:val="36"/>
          <w:vertAlign w:val="superscript"/>
          <w:rtl/>
        </w:rPr>
        <w:t>(</w:t>
      </w:r>
      <w:r w:rsidR="00C52F5D" w:rsidRPr="002E17C4">
        <w:rPr>
          <w:rStyle w:val="ae"/>
          <w:rFonts w:ascii="Traditional Arabic" w:hAnsi="Traditional Arabic"/>
          <w:sz w:val="36"/>
          <w:szCs w:val="36"/>
          <w:rtl/>
        </w:rPr>
        <w:footnoteReference w:id="54"/>
      </w:r>
      <w:r w:rsidR="00C52F5D" w:rsidRPr="002E17C4">
        <w:rPr>
          <w:rFonts w:ascii="Traditional Arabic" w:hAnsi="Traditional Arabic" w:cs="Traditional Arabic" w:hint="cs"/>
          <w:sz w:val="36"/>
          <w:szCs w:val="36"/>
          <w:vertAlign w:val="superscript"/>
          <w:rtl/>
        </w:rPr>
        <w:t>)</w:t>
      </w:r>
      <w:r w:rsidR="00D26072"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5F71E9" w:rsidRPr="002E17C4" w:rsidRDefault="008B4267" w:rsidP="004214EE">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واستدلوا: </w:t>
      </w:r>
      <w:r w:rsidRPr="002E17C4">
        <w:rPr>
          <w:rFonts w:ascii="Traditional Arabic" w:hAnsi="Traditional Arabic" w:cs="Traditional Arabic"/>
          <w:sz w:val="36"/>
          <w:szCs w:val="36"/>
          <w:rtl/>
        </w:rPr>
        <w:t xml:space="preserve">بأن رسول الله – </w:t>
      </w:r>
      <w:r w:rsidRPr="002E17C4">
        <w:rPr>
          <w:rFonts w:ascii="Traditional Arabic" w:hAnsi="Traditional Arabic" w:cs="Traditional Arabic"/>
          <w:sz w:val="36"/>
          <w:szCs w:val="36"/>
        </w:rPr>
        <w:sym w:font="AGA Arabesque" w:char="F072"/>
      </w:r>
      <w:r w:rsidR="00DA00FB">
        <w:rPr>
          <w:rFonts w:ascii="Traditional Arabic" w:hAnsi="Traditional Arabic" w:cs="Traditional Arabic"/>
          <w:sz w:val="36"/>
          <w:szCs w:val="36"/>
          <w:rtl/>
        </w:rPr>
        <w:t xml:space="preserve"> – </w:t>
      </w:r>
      <w:r w:rsidR="00DA00FB">
        <w:rPr>
          <w:rFonts w:ascii="Traditional Arabic" w:hAnsi="Traditional Arabic" w:cs="Traditional Arabic" w:hint="cs"/>
          <w:sz w:val="36"/>
          <w:szCs w:val="36"/>
          <w:rtl/>
        </w:rPr>
        <w:t xml:space="preserve">( </w:t>
      </w:r>
      <w:r w:rsidRPr="00DA00FB">
        <w:rPr>
          <w:rFonts w:ascii="Traditional Arabic" w:hAnsi="Traditional Arabic" w:cs="Traditional Arabic"/>
          <w:b/>
          <w:bCs/>
          <w:sz w:val="36"/>
          <w:szCs w:val="36"/>
          <w:rtl/>
        </w:rPr>
        <w:t xml:space="preserve">قضى في مريض زاني ولم يتحمل إقامة الحد بأن يؤخذ له مائة شمراخ </w:t>
      </w:r>
      <w:r w:rsidR="00DA00FB" w:rsidRPr="00DA00FB">
        <w:rPr>
          <w:rFonts w:ascii="Traditional Arabic" w:hAnsi="Traditional Arabic" w:cs="Traditional Arabic"/>
          <w:b/>
          <w:bCs/>
          <w:sz w:val="36"/>
          <w:szCs w:val="36"/>
          <w:rtl/>
        </w:rPr>
        <w:t xml:space="preserve"> فيضرب به ضربة واحدة</w:t>
      </w:r>
      <w:r w:rsidR="00DA00F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55"/>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4214EE">
      <w:pPr>
        <w:rPr>
          <w:sz w:val="36"/>
          <w:szCs w:val="36"/>
          <w:rtl/>
        </w:rPr>
      </w:pPr>
      <w:r w:rsidRPr="002E17C4">
        <w:rPr>
          <w:rFonts w:ascii="Traditional Arabic" w:hAnsi="Traditional Arabic" w:cs="Traditional Arabic"/>
          <w:b/>
          <w:bCs/>
          <w:sz w:val="36"/>
          <w:szCs w:val="36"/>
          <w:rtl/>
        </w:rPr>
        <w:t xml:space="preserve">وجه الدلالة: </w:t>
      </w:r>
      <w:r w:rsidRPr="002E17C4">
        <w:rPr>
          <w:rFonts w:ascii="Traditional Arabic" w:hAnsi="Traditional Arabic" w:cs="Traditional Arabic"/>
          <w:sz w:val="36"/>
          <w:szCs w:val="36"/>
          <w:rtl/>
        </w:rPr>
        <w:t>أن الحديث صريح في إقامة الحد على المريض بما يتنا</w:t>
      </w:r>
      <w:r w:rsidR="00C7228B" w:rsidRPr="002E17C4">
        <w:rPr>
          <w:rFonts w:ascii="Traditional Arabic" w:hAnsi="Traditional Arabic" w:cs="Traditional Arabic"/>
          <w:sz w:val="36"/>
          <w:szCs w:val="36"/>
          <w:rtl/>
        </w:rPr>
        <w:t>سب معه فهو صريح ونص في المسألة</w:t>
      </w:r>
      <w:r w:rsidR="00C7228B" w:rsidRPr="002E17C4">
        <w:rPr>
          <w:rFonts w:ascii="Traditional Arabic" w:hAnsi="Traditional Arabic" w:cs="Traditional Arabic" w:hint="cs"/>
          <w:sz w:val="36"/>
          <w:szCs w:val="36"/>
          <w:rtl/>
        </w:rPr>
        <w:t xml:space="preserve"> , و</w:t>
      </w:r>
      <w:r w:rsidRPr="002E17C4">
        <w:rPr>
          <w:rFonts w:ascii="Traditional Arabic" w:hAnsi="Traditional Arabic" w:cs="Traditional Arabic"/>
          <w:sz w:val="36"/>
          <w:szCs w:val="36"/>
          <w:rtl/>
        </w:rPr>
        <w:t xml:space="preserve">لأن المريض </w:t>
      </w:r>
      <w:proofErr w:type="spellStart"/>
      <w:r w:rsidRPr="002E17C4">
        <w:rPr>
          <w:rFonts w:ascii="Traditional Arabic" w:hAnsi="Traditional Arabic" w:cs="Traditional Arabic"/>
          <w:sz w:val="36"/>
          <w:szCs w:val="36"/>
          <w:rtl/>
        </w:rPr>
        <w:t>الميؤس</w:t>
      </w:r>
      <w:proofErr w:type="spellEnd"/>
      <w:r w:rsidRPr="002E17C4">
        <w:rPr>
          <w:rFonts w:ascii="Traditional Arabic" w:hAnsi="Traditional Arabic" w:cs="Traditional Arabic"/>
          <w:sz w:val="36"/>
          <w:szCs w:val="36"/>
          <w:rtl/>
        </w:rPr>
        <w:t xml:space="preserve"> من شفائه، إما أن يترك لمرضه فلا يقام عليه الحد أو يقام عليه الحد كاملاً فيفضى إلى موته، فنأخذ بالوسط بين إقامة الحد مع الحيف، وبين ترك الحد، وهو ضربه بمائة شمراخ</w:t>
      </w:r>
      <w:r w:rsidR="00E64D93">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واشترط أصحاب هذا القول أن تباشر المائة الشمراخ </w:t>
      </w:r>
      <w:r w:rsidRPr="002E17C4">
        <w:rPr>
          <w:rFonts w:ascii="Traditional Arabic" w:hAnsi="Traditional Arabic" w:cs="Traditional Arabic"/>
          <w:sz w:val="36"/>
          <w:szCs w:val="36"/>
          <w:rtl/>
        </w:rPr>
        <w:lastRenderedPageBreak/>
        <w:t xml:space="preserve">لجسم المجلود، وهي من الحيل الجائز شرعاً وقد جوز الله تعالى مثله </w:t>
      </w:r>
      <w:r w:rsidR="004214EE">
        <w:rPr>
          <w:rFonts w:ascii="Traditional Arabic" w:hAnsi="Traditional Arabic" w:cs="Traditional Arabic" w:hint="cs"/>
          <w:sz w:val="36"/>
          <w:szCs w:val="36"/>
          <w:rtl/>
        </w:rPr>
        <w:t xml:space="preserve">كما </w:t>
      </w:r>
      <w:r w:rsidRPr="002E17C4">
        <w:rPr>
          <w:rFonts w:ascii="Traditional Arabic" w:hAnsi="Traditional Arabic" w:cs="Traditional Arabic"/>
          <w:sz w:val="36"/>
          <w:szCs w:val="36"/>
          <w:rtl/>
        </w:rPr>
        <w:t>في قوله تعالى:</w:t>
      </w:r>
      <w:r w:rsidRPr="002E17C4">
        <w:rPr>
          <w:rFonts w:ascii="Traditional Arabic" w:hAnsi="Traditional Arabic" w:cs="Traditional Arabic"/>
          <w:sz w:val="36"/>
          <w:szCs w:val="36"/>
        </w:rPr>
        <w:sym w:font="AGA Arabesque" w:char="F029"/>
      </w:r>
      <w:r w:rsidR="008F40C9" w:rsidRPr="002E17C4">
        <w:rPr>
          <w:rFonts w:ascii="Traditional Arabic" w:hAnsi="Traditional Arabic" w:cs="Traditional Arabic" w:hint="cs"/>
          <w:sz w:val="36"/>
          <w:szCs w:val="36"/>
          <w:rtl/>
        </w:rPr>
        <w:t xml:space="preserve"> </w:t>
      </w:r>
      <w:proofErr w:type="spellStart"/>
      <w:r w:rsidR="008F40C9" w:rsidRPr="002E17C4">
        <w:rPr>
          <w:rFonts w:cs="KFGQPC Uthmanic Script HAFS"/>
          <w:color w:val="000000"/>
          <w:sz w:val="36"/>
          <w:szCs w:val="36"/>
          <w:rtl/>
        </w:rPr>
        <w:t>وَخُذۡ</w:t>
      </w:r>
      <w:proofErr w:type="spellEnd"/>
      <w:r w:rsidR="008F40C9" w:rsidRPr="002E17C4">
        <w:rPr>
          <w:rFonts w:cs="KFGQPC Uthmanic Script HAFS"/>
          <w:color w:val="000000"/>
          <w:sz w:val="36"/>
          <w:szCs w:val="36"/>
          <w:rtl/>
        </w:rPr>
        <w:t xml:space="preserve"> بِيَدِكَ </w:t>
      </w:r>
      <w:proofErr w:type="spellStart"/>
      <w:r w:rsidR="008F40C9" w:rsidRPr="002E17C4">
        <w:rPr>
          <w:rFonts w:cs="KFGQPC Uthmanic Script HAFS"/>
          <w:color w:val="000000"/>
          <w:sz w:val="36"/>
          <w:szCs w:val="36"/>
          <w:rtl/>
        </w:rPr>
        <w:t>ضِغۡثٗا</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فَٱضۡرِب</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بِّهِۦ</w:t>
      </w:r>
      <w:proofErr w:type="spellEnd"/>
      <w:r w:rsidR="008F40C9" w:rsidRPr="002E17C4">
        <w:rPr>
          <w:rFonts w:cs="KFGQPC Uthmanic Script HAFS"/>
          <w:color w:val="000000"/>
          <w:sz w:val="36"/>
          <w:szCs w:val="36"/>
          <w:rtl/>
        </w:rPr>
        <w:t xml:space="preserve"> وَلَا </w:t>
      </w:r>
      <w:proofErr w:type="spellStart"/>
      <w:r w:rsidR="008F40C9" w:rsidRPr="002E17C4">
        <w:rPr>
          <w:rFonts w:cs="KFGQPC Uthmanic Script HAFS"/>
          <w:color w:val="000000"/>
          <w:sz w:val="36"/>
          <w:szCs w:val="36"/>
          <w:rtl/>
        </w:rPr>
        <w:t>تَحۡنَثۡۗ</w:t>
      </w:r>
      <w:proofErr w:type="spellEnd"/>
      <w:r w:rsidR="00841A3E"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Pr>
        <w:sym w:font="AGA Arabesque" w:char="F028"/>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56"/>
      </w:r>
      <w:r w:rsidRPr="002E17C4">
        <w:rPr>
          <w:rFonts w:ascii="Traditional Arabic" w:hAnsi="Traditional Arabic" w:cs="Traditional Arabic"/>
          <w:sz w:val="36"/>
          <w:szCs w:val="36"/>
          <w:vertAlign w:val="superscript"/>
          <w:rtl/>
        </w:rPr>
        <w:t>)</w:t>
      </w:r>
      <w:r w:rsidR="004214EE" w:rsidRPr="002E17C4">
        <w:rPr>
          <w:rFonts w:ascii="Traditional Arabic" w:hAnsi="Traditional Arabic" w:cs="Traditional Arabic"/>
          <w:sz w:val="36"/>
          <w:szCs w:val="36"/>
          <w:vertAlign w:val="superscript"/>
          <w:rtl/>
        </w:rPr>
        <w:t>(</w:t>
      </w:r>
      <w:r w:rsidR="004214EE" w:rsidRPr="002E17C4">
        <w:rPr>
          <w:rStyle w:val="ae"/>
          <w:rFonts w:ascii="Traditional Arabic" w:hAnsi="Traditional Arabic"/>
          <w:sz w:val="36"/>
          <w:szCs w:val="36"/>
          <w:rtl/>
        </w:rPr>
        <w:footnoteReference w:id="57"/>
      </w:r>
      <w:r w:rsidR="004214EE" w:rsidRPr="002E17C4">
        <w:rPr>
          <w:rFonts w:ascii="Traditional Arabic" w:hAnsi="Traditional Arabic" w:cs="Traditional Arabic"/>
          <w:sz w:val="36"/>
          <w:szCs w:val="36"/>
          <w:vertAlign w:val="superscript"/>
          <w:rtl/>
        </w:rPr>
        <w:t>)</w:t>
      </w:r>
      <w:r w:rsidR="00841A3E"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8B4267" w:rsidRPr="002E17C4" w:rsidRDefault="008B4267" w:rsidP="00DC66B0">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ذهب المالكي</w:t>
      </w:r>
      <w:r w:rsidR="004907F5" w:rsidRPr="002E17C4">
        <w:rPr>
          <w:rFonts w:ascii="Traditional Arabic" w:hAnsi="Traditional Arabic" w:cs="Traditional Arabic"/>
          <w:sz w:val="36"/>
          <w:szCs w:val="36"/>
          <w:rtl/>
        </w:rPr>
        <w:t>ة إلى أن المريض الذي لا يرجى بر</w:t>
      </w:r>
      <w:r w:rsidR="004907F5" w:rsidRPr="002E17C4">
        <w:rPr>
          <w:rFonts w:ascii="Traditional Arabic" w:hAnsi="Traditional Arabic" w:cs="Traditional Arabic" w:hint="cs"/>
          <w:sz w:val="36"/>
          <w:szCs w:val="36"/>
          <w:rtl/>
        </w:rPr>
        <w:t>ؤ</w:t>
      </w:r>
      <w:r w:rsidRPr="002E17C4">
        <w:rPr>
          <w:rFonts w:ascii="Traditional Arabic" w:hAnsi="Traditional Arabic" w:cs="Traditional Arabic"/>
          <w:sz w:val="36"/>
          <w:szCs w:val="36"/>
          <w:rtl/>
        </w:rPr>
        <w:t xml:space="preserve">ه يجلد مائة جلدة، </w:t>
      </w:r>
      <w:r w:rsidR="00E05805" w:rsidRPr="002E17C4">
        <w:rPr>
          <w:rFonts w:ascii="Traditional Arabic" w:hAnsi="Traditional Arabic" w:cs="Traditional Arabic" w:hint="cs"/>
          <w:sz w:val="36"/>
          <w:szCs w:val="36"/>
          <w:rtl/>
        </w:rPr>
        <w:t xml:space="preserve">وأنكر مالك جلده بضغث فيه مائة شمراخ ضربة واحدة, مستدلاً بقول الله تعالى: </w:t>
      </w:r>
      <w:r w:rsidR="00E05805" w:rsidRPr="002E17C4">
        <w:rPr>
          <w:rFonts w:ascii="Traditional Arabic" w:hAnsi="Traditional Arabic" w:cs="Traditional Arabic" w:hint="cs"/>
          <w:sz w:val="36"/>
          <w:szCs w:val="36"/>
        </w:rPr>
        <w:sym w:font="AGA Arabesque" w:char="F029"/>
      </w:r>
      <w:r w:rsidR="008F40C9" w:rsidRPr="002E17C4">
        <w:rPr>
          <w:rFonts w:ascii="Traditional Arabic" w:hAnsi="Traditional Arabic" w:cs="Traditional Arabic" w:hint="cs"/>
          <w:sz w:val="36"/>
          <w:szCs w:val="36"/>
          <w:rtl/>
        </w:rPr>
        <w:t xml:space="preserve"> </w:t>
      </w:r>
      <w:proofErr w:type="spellStart"/>
      <w:r w:rsidR="009919E7" w:rsidRPr="002E17C4">
        <w:rPr>
          <w:rFonts w:cs="KFGQPC Uthmanic Script HAFS"/>
          <w:color w:val="000000"/>
          <w:sz w:val="36"/>
          <w:szCs w:val="36"/>
          <w:rtl/>
        </w:rPr>
        <w:t>ٱلزَّانِيَةُ</w:t>
      </w:r>
      <w:proofErr w:type="spellEnd"/>
      <w:r w:rsidR="009919E7" w:rsidRPr="002E17C4">
        <w:rPr>
          <w:rFonts w:cs="KFGQPC Uthmanic Script HAFS" w:hint="cs"/>
          <w:color w:val="000000"/>
          <w:sz w:val="36"/>
          <w:szCs w:val="36"/>
          <w:rtl/>
        </w:rPr>
        <w:t xml:space="preserve"> </w:t>
      </w:r>
      <w:proofErr w:type="spellStart"/>
      <w:r w:rsidR="008F40C9" w:rsidRPr="002E17C4">
        <w:rPr>
          <w:rFonts w:cs="KFGQPC Uthmanic Script HAFS"/>
          <w:color w:val="000000"/>
          <w:sz w:val="36"/>
          <w:szCs w:val="36"/>
          <w:rtl/>
        </w:rPr>
        <w:t>وَٱلزَّانِي</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فَٱجۡلِدُواْ</w:t>
      </w:r>
      <w:proofErr w:type="spellEnd"/>
      <w:r w:rsidR="008F40C9" w:rsidRPr="002E17C4">
        <w:rPr>
          <w:rFonts w:cs="KFGQPC Uthmanic Script HAFS"/>
          <w:color w:val="000000"/>
          <w:sz w:val="36"/>
          <w:szCs w:val="36"/>
          <w:rtl/>
        </w:rPr>
        <w:t xml:space="preserve"> كُلَّ </w:t>
      </w:r>
      <w:proofErr w:type="spellStart"/>
      <w:r w:rsidR="008F40C9" w:rsidRPr="002E17C4">
        <w:rPr>
          <w:rFonts w:cs="KFGQPC Uthmanic Script HAFS"/>
          <w:color w:val="000000"/>
          <w:sz w:val="36"/>
          <w:szCs w:val="36"/>
          <w:rtl/>
        </w:rPr>
        <w:t>وَٰحِد</w:t>
      </w:r>
      <w:proofErr w:type="spellEnd"/>
      <w:r w:rsidR="008F40C9" w:rsidRPr="002E17C4">
        <w:rPr>
          <w:rFonts w:ascii="Jameel Noori Nastaleeq" w:hAnsi="Jameel Noori Nastaleeq" w:cs="KFGQPC Uthmanic Script HAFS" w:hint="cs"/>
          <w:color w:val="000000"/>
          <w:sz w:val="36"/>
          <w:szCs w:val="36"/>
          <w:rtl/>
        </w:rPr>
        <w:t>ٖ</w:t>
      </w:r>
      <w:r w:rsidR="008F40C9" w:rsidRPr="002E17C4">
        <w:rPr>
          <w:rFonts w:cs="KFGQPC Uthmanic Script HAFS" w:hint="cs"/>
          <w:color w:val="000000"/>
          <w:sz w:val="36"/>
          <w:szCs w:val="36"/>
          <w:rtl/>
        </w:rPr>
        <w:t xml:space="preserve"> </w:t>
      </w:r>
      <w:proofErr w:type="spellStart"/>
      <w:r w:rsidR="008F40C9" w:rsidRPr="002E17C4">
        <w:rPr>
          <w:rFonts w:cs="KFGQPC Uthmanic Script HAFS" w:hint="cs"/>
          <w:color w:val="000000"/>
          <w:sz w:val="36"/>
          <w:szCs w:val="36"/>
          <w:rtl/>
        </w:rPr>
        <w:t>مِّنۡهُم</w:t>
      </w:r>
      <w:r w:rsidR="008F40C9" w:rsidRPr="002E17C4">
        <w:rPr>
          <w:rFonts w:cs="KFGQPC Uthmanic Script HAFS"/>
          <w:color w:val="000000"/>
          <w:sz w:val="36"/>
          <w:szCs w:val="36"/>
          <w:rtl/>
        </w:rPr>
        <w:t>َا</w:t>
      </w:r>
      <w:proofErr w:type="spellEnd"/>
      <w:r w:rsidR="008F40C9" w:rsidRPr="002E17C4">
        <w:rPr>
          <w:rFonts w:cs="KFGQPC Uthmanic Script HAFS"/>
          <w:color w:val="000000"/>
          <w:sz w:val="36"/>
          <w:szCs w:val="36"/>
          <w:rtl/>
        </w:rPr>
        <w:t xml:space="preserve"> مِاْئَةَ </w:t>
      </w:r>
      <w:proofErr w:type="spellStart"/>
      <w:r w:rsidR="008F40C9" w:rsidRPr="002E17C4">
        <w:rPr>
          <w:rFonts w:cs="KFGQPC Uthmanic Script HAFS"/>
          <w:color w:val="000000"/>
          <w:sz w:val="36"/>
          <w:szCs w:val="36"/>
          <w:rtl/>
        </w:rPr>
        <w:t>جَلۡدَة</w:t>
      </w:r>
      <w:r w:rsidR="008F40C9" w:rsidRPr="002E17C4">
        <w:rPr>
          <w:rFonts w:ascii="Jameel Noori Nastaleeq" w:hAnsi="Jameel Noori Nastaleeq" w:cs="KFGQPC Uthmanic Script HAFS" w:hint="cs"/>
          <w:color w:val="000000"/>
          <w:sz w:val="36"/>
          <w:szCs w:val="36"/>
          <w:rtl/>
        </w:rPr>
        <w:t>ٖ</w:t>
      </w:r>
      <w:r w:rsidR="009919E7" w:rsidRPr="002E17C4">
        <w:rPr>
          <w:rFonts w:cs="KFGQPC Uthmanic Script HAFS" w:hint="cs"/>
          <w:color w:val="000000"/>
          <w:sz w:val="36"/>
          <w:szCs w:val="36"/>
          <w:rtl/>
        </w:rPr>
        <w:t>ۖ</w:t>
      </w:r>
      <w:proofErr w:type="spellEnd"/>
      <w:r w:rsidR="009919E7" w:rsidRPr="002E17C4">
        <w:rPr>
          <w:rFonts w:cs="KFGQPC Uthmanic Script HAFS" w:hint="cs"/>
          <w:color w:val="000000"/>
          <w:sz w:val="36"/>
          <w:szCs w:val="36"/>
          <w:rtl/>
        </w:rPr>
        <w:t xml:space="preserve"> وَلَا </w:t>
      </w:r>
      <w:proofErr w:type="spellStart"/>
      <w:r w:rsidR="009919E7" w:rsidRPr="002E17C4">
        <w:rPr>
          <w:rFonts w:cs="KFGQPC Uthmanic Script HAFS" w:hint="cs"/>
          <w:color w:val="000000"/>
          <w:sz w:val="36"/>
          <w:szCs w:val="36"/>
          <w:rtl/>
        </w:rPr>
        <w:t>تَأۡخُذۡكُم</w:t>
      </w:r>
      <w:proofErr w:type="spellEnd"/>
      <w:r w:rsidR="009919E7" w:rsidRPr="002E17C4">
        <w:rPr>
          <w:rFonts w:cs="KFGQPC Uthmanic Script HAFS" w:hint="cs"/>
          <w:color w:val="000000"/>
          <w:sz w:val="36"/>
          <w:szCs w:val="36"/>
          <w:rtl/>
        </w:rPr>
        <w:t xml:space="preserve"> </w:t>
      </w:r>
      <w:r w:rsidR="008F40C9" w:rsidRPr="002E17C4">
        <w:rPr>
          <w:rFonts w:cs="KFGQPC Uthmanic Script HAFS"/>
          <w:color w:val="000000"/>
          <w:sz w:val="36"/>
          <w:szCs w:val="36"/>
          <w:rtl/>
        </w:rPr>
        <w:t xml:space="preserve">بِهِمَا </w:t>
      </w:r>
      <w:proofErr w:type="spellStart"/>
      <w:r w:rsidR="008F40C9" w:rsidRPr="002E17C4">
        <w:rPr>
          <w:rFonts w:cs="KFGQPC Uthmanic Script HAFS"/>
          <w:color w:val="000000"/>
          <w:sz w:val="36"/>
          <w:szCs w:val="36"/>
          <w:rtl/>
        </w:rPr>
        <w:t>رَأۡفَة</w:t>
      </w:r>
      <w:proofErr w:type="spellEnd"/>
      <w:r w:rsidR="008F40C9" w:rsidRPr="002E17C4">
        <w:rPr>
          <w:rFonts w:cs="KFGQPC Uthmanic Script HAFS" w:hint="cs"/>
          <w:color w:val="000000"/>
          <w:sz w:val="36"/>
          <w:szCs w:val="36"/>
          <w:rtl/>
        </w:rPr>
        <w:t>ٞ</w:t>
      </w:r>
      <w:r w:rsidR="009919E7" w:rsidRPr="002E17C4">
        <w:rPr>
          <w:rFonts w:cs="KFGQPC Uthmanic Script HAFS" w:hint="cs"/>
          <w:color w:val="000000"/>
          <w:sz w:val="36"/>
          <w:szCs w:val="36"/>
          <w:rtl/>
        </w:rPr>
        <w:t xml:space="preserve"> فِي دِينِ </w:t>
      </w:r>
      <w:proofErr w:type="spellStart"/>
      <w:r w:rsidR="008F40C9" w:rsidRPr="002E17C4">
        <w:rPr>
          <w:rFonts w:cs="KFGQPC Uthmanic Script HAFS" w:hint="cs"/>
          <w:color w:val="000000"/>
          <w:sz w:val="36"/>
          <w:szCs w:val="36"/>
          <w:rtl/>
        </w:rPr>
        <w:t>ٱ</w:t>
      </w:r>
      <w:r w:rsidR="008F40C9" w:rsidRPr="002E17C4">
        <w:rPr>
          <w:rFonts w:cs="KFGQPC Uthmanic Script HAFS"/>
          <w:color w:val="000000"/>
          <w:sz w:val="36"/>
          <w:szCs w:val="36"/>
          <w:rtl/>
        </w:rPr>
        <w:t>للَّهِ</w:t>
      </w:r>
      <w:proofErr w:type="spellEnd"/>
      <w:r w:rsidR="008F40C9" w:rsidRPr="002E17C4">
        <w:rPr>
          <w:rFonts w:cs="KFGQPC Uthmanic Script HAFS"/>
          <w:color w:val="000000"/>
          <w:sz w:val="36"/>
          <w:szCs w:val="36"/>
          <w:rtl/>
        </w:rPr>
        <w:t xml:space="preserve"> إِن </w:t>
      </w:r>
      <w:proofErr w:type="spellStart"/>
      <w:r w:rsidR="008F40C9" w:rsidRPr="002E17C4">
        <w:rPr>
          <w:rFonts w:cs="KFGQPC Uthmanic Script HAFS"/>
          <w:color w:val="000000"/>
          <w:sz w:val="36"/>
          <w:szCs w:val="36"/>
          <w:rtl/>
        </w:rPr>
        <w:t>كُنتُمۡ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تُؤۡمِنُونَ</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بِٱللَّهِ</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وَٱلۡيَوۡمِ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ٱلۡأٓخِرِۖ</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وَلۡيَشۡهَدۡ</w:t>
      </w:r>
      <w:proofErr w:type="spellEnd"/>
      <w:r w:rsidR="008F40C9" w:rsidRPr="002E17C4">
        <w:rPr>
          <w:rFonts w:cs="KFGQPC Uthmanic Script HAFS"/>
          <w:color w:val="000000"/>
          <w:sz w:val="36"/>
          <w:szCs w:val="36"/>
          <w:rtl/>
        </w:rPr>
        <w:t xml:space="preserve"> عَذَابَهُمَا </w:t>
      </w:r>
      <w:proofErr w:type="spellStart"/>
      <w:r w:rsidR="008F40C9" w:rsidRPr="002E17C4">
        <w:rPr>
          <w:rFonts w:cs="KFGQPC Uthmanic Script HAFS"/>
          <w:color w:val="000000"/>
          <w:sz w:val="36"/>
          <w:szCs w:val="36"/>
          <w:rtl/>
        </w:rPr>
        <w:t>طَآئِفَة</w:t>
      </w:r>
      <w:proofErr w:type="spellEnd"/>
      <w:r w:rsidR="008F40C9" w:rsidRPr="002E17C4">
        <w:rPr>
          <w:rFonts w:cs="KFGQPC Uthmanic Script HAFS" w:hint="cs"/>
          <w:color w:val="000000"/>
          <w:sz w:val="36"/>
          <w:szCs w:val="36"/>
          <w:rtl/>
        </w:rPr>
        <w:t xml:space="preserve">ٞ مِّنَ </w:t>
      </w:r>
      <w:proofErr w:type="spellStart"/>
      <w:r w:rsidR="008F40C9" w:rsidRPr="002E17C4">
        <w:rPr>
          <w:rFonts w:cs="KFGQPC Uthmanic Script HAFS" w:hint="cs"/>
          <w:color w:val="000000"/>
          <w:sz w:val="36"/>
          <w:szCs w:val="36"/>
          <w:rtl/>
        </w:rPr>
        <w:t>ٱلۡمُ</w:t>
      </w:r>
      <w:r w:rsidR="008F40C9" w:rsidRPr="002E17C4">
        <w:rPr>
          <w:rFonts w:cs="KFGQPC Uthmanic Script HAFS"/>
          <w:color w:val="000000"/>
          <w:sz w:val="36"/>
          <w:szCs w:val="36"/>
          <w:rtl/>
        </w:rPr>
        <w:t>ؤۡمِنِينَ</w:t>
      </w:r>
      <w:proofErr w:type="spellEnd"/>
      <w:r w:rsidR="00E05805" w:rsidRPr="002E17C4">
        <w:rPr>
          <w:rFonts w:ascii="Traditional Arabic" w:hAnsi="Traditional Arabic" w:cs="Traditional Arabic" w:hint="cs"/>
          <w:sz w:val="36"/>
          <w:szCs w:val="36"/>
          <w:rtl/>
        </w:rPr>
        <w:t xml:space="preserve"> </w:t>
      </w:r>
      <w:r w:rsidR="00E05805" w:rsidRPr="002E17C4">
        <w:rPr>
          <w:rFonts w:ascii="Traditional Arabic" w:hAnsi="Traditional Arabic" w:cs="Traditional Arabic" w:hint="cs"/>
          <w:sz w:val="36"/>
          <w:szCs w:val="36"/>
        </w:rPr>
        <w:sym w:font="AGA Arabesque" w:char="F028"/>
      </w:r>
      <w:r w:rsidR="00E05805" w:rsidRPr="002E17C4">
        <w:rPr>
          <w:rFonts w:ascii="Traditional Arabic" w:hAnsi="Traditional Arabic" w:cs="Traditional Arabic" w:hint="cs"/>
          <w:sz w:val="36"/>
          <w:szCs w:val="36"/>
          <w:rtl/>
        </w:rPr>
        <w:t xml:space="preserve"> </w:t>
      </w:r>
      <w:r w:rsidR="00635BBC" w:rsidRPr="002E17C4">
        <w:rPr>
          <w:rFonts w:ascii="Traditional Arabic" w:hAnsi="Traditional Arabic" w:cs="Traditional Arabic" w:hint="cs"/>
          <w:sz w:val="36"/>
          <w:szCs w:val="36"/>
          <w:vertAlign w:val="superscript"/>
          <w:rtl/>
        </w:rPr>
        <w:t>(</w:t>
      </w:r>
      <w:r w:rsidR="00635BBC" w:rsidRPr="002E17C4">
        <w:rPr>
          <w:rStyle w:val="ae"/>
          <w:rFonts w:ascii="Traditional Arabic" w:hAnsi="Traditional Arabic"/>
          <w:sz w:val="36"/>
          <w:szCs w:val="36"/>
          <w:rtl/>
        </w:rPr>
        <w:footnoteReference w:id="58"/>
      </w:r>
      <w:r w:rsidR="00635BBC" w:rsidRPr="002E17C4">
        <w:rPr>
          <w:rFonts w:ascii="Traditional Arabic" w:hAnsi="Traditional Arabic" w:cs="Traditional Arabic" w:hint="cs"/>
          <w:sz w:val="36"/>
          <w:szCs w:val="36"/>
          <w:vertAlign w:val="superscript"/>
          <w:rtl/>
        </w:rPr>
        <w:t>)</w:t>
      </w:r>
      <w:r w:rsidR="00E05805" w:rsidRPr="002E17C4">
        <w:rPr>
          <w:rFonts w:ascii="Traditional Arabic" w:hAnsi="Traditional Arabic" w:cs="Traditional Arabic" w:hint="cs"/>
          <w:sz w:val="36"/>
          <w:szCs w:val="36"/>
          <w:rtl/>
        </w:rPr>
        <w:t xml:space="preserve"> </w:t>
      </w:r>
      <w:r w:rsidR="00DC66B0">
        <w:rPr>
          <w:rFonts w:ascii="Traditional Arabic" w:hAnsi="Traditional Arabic" w:cs="Traditional Arabic" w:hint="cs"/>
          <w:sz w:val="36"/>
          <w:szCs w:val="36"/>
          <w:rtl/>
        </w:rPr>
        <w:t xml:space="preserve">. </w:t>
      </w:r>
      <w:r w:rsidR="00E05805" w:rsidRPr="002E17C4">
        <w:rPr>
          <w:rFonts w:ascii="Traditional Arabic" w:hAnsi="Traditional Arabic" w:cs="Traditional Arabic" w:hint="cs"/>
          <w:sz w:val="36"/>
          <w:szCs w:val="36"/>
          <w:rtl/>
        </w:rPr>
        <w:t xml:space="preserve">فكيف يضرب جلدة واحدة, </w:t>
      </w:r>
      <w:r w:rsidRPr="002E17C4">
        <w:rPr>
          <w:rFonts w:ascii="Traditional Arabic" w:hAnsi="Traditional Arabic" w:cs="Traditional Arabic"/>
          <w:sz w:val="36"/>
          <w:szCs w:val="36"/>
          <w:rtl/>
        </w:rPr>
        <w:t>وأن الآية التي ذكرها أصحاب القول الأول منسوخة بشريعتنا، وأن الضرب لا يكون إلا الضرب الذي يؤلم</w:t>
      </w:r>
      <w:r w:rsidR="00D72135">
        <w:rPr>
          <w:rFonts w:ascii="Traditional Arabic" w:hAnsi="Traditional Arabic" w:cs="Traditional Arabic" w:hint="cs"/>
          <w:sz w:val="36"/>
          <w:szCs w:val="36"/>
          <w:rtl/>
        </w:rPr>
        <w:t xml:space="preserve"> </w:t>
      </w:r>
      <w:r w:rsidR="00D72135">
        <w:rPr>
          <w:rFonts w:ascii="Traditional Arabic" w:hAnsi="Traditional Arabic" w:cs="Traditional Arabic" w:hint="cs"/>
          <w:sz w:val="36"/>
          <w:szCs w:val="36"/>
          <w:vertAlign w:val="superscript"/>
          <w:rtl/>
        </w:rPr>
        <w:t>(</w:t>
      </w:r>
      <w:r w:rsidR="00D72135">
        <w:rPr>
          <w:rStyle w:val="ae"/>
          <w:rFonts w:ascii="Traditional Arabic" w:hAnsi="Traditional Arabic"/>
          <w:sz w:val="36"/>
          <w:szCs w:val="36"/>
          <w:rtl/>
        </w:rPr>
        <w:footnoteReference w:id="59"/>
      </w:r>
      <w:r w:rsidR="00D72135">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p>
    <w:p w:rsidR="008B4267" w:rsidRPr="002E17C4" w:rsidRDefault="00196931" w:rsidP="008B426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Pr="002E17C4">
        <w:rPr>
          <w:rFonts w:ascii="Traditional Arabic" w:hAnsi="Traditional Arabic" w:cs="Traditional Arabic" w:hint="cs"/>
          <w:b/>
          <w:bCs/>
          <w:sz w:val="36"/>
          <w:szCs w:val="36"/>
          <w:rtl/>
        </w:rPr>
        <w:t>ت</w:t>
      </w:r>
      <w:r w:rsidRPr="002E17C4">
        <w:rPr>
          <w:rFonts w:ascii="Traditional Arabic" w:hAnsi="Traditional Arabic" w:cs="Traditional Arabic"/>
          <w:b/>
          <w:bCs/>
          <w:sz w:val="36"/>
          <w:szCs w:val="36"/>
          <w:rtl/>
        </w:rPr>
        <w:t>ر</w:t>
      </w:r>
      <w:r w:rsidR="008B4267" w:rsidRPr="002E17C4">
        <w:rPr>
          <w:rFonts w:ascii="Traditional Arabic" w:hAnsi="Traditional Arabic" w:cs="Traditional Arabic"/>
          <w:b/>
          <w:bCs/>
          <w:sz w:val="36"/>
          <w:szCs w:val="36"/>
          <w:rtl/>
        </w:rPr>
        <w:t>ج</w:t>
      </w:r>
      <w:r w:rsidRPr="002E17C4">
        <w:rPr>
          <w:rFonts w:ascii="Traditional Arabic" w:hAnsi="Traditional Arabic" w:cs="Traditional Arabic" w:hint="cs"/>
          <w:b/>
          <w:bCs/>
          <w:sz w:val="36"/>
          <w:szCs w:val="36"/>
          <w:rtl/>
        </w:rPr>
        <w:t>ي</w:t>
      </w:r>
      <w:r w:rsidR="008B4267" w:rsidRPr="002E17C4">
        <w:rPr>
          <w:rFonts w:ascii="Traditional Arabic" w:hAnsi="Traditional Arabic" w:cs="Traditional Arabic"/>
          <w:b/>
          <w:bCs/>
          <w:sz w:val="36"/>
          <w:szCs w:val="36"/>
          <w:rtl/>
        </w:rPr>
        <w:t xml:space="preserve">ح: </w:t>
      </w:r>
    </w:p>
    <w:p w:rsidR="00DC66B0" w:rsidRPr="002A3461" w:rsidRDefault="00196931" w:rsidP="002A3461">
      <w:pPr>
        <w:rPr>
          <w:rFonts w:ascii="Traditional Arabic" w:hAnsi="Traditional Arabic" w:cs="Traditional Arabic"/>
          <w:sz w:val="36"/>
          <w:szCs w:val="36"/>
          <w:rtl/>
        </w:rPr>
      </w:pPr>
      <w:r w:rsidRPr="002E17C4">
        <w:rPr>
          <w:rFonts w:ascii="Traditional Arabic" w:hAnsi="Traditional Arabic" w:cs="Traditional Arabic" w:hint="cs"/>
          <w:sz w:val="36"/>
          <w:szCs w:val="36"/>
          <w:rtl/>
        </w:rPr>
        <w:t xml:space="preserve">الراجح هو </w:t>
      </w:r>
      <w:r w:rsidR="00E05805" w:rsidRPr="002E17C4">
        <w:rPr>
          <w:rFonts w:ascii="Traditional Arabic" w:hAnsi="Traditional Arabic" w:cs="Traditional Arabic"/>
          <w:sz w:val="36"/>
          <w:szCs w:val="36"/>
          <w:rtl/>
        </w:rPr>
        <w:t>القول الأول</w:t>
      </w:r>
      <w:r w:rsidR="00E05805" w:rsidRPr="002E17C4">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 xml:space="preserve"> لقوة أدلته، أما قول أصحاب القول الث</w:t>
      </w:r>
      <w:r w:rsidR="00E05805" w:rsidRPr="002E17C4">
        <w:rPr>
          <w:rFonts w:ascii="Traditional Arabic" w:hAnsi="Traditional Arabic" w:cs="Traditional Arabic"/>
          <w:sz w:val="36"/>
          <w:szCs w:val="36"/>
          <w:rtl/>
        </w:rPr>
        <w:t>اني بأن الآية منسوخة بشريعتنا ف</w:t>
      </w:r>
      <w:r w:rsidR="00E05805" w:rsidRPr="002E17C4">
        <w:rPr>
          <w:rFonts w:ascii="Traditional Arabic" w:hAnsi="Traditional Arabic" w:cs="Traditional Arabic" w:hint="cs"/>
          <w:sz w:val="36"/>
          <w:szCs w:val="36"/>
          <w:rtl/>
        </w:rPr>
        <w:t>ي</w:t>
      </w:r>
      <w:r w:rsidR="008B4267" w:rsidRPr="002E17C4">
        <w:rPr>
          <w:rFonts w:ascii="Traditional Arabic" w:hAnsi="Traditional Arabic" w:cs="Traditional Arabic"/>
          <w:sz w:val="36"/>
          <w:szCs w:val="36"/>
          <w:rtl/>
        </w:rPr>
        <w:t xml:space="preserve">رد عليهم بوروده في شريعتنا بمثل ما ورد في الآية كما الحديث السابق الذي </w:t>
      </w:r>
      <w:r w:rsidR="00082368" w:rsidRPr="002E17C4">
        <w:rPr>
          <w:rFonts w:ascii="Traditional Arabic" w:hAnsi="Traditional Arabic" w:cs="Traditional Arabic"/>
          <w:sz w:val="36"/>
          <w:szCs w:val="36"/>
          <w:rtl/>
        </w:rPr>
        <w:t>استدل به أصحاب القول الأول وهو</w:t>
      </w:r>
      <w:r w:rsidR="00082368" w:rsidRPr="002E17C4">
        <w:rPr>
          <w:rFonts w:ascii="Traditional Arabic" w:hAnsi="Traditional Arabic" w:cs="Traditional Arabic" w:hint="cs"/>
          <w:sz w:val="36"/>
          <w:szCs w:val="36"/>
          <w:rtl/>
        </w:rPr>
        <w:t xml:space="preserve"> </w:t>
      </w:r>
      <w:r w:rsidR="00082368" w:rsidRPr="002E17C4">
        <w:rPr>
          <w:rFonts w:ascii="Traditional Arabic" w:hAnsi="Traditional Arabic" w:cs="Traditional Arabic"/>
          <w:sz w:val="36"/>
          <w:szCs w:val="36"/>
          <w:rtl/>
        </w:rPr>
        <w:t>حديث حسن</w:t>
      </w:r>
      <w:r w:rsidR="008B4267" w:rsidRPr="002E17C4">
        <w:rPr>
          <w:rFonts w:ascii="Traditional Arabic" w:hAnsi="Traditional Arabic" w:cs="Traditional Arabic"/>
          <w:sz w:val="36"/>
          <w:szCs w:val="36"/>
          <w:rtl/>
        </w:rPr>
        <w:t xml:space="preserve"> كما قال عنه ابن حجر – رحمه الله -</w:t>
      </w:r>
      <w:r w:rsidR="004214EE">
        <w:rPr>
          <w:rFonts w:ascii="Traditional Arabic" w:hAnsi="Traditional Arabic" w:cs="Traditional Arabic"/>
          <w:sz w:val="36"/>
          <w:szCs w:val="36"/>
          <w:rtl/>
        </w:rPr>
        <w:t xml:space="preserve">، ولأن ضربه بمائة ضربة فيه </w:t>
      </w:r>
      <w:r w:rsidR="008B4267" w:rsidRPr="002E17C4">
        <w:rPr>
          <w:rFonts w:ascii="Traditional Arabic" w:hAnsi="Traditional Arabic" w:cs="Traditional Arabic"/>
          <w:sz w:val="36"/>
          <w:szCs w:val="36"/>
          <w:rtl/>
        </w:rPr>
        <w:t xml:space="preserve">ضرر على المجلود ، وإيقاع الضرر ممنوع في شريعتنا. </w:t>
      </w:r>
      <w:r w:rsidR="00E05805" w:rsidRPr="002E17C4">
        <w:rPr>
          <w:rFonts w:ascii="Traditional Arabic" w:hAnsi="Traditional Arabic" w:cs="Traditional Arabic" w:hint="cs"/>
          <w:sz w:val="36"/>
          <w:szCs w:val="36"/>
          <w:rtl/>
        </w:rPr>
        <w:t xml:space="preserve">ولأنه يفضي إلى إتلافه, ثم إن هذا أولى من ترك الحد بالكلية أو قتله بما لا يوجب القتل </w:t>
      </w:r>
      <w:r w:rsidR="00E05805" w:rsidRPr="002E17C4">
        <w:rPr>
          <w:rFonts w:ascii="Traditional Arabic" w:hAnsi="Traditional Arabic" w:cs="Traditional Arabic" w:hint="cs"/>
          <w:sz w:val="36"/>
          <w:szCs w:val="36"/>
          <w:vertAlign w:val="superscript"/>
          <w:rtl/>
        </w:rPr>
        <w:t>(</w:t>
      </w:r>
      <w:r w:rsidR="00E05805" w:rsidRPr="002E17C4">
        <w:rPr>
          <w:rStyle w:val="ae"/>
          <w:rFonts w:ascii="Traditional Arabic" w:hAnsi="Traditional Arabic"/>
          <w:sz w:val="36"/>
          <w:szCs w:val="36"/>
          <w:rtl/>
        </w:rPr>
        <w:footnoteReference w:id="60"/>
      </w:r>
      <w:r w:rsidR="00E05805" w:rsidRPr="002E17C4">
        <w:rPr>
          <w:rFonts w:ascii="Traditional Arabic" w:hAnsi="Traditional Arabic" w:cs="Traditional Arabic" w:hint="cs"/>
          <w:sz w:val="36"/>
          <w:szCs w:val="36"/>
          <w:vertAlign w:val="superscript"/>
          <w:rtl/>
        </w:rPr>
        <w:t>)</w:t>
      </w:r>
      <w:r w:rsidRPr="002E17C4">
        <w:rPr>
          <w:rFonts w:ascii="Times New Roman" w:eastAsia="Times New Roman" w:hAnsi="Times New Roman" w:cs="Traditional Arabic" w:hint="cs"/>
          <w:sz w:val="36"/>
          <w:szCs w:val="36"/>
          <w:vertAlign w:val="superscript"/>
          <w:rtl/>
          <w:lang w:eastAsia="ar-SA"/>
        </w:rPr>
        <w:t xml:space="preserve"> </w:t>
      </w:r>
      <w:r w:rsidR="00B822BC" w:rsidRPr="002E17C4">
        <w:rPr>
          <w:rFonts w:ascii="Times New Roman" w:eastAsia="Times New Roman" w:hAnsi="Times New Roman" w:cs="Traditional Arabic"/>
          <w:sz w:val="36"/>
          <w:szCs w:val="36"/>
          <w:rtl/>
          <w:lang w:eastAsia="ar-SA"/>
        </w:rPr>
        <w:t>.</w:t>
      </w:r>
    </w:p>
    <w:p w:rsidR="0064047E" w:rsidRDefault="0064047E" w:rsidP="00670AEF">
      <w:pPr>
        <w:widowControl w:val="0"/>
        <w:spacing w:after="120" w:line="240" w:lineRule="auto"/>
        <w:jc w:val="both"/>
        <w:rPr>
          <w:rFonts w:ascii="Times New Roman" w:eastAsia="Times New Roman" w:hAnsi="Times New Roman" w:cs="Traditional Arabic"/>
          <w:b/>
          <w:bCs/>
          <w:sz w:val="36"/>
          <w:szCs w:val="36"/>
          <w:rtl/>
          <w:lang w:eastAsia="ar-SA"/>
        </w:rPr>
      </w:pP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lastRenderedPageBreak/>
        <w:t>وجه ارتباط المسألة بالقاعدة:</w:t>
      </w:r>
    </w:p>
    <w:p w:rsidR="003557F6" w:rsidRPr="002E17C4" w:rsidRDefault="00196931" w:rsidP="001A5805">
      <w:pPr>
        <w:rPr>
          <w:rFonts w:ascii="Traditional Arabic" w:hAnsi="Traditional Arabic" w:cs="Traditional Arabic"/>
          <w:sz w:val="36"/>
          <w:szCs w:val="36"/>
          <w:rtl/>
        </w:rPr>
      </w:pPr>
      <w:r w:rsidRPr="002E17C4">
        <w:rPr>
          <w:rFonts w:ascii="Times New Roman" w:eastAsia="Times New Roman" w:hAnsi="Times New Roman" w:cs="Traditional Arabic" w:hint="cs"/>
          <w:sz w:val="36"/>
          <w:szCs w:val="36"/>
          <w:rtl/>
          <w:lang w:eastAsia="ar-SA"/>
        </w:rPr>
        <w:t xml:space="preserve">المصلحة </w:t>
      </w:r>
      <w:r w:rsidR="004214EE">
        <w:rPr>
          <w:rFonts w:ascii="Times New Roman" w:eastAsia="Times New Roman" w:hAnsi="Times New Roman" w:cs="Traditional Arabic" w:hint="cs"/>
          <w:sz w:val="36"/>
          <w:szCs w:val="36"/>
          <w:rtl/>
          <w:lang w:eastAsia="ar-SA"/>
        </w:rPr>
        <w:t xml:space="preserve">المتروكة </w:t>
      </w:r>
      <w:r w:rsidRPr="002E17C4">
        <w:rPr>
          <w:rFonts w:ascii="Times New Roman" w:eastAsia="Times New Roman" w:hAnsi="Times New Roman" w:cs="Traditional Arabic" w:hint="cs"/>
          <w:sz w:val="36"/>
          <w:szCs w:val="36"/>
          <w:rtl/>
          <w:lang w:eastAsia="ar-SA"/>
        </w:rPr>
        <w:t>هي</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أن</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الجاني</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يحد</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فورا</w:t>
      </w:r>
      <w:r w:rsidR="00082368" w:rsidRPr="002E17C4">
        <w:rPr>
          <w:rFonts w:ascii="Times New Roman" w:eastAsia="Times New Roman" w:hAnsi="Times New Roman" w:cs="Traditional Arabic" w:hint="cs"/>
          <w:sz w:val="36"/>
          <w:szCs w:val="36"/>
          <w:rtl/>
          <w:lang w:eastAsia="ar-SA"/>
        </w:rPr>
        <w:t>ً</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بعد</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ثبوت</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الحكم</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دون</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تأخير</w:t>
      </w:r>
      <w:r w:rsidR="00082368" w:rsidRPr="002E17C4">
        <w:rPr>
          <w:rFonts w:ascii="Times New Roman" w:eastAsia="Times New Roman" w:hAnsi="Times New Roman" w:cs="Traditional Arabic" w:hint="cs"/>
          <w:sz w:val="36"/>
          <w:szCs w:val="36"/>
          <w:rtl/>
          <w:lang w:eastAsia="ar-SA"/>
        </w:rPr>
        <w:t>,</w:t>
      </w:r>
      <w:r w:rsidR="00082368" w:rsidRPr="002E17C4">
        <w:rPr>
          <w:rFonts w:ascii="Traditional Arabic" w:hAnsi="Traditional Arabic" w:cs="Traditional Arabic" w:hint="cs"/>
          <w:sz w:val="36"/>
          <w:szCs w:val="36"/>
          <w:rtl/>
        </w:rPr>
        <w:t xml:space="preserve"> والمفسدة الراجحة</w:t>
      </w:r>
      <w:r w:rsidRPr="002E17C4">
        <w:rPr>
          <w:rFonts w:ascii="Traditional Arabic" w:hAnsi="Traditional Arabic" w:cs="Traditional Arabic" w:hint="cs"/>
          <w:sz w:val="36"/>
          <w:szCs w:val="36"/>
          <w:rtl/>
        </w:rPr>
        <w:t xml:space="preserve"> أن هذا الأصل طرأ عليه </w:t>
      </w:r>
      <w:r w:rsidR="004214EE">
        <w:rPr>
          <w:rFonts w:ascii="Traditional Arabic" w:hAnsi="Traditional Arabic" w:cs="Traditional Arabic" w:hint="cs"/>
          <w:sz w:val="36"/>
          <w:szCs w:val="36"/>
          <w:rtl/>
        </w:rPr>
        <w:t xml:space="preserve">طارئ </w:t>
      </w:r>
      <w:r w:rsidRPr="002E17C4">
        <w:rPr>
          <w:rFonts w:ascii="Traditional Arabic" w:hAnsi="Traditional Arabic" w:cs="Traditional Arabic" w:hint="cs"/>
          <w:sz w:val="36"/>
          <w:szCs w:val="36"/>
          <w:rtl/>
        </w:rPr>
        <w:t>من مرض ونحوه فيؤخر</w:t>
      </w:r>
      <w:r w:rsidR="001A5805" w:rsidRPr="002E17C4">
        <w:rPr>
          <w:rFonts w:ascii="Traditional Arabic" w:hAnsi="Traditional Arabic" w:cs="Traditional Arabic" w:hint="cs"/>
          <w:sz w:val="36"/>
          <w:szCs w:val="36"/>
          <w:vertAlign w:val="superscript"/>
          <w:rtl/>
        </w:rPr>
        <w:t>(</w:t>
      </w:r>
      <w:r w:rsidR="001A5805" w:rsidRPr="002E17C4">
        <w:rPr>
          <w:rStyle w:val="ae"/>
          <w:rFonts w:ascii="Traditional Arabic" w:hAnsi="Traditional Arabic"/>
          <w:sz w:val="36"/>
          <w:szCs w:val="36"/>
          <w:rtl/>
        </w:rPr>
        <w:footnoteReference w:id="61"/>
      </w:r>
      <w:r w:rsidR="001A5805" w:rsidRPr="002E17C4">
        <w:rPr>
          <w:rFonts w:ascii="Traditional Arabic" w:hAnsi="Traditional Arabic" w:cs="Traditional Arabic" w:hint="cs"/>
          <w:sz w:val="36"/>
          <w:szCs w:val="36"/>
          <w:vertAlign w:val="superscript"/>
          <w:rtl/>
        </w:rPr>
        <w:t>)</w:t>
      </w:r>
      <w:r w:rsidR="00082368" w:rsidRPr="002E17C4">
        <w:rPr>
          <w:rFonts w:ascii="Traditional Arabic" w:hAnsi="Traditional Arabic" w:cs="Traditional Arabic" w:hint="cs"/>
          <w:sz w:val="36"/>
          <w:szCs w:val="36"/>
          <w:rtl/>
        </w:rPr>
        <w:t>, ف</w:t>
      </w:r>
      <w:r w:rsidR="004214EE">
        <w:rPr>
          <w:rFonts w:ascii="Traditional Arabic" w:hAnsi="Traditional Arabic" w:cs="Traditional Arabic" w:hint="cs"/>
          <w:sz w:val="36"/>
          <w:szCs w:val="36"/>
          <w:rtl/>
        </w:rPr>
        <w:t xml:space="preserve">لما كان الغرض </w:t>
      </w:r>
      <w:r w:rsidR="00635BBC" w:rsidRPr="002E17C4">
        <w:rPr>
          <w:rFonts w:ascii="Traditional Arabic" w:hAnsi="Traditional Arabic" w:cs="Traditional Arabic" w:hint="cs"/>
          <w:sz w:val="36"/>
          <w:szCs w:val="36"/>
          <w:rtl/>
        </w:rPr>
        <w:t>عقاب الجاني هو ردعه حتى لا يعود إلى ارتكاب الجريمة مرة أخرى, وزجر الغير و</w:t>
      </w:r>
      <w:r w:rsidR="004214EE">
        <w:rPr>
          <w:rFonts w:ascii="Traditional Arabic" w:hAnsi="Traditional Arabic" w:cs="Traditional Arabic" w:hint="cs"/>
          <w:sz w:val="36"/>
          <w:szCs w:val="36"/>
          <w:rtl/>
        </w:rPr>
        <w:t xml:space="preserve">منعه من الإقدام على حدود الله, </w:t>
      </w:r>
      <w:r w:rsidR="00635BBC" w:rsidRPr="002E17C4">
        <w:rPr>
          <w:rFonts w:ascii="Traditional Arabic" w:hAnsi="Traditional Arabic" w:cs="Traditional Arabic" w:hint="cs"/>
          <w:sz w:val="36"/>
          <w:szCs w:val="36"/>
          <w:rtl/>
        </w:rPr>
        <w:t>لم يكن الغرض ا</w:t>
      </w:r>
      <w:r w:rsidR="00082368" w:rsidRPr="002E17C4">
        <w:rPr>
          <w:rFonts w:ascii="Traditional Arabic" w:hAnsi="Traditional Arabic" w:cs="Traditional Arabic" w:hint="cs"/>
          <w:sz w:val="36"/>
          <w:szCs w:val="36"/>
          <w:rtl/>
        </w:rPr>
        <w:t xml:space="preserve">لتنكيل بالمحدود أو تعذيبه أبداً أو </w:t>
      </w:r>
      <w:r w:rsidRPr="002E17C4">
        <w:rPr>
          <w:rFonts w:ascii="Traditional Arabic" w:hAnsi="Traditional Arabic" w:cs="Traditional Arabic" w:hint="cs"/>
          <w:sz w:val="36"/>
          <w:szCs w:val="36"/>
          <w:rtl/>
        </w:rPr>
        <w:t>إ</w:t>
      </w:r>
      <w:r w:rsidR="004214EE">
        <w:rPr>
          <w:rFonts w:ascii="Traditional Arabic" w:hAnsi="Traditional Arabic" w:cs="Traditional Arabic" w:hint="cs"/>
          <w:sz w:val="36"/>
          <w:szCs w:val="36"/>
          <w:rtl/>
        </w:rPr>
        <w:t>هلاكه, كانت</w:t>
      </w:r>
      <w:r w:rsidR="00082368" w:rsidRPr="002E17C4">
        <w:rPr>
          <w:rFonts w:ascii="Traditional Arabic" w:hAnsi="Traditional Arabic" w:cs="Traditional Arabic" w:hint="cs"/>
          <w:sz w:val="36"/>
          <w:szCs w:val="36"/>
          <w:rtl/>
        </w:rPr>
        <w:t xml:space="preserve"> </w:t>
      </w:r>
      <w:r w:rsidR="003557F6" w:rsidRPr="002E17C4">
        <w:rPr>
          <w:rFonts w:ascii="Traditional Arabic" w:hAnsi="Traditional Arabic" w:cs="Traditional Arabic" w:hint="eastAsia"/>
          <w:sz w:val="36"/>
          <w:szCs w:val="36"/>
          <w:rtl/>
        </w:rPr>
        <w:t>المصلحة</w:t>
      </w:r>
      <w:r w:rsidR="00082368" w:rsidRPr="002E17C4">
        <w:rPr>
          <w:rFonts w:ascii="Traditional Arabic" w:hAnsi="Traditional Arabic" w:cs="Traditional Arabic" w:hint="cs"/>
          <w:sz w:val="36"/>
          <w:szCs w:val="36"/>
          <w:rtl/>
        </w:rPr>
        <w:t xml:space="preserve"> </w:t>
      </w:r>
      <w:r w:rsidR="004214EE">
        <w:rPr>
          <w:rFonts w:ascii="Traditional Arabic" w:hAnsi="Traditional Arabic" w:cs="Traditional Arabic" w:hint="cs"/>
          <w:sz w:val="36"/>
          <w:szCs w:val="36"/>
          <w:rtl/>
        </w:rPr>
        <w:t xml:space="preserve">هنا </w:t>
      </w:r>
      <w:r w:rsidR="00082368" w:rsidRPr="002E17C4">
        <w:rPr>
          <w:rFonts w:ascii="Traditional Arabic" w:hAnsi="Traditional Arabic" w:cs="Traditional Arabic" w:hint="cs"/>
          <w:sz w:val="36"/>
          <w:szCs w:val="36"/>
          <w:rtl/>
        </w:rPr>
        <w:t>مرجوحة</w:t>
      </w:r>
      <w:r w:rsidR="003557F6" w:rsidRPr="002E17C4">
        <w:rPr>
          <w:rFonts w:ascii="Traditional Arabic" w:hAnsi="Traditional Arabic" w:cs="Traditional Arabic"/>
          <w:sz w:val="36"/>
          <w:szCs w:val="36"/>
          <w:rtl/>
        </w:rPr>
        <w:t xml:space="preserve"> </w:t>
      </w:r>
      <w:r w:rsidR="004214EE">
        <w:rPr>
          <w:rFonts w:ascii="Traditional Arabic" w:hAnsi="Traditional Arabic" w:cs="Traditional Arabic" w:hint="cs"/>
          <w:sz w:val="36"/>
          <w:szCs w:val="36"/>
          <w:rtl/>
        </w:rPr>
        <w:t>و</w:t>
      </w:r>
      <w:r w:rsidR="003557F6" w:rsidRPr="002E17C4">
        <w:rPr>
          <w:rFonts w:ascii="Traditional Arabic" w:hAnsi="Traditional Arabic" w:cs="Traditional Arabic" w:hint="eastAsia"/>
          <w:sz w:val="36"/>
          <w:szCs w:val="36"/>
          <w:rtl/>
        </w:rPr>
        <w:t>هي</w:t>
      </w:r>
      <w:r w:rsidR="003557F6" w:rsidRPr="002E17C4">
        <w:rPr>
          <w:rFonts w:ascii="Traditional Arabic" w:hAnsi="Traditional Arabic" w:cs="Traditional Arabic"/>
          <w:sz w:val="36"/>
          <w:szCs w:val="36"/>
          <w:rtl/>
        </w:rPr>
        <w:t xml:space="preserve"> </w:t>
      </w:r>
      <w:r w:rsidR="003557F6" w:rsidRPr="002E17C4">
        <w:rPr>
          <w:rFonts w:ascii="Traditional Arabic" w:hAnsi="Traditional Arabic" w:cs="Traditional Arabic" w:hint="eastAsia"/>
          <w:sz w:val="36"/>
          <w:szCs w:val="36"/>
          <w:rtl/>
        </w:rPr>
        <w:t>إيقاع</w:t>
      </w:r>
      <w:r w:rsidR="003557F6" w:rsidRPr="002E17C4">
        <w:rPr>
          <w:rFonts w:ascii="Traditional Arabic" w:hAnsi="Traditional Arabic" w:cs="Traditional Arabic"/>
          <w:sz w:val="36"/>
          <w:szCs w:val="36"/>
          <w:rtl/>
        </w:rPr>
        <w:t xml:space="preserve"> </w:t>
      </w:r>
      <w:r w:rsidR="003557F6" w:rsidRPr="002E17C4">
        <w:rPr>
          <w:rFonts w:ascii="Traditional Arabic" w:hAnsi="Traditional Arabic" w:cs="Traditional Arabic" w:hint="eastAsia"/>
          <w:sz w:val="36"/>
          <w:szCs w:val="36"/>
          <w:rtl/>
        </w:rPr>
        <w:t>الألم</w:t>
      </w:r>
      <w:r w:rsidR="003557F6" w:rsidRPr="002E17C4">
        <w:rPr>
          <w:rFonts w:ascii="Traditional Arabic" w:hAnsi="Traditional Arabic" w:cs="Traditional Arabic"/>
          <w:sz w:val="36"/>
          <w:szCs w:val="36"/>
          <w:rtl/>
        </w:rPr>
        <w:t xml:space="preserve"> </w:t>
      </w:r>
      <w:r w:rsidR="003557F6" w:rsidRPr="002E17C4">
        <w:rPr>
          <w:rFonts w:ascii="Traditional Arabic" w:hAnsi="Traditional Arabic" w:cs="Traditional Arabic" w:hint="eastAsia"/>
          <w:sz w:val="36"/>
          <w:szCs w:val="36"/>
          <w:rtl/>
        </w:rPr>
        <w:t>على</w:t>
      </w:r>
      <w:r w:rsidRPr="002E17C4">
        <w:rPr>
          <w:rFonts w:ascii="Traditional Arabic" w:hAnsi="Traditional Arabic" w:cs="Traditional Arabic" w:hint="cs"/>
          <w:sz w:val="36"/>
          <w:szCs w:val="36"/>
          <w:rtl/>
        </w:rPr>
        <w:t xml:space="preserve"> الفور</w:t>
      </w:r>
      <w:r w:rsidR="003557F6" w:rsidRPr="002E17C4">
        <w:rPr>
          <w:rFonts w:ascii="Traditional Arabic" w:hAnsi="Traditional Arabic" w:cs="Traditional Arabic"/>
          <w:sz w:val="36"/>
          <w:szCs w:val="36"/>
          <w:rtl/>
        </w:rPr>
        <w:t xml:space="preserve"> , </w:t>
      </w:r>
      <w:r w:rsidR="003557F6" w:rsidRPr="002E17C4">
        <w:rPr>
          <w:rFonts w:ascii="Traditional Arabic" w:hAnsi="Traditional Arabic" w:cs="Traditional Arabic" w:hint="eastAsia"/>
          <w:sz w:val="36"/>
          <w:szCs w:val="36"/>
          <w:rtl/>
        </w:rPr>
        <w:t>والمفسدة</w:t>
      </w:r>
      <w:r w:rsidR="003557F6" w:rsidRPr="002E17C4">
        <w:rPr>
          <w:rFonts w:ascii="Traditional Arabic" w:hAnsi="Traditional Arabic" w:cs="Traditional Arabic"/>
          <w:sz w:val="36"/>
          <w:szCs w:val="36"/>
          <w:rtl/>
        </w:rPr>
        <w:t xml:space="preserve"> </w:t>
      </w:r>
      <w:r w:rsidR="00DD7153" w:rsidRPr="002E17C4">
        <w:rPr>
          <w:rFonts w:ascii="Traditional Arabic" w:hAnsi="Traditional Arabic" w:cs="Traditional Arabic" w:hint="cs"/>
          <w:sz w:val="36"/>
          <w:szCs w:val="36"/>
          <w:rtl/>
        </w:rPr>
        <w:t xml:space="preserve">المقدمة </w:t>
      </w:r>
      <w:r w:rsidR="00DD7153" w:rsidRPr="002E17C4">
        <w:rPr>
          <w:rFonts w:ascii="Traditional Arabic" w:hAnsi="Traditional Arabic" w:cs="Traditional Arabic" w:hint="eastAsia"/>
          <w:sz w:val="36"/>
          <w:szCs w:val="36"/>
          <w:rtl/>
        </w:rPr>
        <w:t>ه</w:t>
      </w:r>
      <w:r w:rsidR="00DD7153" w:rsidRPr="002E17C4">
        <w:rPr>
          <w:rFonts w:ascii="Traditional Arabic" w:hAnsi="Traditional Arabic" w:cs="Traditional Arabic" w:hint="cs"/>
          <w:sz w:val="36"/>
          <w:szCs w:val="36"/>
          <w:rtl/>
        </w:rPr>
        <w:t>نا</w:t>
      </w:r>
      <w:r w:rsidR="003557F6" w:rsidRPr="002E17C4">
        <w:rPr>
          <w:rFonts w:ascii="Traditional Arabic" w:hAnsi="Traditional Arabic" w:cs="Traditional Arabic"/>
          <w:sz w:val="36"/>
          <w:szCs w:val="36"/>
          <w:rtl/>
        </w:rPr>
        <w:t xml:space="preserve"> </w:t>
      </w:r>
      <w:r w:rsidR="004A611A">
        <w:rPr>
          <w:rFonts w:ascii="Traditional Arabic" w:hAnsi="Traditional Arabic" w:cs="Traditional Arabic" w:hint="cs"/>
          <w:sz w:val="36"/>
          <w:szCs w:val="36"/>
          <w:rtl/>
        </w:rPr>
        <w:t xml:space="preserve">هي </w:t>
      </w:r>
      <w:r w:rsidR="003557F6" w:rsidRPr="002E17C4">
        <w:rPr>
          <w:rFonts w:ascii="Traditional Arabic" w:hAnsi="Traditional Arabic" w:cs="Traditional Arabic" w:hint="eastAsia"/>
          <w:sz w:val="36"/>
          <w:szCs w:val="36"/>
          <w:rtl/>
        </w:rPr>
        <w:t>خوف</w:t>
      </w:r>
      <w:r w:rsidR="003557F6" w:rsidRPr="002E17C4">
        <w:rPr>
          <w:rFonts w:ascii="Traditional Arabic" w:hAnsi="Traditional Arabic" w:cs="Traditional Arabic"/>
          <w:sz w:val="36"/>
          <w:szCs w:val="36"/>
          <w:rtl/>
        </w:rPr>
        <w:t xml:space="preserve"> </w:t>
      </w:r>
      <w:r w:rsidR="003557F6" w:rsidRPr="002E17C4">
        <w:rPr>
          <w:rFonts w:ascii="Traditional Arabic" w:hAnsi="Traditional Arabic" w:cs="Traditional Arabic" w:hint="eastAsia"/>
          <w:sz w:val="36"/>
          <w:szCs w:val="36"/>
          <w:rtl/>
        </w:rPr>
        <w:t>التلف</w:t>
      </w:r>
      <w:r w:rsidR="00082368" w:rsidRPr="002E17C4">
        <w:rPr>
          <w:rFonts w:ascii="Traditional Arabic" w:hAnsi="Traditional Arabic" w:cs="Traditional Arabic" w:hint="cs"/>
          <w:sz w:val="36"/>
          <w:szCs w:val="36"/>
          <w:rtl/>
        </w:rPr>
        <w:t xml:space="preserve"> والهلاك</w:t>
      </w:r>
      <w:r w:rsidRPr="002E17C4">
        <w:rPr>
          <w:rFonts w:ascii="Traditional Arabic" w:hAnsi="Traditional Arabic" w:cs="Traditional Arabic" w:hint="cs"/>
          <w:sz w:val="36"/>
          <w:szCs w:val="36"/>
          <w:rtl/>
        </w:rPr>
        <w:t xml:space="preserve"> </w:t>
      </w:r>
      <w:r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1A5805">
        <w:rPr>
          <w:rFonts w:ascii="Times New Roman" w:eastAsia="Times New Roman" w:hAnsi="Times New Roman" w:cs="Traditional Arabic" w:hint="cs"/>
          <w:b/>
          <w:bCs/>
          <w:sz w:val="36"/>
          <w:szCs w:val="36"/>
          <w:rtl/>
          <w:lang w:eastAsia="ar-SA"/>
        </w:rPr>
        <w:t xml:space="preserve">جلب </w:t>
      </w:r>
      <w:r w:rsidRPr="002E17C4">
        <w:rPr>
          <w:rFonts w:ascii="Times New Roman" w:eastAsia="Times New Roman" w:hAnsi="Times New Roman" w:cs="Traditional Arabic" w:hint="cs"/>
          <w:b/>
          <w:bCs/>
          <w:sz w:val="36"/>
          <w:szCs w:val="36"/>
          <w:rtl/>
          <w:lang w:eastAsia="ar-SA"/>
        </w:rPr>
        <w:t>المصلحة المرجوحة</w:t>
      </w:r>
      <w:r w:rsidRPr="002E17C4">
        <w:rPr>
          <w:rFonts w:ascii="Traditional Arabic" w:hAnsi="Traditional Arabic" w:cs="Traditional Arabic" w:hint="cs"/>
          <w:sz w:val="36"/>
          <w:szCs w:val="36"/>
          <w:rtl/>
        </w:rPr>
        <w:t>.</w:t>
      </w: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701FDE" w:rsidRPr="002E17C4" w:rsidRDefault="00701FDE" w:rsidP="008B4267">
      <w:pPr>
        <w:rPr>
          <w:rFonts w:ascii="Traditional Arabic" w:hAnsi="Traditional Arabic" w:cs="Traditional Arabic"/>
          <w:b/>
          <w:bCs/>
          <w:sz w:val="36"/>
          <w:szCs w:val="36"/>
          <w:rtl/>
        </w:rPr>
      </w:pPr>
    </w:p>
    <w:p w:rsidR="00701FDE" w:rsidRPr="002E17C4" w:rsidRDefault="00701FDE" w:rsidP="008B4267">
      <w:pPr>
        <w:rPr>
          <w:rFonts w:ascii="Traditional Arabic" w:hAnsi="Traditional Arabic" w:cs="Traditional Arabic"/>
          <w:b/>
          <w:bCs/>
          <w:sz w:val="36"/>
          <w:szCs w:val="36"/>
          <w:rtl/>
        </w:rPr>
      </w:pPr>
    </w:p>
    <w:p w:rsidR="00701FDE" w:rsidRPr="002E17C4" w:rsidRDefault="00701FDE" w:rsidP="008B4267">
      <w:pPr>
        <w:rPr>
          <w:rFonts w:ascii="Traditional Arabic" w:hAnsi="Traditional Arabic" w:cs="Traditional Arabic"/>
          <w:b/>
          <w:bCs/>
          <w:sz w:val="36"/>
          <w:szCs w:val="36"/>
          <w:rtl/>
        </w:rPr>
      </w:pPr>
    </w:p>
    <w:p w:rsidR="00DD7153" w:rsidRPr="002E17C4" w:rsidRDefault="00DD7153" w:rsidP="003557F6">
      <w:pPr>
        <w:rPr>
          <w:rFonts w:ascii="Traditional Arabic" w:hAnsi="Traditional Arabic" w:cs="Traditional Arabic"/>
          <w:b/>
          <w:bCs/>
          <w:sz w:val="36"/>
          <w:szCs w:val="36"/>
          <w:rtl/>
        </w:rPr>
      </w:pPr>
    </w:p>
    <w:p w:rsidR="009919E7" w:rsidRPr="002E17C4" w:rsidRDefault="009919E7" w:rsidP="003557F6">
      <w:pPr>
        <w:rPr>
          <w:rFonts w:ascii="Traditional Arabic" w:hAnsi="Traditional Arabic" w:cs="Traditional Arabic"/>
          <w:b/>
          <w:bCs/>
          <w:sz w:val="36"/>
          <w:szCs w:val="36"/>
          <w:rtl/>
        </w:rPr>
      </w:pPr>
    </w:p>
    <w:p w:rsidR="007645DF" w:rsidRDefault="007645DF" w:rsidP="003557F6">
      <w:pPr>
        <w:rPr>
          <w:rFonts w:ascii="Traditional Arabic" w:hAnsi="Traditional Arabic" w:cs="Traditional Arabic"/>
          <w:b/>
          <w:bCs/>
          <w:sz w:val="36"/>
          <w:szCs w:val="36"/>
          <w:rtl/>
        </w:rPr>
      </w:pPr>
    </w:p>
    <w:p w:rsidR="007645DF" w:rsidRDefault="007645DF" w:rsidP="003557F6">
      <w:pPr>
        <w:rPr>
          <w:rFonts w:ascii="Traditional Arabic" w:hAnsi="Traditional Arabic" w:cs="Traditional Arabic"/>
          <w:b/>
          <w:bCs/>
          <w:sz w:val="36"/>
          <w:szCs w:val="36"/>
          <w:rtl/>
        </w:rPr>
      </w:pPr>
    </w:p>
    <w:p w:rsidR="007645DF" w:rsidRDefault="007645DF" w:rsidP="003557F6">
      <w:pPr>
        <w:rPr>
          <w:rFonts w:ascii="Traditional Arabic" w:hAnsi="Traditional Arabic" w:cs="Traditional Arabic"/>
          <w:b/>
          <w:bCs/>
          <w:sz w:val="36"/>
          <w:szCs w:val="36"/>
          <w:rtl/>
        </w:rPr>
      </w:pPr>
    </w:p>
    <w:p w:rsidR="008B4267" w:rsidRPr="002E17C4" w:rsidRDefault="008B4267" w:rsidP="003557F6">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الرابع: عدم الجلد في مقتل, وترك المبالغة فيه.</w:t>
      </w:r>
    </w:p>
    <w:p w:rsidR="008B4267" w:rsidRPr="002E17C4" w:rsidRDefault="008B4267" w:rsidP="008F40C9">
      <w:pPr>
        <w:rPr>
          <w:rFonts w:ascii="Traditional Arabic" w:hAnsi="Traditional Arabic" w:cs="Traditional Arabic"/>
          <w:sz w:val="36"/>
          <w:szCs w:val="36"/>
          <w:rtl/>
        </w:rPr>
      </w:pPr>
      <w:r w:rsidRPr="002E17C4">
        <w:rPr>
          <w:rFonts w:ascii="Traditional Arabic" w:hAnsi="Traditional Arabic" w:cs="Traditional Arabic"/>
          <w:sz w:val="36"/>
          <w:szCs w:val="36"/>
          <w:rtl/>
        </w:rPr>
        <w:t>الجلد من الحدود المقررة في الشريعة الإسلامية وهو عقوبة محددة في جريمة الزنا إذا كان الزاني بكراً لقول</w:t>
      </w:r>
      <w:r w:rsidR="00DD7153" w:rsidRPr="002E17C4">
        <w:rPr>
          <w:rFonts w:ascii="Traditional Arabic" w:hAnsi="Traditional Arabic" w:cs="Traditional Arabic" w:hint="cs"/>
          <w:sz w:val="36"/>
          <w:szCs w:val="36"/>
          <w:rtl/>
        </w:rPr>
        <w:t xml:space="preserve"> الل</w:t>
      </w:r>
      <w:r w:rsidRPr="002E17C4">
        <w:rPr>
          <w:rFonts w:ascii="Traditional Arabic" w:hAnsi="Traditional Arabic" w:cs="Traditional Arabic"/>
          <w:sz w:val="36"/>
          <w:szCs w:val="36"/>
          <w:rtl/>
        </w:rPr>
        <w:t xml:space="preserve">ه تعالى: </w:t>
      </w:r>
      <w:r w:rsidRPr="002E17C4">
        <w:rPr>
          <w:rFonts w:ascii="Traditional Arabic" w:hAnsi="Traditional Arabic" w:cs="Traditional Arabic"/>
          <w:sz w:val="36"/>
          <w:szCs w:val="36"/>
        </w:rPr>
        <w:sym w:font="AGA Arabesque" w:char="F029"/>
      </w:r>
      <w:r w:rsidR="008F40C9" w:rsidRPr="002E17C4">
        <w:rPr>
          <w:rFonts w:ascii="Traditional Arabic" w:hAnsi="Traditional Arabic" w:cs="Traditional Arabic" w:hint="cs"/>
          <w:sz w:val="36"/>
          <w:szCs w:val="36"/>
          <w:rtl/>
        </w:rPr>
        <w:t xml:space="preserve"> </w:t>
      </w:r>
      <w:proofErr w:type="spellStart"/>
      <w:r w:rsidR="008F40C9" w:rsidRPr="002E17C4">
        <w:rPr>
          <w:rFonts w:cs="KFGQPC Uthmanic Script HAFS"/>
          <w:color w:val="000000"/>
          <w:sz w:val="36"/>
          <w:szCs w:val="36"/>
          <w:rtl/>
        </w:rPr>
        <w:t>ٱلزَّانِيَةُ</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وَٱلزَّانِي</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فَٱجۡلِدُواْ</w:t>
      </w:r>
      <w:proofErr w:type="spellEnd"/>
      <w:r w:rsidR="008F40C9" w:rsidRPr="002E17C4">
        <w:rPr>
          <w:rFonts w:cs="KFGQPC Uthmanic Script HAFS"/>
          <w:color w:val="000000"/>
          <w:sz w:val="36"/>
          <w:szCs w:val="36"/>
          <w:rtl/>
        </w:rPr>
        <w:t xml:space="preserve"> كُلَّ </w:t>
      </w:r>
      <w:proofErr w:type="spellStart"/>
      <w:r w:rsidR="008F40C9" w:rsidRPr="002E17C4">
        <w:rPr>
          <w:rFonts w:cs="KFGQPC Uthmanic Script HAFS"/>
          <w:color w:val="000000"/>
          <w:sz w:val="36"/>
          <w:szCs w:val="36"/>
          <w:rtl/>
        </w:rPr>
        <w:t>وَٰحِد</w:t>
      </w:r>
      <w:proofErr w:type="spellEnd"/>
      <w:r w:rsidR="008F40C9" w:rsidRPr="002E17C4">
        <w:rPr>
          <w:rFonts w:ascii="Jameel Noori Nastaleeq" w:hAnsi="Jameel Noori Nastaleeq" w:cs="KFGQPC Uthmanic Script HAFS" w:hint="cs"/>
          <w:color w:val="000000"/>
          <w:sz w:val="36"/>
          <w:szCs w:val="36"/>
          <w:rtl/>
        </w:rPr>
        <w:t>ٖ</w:t>
      </w:r>
      <w:r w:rsidR="008F40C9" w:rsidRPr="002E17C4">
        <w:rPr>
          <w:rFonts w:cs="KFGQPC Uthmanic Script HAFS" w:hint="cs"/>
          <w:color w:val="000000"/>
          <w:sz w:val="36"/>
          <w:szCs w:val="36"/>
          <w:rtl/>
        </w:rPr>
        <w:t xml:space="preserve"> </w:t>
      </w:r>
      <w:proofErr w:type="spellStart"/>
      <w:r w:rsidR="008F40C9" w:rsidRPr="002E17C4">
        <w:rPr>
          <w:rFonts w:cs="KFGQPC Uthmanic Script HAFS" w:hint="cs"/>
          <w:color w:val="000000"/>
          <w:sz w:val="36"/>
          <w:szCs w:val="36"/>
          <w:rtl/>
        </w:rPr>
        <w:t>مِّنۡهُم</w:t>
      </w:r>
      <w:r w:rsidR="008F40C9" w:rsidRPr="002E17C4">
        <w:rPr>
          <w:rFonts w:cs="KFGQPC Uthmanic Script HAFS"/>
          <w:color w:val="000000"/>
          <w:sz w:val="36"/>
          <w:szCs w:val="36"/>
          <w:rtl/>
        </w:rPr>
        <w:t>َا</w:t>
      </w:r>
      <w:proofErr w:type="spellEnd"/>
      <w:r w:rsidR="008F40C9" w:rsidRPr="002E17C4">
        <w:rPr>
          <w:rFonts w:cs="KFGQPC Uthmanic Script HAFS"/>
          <w:color w:val="000000"/>
          <w:sz w:val="36"/>
          <w:szCs w:val="36"/>
          <w:rtl/>
        </w:rPr>
        <w:t xml:space="preserve"> مِاْئَةَ </w:t>
      </w:r>
      <w:proofErr w:type="spellStart"/>
      <w:r w:rsidR="008F40C9" w:rsidRPr="002E17C4">
        <w:rPr>
          <w:rFonts w:cs="KFGQPC Uthmanic Script HAFS"/>
          <w:color w:val="000000"/>
          <w:sz w:val="36"/>
          <w:szCs w:val="36"/>
          <w:rtl/>
        </w:rPr>
        <w:t>جَلۡدَة</w:t>
      </w:r>
      <w:r w:rsidR="008F40C9" w:rsidRPr="002E17C4">
        <w:rPr>
          <w:rFonts w:ascii="Jameel Noori Nastaleeq" w:hAnsi="Jameel Noori Nastaleeq" w:cs="KFGQPC Uthmanic Script HAFS" w:hint="cs"/>
          <w:color w:val="000000"/>
          <w:sz w:val="36"/>
          <w:szCs w:val="36"/>
          <w:rtl/>
        </w:rPr>
        <w:t>ٖ</w:t>
      </w:r>
      <w:r w:rsidR="009919E7" w:rsidRPr="002E17C4">
        <w:rPr>
          <w:rFonts w:cs="KFGQPC Uthmanic Script HAFS" w:hint="cs"/>
          <w:color w:val="000000"/>
          <w:sz w:val="36"/>
          <w:szCs w:val="36"/>
          <w:rtl/>
        </w:rPr>
        <w:t>ۖ</w:t>
      </w:r>
      <w:proofErr w:type="spellEnd"/>
      <w:r w:rsidR="009919E7" w:rsidRPr="002E17C4">
        <w:rPr>
          <w:rFonts w:cs="KFGQPC Uthmanic Script HAFS" w:hint="cs"/>
          <w:color w:val="000000"/>
          <w:sz w:val="36"/>
          <w:szCs w:val="36"/>
          <w:rtl/>
        </w:rPr>
        <w:t xml:space="preserve"> وَلَا </w:t>
      </w:r>
      <w:proofErr w:type="spellStart"/>
      <w:r w:rsidR="009919E7" w:rsidRPr="002E17C4">
        <w:rPr>
          <w:rFonts w:cs="KFGQPC Uthmanic Script HAFS" w:hint="cs"/>
          <w:color w:val="000000"/>
          <w:sz w:val="36"/>
          <w:szCs w:val="36"/>
          <w:rtl/>
        </w:rPr>
        <w:t>تَأۡخُذۡكُم</w:t>
      </w:r>
      <w:proofErr w:type="spellEnd"/>
      <w:r w:rsidR="009919E7" w:rsidRPr="002E17C4">
        <w:rPr>
          <w:rFonts w:cs="KFGQPC Uthmanic Script HAFS" w:hint="cs"/>
          <w:color w:val="000000"/>
          <w:sz w:val="36"/>
          <w:szCs w:val="36"/>
          <w:rtl/>
        </w:rPr>
        <w:t xml:space="preserve"> </w:t>
      </w:r>
      <w:r w:rsidR="008F40C9" w:rsidRPr="002E17C4">
        <w:rPr>
          <w:rFonts w:cs="KFGQPC Uthmanic Script HAFS"/>
          <w:color w:val="000000"/>
          <w:sz w:val="36"/>
          <w:szCs w:val="36"/>
          <w:rtl/>
        </w:rPr>
        <w:t xml:space="preserve">بِهِمَا </w:t>
      </w:r>
      <w:proofErr w:type="spellStart"/>
      <w:r w:rsidR="008F40C9" w:rsidRPr="002E17C4">
        <w:rPr>
          <w:rFonts w:cs="KFGQPC Uthmanic Script HAFS"/>
          <w:color w:val="000000"/>
          <w:sz w:val="36"/>
          <w:szCs w:val="36"/>
          <w:rtl/>
        </w:rPr>
        <w:t>رَأۡفَة</w:t>
      </w:r>
      <w:proofErr w:type="spellEnd"/>
      <w:r w:rsidR="008F40C9" w:rsidRPr="002E17C4">
        <w:rPr>
          <w:rFonts w:cs="KFGQPC Uthmanic Script HAFS" w:hint="cs"/>
          <w:color w:val="000000"/>
          <w:sz w:val="36"/>
          <w:szCs w:val="36"/>
          <w:rtl/>
        </w:rPr>
        <w:t xml:space="preserve">ٞ فِي دِينِ </w:t>
      </w:r>
      <w:proofErr w:type="spellStart"/>
      <w:r w:rsidR="008F40C9" w:rsidRPr="002E17C4">
        <w:rPr>
          <w:rFonts w:cs="KFGQPC Uthmanic Script HAFS" w:hint="cs"/>
          <w:color w:val="000000"/>
          <w:sz w:val="36"/>
          <w:szCs w:val="36"/>
          <w:rtl/>
        </w:rPr>
        <w:t>ٱ</w:t>
      </w:r>
      <w:r w:rsidR="008F40C9" w:rsidRPr="002E17C4">
        <w:rPr>
          <w:rFonts w:cs="KFGQPC Uthmanic Script HAFS"/>
          <w:color w:val="000000"/>
          <w:sz w:val="36"/>
          <w:szCs w:val="36"/>
          <w:rtl/>
        </w:rPr>
        <w:t>للَّهِ</w:t>
      </w:r>
      <w:proofErr w:type="spellEnd"/>
      <w:r w:rsidR="008F40C9" w:rsidRPr="002E17C4">
        <w:rPr>
          <w:rFonts w:cs="KFGQPC Uthmanic Script HAFS"/>
          <w:color w:val="000000"/>
          <w:sz w:val="36"/>
          <w:szCs w:val="36"/>
          <w:rtl/>
        </w:rPr>
        <w:t xml:space="preserve"> إِن </w:t>
      </w:r>
      <w:proofErr w:type="spellStart"/>
      <w:r w:rsidR="008F40C9" w:rsidRPr="002E17C4">
        <w:rPr>
          <w:rFonts w:cs="KFGQPC Uthmanic Script HAFS"/>
          <w:color w:val="000000"/>
          <w:sz w:val="36"/>
          <w:szCs w:val="36"/>
          <w:rtl/>
        </w:rPr>
        <w:t>كُنتُمۡ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تُؤۡمِنُونَ</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بِٱللَّهِ</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وَٱلۡيَوۡمِ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ٱلۡأٓخِرِۖ</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وَلۡيَشۡهَدۡ</w:t>
      </w:r>
      <w:proofErr w:type="spellEnd"/>
      <w:r w:rsidR="008F40C9" w:rsidRPr="002E17C4">
        <w:rPr>
          <w:rFonts w:cs="KFGQPC Uthmanic Script HAFS"/>
          <w:color w:val="000000"/>
          <w:sz w:val="36"/>
          <w:szCs w:val="36"/>
          <w:rtl/>
        </w:rPr>
        <w:t xml:space="preserve"> عَذَابَهُمَا </w:t>
      </w:r>
      <w:proofErr w:type="spellStart"/>
      <w:r w:rsidR="008F40C9" w:rsidRPr="002E17C4">
        <w:rPr>
          <w:rFonts w:cs="KFGQPC Uthmanic Script HAFS"/>
          <w:color w:val="000000"/>
          <w:sz w:val="36"/>
          <w:szCs w:val="36"/>
          <w:rtl/>
        </w:rPr>
        <w:t>طَآئِفَة</w:t>
      </w:r>
      <w:proofErr w:type="spellEnd"/>
      <w:r w:rsidR="008F40C9" w:rsidRPr="002E17C4">
        <w:rPr>
          <w:rFonts w:cs="KFGQPC Uthmanic Script HAFS" w:hint="cs"/>
          <w:color w:val="000000"/>
          <w:sz w:val="36"/>
          <w:szCs w:val="36"/>
          <w:rtl/>
        </w:rPr>
        <w:t xml:space="preserve">ٞ مِّنَ </w:t>
      </w:r>
      <w:proofErr w:type="spellStart"/>
      <w:r w:rsidR="008F40C9" w:rsidRPr="002E17C4">
        <w:rPr>
          <w:rFonts w:cs="KFGQPC Uthmanic Script HAFS" w:hint="cs"/>
          <w:color w:val="000000"/>
          <w:sz w:val="36"/>
          <w:szCs w:val="36"/>
          <w:rtl/>
        </w:rPr>
        <w:t>ٱلۡمُ</w:t>
      </w:r>
      <w:r w:rsidR="008F40C9" w:rsidRPr="002E17C4">
        <w:rPr>
          <w:rFonts w:cs="KFGQPC Uthmanic Script HAFS"/>
          <w:color w:val="000000"/>
          <w:sz w:val="36"/>
          <w:szCs w:val="36"/>
          <w:rtl/>
        </w:rPr>
        <w:t>ؤۡمِنِينَ</w:t>
      </w:r>
      <w:proofErr w:type="spellEnd"/>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rPr>
        <w:sym w:font="AGA Arabesque" w:char="F028"/>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6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A57450" w:rsidRDefault="008B4267" w:rsidP="008F40C9">
      <w:pPr>
        <w:rPr>
          <w:rFonts w:ascii="Traditional Arabic" w:hAnsi="Traditional Arabic" w:cs="Traditional Arabic"/>
          <w:sz w:val="36"/>
          <w:szCs w:val="36"/>
          <w:rtl/>
        </w:rPr>
      </w:pPr>
      <w:r w:rsidRPr="002E17C4">
        <w:rPr>
          <w:rFonts w:ascii="Traditional Arabic" w:hAnsi="Traditional Arabic" w:cs="Traditional Arabic"/>
          <w:sz w:val="36"/>
          <w:szCs w:val="36"/>
          <w:rtl/>
        </w:rPr>
        <w:t>وهو عقوبة محد</w:t>
      </w:r>
      <w:r w:rsidR="00DD7153" w:rsidRPr="002E17C4">
        <w:rPr>
          <w:rFonts w:ascii="Traditional Arabic" w:hAnsi="Traditional Arabic" w:cs="Traditional Arabic"/>
          <w:sz w:val="36"/>
          <w:szCs w:val="36"/>
          <w:rtl/>
        </w:rPr>
        <w:t>دة في حد القذف لقول</w:t>
      </w:r>
      <w:r w:rsidR="00DD7153" w:rsidRPr="002E17C4">
        <w:rPr>
          <w:rFonts w:ascii="Traditional Arabic" w:hAnsi="Traditional Arabic" w:cs="Traditional Arabic" w:hint="cs"/>
          <w:sz w:val="36"/>
          <w:szCs w:val="36"/>
          <w:rtl/>
        </w:rPr>
        <w:t xml:space="preserve"> الله</w:t>
      </w:r>
      <w:r w:rsidRPr="002E17C4">
        <w:rPr>
          <w:rFonts w:ascii="Traditional Arabic" w:hAnsi="Traditional Arabic" w:cs="Traditional Arabic"/>
          <w:sz w:val="36"/>
          <w:szCs w:val="36"/>
          <w:rtl/>
        </w:rPr>
        <w:t xml:space="preserve"> تعالى: </w:t>
      </w:r>
      <w:r w:rsidRPr="002E17C4">
        <w:rPr>
          <w:rFonts w:ascii="Traditional Arabic" w:hAnsi="Traditional Arabic" w:cs="Traditional Arabic"/>
          <w:sz w:val="36"/>
          <w:szCs w:val="36"/>
        </w:rPr>
        <w:sym w:font="AGA Arabesque" w:char="F029"/>
      </w:r>
      <w:r w:rsidR="008F40C9" w:rsidRPr="002E17C4">
        <w:rPr>
          <w:rFonts w:ascii="Traditional Arabic" w:hAnsi="Traditional Arabic" w:cs="Traditional Arabic" w:hint="cs"/>
          <w:sz w:val="36"/>
          <w:szCs w:val="36"/>
          <w:rtl/>
        </w:rPr>
        <w:t xml:space="preserve"> </w:t>
      </w:r>
      <w:proofErr w:type="spellStart"/>
      <w:r w:rsidR="008F40C9" w:rsidRPr="002E17C4">
        <w:rPr>
          <w:rFonts w:cs="KFGQPC Uthmanic Script HAFS"/>
          <w:color w:val="000000"/>
          <w:sz w:val="36"/>
          <w:szCs w:val="36"/>
          <w:rtl/>
        </w:rPr>
        <w:t>وَٱلَّذِينَ</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يَرۡمُونَ</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ٱلۡمُحۡصَنَٰتِ</w:t>
      </w:r>
      <w:proofErr w:type="spellEnd"/>
      <w:r w:rsidR="008F40C9" w:rsidRPr="002E17C4">
        <w:rPr>
          <w:rFonts w:cs="KFGQPC Uthmanic Script HAFS"/>
          <w:color w:val="000000"/>
          <w:sz w:val="36"/>
          <w:szCs w:val="36"/>
          <w:rtl/>
        </w:rPr>
        <w:t xml:space="preserve"> ثُمَّ </w:t>
      </w:r>
      <w:proofErr w:type="spellStart"/>
      <w:r w:rsidR="008F40C9" w:rsidRPr="002E17C4">
        <w:rPr>
          <w:rFonts w:cs="KFGQPC Uthmanic Script HAFS"/>
          <w:color w:val="000000"/>
          <w:sz w:val="36"/>
          <w:szCs w:val="36"/>
          <w:rtl/>
        </w:rPr>
        <w:t>لَمۡ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يَأۡتُواْ</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بِأَرۡبَعَةِ</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شُهَدَآءَ</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فَٱجۡلِدُوهُمۡ</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ثَمَٰنِينَ</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جَلۡدَة</w:t>
      </w:r>
      <w:proofErr w:type="spellEnd"/>
      <w:r w:rsidR="008F40C9" w:rsidRPr="002E17C4">
        <w:rPr>
          <w:rFonts w:ascii="Jameel Noori Nastaleeq" w:hAnsi="Jameel Noori Nastaleeq" w:cs="KFGQPC Uthmanic Script HAFS" w:hint="cs"/>
          <w:color w:val="000000"/>
          <w:sz w:val="36"/>
          <w:szCs w:val="36"/>
          <w:rtl/>
        </w:rPr>
        <w:t>ٗ</w:t>
      </w:r>
      <w:r w:rsidR="008F40C9" w:rsidRPr="002E17C4">
        <w:rPr>
          <w:rFonts w:cs="KFGQPC Uthmanic Script HAFS" w:hint="cs"/>
          <w:color w:val="000000"/>
          <w:sz w:val="36"/>
          <w:szCs w:val="36"/>
          <w:rtl/>
        </w:rPr>
        <w:t xml:space="preserve"> وَلَا </w:t>
      </w:r>
      <w:proofErr w:type="spellStart"/>
      <w:r w:rsidR="008F40C9" w:rsidRPr="002E17C4">
        <w:rPr>
          <w:rFonts w:cs="KFGQPC Uthmanic Script HAFS" w:hint="cs"/>
          <w:color w:val="000000"/>
          <w:sz w:val="36"/>
          <w:szCs w:val="36"/>
          <w:rtl/>
        </w:rPr>
        <w:t>تَقۡبَلُواْ</w:t>
      </w:r>
      <w:proofErr w:type="spellEnd"/>
      <w:r w:rsidR="008F40C9" w:rsidRPr="002E17C4">
        <w:rPr>
          <w:rFonts w:cs="KFGQPC Uthmanic Script HAFS" w:hint="cs"/>
          <w:color w:val="000000"/>
          <w:sz w:val="36"/>
          <w:szCs w:val="36"/>
          <w:rtl/>
        </w:rPr>
        <w:t xml:space="preserve"> </w:t>
      </w:r>
      <w:proofErr w:type="spellStart"/>
      <w:r w:rsidR="008F40C9" w:rsidRPr="002E17C4">
        <w:rPr>
          <w:rFonts w:cs="KFGQPC Uthmanic Script HAFS" w:hint="cs"/>
          <w:color w:val="000000"/>
          <w:sz w:val="36"/>
          <w:szCs w:val="36"/>
          <w:rtl/>
        </w:rPr>
        <w:t>لَهُمۡ</w:t>
      </w:r>
      <w:proofErr w:type="spellEnd"/>
      <w:r w:rsidR="008F40C9" w:rsidRPr="002E17C4">
        <w:rPr>
          <w:rFonts w:cs="KFGQPC Uthmanic Script HAFS" w:hint="cs"/>
          <w:color w:val="000000"/>
          <w:sz w:val="36"/>
          <w:szCs w:val="36"/>
          <w:rtl/>
        </w:rPr>
        <w:t xml:space="preserve"> </w:t>
      </w:r>
      <w:proofErr w:type="spellStart"/>
      <w:r w:rsidR="008F40C9" w:rsidRPr="002E17C4">
        <w:rPr>
          <w:rFonts w:cs="KFGQPC Uthmanic Script HAFS" w:hint="cs"/>
          <w:color w:val="000000"/>
          <w:sz w:val="36"/>
          <w:szCs w:val="36"/>
          <w:rtl/>
        </w:rPr>
        <w:t>شَهَٰدَةً</w:t>
      </w:r>
      <w:proofErr w:type="spellEnd"/>
      <w:r w:rsidR="008F40C9" w:rsidRPr="002E17C4">
        <w:rPr>
          <w:rFonts w:cs="KFGQPC Uthmanic Script HAFS" w:hint="cs"/>
          <w:color w:val="000000"/>
          <w:sz w:val="36"/>
          <w:szCs w:val="36"/>
          <w:rtl/>
        </w:rPr>
        <w:t xml:space="preserve"> </w:t>
      </w:r>
      <w:proofErr w:type="spellStart"/>
      <w:r w:rsidR="008F40C9" w:rsidRPr="002E17C4">
        <w:rPr>
          <w:rFonts w:cs="KFGQPC Uthmanic Script HAFS" w:hint="cs"/>
          <w:color w:val="000000"/>
          <w:sz w:val="36"/>
          <w:szCs w:val="36"/>
          <w:rtl/>
        </w:rPr>
        <w:t>أَبَد</w:t>
      </w:r>
      <w:r w:rsidR="008F40C9" w:rsidRPr="002E17C4">
        <w:rPr>
          <w:rFonts w:ascii="Jameel Noori Nastaleeq" w:hAnsi="Jameel Noori Nastaleeq" w:cs="KFGQPC Uthmanic Script HAFS" w:hint="cs"/>
          <w:color w:val="000000"/>
          <w:sz w:val="36"/>
          <w:szCs w:val="36"/>
          <w:rtl/>
        </w:rPr>
        <w:t>ٗ</w:t>
      </w:r>
      <w:r w:rsidR="008F40C9" w:rsidRPr="002E17C4">
        <w:rPr>
          <w:rFonts w:cs="KFGQPC Uthmanic Script HAFS" w:hint="cs"/>
          <w:color w:val="000000"/>
          <w:sz w:val="36"/>
          <w:szCs w:val="36"/>
          <w:rtl/>
        </w:rPr>
        <w:t>اۚ</w:t>
      </w:r>
      <w:proofErr w:type="spellEnd"/>
      <w:r w:rsidR="008F40C9" w:rsidRPr="002E17C4">
        <w:rPr>
          <w:rFonts w:cs="KFGQPC Uthmanic Script HAFS"/>
          <w:color w:val="000000"/>
          <w:sz w:val="36"/>
          <w:szCs w:val="36"/>
          <w:rtl/>
        </w:rPr>
        <w:t xml:space="preserve"> </w:t>
      </w:r>
      <w:proofErr w:type="spellStart"/>
      <w:r w:rsidR="008F40C9" w:rsidRPr="002E17C4">
        <w:rPr>
          <w:rFonts w:cs="KFGQPC Uthmanic Script HAFS"/>
          <w:color w:val="000000"/>
          <w:sz w:val="36"/>
          <w:szCs w:val="36"/>
          <w:rtl/>
        </w:rPr>
        <w:t>وَأُوْلَٰٓئِكَ</w:t>
      </w:r>
      <w:proofErr w:type="spellEnd"/>
      <w:r w:rsidR="008F40C9" w:rsidRPr="002E17C4">
        <w:rPr>
          <w:rFonts w:cs="KFGQPC Uthmanic Script HAFS"/>
          <w:color w:val="000000"/>
          <w:sz w:val="36"/>
          <w:szCs w:val="36"/>
          <w:rtl/>
        </w:rPr>
        <w:t xml:space="preserve"> هُمُ </w:t>
      </w:r>
      <w:proofErr w:type="spellStart"/>
      <w:r w:rsidR="008F40C9" w:rsidRPr="002E17C4">
        <w:rPr>
          <w:rFonts w:cs="KFGQPC Uthmanic Script HAFS"/>
          <w:color w:val="000000"/>
          <w:sz w:val="36"/>
          <w:szCs w:val="36"/>
          <w:rtl/>
        </w:rPr>
        <w:t>ٱلۡفَٰسِقُونَ</w:t>
      </w:r>
      <w:proofErr w:type="spellEnd"/>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rPr>
        <w:sym w:font="AGA Arabesque" w:char="F028"/>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6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r w:rsidR="00A57450">
        <w:rPr>
          <w:rFonts w:ascii="Traditional Arabic" w:hAnsi="Traditional Arabic" w:cs="Traditional Arabic" w:hint="cs"/>
          <w:sz w:val="36"/>
          <w:szCs w:val="36"/>
          <w:rtl/>
        </w:rPr>
        <w:t>.</w:t>
      </w:r>
    </w:p>
    <w:p w:rsidR="008B4267" w:rsidRPr="002E17C4" w:rsidRDefault="00A57450" w:rsidP="00A57450">
      <w:pPr>
        <w:rPr>
          <w:rFonts w:ascii="Traditional Arabic" w:hAnsi="Traditional Arabic" w:cs="Traditional Arabic"/>
          <w:sz w:val="36"/>
          <w:szCs w:val="36"/>
          <w:rtl/>
        </w:rPr>
      </w:pPr>
      <w:r>
        <w:rPr>
          <w:rFonts w:ascii="Traditional Arabic" w:hAnsi="Traditional Arabic" w:cs="Traditional Arabic"/>
          <w:sz w:val="36"/>
          <w:szCs w:val="36"/>
          <w:rtl/>
        </w:rPr>
        <w:t>وهو عقوبة مقررة في حد المسكر</w:t>
      </w:r>
      <w:r>
        <w:rPr>
          <w:rFonts w:ascii="Traditional Arabic" w:hAnsi="Traditional Arabic" w:cs="Traditional Arabic" w:hint="cs"/>
          <w:sz w:val="36"/>
          <w:szCs w:val="36"/>
          <w:rtl/>
        </w:rPr>
        <w:t xml:space="preserve">, </w:t>
      </w:r>
      <w:r w:rsidR="008B4267" w:rsidRPr="002E17C4">
        <w:rPr>
          <w:rFonts w:ascii="Traditional Arabic" w:hAnsi="Traditional Arabic" w:cs="Traditional Arabic"/>
          <w:sz w:val="36"/>
          <w:szCs w:val="36"/>
          <w:rtl/>
        </w:rPr>
        <w:t xml:space="preserve">لقول علي - </w:t>
      </w:r>
      <w:r w:rsidR="008B4267" w:rsidRPr="002E17C4">
        <w:rPr>
          <w:rFonts w:ascii="Traditional Arabic" w:hAnsi="Traditional Arabic" w:cs="Traditional Arabic"/>
          <w:sz w:val="36"/>
          <w:szCs w:val="36"/>
        </w:rPr>
        <w:sym w:font="AGA Arabesque" w:char="F074"/>
      </w:r>
      <w:r w:rsidR="008B4267" w:rsidRPr="002E17C4">
        <w:rPr>
          <w:rFonts w:ascii="Traditional Arabic" w:hAnsi="Traditional Arabic" w:cs="Traditional Arabic"/>
          <w:sz w:val="36"/>
          <w:szCs w:val="36"/>
          <w:rtl/>
        </w:rPr>
        <w:t xml:space="preserve"> -: "جلد النبي - </w:t>
      </w:r>
      <w:r w:rsidR="008B4267" w:rsidRPr="002E17C4">
        <w:rPr>
          <w:rFonts w:ascii="Traditional Arabic" w:hAnsi="Traditional Arabic" w:cs="Traditional Arabic"/>
          <w:sz w:val="36"/>
          <w:szCs w:val="36"/>
        </w:rPr>
        <w:sym w:font="AGA Arabesque" w:char="F072"/>
      </w:r>
      <w:r w:rsidR="008B4267" w:rsidRPr="002E17C4">
        <w:rPr>
          <w:rFonts w:ascii="Traditional Arabic" w:hAnsi="Traditional Arabic" w:cs="Traditional Arabic"/>
          <w:sz w:val="36"/>
          <w:szCs w:val="36"/>
          <w:rtl/>
        </w:rPr>
        <w:t xml:space="preserve"> - أربعين وجلد أبو بكر أربعين وعمر ثمانين وكل سنة وهذا أحب إلي"</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64"/>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w:t>
      </w:r>
    </w:p>
    <w:p w:rsidR="00C1201E" w:rsidRPr="002E17C4" w:rsidRDefault="008B4267" w:rsidP="00C1201E">
      <w:pPr>
        <w:rPr>
          <w:rFonts w:ascii="Traditional Arabic" w:hAnsi="Traditional Arabic" w:cs="Traditional Arabic"/>
          <w:sz w:val="36"/>
          <w:szCs w:val="36"/>
          <w:rtl/>
        </w:rPr>
      </w:pPr>
      <w:r w:rsidRPr="002E17C4">
        <w:rPr>
          <w:rFonts w:ascii="Traditional Arabic" w:hAnsi="Traditional Arabic" w:cs="Traditional Arabic"/>
          <w:sz w:val="36"/>
          <w:szCs w:val="36"/>
          <w:rtl/>
        </w:rPr>
        <w:t>وإذا كان الجلد عقوبة م</w:t>
      </w:r>
      <w:r w:rsidR="00C1201E" w:rsidRPr="002E17C4">
        <w:rPr>
          <w:rFonts w:ascii="Traditional Arabic" w:hAnsi="Traditional Arabic" w:cs="Traditional Arabic"/>
          <w:sz w:val="36"/>
          <w:szCs w:val="36"/>
          <w:rtl/>
        </w:rPr>
        <w:t>قدرة شرعاً لزم أن يكون له</w:t>
      </w:r>
      <w:r w:rsidR="00A57450">
        <w:rPr>
          <w:rFonts w:ascii="Traditional Arabic" w:hAnsi="Traditional Arabic" w:cs="Traditional Arabic" w:hint="cs"/>
          <w:sz w:val="36"/>
          <w:szCs w:val="36"/>
          <w:rtl/>
        </w:rPr>
        <w:t>ا</w:t>
      </w:r>
      <w:r w:rsidR="00C1201E" w:rsidRPr="002E17C4">
        <w:rPr>
          <w:rFonts w:ascii="Traditional Arabic" w:hAnsi="Traditional Arabic" w:cs="Traditional Arabic"/>
          <w:sz w:val="36"/>
          <w:szCs w:val="36"/>
          <w:rtl/>
        </w:rPr>
        <w:t xml:space="preserve"> ضوابط</w:t>
      </w:r>
      <w:r w:rsidR="00C1201E"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r w:rsidR="00C1201E" w:rsidRPr="002E17C4">
        <w:rPr>
          <w:rFonts w:ascii="Traditional Arabic" w:hAnsi="Traditional Arabic" w:cs="Traditional Arabic" w:hint="cs"/>
          <w:sz w:val="36"/>
          <w:szCs w:val="36"/>
          <w:rtl/>
        </w:rPr>
        <w:t>ف</w:t>
      </w:r>
      <w:r w:rsidR="00C1201E" w:rsidRPr="002E17C4">
        <w:rPr>
          <w:rFonts w:ascii="Times New Roman" w:eastAsia="Times New Roman" w:hAnsi="Times New Roman" w:cs="Traditional Arabic" w:hint="eastAsia"/>
          <w:sz w:val="36"/>
          <w:szCs w:val="36"/>
          <w:rtl/>
          <w:lang w:eastAsia="ar-SA"/>
        </w:rPr>
        <w:t>يراعى</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في</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استيفائه</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ما</w:t>
      </w:r>
      <w:r w:rsidR="00C1201E" w:rsidRPr="002E17C4">
        <w:rPr>
          <w:rFonts w:ascii="Times New Roman" w:eastAsia="Times New Roman" w:hAnsi="Times New Roman" w:cs="Traditional Arabic"/>
          <w:sz w:val="36"/>
          <w:szCs w:val="36"/>
          <w:rtl/>
          <w:lang w:eastAsia="ar-SA"/>
        </w:rPr>
        <w:t xml:space="preserve"> </w:t>
      </w:r>
      <w:r w:rsidR="00C1201E" w:rsidRPr="002E17C4">
        <w:rPr>
          <w:rFonts w:ascii="Times New Roman" w:eastAsia="Times New Roman" w:hAnsi="Times New Roman" w:cs="Traditional Arabic" w:hint="eastAsia"/>
          <w:sz w:val="36"/>
          <w:szCs w:val="36"/>
          <w:rtl/>
          <w:lang w:eastAsia="ar-SA"/>
        </w:rPr>
        <w:t>يلي</w:t>
      </w:r>
      <w:r w:rsidR="00C1201E" w:rsidRPr="002E17C4">
        <w:rPr>
          <w:rFonts w:ascii="Times New Roman" w:eastAsia="Times New Roman" w:hAnsi="Times New Roman" w:cs="Traditional Arabic"/>
          <w:sz w:val="36"/>
          <w:szCs w:val="36"/>
          <w:rtl/>
          <w:lang w:eastAsia="ar-SA"/>
        </w:rPr>
        <w:t>:</w:t>
      </w:r>
    </w:p>
    <w:p w:rsidR="004254E7" w:rsidRDefault="00C1201E" w:rsidP="004254E7">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يكون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الضرب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بسوط</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عقدة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w:t>
      </w:r>
      <w:r w:rsidR="004A611A">
        <w:rPr>
          <w:rFonts w:ascii="Times New Roman" w:eastAsia="Times New Roman" w:hAnsi="Times New Roman" w:cs="Traditional Arabic" w:hint="cs"/>
          <w:sz w:val="36"/>
          <w:szCs w:val="36"/>
          <w:rtl/>
          <w:lang w:eastAsia="ar-SA"/>
        </w:rPr>
        <w:t xml:space="preserve">أن </w:t>
      </w:r>
      <w:r w:rsidRPr="002E17C4">
        <w:rPr>
          <w:rFonts w:ascii="Times New Roman" w:eastAsia="Times New Roman" w:hAnsi="Times New Roman" w:cs="Traditional Arabic" w:hint="eastAsia"/>
          <w:sz w:val="36"/>
          <w:szCs w:val="36"/>
          <w:rtl/>
          <w:lang w:eastAsia="ar-SA"/>
        </w:rPr>
        <w:t>يكون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حجمه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القضيب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والعصا</w:t>
      </w:r>
      <w:r w:rsidRPr="002E17C4">
        <w:rPr>
          <w:rFonts w:ascii="Times New Roman" w:eastAsia="Times New Roman" w:hAnsi="Times New Roman" w:cs="Traditional Arabic" w:hint="cs"/>
          <w:sz w:val="36"/>
          <w:szCs w:val="36"/>
          <w:rtl/>
          <w:lang w:eastAsia="ar-SA"/>
        </w:rPr>
        <w:t xml:space="preserve">؛ </w:t>
      </w:r>
      <w:r w:rsidR="004254E7">
        <w:rPr>
          <w:rFonts w:ascii="Times New Roman" w:eastAsia="Times New Roman" w:hAnsi="Times New Roman" w:cs="Traditional Arabic" w:hint="cs"/>
          <w:sz w:val="36"/>
          <w:szCs w:val="36"/>
          <w:rtl/>
          <w:lang w:eastAsia="ar-SA"/>
        </w:rPr>
        <w:t xml:space="preserve">أتي عمر بن الخطاب </w:t>
      </w:r>
      <w:r w:rsidR="004254E7">
        <w:rPr>
          <w:rFonts w:ascii="Times New Roman" w:eastAsia="Times New Roman" w:hAnsi="Times New Roman" w:cs="Traditional Arabic"/>
          <w:sz w:val="36"/>
          <w:szCs w:val="36"/>
          <w:rtl/>
          <w:lang w:eastAsia="ar-SA"/>
        </w:rPr>
        <w:t>–</w:t>
      </w:r>
      <w:r w:rsidR="004254E7">
        <w:rPr>
          <w:rFonts w:ascii="Times New Roman" w:eastAsia="Times New Roman" w:hAnsi="Times New Roman" w:cs="Traditional Arabic" w:hint="cs"/>
          <w:sz w:val="36"/>
          <w:szCs w:val="36"/>
          <w:rtl/>
          <w:lang w:eastAsia="ar-SA"/>
        </w:rPr>
        <w:t xml:space="preserve"> رضي الله عنه - برجل في حد , فأتي بسوط, فقال: ألين من هذا, فأتي بسوط فيه لين, فقال: أريد أشد من هذا, فأتي بسوط بين السوطين, فقال: اضرب ولا يرى إبطك, وأعط كل عضو حقه </w:t>
      </w:r>
      <w:r w:rsidR="004254E7">
        <w:rPr>
          <w:rFonts w:ascii="Times New Roman" w:eastAsia="Times New Roman" w:hAnsi="Times New Roman" w:cs="Traditional Arabic" w:hint="cs"/>
          <w:sz w:val="36"/>
          <w:szCs w:val="36"/>
          <w:vertAlign w:val="superscript"/>
          <w:rtl/>
          <w:lang w:eastAsia="ar-SA"/>
        </w:rPr>
        <w:t>(</w:t>
      </w:r>
      <w:r w:rsidR="004254E7">
        <w:rPr>
          <w:rStyle w:val="ae"/>
          <w:rFonts w:ascii="Times New Roman" w:eastAsia="Times New Roman" w:hAnsi="Times New Roman"/>
          <w:sz w:val="36"/>
          <w:szCs w:val="36"/>
          <w:rtl/>
          <w:lang w:eastAsia="ar-SA"/>
        </w:rPr>
        <w:footnoteReference w:id="65"/>
      </w:r>
      <w:r w:rsidR="004254E7">
        <w:rPr>
          <w:rFonts w:ascii="Times New Roman" w:eastAsia="Times New Roman" w:hAnsi="Times New Roman" w:cs="Traditional Arabic" w:hint="cs"/>
          <w:sz w:val="36"/>
          <w:szCs w:val="36"/>
          <w:vertAlign w:val="superscript"/>
          <w:rtl/>
          <w:lang w:eastAsia="ar-SA"/>
        </w:rPr>
        <w:t>)</w:t>
      </w:r>
      <w:r w:rsidR="004254E7">
        <w:rPr>
          <w:rFonts w:ascii="Times New Roman" w:eastAsia="Times New Roman" w:hAnsi="Times New Roman" w:cs="Traditional Arabic" w:hint="cs"/>
          <w:sz w:val="36"/>
          <w:szCs w:val="36"/>
          <w:rtl/>
          <w:lang w:eastAsia="ar-SA"/>
        </w:rPr>
        <w:t>.</w:t>
      </w:r>
    </w:p>
    <w:p w:rsidR="00C1201E" w:rsidRPr="002E17C4" w:rsidRDefault="00C1201E" w:rsidP="004254E7">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lastRenderedPageBreak/>
        <w:t>وأن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يكون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الضرب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ضربا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متوسطا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لقول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رضي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عنه</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ضرب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ضربين،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وسوط</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سوطين</w:t>
      </w:r>
      <w:r w:rsidR="00974839">
        <w:rPr>
          <w:rFonts w:ascii="Times New Roman" w:eastAsia="Times New Roman" w:hAnsi="Times New Roman" w:cs="Traditional Arabic" w:hint="cs"/>
          <w:sz w:val="36"/>
          <w:szCs w:val="36"/>
          <w:rtl/>
          <w:lang w:eastAsia="ar-SA"/>
        </w:rPr>
        <w:t xml:space="preserve"> </w:t>
      </w:r>
      <w:r w:rsidR="00974839">
        <w:rPr>
          <w:rFonts w:ascii="Times New Roman" w:eastAsia="Times New Roman" w:hAnsi="Times New Roman" w:cs="Traditional Arabic" w:hint="cs"/>
          <w:sz w:val="36"/>
          <w:szCs w:val="36"/>
          <w:vertAlign w:val="superscript"/>
          <w:rtl/>
          <w:lang w:eastAsia="ar-SA"/>
        </w:rPr>
        <w:t>(</w:t>
      </w:r>
      <w:r w:rsidR="00974839">
        <w:rPr>
          <w:rStyle w:val="ae"/>
          <w:rFonts w:ascii="Times New Roman" w:eastAsia="Times New Roman" w:hAnsi="Times New Roman"/>
          <w:sz w:val="36"/>
          <w:szCs w:val="36"/>
          <w:rtl/>
          <w:lang w:eastAsia="ar-SA"/>
        </w:rPr>
        <w:footnoteReference w:id="66"/>
      </w:r>
      <w:r w:rsidR="00974839">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يعني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وسطا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p>
    <w:p w:rsidR="00C1201E" w:rsidRPr="002E17C4" w:rsidRDefault="00C1201E" w:rsidP="00C1201E">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ولذلك</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يبدي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الضارب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إبطه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رفع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يده،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بحيث</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يظهر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إبطه</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ذلك</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مبالغة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الضرب</w:t>
      </w:r>
      <w:r w:rsidRPr="002E17C4">
        <w:rPr>
          <w:rFonts w:ascii="Times New Roman" w:eastAsia="Times New Roman" w:hAnsi="Times New Roman" w:cs="Traditional Arabic"/>
          <w:sz w:val="36"/>
          <w:szCs w:val="36"/>
          <w:rtl/>
          <w:lang w:eastAsia="ar-SA"/>
        </w:rPr>
        <w:t>.</w:t>
      </w:r>
    </w:p>
    <w:p w:rsidR="00502BCA" w:rsidRPr="002E17C4" w:rsidRDefault="00C1201E" w:rsidP="00502BCA">
      <w:pPr>
        <w:widowControl w:val="0"/>
        <w:spacing w:after="120" w:line="240" w:lineRule="auto"/>
        <w:jc w:val="both"/>
        <w:rPr>
          <w:rFonts w:ascii="Traditional Arabic" w:hAnsi="Traditional Arabic" w:cs="Traditional Arabic"/>
          <w:sz w:val="36"/>
          <w:szCs w:val="36"/>
          <w:rtl/>
        </w:rPr>
      </w:pPr>
      <w:r w:rsidRPr="002E17C4">
        <w:rPr>
          <w:rFonts w:ascii="Times New Roman" w:eastAsia="Times New Roman" w:hAnsi="Times New Roman" w:cs="Traditional Arabic" w:hint="eastAsia"/>
          <w:sz w:val="36"/>
          <w:szCs w:val="36"/>
          <w:rtl/>
          <w:lang w:eastAsia="ar-SA"/>
        </w:rPr>
        <w:t>وأن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يفرق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الجلد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بدنه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رأسه،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ووجهه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وفرجه،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وصدره،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وبطنه،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وموضع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القتل</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جمعه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عضو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واحد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يفسده</w:t>
      </w:r>
      <w:r w:rsidRPr="002E17C4">
        <w:rPr>
          <w:rFonts w:ascii="Times New Roman" w:eastAsia="Times New Roman" w:hAnsi="Times New Roman" w:cs="Traditional Arabic"/>
          <w:sz w:val="36"/>
          <w:szCs w:val="36"/>
          <w:rtl/>
          <w:lang w:eastAsia="ar-SA"/>
        </w:rPr>
        <w:t>.</w:t>
      </w:r>
      <w:r w:rsidR="00502BCA" w:rsidRPr="002E17C4">
        <w:rPr>
          <w:rFonts w:ascii="Traditional Arabic" w:hAnsi="Traditional Arabic" w:cs="Traditional Arabic"/>
          <w:sz w:val="36"/>
          <w:szCs w:val="36"/>
          <w:rtl/>
        </w:rPr>
        <w:t xml:space="preserve"> </w:t>
      </w:r>
    </w:p>
    <w:p w:rsidR="00502BCA" w:rsidRPr="002E17C4" w:rsidRDefault="00502BCA" w:rsidP="00502BCA">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raditional Arabic" w:hAnsi="Traditional Arabic" w:cs="Traditional Arabic"/>
          <w:sz w:val="36"/>
          <w:szCs w:val="36"/>
          <w:rtl/>
        </w:rPr>
        <w:t>وأن يكون في الأماكن التي لا تضر بالمجلود</w:t>
      </w:r>
      <w:r w:rsidRPr="002E17C4">
        <w:rPr>
          <w:rFonts w:ascii="Traditional Arabic" w:hAnsi="Traditional Arabic" w:cs="Traditional Arabic" w:hint="cs"/>
          <w:sz w:val="36"/>
          <w:szCs w:val="36"/>
          <w:rtl/>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خلاف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الفقهاء</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يمد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المحدود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يربط</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تشد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يده</w:t>
      </w:r>
      <w:r w:rsidRPr="002E17C4">
        <w:rPr>
          <w:rFonts w:ascii="Times New Roman" w:eastAsia="Times New Roman" w:hAnsi="Times New Roman" w:cs="Traditional Arabic"/>
          <w:sz w:val="36"/>
          <w:szCs w:val="36"/>
          <w:rtl/>
          <w:lang w:eastAsia="ar-SA"/>
        </w:rPr>
        <w:t>.</w:t>
      </w:r>
    </w:p>
    <w:p w:rsidR="008B4267" w:rsidRPr="002E17C4" w:rsidRDefault="00C1201E" w:rsidP="00DD7153">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وليأخذ</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عضو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حظه،</w:t>
      </w:r>
      <w:r w:rsidRPr="002E17C4">
        <w:rPr>
          <w:rFonts w:ascii="Times New Roman" w:eastAsia="Times New Roman" w:hAnsi="Times New Roman" w:cs="Traditional Arabic"/>
          <w:sz w:val="36"/>
          <w:szCs w:val="36"/>
          <w:rtl/>
          <w:lang w:eastAsia="ar-SA"/>
        </w:rPr>
        <w:t xml:space="preserve"> </w:t>
      </w:r>
      <w:proofErr w:type="spellStart"/>
      <w:r w:rsidRPr="002E17C4">
        <w:rPr>
          <w:rFonts w:ascii="Times New Roman" w:eastAsia="Times New Roman" w:hAnsi="Times New Roman" w:cs="Traditional Arabic" w:hint="eastAsia"/>
          <w:sz w:val="36"/>
          <w:szCs w:val="36"/>
          <w:rtl/>
          <w:lang w:eastAsia="ar-SA"/>
        </w:rPr>
        <w:t>ولئلا</w:t>
      </w:r>
      <w:proofErr w:type="spellEnd"/>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يشق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الجل</w:t>
      </w:r>
      <w:r w:rsidR="004A611A">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يؤدي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القتل</w:t>
      </w:r>
      <w:r w:rsidR="00DD7153"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لقول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رضي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عنه</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اضرب</w:t>
      </w:r>
      <w:r w:rsidRPr="002E17C4">
        <w:rPr>
          <w:rFonts w:ascii="Times New Roman" w:eastAsia="Times New Roman" w:hAnsi="Times New Roman" w:cs="Traditional Arabic"/>
          <w:sz w:val="36"/>
          <w:szCs w:val="36"/>
          <w:rtl/>
          <w:lang w:eastAsia="ar-SA"/>
        </w:rPr>
        <w:t xml:space="preserve"> </w:t>
      </w:r>
      <w:r w:rsidR="00D72135">
        <w:rPr>
          <w:rFonts w:ascii="Times New Roman" w:eastAsia="Times New Roman" w:hAnsi="Times New Roman" w:cs="Traditional Arabic" w:hint="eastAsia"/>
          <w:sz w:val="36"/>
          <w:szCs w:val="36"/>
          <w:rtl/>
          <w:lang w:eastAsia="ar-SA"/>
        </w:rPr>
        <w:t>وأ</w:t>
      </w:r>
      <w:r w:rsidR="00D72135">
        <w:rPr>
          <w:rFonts w:ascii="Times New Roman" w:eastAsia="Times New Roman" w:hAnsi="Times New Roman" w:cs="Traditional Arabic" w:hint="cs"/>
          <w:sz w:val="36"/>
          <w:szCs w:val="36"/>
          <w:rtl/>
          <w:lang w:eastAsia="ar-SA"/>
        </w:rPr>
        <w:t>عط كل عضو حقه</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واتق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الوجه</w:t>
      </w:r>
      <w:r w:rsidR="00D72135">
        <w:rPr>
          <w:rFonts w:ascii="Times New Roman" w:eastAsia="Times New Roman" w:hAnsi="Times New Roman" w:cs="Traditional Arabic" w:hint="cs"/>
          <w:sz w:val="36"/>
          <w:szCs w:val="36"/>
          <w:rtl/>
          <w:lang w:eastAsia="ar-SA"/>
        </w:rPr>
        <w:t xml:space="preserve"> والمذاكير </w:t>
      </w:r>
      <w:r w:rsidR="00D72135">
        <w:rPr>
          <w:rFonts w:ascii="Times New Roman" w:eastAsia="Times New Roman" w:hAnsi="Times New Roman" w:cs="Traditional Arabic" w:hint="cs"/>
          <w:sz w:val="36"/>
          <w:szCs w:val="36"/>
          <w:vertAlign w:val="superscript"/>
          <w:rtl/>
          <w:lang w:eastAsia="ar-SA"/>
        </w:rPr>
        <w:t>(</w:t>
      </w:r>
      <w:r w:rsidR="00D72135">
        <w:rPr>
          <w:rStyle w:val="ae"/>
          <w:rFonts w:ascii="Times New Roman" w:eastAsia="Times New Roman" w:hAnsi="Times New Roman"/>
          <w:sz w:val="36"/>
          <w:szCs w:val="36"/>
          <w:rtl/>
          <w:lang w:eastAsia="ar-SA"/>
        </w:rPr>
        <w:footnoteReference w:id="67"/>
      </w:r>
      <w:r w:rsidR="00D72135">
        <w:rPr>
          <w:rFonts w:ascii="Times New Roman" w:eastAsia="Times New Roman" w:hAnsi="Times New Roman" w:cs="Traditional Arabic" w:hint="cs"/>
          <w:sz w:val="36"/>
          <w:szCs w:val="36"/>
          <w:vertAlign w:val="superscript"/>
          <w:rtl/>
          <w:lang w:eastAsia="ar-SA"/>
        </w:rPr>
        <w:t>)</w:t>
      </w:r>
      <w:r w:rsidR="00D72135">
        <w:rPr>
          <w:rFonts w:ascii="Times New Roman" w:eastAsia="Times New Roman" w:hAnsi="Times New Roman" w:cs="Traditional Arabic" w:hint="cs"/>
          <w:sz w:val="36"/>
          <w:szCs w:val="36"/>
          <w:rtl/>
          <w:lang w:eastAsia="ar-SA"/>
        </w:rPr>
        <w:t>,</w:t>
      </w:r>
      <w:r w:rsidR="00502BCA" w:rsidRPr="002E17C4">
        <w:rPr>
          <w:rFonts w:ascii="Times New Roman" w:eastAsia="Times New Roman" w:hAnsi="Times New Roman" w:cs="Traditional Arabic" w:hint="cs"/>
          <w:sz w:val="36"/>
          <w:szCs w:val="36"/>
          <w:rtl/>
          <w:lang w:eastAsia="ar-SA"/>
        </w:rPr>
        <w:t xml:space="preserve"> </w:t>
      </w:r>
      <w:r w:rsidR="00DD7153" w:rsidRPr="002E17C4">
        <w:rPr>
          <w:rFonts w:ascii="Traditional Arabic" w:hAnsi="Traditional Arabic" w:cs="Traditional Arabic" w:hint="cs"/>
          <w:sz w:val="36"/>
          <w:szCs w:val="36"/>
          <w:rtl/>
        </w:rPr>
        <w:t>و</w:t>
      </w:r>
      <w:r w:rsidR="008B4267" w:rsidRPr="002E17C4">
        <w:rPr>
          <w:rFonts w:ascii="Traditional Arabic" w:hAnsi="Traditional Arabic" w:cs="Traditional Arabic"/>
          <w:sz w:val="36"/>
          <w:szCs w:val="36"/>
          <w:rtl/>
        </w:rPr>
        <w:t xml:space="preserve">لقوله - </w:t>
      </w:r>
      <w:r w:rsidR="008B4267" w:rsidRPr="002E17C4">
        <w:rPr>
          <w:rFonts w:ascii="Traditional Arabic" w:hAnsi="Traditional Arabic" w:cs="Traditional Arabic"/>
          <w:sz w:val="36"/>
          <w:szCs w:val="36"/>
        </w:rPr>
        <w:sym w:font="AGA Arabesque" w:char="F072"/>
      </w:r>
      <w:r w:rsidR="00DA00FB">
        <w:rPr>
          <w:rFonts w:ascii="Traditional Arabic" w:hAnsi="Traditional Arabic" w:cs="Traditional Arabic"/>
          <w:sz w:val="36"/>
          <w:szCs w:val="36"/>
          <w:rtl/>
        </w:rPr>
        <w:t xml:space="preserve"> -: </w:t>
      </w:r>
      <w:r w:rsidR="00DA00FB">
        <w:rPr>
          <w:rFonts w:ascii="Traditional Arabic" w:hAnsi="Traditional Arabic" w:cs="Traditional Arabic" w:hint="cs"/>
          <w:sz w:val="36"/>
          <w:szCs w:val="36"/>
          <w:rtl/>
        </w:rPr>
        <w:t xml:space="preserve">( </w:t>
      </w:r>
      <w:r w:rsidR="00DA00FB" w:rsidRPr="00DA00FB">
        <w:rPr>
          <w:rFonts w:ascii="Traditional Arabic" w:hAnsi="Traditional Arabic" w:cs="Traditional Arabic"/>
          <w:b/>
          <w:bCs/>
          <w:sz w:val="36"/>
          <w:szCs w:val="36"/>
          <w:rtl/>
        </w:rPr>
        <w:t xml:space="preserve">إذا </w:t>
      </w:r>
      <w:r w:rsidR="00DA00FB" w:rsidRPr="00DA00FB">
        <w:rPr>
          <w:rFonts w:ascii="Traditional Arabic" w:hAnsi="Traditional Arabic" w:cs="Traditional Arabic" w:hint="cs"/>
          <w:b/>
          <w:bCs/>
          <w:sz w:val="36"/>
          <w:szCs w:val="36"/>
          <w:rtl/>
        </w:rPr>
        <w:t>قاتل</w:t>
      </w:r>
      <w:r w:rsidR="008B4267" w:rsidRPr="00DA00FB">
        <w:rPr>
          <w:rFonts w:ascii="Traditional Arabic" w:hAnsi="Traditional Arabic" w:cs="Traditional Arabic"/>
          <w:b/>
          <w:bCs/>
          <w:sz w:val="36"/>
          <w:szCs w:val="36"/>
          <w:rtl/>
        </w:rPr>
        <w:t xml:space="preserve"> أحدكم فليتق الوجه</w:t>
      </w:r>
      <w:r w:rsidR="00DA00FB">
        <w:rPr>
          <w:rFonts w:ascii="Traditional Arabic" w:hAnsi="Traditional Arabic" w:cs="Traditional Arabic" w:hint="cs"/>
          <w:sz w:val="36"/>
          <w:szCs w:val="36"/>
          <w:rtl/>
        </w:rPr>
        <w:t xml:space="preserve">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68"/>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وجه الدلالة: </w:t>
      </w:r>
      <w:r w:rsidRPr="002E17C4">
        <w:rPr>
          <w:rFonts w:ascii="Traditional Arabic" w:hAnsi="Traditional Arabic" w:cs="Traditional Arabic"/>
          <w:sz w:val="36"/>
          <w:szCs w:val="36"/>
          <w:rtl/>
        </w:rPr>
        <w:t xml:space="preserve">أن النبي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أمر بعدم ض</w:t>
      </w:r>
      <w:r w:rsidR="00502BCA" w:rsidRPr="002E17C4">
        <w:rPr>
          <w:rFonts w:ascii="Traditional Arabic" w:hAnsi="Traditional Arabic" w:cs="Traditional Arabic"/>
          <w:sz w:val="36"/>
          <w:szCs w:val="36"/>
          <w:rtl/>
        </w:rPr>
        <w:t>رب الوجه وهو عام في الجلد وغيره</w:t>
      </w:r>
      <w:r w:rsidR="00502BCA"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8B4267" w:rsidRPr="002E17C4" w:rsidRDefault="004A611A" w:rsidP="008B4267">
      <w:pPr>
        <w:rPr>
          <w:rFonts w:ascii="Traditional Arabic" w:hAnsi="Traditional Arabic" w:cs="Traditional Arabic"/>
          <w:sz w:val="36"/>
          <w:szCs w:val="36"/>
          <w:rtl/>
        </w:rPr>
      </w:pPr>
      <w:r>
        <w:rPr>
          <w:rFonts w:ascii="Traditional Arabic" w:hAnsi="Traditional Arabic" w:cs="Traditional Arabic"/>
          <w:sz w:val="36"/>
          <w:szCs w:val="36"/>
          <w:rtl/>
        </w:rPr>
        <w:t xml:space="preserve">ولأن الوجه من أشرف الأعضاء وجمال </w:t>
      </w:r>
      <w:r>
        <w:rPr>
          <w:rFonts w:ascii="Traditional Arabic" w:hAnsi="Traditional Arabic" w:cs="Traditional Arabic" w:hint="cs"/>
          <w:sz w:val="36"/>
          <w:szCs w:val="36"/>
          <w:rtl/>
        </w:rPr>
        <w:t>لل</w:t>
      </w:r>
      <w:r w:rsidR="00DD7153" w:rsidRPr="002E17C4">
        <w:rPr>
          <w:rFonts w:ascii="Traditional Arabic" w:hAnsi="Traditional Arabic" w:cs="Traditional Arabic"/>
          <w:sz w:val="36"/>
          <w:szCs w:val="36"/>
          <w:rtl/>
        </w:rPr>
        <w:t xml:space="preserve">جسم، فلابد من </w:t>
      </w:r>
      <w:r w:rsidR="00DD7153" w:rsidRPr="002E17C4">
        <w:rPr>
          <w:rFonts w:ascii="Traditional Arabic" w:hAnsi="Traditional Arabic" w:cs="Traditional Arabic" w:hint="cs"/>
          <w:sz w:val="36"/>
          <w:szCs w:val="36"/>
          <w:rtl/>
        </w:rPr>
        <w:t>ت</w:t>
      </w:r>
      <w:r>
        <w:rPr>
          <w:rFonts w:ascii="Traditional Arabic" w:hAnsi="Traditional Arabic" w:cs="Traditional Arabic"/>
          <w:sz w:val="36"/>
          <w:szCs w:val="36"/>
          <w:rtl/>
        </w:rPr>
        <w:t>جن</w:t>
      </w:r>
      <w:r w:rsidR="00DD7153" w:rsidRPr="002E17C4">
        <w:rPr>
          <w:rFonts w:ascii="Traditional Arabic" w:hAnsi="Traditional Arabic" w:cs="Traditional Arabic" w:hint="cs"/>
          <w:sz w:val="36"/>
          <w:szCs w:val="36"/>
          <w:rtl/>
        </w:rPr>
        <w:t>ب</w:t>
      </w:r>
      <w:r w:rsidR="008B4267" w:rsidRPr="002E17C4">
        <w:rPr>
          <w:rFonts w:ascii="Traditional Arabic" w:hAnsi="Traditional Arabic" w:cs="Traditional Arabic"/>
          <w:sz w:val="36"/>
          <w:szCs w:val="36"/>
          <w:rtl/>
        </w:rPr>
        <w:t>ه خوفاً من تجريحه وتقبيحه</w:t>
      </w:r>
      <w:r w:rsidR="002B669B">
        <w:rPr>
          <w:rFonts w:ascii="Traditional Arabic" w:hAnsi="Traditional Arabic" w:cs="Traditional Arabic" w:hint="cs"/>
          <w:sz w:val="36"/>
          <w:szCs w:val="36"/>
          <w:rtl/>
        </w:rPr>
        <w:t xml:space="preserve">, </w:t>
      </w:r>
      <w:r w:rsidR="002B669B" w:rsidRPr="002E17C4">
        <w:rPr>
          <w:rFonts w:ascii="Traditional Arabic" w:hAnsi="Traditional Arabic" w:cs="Traditional Arabic"/>
          <w:sz w:val="36"/>
          <w:szCs w:val="36"/>
          <w:rtl/>
        </w:rPr>
        <w:t>وكذلك الر</w:t>
      </w:r>
      <w:r w:rsidR="002B669B">
        <w:rPr>
          <w:rFonts w:ascii="Traditional Arabic" w:hAnsi="Traditional Arabic" w:cs="Traditional Arabic"/>
          <w:sz w:val="36"/>
          <w:szCs w:val="36"/>
          <w:rtl/>
        </w:rPr>
        <w:t xml:space="preserve">أس </w:t>
      </w:r>
      <w:r w:rsidR="002B669B">
        <w:rPr>
          <w:rFonts w:ascii="Traditional Arabic" w:hAnsi="Traditional Arabic" w:cs="Traditional Arabic" w:hint="cs"/>
          <w:sz w:val="36"/>
          <w:szCs w:val="36"/>
          <w:rtl/>
        </w:rPr>
        <w:t>لا يضرب خشية</w:t>
      </w:r>
      <w:r w:rsidR="002B669B" w:rsidRPr="002E17C4">
        <w:rPr>
          <w:rFonts w:ascii="Traditional Arabic" w:hAnsi="Traditional Arabic" w:cs="Traditional Arabic"/>
          <w:sz w:val="36"/>
          <w:szCs w:val="36"/>
          <w:rtl/>
        </w:rPr>
        <w:t xml:space="preserve"> التلف والهلاك</w:t>
      </w:r>
      <w:r w:rsidR="002B669B" w:rsidRPr="002E17C4">
        <w:rPr>
          <w:rFonts w:ascii="Traditional Arabic" w:hAnsi="Traditional Arabic" w:cs="Traditional Arabic" w:hint="cs"/>
          <w:sz w:val="36"/>
          <w:szCs w:val="36"/>
          <w:rtl/>
        </w:rPr>
        <w:t xml:space="preserve">, </w:t>
      </w:r>
      <w:r w:rsidR="002B669B" w:rsidRPr="002E17C4">
        <w:rPr>
          <w:rFonts w:ascii="Traditional Arabic" w:hAnsi="Traditional Arabic" w:cs="Traditional Arabic"/>
          <w:sz w:val="36"/>
          <w:szCs w:val="36"/>
          <w:rtl/>
        </w:rPr>
        <w:t>وكذلك البطن وكل المواضع القاتلة</w:t>
      </w:r>
      <w:r w:rsidR="008B4267" w:rsidRPr="002E17C4">
        <w:rPr>
          <w:rFonts w:ascii="Traditional Arabic" w:hAnsi="Traditional Arabic" w:cs="Traditional Arabic"/>
          <w:sz w:val="36"/>
          <w:szCs w:val="36"/>
          <w:rtl/>
        </w:rPr>
        <w:t xml:space="preserve">. </w:t>
      </w:r>
    </w:p>
    <w:p w:rsidR="002B669B" w:rsidRDefault="002B669B" w:rsidP="00C1201E">
      <w:pPr>
        <w:rPr>
          <w:rFonts w:ascii="Traditional Arabic" w:hAnsi="Traditional Arabic" w:cs="Traditional Arabic"/>
          <w:sz w:val="36"/>
          <w:szCs w:val="36"/>
          <w:rtl/>
        </w:rPr>
      </w:pPr>
      <w:r>
        <w:rPr>
          <w:rFonts w:ascii="Traditional Arabic" w:hAnsi="Traditional Arabic" w:cs="Traditional Arabic" w:hint="cs"/>
          <w:sz w:val="36"/>
          <w:szCs w:val="36"/>
          <w:rtl/>
        </w:rPr>
        <w:t>اختلف العلماء في موضع الجلد على قولين:</w:t>
      </w:r>
    </w:p>
    <w:p w:rsidR="008B4267" w:rsidRPr="002E17C4" w:rsidRDefault="00076F3B" w:rsidP="002B669B">
      <w:pPr>
        <w:rPr>
          <w:rFonts w:ascii="Traditional Arabic" w:hAnsi="Traditional Arabic" w:cs="Traditional Arabic"/>
          <w:sz w:val="36"/>
          <w:szCs w:val="36"/>
          <w:rtl/>
        </w:rPr>
      </w:pPr>
      <w:r w:rsidRPr="00076F3B">
        <w:rPr>
          <w:rFonts w:ascii="Traditional Arabic" w:hAnsi="Traditional Arabic" w:cs="Traditional Arabic" w:hint="cs"/>
          <w:b/>
          <w:bCs/>
          <w:sz w:val="36"/>
          <w:szCs w:val="36"/>
          <w:rtl/>
        </w:rPr>
        <w:t>القول الأول</w:t>
      </w:r>
      <w:r w:rsidR="002B669B">
        <w:rPr>
          <w:rFonts w:ascii="Traditional Arabic" w:hAnsi="Traditional Arabic" w:cs="Traditional Arabic" w:hint="cs"/>
          <w:b/>
          <w:bCs/>
          <w:sz w:val="36"/>
          <w:szCs w:val="36"/>
          <w:rtl/>
        </w:rPr>
        <w:t>:</w:t>
      </w:r>
      <w:r w:rsidR="003863C9">
        <w:rPr>
          <w:rFonts w:ascii="Traditional Arabic" w:hAnsi="Traditional Arabic" w:cs="Traditional Arabic" w:hint="cs"/>
          <w:sz w:val="36"/>
          <w:szCs w:val="36"/>
          <w:rtl/>
        </w:rPr>
        <w:t xml:space="preserve"> </w:t>
      </w:r>
      <w:r w:rsidR="002B669B" w:rsidRPr="002B669B">
        <w:rPr>
          <w:rFonts w:ascii="Traditional Arabic" w:hAnsi="Traditional Arabic" w:cs="Traditional Arabic" w:hint="eastAsia"/>
          <w:sz w:val="36"/>
          <w:szCs w:val="36"/>
          <w:rtl/>
        </w:rPr>
        <w:t>يَكُونُ</w:t>
      </w:r>
      <w:r w:rsidR="002B669B" w:rsidRPr="002B669B">
        <w:rPr>
          <w:rFonts w:ascii="Traditional Arabic" w:hAnsi="Traditional Arabic" w:cs="Traditional Arabic"/>
          <w:sz w:val="36"/>
          <w:szCs w:val="36"/>
          <w:rtl/>
        </w:rPr>
        <w:t xml:space="preserve"> </w:t>
      </w:r>
      <w:r w:rsidR="002B669B" w:rsidRPr="002B669B">
        <w:rPr>
          <w:rFonts w:ascii="Traditional Arabic" w:hAnsi="Traditional Arabic" w:cs="Traditional Arabic" w:hint="eastAsia"/>
          <w:sz w:val="36"/>
          <w:szCs w:val="36"/>
          <w:rtl/>
        </w:rPr>
        <w:t>الضَّرْبُ</w:t>
      </w:r>
      <w:r w:rsidR="002B669B">
        <w:rPr>
          <w:rFonts w:ascii="Traditional Arabic" w:hAnsi="Traditional Arabic" w:cs="Traditional Arabic" w:hint="cs"/>
          <w:sz w:val="36"/>
          <w:szCs w:val="36"/>
          <w:rtl/>
        </w:rPr>
        <w:t xml:space="preserve"> ب</w:t>
      </w:r>
      <w:r w:rsidR="002B669B">
        <w:rPr>
          <w:rFonts w:ascii="Traditional Arabic" w:hAnsi="Traditional Arabic" w:cs="Traditional Arabic" w:hint="eastAsia"/>
          <w:sz w:val="36"/>
          <w:szCs w:val="36"/>
          <w:rtl/>
        </w:rPr>
        <w:t>ظَهْرِ</w:t>
      </w:r>
      <w:r w:rsidR="002B669B">
        <w:rPr>
          <w:rFonts w:ascii="Traditional Arabic" w:hAnsi="Traditional Arabic" w:cs="Traditional Arabic" w:hint="cs"/>
          <w:sz w:val="36"/>
          <w:szCs w:val="36"/>
          <w:rtl/>
        </w:rPr>
        <w:t xml:space="preserve"> المحدود </w:t>
      </w:r>
      <w:r w:rsidR="002B669B" w:rsidRPr="002B669B">
        <w:rPr>
          <w:rFonts w:ascii="Traditional Arabic" w:hAnsi="Traditional Arabic" w:cs="Traditional Arabic" w:hint="eastAsia"/>
          <w:sz w:val="36"/>
          <w:szCs w:val="36"/>
          <w:rtl/>
        </w:rPr>
        <w:t>وَكَتِفَيْهِ</w:t>
      </w:r>
      <w:r w:rsidR="002B669B" w:rsidRPr="002B669B">
        <w:rPr>
          <w:rFonts w:ascii="Traditional Arabic" w:hAnsi="Traditional Arabic" w:cs="Traditional Arabic"/>
          <w:sz w:val="36"/>
          <w:szCs w:val="36"/>
          <w:rtl/>
        </w:rPr>
        <w:t xml:space="preserve"> </w:t>
      </w:r>
      <w:r w:rsidR="002B669B">
        <w:rPr>
          <w:rFonts w:ascii="Traditional Arabic" w:hAnsi="Traditional Arabic" w:cs="Traditional Arabic" w:hint="cs"/>
          <w:sz w:val="36"/>
          <w:szCs w:val="36"/>
          <w:rtl/>
        </w:rPr>
        <w:t xml:space="preserve">وهو </w:t>
      </w:r>
      <w:r w:rsidR="003863C9">
        <w:rPr>
          <w:rFonts w:ascii="Traditional Arabic" w:hAnsi="Traditional Arabic" w:cs="Traditional Arabic" w:hint="cs"/>
          <w:sz w:val="36"/>
          <w:szCs w:val="36"/>
          <w:rtl/>
        </w:rPr>
        <w:t>قول الجمهور</w:t>
      </w:r>
      <w:r w:rsidR="008B4267" w:rsidRPr="002E17C4">
        <w:rPr>
          <w:rFonts w:ascii="Traditional Arabic" w:hAnsi="Traditional Arabic" w:cs="Traditional Arabic"/>
          <w:sz w:val="36"/>
          <w:szCs w:val="36"/>
          <w:rtl/>
        </w:rPr>
        <w:t xml:space="preserve">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69"/>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lastRenderedPageBreak/>
        <w:t xml:space="preserve">القول الثاني: </w:t>
      </w:r>
      <w:r w:rsidR="00C90806">
        <w:rPr>
          <w:rFonts w:ascii="Traditional Arabic" w:hAnsi="Traditional Arabic" w:cs="Traditional Arabic"/>
          <w:sz w:val="36"/>
          <w:szCs w:val="36"/>
          <w:rtl/>
        </w:rPr>
        <w:t xml:space="preserve">ذهب المالكية </w:t>
      </w:r>
      <w:r w:rsidRPr="002E17C4">
        <w:rPr>
          <w:rFonts w:ascii="Traditional Arabic" w:hAnsi="Traditional Arabic" w:cs="Traditional Arabic"/>
          <w:sz w:val="36"/>
          <w:szCs w:val="36"/>
          <w:rtl/>
        </w:rPr>
        <w:t xml:space="preserve">إلى أن الجلد لا يكون إلا في الظهر.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لقوله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لهلال</w:t>
      </w:r>
      <w:r w:rsidR="00DA00FB">
        <w:rPr>
          <w:rFonts w:ascii="Traditional Arabic" w:hAnsi="Traditional Arabic" w:cs="Traditional Arabic"/>
          <w:sz w:val="36"/>
          <w:szCs w:val="36"/>
          <w:rtl/>
        </w:rPr>
        <w:t xml:space="preserve"> بن أمية: </w:t>
      </w:r>
      <w:r w:rsidR="00DA00FB">
        <w:rPr>
          <w:rFonts w:ascii="Traditional Arabic" w:hAnsi="Traditional Arabic" w:cs="Traditional Arabic" w:hint="cs"/>
          <w:sz w:val="36"/>
          <w:szCs w:val="36"/>
          <w:rtl/>
        </w:rPr>
        <w:t xml:space="preserve">( </w:t>
      </w:r>
      <w:r w:rsidR="00DA00FB" w:rsidRPr="00DA00FB">
        <w:rPr>
          <w:rFonts w:ascii="Traditional Arabic" w:hAnsi="Traditional Arabic" w:cs="Traditional Arabic"/>
          <w:b/>
          <w:bCs/>
          <w:sz w:val="36"/>
          <w:szCs w:val="36"/>
          <w:rtl/>
        </w:rPr>
        <w:t>البينة أو حد في ظهرك</w:t>
      </w:r>
      <w:r w:rsidR="00DA00F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7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وجه الدلالة: </w:t>
      </w:r>
      <w:r w:rsidRPr="002E17C4">
        <w:rPr>
          <w:rFonts w:ascii="Traditional Arabic" w:hAnsi="Traditional Arabic" w:cs="Traditional Arabic"/>
          <w:sz w:val="36"/>
          <w:szCs w:val="36"/>
          <w:rtl/>
        </w:rPr>
        <w:t xml:space="preserve">أن النبي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خص الجلد في الظهر ولم يعمم، مما يدلّ على وجوبه في الظهر خاصة، وهو </w:t>
      </w:r>
      <w:r w:rsidR="00322DBF">
        <w:rPr>
          <w:rFonts w:ascii="Traditional Arabic" w:hAnsi="Traditional Arabic" w:cs="Traditional Arabic" w:hint="cs"/>
          <w:sz w:val="36"/>
          <w:szCs w:val="36"/>
          <w:rtl/>
        </w:rPr>
        <w:t>ال</w:t>
      </w:r>
      <w:r w:rsidRPr="002E17C4">
        <w:rPr>
          <w:rFonts w:ascii="Traditional Arabic" w:hAnsi="Traditional Arabic" w:cs="Traditional Arabic"/>
          <w:sz w:val="36"/>
          <w:szCs w:val="36"/>
          <w:rtl/>
        </w:rPr>
        <w:t xml:space="preserve">حد في القذف ومثله سائر الحدود. </w:t>
      </w:r>
    </w:p>
    <w:p w:rsidR="008B4267" w:rsidRPr="002E17C4" w:rsidRDefault="008B4267" w:rsidP="00B859EA">
      <w:pPr>
        <w:rPr>
          <w:rFonts w:ascii="Traditional Arabic" w:hAnsi="Traditional Arabic" w:cs="Traditional Arabic"/>
          <w:sz w:val="36"/>
          <w:szCs w:val="36"/>
          <w:rtl/>
        </w:rPr>
      </w:pPr>
      <w:r w:rsidRPr="002E17C4">
        <w:rPr>
          <w:rFonts w:ascii="Traditional Arabic" w:hAnsi="Traditional Arabic" w:cs="Traditional Arabic"/>
          <w:sz w:val="36"/>
          <w:szCs w:val="36"/>
          <w:rtl/>
        </w:rPr>
        <w:t>وذكروا أن الضرب في الظهر يجب خاصة في الحد، أما التعزير فإنه راجع إ</w:t>
      </w:r>
      <w:r w:rsidR="00B859EA" w:rsidRPr="002E17C4">
        <w:rPr>
          <w:rFonts w:ascii="Traditional Arabic" w:hAnsi="Traditional Arabic" w:cs="Traditional Arabic"/>
          <w:sz w:val="36"/>
          <w:szCs w:val="36"/>
          <w:rtl/>
        </w:rPr>
        <w:t>لى الإمام في اختيار موضع الجلد</w:t>
      </w:r>
      <w:r w:rsidR="00B859EA"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وقالوا إن الحد إذا كان في إليتي الشارب أو رجليه، فإنه لا يجزئ بل يعاد ثانية، وقالوا إن  تعذر إقامة الحد على الظهر فإن الحد يؤجل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71"/>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DD7153" w:rsidRPr="002E17C4" w:rsidRDefault="008B4267" w:rsidP="008B426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DD7153" w:rsidRPr="002E17C4">
        <w:rPr>
          <w:rFonts w:ascii="Traditional Arabic" w:hAnsi="Traditional Arabic" w:cs="Traditional Arabic" w:hint="cs"/>
          <w:b/>
          <w:bCs/>
          <w:sz w:val="36"/>
          <w:szCs w:val="36"/>
          <w:rtl/>
        </w:rPr>
        <w:t>ت</w:t>
      </w:r>
      <w:r w:rsidR="00DD7153" w:rsidRPr="002E17C4">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DD7153" w:rsidRPr="002E17C4">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322DBF"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DD7153" w:rsidRPr="002E17C4">
        <w:rPr>
          <w:rFonts w:ascii="Traditional Arabic" w:hAnsi="Traditional Arabic" w:cs="Traditional Arabic" w:hint="cs"/>
          <w:sz w:val="36"/>
          <w:szCs w:val="36"/>
          <w:rtl/>
        </w:rPr>
        <w:t>راجح هو ال</w:t>
      </w:r>
      <w:r w:rsidR="00DD7153" w:rsidRPr="002E17C4">
        <w:rPr>
          <w:rFonts w:ascii="Traditional Arabic" w:hAnsi="Traditional Arabic" w:cs="Traditional Arabic"/>
          <w:sz w:val="36"/>
          <w:szCs w:val="36"/>
          <w:rtl/>
        </w:rPr>
        <w:t>قول الأول</w:t>
      </w:r>
      <w:r w:rsidR="00DD7153" w:rsidRPr="002E17C4">
        <w:rPr>
          <w:rFonts w:ascii="Traditional Arabic" w:hAnsi="Traditional Arabic" w:cs="Traditional Arabic" w:hint="cs"/>
          <w:sz w:val="36"/>
          <w:szCs w:val="36"/>
          <w:rtl/>
        </w:rPr>
        <w:t>؛</w:t>
      </w:r>
      <w:r w:rsidR="00322DBF">
        <w:rPr>
          <w:rFonts w:ascii="Traditional Arabic" w:hAnsi="Traditional Arabic" w:cs="Traditional Arabic"/>
          <w:sz w:val="36"/>
          <w:szCs w:val="36"/>
          <w:rtl/>
        </w:rPr>
        <w:t xml:space="preserve"> لقو</w:t>
      </w:r>
      <w:r w:rsidRPr="002E17C4">
        <w:rPr>
          <w:rFonts w:ascii="Traditional Arabic" w:hAnsi="Traditional Arabic" w:cs="Traditional Arabic"/>
          <w:sz w:val="36"/>
          <w:szCs w:val="36"/>
          <w:rtl/>
        </w:rPr>
        <w:t>ة دليله، ولورود الجلد في نصوص القرآن وأكثر نصوص السنة عام لم يخصص موضع دون موضع، إلا مواطن القتل</w:t>
      </w:r>
      <w:r w:rsidR="00322DBF">
        <w:rPr>
          <w:rFonts w:ascii="Traditional Arabic" w:hAnsi="Traditional Arabic" w:cs="Traditional Arabic" w:hint="cs"/>
          <w:sz w:val="36"/>
          <w:szCs w:val="36"/>
          <w:rtl/>
        </w:rPr>
        <w:t>.</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 أما قوله - </w:t>
      </w:r>
      <w:r w:rsidRPr="002E17C4">
        <w:rPr>
          <w:rFonts w:ascii="Traditional Arabic" w:hAnsi="Traditional Arabic" w:cs="Traditional Arabic"/>
          <w:sz w:val="36"/>
          <w:szCs w:val="36"/>
        </w:rPr>
        <w:sym w:font="AGA Arabesque" w:char="F072"/>
      </w:r>
      <w:r w:rsidR="00DA00FB">
        <w:rPr>
          <w:rFonts w:ascii="Traditional Arabic" w:hAnsi="Traditional Arabic" w:cs="Traditional Arabic"/>
          <w:sz w:val="36"/>
          <w:szCs w:val="36"/>
          <w:rtl/>
        </w:rPr>
        <w:t xml:space="preserve"> - </w:t>
      </w:r>
      <w:r w:rsidR="00DA00FB">
        <w:rPr>
          <w:rFonts w:ascii="Traditional Arabic" w:hAnsi="Traditional Arabic" w:cs="Traditional Arabic" w:hint="cs"/>
          <w:sz w:val="36"/>
          <w:szCs w:val="36"/>
          <w:rtl/>
        </w:rPr>
        <w:t>(</w:t>
      </w:r>
      <w:r w:rsidRPr="00DA00FB">
        <w:rPr>
          <w:rFonts w:ascii="Traditional Arabic" w:hAnsi="Traditional Arabic" w:cs="Traditional Arabic"/>
          <w:b/>
          <w:bCs/>
          <w:sz w:val="36"/>
          <w:szCs w:val="36"/>
          <w:rtl/>
        </w:rPr>
        <w:t>أو حد في ظهرك</w:t>
      </w:r>
      <w:r w:rsidR="00DA00F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فهو من باب الغالب</w:t>
      </w:r>
      <w:r w:rsidR="00322DBF">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لأن الغالب أن يكون الجلد في الظهر. </w:t>
      </w:r>
    </w:p>
    <w:p w:rsidR="008B4267" w:rsidRDefault="00DD7153"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وعلى</w:t>
      </w:r>
      <w:r w:rsidR="008B4267" w:rsidRPr="002E17C4">
        <w:rPr>
          <w:rFonts w:ascii="Traditional Arabic" w:hAnsi="Traditional Arabic" w:cs="Traditional Arabic"/>
          <w:sz w:val="36"/>
          <w:szCs w:val="36"/>
          <w:rtl/>
        </w:rPr>
        <w:t xml:space="preserve"> القولين فإن الظهر غالباً يكون خال من المواضع التي تؤدي إلى القتل والهلاك، فيكون ما ذكروه جميعاً أن يتقى في الجلد المواضع القاتلة</w:t>
      </w:r>
      <w:r w:rsidR="00322DBF">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 xml:space="preserve"> لأن القصد هو الزجر والردع لا الإهلاك، ولوجود الضرر على المجلود والضرر ممنوع شرعاً.</w:t>
      </w:r>
    </w:p>
    <w:p w:rsidR="00322DBF" w:rsidRDefault="007712C1" w:rsidP="002A3461">
      <w:pPr>
        <w:rPr>
          <w:rFonts w:ascii="Traditional Arabic" w:hAnsi="Traditional Arabic" w:cs="Traditional Arabic"/>
          <w:sz w:val="36"/>
          <w:szCs w:val="36"/>
          <w:rtl/>
        </w:rPr>
      </w:pPr>
      <w:r>
        <w:rPr>
          <w:rFonts w:ascii="Traditional Arabic" w:hAnsi="Traditional Arabic" w:cs="Traditional Arabic" w:hint="cs"/>
          <w:sz w:val="36"/>
          <w:szCs w:val="36"/>
          <w:rtl/>
        </w:rPr>
        <w:t>قال أحمد</w:t>
      </w:r>
      <w:r w:rsidR="00322DBF">
        <w:rPr>
          <w:rFonts w:ascii="Traditional Arabic" w:hAnsi="Traditional Arabic" w:cs="Traditional Arabic" w:hint="cs"/>
          <w:sz w:val="36"/>
          <w:szCs w:val="36"/>
          <w:rtl/>
        </w:rPr>
        <w:t xml:space="preserve"> </w:t>
      </w:r>
      <w:r w:rsidR="00322DBF">
        <w:rPr>
          <w:rFonts w:ascii="Traditional Arabic" w:hAnsi="Traditional Arabic" w:cs="Traditional Arabic"/>
          <w:sz w:val="36"/>
          <w:szCs w:val="36"/>
          <w:rtl/>
        </w:rPr>
        <w:t>–</w:t>
      </w:r>
      <w:r w:rsidR="00322DBF">
        <w:rPr>
          <w:rFonts w:ascii="Traditional Arabic" w:hAnsi="Traditional Arabic" w:cs="Traditional Arabic" w:hint="cs"/>
          <w:sz w:val="36"/>
          <w:szCs w:val="36"/>
          <w:rtl/>
        </w:rPr>
        <w:t xml:space="preserve"> رحمه الله -</w:t>
      </w:r>
      <w:r>
        <w:rPr>
          <w:rFonts w:ascii="Traditional Arabic" w:hAnsi="Traditional Arabic" w:cs="Traditional Arabic" w:hint="cs"/>
          <w:sz w:val="36"/>
          <w:szCs w:val="36"/>
          <w:rtl/>
        </w:rPr>
        <w:t xml:space="preserve">: </w:t>
      </w:r>
      <w:r w:rsidR="00897F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لا يبدي </w:t>
      </w:r>
      <w:r w:rsidR="00322DBF">
        <w:rPr>
          <w:rFonts w:ascii="Traditional Arabic" w:hAnsi="Traditional Arabic" w:cs="Traditional Arabic"/>
          <w:sz w:val="36"/>
          <w:szCs w:val="36"/>
          <w:rtl/>
        </w:rPr>
        <w:t>–</w:t>
      </w:r>
      <w:r w:rsidR="00322DBF">
        <w:rPr>
          <w:rFonts w:ascii="Traditional Arabic" w:hAnsi="Traditional Arabic" w:cs="Traditional Arabic" w:hint="cs"/>
          <w:sz w:val="36"/>
          <w:szCs w:val="36"/>
          <w:rtl/>
        </w:rPr>
        <w:t xml:space="preserve"> </w:t>
      </w:r>
      <w:proofErr w:type="spellStart"/>
      <w:r w:rsidR="00322DBF">
        <w:rPr>
          <w:rFonts w:ascii="Traditional Arabic" w:hAnsi="Traditional Arabic" w:cs="Traditional Arabic" w:hint="cs"/>
          <w:sz w:val="36"/>
          <w:szCs w:val="36"/>
          <w:rtl/>
        </w:rPr>
        <w:t>الجالد</w:t>
      </w:r>
      <w:proofErr w:type="spellEnd"/>
      <w:r w:rsidR="00322DBF">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إبطه في شيء من الحدود</w:t>
      </w:r>
      <w:r w:rsidR="00A5045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322DBF" w:rsidRPr="007645DF" w:rsidRDefault="007712C1" w:rsidP="007645DF">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يعني لا يبالغ في رفع يده, فإن المقصود أدبه لا قتله </w:t>
      </w:r>
      <w:r>
        <w:rPr>
          <w:rFonts w:ascii="Traditional Arabic" w:hAnsi="Traditional Arabic" w:cs="Traditional Arabic" w:hint="cs"/>
          <w:sz w:val="36"/>
          <w:szCs w:val="36"/>
          <w:vertAlign w:val="superscript"/>
          <w:rtl/>
        </w:rPr>
        <w:t>(</w:t>
      </w:r>
      <w:r>
        <w:rPr>
          <w:rStyle w:val="ae"/>
          <w:rFonts w:ascii="Traditional Arabic" w:hAnsi="Traditional Arabic"/>
          <w:sz w:val="36"/>
          <w:szCs w:val="36"/>
          <w:rtl/>
        </w:rPr>
        <w:footnoteReference w:id="72"/>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670AEF" w:rsidRPr="002A3461" w:rsidRDefault="00670AEF" w:rsidP="002A3461">
      <w:pPr>
        <w:rPr>
          <w:rFonts w:ascii="Traditional Arabic" w:hAnsi="Traditional Arabic" w:cs="Traditional Arabic"/>
          <w:sz w:val="36"/>
          <w:szCs w:val="36"/>
          <w:rtl/>
        </w:rPr>
      </w:pPr>
      <w:r w:rsidRPr="002E17C4">
        <w:rPr>
          <w:rFonts w:ascii="Times New Roman" w:eastAsia="Times New Roman" w:hAnsi="Times New Roman" w:cs="Traditional Arabic" w:hint="cs"/>
          <w:b/>
          <w:bCs/>
          <w:sz w:val="36"/>
          <w:szCs w:val="36"/>
          <w:rtl/>
          <w:lang w:eastAsia="ar-SA"/>
        </w:rPr>
        <w:t>وجه ارتباط المسألة بالقاعدة:</w:t>
      </w:r>
      <w:r w:rsidR="003557F6" w:rsidRPr="002E17C4">
        <w:rPr>
          <w:rFonts w:ascii="Times New Roman" w:eastAsia="Times New Roman" w:hAnsi="Times New Roman" w:cs="Traditional Arabic" w:hint="cs"/>
          <w:b/>
          <w:bCs/>
          <w:sz w:val="36"/>
          <w:szCs w:val="36"/>
          <w:rtl/>
          <w:lang w:eastAsia="ar-SA"/>
        </w:rPr>
        <w:t xml:space="preserve"> </w:t>
      </w:r>
    </w:p>
    <w:p w:rsidR="00D33891" w:rsidRDefault="003557F6" w:rsidP="00322DBF">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المصلحة</w:t>
      </w:r>
      <w:r w:rsidRPr="002E17C4">
        <w:rPr>
          <w:rFonts w:ascii="Times New Roman" w:eastAsia="Times New Roman" w:hAnsi="Times New Roman" w:cs="Traditional Arabic"/>
          <w:sz w:val="36"/>
          <w:szCs w:val="36"/>
          <w:rtl/>
          <w:lang w:eastAsia="ar-SA"/>
        </w:rPr>
        <w:t xml:space="preserve"> </w:t>
      </w:r>
      <w:r w:rsidR="00B859EA" w:rsidRPr="002E17C4">
        <w:rPr>
          <w:rFonts w:ascii="Times New Roman" w:eastAsia="Times New Roman" w:hAnsi="Times New Roman" w:cs="Traditional Arabic" w:hint="cs"/>
          <w:sz w:val="36"/>
          <w:szCs w:val="36"/>
          <w:rtl/>
          <w:lang w:eastAsia="ar-SA"/>
        </w:rPr>
        <w:t xml:space="preserve">المرجوحة </w:t>
      </w:r>
      <w:r w:rsidR="00322DBF">
        <w:rPr>
          <w:rFonts w:ascii="Times New Roman" w:eastAsia="Times New Roman" w:hAnsi="Times New Roman" w:cs="Traditional Arabic" w:hint="cs"/>
          <w:sz w:val="36"/>
          <w:szCs w:val="36"/>
          <w:rtl/>
          <w:lang w:eastAsia="ar-SA"/>
        </w:rPr>
        <w:t xml:space="preserve">والمتروكة </w:t>
      </w:r>
      <w:r w:rsidRPr="002E17C4">
        <w:rPr>
          <w:rFonts w:ascii="Times New Roman" w:eastAsia="Times New Roman" w:hAnsi="Times New Roman" w:cs="Traditional Arabic" w:hint="eastAsia"/>
          <w:sz w:val="36"/>
          <w:szCs w:val="36"/>
          <w:rtl/>
          <w:lang w:eastAsia="ar-SA"/>
        </w:rPr>
        <w:t>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إيقاع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الألم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سائر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جسد</w:t>
      </w:r>
      <w:r w:rsidR="00B859EA" w:rsidRPr="002E17C4">
        <w:rPr>
          <w:rFonts w:ascii="Times New Roman" w:eastAsia="Times New Roman" w:hAnsi="Times New Roman" w:cs="Traditional Arabic" w:hint="cs"/>
          <w:sz w:val="36"/>
          <w:szCs w:val="36"/>
          <w:rtl/>
          <w:lang w:eastAsia="ar-SA"/>
        </w:rPr>
        <w:t xml:space="preserve"> </w:t>
      </w:r>
      <w:r w:rsidR="00514DB9">
        <w:rPr>
          <w:rFonts w:ascii="Times New Roman" w:eastAsia="Times New Roman" w:hAnsi="Times New Roman" w:cs="Traditional Arabic" w:hint="cs"/>
          <w:sz w:val="36"/>
          <w:szCs w:val="36"/>
          <w:rtl/>
          <w:lang w:eastAsia="ar-SA"/>
        </w:rPr>
        <w:t>المحدود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والمفسدة</w:t>
      </w:r>
      <w:r w:rsidRPr="002E17C4">
        <w:rPr>
          <w:rFonts w:ascii="Times New Roman" w:eastAsia="Times New Roman" w:hAnsi="Times New Roman" w:cs="Traditional Arabic"/>
          <w:sz w:val="36"/>
          <w:szCs w:val="36"/>
          <w:rtl/>
          <w:lang w:eastAsia="ar-SA"/>
        </w:rPr>
        <w:t xml:space="preserve"> </w:t>
      </w:r>
      <w:r w:rsidR="00B859EA" w:rsidRPr="002E17C4">
        <w:rPr>
          <w:rFonts w:ascii="Times New Roman" w:eastAsia="Times New Roman" w:hAnsi="Times New Roman" w:cs="Traditional Arabic" w:hint="cs"/>
          <w:sz w:val="36"/>
          <w:szCs w:val="36"/>
          <w:rtl/>
          <w:lang w:eastAsia="ar-SA"/>
        </w:rPr>
        <w:t xml:space="preserve">الراجحة </w:t>
      </w:r>
      <w:r w:rsidRPr="002E17C4">
        <w:rPr>
          <w:rFonts w:ascii="Times New Roman" w:eastAsia="Times New Roman" w:hAnsi="Times New Roman" w:cs="Traditional Arabic" w:hint="eastAsia"/>
          <w:sz w:val="36"/>
          <w:szCs w:val="36"/>
          <w:rtl/>
          <w:lang w:eastAsia="ar-SA"/>
        </w:rPr>
        <w:t>هي</w:t>
      </w:r>
      <w:r w:rsidRPr="002E17C4">
        <w:rPr>
          <w:rFonts w:ascii="Times New Roman" w:eastAsia="Times New Roman" w:hAnsi="Times New Roman" w:cs="Traditional Arabic"/>
          <w:sz w:val="36"/>
          <w:szCs w:val="36"/>
          <w:rtl/>
          <w:lang w:eastAsia="ar-SA"/>
        </w:rPr>
        <w:t xml:space="preserve"> </w:t>
      </w:r>
      <w:r w:rsidR="00B859EA" w:rsidRPr="002E17C4">
        <w:rPr>
          <w:rFonts w:ascii="Times New Roman" w:eastAsia="Times New Roman" w:hAnsi="Times New Roman" w:cs="Traditional Arabic" w:hint="cs"/>
          <w:sz w:val="36"/>
          <w:szCs w:val="36"/>
          <w:rtl/>
          <w:lang w:eastAsia="ar-SA"/>
        </w:rPr>
        <w:t>زيادة العقوبة و</w:t>
      </w:r>
      <w:r w:rsidRPr="002E17C4">
        <w:rPr>
          <w:rFonts w:ascii="Times New Roman" w:eastAsia="Times New Roman" w:hAnsi="Times New Roman" w:cs="Traditional Arabic" w:hint="eastAsia"/>
          <w:sz w:val="36"/>
          <w:szCs w:val="36"/>
          <w:rtl/>
          <w:lang w:eastAsia="ar-SA"/>
        </w:rPr>
        <w:t>الهلاك</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والتلف</w:t>
      </w:r>
      <w:r w:rsidR="00B859EA" w:rsidRPr="002E17C4">
        <w:rPr>
          <w:rFonts w:ascii="Times New Roman" w:eastAsia="Times New Roman" w:hAnsi="Times New Roman" w:cs="Traditional Arabic" w:hint="cs"/>
          <w:sz w:val="36"/>
          <w:szCs w:val="36"/>
          <w:rtl/>
          <w:lang w:eastAsia="ar-SA"/>
        </w:rPr>
        <w:t xml:space="preserve"> </w:t>
      </w:r>
      <w:r w:rsidR="00B859EA"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1A5805">
        <w:rPr>
          <w:rFonts w:ascii="Times New Roman" w:eastAsia="Times New Roman" w:hAnsi="Times New Roman" w:cs="Traditional Arabic" w:hint="cs"/>
          <w:b/>
          <w:bCs/>
          <w:sz w:val="36"/>
          <w:szCs w:val="36"/>
          <w:rtl/>
          <w:lang w:eastAsia="ar-SA"/>
        </w:rPr>
        <w:t xml:space="preserve">جلب </w:t>
      </w:r>
      <w:r w:rsidR="00B859EA" w:rsidRPr="002E17C4">
        <w:rPr>
          <w:rFonts w:ascii="Times New Roman" w:eastAsia="Times New Roman" w:hAnsi="Times New Roman" w:cs="Traditional Arabic" w:hint="cs"/>
          <w:b/>
          <w:bCs/>
          <w:sz w:val="36"/>
          <w:szCs w:val="36"/>
          <w:rtl/>
          <w:lang w:eastAsia="ar-SA"/>
        </w:rPr>
        <w:t>المصلحة المرجوحة</w:t>
      </w:r>
      <w:r w:rsidR="00E3621F" w:rsidRPr="002E17C4">
        <w:rPr>
          <w:rFonts w:ascii="Times New Roman" w:eastAsia="Times New Roman" w:hAnsi="Times New Roman" w:cs="Traditional Arabic" w:hint="cs"/>
          <w:sz w:val="36"/>
          <w:szCs w:val="36"/>
          <w:rtl/>
          <w:lang w:eastAsia="ar-SA"/>
        </w:rPr>
        <w:t xml:space="preserve"> </w:t>
      </w:r>
      <w:r w:rsidR="00B859EA" w:rsidRPr="002E17C4">
        <w:rPr>
          <w:rFonts w:ascii="Times New Roman" w:eastAsia="Times New Roman" w:hAnsi="Times New Roman" w:cs="Traditional Arabic" w:hint="cs"/>
          <w:sz w:val="36"/>
          <w:szCs w:val="36"/>
          <w:rtl/>
          <w:lang w:eastAsia="ar-SA"/>
        </w:rPr>
        <w:t xml:space="preserve">, قال في الفروق: </w:t>
      </w:r>
      <w:r w:rsidR="00A50459">
        <w:rPr>
          <w:rFonts w:ascii="Times New Roman" w:eastAsia="Times New Roman" w:hAnsi="Times New Roman" w:cs="Traditional Arabic" w:hint="cs"/>
          <w:sz w:val="36"/>
          <w:szCs w:val="36"/>
          <w:rtl/>
          <w:lang w:eastAsia="ar-SA"/>
        </w:rPr>
        <w:t xml:space="preserve">( </w:t>
      </w:r>
      <w:r w:rsidR="00B859EA" w:rsidRPr="002E17C4">
        <w:rPr>
          <w:rFonts w:ascii="Times New Roman" w:eastAsia="Times New Roman" w:hAnsi="Times New Roman" w:cs="Traditional Arabic" w:hint="cs"/>
          <w:sz w:val="36"/>
          <w:szCs w:val="36"/>
          <w:rtl/>
          <w:lang w:eastAsia="ar-SA"/>
        </w:rPr>
        <w:t>أن ضربه في الحال يؤدي إلى إتلافه وهو لم يفعل ما يستحق به التلف</w:t>
      </w:r>
      <w:r w:rsidR="00A50459">
        <w:rPr>
          <w:rFonts w:ascii="Times New Roman" w:eastAsia="Times New Roman" w:hAnsi="Times New Roman" w:cs="Traditional Arabic" w:hint="cs"/>
          <w:sz w:val="36"/>
          <w:szCs w:val="36"/>
          <w:rtl/>
          <w:lang w:eastAsia="ar-SA"/>
        </w:rPr>
        <w:t xml:space="preserve"> ) </w:t>
      </w:r>
      <w:r w:rsidR="00B859EA" w:rsidRPr="002E17C4">
        <w:rPr>
          <w:rFonts w:ascii="Times New Roman" w:eastAsia="Times New Roman" w:hAnsi="Times New Roman" w:cs="Traditional Arabic" w:hint="cs"/>
          <w:sz w:val="36"/>
          <w:szCs w:val="36"/>
          <w:vertAlign w:val="superscript"/>
          <w:rtl/>
          <w:lang w:eastAsia="ar-SA"/>
        </w:rPr>
        <w:t>(</w:t>
      </w:r>
      <w:r w:rsidR="00B859EA" w:rsidRPr="002E17C4">
        <w:rPr>
          <w:rStyle w:val="ae"/>
          <w:rFonts w:ascii="Times New Roman" w:eastAsia="Times New Roman" w:hAnsi="Times New Roman"/>
          <w:sz w:val="36"/>
          <w:szCs w:val="36"/>
          <w:rtl/>
          <w:lang w:eastAsia="ar-SA"/>
        </w:rPr>
        <w:footnoteReference w:id="73"/>
      </w:r>
      <w:r w:rsidR="00B859EA" w:rsidRPr="002E17C4">
        <w:rPr>
          <w:rFonts w:ascii="Times New Roman" w:eastAsia="Times New Roman" w:hAnsi="Times New Roman" w:cs="Traditional Arabic" w:hint="cs"/>
          <w:sz w:val="36"/>
          <w:szCs w:val="36"/>
          <w:vertAlign w:val="superscript"/>
          <w:rtl/>
          <w:lang w:eastAsia="ar-SA"/>
        </w:rPr>
        <w:t>)</w:t>
      </w:r>
      <w:r w:rsidR="00B859EA" w:rsidRPr="002E17C4">
        <w:rPr>
          <w:rFonts w:ascii="Times New Roman" w:eastAsia="Times New Roman" w:hAnsi="Times New Roman" w:cs="Traditional Arabic" w:hint="cs"/>
          <w:sz w:val="36"/>
          <w:szCs w:val="36"/>
          <w:rtl/>
          <w:lang w:eastAsia="ar-SA"/>
        </w:rPr>
        <w:t>.</w:t>
      </w:r>
    </w:p>
    <w:p w:rsidR="00322DBF" w:rsidRPr="00322DBF" w:rsidRDefault="00322DBF" w:rsidP="00322DBF">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فيتبين مقصود الشارع </w:t>
      </w:r>
      <w:r w:rsidR="008E4061">
        <w:rPr>
          <w:rFonts w:ascii="Times New Roman" w:eastAsia="Times New Roman" w:hAnsi="Times New Roman" w:cs="Traditional Arabic" w:hint="cs"/>
          <w:sz w:val="36"/>
          <w:szCs w:val="36"/>
          <w:rtl/>
          <w:lang w:eastAsia="ar-SA"/>
        </w:rPr>
        <w:t xml:space="preserve">من الحدود </w:t>
      </w:r>
      <w:r>
        <w:rPr>
          <w:rFonts w:ascii="Times New Roman" w:eastAsia="Times New Roman" w:hAnsi="Times New Roman" w:cs="Traditional Arabic" w:hint="cs"/>
          <w:sz w:val="36"/>
          <w:szCs w:val="36"/>
          <w:rtl/>
          <w:lang w:eastAsia="ar-SA"/>
        </w:rPr>
        <w:t>الرحمة والرفق في التأديب والزجر</w:t>
      </w:r>
      <w:r w:rsidR="008E4061">
        <w:rPr>
          <w:rFonts w:ascii="Times New Roman" w:eastAsia="Times New Roman" w:hAnsi="Times New Roman" w:cs="Traditional Arabic" w:hint="cs"/>
          <w:sz w:val="36"/>
          <w:szCs w:val="36"/>
          <w:rtl/>
          <w:lang w:eastAsia="ar-SA"/>
        </w:rPr>
        <w:t>, لا التعذيب والهلاك.</w:t>
      </w: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2A3461" w:rsidRDefault="002A3461" w:rsidP="00D33891">
      <w:pPr>
        <w:rPr>
          <w:rFonts w:ascii="Traditional Arabic" w:hAnsi="Traditional Arabic" w:cs="Traditional Arabic"/>
          <w:b/>
          <w:bCs/>
          <w:sz w:val="36"/>
          <w:szCs w:val="36"/>
          <w:rtl/>
        </w:rPr>
      </w:pPr>
    </w:p>
    <w:p w:rsidR="00A50459" w:rsidRDefault="00A50459" w:rsidP="00D33891">
      <w:pPr>
        <w:rPr>
          <w:rFonts w:ascii="Traditional Arabic" w:hAnsi="Traditional Arabic" w:cs="Traditional Arabic"/>
          <w:b/>
          <w:bCs/>
          <w:sz w:val="36"/>
          <w:szCs w:val="36"/>
          <w:rtl/>
        </w:rPr>
      </w:pPr>
    </w:p>
    <w:p w:rsidR="008B4267" w:rsidRPr="002E17C4" w:rsidRDefault="008B4267" w:rsidP="00D33891">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الخامس: جلد المرأة جالسة, ومشدودة الثياب.</w:t>
      </w:r>
    </w:p>
    <w:p w:rsidR="006C1A87" w:rsidRPr="002E17C4" w:rsidRDefault="005F4B52" w:rsidP="00E46213">
      <w:pPr>
        <w:widowControl w:val="0"/>
        <w:spacing w:after="120" w:line="240" w:lineRule="auto"/>
        <w:jc w:val="both"/>
        <w:rPr>
          <w:rFonts w:ascii="Traditional Arabic" w:hAnsi="Traditional Arabic" w:cs="Traditional Arabic"/>
          <w:sz w:val="36"/>
          <w:szCs w:val="36"/>
          <w:rtl/>
        </w:rPr>
      </w:pPr>
      <w:r w:rsidRPr="002E17C4">
        <w:rPr>
          <w:rFonts w:ascii="Traditional Arabic" w:hAnsi="Traditional Arabic" w:cs="Traditional Arabic" w:hint="cs"/>
          <w:sz w:val="36"/>
          <w:szCs w:val="36"/>
          <w:rtl/>
        </w:rPr>
        <w:t>إذا</w:t>
      </w:r>
      <w:r w:rsidRPr="002E17C4">
        <w:rPr>
          <w:rFonts w:ascii="Traditional Arabic" w:hAnsi="Traditional Arabic" w:cs="Traditional Arabic"/>
          <w:sz w:val="36"/>
          <w:szCs w:val="36"/>
          <w:rtl/>
        </w:rPr>
        <w:t xml:space="preserve"> وجب </w:t>
      </w:r>
      <w:r w:rsidR="006C1A87" w:rsidRPr="002E17C4">
        <w:rPr>
          <w:rFonts w:ascii="Traditional Arabic" w:hAnsi="Traditional Arabic" w:cs="Traditional Arabic" w:hint="cs"/>
          <w:sz w:val="36"/>
          <w:szCs w:val="36"/>
          <w:rtl/>
        </w:rPr>
        <w:t xml:space="preserve">حد الجلد </w:t>
      </w:r>
      <w:r w:rsidRPr="002E17C4">
        <w:rPr>
          <w:rFonts w:ascii="Traditional Arabic" w:hAnsi="Traditional Arabic" w:cs="Traditional Arabic"/>
          <w:sz w:val="36"/>
          <w:szCs w:val="36"/>
          <w:rtl/>
        </w:rPr>
        <w:t>عل</w:t>
      </w:r>
      <w:r w:rsidRPr="002E17C4">
        <w:rPr>
          <w:rFonts w:ascii="Traditional Arabic" w:hAnsi="Traditional Arabic" w:cs="Traditional Arabic" w:hint="cs"/>
          <w:sz w:val="36"/>
          <w:szCs w:val="36"/>
          <w:rtl/>
        </w:rPr>
        <w:t>ى المرأة</w:t>
      </w:r>
      <w:r w:rsidR="008B4267" w:rsidRPr="002E17C4">
        <w:rPr>
          <w:rFonts w:ascii="Traditional Arabic" w:hAnsi="Traditional Arabic" w:cs="Traditional Arabic"/>
          <w:sz w:val="36"/>
          <w:szCs w:val="36"/>
          <w:rtl/>
        </w:rPr>
        <w:t xml:space="preserve">، </w:t>
      </w:r>
      <w:r w:rsidR="006C1A87" w:rsidRPr="002E17C4">
        <w:rPr>
          <w:rFonts w:ascii="Traditional Arabic" w:hAnsi="Traditional Arabic" w:cs="Traditional Arabic" w:hint="cs"/>
          <w:sz w:val="36"/>
          <w:szCs w:val="36"/>
          <w:rtl/>
        </w:rPr>
        <w:t>فعلى قولين:</w:t>
      </w:r>
    </w:p>
    <w:p w:rsidR="006C1A87" w:rsidRPr="002E17C4" w:rsidRDefault="006C1A87" w:rsidP="006C1A87">
      <w:pPr>
        <w:rPr>
          <w:rFonts w:ascii="Traditional Arabic" w:hAnsi="Traditional Arabic" w:cs="Traditional Arabic"/>
          <w:sz w:val="36"/>
          <w:szCs w:val="36"/>
          <w:rtl/>
        </w:rPr>
      </w:pPr>
      <w:r w:rsidRPr="002E17C4">
        <w:rPr>
          <w:rFonts w:ascii="Traditional Arabic" w:hAnsi="Traditional Arabic" w:cs="Traditional Arabic" w:hint="cs"/>
          <w:b/>
          <w:bCs/>
          <w:sz w:val="36"/>
          <w:szCs w:val="36"/>
          <w:rtl/>
        </w:rPr>
        <w:t xml:space="preserve">القول الأول: </w:t>
      </w:r>
      <w:r w:rsidR="008B4267" w:rsidRPr="002E17C4">
        <w:rPr>
          <w:rFonts w:ascii="Traditional Arabic" w:hAnsi="Traditional Arabic" w:cs="Traditional Arabic"/>
          <w:sz w:val="36"/>
          <w:szCs w:val="36"/>
          <w:rtl/>
        </w:rPr>
        <w:t xml:space="preserve">اتفق </w:t>
      </w:r>
      <w:r w:rsidRPr="002E17C4">
        <w:rPr>
          <w:rFonts w:ascii="Traditional Arabic" w:hAnsi="Traditional Arabic" w:cs="Traditional Arabic" w:hint="cs"/>
          <w:sz w:val="36"/>
          <w:szCs w:val="36"/>
          <w:rtl/>
        </w:rPr>
        <w:t xml:space="preserve">جمهور </w:t>
      </w:r>
      <w:r w:rsidR="008B4267" w:rsidRPr="002E17C4">
        <w:rPr>
          <w:rFonts w:ascii="Traditional Arabic" w:hAnsi="Traditional Arabic" w:cs="Traditional Arabic"/>
          <w:sz w:val="36"/>
          <w:szCs w:val="36"/>
          <w:rtl/>
        </w:rPr>
        <w:t>الفقهاء - رحمهم الله - من الحنفية والمالكية والشافعية والحنابلة على أن المرأة تضرب في الحدود وهي جالسة، وتمسك يداها حتى لا تنكشف وتشد عليها ثيابها</w:t>
      </w:r>
      <w:r w:rsidRPr="002E17C4">
        <w:rPr>
          <w:rFonts w:ascii="Traditional Arabic" w:hAnsi="Traditional Arabic" w:cs="Traditional Arabic" w:hint="cs"/>
          <w:sz w:val="36"/>
          <w:szCs w:val="36"/>
          <w:rtl/>
        </w:rPr>
        <w:t>.</w:t>
      </w:r>
    </w:p>
    <w:p w:rsidR="008B4267" w:rsidRPr="002E17C4" w:rsidRDefault="006C1A87" w:rsidP="000C3E24">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t xml:space="preserve">استدلوا: </w:t>
      </w:r>
      <w:r w:rsidRPr="002E17C4">
        <w:rPr>
          <w:rFonts w:ascii="Traditional Arabic" w:hAnsi="Traditional Arabic" w:cs="Traditional Arabic" w:hint="cs"/>
          <w:sz w:val="36"/>
          <w:szCs w:val="36"/>
          <w:rtl/>
        </w:rPr>
        <w:t>ب</w:t>
      </w:r>
      <w:r w:rsidR="008B4267" w:rsidRPr="002E17C4">
        <w:rPr>
          <w:rFonts w:ascii="Traditional Arabic" w:hAnsi="Traditional Arabic" w:cs="Traditional Arabic"/>
          <w:sz w:val="36"/>
          <w:szCs w:val="36"/>
          <w:rtl/>
        </w:rPr>
        <w:t>أن المرأة عورة فإذا أ</w:t>
      </w:r>
      <w:r w:rsidR="008E4061">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جلست وش</w:t>
      </w:r>
      <w:r w:rsidR="008E4061">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دت عليها ثيابها أمن عليها من خروج عورتها أثناء الضرب</w:t>
      </w:r>
      <w:r w:rsidR="00E46213" w:rsidRPr="002E17C4">
        <w:rPr>
          <w:rFonts w:ascii="Times New Roman" w:eastAsia="Times New Roman" w:hAnsi="Times New Roman" w:cs="Traditional Arabic" w:hint="cs"/>
          <w:sz w:val="36"/>
          <w:szCs w:val="36"/>
          <w:rtl/>
          <w:lang w:eastAsia="ar-SA"/>
        </w:rPr>
        <w:t>, و</w:t>
      </w:r>
      <w:r w:rsidR="00E46213" w:rsidRPr="002E17C4">
        <w:rPr>
          <w:rFonts w:ascii="Times New Roman" w:eastAsia="Times New Roman" w:hAnsi="Times New Roman" w:cs="Traditional Arabic" w:hint="eastAsia"/>
          <w:sz w:val="36"/>
          <w:szCs w:val="36"/>
          <w:rtl/>
          <w:lang w:eastAsia="ar-SA"/>
        </w:rPr>
        <w:t>لقول</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علي</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cs"/>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رضي</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الله</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عنه</w:t>
      </w:r>
      <w:r w:rsidR="00E46213" w:rsidRPr="002E17C4">
        <w:rPr>
          <w:rFonts w:ascii="Times New Roman" w:eastAsia="Times New Roman" w:hAnsi="Times New Roman" w:cs="Traditional Arabic" w:hint="cs"/>
          <w:sz w:val="36"/>
          <w:szCs w:val="36"/>
          <w:rtl/>
          <w:lang w:eastAsia="ar-SA"/>
        </w:rPr>
        <w:t xml:space="preserve"> -</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تضرب</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المرأة</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جالسة،</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والرجل</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قائما</w:t>
      </w:r>
      <w:r w:rsidR="00E46213" w:rsidRPr="002E17C4">
        <w:rPr>
          <w:rFonts w:ascii="Times New Roman" w:eastAsia="Times New Roman" w:hAnsi="Times New Roman" w:cs="Traditional Arabic" w:hint="cs"/>
          <w:sz w:val="36"/>
          <w:szCs w:val="36"/>
          <w:rtl/>
          <w:lang w:eastAsia="ar-SA"/>
        </w:rPr>
        <w:t>ً</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في</w:t>
      </w:r>
      <w:r w:rsidR="00E46213" w:rsidRPr="002E17C4">
        <w:rPr>
          <w:rFonts w:ascii="Times New Roman" w:eastAsia="Times New Roman" w:hAnsi="Times New Roman" w:cs="Traditional Arabic"/>
          <w:sz w:val="36"/>
          <w:szCs w:val="36"/>
          <w:rtl/>
          <w:lang w:eastAsia="ar-SA"/>
        </w:rPr>
        <w:t xml:space="preserve"> </w:t>
      </w:r>
      <w:r w:rsidR="00E46213" w:rsidRPr="002E17C4">
        <w:rPr>
          <w:rFonts w:ascii="Times New Roman" w:eastAsia="Times New Roman" w:hAnsi="Times New Roman" w:cs="Traditional Arabic" w:hint="eastAsia"/>
          <w:sz w:val="36"/>
          <w:szCs w:val="36"/>
          <w:rtl/>
          <w:lang w:eastAsia="ar-SA"/>
        </w:rPr>
        <w:t>الحدود</w:t>
      </w:r>
      <w:r w:rsidR="00E46213" w:rsidRPr="002E17C4">
        <w:rPr>
          <w:rFonts w:ascii="Times New Roman" w:eastAsia="Times New Roman" w:hAnsi="Times New Roman" w:cs="Traditional Arabic" w:hint="cs"/>
          <w:sz w:val="36"/>
          <w:szCs w:val="36"/>
          <w:rtl/>
          <w:lang w:eastAsia="ar-SA"/>
        </w:rPr>
        <w:t xml:space="preserve"> </w:t>
      </w:r>
      <w:r w:rsidR="00E46213" w:rsidRPr="002E17C4">
        <w:rPr>
          <w:rFonts w:ascii="Times New Roman" w:eastAsia="Times New Roman" w:hAnsi="Times New Roman" w:cs="Traditional Arabic" w:hint="cs"/>
          <w:sz w:val="36"/>
          <w:szCs w:val="36"/>
          <w:vertAlign w:val="superscript"/>
          <w:rtl/>
          <w:lang w:eastAsia="ar-SA"/>
        </w:rPr>
        <w:t>(</w:t>
      </w:r>
      <w:r w:rsidR="00E46213" w:rsidRPr="002E17C4">
        <w:rPr>
          <w:rStyle w:val="ae"/>
          <w:rFonts w:ascii="Times New Roman" w:eastAsia="Times New Roman" w:hAnsi="Times New Roman"/>
          <w:sz w:val="36"/>
          <w:szCs w:val="36"/>
          <w:rtl/>
          <w:lang w:eastAsia="ar-SA"/>
        </w:rPr>
        <w:footnoteReference w:id="74"/>
      </w:r>
      <w:r w:rsidR="00E46213"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hint="cs"/>
          <w:sz w:val="36"/>
          <w:szCs w:val="36"/>
          <w:rtl/>
          <w:lang w:eastAsia="ar-SA"/>
        </w:rPr>
        <w:t xml:space="preserve">, </w:t>
      </w:r>
      <w:r w:rsidRPr="002E17C4">
        <w:rPr>
          <w:rFonts w:ascii="Traditional Arabic" w:hAnsi="Traditional Arabic" w:cs="Traditional Arabic"/>
          <w:sz w:val="36"/>
          <w:szCs w:val="36"/>
          <w:rtl/>
        </w:rPr>
        <w:t>إلا</w:t>
      </w:r>
      <w:r w:rsidR="008B4267" w:rsidRPr="002E17C4">
        <w:rPr>
          <w:rFonts w:ascii="Traditional Arabic" w:hAnsi="Traditional Arabic" w:cs="Traditional Arabic"/>
          <w:sz w:val="36"/>
          <w:szCs w:val="36"/>
          <w:rtl/>
        </w:rPr>
        <w:t xml:space="preserve"> أن مالكاً – رحمه الله –</w:t>
      </w:r>
      <w:r w:rsidRPr="002E17C4">
        <w:rPr>
          <w:rFonts w:ascii="Traditional Arabic" w:hAnsi="Traditional Arabic" w:cs="Traditional Arabic" w:hint="cs"/>
          <w:sz w:val="36"/>
          <w:szCs w:val="36"/>
          <w:rtl/>
        </w:rPr>
        <w:t xml:space="preserve"> </w:t>
      </w:r>
      <w:r w:rsidR="008B4267" w:rsidRPr="002E17C4">
        <w:rPr>
          <w:rFonts w:ascii="Traditional Arabic" w:hAnsi="Traditional Arabic" w:cs="Traditional Arabic"/>
          <w:sz w:val="36"/>
          <w:szCs w:val="36"/>
          <w:rtl/>
        </w:rPr>
        <w:t xml:space="preserve">كان يبالغ في ستر المرأة أثناء الجلد </w:t>
      </w:r>
      <w:r w:rsidR="00164184" w:rsidRPr="002E17C4">
        <w:rPr>
          <w:rFonts w:ascii="Traditional Arabic" w:hAnsi="Traditional Arabic" w:cs="Traditional Arabic"/>
          <w:sz w:val="36"/>
          <w:szCs w:val="36"/>
          <w:vertAlign w:val="superscript"/>
          <w:rtl/>
        </w:rPr>
        <w:t>(</w:t>
      </w:r>
      <w:r w:rsidR="00164184" w:rsidRPr="002E17C4">
        <w:rPr>
          <w:rStyle w:val="ae"/>
          <w:rFonts w:ascii="Traditional Arabic" w:hAnsi="Traditional Arabic"/>
          <w:sz w:val="36"/>
          <w:szCs w:val="36"/>
          <w:rtl/>
        </w:rPr>
        <w:footnoteReference w:id="75"/>
      </w:r>
      <w:r w:rsidR="00164184" w:rsidRPr="002E17C4">
        <w:rPr>
          <w:rFonts w:ascii="Traditional Arabic" w:hAnsi="Traditional Arabic" w:cs="Traditional Arabic"/>
          <w:sz w:val="36"/>
          <w:szCs w:val="36"/>
          <w:vertAlign w:val="superscript"/>
          <w:rtl/>
        </w:rPr>
        <w:t xml:space="preserve">) </w:t>
      </w:r>
      <w:r w:rsidR="008B4267" w:rsidRPr="002E17C4">
        <w:rPr>
          <w:rFonts w:ascii="Traditional Arabic" w:hAnsi="Traditional Arabic" w:cs="Traditional Arabic"/>
          <w:sz w:val="36"/>
          <w:szCs w:val="36"/>
          <w:rtl/>
        </w:rPr>
        <w:t xml:space="preserve">. </w:t>
      </w:r>
    </w:p>
    <w:p w:rsidR="006C1A87" w:rsidRPr="002E17C4" w:rsidRDefault="006C1A87" w:rsidP="006C1A8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 xml:space="preserve">القول الثاني: </w:t>
      </w:r>
      <w:r w:rsidR="008B4267" w:rsidRPr="002E17C4">
        <w:rPr>
          <w:rFonts w:ascii="Traditional Arabic" w:hAnsi="Traditional Arabic" w:cs="Traditional Arabic"/>
          <w:sz w:val="36"/>
          <w:szCs w:val="36"/>
          <w:rtl/>
        </w:rPr>
        <w:t>خالف أبو يوسف صاحب أبي حنيفة الفقهاء الأربعة في هذه المسألة فقال إن المرأة تضرب قائمة كالرجل</w:t>
      </w:r>
      <w:r w:rsidRPr="002E17C4">
        <w:rPr>
          <w:rFonts w:ascii="Traditional Arabic" w:hAnsi="Traditional Arabic" w:cs="Traditional Arabic" w:hint="cs"/>
          <w:sz w:val="36"/>
          <w:szCs w:val="36"/>
          <w:rtl/>
        </w:rPr>
        <w:t>.</w:t>
      </w:r>
    </w:p>
    <w:p w:rsidR="008B4267" w:rsidRDefault="006C1A87" w:rsidP="006C1A87">
      <w:pPr>
        <w:rPr>
          <w:rFonts w:ascii="Traditional Arabic" w:hAnsi="Traditional Arabic" w:cs="Traditional Arabic"/>
          <w:sz w:val="36"/>
          <w:szCs w:val="36"/>
          <w:rtl/>
        </w:rPr>
      </w:pPr>
      <w:r w:rsidRPr="002E17C4">
        <w:rPr>
          <w:rFonts w:ascii="Traditional Arabic" w:hAnsi="Traditional Arabic" w:cs="Traditional Arabic" w:hint="cs"/>
          <w:b/>
          <w:bCs/>
          <w:sz w:val="36"/>
          <w:szCs w:val="36"/>
          <w:rtl/>
        </w:rPr>
        <w:t xml:space="preserve">استدلوا: </w:t>
      </w:r>
      <w:r w:rsidR="008B4267" w:rsidRPr="002E17C4">
        <w:rPr>
          <w:rFonts w:ascii="Traditional Arabic" w:hAnsi="Traditional Arabic" w:cs="Traditional Arabic"/>
          <w:sz w:val="36"/>
          <w:szCs w:val="36"/>
          <w:rtl/>
        </w:rPr>
        <w:t xml:space="preserve">بقياس الجلد على اللعان، حيث وردت الشريعة بأن تلاعن المرأة وهي قائمة، والجلد تطهير لها كاللعان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76"/>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 xml:space="preserve">. </w:t>
      </w:r>
    </w:p>
    <w:p w:rsidR="0055197C" w:rsidRPr="002E17C4" w:rsidRDefault="00514DB9" w:rsidP="00514DB9">
      <w:pPr>
        <w:rPr>
          <w:rFonts w:ascii="Traditional Arabic" w:hAnsi="Traditional Arabic" w:cs="Traditional Arabic"/>
          <w:sz w:val="36"/>
          <w:szCs w:val="36"/>
          <w:rtl/>
        </w:rPr>
      </w:pPr>
      <w:r>
        <w:rPr>
          <w:rFonts w:ascii="Traditional Arabic" w:hAnsi="Traditional Arabic" w:cs="Traditional Arabic" w:hint="cs"/>
          <w:b/>
          <w:bCs/>
          <w:sz w:val="36"/>
          <w:szCs w:val="36"/>
          <w:rtl/>
        </w:rPr>
        <w:t>الجواب عما استدلوا به</w:t>
      </w:r>
      <w:r w:rsidR="0055197C" w:rsidRPr="008E4061">
        <w:rPr>
          <w:rFonts w:ascii="Traditional Arabic" w:hAnsi="Traditional Arabic" w:cs="Traditional Arabic" w:hint="cs"/>
          <w:b/>
          <w:bCs/>
          <w:sz w:val="36"/>
          <w:szCs w:val="36"/>
          <w:rtl/>
        </w:rPr>
        <w:t>:</w:t>
      </w:r>
      <w:r w:rsidR="0055197C">
        <w:rPr>
          <w:rFonts w:ascii="Traditional Arabic" w:hAnsi="Traditional Arabic" w:cs="Traditional Arabic" w:hint="cs"/>
          <w:sz w:val="36"/>
          <w:szCs w:val="36"/>
          <w:rtl/>
        </w:rPr>
        <w:t xml:space="preserve"> لا يصح القياس؛ لأن </w:t>
      </w:r>
      <w:r>
        <w:rPr>
          <w:rFonts w:ascii="Traditional Arabic" w:hAnsi="Traditional Arabic" w:cs="Traditional Arabic" w:hint="cs"/>
          <w:sz w:val="36"/>
          <w:szCs w:val="36"/>
          <w:rtl/>
        </w:rPr>
        <w:t>اللعان لا يخشى منه انكشاف العورة بخلاف الجلد</w:t>
      </w:r>
      <w:r w:rsidR="0055197C">
        <w:rPr>
          <w:rFonts w:ascii="Traditional Arabic" w:hAnsi="Traditional Arabic" w:cs="Traditional Arabic" w:hint="cs"/>
          <w:sz w:val="36"/>
          <w:szCs w:val="36"/>
          <w:rtl/>
        </w:rPr>
        <w:t>.</w:t>
      </w:r>
    </w:p>
    <w:p w:rsidR="00090EBE" w:rsidRDefault="00090EBE" w:rsidP="006C1A87">
      <w:pPr>
        <w:rPr>
          <w:rFonts w:ascii="Traditional Arabic" w:hAnsi="Traditional Arabic" w:cs="Traditional Arabic"/>
          <w:b/>
          <w:bCs/>
          <w:sz w:val="36"/>
          <w:szCs w:val="36"/>
          <w:rtl/>
        </w:rPr>
      </w:pPr>
    </w:p>
    <w:p w:rsidR="006C1A87" w:rsidRPr="002E17C4" w:rsidRDefault="006C1A87" w:rsidP="006C1A87">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lastRenderedPageBreak/>
        <w:t>الترجيح:</w:t>
      </w:r>
    </w:p>
    <w:p w:rsidR="00A50459" w:rsidRDefault="008B4267" w:rsidP="00A50459">
      <w:pPr>
        <w:rPr>
          <w:rFonts w:ascii="Traditional Arabic" w:hAnsi="Traditional Arabic" w:cs="Traditional Arabic"/>
          <w:b/>
          <w:bCs/>
          <w:sz w:val="36"/>
          <w:szCs w:val="36"/>
          <w:rtl/>
        </w:rPr>
      </w:pPr>
      <w:r w:rsidRPr="002E17C4">
        <w:rPr>
          <w:rFonts w:ascii="Traditional Arabic" w:hAnsi="Traditional Arabic" w:cs="Traditional Arabic"/>
          <w:sz w:val="36"/>
          <w:szCs w:val="36"/>
          <w:rtl/>
        </w:rPr>
        <w:t>الراجح هو قول الجمهور</w:t>
      </w:r>
      <w:r w:rsidR="008E4061">
        <w:rPr>
          <w:rFonts w:ascii="Traditional Arabic" w:hAnsi="Traditional Arabic" w:cs="Traditional Arabic" w:hint="cs"/>
          <w:sz w:val="36"/>
          <w:szCs w:val="36"/>
          <w:rtl/>
        </w:rPr>
        <w:t xml:space="preserve"> القول الأول</w:t>
      </w:r>
      <w:r w:rsidRPr="002E17C4">
        <w:rPr>
          <w:rFonts w:ascii="Traditional Arabic" w:hAnsi="Traditional Arabic" w:cs="Traditional Arabic"/>
          <w:sz w:val="36"/>
          <w:szCs w:val="36"/>
          <w:rtl/>
        </w:rPr>
        <w:t>؛ لقوة أدلتهم، أما ما ذكره أبو يوسف من قياس الجلد على اللعان، فهو قياس مع الفارق</w:t>
      </w:r>
      <w:r w:rsidR="00514DB9">
        <w:rPr>
          <w:rFonts w:ascii="Traditional Arabic" w:hAnsi="Traditional Arabic" w:cs="Traditional Arabic"/>
          <w:sz w:val="36"/>
          <w:szCs w:val="36"/>
          <w:rtl/>
        </w:rPr>
        <w:t xml:space="preserve">، حيث أن اللعان، لا يؤدي إلى </w:t>
      </w:r>
      <w:r w:rsidRPr="002E17C4">
        <w:rPr>
          <w:rFonts w:ascii="Traditional Arabic" w:hAnsi="Traditional Arabic" w:cs="Traditional Arabic"/>
          <w:sz w:val="36"/>
          <w:szCs w:val="36"/>
          <w:rtl/>
        </w:rPr>
        <w:t xml:space="preserve">كشف </w:t>
      </w:r>
      <w:r w:rsidR="00514DB9">
        <w:rPr>
          <w:rFonts w:ascii="Traditional Arabic" w:hAnsi="Traditional Arabic" w:cs="Traditional Arabic" w:hint="cs"/>
          <w:sz w:val="36"/>
          <w:szCs w:val="36"/>
          <w:rtl/>
        </w:rPr>
        <w:t xml:space="preserve">العورة </w:t>
      </w:r>
      <w:r w:rsidRPr="002E17C4">
        <w:rPr>
          <w:rFonts w:ascii="Traditional Arabic" w:hAnsi="Traditional Arabic" w:cs="Traditional Arabic"/>
          <w:sz w:val="36"/>
          <w:szCs w:val="36"/>
          <w:rtl/>
        </w:rPr>
        <w:t>بخلا</w:t>
      </w:r>
      <w:r w:rsidR="005C132F" w:rsidRPr="002E17C4">
        <w:rPr>
          <w:rFonts w:ascii="Traditional Arabic" w:hAnsi="Traditional Arabic" w:cs="Traditional Arabic"/>
          <w:sz w:val="36"/>
          <w:szCs w:val="36"/>
          <w:rtl/>
        </w:rPr>
        <w:t>ف الجلد فإنه قد</w:t>
      </w:r>
      <w:r w:rsidR="00514DB9">
        <w:rPr>
          <w:rFonts w:ascii="Traditional Arabic" w:hAnsi="Traditional Arabic" w:cs="Traditional Arabic"/>
          <w:sz w:val="36"/>
          <w:szCs w:val="36"/>
          <w:rtl/>
        </w:rPr>
        <w:t xml:space="preserve"> يؤدي إلى </w:t>
      </w:r>
      <w:r w:rsidR="005C132F" w:rsidRPr="002E17C4">
        <w:rPr>
          <w:rFonts w:ascii="Traditional Arabic" w:hAnsi="Traditional Arabic" w:cs="Traditional Arabic"/>
          <w:sz w:val="36"/>
          <w:szCs w:val="36"/>
          <w:rtl/>
        </w:rPr>
        <w:t>كشف</w:t>
      </w:r>
      <w:r w:rsidR="00514DB9">
        <w:rPr>
          <w:rFonts w:ascii="Traditional Arabic" w:hAnsi="Traditional Arabic" w:cs="Traditional Arabic" w:hint="cs"/>
          <w:sz w:val="36"/>
          <w:szCs w:val="36"/>
          <w:rtl/>
        </w:rPr>
        <w:t xml:space="preserve"> العورة </w:t>
      </w:r>
      <w:r w:rsidR="005C132F" w:rsidRPr="002E17C4">
        <w:rPr>
          <w:rFonts w:ascii="Traditional Arabic" w:hAnsi="Traditional Arabic" w:cs="Traditional Arabic" w:hint="cs"/>
          <w:sz w:val="36"/>
          <w:szCs w:val="36"/>
          <w:rtl/>
        </w:rPr>
        <w:t xml:space="preserve">, </w:t>
      </w:r>
      <w:r w:rsidR="006C1A87" w:rsidRPr="002E17C4">
        <w:rPr>
          <w:rFonts w:ascii="Traditional Arabic" w:hAnsi="Traditional Arabic" w:cs="Traditional Arabic"/>
          <w:sz w:val="36"/>
          <w:szCs w:val="36"/>
          <w:rtl/>
        </w:rPr>
        <w:t>ولأن المرأة عورة، وخروج عورتها أثناء جلدها فيه ضرر عليها</w:t>
      </w:r>
      <w:r w:rsidR="006C1A87" w:rsidRPr="002E17C4">
        <w:rPr>
          <w:rFonts w:ascii="Traditional Arabic" w:hAnsi="Traditional Arabic" w:cs="Traditional Arabic"/>
          <w:sz w:val="36"/>
          <w:szCs w:val="36"/>
          <w:vertAlign w:val="superscript"/>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77"/>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670AEF" w:rsidRPr="00A50459" w:rsidRDefault="00670AEF" w:rsidP="00A50459">
      <w:pPr>
        <w:rPr>
          <w:rFonts w:ascii="Traditional Arabic" w:hAnsi="Traditional Arabic" w:cs="Traditional Arabic"/>
          <w:b/>
          <w:bCs/>
          <w:sz w:val="36"/>
          <w:szCs w:val="36"/>
          <w:rtl/>
        </w:rPr>
      </w:pPr>
      <w:r w:rsidRPr="002E17C4">
        <w:rPr>
          <w:rFonts w:ascii="Times New Roman" w:eastAsia="Times New Roman" w:hAnsi="Times New Roman" w:cs="Traditional Arabic" w:hint="cs"/>
          <w:b/>
          <w:bCs/>
          <w:sz w:val="36"/>
          <w:szCs w:val="36"/>
          <w:rtl/>
          <w:lang w:eastAsia="ar-SA"/>
        </w:rPr>
        <w:t>وجه ارتباط المسألة بالقاعدة:</w:t>
      </w:r>
    </w:p>
    <w:p w:rsidR="00D33891" w:rsidRPr="002E17C4" w:rsidRDefault="00D33891" w:rsidP="001A5805">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5C132F" w:rsidRPr="002E17C4">
        <w:rPr>
          <w:rFonts w:ascii="Traditional Arabic" w:hAnsi="Traditional Arabic" w:cs="Traditional Arabic" w:hint="cs"/>
          <w:sz w:val="36"/>
          <w:szCs w:val="36"/>
          <w:rtl/>
        </w:rPr>
        <w:t xml:space="preserve">المرجوحة </w:t>
      </w:r>
      <w:r w:rsidR="008E4061">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إيقاع</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الألم</w:t>
      </w:r>
      <w:r w:rsidRPr="002E17C4">
        <w:rPr>
          <w:rFonts w:ascii="Traditional Arabic" w:hAnsi="Traditional Arabic" w:cs="Traditional Arabic"/>
          <w:sz w:val="36"/>
          <w:szCs w:val="36"/>
          <w:rtl/>
        </w:rPr>
        <w:t xml:space="preserve"> </w:t>
      </w:r>
      <w:r w:rsidR="00514DB9">
        <w:rPr>
          <w:rFonts w:ascii="Traditional Arabic" w:hAnsi="Traditional Arabic" w:cs="Traditional Arabic" w:hint="cs"/>
          <w:sz w:val="36"/>
          <w:szCs w:val="36"/>
          <w:rtl/>
        </w:rPr>
        <w:t>على المرأة أثناء إقامة حد الجلد عليها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كالرجل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5C132F" w:rsidRPr="002E17C4">
        <w:rPr>
          <w:rFonts w:ascii="Traditional Arabic" w:hAnsi="Traditional Arabic" w:cs="Traditional Arabic" w:hint="cs"/>
          <w:sz w:val="36"/>
          <w:szCs w:val="36"/>
          <w:rtl/>
        </w:rPr>
        <w:t xml:space="preserve">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كشف</w:t>
      </w:r>
      <w:r w:rsidRPr="002E17C4">
        <w:rPr>
          <w:rFonts w:ascii="Traditional Arabic" w:hAnsi="Traditional Arabic" w:cs="Traditional Arabic"/>
          <w:sz w:val="36"/>
          <w:szCs w:val="36"/>
          <w:rtl/>
        </w:rPr>
        <w:t xml:space="preserve"> </w:t>
      </w:r>
      <w:r w:rsidR="00514DB9">
        <w:rPr>
          <w:rFonts w:ascii="Traditional Arabic" w:hAnsi="Traditional Arabic" w:cs="Traditional Arabic" w:hint="cs"/>
          <w:sz w:val="36"/>
          <w:szCs w:val="36"/>
          <w:rtl/>
        </w:rPr>
        <w:t xml:space="preserve">العورة </w:t>
      </w:r>
      <w:r w:rsidRPr="002E17C4">
        <w:rPr>
          <w:rFonts w:ascii="Traditional Arabic" w:hAnsi="Traditional Arabic" w:cs="Traditional Arabic" w:hint="eastAsia"/>
          <w:sz w:val="36"/>
          <w:szCs w:val="36"/>
          <w:rtl/>
        </w:rPr>
        <w:t>وعدم</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الستر</w:t>
      </w:r>
      <w:r w:rsidR="005C132F" w:rsidRPr="002E17C4">
        <w:rPr>
          <w:rFonts w:ascii="Traditional Arabic" w:hAnsi="Traditional Arabic" w:cs="Traditional Arabic" w:hint="cs"/>
          <w:sz w:val="36"/>
          <w:szCs w:val="36"/>
          <w:rtl/>
        </w:rPr>
        <w:t xml:space="preserve"> ولكون مبنى حال المرأة على الستر </w:t>
      </w:r>
      <w:r w:rsidR="005C132F" w:rsidRPr="002E17C4">
        <w:rPr>
          <w:rFonts w:ascii="Times New Roman" w:eastAsia="Times New Roman" w:hAnsi="Times New Roman" w:cs="Traditional Arabic" w:hint="cs"/>
          <w:b/>
          <w:bCs/>
          <w:sz w:val="36"/>
          <w:szCs w:val="36"/>
          <w:rtl/>
          <w:lang w:eastAsia="ar-SA"/>
        </w:rPr>
        <w:t>فيقدم درء المفسدة الراجحة على</w:t>
      </w:r>
      <w:r w:rsidR="001A5805">
        <w:rPr>
          <w:rFonts w:ascii="Times New Roman" w:eastAsia="Times New Roman" w:hAnsi="Times New Roman" w:cs="Traditional Arabic" w:hint="cs"/>
          <w:b/>
          <w:bCs/>
          <w:sz w:val="36"/>
          <w:szCs w:val="36"/>
          <w:rtl/>
          <w:lang w:eastAsia="ar-SA"/>
        </w:rPr>
        <w:t xml:space="preserve"> جلب</w:t>
      </w:r>
      <w:r w:rsidR="005C132F" w:rsidRPr="002E17C4">
        <w:rPr>
          <w:rFonts w:ascii="Times New Roman" w:eastAsia="Times New Roman" w:hAnsi="Times New Roman" w:cs="Traditional Arabic" w:hint="cs"/>
          <w:b/>
          <w:bCs/>
          <w:sz w:val="36"/>
          <w:szCs w:val="36"/>
          <w:rtl/>
          <w:lang w:eastAsia="ar-SA"/>
        </w:rPr>
        <w:t xml:space="preserve"> المصلحة المرجوحة</w:t>
      </w:r>
      <w:r w:rsidR="005C132F" w:rsidRPr="002E17C4">
        <w:rPr>
          <w:rFonts w:ascii="Traditional Arabic" w:hAnsi="Traditional Arabic" w:cs="Traditional Arabic" w:hint="cs"/>
          <w:sz w:val="36"/>
          <w:szCs w:val="36"/>
          <w:rtl/>
        </w:rPr>
        <w:t xml:space="preserve"> </w:t>
      </w:r>
      <w:r w:rsidR="008E4061">
        <w:rPr>
          <w:rFonts w:ascii="Traditional Arabic" w:hAnsi="Traditional Arabic" w:cs="Traditional Arabic" w:hint="cs"/>
          <w:sz w:val="36"/>
          <w:szCs w:val="36"/>
          <w:rtl/>
        </w:rPr>
        <w:t xml:space="preserve">فتضرب جالسة </w:t>
      </w:r>
      <w:r w:rsidR="005C132F" w:rsidRPr="002E17C4">
        <w:rPr>
          <w:rFonts w:ascii="Traditional Arabic" w:hAnsi="Traditional Arabic" w:cs="Traditional Arabic" w:hint="cs"/>
          <w:sz w:val="36"/>
          <w:szCs w:val="36"/>
          <w:rtl/>
        </w:rPr>
        <w:t>.</w:t>
      </w: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5F71E9" w:rsidRPr="002E17C4" w:rsidRDefault="005F71E9" w:rsidP="008B4267">
      <w:pPr>
        <w:rPr>
          <w:rFonts w:ascii="Traditional Arabic" w:hAnsi="Traditional Arabic" w:cs="Traditional Arabic"/>
          <w:b/>
          <w:bCs/>
          <w:sz w:val="36"/>
          <w:szCs w:val="36"/>
          <w:rtl/>
        </w:rPr>
      </w:pPr>
    </w:p>
    <w:p w:rsidR="000C3E24" w:rsidRDefault="000C3E24" w:rsidP="00D33891">
      <w:pPr>
        <w:rPr>
          <w:rFonts w:ascii="Traditional Arabic" w:hAnsi="Traditional Arabic" w:cs="Traditional Arabic"/>
          <w:b/>
          <w:bCs/>
          <w:sz w:val="36"/>
          <w:szCs w:val="36"/>
          <w:rtl/>
        </w:rPr>
      </w:pPr>
    </w:p>
    <w:p w:rsidR="008B4267" w:rsidRPr="002E17C4" w:rsidRDefault="008B4267" w:rsidP="00D33891">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السادس: عدم تغريب المرأة البكر إلا مع محرم.</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إن من العقوبات المقررة في الشريعة الإسلامية عقوبة الزاني البكر وهي جلد مائة جلدة وتغريب عام؛ لقوله- </w:t>
      </w:r>
      <w:r w:rsidRPr="002E17C4">
        <w:rPr>
          <w:rFonts w:ascii="Traditional Arabic" w:hAnsi="Traditional Arabic" w:cs="Traditional Arabic"/>
          <w:sz w:val="36"/>
          <w:szCs w:val="36"/>
        </w:rPr>
        <w:sym w:font="AGA Arabesque" w:char="F072"/>
      </w:r>
      <w:r w:rsidR="00DA00FB">
        <w:rPr>
          <w:rFonts w:ascii="Traditional Arabic" w:hAnsi="Traditional Arabic" w:cs="Traditional Arabic"/>
          <w:sz w:val="36"/>
          <w:szCs w:val="36"/>
          <w:rtl/>
        </w:rPr>
        <w:t xml:space="preserve"> -: </w:t>
      </w:r>
      <w:r w:rsidR="00DA00FB">
        <w:rPr>
          <w:rFonts w:ascii="Traditional Arabic" w:hAnsi="Traditional Arabic" w:cs="Traditional Arabic" w:hint="cs"/>
          <w:sz w:val="36"/>
          <w:szCs w:val="36"/>
          <w:rtl/>
        </w:rPr>
        <w:t xml:space="preserve">( </w:t>
      </w:r>
      <w:r w:rsidRPr="00DA00FB">
        <w:rPr>
          <w:rFonts w:ascii="Traditional Arabic" w:hAnsi="Traditional Arabic" w:cs="Traditional Arabic"/>
          <w:b/>
          <w:bCs/>
          <w:sz w:val="36"/>
          <w:szCs w:val="36"/>
          <w:rtl/>
        </w:rPr>
        <w:t>ا</w:t>
      </w:r>
      <w:r w:rsidR="00DA00FB" w:rsidRPr="00DA00FB">
        <w:rPr>
          <w:rFonts w:ascii="Traditional Arabic" w:hAnsi="Traditional Arabic" w:cs="Traditional Arabic"/>
          <w:b/>
          <w:bCs/>
          <w:sz w:val="36"/>
          <w:szCs w:val="36"/>
          <w:rtl/>
        </w:rPr>
        <w:t>لبكر بالبكر جلد مائة ثم نفي سنة</w:t>
      </w:r>
      <w:r w:rsidR="00DA00FB">
        <w:rPr>
          <w:rFonts w:ascii="Traditional Arabic" w:hAnsi="Traditional Arabic" w:cs="Traditional Arabic" w:hint="cs"/>
          <w:b/>
          <w:bCs/>
          <w:sz w:val="36"/>
          <w:szCs w:val="36"/>
          <w:rtl/>
        </w:rPr>
        <w:t xml:space="preserve"> </w:t>
      </w:r>
      <w:r w:rsidR="00DA00FB">
        <w:rPr>
          <w:rFonts w:ascii="Traditional Arabic" w:hAnsi="Traditional Arabic" w:cs="Traditional Arabic" w:hint="cs"/>
          <w:sz w:val="36"/>
          <w:szCs w:val="36"/>
          <w:rtl/>
        </w:rPr>
        <w:t>)</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78"/>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وفي هذا الحديث وردت عقوبة النفي </w:t>
      </w:r>
      <w:r w:rsidR="0059441A">
        <w:rPr>
          <w:rFonts w:ascii="Traditional Arabic" w:hAnsi="Traditional Arabic" w:cs="Traditional Arabic" w:hint="cs"/>
          <w:sz w:val="36"/>
          <w:szCs w:val="36"/>
          <w:rtl/>
        </w:rPr>
        <w:t xml:space="preserve">وهي </w:t>
      </w:r>
      <w:r w:rsidRPr="002E17C4">
        <w:rPr>
          <w:rFonts w:ascii="Traditional Arabic" w:hAnsi="Traditional Arabic" w:cs="Traditional Arabic"/>
          <w:sz w:val="36"/>
          <w:szCs w:val="36"/>
          <w:rtl/>
        </w:rPr>
        <w:t>سنة</w:t>
      </w:r>
      <w:r w:rsidR="001461E2"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وقد اخت</w:t>
      </w:r>
      <w:r w:rsidR="0059441A">
        <w:rPr>
          <w:rFonts w:ascii="Traditional Arabic" w:hAnsi="Traditional Arabic" w:cs="Traditional Arabic"/>
          <w:sz w:val="36"/>
          <w:szCs w:val="36"/>
          <w:rtl/>
        </w:rPr>
        <w:t xml:space="preserve">لف الفقهاء رحمهم الله تعالى </w:t>
      </w:r>
      <w:r w:rsidR="0059441A">
        <w:rPr>
          <w:rFonts w:ascii="Traditional Arabic" w:hAnsi="Traditional Arabic" w:cs="Traditional Arabic" w:hint="cs"/>
          <w:sz w:val="36"/>
          <w:szCs w:val="36"/>
          <w:rtl/>
        </w:rPr>
        <w:t>في</w:t>
      </w:r>
      <w:r w:rsidRPr="002E17C4">
        <w:rPr>
          <w:rFonts w:ascii="Traditional Arabic" w:hAnsi="Traditional Arabic" w:cs="Traditional Arabic"/>
          <w:sz w:val="36"/>
          <w:szCs w:val="36"/>
          <w:rtl/>
        </w:rPr>
        <w:t xml:space="preserve"> هذه المسألة على ثلاثة أقوال: </w:t>
      </w:r>
    </w:p>
    <w:p w:rsidR="00C52F5D" w:rsidRDefault="008B4267" w:rsidP="0055197C">
      <w:pPr>
        <w:rPr>
          <w:rFonts w:ascii="Times New Roman" w:eastAsia="Times New Roman" w:hAnsi="Times New Roman" w:cs="Traditional Arabic"/>
          <w:sz w:val="36"/>
          <w:szCs w:val="36"/>
          <w:rtl/>
          <w:lang w:eastAsia="ar-SA"/>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ذهب الحنفية إلى أن التغريب ليس حداً</w:t>
      </w:r>
      <w:r w:rsidR="00E82C25"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r w:rsidR="00E82C25" w:rsidRPr="002E17C4">
        <w:rPr>
          <w:rFonts w:ascii="Times New Roman" w:eastAsia="Times New Roman" w:hAnsi="Times New Roman" w:cs="Traditional Arabic" w:hint="eastAsia"/>
          <w:sz w:val="36"/>
          <w:szCs w:val="36"/>
          <w:rtl/>
          <w:lang w:eastAsia="ar-SA"/>
        </w:rPr>
        <w:t>إنما</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هي</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عقوبة</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تعزيرية</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يجوز</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للإمام</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أن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يجمع</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بينه</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وبين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الجلد</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إن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رأى</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في</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ذلك</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مصلحة</w:t>
      </w:r>
      <w:r w:rsidR="0055197C">
        <w:rPr>
          <w:rFonts w:ascii="Times New Roman" w:eastAsia="Times New Roman" w:hAnsi="Times New Roman" w:cs="Traditional Arabic" w:hint="cs"/>
          <w:sz w:val="36"/>
          <w:szCs w:val="36"/>
          <w:rtl/>
          <w:lang w:eastAsia="ar-SA"/>
        </w:rPr>
        <w:t>؛</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لأن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عليا</w:t>
      </w:r>
      <w:r w:rsidR="00E82C25" w:rsidRPr="002E17C4">
        <w:rPr>
          <w:rFonts w:ascii="Times New Roman" w:eastAsia="Times New Roman" w:hAnsi="Times New Roman" w:cs="Traditional Arabic" w:hint="cs"/>
          <w:sz w:val="36"/>
          <w:szCs w:val="36"/>
          <w:rtl/>
          <w:lang w:eastAsia="ar-SA"/>
        </w:rPr>
        <w:t>ً</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cs"/>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رضي</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الله</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عنه</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cs"/>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قال</w:t>
      </w:r>
      <w:r w:rsidR="00E82C25" w:rsidRPr="002E17C4">
        <w:rPr>
          <w:rFonts w:ascii="Times New Roman" w:eastAsia="Times New Roman" w:hAnsi="Times New Roman" w:cs="Traditional Arabic"/>
          <w:sz w:val="36"/>
          <w:szCs w:val="36"/>
          <w:rtl/>
          <w:lang w:eastAsia="ar-SA"/>
        </w:rPr>
        <w:t xml:space="preserve">: </w:t>
      </w:r>
      <w:r w:rsidR="00C52F5D">
        <w:rPr>
          <w:rFonts w:ascii="Times New Roman" w:eastAsia="Times New Roman" w:hAnsi="Times New Roman" w:cs="Traditional Arabic" w:hint="cs"/>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حسبهما</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من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الفتنة</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أن</w:t>
      </w:r>
      <w:r w:rsidR="00E82C25" w:rsidRPr="002E17C4">
        <w:rPr>
          <w:rFonts w:ascii="Times New Roman" w:eastAsia="Times New Roman" w:hAnsi="Times New Roman" w:cs="Traditional Arabic"/>
          <w:sz w:val="36"/>
          <w:szCs w:val="36"/>
          <w:rtl/>
          <w:lang w:eastAsia="ar-SA"/>
        </w:rPr>
        <w:t xml:space="preserve"> </w:t>
      </w:r>
      <w:r w:rsidR="00E82C25" w:rsidRPr="002E17C4">
        <w:rPr>
          <w:rFonts w:ascii="Times New Roman" w:eastAsia="Times New Roman" w:hAnsi="Times New Roman" w:cs="Traditional Arabic" w:hint="eastAsia"/>
          <w:sz w:val="36"/>
          <w:szCs w:val="36"/>
          <w:rtl/>
          <w:lang w:eastAsia="ar-SA"/>
        </w:rPr>
        <w:t>ينفيا</w:t>
      </w:r>
      <w:r w:rsidR="00A50459">
        <w:rPr>
          <w:rFonts w:ascii="Times New Roman" w:eastAsia="Times New Roman" w:hAnsi="Times New Roman" w:cs="Traditional Arabic" w:hint="cs"/>
          <w:sz w:val="36"/>
          <w:szCs w:val="36"/>
          <w:rtl/>
          <w:lang w:eastAsia="ar-SA"/>
        </w:rPr>
        <w:t xml:space="preserve"> )</w:t>
      </w:r>
      <w:r w:rsidR="00E82C25" w:rsidRPr="002E17C4">
        <w:rPr>
          <w:rFonts w:ascii="Times New Roman" w:eastAsia="Times New Roman" w:hAnsi="Times New Roman" w:cs="Traditional Arabic"/>
          <w:sz w:val="36"/>
          <w:szCs w:val="36"/>
          <w:rtl/>
          <w:lang w:eastAsia="ar-SA"/>
        </w:rPr>
        <w:t>.</w:t>
      </w:r>
      <w:r w:rsidR="00E82C25" w:rsidRPr="002E17C4">
        <w:rPr>
          <w:rFonts w:ascii="Times New Roman" w:eastAsia="Times New Roman" w:hAnsi="Times New Roman" w:cs="Traditional Arabic" w:hint="cs"/>
          <w:sz w:val="36"/>
          <w:szCs w:val="36"/>
          <w:rtl/>
          <w:lang w:eastAsia="ar-SA"/>
        </w:rPr>
        <w:t xml:space="preserve"> </w:t>
      </w:r>
      <w:r w:rsidR="0059441A">
        <w:rPr>
          <w:rFonts w:ascii="Times New Roman" w:eastAsia="Times New Roman" w:hAnsi="Times New Roman" w:cs="Traditional Arabic" w:hint="cs"/>
          <w:b/>
          <w:bCs/>
          <w:sz w:val="36"/>
          <w:szCs w:val="36"/>
          <w:rtl/>
          <w:lang w:eastAsia="ar-SA"/>
        </w:rPr>
        <w:t>الاعتراض</w:t>
      </w:r>
      <w:r w:rsidR="00167625" w:rsidRPr="00167625">
        <w:rPr>
          <w:rFonts w:ascii="Times New Roman" w:eastAsia="Times New Roman" w:hAnsi="Times New Roman" w:cs="Traditional Arabic" w:hint="cs"/>
          <w:b/>
          <w:bCs/>
          <w:sz w:val="36"/>
          <w:szCs w:val="36"/>
          <w:rtl/>
          <w:lang w:eastAsia="ar-SA"/>
        </w:rPr>
        <w:t>:</w:t>
      </w:r>
      <w:r w:rsidR="00167625">
        <w:rPr>
          <w:rFonts w:ascii="Times New Roman" w:eastAsia="Times New Roman" w:hAnsi="Times New Roman" w:cs="Traditional Arabic" w:hint="cs"/>
          <w:sz w:val="36"/>
          <w:szCs w:val="36"/>
          <w:rtl/>
          <w:lang w:eastAsia="ar-SA"/>
        </w:rPr>
        <w:t xml:space="preserve"> </w:t>
      </w:r>
      <w:r w:rsidR="0055197C">
        <w:rPr>
          <w:rFonts w:ascii="Times New Roman" w:eastAsia="Times New Roman" w:hAnsi="Times New Roman" w:cs="Traditional Arabic" w:hint="cs"/>
          <w:sz w:val="36"/>
          <w:szCs w:val="36"/>
          <w:rtl/>
          <w:lang w:eastAsia="ar-SA"/>
        </w:rPr>
        <w:t>ضعفه ابن قدامة</w:t>
      </w:r>
      <w:r w:rsidR="00167625">
        <w:rPr>
          <w:rFonts w:ascii="Times New Roman" w:eastAsia="Times New Roman" w:hAnsi="Times New Roman" w:cs="Traditional Arabic" w:hint="cs"/>
          <w:sz w:val="36"/>
          <w:szCs w:val="36"/>
          <w:rtl/>
          <w:lang w:eastAsia="ar-SA"/>
        </w:rPr>
        <w:t xml:space="preserve"> </w:t>
      </w:r>
      <w:r w:rsidR="0055197C">
        <w:rPr>
          <w:rFonts w:ascii="Times New Roman" w:eastAsia="Times New Roman" w:hAnsi="Times New Roman" w:cs="Traditional Arabic" w:hint="cs"/>
          <w:sz w:val="36"/>
          <w:szCs w:val="36"/>
          <w:rtl/>
          <w:lang w:eastAsia="ar-SA"/>
        </w:rPr>
        <w:t xml:space="preserve">. </w:t>
      </w:r>
    </w:p>
    <w:p w:rsidR="00C52F5D" w:rsidRDefault="00E82C25" w:rsidP="00C52F5D">
      <w:pPr>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w:t>
      </w:r>
      <w:r w:rsidR="00167625">
        <w:rPr>
          <w:rFonts w:ascii="Times New Roman" w:eastAsia="Times New Roman" w:hAnsi="Times New Roman" w:cs="Traditional Arabic" w:hint="cs"/>
          <w:sz w:val="36"/>
          <w:szCs w:val="36"/>
          <w:rtl/>
          <w:lang w:eastAsia="ar-SA"/>
        </w:rPr>
        <w:t xml:space="preserve">لأثر </w:t>
      </w:r>
      <w:r w:rsidRPr="002E17C4">
        <w:rPr>
          <w:rFonts w:ascii="Times New Roman" w:eastAsia="Times New Roman" w:hAnsi="Times New Roman" w:cs="Traditional Arabic" w:hint="eastAsia"/>
          <w:sz w:val="36"/>
          <w:szCs w:val="36"/>
          <w:rtl/>
          <w:lang w:eastAsia="ar-SA"/>
        </w:rPr>
        <w:t>ابن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المسيب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رضي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غرب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ربيعة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أمية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خلف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الخمر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خيبر،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فلحق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بهرقل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فتنصر،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رضي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عنه</w:t>
      </w:r>
      <w:r w:rsidRPr="002E17C4">
        <w:rPr>
          <w:rFonts w:ascii="Times New Roman" w:eastAsia="Times New Roman" w:hAnsi="Times New Roman" w:cs="Traditional Arabic" w:hint="cs"/>
          <w:sz w:val="36"/>
          <w:szCs w:val="36"/>
          <w:rtl/>
          <w:lang w:eastAsia="ar-SA"/>
        </w:rPr>
        <w:t xml:space="preserve"> -</w:t>
      </w:r>
      <w:r w:rsidR="006C50B3"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00C52F5D">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أغرب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مسلما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بعد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هذا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أبدا</w:t>
      </w:r>
      <w:r w:rsidRPr="002E17C4">
        <w:rPr>
          <w:rFonts w:ascii="Times New Roman" w:eastAsia="Times New Roman" w:hAnsi="Times New Roman" w:cs="Traditional Arabic" w:hint="cs"/>
          <w:sz w:val="36"/>
          <w:szCs w:val="36"/>
          <w:rtl/>
          <w:lang w:eastAsia="ar-SA"/>
        </w:rPr>
        <w:t>ً</w:t>
      </w:r>
      <w:r w:rsidR="00A50459">
        <w:rPr>
          <w:rFonts w:ascii="Times New Roman" w:eastAsia="Times New Roman" w:hAnsi="Times New Roman" w:cs="Traditional Arabic" w:hint="cs"/>
          <w:sz w:val="36"/>
          <w:szCs w:val="36"/>
          <w:rtl/>
          <w:lang w:eastAsia="ar-SA"/>
        </w:rPr>
        <w:t>)</w:t>
      </w:r>
      <w:r w:rsidR="00C52F5D">
        <w:rPr>
          <w:rFonts w:ascii="Times New Roman" w:eastAsia="Times New Roman" w:hAnsi="Times New Roman" w:cs="Traditional Arabic" w:hint="cs"/>
          <w:sz w:val="36"/>
          <w:szCs w:val="36"/>
          <w:rtl/>
          <w:lang w:eastAsia="ar-SA"/>
        </w:rPr>
        <w:t xml:space="preserve">. </w:t>
      </w:r>
      <w:r w:rsidR="0059441A">
        <w:rPr>
          <w:rFonts w:ascii="Times New Roman" w:eastAsia="Times New Roman" w:hAnsi="Times New Roman" w:cs="Traditional Arabic" w:hint="cs"/>
          <w:b/>
          <w:bCs/>
          <w:sz w:val="36"/>
          <w:szCs w:val="36"/>
          <w:rtl/>
          <w:lang w:eastAsia="ar-SA"/>
        </w:rPr>
        <w:t>الاعتراض</w:t>
      </w:r>
      <w:r w:rsidR="00167625" w:rsidRPr="00167625">
        <w:rPr>
          <w:rFonts w:ascii="Times New Roman" w:eastAsia="Times New Roman" w:hAnsi="Times New Roman" w:cs="Traditional Arabic" w:hint="cs"/>
          <w:b/>
          <w:bCs/>
          <w:sz w:val="36"/>
          <w:szCs w:val="36"/>
          <w:rtl/>
          <w:lang w:eastAsia="ar-SA"/>
        </w:rPr>
        <w:t>:</w:t>
      </w:r>
      <w:r w:rsidR="00167625">
        <w:rPr>
          <w:rFonts w:ascii="Times New Roman" w:eastAsia="Times New Roman" w:hAnsi="Times New Roman" w:cs="Traditional Arabic" w:hint="cs"/>
          <w:sz w:val="36"/>
          <w:szCs w:val="36"/>
          <w:rtl/>
          <w:lang w:eastAsia="ar-SA"/>
        </w:rPr>
        <w:t xml:space="preserve"> قال ابن قدامة: أن عمر غر</w:t>
      </w:r>
      <w:r w:rsidR="0059441A">
        <w:rPr>
          <w:rFonts w:ascii="Times New Roman" w:eastAsia="Times New Roman" w:hAnsi="Times New Roman" w:cs="Traditional Arabic" w:hint="cs"/>
          <w:sz w:val="36"/>
          <w:szCs w:val="36"/>
          <w:rtl/>
          <w:lang w:eastAsia="ar-SA"/>
        </w:rPr>
        <w:t>ّ</w:t>
      </w:r>
      <w:r w:rsidR="00167625">
        <w:rPr>
          <w:rFonts w:ascii="Times New Roman" w:eastAsia="Times New Roman" w:hAnsi="Times New Roman" w:cs="Traditional Arabic" w:hint="cs"/>
          <w:sz w:val="36"/>
          <w:szCs w:val="36"/>
          <w:rtl/>
          <w:lang w:eastAsia="ar-SA"/>
        </w:rPr>
        <w:t>به في الخمر.</w:t>
      </w:r>
      <w:r w:rsidRPr="002E17C4">
        <w:rPr>
          <w:rFonts w:ascii="Times New Roman" w:eastAsia="Times New Roman" w:hAnsi="Times New Roman" w:cs="Traditional Arabic"/>
          <w:sz w:val="36"/>
          <w:szCs w:val="36"/>
          <w:rtl/>
          <w:lang w:eastAsia="ar-SA"/>
        </w:rPr>
        <w:t xml:space="preserve"> </w:t>
      </w:r>
    </w:p>
    <w:p w:rsidR="008B4267" w:rsidRPr="00C52F5D" w:rsidRDefault="00E82C25" w:rsidP="00C52F5D">
      <w:pPr>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ولأن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تعالى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بالجلد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التغريب،</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فإيجاب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التغريب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زيادة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النص</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raditional Arabic" w:hAnsi="Traditional Arabic" w:cs="Traditional Arabic"/>
          <w:sz w:val="36"/>
          <w:szCs w:val="36"/>
          <w:rtl/>
        </w:rPr>
        <w:t xml:space="preserve">وذلك </w:t>
      </w:r>
      <w:r w:rsidR="008B4267" w:rsidRPr="002E17C4">
        <w:rPr>
          <w:rFonts w:ascii="Traditional Arabic" w:hAnsi="Traditional Arabic" w:cs="Traditional Arabic"/>
          <w:sz w:val="36"/>
          <w:szCs w:val="36"/>
          <w:rtl/>
        </w:rPr>
        <w:t>أن النفي ثبت بالحديث وهو آحاد</w:t>
      </w:r>
      <w:r w:rsidRPr="002E17C4">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 xml:space="preserve"> والقرآن ورد بالجلد والزيادة عن النص نسخ والآحاد لا ينسخ المتواتر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79"/>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 xml:space="preserve">. </w:t>
      </w:r>
    </w:p>
    <w:p w:rsidR="008B4267" w:rsidRPr="002E17C4" w:rsidRDefault="008B4267" w:rsidP="00042DBA">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ذهب المالكية إلى التفرقة بين الرجال والنساء فيجب النفي في حق الرجال دون النساء</w:t>
      </w:r>
      <w:r w:rsidR="006C50B3"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فالمرأة لا تغرب سواء مع محرم أم بدونه</w:t>
      </w:r>
      <w:r w:rsidR="006C50B3"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لأن المرأة عورة</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محتاجة</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إلى</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حفظ</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وصيانة،</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فلا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يجوز</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تغريبها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إلا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بمحرم،</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وهو</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يفضي</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إلى</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تغريب</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من</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ليس</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بزان،</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ونفي</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من</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لا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ذنب</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له،</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وفي</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نفيها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تضييع</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لها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وتعريضها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للفتنة،</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ولهذا</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نهيت</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عن</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السفر</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مع</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غير</w:t>
      </w:r>
      <w:r w:rsidR="00042DBA" w:rsidRPr="002E17C4">
        <w:rPr>
          <w:rFonts w:ascii="Times New Roman" w:eastAsia="Times New Roman" w:hAnsi="Times New Roman" w:cs="Traditional Arabic"/>
          <w:sz w:val="36"/>
          <w:szCs w:val="36"/>
          <w:rtl/>
          <w:lang w:eastAsia="ar-SA"/>
        </w:rPr>
        <w:t xml:space="preserve"> </w:t>
      </w:r>
      <w:r w:rsidR="00042DBA" w:rsidRPr="002E17C4">
        <w:rPr>
          <w:rFonts w:ascii="Times New Roman" w:eastAsia="Times New Roman" w:hAnsi="Times New Roman" w:cs="Traditional Arabic" w:hint="eastAsia"/>
          <w:sz w:val="36"/>
          <w:szCs w:val="36"/>
          <w:rtl/>
          <w:lang w:eastAsia="ar-SA"/>
        </w:rPr>
        <w:t>محرم</w:t>
      </w:r>
      <w:r w:rsidR="0055197C">
        <w:rPr>
          <w:rFonts w:ascii="Traditional Arabic" w:hAnsi="Traditional Arabic" w:cs="Traditional Arabic" w:hint="cs"/>
          <w:sz w:val="36"/>
          <w:szCs w:val="36"/>
          <w:rtl/>
        </w:rPr>
        <w:t xml:space="preserve">, وفي </w:t>
      </w:r>
      <w:r w:rsidR="0055197C">
        <w:rPr>
          <w:rFonts w:ascii="Traditional Arabic" w:hAnsi="Traditional Arabic" w:cs="Traditional Arabic" w:hint="cs"/>
          <w:sz w:val="36"/>
          <w:szCs w:val="36"/>
          <w:rtl/>
        </w:rPr>
        <w:lastRenderedPageBreak/>
        <w:t>تغريبها إغراء به, وتمكين منه, ورجحه ابن قدامة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167625" w:rsidRDefault="008B4267" w:rsidP="00CF7AEF">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الثالث: </w:t>
      </w:r>
      <w:r w:rsidRPr="002E17C4">
        <w:rPr>
          <w:rFonts w:ascii="Traditional Arabic" w:hAnsi="Traditional Arabic" w:cs="Traditional Arabic"/>
          <w:sz w:val="36"/>
          <w:szCs w:val="36"/>
          <w:rtl/>
        </w:rPr>
        <w:t>ذهب الشافعية والحنابلة إلى أن التغريب حد واجب على الرجال والنساء سواء، فهو عقوبة لكل زان غير محصن</w:t>
      </w:r>
      <w:r w:rsidR="00CF7AEF">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ويكون تغريب المرأة مع محرمها، ويبقى معها أو يرجع إن أمن عليها</w:t>
      </w:r>
      <w:r w:rsidR="006C50B3"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وأجرته ومؤنته تكون من مالها إن كان لها مال؛ لأن ذلك من مؤنة سفرها</w:t>
      </w:r>
      <w:r w:rsidR="006C50B3"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أما إن كانت فقيرة فتكون من بيت المال، وإن امتنع المحرم من الخروج معها ولم يوجد لها محرم خرجت مع نساء ثقات مؤتمنات</w:t>
      </w:r>
      <w:r w:rsidR="00864D7C">
        <w:rPr>
          <w:rFonts w:ascii="Traditional Arabic" w:hAnsi="Traditional Arabic" w:cs="Traditional Arabic" w:hint="cs"/>
          <w:sz w:val="36"/>
          <w:szCs w:val="36"/>
          <w:rtl/>
        </w:rPr>
        <w:t>, وإلا فإن تغريبها تعريض للفتنة, وعموم الحديث مخصوص بعموم النهي عن سفرها بغير محرم</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1"/>
      </w:r>
      <w:r w:rsidRPr="002E17C4">
        <w:rPr>
          <w:rFonts w:ascii="Traditional Arabic" w:hAnsi="Traditional Arabic" w:cs="Traditional Arabic"/>
          <w:sz w:val="36"/>
          <w:szCs w:val="36"/>
          <w:vertAlign w:val="superscript"/>
          <w:rtl/>
        </w:rPr>
        <w:t>)</w:t>
      </w:r>
      <w:r w:rsidR="00167625">
        <w:rPr>
          <w:rFonts w:ascii="Traditional Arabic" w:hAnsi="Traditional Arabic" w:cs="Traditional Arabic"/>
          <w:sz w:val="36"/>
          <w:szCs w:val="36"/>
          <w:rtl/>
        </w:rPr>
        <w:t xml:space="preserve">. </w:t>
      </w:r>
    </w:p>
    <w:p w:rsidR="008B4267" w:rsidRPr="002E17C4" w:rsidRDefault="008B4267" w:rsidP="00167625">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167625">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بقوله - </w:t>
      </w:r>
      <w:r w:rsidRPr="002E17C4">
        <w:rPr>
          <w:rFonts w:ascii="Traditional Arabic" w:hAnsi="Traditional Arabic" w:cs="Traditional Arabic"/>
          <w:sz w:val="36"/>
          <w:szCs w:val="36"/>
        </w:rPr>
        <w:sym w:font="AGA Arabesque" w:char="F072"/>
      </w:r>
      <w:r w:rsidR="00DA00FB">
        <w:rPr>
          <w:rFonts w:ascii="Traditional Arabic" w:hAnsi="Traditional Arabic" w:cs="Traditional Arabic"/>
          <w:sz w:val="36"/>
          <w:szCs w:val="36"/>
          <w:rtl/>
        </w:rPr>
        <w:t xml:space="preserve"> -: </w:t>
      </w:r>
      <w:r w:rsidR="00DA00FB">
        <w:rPr>
          <w:rFonts w:ascii="Traditional Arabic" w:hAnsi="Traditional Arabic" w:cs="Traditional Arabic" w:hint="cs"/>
          <w:sz w:val="36"/>
          <w:szCs w:val="36"/>
          <w:rtl/>
        </w:rPr>
        <w:t>(</w:t>
      </w:r>
      <w:r w:rsidR="00DA00FB">
        <w:rPr>
          <w:rFonts w:ascii="Traditional Arabic" w:hAnsi="Traditional Arabic" w:cs="Traditional Arabic" w:hint="cs"/>
          <w:b/>
          <w:bCs/>
          <w:sz w:val="36"/>
          <w:szCs w:val="36"/>
          <w:rtl/>
        </w:rPr>
        <w:t xml:space="preserve"> </w:t>
      </w:r>
      <w:r w:rsidRPr="00DA00FB">
        <w:rPr>
          <w:rFonts w:ascii="Traditional Arabic" w:hAnsi="Traditional Arabic" w:cs="Traditional Arabic"/>
          <w:b/>
          <w:bCs/>
          <w:sz w:val="36"/>
          <w:szCs w:val="36"/>
          <w:rtl/>
        </w:rPr>
        <w:t>البكر بالبكر جلد مائة ثم نفي سنة</w:t>
      </w:r>
      <w:r w:rsidR="00DA00F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وجه الدلالة: </w:t>
      </w:r>
      <w:r w:rsidRPr="002E17C4">
        <w:rPr>
          <w:rFonts w:ascii="Traditional Arabic" w:hAnsi="Traditional Arabic" w:cs="Traditional Arabic"/>
          <w:sz w:val="36"/>
          <w:szCs w:val="36"/>
          <w:rtl/>
        </w:rPr>
        <w:t xml:space="preserve">أنه عام في الرجال والنساء في وجوب الجلد والنفي، وأما شرط كون وليها معها أو محرمها أو مع نساء ثقات إن عدم الولي، فلكونها يخاف عليها من الفتنة والفجور بها، ولأنه يفضي إلى إغرائها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6C50B3" w:rsidRPr="002E17C4" w:rsidRDefault="006C50B3" w:rsidP="00895602">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Pr="002E17C4">
        <w:rPr>
          <w:rFonts w:ascii="Traditional Arabic" w:hAnsi="Traditional Arabic" w:cs="Traditional Arabic" w:hint="cs"/>
          <w:b/>
          <w:bCs/>
          <w:sz w:val="36"/>
          <w:szCs w:val="36"/>
          <w:rtl/>
        </w:rPr>
        <w:t>ت</w:t>
      </w:r>
      <w:r w:rsidRPr="002E17C4">
        <w:rPr>
          <w:rFonts w:ascii="Traditional Arabic" w:hAnsi="Traditional Arabic" w:cs="Traditional Arabic"/>
          <w:b/>
          <w:bCs/>
          <w:sz w:val="36"/>
          <w:szCs w:val="36"/>
          <w:rtl/>
        </w:rPr>
        <w:t>ر</w:t>
      </w:r>
      <w:r w:rsidR="008B4267" w:rsidRPr="002E17C4">
        <w:rPr>
          <w:rFonts w:ascii="Traditional Arabic" w:hAnsi="Traditional Arabic" w:cs="Traditional Arabic"/>
          <w:b/>
          <w:bCs/>
          <w:sz w:val="36"/>
          <w:szCs w:val="36"/>
          <w:rtl/>
        </w:rPr>
        <w:t>ج</w:t>
      </w:r>
      <w:r w:rsidRPr="002E17C4">
        <w:rPr>
          <w:rFonts w:ascii="Traditional Arabic" w:hAnsi="Traditional Arabic" w:cs="Traditional Arabic" w:hint="cs"/>
          <w:b/>
          <w:bCs/>
          <w:sz w:val="36"/>
          <w:szCs w:val="36"/>
          <w:rtl/>
        </w:rPr>
        <w:t>ي</w:t>
      </w:r>
      <w:r w:rsidR="008B4267" w:rsidRPr="002E17C4">
        <w:rPr>
          <w:rFonts w:ascii="Traditional Arabic" w:hAnsi="Traditional Arabic" w:cs="Traditional Arabic"/>
          <w:b/>
          <w:bCs/>
          <w:sz w:val="36"/>
          <w:szCs w:val="36"/>
          <w:rtl/>
        </w:rPr>
        <w:t xml:space="preserve">ح: </w:t>
      </w:r>
    </w:p>
    <w:p w:rsidR="00070BBC" w:rsidRPr="002E17C4" w:rsidRDefault="008B4267" w:rsidP="00CD35F6">
      <w:pPr>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6C50B3" w:rsidRPr="002E17C4">
        <w:rPr>
          <w:rFonts w:ascii="Traditional Arabic" w:hAnsi="Traditional Arabic" w:cs="Traditional Arabic" w:hint="cs"/>
          <w:sz w:val="36"/>
          <w:szCs w:val="36"/>
          <w:rtl/>
        </w:rPr>
        <w:t>راجح هو ال</w:t>
      </w:r>
      <w:r w:rsidRPr="002E17C4">
        <w:rPr>
          <w:rFonts w:ascii="Traditional Arabic" w:hAnsi="Traditional Arabic" w:cs="Traditional Arabic"/>
          <w:sz w:val="36"/>
          <w:szCs w:val="36"/>
          <w:rtl/>
        </w:rPr>
        <w:t>قول الثالث أنه يجب أن تغرب ويكون معها محرمها؛ لأن في نفيها بدون محرم خوف عليها من الفتن، ومن الإغراءات التي قد تقع فيها مما يسبب لها ضرراً في دينها ودنياها</w:t>
      </w:r>
      <w:r w:rsidR="00E82C25" w:rsidRPr="002E17C4">
        <w:rPr>
          <w:rFonts w:ascii="Traditional Arabic" w:hAnsi="Traditional Arabic" w:cs="Traditional Arabic" w:hint="cs"/>
          <w:sz w:val="36"/>
          <w:szCs w:val="36"/>
          <w:rtl/>
        </w:rPr>
        <w:t>,</w:t>
      </w:r>
      <w:r w:rsidR="001A5805">
        <w:rPr>
          <w:rFonts w:ascii="Traditional Arabic" w:hAnsi="Traditional Arabic" w:cs="Traditional Arabic" w:hint="cs"/>
          <w:sz w:val="36"/>
          <w:szCs w:val="36"/>
          <w:rtl/>
        </w:rPr>
        <w:t xml:space="preserve"> </w:t>
      </w:r>
      <w:r w:rsidR="00D8674E">
        <w:rPr>
          <w:rFonts w:ascii="Traditional Arabic" w:hAnsi="Traditional Arabic" w:cs="Traditional Arabic"/>
          <w:sz w:val="36"/>
          <w:szCs w:val="36"/>
          <w:rtl/>
        </w:rPr>
        <w:t>و</w:t>
      </w:r>
      <w:r w:rsidRPr="002E17C4">
        <w:rPr>
          <w:rFonts w:ascii="Traditional Arabic" w:hAnsi="Traditional Arabic" w:cs="Traditional Arabic"/>
          <w:sz w:val="36"/>
          <w:szCs w:val="36"/>
          <w:rtl/>
        </w:rPr>
        <w:t>رجحه ابن القيم – رحمه الله تعالى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4"/>
      </w:r>
      <w:r w:rsidRPr="002E17C4">
        <w:rPr>
          <w:rFonts w:ascii="Traditional Arabic" w:hAnsi="Traditional Arabic" w:cs="Traditional Arabic"/>
          <w:sz w:val="36"/>
          <w:szCs w:val="36"/>
          <w:vertAlign w:val="superscript"/>
          <w:rtl/>
        </w:rPr>
        <w:t>)</w:t>
      </w:r>
      <w:r w:rsidR="00CD35F6">
        <w:rPr>
          <w:rFonts w:ascii="Traditional Arabic" w:hAnsi="Traditional Arabic" w:cs="Traditional Arabic"/>
          <w:sz w:val="36"/>
          <w:szCs w:val="36"/>
          <w:rtl/>
        </w:rPr>
        <w:t>.</w:t>
      </w:r>
    </w:p>
    <w:p w:rsidR="00CF7AEF" w:rsidRDefault="00CF7AEF" w:rsidP="00670AEF">
      <w:pPr>
        <w:widowControl w:val="0"/>
        <w:spacing w:after="120" w:line="240" w:lineRule="auto"/>
        <w:jc w:val="both"/>
        <w:rPr>
          <w:rFonts w:ascii="Times New Roman" w:eastAsia="Times New Roman" w:hAnsi="Times New Roman" w:cs="Traditional Arabic"/>
          <w:b/>
          <w:bCs/>
          <w:sz w:val="36"/>
          <w:szCs w:val="36"/>
          <w:rtl/>
          <w:lang w:eastAsia="ar-SA"/>
        </w:rPr>
      </w:pP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lastRenderedPageBreak/>
        <w:t>وجه ارتباط المسألة بالقاعدة:</w:t>
      </w:r>
    </w:p>
    <w:p w:rsidR="005F71E9" w:rsidRPr="002E17C4" w:rsidRDefault="00D33891" w:rsidP="001A5805">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D8674E">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الإبعاد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عن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البيئة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وتغييرها</w:t>
      </w:r>
      <w:r w:rsidR="006C50B3" w:rsidRPr="002E17C4">
        <w:rPr>
          <w:rFonts w:ascii="Traditional Arabic" w:hAnsi="Traditional Arabic" w:cs="Traditional Arabic" w:hint="cs"/>
          <w:sz w:val="36"/>
          <w:szCs w:val="36"/>
          <w:rtl/>
        </w:rPr>
        <w:t xml:space="preserve"> لورود النص في ذلك</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D8674E">
        <w:rPr>
          <w:rFonts w:ascii="Traditional Arabic" w:hAnsi="Traditional Arabic" w:cs="Traditional Arabic" w:hint="cs"/>
          <w:sz w:val="36"/>
          <w:szCs w:val="36"/>
          <w:rtl/>
        </w:rPr>
        <w:t xml:space="preserve">الراجحة 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بقائها</w:t>
      </w:r>
      <w:r w:rsidRPr="002E17C4">
        <w:rPr>
          <w:rFonts w:ascii="Traditional Arabic" w:hAnsi="Traditional Arabic" w:cs="Traditional Arabic"/>
          <w:sz w:val="36"/>
          <w:szCs w:val="36"/>
          <w:rtl/>
        </w:rPr>
        <w:t xml:space="preserve"> </w:t>
      </w:r>
      <w:r w:rsidR="006C50B3" w:rsidRPr="002E17C4">
        <w:rPr>
          <w:rFonts w:ascii="Traditional Arabic" w:hAnsi="Traditional Arabic" w:cs="Traditional Arabic" w:hint="cs"/>
          <w:sz w:val="36"/>
          <w:szCs w:val="36"/>
          <w:rtl/>
        </w:rPr>
        <w:t>إذا لم</w:t>
      </w:r>
      <w:r w:rsidRPr="002E17C4">
        <w:rPr>
          <w:rFonts w:ascii="Traditional Arabic" w:hAnsi="Traditional Arabic" w:cs="Traditional Arabic"/>
          <w:sz w:val="36"/>
          <w:szCs w:val="36"/>
          <w:rtl/>
        </w:rPr>
        <w:t xml:space="preserve"> </w:t>
      </w:r>
      <w:r w:rsidR="006C50B3" w:rsidRPr="002E17C4">
        <w:rPr>
          <w:rFonts w:ascii="Traditional Arabic" w:hAnsi="Traditional Arabic" w:cs="Traditional Arabic" w:hint="cs"/>
          <w:sz w:val="36"/>
          <w:szCs w:val="36"/>
          <w:rtl/>
        </w:rPr>
        <w:t xml:space="preserve">يكن معها </w:t>
      </w:r>
      <w:r w:rsidRPr="002E17C4">
        <w:rPr>
          <w:rFonts w:ascii="Traditional Arabic" w:hAnsi="Traditional Arabic" w:cs="Traditional Arabic" w:hint="eastAsia"/>
          <w:sz w:val="36"/>
          <w:szCs w:val="36"/>
          <w:rtl/>
        </w:rPr>
        <w:t>محرم</w:t>
      </w:r>
      <w:r w:rsidR="00D8674E">
        <w:rPr>
          <w:rFonts w:ascii="Traditional Arabic" w:hAnsi="Traditional Arabic" w:cs="Traditional Arabic" w:hint="cs"/>
          <w:sz w:val="36"/>
          <w:szCs w:val="36"/>
          <w:rtl/>
        </w:rPr>
        <w:t xml:space="preserve"> خوفاً من الفتنة</w:t>
      </w:r>
      <w:r w:rsidR="006C50B3" w:rsidRPr="002E17C4">
        <w:rPr>
          <w:rFonts w:ascii="Traditional Arabic" w:hAnsi="Traditional Arabic" w:cs="Traditional Arabic" w:hint="cs"/>
          <w:sz w:val="36"/>
          <w:szCs w:val="36"/>
          <w:rtl/>
        </w:rPr>
        <w:t xml:space="preserve"> </w:t>
      </w:r>
      <w:r w:rsidR="006C50B3"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1A5805">
        <w:rPr>
          <w:rFonts w:ascii="Times New Roman" w:eastAsia="Times New Roman" w:hAnsi="Times New Roman" w:cs="Traditional Arabic" w:hint="cs"/>
          <w:b/>
          <w:bCs/>
          <w:sz w:val="36"/>
          <w:szCs w:val="36"/>
          <w:rtl/>
          <w:lang w:eastAsia="ar-SA"/>
        </w:rPr>
        <w:t xml:space="preserve">جلب </w:t>
      </w:r>
      <w:r w:rsidR="006C50B3" w:rsidRPr="002E17C4">
        <w:rPr>
          <w:rFonts w:ascii="Times New Roman" w:eastAsia="Times New Roman" w:hAnsi="Times New Roman" w:cs="Traditional Arabic" w:hint="cs"/>
          <w:b/>
          <w:bCs/>
          <w:sz w:val="36"/>
          <w:szCs w:val="36"/>
          <w:rtl/>
          <w:lang w:eastAsia="ar-SA"/>
        </w:rPr>
        <w:t>المصلحة المرجوحة</w:t>
      </w:r>
      <w:r w:rsidR="006C50B3" w:rsidRPr="002E17C4">
        <w:rPr>
          <w:rFonts w:ascii="Traditional Arabic" w:hAnsi="Traditional Arabic" w:cs="Traditional Arabic" w:hint="cs"/>
          <w:sz w:val="36"/>
          <w:szCs w:val="36"/>
          <w:rtl/>
        </w:rPr>
        <w:t>, أما إذا كان معها محرمها فلا مفسدة حينئذ.</w:t>
      </w:r>
    </w:p>
    <w:p w:rsidR="00CD35F6" w:rsidRDefault="00CD35F6"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052D1A" w:rsidRDefault="00052D1A" w:rsidP="00D33891">
      <w:pPr>
        <w:rPr>
          <w:rFonts w:ascii="Traditional Arabic" w:hAnsi="Traditional Arabic" w:cs="Traditional Arabic"/>
          <w:b/>
          <w:bCs/>
          <w:sz w:val="36"/>
          <w:szCs w:val="36"/>
          <w:rtl/>
        </w:rPr>
      </w:pPr>
    </w:p>
    <w:p w:rsidR="00CF7AEF" w:rsidRDefault="00CF7AEF" w:rsidP="00D33891">
      <w:pPr>
        <w:rPr>
          <w:rFonts w:ascii="Traditional Arabic" w:hAnsi="Traditional Arabic" w:cs="Traditional Arabic"/>
          <w:b/>
          <w:bCs/>
          <w:sz w:val="36"/>
          <w:szCs w:val="36"/>
          <w:rtl/>
        </w:rPr>
      </w:pPr>
    </w:p>
    <w:p w:rsidR="00076F3B" w:rsidRDefault="00076F3B" w:rsidP="00D33891">
      <w:pPr>
        <w:rPr>
          <w:rFonts w:ascii="Traditional Arabic" w:hAnsi="Traditional Arabic" w:cs="Traditional Arabic"/>
          <w:b/>
          <w:bCs/>
          <w:sz w:val="36"/>
          <w:szCs w:val="36"/>
          <w:rtl/>
        </w:rPr>
      </w:pPr>
    </w:p>
    <w:p w:rsidR="008B4267" w:rsidRPr="002E17C4" w:rsidRDefault="008B4267" w:rsidP="00D33891">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 xml:space="preserve">المطلب السابع: لا ضمان على المحدود إذا مات بالحد من غير حيف.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إذا تلف من طُبق عليه الحد بأمر الإمام, هل يضمن الإمام؟</w:t>
      </w:r>
    </w:p>
    <w:p w:rsidR="008B4267" w:rsidRPr="002E17C4" w:rsidRDefault="008B4267" w:rsidP="00D8674E">
      <w:pPr>
        <w:rPr>
          <w:rFonts w:ascii="Traditional Arabic" w:hAnsi="Traditional Arabic" w:cs="Traditional Arabic"/>
          <w:sz w:val="36"/>
          <w:szCs w:val="36"/>
          <w:rtl/>
        </w:rPr>
      </w:pPr>
      <w:r w:rsidRPr="002E17C4">
        <w:rPr>
          <w:rFonts w:ascii="Traditional Arabic" w:hAnsi="Traditional Arabic" w:cs="Traditional Arabic"/>
          <w:sz w:val="36"/>
          <w:szCs w:val="36"/>
          <w:rtl/>
        </w:rPr>
        <w:t>إذا أقام الإمام الحد على الزاني أو السارق ونحوهم على الوجه الشرعي من غير زيادة</w:t>
      </w:r>
      <w:r w:rsidR="004360D2" w:rsidRPr="002E17C4">
        <w:rPr>
          <w:rFonts w:ascii="Traditional Arabic" w:hAnsi="Traditional Arabic" w:cs="Traditional Arabic" w:hint="cs"/>
          <w:sz w:val="36"/>
          <w:szCs w:val="36"/>
          <w:rtl/>
        </w:rPr>
        <w:t xml:space="preserve"> ونفذ على الوجه المشروع</w:t>
      </w:r>
      <w:r w:rsidRPr="002E17C4">
        <w:rPr>
          <w:rFonts w:ascii="Traditional Arabic" w:hAnsi="Traditional Arabic" w:cs="Traditional Arabic"/>
          <w:sz w:val="36"/>
          <w:szCs w:val="36"/>
          <w:rtl/>
        </w:rPr>
        <w:t xml:space="preserve"> فلا خلاف بين أهل العلم على عدم ضمانه</w:t>
      </w:r>
      <w:r w:rsidR="00864D7C">
        <w:rPr>
          <w:rFonts w:ascii="Traditional Arabic" w:hAnsi="Traditional Arabic" w:cs="Traditional Arabic" w:hint="cs"/>
          <w:sz w:val="36"/>
          <w:szCs w:val="36"/>
          <w:rtl/>
        </w:rPr>
        <w:t xml:space="preserve">, نقل </w:t>
      </w:r>
      <w:r w:rsidR="00D8674E">
        <w:rPr>
          <w:rFonts w:ascii="Traditional Arabic" w:hAnsi="Traditional Arabic" w:cs="Traditional Arabic" w:hint="cs"/>
          <w:sz w:val="36"/>
          <w:szCs w:val="36"/>
          <w:rtl/>
        </w:rPr>
        <w:t xml:space="preserve">ابن تيمية </w:t>
      </w:r>
      <w:r w:rsidR="00D8674E">
        <w:rPr>
          <w:rFonts w:ascii="Traditional Arabic" w:hAnsi="Traditional Arabic" w:cs="Traditional Arabic"/>
          <w:sz w:val="36"/>
          <w:szCs w:val="36"/>
          <w:rtl/>
        </w:rPr>
        <w:t>–</w:t>
      </w:r>
      <w:r w:rsidR="00D8674E">
        <w:rPr>
          <w:rFonts w:ascii="Traditional Arabic" w:hAnsi="Traditional Arabic" w:cs="Traditional Arabic" w:hint="cs"/>
          <w:sz w:val="36"/>
          <w:szCs w:val="36"/>
          <w:rtl/>
        </w:rPr>
        <w:t xml:space="preserve"> رحمه الله -</w:t>
      </w:r>
      <w:r w:rsidR="00D8674E" w:rsidRPr="002E17C4">
        <w:rPr>
          <w:rFonts w:ascii="Traditional Arabic" w:hAnsi="Traditional Arabic" w:cs="Traditional Arabic"/>
          <w:sz w:val="36"/>
          <w:szCs w:val="36"/>
          <w:rtl/>
        </w:rPr>
        <w:t xml:space="preserve"> </w:t>
      </w:r>
      <w:r w:rsidR="00D8674E">
        <w:rPr>
          <w:rFonts w:ascii="Traditional Arabic" w:hAnsi="Traditional Arabic" w:cs="Traditional Arabic" w:hint="cs"/>
          <w:sz w:val="36"/>
          <w:szCs w:val="36"/>
          <w:rtl/>
        </w:rPr>
        <w:t xml:space="preserve"> </w:t>
      </w:r>
      <w:r w:rsidR="00864D7C">
        <w:rPr>
          <w:rFonts w:ascii="Traditional Arabic" w:hAnsi="Traditional Arabic" w:cs="Traditional Arabic" w:hint="cs"/>
          <w:sz w:val="36"/>
          <w:szCs w:val="36"/>
          <w:rtl/>
        </w:rPr>
        <w:t xml:space="preserve">الإجماع </w:t>
      </w:r>
      <w:r w:rsidR="00D8674E">
        <w:rPr>
          <w:rFonts w:ascii="Traditional Arabic" w:hAnsi="Traditional Arabic" w:cs="Traditional Arabic" w:hint="cs"/>
          <w:sz w:val="36"/>
          <w:szCs w:val="36"/>
          <w:rtl/>
        </w:rPr>
        <w:t>على ذلك</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85"/>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D078B5" w:rsidRPr="002E17C4" w:rsidRDefault="004360D2" w:rsidP="005C643D">
      <w:pPr>
        <w:rPr>
          <w:rFonts w:ascii="Times New Roman" w:eastAsia="Times New Roman" w:hAnsi="Times New Roman" w:cs="Traditional Arabic"/>
          <w:b/>
          <w:bCs/>
          <w:sz w:val="36"/>
          <w:szCs w:val="36"/>
          <w:rtl/>
          <w:lang w:eastAsia="ar-SA"/>
        </w:rPr>
      </w:pPr>
      <w:r w:rsidRPr="002E17C4">
        <w:rPr>
          <w:rFonts w:ascii="Traditional Arabic" w:hAnsi="Traditional Arabic" w:cs="Traditional Arabic" w:hint="cs"/>
          <w:sz w:val="36"/>
          <w:szCs w:val="36"/>
          <w:rtl/>
        </w:rPr>
        <w:t xml:space="preserve">وعلى هذا فإن من مات في حد فالحق قتله, ولا شيء على من حده؛ لأنه أتى به على الوجه المشروع بأمر الله تعالى وأمر رسوله - </w:t>
      </w:r>
      <w:r w:rsidRPr="002E17C4">
        <w:rPr>
          <w:rFonts w:ascii="Traditional Arabic" w:hAnsi="Traditional Arabic" w:cs="Traditional Arabic" w:hint="cs"/>
          <w:sz w:val="36"/>
          <w:szCs w:val="36"/>
        </w:rPr>
        <w:sym w:font="AGA Arabesque" w:char="F072"/>
      </w:r>
      <w:r w:rsidRPr="002E17C4">
        <w:rPr>
          <w:rFonts w:ascii="Traditional Arabic" w:hAnsi="Traditional Arabic" w:cs="Traditional Arabic" w:hint="cs"/>
          <w:sz w:val="36"/>
          <w:szCs w:val="36"/>
          <w:rtl/>
        </w:rPr>
        <w:t xml:space="preserve">-, وبهذا قال أبو حنيفة , ومالك , وأحمد, والشافعي مع الجمهور إلا في حد شرب الخمر, فإن زاد على الأربعين فمات فعليه الضمان؛ لأن ذلك تعزيراً يفعله الإمام برأيه </w:t>
      </w:r>
      <w:r w:rsidR="005C643D" w:rsidRPr="002E17C4">
        <w:rPr>
          <w:rFonts w:ascii="Traditional Arabic" w:hAnsi="Traditional Arabic" w:cs="Traditional Arabic" w:hint="cs"/>
          <w:sz w:val="36"/>
          <w:szCs w:val="36"/>
          <w:vertAlign w:val="superscript"/>
          <w:rtl/>
        </w:rPr>
        <w:t>(</w:t>
      </w:r>
      <w:r w:rsidR="005C643D" w:rsidRPr="002E17C4">
        <w:rPr>
          <w:rStyle w:val="ae"/>
          <w:rFonts w:ascii="Traditional Arabic" w:hAnsi="Traditional Arabic"/>
          <w:sz w:val="36"/>
          <w:szCs w:val="36"/>
          <w:rtl/>
        </w:rPr>
        <w:footnoteReference w:id="86"/>
      </w:r>
      <w:r w:rsidR="005C643D" w:rsidRPr="002E17C4">
        <w:rPr>
          <w:rFonts w:ascii="Traditional Arabic" w:hAnsi="Traditional Arabic" w:cs="Traditional Arabic" w:hint="cs"/>
          <w:sz w:val="36"/>
          <w:szCs w:val="36"/>
          <w:vertAlign w:val="superscript"/>
          <w:rtl/>
        </w:rPr>
        <w:t>)</w:t>
      </w:r>
      <w:r w:rsidR="00D078B5" w:rsidRPr="002E17C4">
        <w:rPr>
          <w:rFonts w:ascii="Times New Roman" w:eastAsia="Times New Roman" w:hAnsi="Times New Roman" w:cs="Traditional Arabic" w:hint="cs"/>
          <w:b/>
          <w:bCs/>
          <w:sz w:val="36"/>
          <w:szCs w:val="36"/>
          <w:rtl/>
          <w:lang w:eastAsia="ar-SA"/>
        </w:rPr>
        <w:t>.</w:t>
      </w:r>
    </w:p>
    <w:p w:rsidR="008B4267" w:rsidRPr="002E17C4" w:rsidRDefault="007667E7" w:rsidP="00D078B5">
      <w:pPr>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استدلوا:</w:t>
      </w:r>
      <w:r w:rsidR="008B4267" w:rsidRPr="002E17C4">
        <w:rPr>
          <w:rFonts w:ascii="Traditional Arabic" w:hAnsi="Traditional Arabic" w:cs="Traditional Arabic"/>
          <w:sz w:val="36"/>
          <w:szCs w:val="36"/>
          <w:rtl/>
        </w:rPr>
        <w:t xml:space="preserve"> بما قال علي - </w:t>
      </w:r>
      <w:r w:rsidR="008B4267" w:rsidRPr="002E17C4">
        <w:rPr>
          <w:rFonts w:ascii="Traditional Arabic" w:hAnsi="Traditional Arabic" w:cs="Traditional Arabic"/>
          <w:sz w:val="36"/>
          <w:szCs w:val="36"/>
        </w:rPr>
        <w:sym w:font="AGA Arabesque" w:char="F074"/>
      </w:r>
      <w:r w:rsidR="008B4267" w:rsidRPr="002E17C4">
        <w:rPr>
          <w:rFonts w:ascii="Traditional Arabic" w:hAnsi="Traditional Arabic" w:cs="Traditional Arabic"/>
          <w:sz w:val="36"/>
          <w:szCs w:val="36"/>
          <w:rtl/>
        </w:rPr>
        <w:t xml:space="preserve"> - (ما كنت لأقيم </w:t>
      </w:r>
      <w:r w:rsidR="00864D7C">
        <w:rPr>
          <w:rFonts w:ascii="Traditional Arabic" w:hAnsi="Traditional Arabic" w:cs="Traditional Arabic" w:hint="cs"/>
          <w:sz w:val="36"/>
          <w:szCs w:val="36"/>
          <w:rtl/>
        </w:rPr>
        <w:t xml:space="preserve">حداً </w:t>
      </w:r>
      <w:r w:rsidR="00864D7C">
        <w:rPr>
          <w:rFonts w:ascii="Traditional Arabic" w:hAnsi="Traditional Arabic" w:cs="Traditional Arabic"/>
          <w:sz w:val="36"/>
          <w:szCs w:val="36"/>
          <w:rtl/>
        </w:rPr>
        <w:t xml:space="preserve">على أحدٍ </w:t>
      </w:r>
      <w:r w:rsidR="008B4267" w:rsidRPr="002E17C4">
        <w:rPr>
          <w:rFonts w:ascii="Traditional Arabic" w:hAnsi="Traditional Arabic" w:cs="Traditional Arabic"/>
          <w:sz w:val="36"/>
          <w:szCs w:val="36"/>
          <w:rtl/>
        </w:rPr>
        <w:t>فيموت فأجد في نفسي</w:t>
      </w:r>
      <w:r w:rsidR="00D078B5" w:rsidRPr="002E17C4">
        <w:rPr>
          <w:rFonts w:ascii="Traditional Arabic" w:hAnsi="Traditional Arabic" w:cs="Traditional Arabic" w:hint="cs"/>
          <w:sz w:val="36"/>
          <w:szCs w:val="36"/>
          <w:rtl/>
        </w:rPr>
        <w:t xml:space="preserve"> </w:t>
      </w:r>
      <w:r w:rsidR="00864D7C">
        <w:rPr>
          <w:rFonts w:ascii="Traditional Arabic" w:hAnsi="Traditional Arabic" w:cs="Traditional Arabic" w:hint="cs"/>
          <w:sz w:val="36"/>
          <w:szCs w:val="36"/>
          <w:rtl/>
        </w:rPr>
        <w:t>إلا صاح</w:t>
      </w:r>
      <w:r w:rsidR="004360D2" w:rsidRPr="002E17C4">
        <w:rPr>
          <w:rFonts w:ascii="Traditional Arabic" w:hAnsi="Traditional Arabic" w:cs="Traditional Arabic" w:hint="cs"/>
          <w:sz w:val="36"/>
          <w:szCs w:val="36"/>
          <w:rtl/>
        </w:rPr>
        <w:t xml:space="preserve">ب الخمر, فإنه </w:t>
      </w:r>
      <w:r w:rsidR="00864D7C">
        <w:rPr>
          <w:rFonts w:ascii="Traditional Arabic" w:hAnsi="Traditional Arabic" w:cs="Traditional Arabic" w:hint="cs"/>
          <w:sz w:val="36"/>
          <w:szCs w:val="36"/>
          <w:rtl/>
        </w:rPr>
        <w:t xml:space="preserve">لو مات وديته, وذلك أن رسول الله لم يسنه </w:t>
      </w:r>
      <w:r w:rsidR="008B4267" w:rsidRPr="002E17C4">
        <w:rPr>
          <w:rFonts w:ascii="Traditional Arabic" w:hAnsi="Traditional Arabic" w:cs="Traditional Arabic"/>
          <w:sz w:val="36"/>
          <w:szCs w:val="36"/>
          <w:rtl/>
        </w:rPr>
        <w:t xml:space="preserve">)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87"/>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w:t>
      </w:r>
    </w:p>
    <w:p w:rsidR="00EC436B" w:rsidRPr="002E17C4" w:rsidRDefault="00EC436B" w:rsidP="005C643D">
      <w:pPr>
        <w:rPr>
          <w:rFonts w:ascii="Traditional Arabic" w:hAnsi="Traditional Arabic" w:cs="Traditional Arabic"/>
          <w:sz w:val="36"/>
          <w:szCs w:val="36"/>
          <w:rtl/>
        </w:rPr>
      </w:pPr>
      <w:r w:rsidRPr="002E17C4">
        <w:rPr>
          <w:rFonts w:ascii="Traditional Arabic" w:hAnsi="Traditional Arabic" w:cs="Traditional Arabic" w:hint="cs"/>
          <w:sz w:val="36"/>
          <w:szCs w:val="36"/>
          <w:rtl/>
        </w:rPr>
        <w:t>وقد أجاب الجمهور على ما قال الشافعي: ب</w:t>
      </w:r>
      <w:r w:rsidR="00D8674E">
        <w:rPr>
          <w:rFonts w:ascii="Traditional Arabic" w:hAnsi="Traditional Arabic" w:cs="Traditional Arabic" w:hint="cs"/>
          <w:sz w:val="36"/>
          <w:szCs w:val="36"/>
          <w:rtl/>
        </w:rPr>
        <w:t xml:space="preserve">أنه حد واجب لله تعالى, فلم يجب </w:t>
      </w:r>
      <w:r w:rsidRPr="002E17C4">
        <w:rPr>
          <w:rFonts w:ascii="Traditional Arabic" w:hAnsi="Traditional Arabic" w:cs="Traditional Arabic" w:hint="cs"/>
          <w:sz w:val="36"/>
          <w:szCs w:val="36"/>
          <w:rtl/>
        </w:rPr>
        <w:t xml:space="preserve">ضمان </w:t>
      </w:r>
      <w:r w:rsidR="009C5BA0" w:rsidRPr="002E17C4">
        <w:rPr>
          <w:rFonts w:ascii="Traditional Arabic" w:hAnsi="Traditional Arabic" w:cs="Traditional Arabic" w:hint="cs"/>
          <w:sz w:val="36"/>
          <w:szCs w:val="36"/>
          <w:rtl/>
        </w:rPr>
        <w:t>من مات به كسائر الحدود, وما زاد على الأربعين فهو من الحد, وإن كان تعزيراً, فالتعزير يجب فهو في منزلة الحد, وأما حديث علي -</w:t>
      </w:r>
      <w:r w:rsidR="009C5BA0" w:rsidRPr="002E17C4">
        <w:rPr>
          <w:rFonts w:ascii="Traditional Arabic" w:hAnsi="Traditional Arabic" w:cs="Traditional Arabic" w:hint="cs"/>
          <w:sz w:val="36"/>
          <w:szCs w:val="36"/>
        </w:rPr>
        <w:sym w:font="AGA Arabesque" w:char="F074"/>
      </w:r>
      <w:r w:rsidR="009C5BA0" w:rsidRPr="002E17C4">
        <w:rPr>
          <w:rFonts w:ascii="Traditional Arabic" w:hAnsi="Traditional Arabic" w:cs="Traditional Arabic" w:hint="cs"/>
          <w:sz w:val="36"/>
          <w:szCs w:val="36"/>
          <w:rtl/>
        </w:rPr>
        <w:t xml:space="preserve">- فقد صح عنه أنه: </w:t>
      </w:r>
      <w:r w:rsidR="00A50459">
        <w:rPr>
          <w:rFonts w:ascii="Traditional Arabic" w:hAnsi="Traditional Arabic" w:cs="Traditional Arabic" w:hint="cs"/>
          <w:sz w:val="36"/>
          <w:szCs w:val="36"/>
          <w:rtl/>
        </w:rPr>
        <w:t xml:space="preserve">( </w:t>
      </w:r>
      <w:r w:rsidR="009C5BA0" w:rsidRPr="002E17C4">
        <w:rPr>
          <w:rFonts w:ascii="Traditional Arabic" w:hAnsi="Traditional Arabic" w:cs="Traditional Arabic" w:hint="cs"/>
          <w:sz w:val="36"/>
          <w:szCs w:val="36"/>
          <w:rtl/>
        </w:rPr>
        <w:t>جلد رسول الله -</w:t>
      </w:r>
      <w:r w:rsidR="009C5BA0" w:rsidRPr="002E17C4">
        <w:rPr>
          <w:rFonts w:ascii="Traditional Arabic" w:hAnsi="Traditional Arabic" w:cs="Traditional Arabic" w:hint="cs"/>
          <w:sz w:val="36"/>
          <w:szCs w:val="36"/>
        </w:rPr>
        <w:lastRenderedPageBreak/>
        <w:sym w:font="AGA Arabesque" w:char="F072"/>
      </w:r>
      <w:r w:rsidR="009C5BA0" w:rsidRPr="002E17C4">
        <w:rPr>
          <w:rFonts w:ascii="Traditional Arabic" w:hAnsi="Traditional Arabic" w:cs="Traditional Arabic" w:hint="cs"/>
          <w:sz w:val="36"/>
          <w:szCs w:val="36"/>
          <w:rtl/>
        </w:rPr>
        <w:t>- أربعين, وجلد أبو بكر أر</w:t>
      </w:r>
      <w:r w:rsidR="005C643D">
        <w:rPr>
          <w:rFonts w:ascii="Traditional Arabic" w:hAnsi="Traditional Arabic" w:cs="Traditional Arabic" w:hint="cs"/>
          <w:sz w:val="36"/>
          <w:szCs w:val="36"/>
          <w:rtl/>
        </w:rPr>
        <w:t xml:space="preserve">بعين, وجلد عمر ثمانين, وكل سنة </w:t>
      </w:r>
      <w:r w:rsidR="00A50459">
        <w:rPr>
          <w:rFonts w:ascii="Traditional Arabic" w:hAnsi="Traditional Arabic" w:cs="Traditional Arabic" w:hint="cs"/>
          <w:sz w:val="36"/>
          <w:szCs w:val="36"/>
          <w:rtl/>
        </w:rPr>
        <w:t>)</w:t>
      </w:r>
      <w:r w:rsidR="009C5BA0" w:rsidRPr="002E17C4">
        <w:rPr>
          <w:rFonts w:ascii="Traditional Arabic" w:hAnsi="Traditional Arabic" w:cs="Traditional Arabic" w:hint="cs"/>
          <w:sz w:val="36"/>
          <w:szCs w:val="36"/>
          <w:vertAlign w:val="superscript"/>
          <w:rtl/>
        </w:rPr>
        <w:t xml:space="preserve"> (</w:t>
      </w:r>
      <w:r w:rsidR="009C5BA0" w:rsidRPr="002E17C4">
        <w:rPr>
          <w:rStyle w:val="ae"/>
          <w:rFonts w:ascii="Traditional Arabic" w:hAnsi="Traditional Arabic"/>
          <w:sz w:val="36"/>
          <w:szCs w:val="36"/>
          <w:rtl/>
        </w:rPr>
        <w:footnoteReference w:id="88"/>
      </w:r>
      <w:r w:rsidR="009C5BA0" w:rsidRPr="002E17C4">
        <w:rPr>
          <w:rFonts w:ascii="Traditional Arabic" w:hAnsi="Traditional Arabic" w:cs="Traditional Arabic" w:hint="cs"/>
          <w:sz w:val="36"/>
          <w:szCs w:val="36"/>
          <w:vertAlign w:val="superscript"/>
          <w:rtl/>
        </w:rPr>
        <w:t>)</w:t>
      </w:r>
      <w:r w:rsidR="009C5BA0" w:rsidRPr="002E17C4">
        <w:rPr>
          <w:rFonts w:ascii="Traditional Arabic" w:hAnsi="Traditional Arabic" w:cs="Traditional Arabic" w:hint="cs"/>
          <w:sz w:val="36"/>
          <w:szCs w:val="36"/>
          <w:rtl/>
        </w:rPr>
        <w:t xml:space="preserve"> , وثبت الحد بالإجماع فلم يكن شبهة .</w:t>
      </w:r>
    </w:p>
    <w:p w:rsidR="00700BC1" w:rsidRPr="002E17C4" w:rsidRDefault="008B4267" w:rsidP="00FF36DB">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ولأنه فعله بأمر الله تعالى وبأمر رسوله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فلا يؤاخذ به</w:t>
      </w:r>
      <w:r w:rsidR="004E724F">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ولأنه نائب عن الله تعالى, فيكون الحق قتله</w:t>
      </w:r>
      <w:r w:rsidR="00FF36DB" w:rsidRPr="002E17C4">
        <w:rPr>
          <w:rFonts w:ascii="Traditional Arabic" w:hAnsi="Traditional Arabic" w:cs="Traditional Arabic" w:hint="cs"/>
          <w:sz w:val="36"/>
          <w:szCs w:val="36"/>
          <w:rtl/>
        </w:rPr>
        <w:t xml:space="preserve">, </w:t>
      </w:r>
      <w:r w:rsidR="00FF36DB" w:rsidRPr="002E17C4">
        <w:rPr>
          <w:rFonts w:ascii="Times New Roman" w:eastAsia="Times New Roman" w:hAnsi="Times New Roman" w:cs="Traditional Arabic" w:hint="eastAsia"/>
          <w:sz w:val="36"/>
          <w:szCs w:val="36"/>
          <w:rtl/>
          <w:lang w:eastAsia="ar-SA"/>
        </w:rPr>
        <w:t>مأمور</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بإقامة</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الحد،</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وفعل</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المأمور</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لا</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يتقيد</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بشرط</w:t>
      </w:r>
      <w:r w:rsidR="00FF36DB" w:rsidRPr="002E17C4">
        <w:rPr>
          <w:rFonts w:ascii="Times New Roman" w:eastAsia="Times New Roman" w:hAnsi="Times New Roman" w:cs="Traditional Arabic"/>
          <w:sz w:val="36"/>
          <w:szCs w:val="36"/>
          <w:rtl/>
          <w:lang w:eastAsia="ar-SA"/>
        </w:rPr>
        <w:t xml:space="preserve"> </w:t>
      </w:r>
      <w:r w:rsidR="00FF36DB" w:rsidRPr="002E17C4">
        <w:rPr>
          <w:rFonts w:ascii="Times New Roman" w:eastAsia="Times New Roman" w:hAnsi="Times New Roman" w:cs="Traditional Arabic" w:hint="eastAsia"/>
          <w:sz w:val="36"/>
          <w:szCs w:val="36"/>
          <w:rtl/>
          <w:lang w:eastAsia="ar-SA"/>
        </w:rPr>
        <w:t>السلامة</w:t>
      </w:r>
      <w:r w:rsidR="00FF36DB" w:rsidRPr="002E17C4">
        <w:rPr>
          <w:rFonts w:ascii="Traditional Arabic" w:hAnsi="Traditional Arabic" w:cs="Traditional Arabic" w:hint="cs"/>
          <w:sz w:val="36"/>
          <w:szCs w:val="36"/>
          <w:rtl/>
        </w:rPr>
        <w:t xml:space="preserve"> </w:t>
      </w:r>
      <w:r w:rsidR="00FF36DB" w:rsidRPr="002E17C4">
        <w:rPr>
          <w:rFonts w:ascii="Traditional Arabic" w:hAnsi="Traditional Arabic" w:cs="Traditional Arabic" w:hint="cs"/>
          <w:sz w:val="36"/>
          <w:szCs w:val="36"/>
          <w:vertAlign w:val="superscript"/>
          <w:rtl/>
        </w:rPr>
        <w:t>(</w:t>
      </w:r>
      <w:r w:rsidR="00FF36DB" w:rsidRPr="002E17C4">
        <w:rPr>
          <w:rStyle w:val="ae"/>
          <w:rFonts w:ascii="Traditional Arabic" w:hAnsi="Traditional Arabic"/>
          <w:sz w:val="36"/>
          <w:szCs w:val="36"/>
          <w:rtl/>
        </w:rPr>
        <w:footnoteReference w:id="89"/>
      </w:r>
      <w:r w:rsidR="00FF36DB"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670AEF" w:rsidRPr="002E17C4" w:rsidRDefault="00D33891" w:rsidP="00CD35F6">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005C643D">
        <w:rPr>
          <w:rFonts w:ascii="Traditional Arabic" w:hAnsi="Traditional Arabic" w:cs="Traditional Arabic" w:hint="cs"/>
          <w:sz w:val="36"/>
          <w:szCs w:val="36"/>
          <w:rtl/>
        </w:rPr>
        <w:t xml:space="preserve"> المرجوحة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ضمان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التلف</w:t>
      </w:r>
      <w:r w:rsidR="0059441A">
        <w:rPr>
          <w:rFonts w:ascii="Traditional Arabic" w:hAnsi="Traditional Arabic" w:cs="Traditional Arabic" w:hint="cs"/>
          <w:sz w:val="36"/>
          <w:szCs w:val="36"/>
          <w:rtl/>
        </w:rPr>
        <w:t xml:space="preserve"> والمحدود له حرمة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5C643D">
        <w:rPr>
          <w:rFonts w:ascii="Traditional Arabic" w:hAnsi="Traditional Arabic" w:cs="Traditional Arabic" w:hint="cs"/>
          <w:sz w:val="36"/>
          <w:szCs w:val="36"/>
          <w:rtl/>
        </w:rPr>
        <w:t xml:space="preserve">الراجحة 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تعطل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الحدود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بالخوف</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من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التضمين</w:t>
      </w:r>
      <w:r w:rsidR="00D078B5" w:rsidRPr="002E17C4">
        <w:rPr>
          <w:rFonts w:ascii="Traditional Arabic" w:hAnsi="Traditional Arabic" w:cs="Traditional Arabic" w:hint="cs"/>
          <w:sz w:val="36"/>
          <w:szCs w:val="36"/>
          <w:rtl/>
        </w:rPr>
        <w:t xml:space="preserve"> </w:t>
      </w:r>
      <w:r w:rsidR="00D078B5"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D35F6">
        <w:rPr>
          <w:rFonts w:ascii="Times New Roman" w:eastAsia="Times New Roman" w:hAnsi="Times New Roman" w:cs="Traditional Arabic" w:hint="cs"/>
          <w:b/>
          <w:bCs/>
          <w:sz w:val="36"/>
          <w:szCs w:val="36"/>
          <w:rtl/>
          <w:lang w:eastAsia="ar-SA"/>
        </w:rPr>
        <w:t xml:space="preserve">جلب </w:t>
      </w:r>
      <w:r w:rsidR="00D078B5" w:rsidRPr="002E17C4">
        <w:rPr>
          <w:rFonts w:ascii="Times New Roman" w:eastAsia="Times New Roman" w:hAnsi="Times New Roman" w:cs="Traditional Arabic" w:hint="cs"/>
          <w:b/>
          <w:bCs/>
          <w:sz w:val="36"/>
          <w:szCs w:val="36"/>
          <w:rtl/>
          <w:lang w:eastAsia="ar-SA"/>
        </w:rPr>
        <w:t>المصلحة المرجوحة</w:t>
      </w:r>
      <w:r w:rsidR="00D078B5" w:rsidRPr="002E17C4">
        <w:rPr>
          <w:rFonts w:ascii="Traditional Arabic" w:hAnsi="Traditional Arabic" w:cs="Traditional Arabic" w:hint="cs"/>
          <w:sz w:val="36"/>
          <w:szCs w:val="36"/>
          <w:rtl/>
        </w:rPr>
        <w:t>.</w:t>
      </w:r>
    </w:p>
    <w:p w:rsidR="00D078B5" w:rsidRPr="002E17C4" w:rsidRDefault="00D078B5" w:rsidP="00D33891">
      <w:pPr>
        <w:rPr>
          <w:rFonts w:ascii="Traditional Arabic" w:hAnsi="Traditional Arabic" w:cs="Traditional Arabic"/>
          <w:b/>
          <w:bCs/>
          <w:sz w:val="36"/>
          <w:szCs w:val="36"/>
          <w:rtl/>
        </w:rPr>
      </w:pPr>
    </w:p>
    <w:p w:rsidR="00D078B5" w:rsidRPr="002E17C4" w:rsidRDefault="00D078B5" w:rsidP="00D33891">
      <w:pPr>
        <w:rPr>
          <w:rFonts w:ascii="Traditional Arabic" w:hAnsi="Traditional Arabic" w:cs="Traditional Arabic"/>
          <w:b/>
          <w:bCs/>
          <w:sz w:val="36"/>
          <w:szCs w:val="36"/>
          <w:rtl/>
        </w:rPr>
      </w:pPr>
    </w:p>
    <w:p w:rsidR="00D078B5" w:rsidRPr="002E17C4" w:rsidRDefault="00D078B5" w:rsidP="00D33891">
      <w:pPr>
        <w:rPr>
          <w:rFonts w:ascii="Traditional Arabic" w:hAnsi="Traditional Arabic" w:cs="Traditional Arabic"/>
          <w:b/>
          <w:bCs/>
          <w:sz w:val="36"/>
          <w:szCs w:val="36"/>
          <w:rtl/>
        </w:rPr>
      </w:pPr>
    </w:p>
    <w:p w:rsidR="00D078B5" w:rsidRPr="002E17C4" w:rsidRDefault="00D078B5" w:rsidP="00D33891">
      <w:pPr>
        <w:rPr>
          <w:rFonts w:ascii="Traditional Arabic" w:hAnsi="Traditional Arabic" w:cs="Traditional Arabic"/>
          <w:b/>
          <w:bCs/>
          <w:sz w:val="36"/>
          <w:szCs w:val="36"/>
          <w:rtl/>
        </w:rPr>
      </w:pPr>
    </w:p>
    <w:p w:rsidR="00D078B5" w:rsidRDefault="00D078B5" w:rsidP="00D33891">
      <w:pPr>
        <w:rPr>
          <w:rFonts w:ascii="Traditional Arabic" w:hAnsi="Traditional Arabic" w:cs="Traditional Arabic"/>
          <w:b/>
          <w:bCs/>
          <w:sz w:val="36"/>
          <w:szCs w:val="36"/>
          <w:rtl/>
        </w:rPr>
      </w:pPr>
    </w:p>
    <w:p w:rsidR="005C643D" w:rsidRDefault="005C643D" w:rsidP="00D33891">
      <w:pPr>
        <w:rPr>
          <w:rFonts w:ascii="Traditional Arabic" w:hAnsi="Traditional Arabic" w:cs="Traditional Arabic"/>
          <w:b/>
          <w:bCs/>
          <w:sz w:val="36"/>
          <w:szCs w:val="36"/>
          <w:rtl/>
        </w:rPr>
      </w:pPr>
    </w:p>
    <w:p w:rsidR="005C643D" w:rsidRDefault="005C643D" w:rsidP="00D33891">
      <w:pPr>
        <w:rPr>
          <w:rFonts w:ascii="Traditional Arabic" w:hAnsi="Traditional Arabic" w:cs="Traditional Arabic"/>
          <w:b/>
          <w:bCs/>
          <w:sz w:val="36"/>
          <w:szCs w:val="36"/>
          <w:rtl/>
        </w:rPr>
      </w:pPr>
    </w:p>
    <w:p w:rsidR="005C643D" w:rsidRDefault="005C643D" w:rsidP="00D33891">
      <w:pPr>
        <w:rPr>
          <w:rFonts w:ascii="Traditional Arabic" w:hAnsi="Traditional Arabic" w:cs="Traditional Arabic"/>
          <w:b/>
          <w:bCs/>
          <w:sz w:val="36"/>
          <w:szCs w:val="36"/>
          <w:rtl/>
        </w:rPr>
      </w:pPr>
    </w:p>
    <w:p w:rsidR="008B4267" w:rsidRPr="002E17C4" w:rsidRDefault="008B4267" w:rsidP="00D33891">
      <w:pPr>
        <w:rPr>
          <w:rFonts w:ascii="Traditional Arabic" w:hAnsi="Traditional Arabic" w:cs="Traditional Arabic"/>
          <w:b/>
          <w:bCs/>
          <w:color w:val="000000"/>
          <w:sz w:val="36"/>
          <w:szCs w:val="36"/>
          <w:rtl/>
        </w:rPr>
      </w:pPr>
      <w:r w:rsidRPr="002E17C4">
        <w:rPr>
          <w:rFonts w:ascii="Traditional Arabic" w:hAnsi="Traditional Arabic" w:cs="Traditional Arabic"/>
          <w:b/>
          <w:bCs/>
          <w:sz w:val="36"/>
          <w:szCs w:val="36"/>
          <w:rtl/>
        </w:rPr>
        <w:lastRenderedPageBreak/>
        <w:t xml:space="preserve">المطلب الثامن: ترك الحد في دار الحرب والغزو. </w:t>
      </w:r>
      <w:r w:rsidRPr="002E17C4">
        <w:rPr>
          <w:rFonts w:ascii="Traditional Arabic" w:hAnsi="Traditional Arabic" w:cs="Traditional Arabic"/>
          <w:sz w:val="36"/>
          <w:szCs w:val="36"/>
          <w:rtl/>
        </w:rPr>
        <w:t xml:space="preserve"> </w:t>
      </w:r>
    </w:p>
    <w:p w:rsidR="008B4267" w:rsidRPr="002E17C4" w:rsidRDefault="008B4267" w:rsidP="00907460">
      <w:pPr>
        <w:rPr>
          <w:rFonts w:ascii="Traditional Arabic" w:hAnsi="Traditional Arabic" w:cs="Traditional Arabic"/>
          <w:sz w:val="36"/>
          <w:szCs w:val="36"/>
        </w:rPr>
      </w:pPr>
      <w:r w:rsidRPr="002E17C4">
        <w:rPr>
          <w:rFonts w:ascii="Traditional Arabic" w:hAnsi="Traditional Arabic" w:cs="Traditional Arabic"/>
          <w:sz w:val="36"/>
          <w:szCs w:val="36"/>
          <w:rtl/>
        </w:rPr>
        <w:t xml:space="preserve">إذا أصاب مسلم في دار الحرب ما يوجب حداً من سرقة </w:t>
      </w:r>
      <w:r w:rsidR="00841A3E" w:rsidRPr="002E17C4">
        <w:rPr>
          <w:rFonts w:ascii="Traditional Arabic" w:hAnsi="Traditional Arabic" w:cs="Traditional Arabic" w:hint="cs"/>
          <w:sz w:val="36"/>
          <w:szCs w:val="36"/>
          <w:rtl/>
        </w:rPr>
        <w:t>أو</w:t>
      </w:r>
      <w:r w:rsidRPr="002E17C4">
        <w:rPr>
          <w:rFonts w:ascii="Traditional Arabic" w:hAnsi="Traditional Arabic" w:cs="Traditional Arabic"/>
          <w:sz w:val="36"/>
          <w:szCs w:val="36"/>
          <w:rtl/>
        </w:rPr>
        <w:t xml:space="preserve"> شرب خمر أو نحوها؛ فهل يقام الحد عليه؟</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اختلف في ذلك أهل العلم على أقوال ثلاثة:</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w:t>
      </w:r>
      <w:r w:rsidR="00841A3E" w:rsidRPr="002E17C4">
        <w:rPr>
          <w:rFonts w:ascii="Traditional Arabic" w:hAnsi="Traditional Arabic" w:cs="Traditional Arabic"/>
          <w:b/>
          <w:bCs/>
          <w:sz w:val="36"/>
          <w:szCs w:val="36"/>
          <w:rtl/>
        </w:rPr>
        <w:t>ل الأول:</w:t>
      </w:r>
      <w:r w:rsidR="00841A3E" w:rsidRPr="002E17C4">
        <w:rPr>
          <w:rFonts w:ascii="Traditional Arabic" w:hAnsi="Traditional Arabic" w:cs="Traditional Arabic"/>
          <w:sz w:val="36"/>
          <w:szCs w:val="36"/>
          <w:rtl/>
        </w:rPr>
        <w:t xml:space="preserve"> أن الحدود </w:t>
      </w:r>
      <w:r w:rsidR="00841A3E" w:rsidRPr="002E17C4">
        <w:rPr>
          <w:rFonts w:ascii="Traditional Arabic" w:hAnsi="Traditional Arabic" w:cs="Traditional Arabic" w:hint="cs"/>
          <w:sz w:val="36"/>
          <w:szCs w:val="36"/>
          <w:rtl/>
        </w:rPr>
        <w:t>لا تقام</w:t>
      </w:r>
      <w:r w:rsidRPr="002E17C4">
        <w:rPr>
          <w:rFonts w:ascii="Traditional Arabic" w:hAnsi="Traditional Arabic" w:cs="Traditional Arabic"/>
          <w:sz w:val="36"/>
          <w:szCs w:val="36"/>
          <w:rtl/>
        </w:rPr>
        <w:t xml:space="preserve"> في دار الحرب, وذهب إليه الحنفية </w:t>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vertAlign w:val="superscript"/>
          <w:rtl/>
        </w:rPr>
        <w:footnoteReference w:id="9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8B4267" w:rsidRPr="002E17C4" w:rsidRDefault="008B4267" w:rsidP="00A333D1">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الثاني:</w:t>
      </w:r>
      <w:r w:rsidRPr="002E17C4">
        <w:rPr>
          <w:rFonts w:ascii="Traditional Arabic" w:hAnsi="Traditional Arabic" w:cs="Traditional Arabic"/>
          <w:sz w:val="36"/>
          <w:szCs w:val="36"/>
          <w:rtl/>
        </w:rPr>
        <w:t xml:space="preserve"> أن الحدود لا تسقط بل تقام في أي مكان, وذهب إليه المالكية </w:t>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vertAlign w:val="superscript"/>
          <w:rtl/>
        </w:rPr>
        <w:footnoteReference w:id="91"/>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و</w:t>
      </w:r>
      <w:r w:rsidR="00A333D1" w:rsidRPr="002E17C4">
        <w:rPr>
          <w:rFonts w:ascii="Traditional Arabic" w:hAnsi="Traditional Arabic" w:cs="Traditional Arabic" w:hint="cs"/>
          <w:sz w:val="36"/>
          <w:szCs w:val="36"/>
          <w:rtl/>
        </w:rPr>
        <w:t xml:space="preserve">هو قول </w:t>
      </w:r>
      <w:r w:rsidRPr="002E17C4">
        <w:rPr>
          <w:rFonts w:ascii="Traditional Arabic" w:hAnsi="Traditional Arabic" w:cs="Traditional Arabic"/>
          <w:sz w:val="36"/>
          <w:szCs w:val="36"/>
          <w:rtl/>
        </w:rPr>
        <w:t>الشافعية</w:t>
      </w:r>
      <w:r w:rsidR="00A333D1" w:rsidRPr="002E17C4">
        <w:rPr>
          <w:rFonts w:ascii="Traditional Arabic" w:hAnsi="Traditional Arabic" w:cs="Traditional Arabic" w:hint="cs"/>
          <w:sz w:val="36"/>
          <w:szCs w:val="36"/>
          <w:rtl/>
        </w:rPr>
        <w:t xml:space="preserve">, إلا أنهم قيدوا ذلك بأمن الفتنة, حيث ورد </w:t>
      </w:r>
      <w:r w:rsidR="004E724F">
        <w:rPr>
          <w:rFonts w:ascii="Traditional Arabic" w:hAnsi="Traditional Arabic" w:cs="Traditional Arabic" w:hint="cs"/>
          <w:sz w:val="36"/>
          <w:szCs w:val="36"/>
          <w:rtl/>
        </w:rPr>
        <w:t xml:space="preserve">في </w:t>
      </w:r>
      <w:r w:rsidR="00A333D1" w:rsidRPr="002E17C4">
        <w:rPr>
          <w:rFonts w:ascii="Traditional Arabic" w:hAnsi="Traditional Arabic" w:cs="Traditional Arabic" w:hint="cs"/>
          <w:sz w:val="36"/>
          <w:szCs w:val="36"/>
          <w:rtl/>
        </w:rPr>
        <w:t xml:space="preserve">مغني المحتاج: ويقام الحد في دار الحرب إن لم يخف فتنة في نحو ردة المحدود, والتحاقه بدار الحرب </w:t>
      </w:r>
      <w:r w:rsidRPr="002E17C4">
        <w:rPr>
          <w:rFonts w:ascii="Traditional Arabic" w:hAnsi="Traditional Arabic" w:cs="Traditional Arabic"/>
          <w:sz w:val="36"/>
          <w:szCs w:val="36"/>
          <w:vertAlign w:val="superscript"/>
          <w:rtl/>
        </w:rPr>
        <w:t>(</w:t>
      </w:r>
      <w:r w:rsidR="00A333D1" w:rsidRPr="002E17C4">
        <w:rPr>
          <w:rStyle w:val="ae"/>
          <w:rFonts w:ascii="Traditional Arabic" w:hAnsi="Traditional Arabic"/>
          <w:sz w:val="36"/>
          <w:szCs w:val="36"/>
          <w:rtl/>
        </w:rPr>
        <w:footnoteReference w:id="9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A333D1"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الثالث:</w:t>
      </w:r>
      <w:r w:rsidRPr="002E17C4">
        <w:rPr>
          <w:rFonts w:ascii="Traditional Arabic" w:hAnsi="Traditional Arabic" w:cs="Traditional Arabic"/>
          <w:sz w:val="36"/>
          <w:szCs w:val="36"/>
          <w:rtl/>
        </w:rPr>
        <w:t xml:space="preserve"> أن الحدود </w:t>
      </w:r>
      <w:r w:rsidRPr="002E17C4">
        <w:rPr>
          <w:rFonts w:ascii="Traditional Arabic" w:hAnsi="Traditional Arabic" w:cs="Traditional Arabic" w:hint="cs"/>
          <w:sz w:val="36"/>
          <w:szCs w:val="36"/>
          <w:rtl/>
        </w:rPr>
        <w:t>تجب على مرتكبيها في دار الحرب إلا أنها لا تستوفي منه</w:t>
      </w:r>
      <w:r w:rsidR="008B4267" w:rsidRPr="002E17C4">
        <w:rPr>
          <w:rFonts w:ascii="Traditional Arabic" w:hAnsi="Traditional Arabic" w:cs="Traditional Arabic"/>
          <w:sz w:val="36"/>
          <w:szCs w:val="36"/>
          <w:rtl/>
        </w:rPr>
        <w:t xml:space="preserve"> بل تؤخر حتى </w:t>
      </w:r>
      <w:r w:rsidR="004E724F">
        <w:rPr>
          <w:rFonts w:ascii="Traditional Arabic" w:hAnsi="Traditional Arabic" w:cs="Traditional Arabic"/>
          <w:sz w:val="36"/>
          <w:szCs w:val="36"/>
          <w:rtl/>
        </w:rPr>
        <w:t xml:space="preserve">يعود إلى دار </w:t>
      </w:r>
      <w:r w:rsidR="008B4267" w:rsidRPr="002E17C4">
        <w:rPr>
          <w:rFonts w:ascii="Traditional Arabic" w:hAnsi="Traditional Arabic" w:cs="Traditional Arabic"/>
          <w:sz w:val="36"/>
          <w:szCs w:val="36"/>
          <w:rtl/>
        </w:rPr>
        <w:t xml:space="preserve">الإسلام, وذهب إليه الحنابلة </w:t>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vertAlign w:val="superscript"/>
          <w:rtl/>
        </w:rPr>
        <w:footnoteReference w:id="93"/>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أدلة القول الأول: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بما يلي: </w:t>
      </w:r>
    </w:p>
    <w:p w:rsidR="00041D83" w:rsidRDefault="004E724F" w:rsidP="00732085">
      <w:pPr>
        <w:pStyle w:val="afd"/>
        <w:numPr>
          <w:ilvl w:val="0"/>
          <w:numId w:val="25"/>
        </w:numPr>
        <w:rPr>
          <w:rFonts w:ascii="Traditional Arabic" w:hAnsi="Traditional Arabic"/>
        </w:rPr>
      </w:pPr>
      <w:r>
        <w:rPr>
          <w:rFonts w:ascii="Traditional Arabic" w:hAnsi="Traditional Arabic"/>
          <w:rtl/>
        </w:rPr>
        <w:t xml:space="preserve"> ما روي عن </w:t>
      </w:r>
      <w:r w:rsidR="008B4267" w:rsidRPr="00041D83">
        <w:rPr>
          <w:rFonts w:ascii="Traditional Arabic" w:hAnsi="Traditional Arabic"/>
          <w:rtl/>
        </w:rPr>
        <w:t xml:space="preserve">الرسول - </w:t>
      </w:r>
      <w:r w:rsidR="008B4267" w:rsidRPr="002E17C4">
        <w:sym w:font="AGA Arabesque" w:char="F072"/>
      </w:r>
      <w:r w:rsidR="00DA00FB">
        <w:rPr>
          <w:rFonts w:ascii="Traditional Arabic" w:hAnsi="Traditional Arabic"/>
          <w:rtl/>
        </w:rPr>
        <w:t xml:space="preserve"> - أنه قال:</w:t>
      </w:r>
      <w:r w:rsidR="008F40C9" w:rsidRPr="00041D83">
        <w:rPr>
          <w:rFonts w:ascii="Traditional Arabic" w:hAnsi="Traditional Arabic" w:hint="cs"/>
          <w:rtl/>
        </w:rPr>
        <w:t>(</w:t>
      </w:r>
      <w:r w:rsidR="008B4267" w:rsidRPr="00DA00FB">
        <w:rPr>
          <w:rFonts w:ascii="Traditional Arabic" w:hAnsi="Traditional Arabic"/>
          <w:b/>
          <w:bCs/>
          <w:rtl/>
        </w:rPr>
        <w:t>لا تقام الحدود في دار الحرب</w:t>
      </w:r>
      <w:r w:rsidR="00DA00FB">
        <w:rPr>
          <w:rFonts w:ascii="Traditional Arabic" w:hAnsi="Traditional Arabic"/>
          <w:rtl/>
        </w:rPr>
        <w:t>)</w:t>
      </w:r>
      <w:r w:rsidR="008B4267" w:rsidRPr="00041D83">
        <w:rPr>
          <w:rFonts w:ascii="Traditional Arabic" w:hAnsi="Traditional Arabic"/>
          <w:vertAlign w:val="superscript"/>
          <w:rtl/>
        </w:rPr>
        <w:t>(</w:t>
      </w:r>
      <w:r w:rsidR="008B4267" w:rsidRPr="002E17C4">
        <w:rPr>
          <w:vertAlign w:val="superscript"/>
          <w:rtl/>
        </w:rPr>
        <w:footnoteReference w:id="94"/>
      </w:r>
      <w:r w:rsidR="008B4267" w:rsidRPr="00041D83">
        <w:rPr>
          <w:rFonts w:ascii="Traditional Arabic" w:hAnsi="Traditional Arabic"/>
          <w:vertAlign w:val="superscript"/>
          <w:rtl/>
        </w:rPr>
        <w:t>)</w:t>
      </w:r>
      <w:r w:rsidR="008B4267" w:rsidRPr="00041D83">
        <w:rPr>
          <w:rFonts w:ascii="Traditional Arabic" w:hAnsi="Traditional Arabic"/>
          <w:rtl/>
        </w:rPr>
        <w:t>.</w:t>
      </w:r>
    </w:p>
    <w:p w:rsidR="00041D83" w:rsidRDefault="00841A3E" w:rsidP="00041D83">
      <w:pPr>
        <w:pStyle w:val="afd"/>
        <w:ind w:left="1080" w:firstLine="0"/>
        <w:rPr>
          <w:rFonts w:ascii="Traditional Arabic" w:hAnsi="Traditional Arabic"/>
          <w:rtl/>
        </w:rPr>
      </w:pPr>
      <w:r w:rsidRPr="00041D83">
        <w:rPr>
          <w:rFonts w:ascii="Traditional Arabic" w:hAnsi="Traditional Arabic"/>
          <w:b/>
          <w:bCs/>
          <w:rtl/>
        </w:rPr>
        <w:lastRenderedPageBreak/>
        <w:t xml:space="preserve">وجه الدلالة: </w:t>
      </w:r>
      <w:r w:rsidRPr="00041D83">
        <w:rPr>
          <w:rFonts w:ascii="Traditional Arabic" w:hAnsi="Traditional Arabic"/>
          <w:rtl/>
        </w:rPr>
        <w:t xml:space="preserve">أن النبي - </w:t>
      </w:r>
      <w:r w:rsidRPr="002E17C4">
        <w:sym w:font="AGA Arabesque" w:char="F072"/>
      </w:r>
      <w:r w:rsidRPr="00041D83">
        <w:rPr>
          <w:rFonts w:ascii="Traditional Arabic" w:hAnsi="Traditional Arabic"/>
          <w:rtl/>
        </w:rPr>
        <w:t xml:space="preserve"> -</w:t>
      </w:r>
      <w:r w:rsidR="008B4267" w:rsidRPr="00041D83">
        <w:rPr>
          <w:rFonts w:ascii="Traditional Arabic" w:hAnsi="Traditional Arabic"/>
          <w:rtl/>
        </w:rPr>
        <w:t xml:space="preserve"> لم يرد به حقيقة عدم الإقامة حسَّاً؛ لأن كل واحد عرف أنه لا يمكن إقامة الحد في دار الحرب, لانقطاع ولاية الإمام عنها, فكان المراد بعدم الإقامة: عدم وجوب الحد </w:t>
      </w:r>
      <w:r w:rsidR="008B4267" w:rsidRPr="00041D83">
        <w:rPr>
          <w:rFonts w:ascii="Traditional Arabic" w:hAnsi="Traditional Arabic"/>
          <w:vertAlign w:val="superscript"/>
          <w:rtl/>
        </w:rPr>
        <w:t>(</w:t>
      </w:r>
      <w:r w:rsidR="008B4267" w:rsidRPr="002E17C4">
        <w:rPr>
          <w:vertAlign w:val="superscript"/>
          <w:rtl/>
        </w:rPr>
        <w:footnoteReference w:id="95"/>
      </w:r>
      <w:r w:rsidR="008B4267" w:rsidRPr="00041D83">
        <w:rPr>
          <w:rFonts w:ascii="Traditional Arabic" w:hAnsi="Traditional Arabic"/>
          <w:vertAlign w:val="superscript"/>
          <w:rtl/>
        </w:rPr>
        <w:t>)</w:t>
      </w:r>
      <w:r w:rsidR="008B4267" w:rsidRPr="00041D83">
        <w:rPr>
          <w:rFonts w:ascii="Traditional Arabic" w:hAnsi="Traditional Arabic"/>
          <w:rtl/>
        </w:rPr>
        <w:t xml:space="preserve"> . </w:t>
      </w:r>
    </w:p>
    <w:p w:rsidR="00041D83" w:rsidRDefault="008B4267" w:rsidP="00041D83">
      <w:pPr>
        <w:pStyle w:val="afd"/>
        <w:ind w:left="1080" w:firstLine="0"/>
        <w:rPr>
          <w:rFonts w:ascii="Traditional Arabic" w:hAnsi="Traditional Arabic"/>
          <w:rtl/>
        </w:rPr>
      </w:pPr>
      <w:r w:rsidRPr="002E17C4">
        <w:rPr>
          <w:rFonts w:ascii="Traditional Arabic" w:hAnsi="Traditional Arabic"/>
          <w:rtl/>
        </w:rPr>
        <w:t>و</w:t>
      </w:r>
      <w:r w:rsidRPr="002E17C4">
        <w:rPr>
          <w:rFonts w:ascii="Traditional Arabic" w:hAnsi="Traditional Arabic"/>
          <w:b/>
          <w:bCs/>
          <w:rtl/>
        </w:rPr>
        <w:t>يناقش</w:t>
      </w:r>
      <w:r w:rsidRPr="002E17C4">
        <w:rPr>
          <w:rFonts w:ascii="Traditional Arabic" w:hAnsi="Traditional Arabic"/>
          <w:rtl/>
        </w:rPr>
        <w:t xml:space="preserve"> هذا الاستدلال من وجوه: </w:t>
      </w:r>
    </w:p>
    <w:p w:rsidR="00041D83" w:rsidRDefault="008B4267" w:rsidP="00041D83">
      <w:pPr>
        <w:pStyle w:val="afd"/>
        <w:ind w:left="1080" w:firstLine="0"/>
        <w:rPr>
          <w:rFonts w:ascii="Traditional Arabic" w:hAnsi="Traditional Arabic"/>
          <w:rtl/>
        </w:rPr>
      </w:pPr>
      <w:r w:rsidRPr="002E17C4">
        <w:rPr>
          <w:rFonts w:ascii="Traditional Arabic" w:hAnsi="Traditional Arabic"/>
          <w:rtl/>
        </w:rPr>
        <w:t xml:space="preserve">الأول: أن هذا الحديث لا يثبت رواية </w:t>
      </w:r>
      <w:r w:rsidRPr="002E17C4">
        <w:rPr>
          <w:rFonts w:ascii="Traditional Arabic" w:hAnsi="Traditional Arabic"/>
          <w:vertAlign w:val="superscript"/>
          <w:rtl/>
        </w:rPr>
        <w:t>(</w:t>
      </w:r>
      <w:r w:rsidRPr="002E17C4">
        <w:rPr>
          <w:rStyle w:val="ae"/>
          <w:rFonts w:ascii="Traditional Arabic" w:hAnsi="Traditional Arabic"/>
          <w:rtl/>
        </w:rPr>
        <w:footnoteReference w:id="96"/>
      </w:r>
      <w:r w:rsidRPr="002E17C4">
        <w:rPr>
          <w:rFonts w:ascii="Traditional Arabic" w:hAnsi="Traditional Arabic"/>
          <w:vertAlign w:val="superscript"/>
          <w:rtl/>
        </w:rPr>
        <w:t xml:space="preserve">) </w:t>
      </w:r>
      <w:r w:rsidRPr="002E17C4">
        <w:rPr>
          <w:rFonts w:ascii="Traditional Arabic" w:hAnsi="Traditional Arabic"/>
          <w:rtl/>
        </w:rPr>
        <w:t>.</w:t>
      </w:r>
    </w:p>
    <w:p w:rsidR="008B4267" w:rsidRPr="002E17C4" w:rsidRDefault="008B4267" w:rsidP="006959A9">
      <w:pPr>
        <w:pStyle w:val="afd"/>
        <w:ind w:left="1080" w:firstLine="0"/>
        <w:rPr>
          <w:rFonts w:ascii="Traditional Arabic" w:hAnsi="Traditional Arabic"/>
          <w:rtl/>
        </w:rPr>
      </w:pPr>
      <w:r w:rsidRPr="002E17C4">
        <w:rPr>
          <w:rFonts w:ascii="Traditional Arabic" w:hAnsi="Traditional Arabic"/>
          <w:rtl/>
        </w:rPr>
        <w:t xml:space="preserve">الثاني: أنه – على فرض التسليم بثبوته – يدل على: عدم إقامة الحد في دار الحرب ليس غير, ولا يصح الاستدلال به على أن الحد يسقط بالكلية, فالاستدلال به خلاف الدعوى . </w:t>
      </w:r>
    </w:p>
    <w:p w:rsidR="00041D83" w:rsidRDefault="008B4267" w:rsidP="00732085">
      <w:pPr>
        <w:pStyle w:val="afd"/>
        <w:numPr>
          <w:ilvl w:val="0"/>
          <w:numId w:val="25"/>
        </w:numPr>
        <w:rPr>
          <w:rFonts w:ascii="Traditional Arabic" w:hAnsi="Traditional Arabic"/>
        </w:rPr>
      </w:pPr>
      <w:r w:rsidRPr="00041D83">
        <w:rPr>
          <w:rFonts w:ascii="Traditional Arabic" w:hAnsi="Traditional Arabic"/>
          <w:rtl/>
        </w:rPr>
        <w:t xml:space="preserve"> قصة أبي محجن - </w:t>
      </w:r>
      <w:r w:rsidRPr="002E17C4">
        <w:sym w:font="AGA Arabesque" w:char="F074"/>
      </w:r>
      <w:r w:rsidR="004E724F">
        <w:rPr>
          <w:rFonts w:ascii="Traditional Arabic" w:hAnsi="Traditional Arabic"/>
          <w:rtl/>
        </w:rPr>
        <w:t xml:space="preserve"> - حين أ</w:t>
      </w:r>
      <w:r w:rsidR="004E724F">
        <w:rPr>
          <w:rFonts w:ascii="Traditional Arabic" w:hAnsi="Traditional Arabic" w:hint="cs"/>
          <w:rtl/>
        </w:rPr>
        <w:t>ُ</w:t>
      </w:r>
      <w:r w:rsidRPr="00041D83">
        <w:rPr>
          <w:rFonts w:ascii="Traditional Arabic" w:hAnsi="Traditional Arabic"/>
          <w:rtl/>
        </w:rPr>
        <w:t xml:space="preserve">تِي به إلى سعد بن أبي وقاص - </w:t>
      </w:r>
      <w:r w:rsidRPr="002E17C4">
        <w:sym w:font="AGA Arabesque" w:char="F074"/>
      </w:r>
      <w:r w:rsidRPr="00041D83">
        <w:rPr>
          <w:rFonts w:ascii="Traditional Arabic" w:hAnsi="Traditional Arabic"/>
          <w:rtl/>
        </w:rPr>
        <w:t xml:space="preserve"> - يوم القادسية وقد شرب الخمر, فأمر به سعد - </w:t>
      </w:r>
      <w:r w:rsidRPr="002E17C4">
        <w:sym w:font="AGA Arabesque" w:char="F074"/>
      </w:r>
      <w:r w:rsidRPr="00041D83">
        <w:rPr>
          <w:rFonts w:ascii="Traditional Arabic" w:hAnsi="Traditional Arabic"/>
          <w:rtl/>
        </w:rPr>
        <w:t xml:space="preserve"> - إلى القيد, فلما التقى الناس, قال أبو محجن - </w:t>
      </w:r>
      <w:r w:rsidRPr="002E17C4">
        <w:sym w:font="AGA Arabesque" w:char="F074"/>
      </w:r>
      <w:r w:rsidRPr="00041D83">
        <w:rPr>
          <w:rFonts w:ascii="Traditional Arabic" w:hAnsi="Traditional Arabic"/>
          <w:rtl/>
        </w:rPr>
        <w:t xml:space="preserve"> - لامرأة سعد: "أطلقيني, ولك والله علي إن </w:t>
      </w:r>
      <w:r w:rsidR="00841A3E" w:rsidRPr="00041D83">
        <w:rPr>
          <w:rFonts w:ascii="Traditional Arabic" w:hAnsi="Traditional Arabic"/>
          <w:rtl/>
        </w:rPr>
        <w:t>سلمني الله, أن أرجع", فأخلت سبي</w:t>
      </w:r>
      <w:r w:rsidRPr="00041D83">
        <w:rPr>
          <w:rFonts w:ascii="Traditional Arabic" w:hAnsi="Traditional Arabic"/>
          <w:rtl/>
        </w:rPr>
        <w:t xml:space="preserve">له, فهزم العدو, فرجع مكانه, فأخبر سعد - </w:t>
      </w:r>
      <w:r w:rsidRPr="002E17C4">
        <w:sym w:font="AGA Arabesque" w:char="F074"/>
      </w:r>
      <w:r w:rsidRPr="00041D83">
        <w:rPr>
          <w:rFonts w:ascii="Traditional Arabic" w:hAnsi="Traditional Arabic"/>
          <w:rtl/>
        </w:rPr>
        <w:t xml:space="preserve"> - , فقال: (لا والله لا أضرب اليوم رجلاً أبلى للمسلمين ما أبلاهم فخلى سبيله) </w:t>
      </w:r>
      <w:r w:rsidRPr="00041D83">
        <w:rPr>
          <w:rFonts w:ascii="Traditional Arabic" w:hAnsi="Traditional Arabic"/>
          <w:vertAlign w:val="superscript"/>
          <w:rtl/>
        </w:rPr>
        <w:t>(</w:t>
      </w:r>
      <w:r w:rsidRPr="002E17C4">
        <w:rPr>
          <w:rStyle w:val="ae"/>
          <w:rFonts w:ascii="Traditional Arabic" w:hAnsi="Traditional Arabic"/>
          <w:rtl/>
        </w:rPr>
        <w:footnoteReference w:id="97"/>
      </w:r>
      <w:r w:rsidRPr="00041D83">
        <w:rPr>
          <w:rFonts w:ascii="Traditional Arabic" w:hAnsi="Traditional Arabic"/>
          <w:vertAlign w:val="superscript"/>
          <w:rtl/>
        </w:rPr>
        <w:t>)</w:t>
      </w:r>
      <w:r w:rsidRPr="00041D83">
        <w:rPr>
          <w:rFonts w:ascii="Traditional Arabic" w:hAnsi="Traditional Arabic"/>
          <w:rtl/>
        </w:rPr>
        <w:t>.</w:t>
      </w:r>
    </w:p>
    <w:p w:rsidR="00041D83" w:rsidRDefault="008B4267" w:rsidP="00041D83">
      <w:pPr>
        <w:pStyle w:val="afd"/>
        <w:ind w:left="1080" w:firstLine="0"/>
        <w:rPr>
          <w:rFonts w:ascii="Traditional Arabic" w:hAnsi="Traditional Arabic"/>
          <w:rtl/>
        </w:rPr>
      </w:pPr>
      <w:r w:rsidRPr="00041D83">
        <w:rPr>
          <w:rFonts w:ascii="Traditional Arabic" w:hAnsi="Traditional Arabic"/>
          <w:b/>
          <w:bCs/>
          <w:rtl/>
        </w:rPr>
        <w:t>وجه الدلالة:</w:t>
      </w:r>
      <w:r w:rsidRPr="00041D83">
        <w:rPr>
          <w:rFonts w:ascii="Traditional Arabic" w:hAnsi="Traditional Arabic"/>
          <w:rtl/>
        </w:rPr>
        <w:t xml:space="preserve"> أن سعداً ترك حد أبي محجن لما سكر في دار الحرب, وهذا يدل على أن الحد</w:t>
      </w:r>
      <w:r w:rsidR="004E724F">
        <w:rPr>
          <w:rFonts w:ascii="Traditional Arabic" w:hAnsi="Traditional Arabic" w:hint="cs"/>
          <w:rtl/>
        </w:rPr>
        <w:t>ود</w:t>
      </w:r>
      <w:r w:rsidRPr="00041D83">
        <w:rPr>
          <w:rFonts w:ascii="Traditional Arabic" w:hAnsi="Traditional Arabic"/>
          <w:rtl/>
        </w:rPr>
        <w:t xml:space="preserve"> لا تقام في دار الحرب.</w:t>
      </w:r>
    </w:p>
    <w:p w:rsidR="008B4267" w:rsidRPr="002E17C4" w:rsidRDefault="008B4267" w:rsidP="00041D83">
      <w:pPr>
        <w:pStyle w:val="afd"/>
        <w:ind w:left="1080" w:firstLine="0"/>
        <w:rPr>
          <w:rFonts w:ascii="Traditional Arabic" w:hAnsi="Traditional Arabic"/>
          <w:rtl/>
        </w:rPr>
      </w:pPr>
      <w:r w:rsidRPr="002E17C4">
        <w:rPr>
          <w:rFonts w:ascii="Traditional Arabic" w:hAnsi="Traditional Arabic"/>
          <w:b/>
          <w:bCs/>
          <w:rtl/>
        </w:rPr>
        <w:t>نوقش</w:t>
      </w:r>
      <w:r w:rsidRPr="002E17C4">
        <w:rPr>
          <w:rFonts w:ascii="Traditional Arabic" w:hAnsi="Traditional Arabic"/>
          <w:rtl/>
        </w:rPr>
        <w:t xml:space="preserve"> هذا الاستدلال: بأنه لا يدل على سقوط الحد بالكلية, بل سقوطه كان مقيداً لمن كانت حاله كحال أبي محجن, كما قرره ابن القيم </w:t>
      </w:r>
      <w:r w:rsidRPr="002E17C4">
        <w:rPr>
          <w:rFonts w:ascii="Traditional Arabic" w:hAnsi="Traditional Arabic"/>
          <w:vertAlign w:val="superscript"/>
          <w:rtl/>
        </w:rPr>
        <w:t>(</w:t>
      </w:r>
      <w:r w:rsidRPr="002E17C4">
        <w:rPr>
          <w:rStyle w:val="ae"/>
          <w:rFonts w:ascii="Traditional Arabic" w:hAnsi="Traditional Arabic"/>
          <w:rtl/>
        </w:rPr>
        <w:footnoteReference w:id="98"/>
      </w:r>
      <w:r w:rsidRPr="002E17C4">
        <w:rPr>
          <w:rFonts w:ascii="Traditional Arabic" w:hAnsi="Traditional Arabic"/>
          <w:vertAlign w:val="superscript"/>
          <w:rtl/>
        </w:rPr>
        <w:t>)</w:t>
      </w:r>
      <w:r w:rsidRPr="002E17C4">
        <w:rPr>
          <w:rFonts w:ascii="Traditional Arabic" w:hAnsi="Traditional Arabic"/>
          <w:rtl/>
        </w:rPr>
        <w:t xml:space="preserve"> .</w:t>
      </w:r>
    </w:p>
    <w:p w:rsidR="00041D83" w:rsidRDefault="008B4267" w:rsidP="00E3151C">
      <w:pPr>
        <w:pStyle w:val="afd"/>
        <w:numPr>
          <w:ilvl w:val="0"/>
          <w:numId w:val="25"/>
        </w:numPr>
        <w:rPr>
          <w:rFonts w:ascii="Traditional Arabic" w:hAnsi="Traditional Arabic"/>
        </w:rPr>
      </w:pPr>
      <w:r w:rsidRPr="00041D83">
        <w:rPr>
          <w:rFonts w:ascii="Traditional Arabic" w:hAnsi="Traditional Arabic"/>
          <w:rtl/>
        </w:rPr>
        <w:t xml:space="preserve">قالوا: إن الوجوب مشروط بالقدرة, ولا قدرة للإمام على مسلم تلبس بالحد </w:t>
      </w:r>
      <w:r w:rsidRPr="00041D83">
        <w:rPr>
          <w:rFonts w:ascii="Traditional Arabic" w:hAnsi="Traditional Arabic"/>
          <w:rtl/>
        </w:rPr>
        <w:lastRenderedPageBreak/>
        <w:t xml:space="preserve">في </w:t>
      </w:r>
      <w:r w:rsidR="004E724F">
        <w:rPr>
          <w:rFonts w:ascii="Traditional Arabic" w:hAnsi="Traditional Arabic"/>
          <w:rtl/>
        </w:rPr>
        <w:t>دار الحرب</w:t>
      </w:r>
      <w:r w:rsidRPr="00041D83">
        <w:rPr>
          <w:rFonts w:ascii="Traditional Arabic" w:hAnsi="Traditional Arabic"/>
          <w:rtl/>
        </w:rPr>
        <w:t xml:space="preserve"> </w:t>
      </w:r>
      <w:r w:rsidRPr="00041D83">
        <w:rPr>
          <w:rFonts w:ascii="Traditional Arabic" w:hAnsi="Traditional Arabic"/>
          <w:vertAlign w:val="superscript"/>
          <w:rtl/>
        </w:rPr>
        <w:t>(</w:t>
      </w:r>
      <w:r w:rsidRPr="002E17C4">
        <w:rPr>
          <w:rStyle w:val="ae"/>
          <w:rFonts w:ascii="Traditional Arabic" w:hAnsi="Traditional Arabic"/>
          <w:rtl/>
        </w:rPr>
        <w:footnoteReference w:id="99"/>
      </w:r>
      <w:r w:rsidRPr="00041D83">
        <w:rPr>
          <w:rFonts w:ascii="Traditional Arabic" w:hAnsi="Traditional Arabic"/>
          <w:vertAlign w:val="superscript"/>
          <w:rtl/>
        </w:rPr>
        <w:t>)</w:t>
      </w:r>
      <w:r w:rsidRPr="00041D83">
        <w:rPr>
          <w:rFonts w:ascii="Traditional Arabic" w:hAnsi="Traditional Arabic"/>
          <w:rtl/>
        </w:rPr>
        <w:t>.</w:t>
      </w:r>
    </w:p>
    <w:p w:rsidR="008B4267" w:rsidRPr="00041D83" w:rsidRDefault="00841A3E" w:rsidP="00E3151C">
      <w:pPr>
        <w:pStyle w:val="afd"/>
        <w:ind w:left="1080" w:firstLine="0"/>
        <w:rPr>
          <w:rFonts w:ascii="Traditional Arabic" w:hAnsi="Traditional Arabic"/>
          <w:rtl/>
        </w:rPr>
      </w:pPr>
      <w:r w:rsidRPr="00041D83">
        <w:rPr>
          <w:rFonts w:ascii="Traditional Arabic" w:hAnsi="Traditional Arabic"/>
          <w:b/>
          <w:bCs/>
          <w:rtl/>
        </w:rPr>
        <w:t>نوقش:</w:t>
      </w:r>
      <w:r w:rsidRPr="00041D83">
        <w:rPr>
          <w:rFonts w:ascii="Traditional Arabic" w:hAnsi="Traditional Arabic"/>
          <w:rtl/>
        </w:rPr>
        <w:t xml:space="preserve"> بأنه يسلم ب</w:t>
      </w:r>
      <w:r w:rsidRPr="00041D83">
        <w:rPr>
          <w:rFonts w:ascii="Traditional Arabic" w:hAnsi="Traditional Arabic" w:hint="cs"/>
          <w:rtl/>
        </w:rPr>
        <w:t>أ</w:t>
      </w:r>
      <w:r w:rsidR="008B4267" w:rsidRPr="00041D83">
        <w:rPr>
          <w:rFonts w:ascii="Traditional Arabic" w:hAnsi="Traditional Arabic"/>
          <w:rtl/>
        </w:rPr>
        <w:t>ن مناط إقامة الحد هو القدرة, ولكن لا علة وراء إسق</w:t>
      </w:r>
      <w:r w:rsidR="004E724F">
        <w:rPr>
          <w:rFonts w:ascii="Traditional Arabic" w:hAnsi="Traditional Arabic"/>
          <w:rtl/>
        </w:rPr>
        <w:t>اط الحد بالكلية, وهو إذا رجع</w:t>
      </w:r>
      <w:r w:rsidR="008B4267" w:rsidRPr="00041D83">
        <w:rPr>
          <w:rFonts w:ascii="Traditional Arabic" w:hAnsi="Traditional Arabic"/>
          <w:rtl/>
        </w:rPr>
        <w:t xml:space="preserve"> </w:t>
      </w:r>
      <w:r w:rsidR="004E724F">
        <w:rPr>
          <w:rFonts w:ascii="Traditional Arabic" w:hAnsi="Traditional Arabic" w:hint="cs"/>
          <w:rtl/>
        </w:rPr>
        <w:t xml:space="preserve">إلى </w:t>
      </w:r>
      <w:r w:rsidR="008B4267" w:rsidRPr="00041D83">
        <w:rPr>
          <w:rFonts w:ascii="Traditional Arabic" w:hAnsi="Traditional Arabic"/>
          <w:rtl/>
        </w:rPr>
        <w:t xml:space="preserve">بلاد الإسلام, فإنه تحت يد الإمام فالقدرة عليه ثابتة, فيقام عليه الحد </w:t>
      </w:r>
      <w:r w:rsidR="008B4267" w:rsidRPr="00041D83">
        <w:rPr>
          <w:rFonts w:ascii="Traditional Arabic" w:hAnsi="Traditional Arabic"/>
          <w:vertAlign w:val="superscript"/>
          <w:rtl/>
        </w:rPr>
        <w:t>(</w:t>
      </w:r>
      <w:r w:rsidR="008B4267" w:rsidRPr="002E17C4">
        <w:rPr>
          <w:rStyle w:val="ae"/>
          <w:rFonts w:ascii="Traditional Arabic" w:hAnsi="Traditional Arabic"/>
          <w:rtl/>
        </w:rPr>
        <w:footnoteReference w:id="100"/>
      </w:r>
      <w:r w:rsidR="008B4267" w:rsidRPr="00041D83">
        <w:rPr>
          <w:rFonts w:ascii="Traditional Arabic" w:hAnsi="Traditional Arabic"/>
          <w:vertAlign w:val="superscript"/>
          <w:rtl/>
        </w:rPr>
        <w:t>)</w:t>
      </w:r>
      <w:r w:rsidR="008B4267" w:rsidRPr="00041D83">
        <w:rPr>
          <w:rFonts w:ascii="Traditional Arabic" w:hAnsi="Traditional Arabic"/>
          <w:rtl/>
        </w:rPr>
        <w:t>.</w:t>
      </w:r>
    </w:p>
    <w:p w:rsidR="00183DBE" w:rsidRPr="002E17C4" w:rsidRDefault="008B4267" w:rsidP="00E3151C">
      <w:pPr>
        <w:spacing w:line="240" w:lineRule="auto"/>
        <w:rPr>
          <w:rFonts w:ascii="Traditional Arabic" w:hAnsi="Traditional Arabic" w:cs="Traditional Arabic"/>
          <w:b/>
          <w:bCs/>
          <w:sz w:val="36"/>
          <w:szCs w:val="36"/>
          <w:rtl/>
        </w:rPr>
      </w:pPr>
      <w:r w:rsidRPr="002E17C4">
        <w:rPr>
          <w:rFonts w:ascii="Traditional Arabic" w:hAnsi="Traditional Arabic" w:cs="Traditional Arabic"/>
          <w:sz w:val="36"/>
          <w:szCs w:val="36"/>
          <w:rtl/>
        </w:rPr>
        <w:t>أدلة القول الثاني:</w:t>
      </w:r>
    </w:p>
    <w:p w:rsidR="00AA319A" w:rsidRDefault="008B4267" w:rsidP="00E3151C">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w:t>
      </w:r>
    </w:p>
    <w:p w:rsidR="00AA319A" w:rsidRDefault="00AA319A" w:rsidP="00E3151C">
      <w:pPr>
        <w:pStyle w:val="afd"/>
        <w:numPr>
          <w:ilvl w:val="0"/>
          <w:numId w:val="39"/>
        </w:numPr>
        <w:rPr>
          <w:rFonts w:ascii="Traditional Arabic" w:hAnsi="Traditional Arabic"/>
        </w:rPr>
      </w:pPr>
      <w:r>
        <w:rPr>
          <w:rFonts w:ascii="Traditional Arabic" w:hAnsi="Traditional Arabic" w:hint="cs"/>
          <w:rtl/>
        </w:rPr>
        <w:t xml:space="preserve">عن عبادة بن الصامت </w:t>
      </w:r>
      <w:r>
        <w:rPr>
          <w:rFonts w:ascii="Traditional Arabic" w:hAnsi="Traditional Arabic"/>
          <w:rtl/>
        </w:rPr>
        <w:t>–</w:t>
      </w:r>
      <w:r>
        <w:rPr>
          <w:rFonts w:ascii="Traditional Arabic" w:hAnsi="Traditional Arabic" w:hint="cs"/>
          <w:rtl/>
        </w:rPr>
        <w:t xml:space="preserve"> رضي الله عنه- أن رسول الله </w:t>
      </w:r>
      <w:r>
        <w:rPr>
          <w:rFonts w:ascii="Traditional Arabic" w:hAnsi="Traditional Arabic"/>
          <w:rtl/>
        </w:rPr>
        <w:t>–</w:t>
      </w:r>
      <w:r>
        <w:rPr>
          <w:rFonts w:ascii="Traditional Arabic" w:hAnsi="Traditional Arabic" w:hint="cs"/>
          <w:rtl/>
        </w:rPr>
        <w:t xml:space="preserve"> صلى الله عليه وسلم </w:t>
      </w:r>
      <w:r>
        <w:rPr>
          <w:rFonts w:ascii="Traditional Arabic" w:hAnsi="Traditional Arabic"/>
          <w:rtl/>
        </w:rPr>
        <w:t>–</w:t>
      </w:r>
      <w:r>
        <w:rPr>
          <w:rFonts w:ascii="Traditional Arabic" w:hAnsi="Traditional Arabic" w:hint="cs"/>
          <w:rtl/>
        </w:rPr>
        <w:t xml:space="preserve"> قال:</w:t>
      </w:r>
      <w:r w:rsidR="006C4268">
        <w:rPr>
          <w:rFonts w:ascii="Traditional Arabic" w:hAnsi="Traditional Arabic" w:hint="cs"/>
          <w:rtl/>
        </w:rPr>
        <w:t>(</w:t>
      </w:r>
      <w:r>
        <w:rPr>
          <w:rFonts w:ascii="Traditional Arabic" w:hAnsi="Traditional Arabic" w:hint="cs"/>
          <w:rtl/>
        </w:rPr>
        <w:t xml:space="preserve"> </w:t>
      </w:r>
      <w:r w:rsidRPr="00AA319A">
        <w:rPr>
          <w:rFonts w:ascii="Traditional Arabic" w:hAnsi="Traditional Arabic" w:hint="cs"/>
          <w:b/>
          <w:bCs/>
          <w:rtl/>
        </w:rPr>
        <w:t>أقيموا الحدود في السفر والحضر على القريب والبعيد ولا تبالوا في الله لومة لائم</w:t>
      </w:r>
      <w:r w:rsidR="006C4268">
        <w:rPr>
          <w:rFonts w:ascii="Traditional Arabic" w:hAnsi="Traditional Arabic" w:hint="cs"/>
          <w:b/>
          <w:bCs/>
          <w:rtl/>
        </w:rPr>
        <w:t xml:space="preserve"> )</w:t>
      </w:r>
      <w:r w:rsidRPr="00AA319A">
        <w:rPr>
          <w:rFonts w:ascii="Traditional Arabic" w:hAnsi="Traditional Arabic" w:hint="cs"/>
          <w:b/>
          <w:bCs/>
          <w:rtl/>
        </w:rPr>
        <w:t xml:space="preserve"> </w:t>
      </w:r>
      <w:r>
        <w:rPr>
          <w:rFonts w:ascii="Traditional Arabic" w:hAnsi="Traditional Arabic" w:hint="cs"/>
          <w:vertAlign w:val="superscript"/>
          <w:rtl/>
        </w:rPr>
        <w:t>(</w:t>
      </w:r>
      <w:r>
        <w:rPr>
          <w:rStyle w:val="ae"/>
          <w:rFonts w:ascii="Traditional Arabic" w:hAnsi="Traditional Arabic"/>
          <w:rtl/>
        </w:rPr>
        <w:footnoteReference w:id="101"/>
      </w:r>
      <w:r>
        <w:rPr>
          <w:rFonts w:ascii="Traditional Arabic" w:hAnsi="Traditional Arabic" w:hint="cs"/>
          <w:vertAlign w:val="superscript"/>
          <w:rtl/>
        </w:rPr>
        <w:t>)</w:t>
      </w:r>
      <w:r>
        <w:rPr>
          <w:rFonts w:ascii="Traditional Arabic" w:hAnsi="Traditional Arabic" w:hint="cs"/>
          <w:rtl/>
        </w:rPr>
        <w:t>.</w:t>
      </w:r>
    </w:p>
    <w:p w:rsidR="008B4267" w:rsidRPr="00AA319A" w:rsidRDefault="008B4267" w:rsidP="00E3151C">
      <w:pPr>
        <w:pStyle w:val="afd"/>
        <w:numPr>
          <w:ilvl w:val="0"/>
          <w:numId w:val="39"/>
        </w:numPr>
        <w:rPr>
          <w:rFonts w:ascii="Traditional Arabic" w:hAnsi="Traditional Arabic"/>
          <w:rtl/>
        </w:rPr>
      </w:pPr>
      <w:r w:rsidRPr="00AA319A">
        <w:rPr>
          <w:rFonts w:ascii="Traditional Arabic" w:hAnsi="Traditional Arabic"/>
          <w:rtl/>
        </w:rPr>
        <w:t xml:space="preserve">أن أدلة إقامة الحد عامة في كل زمان ومكان, فلا فرق بين دار الإسلام ودار </w:t>
      </w:r>
      <w:r w:rsidR="00841A3E" w:rsidRPr="00AA319A">
        <w:rPr>
          <w:rFonts w:ascii="Traditional Arabic" w:hAnsi="Traditional Arabic" w:hint="cs"/>
          <w:rtl/>
        </w:rPr>
        <w:t>ال</w:t>
      </w:r>
      <w:r w:rsidRPr="00AA319A">
        <w:rPr>
          <w:rFonts w:ascii="Traditional Arabic" w:hAnsi="Traditional Arabic"/>
          <w:rtl/>
        </w:rPr>
        <w:t>كفر</w:t>
      </w:r>
      <w:r w:rsidR="004E724F">
        <w:rPr>
          <w:rFonts w:ascii="Traditional Arabic" w:hAnsi="Traditional Arabic" w:hint="cs"/>
          <w:rtl/>
        </w:rPr>
        <w:t>, ف</w:t>
      </w:r>
      <w:r w:rsidR="00AA319A" w:rsidRPr="00AA319A">
        <w:rPr>
          <w:rFonts w:ascii="Traditional Arabic" w:hAnsi="Traditional Arabic" w:hint="cs"/>
          <w:rtl/>
        </w:rPr>
        <w:t>ل</w:t>
      </w:r>
      <w:r w:rsidR="004E724F">
        <w:rPr>
          <w:rFonts w:ascii="Traditional Arabic" w:hAnsi="Traditional Arabic" w:hint="cs"/>
          <w:rtl/>
        </w:rPr>
        <w:t>ا</w:t>
      </w:r>
      <w:r w:rsidR="00AA319A" w:rsidRPr="00AA319A">
        <w:rPr>
          <w:rFonts w:ascii="Traditional Arabic" w:hAnsi="Traditional Arabic" w:hint="cs"/>
          <w:rtl/>
        </w:rPr>
        <w:t xml:space="preserve"> يلتفت إلى اختلاف الدارين</w:t>
      </w:r>
      <w:r w:rsidRPr="00AA319A">
        <w:rPr>
          <w:rFonts w:ascii="Traditional Arabic" w:hAnsi="Traditional Arabic"/>
          <w:rtl/>
        </w:rPr>
        <w:t xml:space="preserve"> </w:t>
      </w:r>
      <w:r w:rsidRPr="00AA319A">
        <w:rPr>
          <w:rFonts w:ascii="Traditional Arabic" w:hAnsi="Traditional Arabic"/>
          <w:vertAlign w:val="superscript"/>
          <w:rtl/>
        </w:rPr>
        <w:t>(</w:t>
      </w:r>
      <w:r w:rsidRPr="002E17C4">
        <w:rPr>
          <w:rStyle w:val="ae"/>
          <w:rFonts w:ascii="Traditional Arabic" w:hAnsi="Traditional Arabic"/>
          <w:rtl/>
        </w:rPr>
        <w:footnoteReference w:id="102"/>
      </w:r>
      <w:r w:rsidRPr="00AA319A">
        <w:rPr>
          <w:rFonts w:ascii="Traditional Arabic" w:hAnsi="Traditional Arabic"/>
          <w:vertAlign w:val="superscript"/>
          <w:rtl/>
        </w:rPr>
        <w:t>)</w:t>
      </w:r>
      <w:r w:rsidRPr="00AA319A">
        <w:rPr>
          <w:rFonts w:ascii="Traditional Arabic" w:hAnsi="Traditional Arabic"/>
          <w:rtl/>
        </w:rPr>
        <w:t>.</w:t>
      </w:r>
    </w:p>
    <w:p w:rsidR="00183DBE" w:rsidRPr="002E17C4" w:rsidRDefault="008B4267" w:rsidP="00E3151C">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أدلة القول الثالث: </w:t>
      </w:r>
    </w:p>
    <w:p w:rsidR="008B4267" w:rsidRPr="002E17C4" w:rsidRDefault="008B4267" w:rsidP="00E3151C">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بما يلي: </w:t>
      </w:r>
    </w:p>
    <w:p w:rsidR="00041D83" w:rsidRPr="005902BF" w:rsidRDefault="008B4267" w:rsidP="005902BF">
      <w:pPr>
        <w:pStyle w:val="afd"/>
        <w:numPr>
          <w:ilvl w:val="0"/>
          <w:numId w:val="26"/>
        </w:numPr>
        <w:rPr>
          <w:rFonts w:ascii="Traditional Arabic" w:hAnsi="Traditional Arabic"/>
        </w:rPr>
      </w:pPr>
      <w:r w:rsidRPr="00041D83">
        <w:rPr>
          <w:rFonts w:ascii="Traditional Arabic" w:hAnsi="Traditional Arabic"/>
          <w:rtl/>
        </w:rPr>
        <w:t xml:space="preserve"> حديث بسرة بن أرطاة - </w:t>
      </w:r>
      <w:r w:rsidRPr="002E17C4">
        <w:sym w:font="AGA Arabesque" w:char="F074"/>
      </w:r>
      <w:r w:rsidRPr="00041D83">
        <w:rPr>
          <w:rFonts w:ascii="Traditional Arabic" w:hAnsi="Traditional Arabic"/>
          <w:rtl/>
        </w:rPr>
        <w:t xml:space="preserve"> - أنه كان في البحر فأُتي بسارق قد سرق, فقال بسر: سمعت رسول الله - </w:t>
      </w:r>
      <w:r w:rsidRPr="002E17C4">
        <w:sym w:font="AGA Arabesque" w:char="F072"/>
      </w:r>
      <w:r w:rsidR="00C37137">
        <w:rPr>
          <w:rFonts w:ascii="Traditional Arabic" w:hAnsi="Traditional Arabic"/>
          <w:rtl/>
        </w:rPr>
        <w:t xml:space="preserve"> - </w:t>
      </w:r>
      <w:r w:rsidRPr="00041D83">
        <w:rPr>
          <w:rFonts w:ascii="Traditional Arabic" w:hAnsi="Traditional Arabic"/>
          <w:rtl/>
        </w:rPr>
        <w:t>يقول: (</w:t>
      </w:r>
      <w:r w:rsidR="00C37137">
        <w:rPr>
          <w:rFonts w:ascii="Traditional Arabic" w:hAnsi="Traditional Arabic" w:hint="cs"/>
          <w:rtl/>
        </w:rPr>
        <w:t xml:space="preserve"> </w:t>
      </w:r>
      <w:r w:rsidRPr="00AE0B21">
        <w:rPr>
          <w:rFonts w:ascii="Traditional Arabic" w:hAnsi="Traditional Arabic"/>
          <w:b/>
          <w:bCs/>
          <w:rtl/>
        </w:rPr>
        <w:t>لا تقطع الأيدي في السفر</w:t>
      </w:r>
      <w:r w:rsidR="00C37137">
        <w:rPr>
          <w:rFonts w:ascii="Traditional Arabic" w:hAnsi="Traditional Arabic" w:hint="cs"/>
          <w:b/>
          <w:bCs/>
          <w:rtl/>
        </w:rPr>
        <w:t xml:space="preserve"> </w:t>
      </w:r>
      <w:r w:rsidR="008F40C9" w:rsidRPr="00041D83">
        <w:rPr>
          <w:rFonts w:ascii="Traditional Arabic" w:hAnsi="Traditional Arabic" w:hint="cs"/>
          <w:rtl/>
        </w:rPr>
        <w:t>)</w:t>
      </w:r>
      <w:r w:rsidR="005902BF">
        <w:rPr>
          <w:rFonts w:ascii="Traditional Arabic" w:hAnsi="Traditional Arabic" w:hint="cs"/>
          <w:rtl/>
        </w:rPr>
        <w:t xml:space="preserve"> </w:t>
      </w:r>
      <w:r w:rsidRPr="005902BF">
        <w:rPr>
          <w:rFonts w:ascii="Traditional Arabic" w:hAnsi="Traditional Arabic"/>
          <w:rtl/>
        </w:rPr>
        <w:t xml:space="preserve">ولولا ذلك لقطعته </w:t>
      </w:r>
      <w:r w:rsidRPr="005902BF">
        <w:rPr>
          <w:rFonts w:ascii="Traditional Arabic" w:hAnsi="Traditional Arabic"/>
          <w:vertAlign w:val="superscript"/>
          <w:rtl/>
        </w:rPr>
        <w:t>(</w:t>
      </w:r>
      <w:r w:rsidRPr="002E17C4">
        <w:rPr>
          <w:rStyle w:val="ae"/>
          <w:rFonts w:ascii="Traditional Arabic" w:hAnsi="Traditional Arabic"/>
          <w:rtl/>
        </w:rPr>
        <w:footnoteReference w:id="103"/>
      </w:r>
      <w:r w:rsidRPr="005902BF">
        <w:rPr>
          <w:rFonts w:ascii="Traditional Arabic" w:hAnsi="Traditional Arabic"/>
          <w:vertAlign w:val="superscript"/>
          <w:rtl/>
        </w:rPr>
        <w:t>)</w:t>
      </w:r>
      <w:r w:rsidRPr="005902BF">
        <w:rPr>
          <w:rFonts w:ascii="Traditional Arabic" w:hAnsi="Traditional Arabic"/>
          <w:rtl/>
        </w:rPr>
        <w:t>.</w:t>
      </w:r>
    </w:p>
    <w:p w:rsidR="008B4267" w:rsidRPr="00041D83" w:rsidRDefault="008B4267" w:rsidP="00041D83">
      <w:pPr>
        <w:pStyle w:val="afd"/>
        <w:ind w:left="1080" w:firstLine="0"/>
        <w:rPr>
          <w:rFonts w:ascii="Traditional Arabic" w:hAnsi="Traditional Arabic"/>
          <w:rtl/>
        </w:rPr>
      </w:pPr>
      <w:r w:rsidRPr="00041D83">
        <w:rPr>
          <w:rFonts w:ascii="Traditional Arabic" w:hAnsi="Traditional Arabic"/>
          <w:b/>
          <w:bCs/>
          <w:rtl/>
        </w:rPr>
        <w:lastRenderedPageBreak/>
        <w:t>وجه الدلالة:</w:t>
      </w:r>
      <w:r w:rsidRPr="00041D83">
        <w:rPr>
          <w:rFonts w:ascii="Traditional Arabic" w:hAnsi="Traditional Arabic"/>
          <w:rtl/>
        </w:rPr>
        <w:t xml:space="preserve"> أنه قد نهى - </w:t>
      </w:r>
      <w:r w:rsidRPr="002E17C4">
        <w:sym w:font="AGA Arabesque" w:char="F072"/>
      </w:r>
      <w:r w:rsidRPr="00041D83">
        <w:rPr>
          <w:rFonts w:ascii="Traditional Arabic" w:hAnsi="Traditional Arabic"/>
          <w:rtl/>
        </w:rPr>
        <w:t xml:space="preserve"> - عن إقامة الحد وهو السرقة على من سرق في الغزو والحرب. قال ابن القيم</w:t>
      </w:r>
      <w:r w:rsidR="00CD35F6" w:rsidRPr="00041D83">
        <w:rPr>
          <w:rFonts w:ascii="Traditional Arabic" w:hAnsi="Traditional Arabic" w:hint="cs"/>
          <w:rtl/>
        </w:rPr>
        <w:t xml:space="preserve"> </w:t>
      </w:r>
      <w:r w:rsidR="00CD35F6" w:rsidRPr="00041D83">
        <w:rPr>
          <w:rFonts w:ascii="Traditional Arabic" w:hAnsi="Traditional Arabic"/>
          <w:rtl/>
        </w:rPr>
        <w:t>–</w:t>
      </w:r>
      <w:r w:rsidR="00CD35F6" w:rsidRPr="00041D83">
        <w:rPr>
          <w:rFonts w:ascii="Traditional Arabic" w:hAnsi="Traditional Arabic" w:hint="cs"/>
          <w:rtl/>
        </w:rPr>
        <w:t xml:space="preserve"> رحمه الله -</w:t>
      </w:r>
      <w:r w:rsidRPr="00041D83">
        <w:rPr>
          <w:rFonts w:ascii="Traditional Arabic" w:hAnsi="Traditional Arabic"/>
          <w:rtl/>
        </w:rPr>
        <w:t>: (</w:t>
      </w:r>
      <w:r w:rsidR="00A50459">
        <w:rPr>
          <w:rFonts w:ascii="Traditional Arabic" w:hAnsi="Traditional Arabic" w:hint="cs"/>
          <w:rtl/>
        </w:rPr>
        <w:t xml:space="preserve"> </w:t>
      </w:r>
      <w:r w:rsidRPr="00041D83">
        <w:rPr>
          <w:rFonts w:ascii="Traditional Arabic" w:hAnsi="Traditional Arabic"/>
          <w:rtl/>
        </w:rPr>
        <w:t>فهذا حد من حدود الله , وقد نهى الله عن إقامته في الغزو, وخشي أن يترتب عليه ما ه</w:t>
      </w:r>
      <w:r w:rsidR="00C45524" w:rsidRPr="00041D83">
        <w:rPr>
          <w:rFonts w:ascii="Traditional Arabic" w:hAnsi="Traditional Arabic"/>
          <w:rtl/>
        </w:rPr>
        <w:t>و أبغض إلى الله</w:t>
      </w:r>
      <w:r w:rsidR="00B17A27">
        <w:rPr>
          <w:rFonts w:ascii="Traditional Arabic" w:hAnsi="Traditional Arabic" w:hint="cs"/>
          <w:rtl/>
        </w:rPr>
        <w:t xml:space="preserve"> من تعطيله</w:t>
      </w:r>
      <w:r w:rsidR="00C45524" w:rsidRPr="00041D83">
        <w:rPr>
          <w:rFonts w:ascii="Traditional Arabic" w:hAnsi="Traditional Arabic" w:hint="cs"/>
          <w:rtl/>
        </w:rPr>
        <w:t xml:space="preserve"> </w:t>
      </w:r>
      <w:r w:rsidR="00C45524" w:rsidRPr="00041D83">
        <w:rPr>
          <w:rFonts w:ascii="Traditional Arabic" w:hAnsi="Traditional Arabic"/>
          <w:rtl/>
        </w:rPr>
        <w:t>أو تأخيره من لحو</w:t>
      </w:r>
      <w:r w:rsidRPr="00041D83">
        <w:rPr>
          <w:rFonts w:ascii="Traditional Arabic" w:hAnsi="Traditional Arabic"/>
          <w:rtl/>
        </w:rPr>
        <w:t>ق</w:t>
      </w:r>
      <w:r w:rsidR="00C45524" w:rsidRPr="00041D83">
        <w:rPr>
          <w:rFonts w:ascii="Traditional Arabic" w:hAnsi="Traditional Arabic" w:hint="cs"/>
          <w:rtl/>
        </w:rPr>
        <w:t xml:space="preserve"> </w:t>
      </w:r>
      <w:r w:rsidRPr="00041D83">
        <w:rPr>
          <w:rFonts w:ascii="Traditional Arabic" w:hAnsi="Traditional Arabic"/>
          <w:rtl/>
        </w:rPr>
        <w:t>صاحبه بالمشركين حمية وغضباً</w:t>
      </w:r>
      <w:r w:rsidR="00A50459">
        <w:rPr>
          <w:rFonts w:ascii="Traditional Arabic" w:hAnsi="Traditional Arabic" w:hint="cs"/>
          <w:rtl/>
        </w:rPr>
        <w:t xml:space="preserve"> </w:t>
      </w:r>
      <w:r w:rsidRPr="00041D83">
        <w:rPr>
          <w:rFonts w:ascii="Traditional Arabic" w:hAnsi="Traditional Arabic"/>
          <w:rtl/>
        </w:rPr>
        <w:t xml:space="preserve">) </w:t>
      </w:r>
      <w:r w:rsidRPr="00041D83">
        <w:rPr>
          <w:rFonts w:ascii="Traditional Arabic" w:hAnsi="Traditional Arabic"/>
          <w:vertAlign w:val="superscript"/>
          <w:rtl/>
        </w:rPr>
        <w:t>(</w:t>
      </w:r>
      <w:r w:rsidRPr="002E17C4">
        <w:rPr>
          <w:rStyle w:val="ae"/>
          <w:rFonts w:ascii="Traditional Arabic" w:hAnsi="Traditional Arabic"/>
          <w:rtl/>
        </w:rPr>
        <w:footnoteReference w:id="104"/>
      </w:r>
      <w:r w:rsidRPr="00041D83">
        <w:rPr>
          <w:rFonts w:ascii="Traditional Arabic" w:hAnsi="Traditional Arabic"/>
          <w:vertAlign w:val="superscript"/>
          <w:rtl/>
        </w:rPr>
        <w:t>)</w:t>
      </w:r>
      <w:r w:rsidRPr="00041D83">
        <w:rPr>
          <w:rFonts w:ascii="Traditional Arabic" w:hAnsi="Traditional Arabic"/>
          <w:rtl/>
        </w:rPr>
        <w:t xml:space="preserve">. </w:t>
      </w:r>
    </w:p>
    <w:p w:rsidR="008B4267" w:rsidRPr="00041D83" w:rsidRDefault="008B4267" w:rsidP="00732085">
      <w:pPr>
        <w:pStyle w:val="afd"/>
        <w:numPr>
          <w:ilvl w:val="0"/>
          <w:numId w:val="26"/>
        </w:numPr>
        <w:rPr>
          <w:rFonts w:ascii="Traditional Arabic" w:hAnsi="Traditional Arabic"/>
          <w:rtl/>
        </w:rPr>
      </w:pPr>
      <w:r w:rsidRPr="00041D83">
        <w:rPr>
          <w:rFonts w:ascii="Traditional Arabic" w:hAnsi="Traditional Arabic"/>
          <w:rtl/>
        </w:rPr>
        <w:t xml:space="preserve"> الإجماع وقد حكاه عن الصحابة ابن قدامة – رحمه الله – ومراده الإجماع السكوتي – والله أعلم –</w:t>
      </w:r>
      <w:r w:rsidR="00AE0B21" w:rsidRPr="00041D83">
        <w:rPr>
          <w:rFonts w:ascii="Traditional Arabic" w:hAnsi="Traditional Arabic"/>
          <w:vertAlign w:val="superscript"/>
          <w:rtl/>
        </w:rPr>
        <w:t>(</w:t>
      </w:r>
      <w:r w:rsidR="00AE0B21" w:rsidRPr="002E17C4">
        <w:rPr>
          <w:rStyle w:val="ae"/>
          <w:rFonts w:ascii="Traditional Arabic" w:hAnsi="Traditional Arabic"/>
          <w:rtl/>
        </w:rPr>
        <w:footnoteReference w:id="105"/>
      </w:r>
      <w:r w:rsidR="00AE0B21" w:rsidRPr="00041D83">
        <w:rPr>
          <w:rFonts w:ascii="Traditional Arabic" w:hAnsi="Traditional Arabic"/>
          <w:vertAlign w:val="superscript"/>
          <w:rtl/>
        </w:rPr>
        <w:t>)</w:t>
      </w:r>
      <w:r w:rsidRPr="00041D83">
        <w:rPr>
          <w:rFonts w:ascii="Traditional Arabic" w:hAnsi="Traditional Arabic"/>
          <w:rtl/>
        </w:rPr>
        <w:t xml:space="preserve"> .</w:t>
      </w:r>
    </w:p>
    <w:p w:rsidR="008B4267" w:rsidRPr="003816F8" w:rsidRDefault="00163DAD" w:rsidP="00732085">
      <w:pPr>
        <w:pStyle w:val="afd"/>
        <w:numPr>
          <w:ilvl w:val="0"/>
          <w:numId w:val="26"/>
        </w:numPr>
        <w:rPr>
          <w:rFonts w:ascii="Traditional Arabic" w:hAnsi="Traditional Arabic"/>
          <w:rtl/>
        </w:rPr>
      </w:pPr>
      <w:r w:rsidRPr="003816F8">
        <w:rPr>
          <w:rFonts w:ascii="Traditional Arabic" w:hAnsi="Traditional Arabic" w:hint="cs"/>
          <w:rtl/>
        </w:rPr>
        <w:t xml:space="preserve"> </w:t>
      </w:r>
      <w:r w:rsidR="008B4267" w:rsidRPr="003816F8">
        <w:rPr>
          <w:rFonts w:ascii="Traditional Arabic" w:hAnsi="Traditional Arabic"/>
          <w:rtl/>
        </w:rPr>
        <w:t>من المعنى: وهو أن المحدود قد يرتد, ويلحق بالكفار إذا أقيم عليه الحد وهو في دار الحرب, فتأخير الحد حتى الرجوع حاجة معتبرة.</w:t>
      </w:r>
    </w:p>
    <w:p w:rsidR="00183DBE"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الترجيح:</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يظهر – والله أعلم –</w:t>
      </w:r>
      <w:r w:rsidR="00C37137">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أن الراجح هو القول الثالث, </w:t>
      </w:r>
      <w:r w:rsidR="00163DAD" w:rsidRPr="002E17C4">
        <w:rPr>
          <w:rFonts w:ascii="Traditional Arabic" w:hAnsi="Traditional Arabic" w:cs="Traditional Arabic" w:hint="cs"/>
          <w:sz w:val="36"/>
          <w:szCs w:val="36"/>
          <w:rtl/>
        </w:rPr>
        <w:t>جمعاً بين النصوص الواردة في الأمر بإقامة الحدود, وب</w:t>
      </w:r>
      <w:r w:rsidR="00255996" w:rsidRPr="002E17C4">
        <w:rPr>
          <w:rFonts w:ascii="Traditional Arabic" w:hAnsi="Traditional Arabic" w:cs="Traditional Arabic" w:hint="cs"/>
          <w:sz w:val="36"/>
          <w:szCs w:val="36"/>
          <w:rtl/>
        </w:rPr>
        <w:t>ي</w:t>
      </w:r>
      <w:r w:rsidR="00163DAD" w:rsidRPr="002E17C4">
        <w:rPr>
          <w:rFonts w:ascii="Traditional Arabic" w:hAnsi="Traditional Arabic" w:cs="Traditional Arabic" w:hint="cs"/>
          <w:sz w:val="36"/>
          <w:szCs w:val="36"/>
          <w:rtl/>
        </w:rPr>
        <w:t xml:space="preserve">ن الأحاديث التي احتج بها الحنفية, </w:t>
      </w:r>
      <w:r w:rsidRPr="002E17C4">
        <w:rPr>
          <w:rFonts w:ascii="Traditional Arabic" w:hAnsi="Traditional Arabic" w:cs="Traditional Arabic"/>
          <w:sz w:val="36"/>
          <w:szCs w:val="36"/>
          <w:rtl/>
        </w:rPr>
        <w:t>وبه تجتمع الأدلة, فيؤخر الحد للأدلة في ذلك, ولا يسقط الحد لعموم الأدلة, فبهذا القول تجتمع الأدلة بين إقامة الحد ومراعاة الواقع في دار الحرب.</w:t>
      </w:r>
    </w:p>
    <w:p w:rsidR="00907460" w:rsidRPr="002E17C4" w:rsidRDefault="00907460" w:rsidP="00A5263A">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قال ابن القيم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رحمه الله-</w:t>
      </w:r>
      <w:r w:rsidRPr="002E17C4">
        <w:rPr>
          <w:rFonts w:ascii="Times New Roman" w:eastAsia="Times New Roman" w:hAnsi="Times New Roman" w:cs="Traditional Arabic"/>
          <w:sz w:val="36"/>
          <w:szCs w:val="36"/>
          <w:rtl/>
          <w:lang w:eastAsia="ar-SA"/>
        </w:rPr>
        <w:t xml:space="preserve"> </w:t>
      </w:r>
      <w:r w:rsidR="00A50459">
        <w:rPr>
          <w:rFonts w:ascii="Times New Roman" w:eastAsia="Times New Roman" w:hAnsi="Times New Roman" w:cs="Traditional Arabic" w:hint="cs"/>
          <w:sz w:val="36"/>
          <w:szCs w:val="36"/>
          <w:rtl/>
          <w:lang w:eastAsia="ar-SA"/>
        </w:rPr>
        <w:t xml:space="preserve">في كلام بديع: </w:t>
      </w:r>
      <w:r w:rsidR="00C37137">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النبي</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صلى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وسلم</w:t>
      </w:r>
      <w:r w:rsidR="00AE0B21">
        <w:rPr>
          <w:rFonts w:ascii="Times New Roman" w:eastAsia="Times New Roman" w:hAnsi="Times New Roman" w:cs="Traditional Arabic"/>
          <w:sz w:val="36"/>
          <w:szCs w:val="36"/>
          <w:rtl/>
          <w:lang w:eastAsia="ar-SA"/>
        </w:rPr>
        <w:t xml:space="preserve"> -: </w:t>
      </w:r>
      <w:r w:rsidR="00AE0B21">
        <w:rPr>
          <w:rFonts w:ascii="Times New Roman" w:eastAsia="Times New Roman" w:hAnsi="Times New Roman" w:cs="Traditional Arabic" w:hint="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نهى</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أن</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تقطع</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الأيدي</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في</w:t>
      </w:r>
      <w:r w:rsidRPr="00AE0B21">
        <w:rPr>
          <w:rFonts w:ascii="Times New Roman" w:eastAsia="Times New Roman" w:hAnsi="Times New Roman" w:cs="Traditional Arabic"/>
          <w:b/>
          <w:bCs/>
          <w:sz w:val="36"/>
          <w:szCs w:val="36"/>
          <w:rtl/>
          <w:lang w:eastAsia="ar-SA"/>
        </w:rPr>
        <w:t xml:space="preserve"> </w:t>
      </w:r>
      <w:r w:rsidR="00AE0B21" w:rsidRPr="00AE0B21">
        <w:rPr>
          <w:rFonts w:ascii="Times New Roman" w:eastAsia="Times New Roman" w:hAnsi="Times New Roman" w:cs="Traditional Arabic" w:hint="eastAsia"/>
          <w:b/>
          <w:bCs/>
          <w:sz w:val="36"/>
          <w:szCs w:val="36"/>
          <w:rtl/>
          <w:lang w:eastAsia="ar-SA"/>
        </w:rPr>
        <w:t>الغزو</w:t>
      </w:r>
      <w:r w:rsidR="00AE0B2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رواه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داود،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فهذا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حدود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تعالى،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نهى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إقامته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الغزو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خشية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يترتب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هو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أبغض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تعطيله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تأخيره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لحوق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صاحبه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بالمشركين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حمية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وغضبا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نص</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أحمد</w:t>
      </w:r>
      <w:r w:rsidR="00A5263A"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الحدود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تقام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العدو،</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أتى</w:t>
      </w:r>
      <w:r w:rsidRPr="002E17C4">
        <w:rPr>
          <w:rFonts w:ascii="Times New Roman" w:eastAsia="Times New Roman" w:hAnsi="Times New Roman" w:cs="Traditional Arabic"/>
          <w:sz w:val="36"/>
          <w:szCs w:val="36"/>
          <w:rtl/>
          <w:lang w:eastAsia="ar-SA"/>
        </w:rPr>
        <w:t xml:space="preserve"> </w:t>
      </w:r>
      <w:r w:rsidR="00B17A27">
        <w:rPr>
          <w:rFonts w:ascii="Times New Roman" w:eastAsia="Times New Roman" w:hAnsi="Times New Roman" w:cs="Traditional Arabic" w:hint="eastAsia"/>
          <w:sz w:val="36"/>
          <w:szCs w:val="36"/>
          <w:rtl/>
          <w:lang w:eastAsia="ar-SA"/>
        </w:rPr>
        <w:t>ب</w:t>
      </w:r>
      <w:r w:rsidR="00B17A27">
        <w:rPr>
          <w:rFonts w:ascii="Times New Roman" w:eastAsia="Times New Roman" w:hAnsi="Times New Roman" w:cs="Traditional Arabic" w:hint="cs"/>
          <w:sz w:val="36"/>
          <w:szCs w:val="36"/>
          <w:rtl/>
          <w:lang w:eastAsia="ar-SA"/>
        </w:rPr>
        <w:t>س</w:t>
      </w:r>
      <w:r w:rsidRPr="002E17C4">
        <w:rPr>
          <w:rFonts w:ascii="Times New Roman" w:eastAsia="Times New Roman" w:hAnsi="Times New Roman" w:cs="Traditional Arabic" w:hint="eastAsia"/>
          <w:sz w:val="36"/>
          <w:szCs w:val="36"/>
          <w:rtl/>
          <w:lang w:eastAsia="ar-SA"/>
        </w:rPr>
        <w:t>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أرطاة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برجل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الغزاة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سرق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مجنه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سمعت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رسول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صلى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وسلم</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يقول</w:t>
      </w:r>
      <w:r w:rsidRPr="002E17C4">
        <w:rPr>
          <w:rFonts w:ascii="Times New Roman" w:eastAsia="Times New Roman" w:hAnsi="Times New Roman" w:cs="Traditional Arabic"/>
          <w:sz w:val="36"/>
          <w:szCs w:val="36"/>
          <w:rtl/>
          <w:lang w:eastAsia="ar-SA"/>
        </w:rPr>
        <w:t>:</w:t>
      </w:r>
      <w:r w:rsidR="00AE0B2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لا</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تقطع</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الأيدي</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في</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الغزو</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لقطعت</w:t>
      </w:r>
      <w:r w:rsidRPr="00AE0B21">
        <w:rPr>
          <w:rFonts w:ascii="Times New Roman" w:eastAsia="Times New Roman" w:hAnsi="Times New Roman" w:cs="Traditional Arabic"/>
          <w:b/>
          <w:bCs/>
          <w:sz w:val="36"/>
          <w:szCs w:val="36"/>
          <w:rtl/>
          <w:lang w:eastAsia="ar-SA"/>
        </w:rPr>
        <w:t xml:space="preserve"> </w:t>
      </w:r>
      <w:r w:rsidR="00AE0B21" w:rsidRPr="00AE0B21">
        <w:rPr>
          <w:rFonts w:ascii="Times New Roman" w:eastAsia="Times New Roman" w:hAnsi="Times New Roman" w:cs="Traditional Arabic" w:hint="eastAsia"/>
          <w:b/>
          <w:bCs/>
          <w:sz w:val="36"/>
          <w:szCs w:val="36"/>
          <w:rtl/>
          <w:lang w:eastAsia="ar-SA"/>
        </w:rPr>
        <w:t>يدك</w:t>
      </w:r>
      <w:r w:rsidR="00AE0B2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رواه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داود،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محمد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المقدسي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إجماع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الصحابة،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روى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سعيد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منصور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سننه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بإسناده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الأحوص</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حكيم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أبيه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كتب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الناس</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lastRenderedPageBreak/>
        <w:t>يجلدن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أمير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جيش</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سرية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رجل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المسلمين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حدا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غاز</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حتى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يقطع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الدرب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قافلا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لئلا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تلحقه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حمية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الشيطان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فيلحق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بالكفار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علقمة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كنا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جيش</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الروم،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ومعنا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حذيفة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اليمان،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وعلينا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الوليد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عقبة،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فشرب</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الخمر،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فأردنا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نحده،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حذيفة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أتحدون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أميركم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دنوتم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عدوكم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فيطمعوا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فيكم؟</w:t>
      </w:r>
      <w:r w:rsidRPr="002E17C4">
        <w:rPr>
          <w:rFonts w:ascii="Times New Roman" w:eastAsia="Times New Roman" w:hAnsi="Times New Roman" w:cs="Traditional Arabic"/>
          <w:sz w:val="36"/>
          <w:szCs w:val="36"/>
          <w:rtl/>
          <w:lang w:eastAsia="ar-SA"/>
        </w:rPr>
        <w:t xml:space="preserve"> .</w:t>
      </w:r>
    </w:p>
    <w:p w:rsidR="00907460" w:rsidRPr="002E17C4" w:rsidRDefault="00907460" w:rsidP="00907460">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وليس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هذا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يخالف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نصا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قياسا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قاعدة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قواعد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الشرع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إجماعا</w:t>
      </w:r>
      <w:r w:rsidRPr="002E17C4">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ادعى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إجماع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الصحابة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كان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أصوب</w:t>
      </w:r>
      <w:r w:rsidRPr="002E17C4">
        <w:rPr>
          <w:rFonts w:ascii="Times New Roman" w:eastAsia="Times New Roman" w:hAnsi="Times New Roman" w:cs="Traditional Arabic"/>
          <w:sz w:val="36"/>
          <w:szCs w:val="36"/>
          <w:rtl/>
          <w:lang w:eastAsia="ar-SA"/>
        </w:rPr>
        <w:t>.</w:t>
      </w:r>
    </w:p>
    <w:p w:rsidR="00907460" w:rsidRPr="002E17C4" w:rsidRDefault="00907460" w:rsidP="00907460">
      <w:pPr>
        <w:widowControl w:val="0"/>
        <w:spacing w:after="120" w:line="240" w:lineRule="auto"/>
        <w:jc w:val="both"/>
        <w:rPr>
          <w:rFonts w:ascii="Times New Roman" w:eastAsia="Times New Roman" w:hAnsi="Times New Roman" w:cs="Traditional Arabic"/>
          <w:sz w:val="36"/>
          <w:szCs w:val="36"/>
          <w:lang w:eastAsia="ar-SA"/>
        </w:rPr>
      </w:pPr>
      <w:r w:rsidRPr="002E17C4">
        <w:rPr>
          <w:rFonts w:ascii="Times New Roman" w:eastAsia="Times New Roman" w:hAnsi="Times New Roman" w:cs="Traditional Arabic" w:hint="eastAsia"/>
          <w:sz w:val="36"/>
          <w:szCs w:val="36"/>
          <w:rtl/>
          <w:lang w:eastAsia="ar-SA"/>
        </w:rPr>
        <w:t>وأكثر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تأخير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راجحة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حاجة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المسلمين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إليه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خوف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ارتداده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ولحوقه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بالكفار،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وتأخير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لعارض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أمر</w:t>
      </w:r>
      <w:r w:rsidR="00B17A27">
        <w:rPr>
          <w:rFonts w:ascii="Times New Roman" w:eastAsia="Times New Roman" w:hAnsi="Times New Roman" w:cs="Traditional Arabic" w:hint="cs"/>
          <w:sz w:val="36"/>
          <w:szCs w:val="36"/>
          <w:rtl/>
          <w:lang w:eastAsia="ar-SA"/>
        </w:rPr>
        <w:t>ٌ</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وردت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الشريعة،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يؤخر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الحامل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والمرضع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والبرد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فهذا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تأخير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المحدود؛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فتأخيره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الإسلام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أولى</w:t>
      </w:r>
      <w:r w:rsidRPr="002E17C4">
        <w:rPr>
          <w:rFonts w:ascii="Times New Roman" w:eastAsia="Times New Roman" w:hAnsi="Times New Roman" w:cs="Traditional Arabic"/>
          <w:sz w:val="36"/>
          <w:szCs w:val="36"/>
          <w:rtl/>
          <w:lang w:eastAsia="ar-SA"/>
        </w:rPr>
        <w:t>.</w:t>
      </w:r>
    </w:p>
    <w:p w:rsidR="00907460" w:rsidRPr="002E17C4" w:rsidRDefault="00907460" w:rsidP="00907460">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وقد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برئ</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النبي</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صلى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وسلم</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مما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صنع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خالد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ببني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جذيمة،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وقال</w:t>
      </w:r>
      <w:r w:rsidR="00AE0B21">
        <w:rPr>
          <w:rFonts w:ascii="Times New Roman" w:eastAsia="Times New Roman" w:hAnsi="Times New Roman" w:cs="Traditional Arabic"/>
          <w:sz w:val="36"/>
          <w:szCs w:val="36"/>
          <w:rtl/>
          <w:lang w:eastAsia="ar-SA"/>
        </w:rPr>
        <w:t>:</w:t>
      </w:r>
      <w:r w:rsidR="00AE0B21">
        <w:rPr>
          <w:rFonts w:ascii="Times New Roman" w:eastAsia="Times New Roman" w:hAnsi="Times New Roman" w:cs="Traditional Arabic" w:hint="cs"/>
          <w:sz w:val="36"/>
          <w:szCs w:val="36"/>
          <w:rtl/>
          <w:lang w:eastAsia="ar-SA"/>
        </w:rPr>
        <w:t xml:space="preserve"> (</w:t>
      </w:r>
      <w:r w:rsidR="00AE0B21">
        <w:rPr>
          <w:rFonts w:ascii="Times New Roman" w:eastAsia="Times New Roman" w:hAnsi="Times New Roman" w:cs="Traditional Arabic"/>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اللهم</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إني</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أبرأ</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إليك</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مما</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صنع</w:t>
      </w:r>
      <w:r w:rsidRPr="00AE0B21">
        <w:rPr>
          <w:rFonts w:ascii="Times New Roman" w:eastAsia="Times New Roman" w:hAnsi="Times New Roman" w:cs="Traditional Arabic"/>
          <w:b/>
          <w:bCs/>
          <w:sz w:val="36"/>
          <w:szCs w:val="36"/>
          <w:rtl/>
          <w:lang w:eastAsia="ar-SA"/>
        </w:rPr>
        <w:t xml:space="preserve"> </w:t>
      </w:r>
      <w:r w:rsidRPr="00AE0B21">
        <w:rPr>
          <w:rFonts w:ascii="Times New Roman" w:eastAsia="Times New Roman" w:hAnsi="Times New Roman" w:cs="Traditional Arabic" w:hint="eastAsia"/>
          <w:b/>
          <w:bCs/>
          <w:sz w:val="36"/>
          <w:szCs w:val="36"/>
          <w:rtl/>
          <w:lang w:eastAsia="ar-SA"/>
        </w:rPr>
        <w:t>خالد</w:t>
      </w:r>
      <w:r w:rsidR="00AE0B21">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يؤاخذه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لحسن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بلائه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ونصره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للإسلام</w:t>
      </w:r>
      <w:r w:rsidR="00A50459">
        <w:rPr>
          <w:rFonts w:ascii="Times New Roman" w:eastAsia="Times New Roman" w:hAnsi="Times New Roman" w:cs="Traditional Arabic" w:hint="cs"/>
          <w:sz w:val="36"/>
          <w:szCs w:val="36"/>
          <w:rtl/>
          <w:lang w:eastAsia="ar-SA"/>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06"/>
      </w:r>
      <w:r w:rsidRPr="002E17C4">
        <w:rPr>
          <w:rFonts w:ascii="Traditional Arabic" w:hAnsi="Traditional Arabic" w:cs="Traditional Arabic"/>
          <w:sz w:val="36"/>
          <w:szCs w:val="36"/>
          <w:vertAlign w:val="superscript"/>
          <w:rtl/>
        </w:rPr>
        <w:t>)</w:t>
      </w:r>
      <w:r w:rsidRPr="002E17C4">
        <w:rPr>
          <w:rFonts w:ascii="Times New Roman" w:eastAsia="Times New Roman" w:hAnsi="Times New Roman" w:cs="Traditional Arabic" w:hint="cs"/>
          <w:sz w:val="36"/>
          <w:szCs w:val="36"/>
          <w:rtl/>
          <w:lang w:eastAsia="ar-SA"/>
        </w:rPr>
        <w:t>.</w:t>
      </w:r>
    </w:p>
    <w:p w:rsidR="00C45524" w:rsidRPr="002E17C4" w:rsidRDefault="008B4267" w:rsidP="008B426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 xml:space="preserve">وجه ارتباط المسألة بالقاعدة: </w:t>
      </w:r>
    </w:p>
    <w:p w:rsidR="003949E6" w:rsidRPr="002E17C4" w:rsidRDefault="00183DBE" w:rsidP="00B17A27">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raditional Arabic" w:hAnsi="Traditional Arabic" w:cs="Traditional Arabic" w:hint="cs"/>
          <w:sz w:val="36"/>
          <w:szCs w:val="36"/>
          <w:rtl/>
        </w:rPr>
        <w:t>المصلحة المرجوحة هي إقامة الحد على الجاني</w:t>
      </w:r>
      <w:r w:rsidR="0059441A">
        <w:rPr>
          <w:rFonts w:ascii="Traditional Arabic" w:hAnsi="Traditional Arabic" w:cs="Traditional Arabic" w:hint="cs"/>
          <w:sz w:val="36"/>
          <w:szCs w:val="36"/>
          <w:rtl/>
        </w:rPr>
        <w:t xml:space="preserve"> في دار الحرب</w:t>
      </w:r>
      <w:r w:rsidRPr="002E17C4">
        <w:rPr>
          <w:rFonts w:ascii="Traditional Arabic" w:hAnsi="Traditional Arabic" w:cs="Traditional Arabic" w:hint="cs"/>
          <w:sz w:val="36"/>
          <w:szCs w:val="36"/>
          <w:rtl/>
        </w:rPr>
        <w:t xml:space="preserve">, والمفسدة الراجحة </w:t>
      </w:r>
      <w:r w:rsidR="00B17A27">
        <w:rPr>
          <w:rFonts w:ascii="Traditional Arabic" w:hAnsi="Traditional Arabic" w:cs="Traditional Arabic" w:hint="cs"/>
          <w:sz w:val="36"/>
          <w:szCs w:val="36"/>
          <w:rtl/>
        </w:rPr>
        <w:t xml:space="preserve">المقدمة </w:t>
      </w:r>
      <w:r w:rsidRPr="002E17C4">
        <w:rPr>
          <w:rFonts w:ascii="Traditional Arabic" w:hAnsi="Traditional Arabic" w:cs="Traditional Arabic" w:hint="cs"/>
          <w:sz w:val="36"/>
          <w:szCs w:val="36"/>
          <w:rtl/>
        </w:rPr>
        <w:t xml:space="preserve">هي </w:t>
      </w:r>
      <w:r w:rsidR="008B4267" w:rsidRPr="002E17C4">
        <w:rPr>
          <w:rFonts w:ascii="Traditional Arabic" w:hAnsi="Traditional Arabic" w:cs="Traditional Arabic"/>
          <w:sz w:val="36"/>
          <w:szCs w:val="36"/>
          <w:rtl/>
        </w:rPr>
        <w:t>إن إقامة الحد على المسلم في دار الحرب قد تؤدي</w:t>
      </w:r>
      <w:r w:rsidRPr="002E17C4">
        <w:rPr>
          <w:rFonts w:ascii="Traditional Arabic" w:hAnsi="Traditional Arabic" w:cs="Traditional Arabic" w:hint="cs"/>
          <w:sz w:val="36"/>
          <w:szCs w:val="36"/>
          <w:rtl/>
        </w:rPr>
        <w:t xml:space="preserve"> إلى الردة</w:t>
      </w:r>
      <w:r w:rsidR="008B4267"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و</w:t>
      </w:r>
      <w:r w:rsidR="008B4267" w:rsidRPr="002E17C4">
        <w:rPr>
          <w:rFonts w:ascii="Traditional Arabic" w:hAnsi="Traditional Arabic" w:cs="Traditional Arabic"/>
          <w:sz w:val="36"/>
          <w:szCs w:val="36"/>
          <w:rtl/>
        </w:rPr>
        <w:t>لحوقه با</w:t>
      </w:r>
      <w:r w:rsidRPr="002E17C4">
        <w:rPr>
          <w:rFonts w:ascii="Traditional Arabic" w:hAnsi="Traditional Arabic" w:cs="Traditional Arabic"/>
          <w:sz w:val="36"/>
          <w:szCs w:val="36"/>
          <w:rtl/>
        </w:rPr>
        <w:t>لعدو</w:t>
      </w:r>
      <w:r w:rsidRPr="002E17C4">
        <w:rPr>
          <w:rFonts w:ascii="Traditional Arabic" w:hAnsi="Traditional Arabic" w:cs="Traditional Arabic" w:hint="cs"/>
          <w:sz w:val="36"/>
          <w:szCs w:val="36"/>
          <w:rtl/>
        </w:rPr>
        <w:t xml:space="preserve"> والالتحاق بالعدو</w:t>
      </w:r>
      <w:r w:rsidR="00B17A27">
        <w:rPr>
          <w:rFonts w:ascii="Traditional Arabic" w:hAnsi="Traditional Arabic" w:cs="Traditional Arabic" w:hint="cs"/>
          <w:sz w:val="36"/>
          <w:szCs w:val="36"/>
          <w:rtl/>
        </w:rPr>
        <w:t xml:space="preserve">, </w:t>
      </w:r>
      <w:r w:rsidR="00907460"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D35F6">
        <w:rPr>
          <w:rFonts w:ascii="Times New Roman" w:eastAsia="Times New Roman" w:hAnsi="Times New Roman" w:cs="Traditional Arabic" w:hint="cs"/>
          <w:b/>
          <w:bCs/>
          <w:sz w:val="36"/>
          <w:szCs w:val="36"/>
          <w:rtl/>
          <w:lang w:eastAsia="ar-SA"/>
        </w:rPr>
        <w:t xml:space="preserve">جلب </w:t>
      </w:r>
      <w:r w:rsidR="00907460" w:rsidRPr="002E17C4">
        <w:rPr>
          <w:rFonts w:ascii="Times New Roman" w:eastAsia="Times New Roman" w:hAnsi="Times New Roman" w:cs="Traditional Arabic" w:hint="cs"/>
          <w:b/>
          <w:bCs/>
          <w:sz w:val="36"/>
          <w:szCs w:val="36"/>
          <w:rtl/>
          <w:lang w:eastAsia="ar-SA"/>
        </w:rPr>
        <w:t>المصلحة المرجوحة</w:t>
      </w:r>
      <w:r w:rsidR="003949E6" w:rsidRPr="002E17C4">
        <w:rPr>
          <w:rFonts w:ascii="Times New Roman" w:eastAsia="Times New Roman" w:hAnsi="Times New Roman" w:cs="Traditional Arabic"/>
          <w:sz w:val="36"/>
          <w:szCs w:val="36"/>
          <w:rtl/>
          <w:lang w:eastAsia="ar-SA"/>
        </w:rPr>
        <w:t>.</w:t>
      </w:r>
    </w:p>
    <w:p w:rsidR="00670AEF" w:rsidRPr="002E17C4" w:rsidRDefault="00D33891" w:rsidP="00C45524">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 </w:t>
      </w:r>
    </w:p>
    <w:p w:rsidR="00135C6C" w:rsidRDefault="00135C6C" w:rsidP="00D33891">
      <w:pPr>
        <w:rPr>
          <w:rFonts w:ascii="Traditional Arabic" w:hAnsi="Traditional Arabic" w:cs="Traditional Arabic"/>
          <w:b/>
          <w:bCs/>
          <w:sz w:val="36"/>
          <w:szCs w:val="36"/>
          <w:rtl/>
        </w:rPr>
      </w:pPr>
    </w:p>
    <w:p w:rsidR="00135C6C" w:rsidRDefault="00135C6C" w:rsidP="00D33891">
      <w:pPr>
        <w:rPr>
          <w:rFonts w:ascii="Traditional Arabic" w:hAnsi="Traditional Arabic" w:cs="Traditional Arabic"/>
          <w:b/>
          <w:bCs/>
          <w:sz w:val="36"/>
          <w:szCs w:val="36"/>
          <w:rtl/>
        </w:rPr>
      </w:pPr>
    </w:p>
    <w:p w:rsidR="00090EBE" w:rsidRDefault="00090EBE" w:rsidP="00D33891">
      <w:pPr>
        <w:rPr>
          <w:rFonts w:ascii="Traditional Arabic" w:hAnsi="Traditional Arabic" w:cs="Traditional Arabic"/>
          <w:b/>
          <w:bCs/>
          <w:sz w:val="36"/>
          <w:szCs w:val="36"/>
          <w:rtl/>
        </w:rPr>
      </w:pPr>
    </w:p>
    <w:p w:rsidR="008B4267" w:rsidRPr="002E17C4" w:rsidRDefault="008B4267" w:rsidP="00C37137">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التاسع:</w:t>
      </w:r>
      <w:r w:rsidR="00135C6C">
        <w:rPr>
          <w:rFonts w:ascii="Traditional Arabic" w:hAnsi="Traditional Arabic" w:cs="Traditional Arabic"/>
          <w:b/>
          <w:bCs/>
          <w:sz w:val="36"/>
          <w:szCs w:val="36"/>
          <w:rtl/>
        </w:rPr>
        <w:t xml:space="preserve"> تأخير الحد </w:t>
      </w:r>
      <w:r w:rsidR="00135C6C">
        <w:rPr>
          <w:rFonts w:ascii="Traditional Arabic" w:hAnsi="Traditional Arabic" w:cs="Traditional Arabic" w:hint="cs"/>
          <w:b/>
          <w:bCs/>
          <w:sz w:val="36"/>
          <w:szCs w:val="36"/>
          <w:rtl/>
        </w:rPr>
        <w:t>لعارض يرجى زواله</w:t>
      </w:r>
      <w:r w:rsidRPr="002E17C4">
        <w:rPr>
          <w:rFonts w:ascii="Traditional Arabic" w:hAnsi="Traditional Arabic" w:cs="Traditional Arabic"/>
          <w:b/>
          <w:bCs/>
          <w:sz w:val="36"/>
          <w:szCs w:val="36"/>
          <w:rtl/>
        </w:rPr>
        <w:t>.</w:t>
      </w:r>
    </w:p>
    <w:p w:rsidR="002C4DF4" w:rsidRDefault="00635BBC" w:rsidP="00C37137">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raditional Arabic" w:hAnsi="Traditional Arabic" w:cs="Traditional Arabic" w:hint="cs"/>
          <w:sz w:val="36"/>
          <w:szCs w:val="36"/>
          <w:rtl/>
        </w:rPr>
        <w:t>إذا وجب الحد على حامل لم يقم عليها حتى تضع</w:t>
      </w:r>
      <w:r w:rsidR="002C4DF4" w:rsidRPr="002E17C4">
        <w:rPr>
          <w:rFonts w:ascii="Traditional Arabic" w:hAnsi="Traditional Arabic" w:cs="Traditional Arabic" w:hint="cs"/>
          <w:sz w:val="36"/>
          <w:szCs w:val="36"/>
          <w:rtl/>
        </w:rPr>
        <w:t>, سواء كان الحد رجماً أو قطعاً أو غيره, وسواء كان الحمل من زنا أو غيره, قال ابن المنذر</w:t>
      </w:r>
      <w:r w:rsidR="00255996" w:rsidRPr="002E17C4">
        <w:rPr>
          <w:rFonts w:ascii="Traditional Arabic" w:hAnsi="Traditional Arabic" w:cs="Traditional Arabic" w:hint="cs"/>
          <w:sz w:val="36"/>
          <w:szCs w:val="36"/>
          <w:rtl/>
        </w:rPr>
        <w:t xml:space="preserve"> </w:t>
      </w:r>
      <w:r w:rsidR="00255996" w:rsidRPr="002E17C4">
        <w:rPr>
          <w:rFonts w:ascii="Traditional Arabic" w:hAnsi="Traditional Arabic" w:cs="Traditional Arabic"/>
          <w:sz w:val="36"/>
          <w:szCs w:val="36"/>
          <w:rtl/>
        </w:rPr>
        <w:t>–</w:t>
      </w:r>
      <w:r w:rsidR="00255996" w:rsidRPr="002E17C4">
        <w:rPr>
          <w:rFonts w:ascii="Traditional Arabic" w:hAnsi="Traditional Arabic" w:cs="Traditional Arabic" w:hint="cs"/>
          <w:sz w:val="36"/>
          <w:szCs w:val="36"/>
          <w:rtl/>
        </w:rPr>
        <w:t xml:space="preserve"> رحمه الله -</w:t>
      </w:r>
      <w:r w:rsidR="002C4DF4" w:rsidRPr="002E17C4">
        <w:rPr>
          <w:rFonts w:ascii="Traditional Arabic" w:hAnsi="Traditional Arabic" w:cs="Traditional Arabic" w:hint="cs"/>
          <w:sz w:val="36"/>
          <w:szCs w:val="36"/>
          <w:rtl/>
        </w:rPr>
        <w:t>:</w:t>
      </w:r>
      <w:r w:rsidR="00255996" w:rsidRPr="002E17C4">
        <w:rPr>
          <w:rFonts w:ascii="Traditional Arabic" w:hAnsi="Traditional Arabic" w:cs="Traditional Arabic" w:hint="cs"/>
          <w:sz w:val="36"/>
          <w:szCs w:val="36"/>
          <w:rtl/>
        </w:rPr>
        <w:t xml:space="preserve"> </w:t>
      </w:r>
      <w:r w:rsidR="002C4DF4" w:rsidRPr="002E17C4">
        <w:rPr>
          <w:rFonts w:ascii="Traditional Arabic" w:hAnsi="Traditional Arabic" w:cs="Traditional Arabic" w:hint="cs"/>
          <w:sz w:val="36"/>
          <w:szCs w:val="36"/>
          <w:rtl/>
        </w:rPr>
        <w:t xml:space="preserve">أجمع أهل العلم على أن الحامل لا ترجم حتى تضع </w:t>
      </w:r>
      <w:r w:rsidR="002C4DF4" w:rsidRPr="002E17C4">
        <w:rPr>
          <w:rFonts w:ascii="Traditional Arabic" w:hAnsi="Traditional Arabic" w:cs="Traditional Arabic" w:hint="cs"/>
          <w:sz w:val="36"/>
          <w:szCs w:val="36"/>
          <w:vertAlign w:val="superscript"/>
          <w:rtl/>
        </w:rPr>
        <w:t>(</w:t>
      </w:r>
      <w:r w:rsidR="002C4DF4" w:rsidRPr="002E17C4">
        <w:rPr>
          <w:rStyle w:val="ae"/>
          <w:rFonts w:ascii="Traditional Arabic" w:hAnsi="Traditional Arabic"/>
          <w:sz w:val="36"/>
          <w:szCs w:val="36"/>
          <w:rtl/>
        </w:rPr>
        <w:footnoteReference w:id="107"/>
      </w:r>
      <w:r w:rsidR="002C4DF4" w:rsidRPr="002E17C4">
        <w:rPr>
          <w:rFonts w:ascii="Traditional Arabic" w:hAnsi="Traditional Arabic" w:cs="Traditional Arabic" w:hint="cs"/>
          <w:sz w:val="36"/>
          <w:szCs w:val="36"/>
          <w:vertAlign w:val="superscript"/>
          <w:rtl/>
        </w:rPr>
        <w:t>)</w:t>
      </w:r>
      <w:r w:rsidR="002C4DF4" w:rsidRPr="002E17C4">
        <w:rPr>
          <w:rFonts w:ascii="Traditional Arabic" w:hAnsi="Traditional Arabic" w:cs="Traditional Arabic" w:hint="cs"/>
          <w:sz w:val="36"/>
          <w:szCs w:val="36"/>
          <w:rtl/>
        </w:rPr>
        <w:t>.</w:t>
      </w:r>
      <w:r w:rsidR="00701B24" w:rsidRPr="002E17C4">
        <w:rPr>
          <w:rFonts w:ascii="Traditional Arabic" w:hAnsi="Traditional Arabic" w:cs="Traditional Arabic" w:hint="cs"/>
          <w:sz w:val="36"/>
          <w:szCs w:val="36"/>
          <w:rtl/>
        </w:rPr>
        <w:t xml:space="preserve"> </w:t>
      </w:r>
    </w:p>
    <w:p w:rsidR="0059441A" w:rsidRPr="002E17C4" w:rsidRDefault="0059441A" w:rsidP="0059441A">
      <w:pPr>
        <w:widowControl w:val="0"/>
        <w:spacing w:after="120" w:line="240" w:lineRule="auto"/>
        <w:jc w:val="both"/>
        <w:rPr>
          <w:rFonts w:ascii="Times New Roman" w:eastAsia="Times New Roman" w:hAnsi="Times New Roman" w:cs="Traditional Arabic"/>
          <w:sz w:val="36"/>
          <w:szCs w:val="36"/>
          <w:rtl/>
          <w:lang w:eastAsia="ar-SA"/>
        </w:rPr>
      </w:pPr>
      <w:r w:rsidRPr="0059441A">
        <w:rPr>
          <w:rFonts w:ascii="Times New Roman" w:eastAsia="Times New Roman" w:hAnsi="Times New Roman" w:cs="Traditional Arabic" w:hint="cs"/>
          <w:sz w:val="36"/>
          <w:szCs w:val="36"/>
          <w:rtl/>
          <w:lang w:eastAsia="ar-SA"/>
        </w:rPr>
        <w:t>لأن ما في بطنها نفس محترمة</w:t>
      </w:r>
      <w:r w:rsidRPr="0059441A">
        <w:rPr>
          <w:rFonts w:ascii="Times New Roman" w:eastAsia="Times New Roman" w:hAnsi="Times New Roman" w:cs="Traditional Arabic" w:hint="eastAsia"/>
          <w:sz w:val="36"/>
          <w:szCs w:val="36"/>
          <w:rtl/>
          <w:lang w:eastAsia="ar-SA"/>
        </w:rPr>
        <w:t xml:space="preserve"> لا</w:t>
      </w:r>
      <w:r w:rsidRPr="0059441A">
        <w:rPr>
          <w:rFonts w:ascii="Times New Roman" w:eastAsia="Times New Roman" w:hAnsi="Times New Roman" w:cs="Traditional Arabic"/>
          <w:sz w:val="36"/>
          <w:szCs w:val="36"/>
          <w:rtl/>
          <w:lang w:eastAsia="ar-SA"/>
        </w:rPr>
        <w:t xml:space="preserve"> </w:t>
      </w:r>
      <w:r w:rsidRPr="0059441A">
        <w:rPr>
          <w:rFonts w:ascii="Times New Roman" w:eastAsia="Times New Roman" w:hAnsi="Times New Roman" w:cs="Traditional Arabic" w:hint="eastAsia"/>
          <w:sz w:val="36"/>
          <w:szCs w:val="36"/>
          <w:rtl/>
          <w:lang w:eastAsia="ar-SA"/>
        </w:rPr>
        <w:t>جريمة</w:t>
      </w:r>
      <w:r w:rsidRPr="0059441A">
        <w:rPr>
          <w:rFonts w:ascii="Times New Roman" w:eastAsia="Times New Roman" w:hAnsi="Times New Roman" w:cs="Traditional Arabic"/>
          <w:sz w:val="36"/>
          <w:szCs w:val="36"/>
          <w:rtl/>
          <w:lang w:eastAsia="ar-SA"/>
        </w:rPr>
        <w:t xml:space="preserve"> </w:t>
      </w:r>
      <w:r w:rsidRPr="0059441A">
        <w:rPr>
          <w:rFonts w:ascii="Times New Roman" w:eastAsia="Times New Roman" w:hAnsi="Times New Roman" w:cs="Traditional Arabic" w:hint="eastAsia"/>
          <w:sz w:val="36"/>
          <w:szCs w:val="36"/>
          <w:rtl/>
          <w:lang w:eastAsia="ar-SA"/>
        </w:rPr>
        <w:t>منه</w:t>
      </w:r>
      <w:r w:rsidRPr="0059441A">
        <w:rPr>
          <w:rFonts w:ascii="Times New Roman" w:eastAsia="Times New Roman" w:hAnsi="Times New Roman" w:cs="Traditional Arabic" w:hint="cs"/>
          <w:sz w:val="36"/>
          <w:szCs w:val="36"/>
          <w:rtl/>
          <w:lang w:eastAsia="ar-SA"/>
        </w:rPr>
        <w:t xml:space="preserve">, فإن المخلوق من ماء الزنا له من الحرمة والعهد ما لغيره, ولم يوجد منه جناية فهو معصوم, ولو رجمت كان فيه إتلاف للولد, ولو تركت لتعطلت حدود الله, ثم إن كان حدها الرجم رجمها بعد كفالة الولد أو فطامه؛ لأن إتلافها مستحق, وإن كان حدها الجلد أو القطع تؤخر إلى أن تتعافى من نفاسها؛ لأن النفساء في حكم المريضة, والحدود فيما دون النفس لا تقام في حال المرض, فالنفساء لها حكم المريض الذي يرجى برؤه </w:t>
      </w:r>
      <w:r w:rsidRPr="0059441A">
        <w:rPr>
          <w:rFonts w:ascii="Times New Roman" w:eastAsia="Times New Roman" w:hAnsi="Times New Roman" w:cs="Traditional Arabic" w:hint="cs"/>
          <w:sz w:val="36"/>
          <w:szCs w:val="36"/>
          <w:vertAlign w:val="superscript"/>
          <w:rtl/>
          <w:lang w:eastAsia="ar-SA"/>
        </w:rPr>
        <w:t>(</w:t>
      </w:r>
      <w:r w:rsidRPr="0059441A">
        <w:rPr>
          <w:rFonts w:ascii="Times New Roman" w:eastAsia="Times New Roman" w:hAnsi="Times New Roman" w:cs="Traditional Arabic"/>
          <w:sz w:val="36"/>
          <w:szCs w:val="36"/>
          <w:vertAlign w:val="superscript"/>
          <w:rtl/>
          <w:lang w:eastAsia="ar-SA"/>
        </w:rPr>
        <w:footnoteReference w:id="108"/>
      </w:r>
      <w:r w:rsidRPr="0059441A">
        <w:rPr>
          <w:rFonts w:ascii="Times New Roman" w:eastAsia="Times New Roman" w:hAnsi="Times New Roman" w:cs="Traditional Arabic" w:hint="cs"/>
          <w:sz w:val="36"/>
          <w:szCs w:val="36"/>
          <w:vertAlign w:val="superscript"/>
          <w:rtl/>
          <w:lang w:eastAsia="ar-SA"/>
        </w:rPr>
        <w:t>)</w:t>
      </w:r>
      <w:r w:rsidRPr="0059441A">
        <w:rPr>
          <w:rFonts w:ascii="Times New Roman" w:eastAsia="Times New Roman" w:hAnsi="Times New Roman" w:cs="Traditional Arabic" w:hint="cs"/>
          <w:sz w:val="36"/>
          <w:szCs w:val="36"/>
          <w:rtl/>
          <w:lang w:eastAsia="ar-SA"/>
        </w:rPr>
        <w:t>.</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اختلف أهل العلم فيمن </w:t>
      </w:r>
      <w:r w:rsidR="00FB3292" w:rsidRPr="002E17C4">
        <w:rPr>
          <w:rFonts w:ascii="Traditional Arabic" w:hAnsi="Traditional Arabic" w:cs="Traditional Arabic"/>
          <w:sz w:val="36"/>
          <w:szCs w:val="36"/>
          <w:rtl/>
        </w:rPr>
        <w:t>استحق إقامة الحد عليه, ثم عرض ب</w:t>
      </w:r>
      <w:r w:rsidRPr="002E17C4">
        <w:rPr>
          <w:rFonts w:ascii="Traditional Arabic" w:hAnsi="Traditional Arabic" w:cs="Traditional Arabic"/>
          <w:sz w:val="36"/>
          <w:szCs w:val="36"/>
          <w:rtl/>
        </w:rPr>
        <w:t xml:space="preserve">ه عارض </w:t>
      </w:r>
      <w:r w:rsidR="00101DDD" w:rsidRPr="002E17C4">
        <w:rPr>
          <w:rFonts w:ascii="Traditional Arabic" w:hAnsi="Traditional Arabic" w:cs="Traditional Arabic" w:hint="cs"/>
          <w:sz w:val="36"/>
          <w:szCs w:val="36"/>
          <w:rtl/>
        </w:rPr>
        <w:t xml:space="preserve">من </w:t>
      </w:r>
      <w:r w:rsidR="00101DDD" w:rsidRPr="002E17C4">
        <w:rPr>
          <w:rFonts w:ascii="Traditional Arabic" w:hAnsi="Traditional Arabic" w:cs="Traditional Arabic"/>
          <w:sz w:val="36"/>
          <w:szCs w:val="36"/>
          <w:rtl/>
        </w:rPr>
        <w:t>مرضٍ, أو حرٍّ, أو بردٍ</w:t>
      </w:r>
      <w:r w:rsidR="00101DDD"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ونحو ذلك</w:t>
      </w:r>
      <w:r w:rsidR="00101DDD"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على قولين:</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الأول:</w:t>
      </w:r>
      <w:r w:rsidRPr="002E17C4">
        <w:rPr>
          <w:rFonts w:ascii="Traditional Arabic" w:hAnsi="Traditional Arabic" w:cs="Traditional Arabic"/>
          <w:sz w:val="36"/>
          <w:szCs w:val="36"/>
          <w:rtl/>
        </w:rPr>
        <w:t xml:space="preserve"> أنه يجب تأخير الحد للعارض إذا رُجي ذهابه وزواله, وذهب إليه الحنفية , والمالكية </w:t>
      </w:r>
      <w:r w:rsidR="00635BBC" w:rsidRPr="002E17C4">
        <w:rPr>
          <w:rFonts w:ascii="Traditional Arabic" w:hAnsi="Traditional Arabic" w:cs="Traditional Arabic"/>
          <w:sz w:val="36"/>
          <w:szCs w:val="36"/>
          <w:rtl/>
        </w:rPr>
        <w:t>, والشافعية</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09"/>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الثاني:</w:t>
      </w:r>
      <w:r w:rsidRPr="002E17C4">
        <w:rPr>
          <w:rFonts w:ascii="Traditional Arabic" w:hAnsi="Traditional Arabic" w:cs="Traditional Arabic"/>
          <w:sz w:val="36"/>
          <w:szCs w:val="36"/>
          <w:rtl/>
        </w:rPr>
        <w:t xml:space="preserve"> أنه لا يجوز تأخير الحد للعارض ولو </w:t>
      </w:r>
      <w:r w:rsidR="002C6D2B">
        <w:rPr>
          <w:rFonts w:ascii="Traditional Arabic" w:hAnsi="Traditional Arabic" w:cs="Traditional Arabic"/>
          <w:sz w:val="36"/>
          <w:szCs w:val="36"/>
          <w:rtl/>
        </w:rPr>
        <w:t>رُجي ذهابه</w:t>
      </w:r>
      <w:r w:rsidRPr="002E17C4">
        <w:rPr>
          <w:rFonts w:ascii="Traditional Arabic" w:hAnsi="Traditional Arabic" w:cs="Traditional Arabic"/>
          <w:sz w:val="36"/>
          <w:szCs w:val="36"/>
          <w:rtl/>
        </w:rPr>
        <w:t>, و</w:t>
      </w:r>
      <w:r w:rsidR="0059441A">
        <w:rPr>
          <w:rFonts w:ascii="Traditional Arabic" w:hAnsi="Traditional Arabic" w:cs="Traditional Arabic" w:hint="cs"/>
          <w:sz w:val="36"/>
          <w:szCs w:val="36"/>
          <w:rtl/>
        </w:rPr>
        <w:t xml:space="preserve">هو </w:t>
      </w:r>
      <w:r w:rsidRPr="002E17C4">
        <w:rPr>
          <w:rFonts w:ascii="Traditional Arabic" w:hAnsi="Traditional Arabic" w:cs="Traditional Arabic"/>
          <w:sz w:val="36"/>
          <w:szCs w:val="36"/>
          <w:rtl/>
        </w:rPr>
        <w:t xml:space="preserve">مذهب الحنابلة </w:t>
      </w:r>
      <w:r w:rsidR="002C6D2B">
        <w:rPr>
          <w:rFonts w:ascii="Traditional Arabic" w:hAnsi="Traditional Arabic" w:cs="Traditional Arabic" w:hint="cs"/>
          <w:sz w:val="36"/>
          <w:szCs w:val="36"/>
          <w:rtl/>
        </w:rPr>
        <w:t>وهو من مفردات المذهب</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1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101DDD" w:rsidRPr="002E17C4" w:rsidRDefault="008B4267" w:rsidP="00C37137">
      <w:pPr>
        <w:spacing w:line="240" w:lineRule="auto"/>
        <w:rPr>
          <w:rFonts w:ascii="Traditional Arabic" w:hAnsi="Traditional Arabic" w:cs="Traditional Arabic"/>
          <w:b/>
          <w:bCs/>
          <w:sz w:val="36"/>
          <w:szCs w:val="36"/>
          <w:rtl/>
        </w:rPr>
      </w:pPr>
      <w:r w:rsidRPr="002E17C4">
        <w:rPr>
          <w:rFonts w:ascii="Traditional Arabic" w:hAnsi="Traditional Arabic" w:cs="Traditional Arabic"/>
          <w:sz w:val="36"/>
          <w:szCs w:val="36"/>
          <w:rtl/>
        </w:rPr>
        <w:t xml:space="preserve">أدلة القول الأول: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lastRenderedPageBreak/>
        <w:t>استدلوا</w:t>
      </w:r>
      <w:r w:rsidRPr="002E17C4">
        <w:rPr>
          <w:rFonts w:ascii="Traditional Arabic" w:hAnsi="Traditional Arabic" w:cs="Traditional Arabic"/>
          <w:sz w:val="36"/>
          <w:szCs w:val="36"/>
          <w:rtl/>
        </w:rPr>
        <w:t xml:space="preserve"> بما يلي: </w:t>
      </w:r>
    </w:p>
    <w:p w:rsidR="00041D83" w:rsidRDefault="008B4267" w:rsidP="00C37137">
      <w:pPr>
        <w:pStyle w:val="afd"/>
        <w:numPr>
          <w:ilvl w:val="0"/>
          <w:numId w:val="24"/>
        </w:numPr>
        <w:rPr>
          <w:rFonts w:ascii="Traditional Arabic" w:hAnsi="Traditional Arabic"/>
        </w:rPr>
      </w:pPr>
      <w:r w:rsidRPr="00041D83">
        <w:rPr>
          <w:rFonts w:ascii="Traditional Arabic" w:hAnsi="Traditional Arabic"/>
          <w:rtl/>
        </w:rPr>
        <w:t xml:space="preserve">عن علي - </w:t>
      </w:r>
      <w:r w:rsidRPr="002E17C4">
        <w:sym w:font="AGA Arabesque" w:char="F074"/>
      </w:r>
      <w:r w:rsidRPr="00041D83">
        <w:rPr>
          <w:rFonts w:ascii="Traditional Arabic" w:hAnsi="Traditional Arabic"/>
          <w:rtl/>
        </w:rPr>
        <w:t xml:space="preserve"> - أن أمةً لرسول الله - </w:t>
      </w:r>
      <w:r w:rsidRPr="002E17C4">
        <w:sym w:font="AGA Arabesque" w:char="F072"/>
      </w:r>
      <w:r w:rsidRPr="00041D83">
        <w:rPr>
          <w:rFonts w:ascii="Traditional Arabic" w:hAnsi="Traditional Arabic"/>
          <w:rtl/>
        </w:rPr>
        <w:t xml:space="preserve"> - زنت, فأمرني أن أجلدها, فإذا هي حديث عهد بنفاس, فخشيت إن أنا جلدتها أن أقتلها, فذكرت ذلك للنبي - </w:t>
      </w:r>
      <w:r w:rsidRPr="002E17C4">
        <w:sym w:font="AGA Arabesque" w:char="F072"/>
      </w:r>
      <w:r w:rsidRPr="00041D83">
        <w:rPr>
          <w:rFonts w:ascii="Traditional Arabic" w:hAnsi="Traditional Arabic"/>
          <w:rtl/>
        </w:rPr>
        <w:t xml:space="preserve"> - فقال: (</w:t>
      </w:r>
      <w:r w:rsidR="002C6D2B">
        <w:rPr>
          <w:rFonts w:ascii="Traditional Arabic" w:hAnsi="Traditional Arabic" w:hint="cs"/>
          <w:rtl/>
        </w:rPr>
        <w:t xml:space="preserve"> </w:t>
      </w:r>
      <w:r w:rsidRPr="002C6D2B">
        <w:rPr>
          <w:rFonts w:ascii="Traditional Arabic" w:hAnsi="Traditional Arabic"/>
          <w:b/>
          <w:bCs/>
          <w:rtl/>
        </w:rPr>
        <w:t>أحسنت</w:t>
      </w:r>
      <w:r w:rsidR="002C6D2B">
        <w:rPr>
          <w:rFonts w:ascii="Traditional Arabic" w:hAnsi="Traditional Arabic" w:hint="cs"/>
          <w:rtl/>
        </w:rPr>
        <w:t xml:space="preserve"> </w:t>
      </w:r>
      <w:r w:rsidRPr="00041D83">
        <w:rPr>
          <w:rFonts w:ascii="Traditional Arabic" w:hAnsi="Traditional Arabic"/>
          <w:rtl/>
        </w:rPr>
        <w:t xml:space="preserve">). وفي رواية: </w:t>
      </w:r>
      <w:r w:rsidR="008F40C9" w:rsidRPr="00041D83">
        <w:rPr>
          <w:rFonts w:ascii="Traditional Arabic" w:hAnsi="Traditional Arabic" w:hint="cs"/>
          <w:rtl/>
        </w:rPr>
        <w:t>(</w:t>
      </w:r>
      <w:r w:rsidR="002C6D2B">
        <w:rPr>
          <w:rFonts w:ascii="Traditional Arabic" w:hAnsi="Traditional Arabic" w:hint="cs"/>
          <w:rtl/>
        </w:rPr>
        <w:t xml:space="preserve"> </w:t>
      </w:r>
      <w:r w:rsidRPr="002C6D2B">
        <w:rPr>
          <w:rFonts w:ascii="Traditional Arabic" w:hAnsi="Traditional Arabic"/>
          <w:b/>
          <w:bCs/>
          <w:rtl/>
        </w:rPr>
        <w:t>اتركها حتى تماثل</w:t>
      </w:r>
      <w:r w:rsidR="002C6D2B">
        <w:rPr>
          <w:rFonts w:ascii="Traditional Arabic" w:hAnsi="Traditional Arabic" w:hint="cs"/>
          <w:rtl/>
        </w:rPr>
        <w:t xml:space="preserve"> </w:t>
      </w:r>
      <w:r w:rsidRPr="00041D83">
        <w:rPr>
          <w:rFonts w:ascii="Traditional Arabic" w:hAnsi="Traditional Arabic"/>
          <w:rtl/>
        </w:rPr>
        <w:t xml:space="preserve">) </w:t>
      </w:r>
      <w:r w:rsidRPr="00041D83">
        <w:rPr>
          <w:rFonts w:ascii="Traditional Arabic" w:hAnsi="Traditional Arabic"/>
          <w:vertAlign w:val="superscript"/>
          <w:rtl/>
        </w:rPr>
        <w:t>(</w:t>
      </w:r>
      <w:r w:rsidRPr="002E17C4">
        <w:rPr>
          <w:rStyle w:val="ae"/>
          <w:rFonts w:ascii="Traditional Arabic" w:hAnsi="Traditional Arabic"/>
          <w:rtl/>
        </w:rPr>
        <w:footnoteReference w:id="111"/>
      </w:r>
      <w:r w:rsidRPr="00041D83">
        <w:rPr>
          <w:rFonts w:ascii="Traditional Arabic" w:hAnsi="Traditional Arabic"/>
          <w:vertAlign w:val="superscript"/>
          <w:rtl/>
        </w:rPr>
        <w:t>)</w:t>
      </w:r>
      <w:r w:rsidRPr="00041D83">
        <w:rPr>
          <w:rFonts w:ascii="Traditional Arabic" w:hAnsi="Traditional Arabic"/>
          <w:rtl/>
        </w:rPr>
        <w:t>.</w:t>
      </w:r>
    </w:p>
    <w:p w:rsidR="008B4267" w:rsidRPr="00041D83" w:rsidRDefault="008B4267" w:rsidP="00041D83">
      <w:pPr>
        <w:pStyle w:val="afd"/>
        <w:ind w:left="960" w:firstLine="0"/>
        <w:rPr>
          <w:rFonts w:ascii="Traditional Arabic" w:hAnsi="Traditional Arabic"/>
          <w:rtl/>
        </w:rPr>
      </w:pPr>
      <w:r w:rsidRPr="00041D83">
        <w:rPr>
          <w:rFonts w:ascii="Traditional Arabic" w:hAnsi="Traditional Arabic"/>
          <w:b/>
          <w:bCs/>
          <w:rtl/>
        </w:rPr>
        <w:t>وجه الدلالة:</w:t>
      </w:r>
      <w:r w:rsidRPr="00041D83">
        <w:rPr>
          <w:rFonts w:ascii="Traditional Arabic" w:hAnsi="Traditional Arabic"/>
          <w:rtl/>
        </w:rPr>
        <w:t xml:space="preserve"> أن النبي - </w:t>
      </w:r>
      <w:r w:rsidRPr="002E17C4">
        <w:sym w:font="AGA Arabesque" w:char="F072"/>
      </w:r>
      <w:r w:rsidRPr="00041D83">
        <w:rPr>
          <w:rFonts w:ascii="Traditional Arabic" w:hAnsi="Traditional Arabic"/>
          <w:rtl/>
        </w:rPr>
        <w:t xml:space="preserve"> -  حسَّن فعل علي - </w:t>
      </w:r>
      <w:r w:rsidRPr="002E17C4">
        <w:sym w:font="AGA Arabesque" w:char="F074"/>
      </w:r>
      <w:r w:rsidRPr="00041D83">
        <w:rPr>
          <w:rFonts w:ascii="Traditional Arabic" w:hAnsi="Traditional Arabic"/>
          <w:rtl/>
        </w:rPr>
        <w:t xml:space="preserve"> - ,</w:t>
      </w:r>
      <w:r w:rsidR="0089076F" w:rsidRPr="00041D83">
        <w:rPr>
          <w:rFonts w:ascii="Traditional Arabic" w:hAnsi="Traditional Arabic" w:hint="cs"/>
          <w:rtl/>
        </w:rPr>
        <w:t xml:space="preserve"> </w:t>
      </w:r>
      <w:r w:rsidRPr="00041D83">
        <w:rPr>
          <w:rFonts w:ascii="Traditional Arabic" w:hAnsi="Traditional Arabic"/>
          <w:rtl/>
        </w:rPr>
        <w:t>وأقرّه على تأخير جلد النفساء, والنفاس نوع مرض, ثم أمره أن يتركها حتى تتماثل للشفاء, وأمره يقتضي وجوب تأخير الحد للمرض خشية تلف المحدود.</w:t>
      </w:r>
    </w:p>
    <w:p w:rsidR="008B4267" w:rsidRPr="00041D83" w:rsidRDefault="0089076F" w:rsidP="00732085">
      <w:pPr>
        <w:pStyle w:val="afd"/>
        <w:numPr>
          <w:ilvl w:val="0"/>
          <w:numId w:val="24"/>
        </w:numPr>
        <w:rPr>
          <w:rFonts w:ascii="Traditional Arabic" w:hAnsi="Traditional Arabic"/>
          <w:rtl/>
        </w:rPr>
      </w:pPr>
      <w:r w:rsidRPr="00041D83">
        <w:rPr>
          <w:rFonts w:ascii="Traditional Arabic" w:hAnsi="Traditional Arabic" w:hint="cs"/>
          <w:rtl/>
        </w:rPr>
        <w:t>لما روى بريدة</w:t>
      </w:r>
      <w:r w:rsidR="002C6D2B">
        <w:rPr>
          <w:rFonts w:ascii="Traditional Arabic" w:hAnsi="Traditional Arabic" w:hint="cs"/>
          <w:rtl/>
        </w:rPr>
        <w:t xml:space="preserve"> </w:t>
      </w:r>
      <w:r w:rsidR="002C6D2B">
        <w:rPr>
          <w:rFonts w:ascii="Traditional Arabic" w:hAnsi="Traditional Arabic"/>
          <w:rtl/>
        </w:rPr>
        <w:t>–</w:t>
      </w:r>
      <w:r w:rsidR="002C6D2B">
        <w:rPr>
          <w:rFonts w:ascii="Traditional Arabic" w:hAnsi="Traditional Arabic" w:hint="cs"/>
          <w:rtl/>
        </w:rPr>
        <w:t xml:space="preserve"> رضي الله عنه -</w:t>
      </w:r>
      <w:r w:rsidRPr="00041D83">
        <w:rPr>
          <w:rFonts w:ascii="Traditional Arabic" w:hAnsi="Traditional Arabic" w:hint="cs"/>
          <w:rtl/>
        </w:rPr>
        <w:t xml:space="preserve"> في حديث الغامدية, وفيه: فقال - </w:t>
      </w:r>
      <w:r w:rsidRPr="002E17C4">
        <w:sym w:font="AGA Arabesque" w:char="F072"/>
      </w:r>
      <w:r w:rsidRPr="00041D83">
        <w:rPr>
          <w:rFonts w:ascii="Traditional Arabic" w:hAnsi="Traditional Arabic" w:hint="cs"/>
          <w:rtl/>
        </w:rPr>
        <w:t xml:space="preserve"> - (</w:t>
      </w:r>
      <w:r w:rsidR="002C6D2B">
        <w:rPr>
          <w:rFonts w:ascii="Traditional Arabic" w:hAnsi="Traditional Arabic" w:hint="cs"/>
          <w:rtl/>
        </w:rPr>
        <w:t xml:space="preserve"> </w:t>
      </w:r>
      <w:r w:rsidRPr="002C6D2B">
        <w:rPr>
          <w:rFonts w:ascii="Traditional Arabic" w:hAnsi="Traditional Arabic" w:hint="cs"/>
          <w:b/>
          <w:bCs/>
          <w:rtl/>
        </w:rPr>
        <w:t>ارجعي حتى تضعي ما في بطنك</w:t>
      </w:r>
      <w:r w:rsidR="002C6D2B">
        <w:rPr>
          <w:rFonts w:ascii="Traditional Arabic" w:hAnsi="Traditional Arabic" w:hint="cs"/>
          <w:rtl/>
        </w:rPr>
        <w:t xml:space="preserve"> </w:t>
      </w:r>
      <w:r w:rsidRPr="00041D83">
        <w:rPr>
          <w:rFonts w:ascii="Traditional Arabic" w:hAnsi="Traditional Arabic" w:hint="cs"/>
          <w:rtl/>
        </w:rPr>
        <w:t xml:space="preserve">) </w:t>
      </w:r>
      <w:r w:rsidRPr="00041D83">
        <w:rPr>
          <w:rFonts w:ascii="Traditional Arabic" w:hAnsi="Traditional Arabic" w:hint="cs"/>
          <w:vertAlign w:val="superscript"/>
          <w:rtl/>
        </w:rPr>
        <w:t>(</w:t>
      </w:r>
      <w:r w:rsidRPr="002E17C4">
        <w:rPr>
          <w:rStyle w:val="ae"/>
          <w:rFonts w:ascii="Traditional Arabic" w:hAnsi="Traditional Arabic"/>
          <w:rtl/>
        </w:rPr>
        <w:footnoteReference w:id="112"/>
      </w:r>
      <w:r w:rsidRPr="00041D83">
        <w:rPr>
          <w:rFonts w:ascii="Traditional Arabic" w:hAnsi="Traditional Arabic" w:hint="cs"/>
          <w:vertAlign w:val="superscript"/>
          <w:rtl/>
        </w:rPr>
        <w:t>)</w:t>
      </w:r>
      <w:r w:rsidRPr="00041D83">
        <w:rPr>
          <w:rFonts w:ascii="Traditional Arabic" w:hAnsi="Traditional Arabic" w:hint="cs"/>
          <w:rtl/>
        </w:rPr>
        <w:t xml:space="preserve">, ولحديث معاذ لعمر </w:t>
      </w:r>
      <w:r w:rsidRPr="00041D83">
        <w:rPr>
          <w:rFonts w:ascii="Traditional Arabic" w:hAnsi="Traditional Arabic"/>
          <w:rtl/>
        </w:rPr>
        <w:t>–</w:t>
      </w:r>
      <w:r w:rsidRPr="00041D83">
        <w:rPr>
          <w:rFonts w:ascii="Traditional Arabic" w:hAnsi="Traditional Arabic" w:hint="cs"/>
          <w:rtl/>
        </w:rPr>
        <w:t xml:space="preserve"> رضي الله عنهما </w:t>
      </w:r>
      <w:r w:rsidRPr="00041D83">
        <w:rPr>
          <w:rFonts w:ascii="Traditional Arabic" w:hAnsi="Traditional Arabic"/>
          <w:rtl/>
        </w:rPr>
        <w:t>–</w:t>
      </w:r>
      <w:r w:rsidRPr="00041D83">
        <w:rPr>
          <w:rFonts w:ascii="Traditional Arabic" w:hAnsi="Traditional Arabic" w:hint="cs"/>
          <w:rtl/>
        </w:rPr>
        <w:t xml:space="preserve"> حين همّ برجم امرأة زنت وهي حامل, فقال معاذ لعمر: إن يكن لك عليها سبيل, فلا سبيل لك على ما في بطنها </w:t>
      </w:r>
      <w:r w:rsidRPr="00041D83">
        <w:rPr>
          <w:rFonts w:ascii="Traditional Arabic" w:hAnsi="Traditional Arabic" w:hint="cs"/>
          <w:vertAlign w:val="superscript"/>
          <w:rtl/>
        </w:rPr>
        <w:t>(</w:t>
      </w:r>
      <w:r w:rsidRPr="002E17C4">
        <w:rPr>
          <w:rStyle w:val="ae"/>
          <w:rFonts w:ascii="Traditional Arabic" w:hAnsi="Traditional Arabic"/>
          <w:rtl/>
        </w:rPr>
        <w:footnoteReference w:id="113"/>
      </w:r>
      <w:r w:rsidRPr="00041D83">
        <w:rPr>
          <w:rFonts w:ascii="Traditional Arabic" w:hAnsi="Traditional Arabic" w:hint="cs"/>
          <w:vertAlign w:val="superscript"/>
          <w:rtl/>
        </w:rPr>
        <w:t>)</w:t>
      </w:r>
      <w:r w:rsidRPr="00041D83">
        <w:rPr>
          <w:rFonts w:ascii="Traditional Arabic" w:hAnsi="Traditional Arabic" w:hint="cs"/>
          <w:rtl/>
        </w:rPr>
        <w:t xml:space="preserve">. </w:t>
      </w:r>
    </w:p>
    <w:p w:rsidR="0089076F" w:rsidRPr="00041D83" w:rsidRDefault="0089076F" w:rsidP="0059441A">
      <w:pPr>
        <w:pStyle w:val="afd"/>
        <w:numPr>
          <w:ilvl w:val="0"/>
          <w:numId w:val="24"/>
        </w:numPr>
        <w:rPr>
          <w:rFonts w:ascii="Traditional Arabic" w:hAnsi="Traditional Arabic"/>
          <w:rtl/>
        </w:rPr>
      </w:pPr>
      <w:r w:rsidRPr="00041D83">
        <w:rPr>
          <w:rFonts w:ascii="Traditional Arabic" w:hAnsi="Traditional Arabic"/>
          <w:rtl/>
        </w:rPr>
        <w:t xml:space="preserve">من المعنى: وهو أن الحد يجب تأخيره للمرض والحر والبرد وغيره من العوارض المماثلة؛ لأنه شرع زجراً لا مهلكاً, وتأديباً لا متلفاً </w:t>
      </w:r>
      <w:r w:rsidRPr="00041D83">
        <w:rPr>
          <w:rFonts w:ascii="Traditional Arabic" w:hAnsi="Traditional Arabic"/>
          <w:vertAlign w:val="superscript"/>
          <w:rtl/>
        </w:rPr>
        <w:t>(</w:t>
      </w:r>
      <w:r w:rsidRPr="002E17C4">
        <w:rPr>
          <w:rStyle w:val="ae"/>
          <w:rFonts w:ascii="Traditional Arabic" w:hAnsi="Traditional Arabic"/>
          <w:rtl/>
        </w:rPr>
        <w:footnoteReference w:id="114"/>
      </w:r>
      <w:r w:rsidRPr="00041D83">
        <w:rPr>
          <w:rFonts w:ascii="Traditional Arabic" w:hAnsi="Traditional Arabic"/>
          <w:vertAlign w:val="superscript"/>
          <w:rtl/>
        </w:rPr>
        <w:t>)</w:t>
      </w:r>
      <w:r w:rsidR="0059441A">
        <w:rPr>
          <w:rFonts w:ascii="Traditional Arabic" w:hAnsi="Traditional Arabic" w:hint="cs"/>
          <w:rtl/>
        </w:rPr>
        <w:t>.</w:t>
      </w:r>
    </w:p>
    <w:p w:rsidR="00101DDD"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أدلة القول الثاني: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استدلوا </w:t>
      </w:r>
      <w:r w:rsidRPr="002E17C4">
        <w:rPr>
          <w:rFonts w:ascii="Traditional Arabic" w:hAnsi="Traditional Arabic" w:cs="Traditional Arabic"/>
          <w:sz w:val="36"/>
          <w:szCs w:val="36"/>
          <w:rtl/>
        </w:rPr>
        <w:t>بما يلي:</w:t>
      </w:r>
    </w:p>
    <w:p w:rsidR="00041D83" w:rsidRDefault="008B4267" w:rsidP="00732085">
      <w:pPr>
        <w:pStyle w:val="afd"/>
        <w:numPr>
          <w:ilvl w:val="0"/>
          <w:numId w:val="23"/>
        </w:numPr>
        <w:rPr>
          <w:rFonts w:ascii="Traditional Arabic" w:hAnsi="Traditional Arabic"/>
        </w:rPr>
      </w:pPr>
      <w:r w:rsidRPr="00041D83">
        <w:rPr>
          <w:rFonts w:ascii="Traditional Arabic" w:hAnsi="Traditional Arabic"/>
          <w:rtl/>
        </w:rPr>
        <w:t xml:space="preserve">ما جاء في حديث سعيد بن سعد بن عبادة - </w:t>
      </w:r>
      <w:r w:rsidRPr="002E17C4">
        <w:sym w:font="AGA Arabesque" w:char="F074"/>
      </w:r>
      <w:r w:rsidRPr="00041D83">
        <w:rPr>
          <w:rFonts w:ascii="Traditional Arabic" w:hAnsi="Traditional Arabic"/>
          <w:rtl/>
        </w:rPr>
        <w:t xml:space="preserve"> - أنه قال: (كان في أبياتنا رجل ضعيف, فخبث بأمة من إمائهم, فذكر ذلك سعيد - </w:t>
      </w:r>
      <w:r w:rsidRPr="002E17C4">
        <w:sym w:font="AGA Arabesque" w:char="F074"/>
      </w:r>
      <w:r w:rsidRPr="00041D83">
        <w:rPr>
          <w:rFonts w:ascii="Traditional Arabic" w:hAnsi="Traditional Arabic"/>
          <w:rtl/>
        </w:rPr>
        <w:t xml:space="preserve"> - لرسول الله </w:t>
      </w:r>
      <w:r w:rsidRPr="00041D83">
        <w:rPr>
          <w:rFonts w:ascii="Traditional Arabic" w:hAnsi="Traditional Arabic"/>
          <w:rtl/>
        </w:rPr>
        <w:lastRenderedPageBreak/>
        <w:t xml:space="preserve">- </w:t>
      </w:r>
      <w:r w:rsidRPr="002E17C4">
        <w:sym w:font="AGA Arabesque" w:char="F072"/>
      </w:r>
      <w:r w:rsidRPr="00041D83">
        <w:rPr>
          <w:rFonts w:ascii="Traditional Arabic" w:hAnsi="Traditional Arabic"/>
          <w:rtl/>
        </w:rPr>
        <w:t xml:space="preserve"> -, فقال: (</w:t>
      </w:r>
      <w:r w:rsidR="00D039BF">
        <w:rPr>
          <w:rFonts w:ascii="Traditional Arabic" w:hAnsi="Traditional Arabic" w:hint="cs"/>
          <w:rtl/>
        </w:rPr>
        <w:t xml:space="preserve"> </w:t>
      </w:r>
      <w:r w:rsidRPr="00D039BF">
        <w:rPr>
          <w:rFonts w:ascii="Traditional Arabic" w:hAnsi="Traditional Arabic"/>
          <w:b/>
          <w:bCs/>
          <w:rtl/>
        </w:rPr>
        <w:t>اضربوه حده</w:t>
      </w:r>
      <w:r w:rsidR="00D039BF">
        <w:rPr>
          <w:rFonts w:ascii="Traditional Arabic" w:hAnsi="Traditional Arabic" w:hint="cs"/>
          <w:rtl/>
        </w:rPr>
        <w:t xml:space="preserve"> </w:t>
      </w:r>
      <w:r w:rsidRPr="00041D83">
        <w:rPr>
          <w:rFonts w:ascii="Traditional Arabic" w:hAnsi="Traditional Arabic"/>
          <w:rtl/>
        </w:rPr>
        <w:t>) فقالوا: يا رسول الله إنه أضعف من ذلك فقال: (</w:t>
      </w:r>
      <w:r w:rsidR="00D039BF">
        <w:rPr>
          <w:rFonts w:ascii="Traditional Arabic" w:hAnsi="Traditional Arabic" w:hint="cs"/>
          <w:rtl/>
        </w:rPr>
        <w:t xml:space="preserve"> </w:t>
      </w:r>
      <w:r w:rsidRPr="00D039BF">
        <w:rPr>
          <w:rFonts w:ascii="Traditional Arabic" w:hAnsi="Traditional Arabic"/>
          <w:b/>
          <w:bCs/>
          <w:rtl/>
        </w:rPr>
        <w:t xml:space="preserve">خذوا </w:t>
      </w:r>
      <w:proofErr w:type="spellStart"/>
      <w:r w:rsidRPr="00D039BF">
        <w:rPr>
          <w:rFonts w:ascii="Traditional Arabic" w:hAnsi="Traditional Arabic"/>
          <w:b/>
          <w:bCs/>
          <w:rtl/>
        </w:rPr>
        <w:t>عثكالاً</w:t>
      </w:r>
      <w:proofErr w:type="spellEnd"/>
      <w:r w:rsidRPr="00D039BF">
        <w:rPr>
          <w:rFonts w:ascii="Traditional Arabic" w:hAnsi="Traditional Arabic"/>
          <w:b/>
          <w:bCs/>
          <w:rtl/>
        </w:rPr>
        <w:t xml:space="preserve"> فيه مائة شمراخ, ثم اضربه بها ضربة واحدة</w:t>
      </w:r>
      <w:r w:rsidR="00D039BF">
        <w:rPr>
          <w:rFonts w:ascii="Traditional Arabic" w:hAnsi="Traditional Arabic" w:hint="cs"/>
          <w:rtl/>
        </w:rPr>
        <w:t xml:space="preserve"> </w:t>
      </w:r>
      <w:r w:rsidRPr="00041D83">
        <w:rPr>
          <w:rFonts w:ascii="Traditional Arabic" w:hAnsi="Traditional Arabic"/>
          <w:rtl/>
        </w:rPr>
        <w:t xml:space="preserve">), ففعلوا ذلك) </w:t>
      </w:r>
      <w:r w:rsidRPr="00041D83">
        <w:rPr>
          <w:rFonts w:ascii="Traditional Arabic" w:hAnsi="Traditional Arabic"/>
          <w:vertAlign w:val="superscript"/>
          <w:rtl/>
        </w:rPr>
        <w:t>(</w:t>
      </w:r>
      <w:r w:rsidRPr="002E17C4">
        <w:rPr>
          <w:rStyle w:val="ae"/>
          <w:rFonts w:ascii="Traditional Arabic" w:hAnsi="Traditional Arabic"/>
          <w:rtl/>
        </w:rPr>
        <w:footnoteReference w:id="115"/>
      </w:r>
      <w:r w:rsidRPr="00041D83">
        <w:rPr>
          <w:rFonts w:ascii="Traditional Arabic" w:hAnsi="Traditional Arabic"/>
          <w:vertAlign w:val="superscript"/>
          <w:rtl/>
        </w:rPr>
        <w:t>)</w:t>
      </w:r>
      <w:r w:rsidRPr="00041D83">
        <w:rPr>
          <w:rFonts w:ascii="Traditional Arabic" w:hAnsi="Traditional Arabic"/>
          <w:rtl/>
        </w:rPr>
        <w:t>.</w:t>
      </w:r>
    </w:p>
    <w:p w:rsidR="00041D83" w:rsidRDefault="008B4267" w:rsidP="00041D83">
      <w:pPr>
        <w:pStyle w:val="afd"/>
        <w:ind w:left="1080" w:firstLine="0"/>
        <w:rPr>
          <w:rFonts w:ascii="Traditional Arabic" w:hAnsi="Traditional Arabic"/>
          <w:rtl/>
        </w:rPr>
      </w:pPr>
      <w:r w:rsidRPr="00041D83">
        <w:rPr>
          <w:rFonts w:ascii="Traditional Arabic" w:hAnsi="Traditional Arabic"/>
          <w:b/>
          <w:bCs/>
          <w:rtl/>
        </w:rPr>
        <w:t>وجه الدلالة:</w:t>
      </w:r>
      <w:r w:rsidRPr="00041D83">
        <w:rPr>
          <w:rFonts w:ascii="Traditional Arabic" w:hAnsi="Traditional Arabic"/>
          <w:rtl/>
        </w:rPr>
        <w:t xml:space="preserve"> أن الرسول - </w:t>
      </w:r>
      <w:r w:rsidRPr="002E17C4">
        <w:sym w:font="AGA Arabesque" w:char="F072"/>
      </w:r>
      <w:r w:rsidRPr="00041D83">
        <w:rPr>
          <w:rFonts w:ascii="Traditional Arabic" w:hAnsi="Traditional Arabic"/>
          <w:rtl/>
        </w:rPr>
        <w:t xml:space="preserve"> - أمر بإقام</w:t>
      </w:r>
      <w:r w:rsidR="00FB3292" w:rsidRPr="00041D83">
        <w:rPr>
          <w:rFonts w:ascii="Traditional Arabic" w:hAnsi="Traditional Arabic" w:hint="cs"/>
          <w:rtl/>
        </w:rPr>
        <w:t>ة</w:t>
      </w:r>
      <w:r w:rsidRPr="00041D83">
        <w:rPr>
          <w:rFonts w:ascii="Traditional Arabic" w:hAnsi="Traditional Arabic"/>
          <w:rtl/>
        </w:rPr>
        <w:t xml:space="preserve"> الحد على المحدود مع مرضه, ولو كان تأخير الحد مشروعاً لأخ</w:t>
      </w:r>
      <w:r w:rsidR="00FB3292" w:rsidRPr="00041D83">
        <w:rPr>
          <w:rFonts w:ascii="Traditional Arabic" w:hAnsi="Traditional Arabic" w:hint="cs"/>
          <w:rtl/>
        </w:rPr>
        <w:t>ّ</w:t>
      </w:r>
      <w:r w:rsidRPr="00041D83">
        <w:rPr>
          <w:rFonts w:ascii="Traditional Arabic" w:hAnsi="Traditional Arabic"/>
          <w:rtl/>
        </w:rPr>
        <w:t xml:space="preserve">ره, بل إن في حده </w:t>
      </w:r>
      <w:proofErr w:type="spellStart"/>
      <w:r w:rsidRPr="00041D83">
        <w:rPr>
          <w:rFonts w:ascii="Traditional Arabic" w:hAnsi="Traditional Arabic"/>
          <w:rtl/>
        </w:rPr>
        <w:t>بالعثكال</w:t>
      </w:r>
      <w:proofErr w:type="spellEnd"/>
      <w:r w:rsidRPr="00041D83">
        <w:rPr>
          <w:rFonts w:ascii="Traditional Arabic" w:hAnsi="Traditional Arabic"/>
          <w:rtl/>
        </w:rPr>
        <w:t xml:space="preserve"> عدولاً عن ح</w:t>
      </w:r>
      <w:r w:rsidR="00384991" w:rsidRPr="00041D83">
        <w:rPr>
          <w:rFonts w:ascii="Traditional Arabic" w:hAnsi="Traditional Arabic"/>
          <w:rtl/>
        </w:rPr>
        <w:t>ده الأصلي لمرضه, وعدم انتظار بر</w:t>
      </w:r>
      <w:r w:rsidR="00384991" w:rsidRPr="00041D83">
        <w:rPr>
          <w:rFonts w:ascii="Traditional Arabic" w:hAnsi="Traditional Arabic" w:hint="cs"/>
          <w:rtl/>
        </w:rPr>
        <w:t>ؤ</w:t>
      </w:r>
      <w:r w:rsidRPr="00041D83">
        <w:rPr>
          <w:rFonts w:ascii="Traditional Arabic" w:hAnsi="Traditional Arabic"/>
          <w:rtl/>
        </w:rPr>
        <w:t xml:space="preserve">ه؛ تأكيداً لوجوب الفور في إقامة الحد </w:t>
      </w:r>
      <w:r w:rsidRPr="00041D83">
        <w:rPr>
          <w:rFonts w:ascii="Traditional Arabic" w:hAnsi="Traditional Arabic"/>
          <w:vertAlign w:val="superscript"/>
          <w:rtl/>
        </w:rPr>
        <w:t>(</w:t>
      </w:r>
      <w:r w:rsidRPr="002E17C4">
        <w:rPr>
          <w:rStyle w:val="ae"/>
          <w:rFonts w:ascii="Traditional Arabic" w:hAnsi="Traditional Arabic"/>
          <w:rtl/>
        </w:rPr>
        <w:footnoteReference w:id="116"/>
      </w:r>
      <w:r w:rsidRPr="00041D83">
        <w:rPr>
          <w:rFonts w:ascii="Traditional Arabic" w:hAnsi="Traditional Arabic"/>
          <w:vertAlign w:val="superscript"/>
          <w:rtl/>
        </w:rPr>
        <w:t>)</w:t>
      </w:r>
      <w:r w:rsidRPr="00041D83">
        <w:rPr>
          <w:rFonts w:ascii="Traditional Arabic" w:hAnsi="Traditional Arabic"/>
          <w:rtl/>
        </w:rPr>
        <w:t>.</w:t>
      </w:r>
    </w:p>
    <w:p w:rsidR="008B4267" w:rsidRPr="002E17C4" w:rsidRDefault="008B4267" w:rsidP="00041D83">
      <w:pPr>
        <w:pStyle w:val="afd"/>
        <w:ind w:left="1080" w:firstLine="0"/>
        <w:rPr>
          <w:rFonts w:ascii="Traditional Arabic" w:hAnsi="Traditional Arabic"/>
          <w:rtl/>
        </w:rPr>
      </w:pPr>
      <w:r w:rsidRPr="002E17C4">
        <w:rPr>
          <w:rFonts w:ascii="Traditional Arabic" w:hAnsi="Traditional Arabic"/>
          <w:b/>
          <w:bCs/>
          <w:rtl/>
        </w:rPr>
        <w:t>نوقش:</w:t>
      </w:r>
      <w:r w:rsidRPr="002E17C4">
        <w:rPr>
          <w:rFonts w:ascii="Traditional Arabic" w:hAnsi="Traditional Arabic"/>
          <w:rtl/>
        </w:rPr>
        <w:t xml:space="preserve"> بأن هذا الحديث </w:t>
      </w:r>
      <w:r w:rsidR="00384991" w:rsidRPr="002E17C4">
        <w:rPr>
          <w:rFonts w:ascii="Traditional Arabic" w:hAnsi="Traditional Arabic"/>
          <w:rtl/>
        </w:rPr>
        <w:t>خاص بالمريض الذي لا يُرجى بر</w:t>
      </w:r>
      <w:r w:rsidR="00384991" w:rsidRPr="002E17C4">
        <w:rPr>
          <w:rFonts w:ascii="Traditional Arabic" w:hAnsi="Traditional Arabic" w:hint="cs"/>
          <w:rtl/>
        </w:rPr>
        <w:t>ؤ</w:t>
      </w:r>
      <w:r w:rsidRPr="002E17C4">
        <w:rPr>
          <w:rFonts w:ascii="Traditional Arabic" w:hAnsi="Traditional Arabic"/>
          <w:rtl/>
        </w:rPr>
        <w:t xml:space="preserve">ه, وذلك ظاهر من أوصافه السابقة, فمن كانت حاله كهذا, أقيم عليه الحد على تلك الصفة, بما لا يخشى منه تلفه, وأما من رُجي برؤه فيُنتظر, ولا يتعطل الحد والحالة هذه </w:t>
      </w:r>
      <w:r w:rsidRPr="002E17C4">
        <w:rPr>
          <w:rFonts w:ascii="Traditional Arabic" w:hAnsi="Traditional Arabic"/>
          <w:vertAlign w:val="superscript"/>
          <w:rtl/>
        </w:rPr>
        <w:t>(</w:t>
      </w:r>
      <w:r w:rsidRPr="002E17C4">
        <w:rPr>
          <w:rStyle w:val="ae"/>
          <w:rFonts w:ascii="Traditional Arabic" w:hAnsi="Traditional Arabic"/>
          <w:rtl/>
        </w:rPr>
        <w:footnoteReference w:id="117"/>
      </w:r>
      <w:r w:rsidRPr="002E17C4">
        <w:rPr>
          <w:rFonts w:ascii="Traditional Arabic" w:hAnsi="Traditional Arabic"/>
          <w:vertAlign w:val="superscript"/>
          <w:rtl/>
        </w:rPr>
        <w:t>)</w:t>
      </w:r>
      <w:r w:rsidRPr="002E17C4">
        <w:rPr>
          <w:rFonts w:ascii="Traditional Arabic" w:hAnsi="Traditional Arabic"/>
          <w:rtl/>
        </w:rPr>
        <w:t xml:space="preserve">. </w:t>
      </w:r>
    </w:p>
    <w:p w:rsidR="00041D83" w:rsidRDefault="008B4267" w:rsidP="00732085">
      <w:pPr>
        <w:pStyle w:val="afd"/>
        <w:numPr>
          <w:ilvl w:val="0"/>
          <w:numId w:val="23"/>
        </w:numPr>
        <w:rPr>
          <w:rFonts w:ascii="Traditional Arabic" w:hAnsi="Traditional Arabic"/>
        </w:rPr>
      </w:pPr>
      <w:r w:rsidRPr="00041D83">
        <w:rPr>
          <w:rFonts w:ascii="Traditional Arabic" w:hAnsi="Traditional Arabic"/>
          <w:rtl/>
        </w:rPr>
        <w:t xml:space="preserve">ما روي عن عمر - </w:t>
      </w:r>
      <w:r w:rsidRPr="002E17C4">
        <w:sym w:font="AGA Arabesque" w:char="F074"/>
      </w:r>
      <w:r w:rsidRPr="00041D83">
        <w:rPr>
          <w:rFonts w:ascii="Traditional Arabic" w:hAnsi="Traditional Arabic"/>
          <w:rtl/>
        </w:rPr>
        <w:t xml:space="preserve"> - أقام الحد على قدامة بن مظعون في مرضه </w:t>
      </w:r>
      <w:r w:rsidRPr="00041D83">
        <w:rPr>
          <w:rFonts w:ascii="Traditional Arabic" w:hAnsi="Traditional Arabic"/>
          <w:vertAlign w:val="superscript"/>
          <w:rtl/>
        </w:rPr>
        <w:t>(</w:t>
      </w:r>
      <w:r w:rsidRPr="002E17C4">
        <w:rPr>
          <w:rStyle w:val="ae"/>
          <w:rFonts w:ascii="Traditional Arabic" w:hAnsi="Traditional Arabic"/>
          <w:rtl/>
        </w:rPr>
        <w:footnoteReference w:id="118"/>
      </w:r>
      <w:r w:rsidRPr="00041D83">
        <w:rPr>
          <w:rFonts w:ascii="Traditional Arabic" w:hAnsi="Traditional Arabic"/>
          <w:vertAlign w:val="superscript"/>
          <w:rtl/>
        </w:rPr>
        <w:t>)</w:t>
      </w:r>
      <w:r w:rsidRPr="00041D83">
        <w:rPr>
          <w:rFonts w:ascii="Traditional Arabic" w:hAnsi="Traditional Arabic"/>
          <w:rtl/>
        </w:rPr>
        <w:t>.</w:t>
      </w:r>
    </w:p>
    <w:p w:rsidR="00041D83" w:rsidRDefault="008B4267" w:rsidP="00041D83">
      <w:pPr>
        <w:pStyle w:val="afd"/>
        <w:ind w:left="1080" w:firstLine="0"/>
        <w:rPr>
          <w:rFonts w:ascii="Traditional Arabic" w:hAnsi="Traditional Arabic"/>
          <w:rtl/>
        </w:rPr>
      </w:pPr>
      <w:r w:rsidRPr="00041D83">
        <w:rPr>
          <w:rFonts w:ascii="Traditional Arabic" w:hAnsi="Traditional Arabic"/>
          <w:b/>
          <w:bCs/>
          <w:rtl/>
        </w:rPr>
        <w:t>وجه الدلالة:</w:t>
      </w:r>
      <w:r w:rsidRPr="00041D83">
        <w:rPr>
          <w:rFonts w:ascii="Traditional Arabic" w:hAnsi="Traditional Arabic"/>
          <w:rtl/>
        </w:rPr>
        <w:t xml:space="preserve"> أن عمر - </w:t>
      </w:r>
      <w:r w:rsidRPr="002E17C4">
        <w:sym w:font="AGA Arabesque" w:char="F074"/>
      </w:r>
      <w:r w:rsidRPr="00041D83">
        <w:rPr>
          <w:rFonts w:ascii="Traditional Arabic" w:hAnsi="Traditional Arabic"/>
          <w:rtl/>
        </w:rPr>
        <w:t xml:space="preserve"> - أقام الحد على المريض, ولم يؤخِّره لأجل مرضه, ومثل ذلك يشتهر بين الصحابة فكان إجماعاً</w:t>
      </w:r>
      <w:r w:rsidR="00384991" w:rsidRPr="00041D83">
        <w:rPr>
          <w:rFonts w:ascii="Traditional Arabic" w:hAnsi="Traditional Arabic"/>
          <w:rtl/>
        </w:rPr>
        <w:t>, ومثل المرض: البرد والحر</w:t>
      </w:r>
      <w:r w:rsidR="00384991" w:rsidRPr="00041D83">
        <w:rPr>
          <w:rFonts w:ascii="Traditional Arabic" w:hAnsi="Traditional Arabic" w:hint="cs"/>
          <w:rtl/>
        </w:rPr>
        <w:t xml:space="preserve">, ولأن الحد واجب على الفور فلا يؤخر ما أوجبه الله تعالى بغير حجة </w:t>
      </w:r>
      <w:r w:rsidR="00384991" w:rsidRPr="00041D83">
        <w:rPr>
          <w:rFonts w:ascii="Traditional Arabic" w:hAnsi="Traditional Arabic" w:hint="cs"/>
          <w:vertAlign w:val="superscript"/>
          <w:rtl/>
        </w:rPr>
        <w:t>(</w:t>
      </w:r>
      <w:r w:rsidR="00384991" w:rsidRPr="002E17C4">
        <w:rPr>
          <w:rStyle w:val="ae"/>
          <w:rFonts w:ascii="Traditional Arabic" w:hAnsi="Traditional Arabic"/>
          <w:rtl/>
        </w:rPr>
        <w:footnoteReference w:id="119"/>
      </w:r>
      <w:r w:rsidR="00384991" w:rsidRPr="00041D83">
        <w:rPr>
          <w:rFonts w:ascii="Traditional Arabic" w:hAnsi="Traditional Arabic" w:hint="cs"/>
          <w:vertAlign w:val="superscript"/>
          <w:rtl/>
        </w:rPr>
        <w:t>)</w:t>
      </w:r>
      <w:r w:rsidR="00384991" w:rsidRPr="00041D83">
        <w:rPr>
          <w:rFonts w:ascii="Traditional Arabic" w:hAnsi="Traditional Arabic" w:hint="cs"/>
          <w:rtl/>
        </w:rPr>
        <w:t>.</w:t>
      </w:r>
      <w:r w:rsidRPr="00041D83">
        <w:rPr>
          <w:rFonts w:ascii="Traditional Arabic" w:hAnsi="Traditional Arabic"/>
          <w:rtl/>
        </w:rPr>
        <w:t xml:space="preserve"> </w:t>
      </w:r>
    </w:p>
    <w:p w:rsidR="008B4267" w:rsidRPr="002E17C4" w:rsidRDefault="00384991" w:rsidP="00B17A27">
      <w:pPr>
        <w:pStyle w:val="afd"/>
        <w:ind w:left="1080" w:firstLine="0"/>
        <w:rPr>
          <w:rFonts w:ascii="Traditional Arabic" w:hAnsi="Traditional Arabic"/>
          <w:rtl/>
        </w:rPr>
      </w:pPr>
      <w:r w:rsidRPr="002E17C4">
        <w:rPr>
          <w:rFonts w:ascii="Traditional Arabic" w:hAnsi="Traditional Arabic"/>
          <w:b/>
          <w:bCs/>
          <w:rtl/>
        </w:rPr>
        <w:t>ن</w:t>
      </w:r>
      <w:r w:rsidR="008B4267" w:rsidRPr="002E17C4">
        <w:rPr>
          <w:rFonts w:ascii="Traditional Arabic" w:hAnsi="Traditional Arabic"/>
          <w:b/>
          <w:bCs/>
          <w:rtl/>
        </w:rPr>
        <w:t>وقش</w:t>
      </w:r>
      <w:r w:rsidR="008B4267" w:rsidRPr="002E17C4">
        <w:rPr>
          <w:rFonts w:ascii="Traditional Arabic" w:hAnsi="Traditional Arabic"/>
          <w:rtl/>
        </w:rPr>
        <w:t xml:space="preserve"> من وجهين: الأول: أن هذه الواقعة في حال المرض الذي يرجى برؤه. الثاني: يحتمل </w:t>
      </w:r>
      <w:r w:rsidR="00B17A27">
        <w:rPr>
          <w:rFonts w:ascii="Traditional Arabic" w:hAnsi="Traditional Arabic" w:hint="cs"/>
          <w:rtl/>
        </w:rPr>
        <w:t>أ</w:t>
      </w:r>
      <w:r w:rsidR="008B4267" w:rsidRPr="002E17C4">
        <w:rPr>
          <w:rFonts w:ascii="Traditional Arabic" w:hAnsi="Traditional Arabic"/>
          <w:rtl/>
        </w:rPr>
        <w:t xml:space="preserve">ن مرض قدامة كان خفيفاً, لا يمنع من إقامة الحد على الكمال, </w:t>
      </w:r>
      <w:r w:rsidR="008B4267" w:rsidRPr="002E17C4">
        <w:rPr>
          <w:rFonts w:ascii="Traditional Arabic" w:hAnsi="Traditional Arabic"/>
          <w:rtl/>
        </w:rPr>
        <w:lastRenderedPageBreak/>
        <w:t xml:space="preserve">ولهذا لم ينقل أنه خفف عنه </w:t>
      </w:r>
      <w:r w:rsidR="008B4267" w:rsidRPr="002E17C4">
        <w:rPr>
          <w:rFonts w:ascii="Traditional Arabic" w:hAnsi="Traditional Arabic"/>
          <w:vertAlign w:val="superscript"/>
          <w:rtl/>
        </w:rPr>
        <w:t>(</w:t>
      </w:r>
      <w:r w:rsidR="008B4267" w:rsidRPr="002E17C4">
        <w:rPr>
          <w:rStyle w:val="ae"/>
          <w:rFonts w:ascii="Traditional Arabic" w:hAnsi="Traditional Arabic"/>
          <w:rtl/>
        </w:rPr>
        <w:footnoteReference w:id="120"/>
      </w:r>
      <w:r w:rsidR="008B4267" w:rsidRPr="002E17C4">
        <w:rPr>
          <w:rFonts w:ascii="Traditional Arabic" w:hAnsi="Traditional Arabic"/>
          <w:vertAlign w:val="superscript"/>
          <w:rtl/>
        </w:rPr>
        <w:t>)</w:t>
      </w:r>
      <w:r w:rsidR="008B4267" w:rsidRPr="002E17C4">
        <w:rPr>
          <w:rFonts w:ascii="Traditional Arabic" w:hAnsi="Traditional Arabic"/>
          <w:rtl/>
        </w:rPr>
        <w:t>.</w:t>
      </w:r>
      <w:r w:rsidR="00752462" w:rsidRPr="002E17C4">
        <w:rPr>
          <w:rFonts w:ascii="Traditional Arabic" w:hAnsi="Traditional Arabic" w:hint="cs"/>
          <w:rtl/>
        </w:rPr>
        <w:t xml:space="preserve"> ثم إن فعل النبي - </w:t>
      </w:r>
      <w:r w:rsidR="00752462" w:rsidRPr="002E17C4">
        <w:rPr>
          <w:rFonts w:ascii="Traditional Arabic" w:hAnsi="Traditional Arabic" w:hint="cs"/>
        </w:rPr>
        <w:sym w:font="AGA Arabesque" w:char="F072"/>
      </w:r>
      <w:r w:rsidR="00752462" w:rsidRPr="002E17C4">
        <w:rPr>
          <w:rFonts w:ascii="Traditional Arabic" w:hAnsi="Traditional Arabic" w:hint="cs"/>
          <w:rtl/>
        </w:rPr>
        <w:t xml:space="preserve"> - يقدم على فعل عمر - </w:t>
      </w:r>
      <w:r w:rsidR="00752462" w:rsidRPr="002E17C4">
        <w:rPr>
          <w:rFonts w:ascii="Traditional Arabic" w:hAnsi="Traditional Arabic" w:hint="cs"/>
        </w:rPr>
        <w:sym w:font="AGA Arabesque" w:char="F074"/>
      </w:r>
      <w:r w:rsidR="00752462" w:rsidRPr="002E17C4">
        <w:rPr>
          <w:rFonts w:ascii="Traditional Arabic" w:hAnsi="Traditional Arabic" w:hint="cs"/>
          <w:rtl/>
        </w:rPr>
        <w:t xml:space="preserve"> -.</w:t>
      </w:r>
    </w:p>
    <w:p w:rsidR="00101DDD"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الترجيح:</w:t>
      </w:r>
      <w:r w:rsidRPr="002E17C4">
        <w:rPr>
          <w:rFonts w:ascii="Traditional Arabic" w:hAnsi="Traditional Arabic" w:cs="Traditional Arabic"/>
          <w:sz w:val="36"/>
          <w:szCs w:val="36"/>
          <w:rtl/>
        </w:rPr>
        <w:t xml:space="preserve"> </w:t>
      </w:r>
    </w:p>
    <w:p w:rsidR="008B4267" w:rsidRPr="002E17C4" w:rsidRDefault="008B4267" w:rsidP="0089076F">
      <w:pPr>
        <w:rPr>
          <w:rFonts w:ascii="Traditional Arabic" w:hAnsi="Traditional Arabic" w:cs="Traditional Arabic"/>
          <w:sz w:val="36"/>
          <w:szCs w:val="36"/>
          <w:rtl/>
        </w:rPr>
      </w:pPr>
      <w:r w:rsidRPr="002E17C4">
        <w:rPr>
          <w:rFonts w:ascii="Traditional Arabic" w:hAnsi="Traditional Arabic" w:cs="Traditional Arabic"/>
          <w:sz w:val="36"/>
          <w:szCs w:val="36"/>
          <w:rtl/>
        </w:rPr>
        <w:t>يظهر - والله أعلم – أن الراجح هو القول الأول, القائل بوجوب تأخير استيفاء الحد حتى يزول العارض؛</w:t>
      </w:r>
      <w:r w:rsidR="0089076F"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لوجاهة ما استدلوا به, ولضعف أدلة أصحاب القول الثاني, ولما يترتب على القول الثاني من ضرر شديد قد يهلكه ويذهب بنفس دون حق .</w:t>
      </w:r>
    </w:p>
    <w:p w:rsidR="00752462" w:rsidRPr="002E17C4" w:rsidRDefault="00752462" w:rsidP="008B4267">
      <w:pPr>
        <w:rPr>
          <w:rFonts w:ascii="Traditional Arabic" w:hAnsi="Traditional Arabic" w:cs="Traditional Arabic"/>
          <w:sz w:val="36"/>
          <w:szCs w:val="36"/>
          <w:rtl/>
        </w:rPr>
      </w:pPr>
      <w:r w:rsidRPr="002E17C4">
        <w:rPr>
          <w:rFonts w:ascii="Traditional Arabic" w:hAnsi="Traditional Arabic" w:cs="Traditional Arabic" w:hint="cs"/>
          <w:sz w:val="36"/>
          <w:szCs w:val="36"/>
          <w:rtl/>
        </w:rPr>
        <w:t xml:space="preserve">ولأن في تأخير الحد إقامة الحد على وجه الكمال من غير إتلاف, فكان أولى </w:t>
      </w:r>
      <w:r w:rsidRPr="002E17C4">
        <w:rPr>
          <w:rFonts w:ascii="Traditional Arabic" w:hAnsi="Traditional Arabic" w:cs="Traditional Arabic" w:hint="cs"/>
          <w:sz w:val="36"/>
          <w:szCs w:val="36"/>
          <w:vertAlign w:val="superscript"/>
          <w:rtl/>
        </w:rPr>
        <w:t>(</w:t>
      </w:r>
      <w:r w:rsidRPr="002E17C4">
        <w:rPr>
          <w:rStyle w:val="ae"/>
          <w:rFonts w:ascii="Traditional Arabic" w:hAnsi="Traditional Arabic"/>
          <w:sz w:val="36"/>
          <w:szCs w:val="36"/>
          <w:rtl/>
        </w:rPr>
        <w:footnoteReference w:id="121"/>
      </w:r>
      <w:r w:rsidRPr="002E17C4">
        <w:rPr>
          <w:rFonts w:ascii="Traditional Arabic" w:hAnsi="Traditional Arabic" w:cs="Traditional Arabic" w:hint="cs"/>
          <w:sz w:val="36"/>
          <w:szCs w:val="36"/>
          <w:vertAlign w:val="superscript"/>
          <w:rtl/>
        </w:rPr>
        <w:t>)</w:t>
      </w:r>
      <w:r w:rsidR="00D039BF">
        <w:rPr>
          <w:rFonts w:ascii="Traditional Arabic" w:hAnsi="Traditional Arabic" w:cs="Traditional Arabic" w:hint="cs"/>
          <w:sz w:val="36"/>
          <w:szCs w:val="36"/>
          <w:rtl/>
        </w:rPr>
        <w:t xml:space="preserve">, قال في نيل الأوطار: يمهل البكر حتى تزول شدة الحر والبرد والمرض , </w:t>
      </w:r>
      <w:r w:rsidR="00B17A27">
        <w:rPr>
          <w:rFonts w:ascii="Traditional Arabic" w:hAnsi="Traditional Arabic" w:cs="Traditional Arabic" w:hint="cs"/>
          <w:sz w:val="36"/>
          <w:szCs w:val="36"/>
          <w:rtl/>
        </w:rPr>
        <w:t>و</w:t>
      </w:r>
      <w:r w:rsidR="00D039BF">
        <w:rPr>
          <w:rFonts w:ascii="Traditional Arabic" w:hAnsi="Traditional Arabic" w:cs="Traditional Arabic" w:hint="cs"/>
          <w:sz w:val="36"/>
          <w:szCs w:val="36"/>
          <w:rtl/>
        </w:rPr>
        <w:t xml:space="preserve">حكى الإجماع </w:t>
      </w:r>
      <w:r w:rsidR="00D039BF">
        <w:rPr>
          <w:rFonts w:ascii="Traditional Arabic" w:hAnsi="Traditional Arabic" w:cs="Traditional Arabic" w:hint="cs"/>
          <w:sz w:val="36"/>
          <w:szCs w:val="36"/>
          <w:vertAlign w:val="superscript"/>
          <w:rtl/>
        </w:rPr>
        <w:t>(</w:t>
      </w:r>
      <w:r w:rsidR="00D039BF">
        <w:rPr>
          <w:rStyle w:val="ae"/>
          <w:rFonts w:ascii="Traditional Arabic" w:hAnsi="Traditional Arabic"/>
          <w:sz w:val="36"/>
          <w:szCs w:val="36"/>
          <w:rtl/>
        </w:rPr>
        <w:footnoteReference w:id="122"/>
      </w:r>
      <w:r w:rsidR="00D039BF">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w:t>
      </w:r>
    </w:p>
    <w:p w:rsidR="00101DDD" w:rsidRPr="002E17C4" w:rsidRDefault="008B4267" w:rsidP="00101DDD">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وجه ارتباط المسألة بالقاعدة:</w:t>
      </w:r>
    </w:p>
    <w:p w:rsidR="00101DDD" w:rsidRPr="002E17C4" w:rsidRDefault="00101DDD" w:rsidP="00CD35F6">
      <w:pPr>
        <w:rPr>
          <w:rFonts w:ascii="Traditional Arabic" w:hAnsi="Traditional Arabic" w:cs="Traditional Arabic"/>
          <w:b/>
          <w:bCs/>
          <w:sz w:val="36"/>
          <w:szCs w:val="36"/>
          <w:rtl/>
        </w:rPr>
      </w:pPr>
      <w:r w:rsidRPr="002E17C4">
        <w:rPr>
          <w:rFonts w:ascii="Times New Roman" w:eastAsia="Times New Roman" w:hAnsi="Times New Roman" w:cs="Traditional Arabic" w:hint="cs"/>
          <w:sz w:val="36"/>
          <w:szCs w:val="36"/>
          <w:rtl/>
          <w:lang w:eastAsia="ar-SA"/>
        </w:rPr>
        <w:t xml:space="preserve">المصلحة المرجوحة هي </w:t>
      </w:r>
      <w:r w:rsidR="00D26072" w:rsidRPr="002E17C4">
        <w:rPr>
          <w:rFonts w:ascii="Times New Roman" w:eastAsia="Times New Roman" w:hAnsi="Times New Roman" w:cs="Traditional Arabic" w:hint="eastAsia"/>
          <w:sz w:val="36"/>
          <w:szCs w:val="36"/>
          <w:rtl/>
          <w:lang w:eastAsia="ar-SA"/>
        </w:rPr>
        <w:t>أن</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الجاني</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يحد</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فورا</w:t>
      </w:r>
      <w:r w:rsidRPr="002E17C4">
        <w:rPr>
          <w:rFonts w:ascii="Times New Roman" w:eastAsia="Times New Roman" w:hAnsi="Times New Roman" w:cs="Traditional Arabic" w:hint="cs"/>
          <w:sz w:val="36"/>
          <w:szCs w:val="36"/>
          <w:rtl/>
          <w:lang w:eastAsia="ar-SA"/>
        </w:rPr>
        <w:t>ً</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بعد</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ثبوت</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الحكم</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دون</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تأخير،</w:t>
      </w:r>
      <w:r w:rsidRPr="002E17C4">
        <w:rPr>
          <w:rFonts w:ascii="Times New Roman" w:eastAsia="Times New Roman" w:hAnsi="Times New Roman" w:cs="Traditional Arabic" w:hint="cs"/>
          <w:sz w:val="36"/>
          <w:szCs w:val="36"/>
          <w:rtl/>
          <w:lang w:eastAsia="ar-SA"/>
        </w:rPr>
        <w:t xml:space="preserve"> والمفسدة الراجحة هي</w:t>
      </w:r>
      <w:r w:rsidR="00D26072"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cs"/>
          <w:sz w:val="36"/>
          <w:szCs w:val="36"/>
          <w:rtl/>
          <w:lang w:eastAsia="ar-SA"/>
        </w:rPr>
        <w:t>اجتماع</w:t>
      </w:r>
      <w:r w:rsidR="00D26072"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w:t>
      </w:r>
      <w:r w:rsidRPr="002E17C4">
        <w:rPr>
          <w:rFonts w:ascii="Times New Roman" w:eastAsia="Times New Roman" w:hAnsi="Times New Roman" w:cs="Traditional Arabic" w:hint="cs"/>
          <w:sz w:val="36"/>
          <w:szCs w:val="36"/>
          <w:rtl/>
          <w:lang w:eastAsia="ar-SA"/>
        </w:rPr>
        <w:t>ى الجاني</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وجع</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المرض</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وألم</w:t>
      </w:r>
      <w:r w:rsidR="00D26072" w:rsidRPr="002E17C4">
        <w:rPr>
          <w:rFonts w:ascii="Times New Roman" w:eastAsia="Times New Roman" w:hAnsi="Times New Roman" w:cs="Traditional Arabic"/>
          <w:sz w:val="36"/>
          <w:szCs w:val="36"/>
          <w:rtl/>
          <w:lang w:eastAsia="ar-SA"/>
        </w:rPr>
        <w:t xml:space="preserve"> </w:t>
      </w:r>
      <w:r w:rsidR="00D26072" w:rsidRPr="002E17C4">
        <w:rPr>
          <w:rFonts w:ascii="Times New Roman" w:eastAsia="Times New Roman" w:hAnsi="Times New Roman" w:cs="Traditional Arabic" w:hint="eastAsia"/>
          <w:sz w:val="36"/>
          <w:szCs w:val="36"/>
          <w:rtl/>
          <w:lang w:eastAsia="ar-SA"/>
        </w:rPr>
        <w:t>الضرب</w:t>
      </w:r>
      <w:r w:rsidR="00D26072"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hint="cs"/>
          <w:sz w:val="36"/>
          <w:szCs w:val="36"/>
          <w:rtl/>
          <w:lang w:eastAsia="ar-SA"/>
        </w:rPr>
        <w:t>خشى عليه اله</w:t>
      </w:r>
      <w:r w:rsidR="00D26072" w:rsidRPr="002E17C4">
        <w:rPr>
          <w:rFonts w:ascii="Times New Roman" w:eastAsia="Times New Roman" w:hAnsi="Times New Roman" w:cs="Traditional Arabic" w:hint="eastAsia"/>
          <w:sz w:val="36"/>
          <w:szCs w:val="36"/>
          <w:rtl/>
          <w:lang w:eastAsia="ar-SA"/>
        </w:rPr>
        <w:t>لاك</w:t>
      </w:r>
      <w:r w:rsidRPr="002E17C4">
        <w:rPr>
          <w:rFonts w:ascii="Times New Roman" w:eastAsia="Times New Roman" w:hAnsi="Times New Roman" w:cs="Traditional Arabic" w:hint="cs"/>
          <w:sz w:val="36"/>
          <w:szCs w:val="36"/>
          <w:rtl/>
          <w:lang w:eastAsia="ar-SA"/>
        </w:rPr>
        <w:t xml:space="preserve"> والتلف والزيادة بالعقوبة</w:t>
      </w:r>
      <w:r w:rsidR="00CD35F6" w:rsidRPr="002E17C4">
        <w:rPr>
          <w:rFonts w:ascii="Traditional Arabic" w:hAnsi="Traditional Arabic" w:cs="Traditional Arabic"/>
          <w:sz w:val="36"/>
          <w:szCs w:val="36"/>
          <w:vertAlign w:val="superscript"/>
          <w:rtl/>
        </w:rPr>
        <w:t>(</w:t>
      </w:r>
      <w:r w:rsidR="00CD35F6" w:rsidRPr="002E17C4">
        <w:rPr>
          <w:rStyle w:val="ae"/>
          <w:rFonts w:ascii="Traditional Arabic" w:hAnsi="Traditional Arabic"/>
          <w:sz w:val="36"/>
          <w:szCs w:val="36"/>
          <w:rtl/>
        </w:rPr>
        <w:footnoteReference w:id="123"/>
      </w:r>
      <w:r w:rsidR="00CD35F6" w:rsidRPr="002E17C4">
        <w:rPr>
          <w:rFonts w:ascii="Traditional Arabic" w:hAnsi="Traditional Arabic" w:cs="Traditional Arabic" w:hint="cs"/>
          <w:sz w:val="36"/>
          <w:szCs w:val="36"/>
          <w:vertAlign w:val="superscript"/>
          <w:rtl/>
        </w:rPr>
        <w:t>)</w:t>
      </w:r>
      <w:r w:rsidR="00D26072" w:rsidRPr="002E17C4">
        <w:rPr>
          <w:rFonts w:ascii="Times New Roman" w:eastAsia="Times New Roman" w:hAnsi="Times New Roman" w:cs="Traditional Arabic" w:hint="eastAsia"/>
          <w:sz w:val="36"/>
          <w:szCs w:val="36"/>
          <w:rtl/>
          <w:lang w:eastAsia="ar-SA"/>
        </w:rPr>
        <w:t>،</w:t>
      </w:r>
      <w:r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D35F6">
        <w:rPr>
          <w:rFonts w:ascii="Times New Roman" w:eastAsia="Times New Roman" w:hAnsi="Times New Roman" w:cs="Traditional Arabic" w:hint="cs"/>
          <w:b/>
          <w:bCs/>
          <w:sz w:val="36"/>
          <w:szCs w:val="36"/>
          <w:rtl/>
          <w:lang w:eastAsia="ar-SA"/>
        </w:rPr>
        <w:t xml:space="preserve">جلب </w:t>
      </w:r>
      <w:r w:rsidRPr="002E17C4">
        <w:rPr>
          <w:rFonts w:ascii="Times New Roman" w:eastAsia="Times New Roman" w:hAnsi="Times New Roman" w:cs="Traditional Arabic" w:hint="cs"/>
          <w:b/>
          <w:bCs/>
          <w:sz w:val="36"/>
          <w:szCs w:val="36"/>
          <w:rtl/>
          <w:lang w:eastAsia="ar-SA"/>
        </w:rPr>
        <w:t>المصلحة المرجوحة</w:t>
      </w:r>
      <w:r w:rsidRPr="002E17C4">
        <w:rPr>
          <w:rFonts w:ascii="Times New Roman" w:eastAsia="Times New Roman" w:hAnsi="Times New Roman" w:cs="Traditional Arabic" w:hint="cs"/>
          <w:sz w:val="36"/>
          <w:szCs w:val="36"/>
          <w:rtl/>
          <w:lang w:eastAsia="ar-SA"/>
        </w:rPr>
        <w:t xml:space="preserve"> ولا نبالي بالمصلحة الفائتة </w:t>
      </w:r>
      <w:r w:rsidRPr="002E17C4">
        <w:rPr>
          <w:rFonts w:ascii="Times New Roman" w:eastAsia="Times New Roman" w:hAnsi="Times New Roman" w:cs="Traditional Arabic"/>
          <w:sz w:val="36"/>
          <w:szCs w:val="36"/>
          <w:rtl/>
          <w:lang w:eastAsia="ar-SA"/>
        </w:rPr>
        <w:t>.</w:t>
      </w:r>
    </w:p>
    <w:p w:rsidR="00041D83" w:rsidRDefault="00041D83" w:rsidP="00041D83">
      <w:pPr>
        <w:jc w:val="center"/>
        <w:rPr>
          <w:rFonts w:ascii="Traditional Arabic" w:hAnsi="Traditional Arabic" w:cs="Traditional Arabic"/>
          <w:b/>
          <w:bCs/>
          <w:i/>
          <w:iCs/>
          <w:color w:val="000000"/>
          <w:sz w:val="36"/>
          <w:szCs w:val="36"/>
          <w:u w:val="single"/>
          <w:rtl/>
        </w:rPr>
      </w:pPr>
    </w:p>
    <w:p w:rsidR="00C37137" w:rsidRDefault="00C37137" w:rsidP="00041D83">
      <w:pPr>
        <w:jc w:val="center"/>
        <w:rPr>
          <w:rFonts w:ascii="Traditional Arabic" w:hAnsi="Traditional Arabic" w:cs="Traditional Arabic"/>
          <w:b/>
          <w:bCs/>
          <w:i/>
          <w:iCs/>
          <w:color w:val="000000"/>
          <w:sz w:val="36"/>
          <w:szCs w:val="36"/>
          <w:u w:val="single"/>
          <w:rtl/>
        </w:rPr>
      </w:pPr>
    </w:p>
    <w:p w:rsidR="00C37137" w:rsidRDefault="00C37137" w:rsidP="00041D83">
      <w:pPr>
        <w:jc w:val="center"/>
        <w:rPr>
          <w:rFonts w:ascii="Traditional Arabic" w:hAnsi="Traditional Arabic" w:cs="Traditional Arabic"/>
          <w:b/>
          <w:bCs/>
          <w:i/>
          <w:iCs/>
          <w:color w:val="000000"/>
          <w:sz w:val="36"/>
          <w:szCs w:val="36"/>
          <w:u w:val="single"/>
          <w:rtl/>
        </w:rPr>
      </w:pPr>
    </w:p>
    <w:p w:rsidR="00C37137" w:rsidRDefault="00C37137" w:rsidP="00041D83">
      <w:pPr>
        <w:jc w:val="center"/>
        <w:rPr>
          <w:rFonts w:ascii="Traditional Arabic" w:hAnsi="Traditional Arabic" w:cs="Traditional Arabic"/>
          <w:b/>
          <w:bCs/>
          <w:i/>
          <w:iCs/>
          <w:color w:val="000000"/>
          <w:sz w:val="36"/>
          <w:szCs w:val="36"/>
          <w:u w:val="single"/>
          <w:rtl/>
        </w:rPr>
      </w:pPr>
    </w:p>
    <w:p w:rsidR="00041D83" w:rsidRDefault="00041D83" w:rsidP="00C0303E">
      <w:pPr>
        <w:rPr>
          <w:rFonts w:ascii="Traditional Arabic" w:hAnsi="Traditional Arabic" w:cs="Traditional Arabic"/>
          <w:b/>
          <w:bCs/>
          <w:i/>
          <w:iCs/>
          <w:color w:val="000000"/>
          <w:sz w:val="36"/>
          <w:szCs w:val="36"/>
          <w:u w:val="single"/>
          <w:rtl/>
        </w:rPr>
      </w:pPr>
    </w:p>
    <w:p w:rsidR="00041D83" w:rsidRDefault="00D360FD" w:rsidP="009F3E43">
      <w:pPr>
        <w:rPr>
          <w:rFonts w:ascii="Traditional Arabic" w:hAnsi="Traditional Arabic" w:cs="Traditional Arabic"/>
          <w:b/>
          <w:bCs/>
          <w:i/>
          <w:iCs/>
          <w:color w:val="000000"/>
          <w:sz w:val="36"/>
          <w:szCs w:val="36"/>
          <w:u w:val="single"/>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61312" behindDoc="1" locked="0" layoutInCell="1" allowOverlap="1" wp14:anchorId="7B0E93DA" wp14:editId="794B10BF">
                <wp:simplePos x="0" y="0"/>
                <wp:positionH relativeFrom="column">
                  <wp:posOffset>-57150</wp:posOffset>
                </wp:positionH>
                <wp:positionV relativeFrom="paragraph">
                  <wp:posOffset>152400</wp:posOffset>
                </wp:positionV>
                <wp:extent cx="5477510" cy="5105400"/>
                <wp:effectExtent l="0" t="0" r="27940" b="19050"/>
                <wp:wrapNone/>
                <wp:docPr id="3" name="مستطيل مستدير الزوايا 3"/>
                <wp:cNvGraphicFramePr/>
                <a:graphic xmlns:a="http://schemas.openxmlformats.org/drawingml/2006/main">
                  <a:graphicData uri="http://schemas.microsoft.com/office/word/2010/wordprocessingShape">
                    <wps:wsp>
                      <wps:cNvSpPr/>
                      <wps:spPr>
                        <a:xfrm>
                          <a:off x="0" y="0"/>
                          <a:ext cx="5477510" cy="5105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3" o:spid="_x0000_s1028" style="position:absolute;left:0;text-align:left;margin-left:-4.5pt;margin-top:12pt;width:431.3pt;height:40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" fillcolor="white [3212]" strokecolor="#243f60 [1604]" strokeweight="2pt">
                <v:textbox>
                  <w:txbxContent>
                    <w:p w:rsidR="00FB62EA" w:rsidRDefault="00FB62EA" w:rsidP="00D360FD">
                      <w:pPr>
                        <w:jc w:val="center"/>
                      </w:pPr>
                    </w:p>
                  </w:txbxContent>
                </v:textbox>
              </v:roundrect>
            </w:pict>
          </mc:Fallback>
        </mc:AlternateContent>
      </w:r>
    </w:p>
    <w:p w:rsidR="00D360FD" w:rsidRDefault="00D360FD" w:rsidP="009F3E43">
      <w:pPr>
        <w:rPr>
          <w:rFonts w:ascii="Traditional Arabic" w:hAnsi="Traditional Arabic" w:cs="Traditional Arabic"/>
          <w:b/>
          <w:bCs/>
          <w:i/>
          <w:iCs/>
          <w:color w:val="000000"/>
          <w:sz w:val="36"/>
          <w:szCs w:val="36"/>
          <w:u w:val="single"/>
          <w:rtl/>
        </w:rPr>
      </w:pPr>
    </w:p>
    <w:p w:rsidR="00D360FD" w:rsidRDefault="00D360FD" w:rsidP="00112D30">
      <w:pPr>
        <w:jc w:val="center"/>
        <w:rPr>
          <w:rFonts w:ascii="Traditional Arabic" w:hAnsi="Traditional Arabic" w:cs="Traditional Arabic"/>
          <w:b/>
          <w:bCs/>
          <w:i/>
          <w:iCs/>
          <w:color w:val="000000"/>
          <w:sz w:val="36"/>
          <w:szCs w:val="36"/>
          <w:u w:val="single"/>
          <w:rtl/>
        </w:rPr>
      </w:pPr>
    </w:p>
    <w:p w:rsidR="00041D83" w:rsidRPr="002E17C4" w:rsidRDefault="00041D83" w:rsidP="00112D30">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i/>
          <w:iCs/>
          <w:color w:val="000000"/>
          <w:sz w:val="36"/>
          <w:szCs w:val="36"/>
          <w:u w:val="single"/>
          <w:rtl/>
        </w:rPr>
        <w:t>المبحث الثاني</w:t>
      </w:r>
      <w:r w:rsidRPr="002E17C4">
        <w:rPr>
          <w:rFonts w:ascii="Traditional Arabic" w:hAnsi="Traditional Arabic" w:cs="Traditional Arabic" w:hint="cs"/>
          <w:b/>
          <w:bCs/>
          <w:i/>
          <w:iCs/>
          <w:color w:val="000000"/>
          <w:sz w:val="36"/>
          <w:szCs w:val="36"/>
          <w:rtl/>
        </w:rPr>
        <w:t>:</w:t>
      </w:r>
      <w:r w:rsidRPr="002E17C4">
        <w:rPr>
          <w:rFonts w:ascii="Traditional Arabic" w:hAnsi="Traditional Arabic" w:cs="Traditional Arabic" w:hint="cs"/>
          <w:b/>
          <w:bCs/>
          <w:color w:val="000000"/>
          <w:sz w:val="36"/>
          <w:szCs w:val="36"/>
          <w:rtl/>
        </w:rPr>
        <w:t xml:space="preserve"> تطبيقات القاعدة في باب حد الزنا, وفيه ثلاثة مطالب:</w:t>
      </w:r>
    </w:p>
    <w:p w:rsidR="00041D83" w:rsidRPr="002E17C4" w:rsidRDefault="00041D83" w:rsidP="00041D83">
      <w:pPr>
        <w:ind w:left="19"/>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 الحفر للمرأة المحصنة لإقامة حد الرجم عليها.</w:t>
      </w:r>
    </w:p>
    <w:p w:rsidR="00041D83" w:rsidRPr="002E17C4" w:rsidRDefault="00041D83" w:rsidP="00041D83">
      <w:pPr>
        <w:pStyle w:val="afd"/>
        <w:ind w:left="19"/>
        <w:jc w:val="center"/>
        <w:rPr>
          <w:rFonts w:ascii="Traditional Arabic" w:hAnsi="Traditional Arabic"/>
          <w:b/>
          <w:bCs/>
          <w:rtl/>
        </w:rPr>
      </w:pPr>
      <w:r w:rsidRPr="002E17C4">
        <w:rPr>
          <w:rFonts w:ascii="Traditional Arabic" w:hAnsi="Traditional Arabic"/>
          <w:b/>
          <w:bCs/>
          <w:rtl/>
        </w:rPr>
        <w:t>المطلب الثا</w:t>
      </w:r>
      <w:r w:rsidRPr="002E17C4">
        <w:rPr>
          <w:rFonts w:ascii="Traditional Arabic" w:hAnsi="Traditional Arabic" w:hint="cs"/>
          <w:b/>
          <w:bCs/>
          <w:rtl/>
        </w:rPr>
        <w:t>ني</w:t>
      </w:r>
      <w:r w:rsidRPr="002E17C4">
        <w:rPr>
          <w:rFonts w:ascii="Traditional Arabic" w:hAnsi="Traditional Arabic"/>
          <w:b/>
          <w:bCs/>
          <w:rtl/>
        </w:rPr>
        <w:t xml:space="preserve">: </w:t>
      </w:r>
      <w:r w:rsidRPr="002E17C4">
        <w:rPr>
          <w:rFonts w:ascii="Traditional Arabic" w:hAnsi="Traditional Arabic" w:hint="cs"/>
          <w:b/>
          <w:bCs/>
          <w:rtl/>
        </w:rPr>
        <w:t>عدم تغريب العبد والأمة إذا زنيا.</w:t>
      </w:r>
    </w:p>
    <w:p w:rsidR="00041D83" w:rsidRPr="002E17C4" w:rsidRDefault="00041D83" w:rsidP="00041D83">
      <w:pPr>
        <w:jc w:val="center"/>
        <w:rPr>
          <w:rFonts w:ascii="Traditional Arabic" w:hAnsi="Traditional Arabic" w:cs="Traditional Arabic"/>
          <w:b/>
          <w:bCs/>
          <w:i/>
          <w:iCs/>
          <w:sz w:val="36"/>
          <w:szCs w:val="36"/>
          <w:u w:val="single"/>
          <w:rtl/>
        </w:rPr>
      </w:pPr>
      <w:r w:rsidRPr="002E17C4">
        <w:rPr>
          <w:rFonts w:ascii="Traditional Arabic" w:hAnsi="Traditional Arabic" w:cs="Traditional Arabic"/>
          <w:b/>
          <w:bCs/>
          <w:color w:val="000000"/>
          <w:sz w:val="36"/>
          <w:szCs w:val="36"/>
          <w:rtl/>
        </w:rPr>
        <w:t>المطلب</w:t>
      </w:r>
      <w:r w:rsidRPr="002E17C4">
        <w:rPr>
          <w:rFonts w:ascii="Traditional Arabic" w:hAnsi="Traditional Arabic" w:cs="Traditional Arabic" w:hint="cs"/>
          <w:b/>
          <w:bCs/>
          <w:color w:val="000000"/>
          <w:sz w:val="36"/>
          <w:szCs w:val="36"/>
          <w:rtl/>
        </w:rPr>
        <w:t xml:space="preserve"> الثالث: من أتى بهيمة وقتلت فعلى الجاني ضمانها.</w:t>
      </w:r>
    </w:p>
    <w:p w:rsidR="00041D83" w:rsidRDefault="00041D83" w:rsidP="00052D1A">
      <w:pPr>
        <w:rPr>
          <w:rFonts w:ascii="Traditional Arabic" w:hAnsi="Traditional Arabic" w:cs="Traditional Arabic"/>
          <w:b/>
          <w:bCs/>
          <w:sz w:val="36"/>
          <w:szCs w:val="36"/>
          <w:rtl/>
        </w:rPr>
      </w:pPr>
    </w:p>
    <w:p w:rsidR="00041D83" w:rsidRDefault="00041D83" w:rsidP="00052D1A">
      <w:pPr>
        <w:rPr>
          <w:rFonts w:ascii="Traditional Arabic" w:hAnsi="Traditional Arabic" w:cs="Traditional Arabic"/>
          <w:b/>
          <w:bCs/>
          <w:sz w:val="36"/>
          <w:szCs w:val="36"/>
          <w:rtl/>
        </w:rPr>
      </w:pPr>
    </w:p>
    <w:p w:rsidR="00041D83" w:rsidRDefault="00041D83" w:rsidP="00052D1A">
      <w:pPr>
        <w:rPr>
          <w:rFonts w:ascii="Traditional Arabic" w:hAnsi="Traditional Arabic" w:cs="Traditional Arabic"/>
          <w:b/>
          <w:bCs/>
          <w:sz w:val="36"/>
          <w:szCs w:val="36"/>
          <w:rtl/>
        </w:rPr>
      </w:pPr>
    </w:p>
    <w:p w:rsidR="00041D83" w:rsidRDefault="00041D83" w:rsidP="00052D1A">
      <w:pPr>
        <w:rPr>
          <w:rFonts w:ascii="Traditional Arabic" w:hAnsi="Traditional Arabic" w:cs="Traditional Arabic"/>
          <w:b/>
          <w:bCs/>
          <w:sz w:val="36"/>
          <w:szCs w:val="36"/>
          <w:rtl/>
        </w:rPr>
      </w:pPr>
    </w:p>
    <w:p w:rsidR="00041D83" w:rsidRDefault="00041D83" w:rsidP="00052D1A">
      <w:pPr>
        <w:rPr>
          <w:rFonts w:ascii="Traditional Arabic" w:hAnsi="Traditional Arabic" w:cs="Traditional Arabic"/>
          <w:b/>
          <w:bCs/>
          <w:sz w:val="36"/>
          <w:szCs w:val="36"/>
          <w:rtl/>
        </w:rPr>
      </w:pPr>
    </w:p>
    <w:p w:rsidR="00C0303E" w:rsidRDefault="00C0303E" w:rsidP="00052D1A">
      <w:pPr>
        <w:rPr>
          <w:rFonts w:ascii="Traditional Arabic" w:hAnsi="Traditional Arabic" w:cs="Traditional Arabic" w:hint="cs"/>
          <w:b/>
          <w:bCs/>
          <w:sz w:val="36"/>
          <w:szCs w:val="36"/>
          <w:rtl/>
        </w:rPr>
      </w:pPr>
    </w:p>
    <w:p w:rsidR="00C0303E" w:rsidRDefault="00C0303E" w:rsidP="00052D1A">
      <w:pPr>
        <w:rPr>
          <w:rFonts w:ascii="Traditional Arabic" w:hAnsi="Traditional Arabic" w:cs="Traditional Arabic" w:hint="cs"/>
          <w:b/>
          <w:bCs/>
          <w:sz w:val="36"/>
          <w:szCs w:val="36"/>
          <w:rtl/>
        </w:rPr>
      </w:pPr>
    </w:p>
    <w:p w:rsidR="008B4267" w:rsidRPr="002E17C4" w:rsidRDefault="008B4267" w:rsidP="00052D1A">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الأول : الحفر للمرأة المحصنة لإقامة حد الرجم عليها.</w:t>
      </w:r>
    </w:p>
    <w:p w:rsidR="008B4267" w:rsidRPr="002E17C4" w:rsidRDefault="008B4267" w:rsidP="008F40C9">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من المقرر في الشريعة الإسلامية حد الرجم وكون الحد يقام علانية لقوله تعالى: </w:t>
      </w:r>
      <w:r w:rsidRPr="002E17C4">
        <w:rPr>
          <w:rFonts w:ascii="Traditional Arabic" w:hAnsi="Traditional Arabic" w:cs="Traditional Arabic"/>
          <w:sz w:val="36"/>
          <w:szCs w:val="36"/>
        </w:rPr>
        <w:sym w:font="AGA Arabesque" w:char="F029"/>
      </w:r>
      <w:r w:rsidR="008F40C9" w:rsidRPr="002E17C4">
        <w:rPr>
          <w:rFonts w:ascii="Traditional Arabic" w:hAnsi="Traditional Arabic" w:cs="Traditional Arabic" w:hint="cs"/>
          <w:sz w:val="36"/>
          <w:szCs w:val="36"/>
          <w:rtl/>
        </w:rPr>
        <w:t xml:space="preserve"> </w:t>
      </w:r>
      <w:proofErr w:type="spellStart"/>
      <w:r w:rsidR="00B571D6" w:rsidRPr="002E17C4">
        <w:rPr>
          <w:rFonts w:cs="KFGQPC Uthmanic Script HAFS"/>
          <w:color w:val="000000"/>
          <w:sz w:val="36"/>
          <w:szCs w:val="36"/>
          <w:rtl/>
        </w:rPr>
        <w:t>وَلۡيَشۡهَدۡ</w:t>
      </w:r>
      <w:proofErr w:type="spellEnd"/>
      <w:r w:rsidR="00B571D6" w:rsidRPr="002E17C4">
        <w:rPr>
          <w:rFonts w:cs="KFGQPC Uthmanic Script HAFS"/>
          <w:color w:val="000000"/>
          <w:sz w:val="36"/>
          <w:szCs w:val="36"/>
          <w:rtl/>
        </w:rPr>
        <w:t xml:space="preserve"> عَذَابَهُمَا </w:t>
      </w:r>
      <w:proofErr w:type="spellStart"/>
      <w:r w:rsidR="00B571D6" w:rsidRPr="002E17C4">
        <w:rPr>
          <w:rFonts w:cs="KFGQPC Uthmanic Script HAFS"/>
          <w:color w:val="000000"/>
          <w:sz w:val="36"/>
          <w:szCs w:val="36"/>
          <w:rtl/>
        </w:rPr>
        <w:t>طَآئِفَة</w:t>
      </w:r>
      <w:proofErr w:type="spellEnd"/>
      <w:r w:rsidR="00B571D6" w:rsidRPr="002E17C4">
        <w:rPr>
          <w:rFonts w:cs="KFGQPC Uthmanic Script HAFS" w:hint="cs"/>
          <w:color w:val="000000"/>
          <w:sz w:val="36"/>
          <w:szCs w:val="36"/>
          <w:rtl/>
        </w:rPr>
        <w:t xml:space="preserve">ٞ مِّنَ </w:t>
      </w:r>
      <w:proofErr w:type="spellStart"/>
      <w:r w:rsidR="00B571D6" w:rsidRPr="002E17C4">
        <w:rPr>
          <w:rFonts w:cs="KFGQPC Uthmanic Script HAFS" w:hint="cs"/>
          <w:color w:val="000000"/>
          <w:sz w:val="36"/>
          <w:szCs w:val="36"/>
          <w:rtl/>
        </w:rPr>
        <w:t>ٱلۡمُ</w:t>
      </w:r>
      <w:r w:rsidR="00B571D6" w:rsidRPr="002E17C4">
        <w:rPr>
          <w:rFonts w:cs="KFGQPC Uthmanic Script HAFS"/>
          <w:color w:val="000000"/>
          <w:sz w:val="36"/>
          <w:szCs w:val="36"/>
          <w:rtl/>
        </w:rPr>
        <w:t>ؤۡمِنِينَ</w:t>
      </w:r>
      <w:proofErr w:type="spellEnd"/>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rPr>
        <w:sym w:font="AGA Arabesque" w:char="F028"/>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24"/>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436AC5" w:rsidP="008B4267">
      <w:pPr>
        <w:jc w:val="both"/>
        <w:rPr>
          <w:rFonts w:ascii="Traditional Arabic" w:hAnsi="Traditional Arabic" w:cs="Traditional Arabic"/>
          <w:sz w:val="36"/>
          <w:szCs w:val="36"/>
          <w:rtl/>
        </w:rPr>
      </w:pPr>
      <w:r w:rsidRPr="002E17C4">
        <w:rPr>
          <w:rFonts w:ascii="Traditional Arabic" w:hAnsi="Traditional Arabic" w:cs="Traditional Arabic"/>
          <w:sz w:val="36"/>
          <w:szCs w:val="36"/>
          <w:rtl/>
        </w:rPr>
        <w:t>ف</w:t>
      </w:r>
      <w:r w:rsidR="00F4147B">
        <w:rPr>
          <w:rFonts w:ascii="Traditional Arabic" w:hAnsi="Traditional Arabic" w:cs="Traditional Arabic" w:hint="cs"/>
          <w:sz w:val="36"/>
          <w:szCs w:val="36"/>
          <w:rtl/>
        </w:rPr>
        <w:t>الحفر</w:t>
      </w:r>
      <w:r w:rsidR="00F4147B">
        <w:rPr>
          <w:rFonts w:ascii="Traditional Arabic" w:hAnsi="Traditional Arabic" w:cs="Traditional Arabic"/>
          <w:sz w:val="36"/>
          <w:szCs w:val="36"/>
          <w:rtl/>
        </w:rPr>
        <w:t xml:space="preserve"> </w:t>
      </w:r>
      <w:r w:rsidR="00F4147B">
        <w:rPr>
          <w:rFonts w:ascii="Traditional Arabic" w:hAnsi="Traditional Arabic" w:cs="Traditional Arabic" w:hint="cs"/>
          <w:sz w:val="36"/>
          <w:szCs w:val="36"/>
          <w:rtl/>
        </w:rPr>
        <w:t>في</w:t>
      </w:r>
      <w:r w:rsidRPr="002E17C4">
        <w:rPr>
          <w:rFonts w:ascii="Traditional Arabic" w:hAnsi="Traditional Arabic" w:cs="Traditional Arabic"/>
          <w:sz w:val="36"/>
          <w:szCs w:val="36"/>
          <w:rtl/>
        </w:rPr>
        <w:t xml:space="preserve"> حد</w:t>
      </w:r>
      <w:r w:rsidRPr="002E17C4">
        <w:rPr>
          <w:rFonts w:ascii="Traditional Arabic" w:hAnsi="Traditional Arabic" w:cs="Traditional Arabic" w:hint="cs"/>
          <w:sz w:val="36"/>
          <w:szCs w:val="36"/>
          <w:rtl/>
        </w:rPr>
        <w:t xml:space="preserve"> الرجم على المرأة</w:t>
      </w:r>
      <w:r w:rsidRPr="002E17C4">
        <w:rPr>
          <w:rFonts w:ascii="Traditional Arabic" w:hAnsi="Traditional Arabic" w:cs="Traditional Arabic"/>
          <w:sz w:val="36"/>
          <w:szCs w:val="36"/>
          <w:rtl/>
        </w:rPr>
        <w:t xml:space="preserve"> خ</w:t>
      </w:r>
      <w:r w:rsidR="008B4267" w:rsidRPr="002E17C4">
        <w:rPr>
          <w:rFonts w:ascii="Traditional Arabic" w:hAnsi="Traditional Arabic" w:cs="Traditional Arabic"/>
          <w:sz w:val="36"/>
          <w:szCs w:val="36"/>
          <w:rtl/>
        </w:rPr>
        <w:t>ل</w:t>
      </w:r>
      <w:r w:rsidRPr="002E17C4">
        <w:rPr>
          <w:rFonts w:ascii="Traditional Arabic" w:hAnsi="Traditional Arabic" w:cs="Traditional Arabic" w:hint="cs"/>
          <w:sz w:val="36"/>
          <w:szCs w:val="36"/>
          <w:rtl/>
        </w:rPr>
        <w:t>ا</w:t>
      </w:r>
      <w:r w:rsidR="008B4267" w:rsidRPr="002E17C4">
        <w:rPr>
          <w:rFonts w:ascii="Traditional Arabic" w:hAnsi="Traditional Arabic" w:cs="Traditional Arabic"/>
          <w:sz w:val="36"/>
          <w:szCs w:val="36"/>
          <w:rtl/>
        </w:rPr>
        <w:t xml:space="preserve">ف </w:t>
      </w:r>
      <w:r w:rsidRPr="002E17C4">
        <w:rPr>
          <w:rFonts w:ascii="Traditional Arabic" w:hAnsi="Traditional Arabic" w:cs="Traditional Arabic" w:hint="cs"/>
          <w:sz w:val="36"/>
          <w:szCs w:val="36"/>
          <w:rtl/>
        </w:rPr>
        <w:t xml:space="preserve">بين </w:t>
      </w:r>
      <w:r w:rsidR="008B4267" w:rsidRPr="002E17C4">
        <w:rPr>
          <w:rFonts w:ascii="Traditional Arabic" w:hAnsi="Traditional Arabic" w:cs="Traditional Arabic"/>
          <w:sz w:val="36"/>
          <w:szCs w:val="36"/>
          <w:rtl/>
        </w:rPr>
        <w:t xml:space="preserve">الفقهاء </w:t>
      </w:r>
      <w:r w:rsidRPr="002E17C4">
        <w:rPr>
          <w:rFonts w:ascii="Traditional Arabic" w:hAnsi="Traditional Arabic" w:cs="Traditional Arabic" w:hint="cs"/>
          <w:sz w:val="36"/>
          <w:szCs w:val="36"/>
          <w:rtl/>
        </w:rPr>
        <w:t xml:space="preserve">- </w:t>
      </w:r>
      <w:r w:rsidR="008B4267" w:rsidRPr="002E17C4">
        <w:rPr>
          <w:rFonts w:ascii="Traditional Arabic" w:hAnsi="Traditional Arabic" w:cs="Traditional Arabic"/>
          <w:sz w:val="36"/>
          <w:szCs w:val="36"/>
          <w:rtl/>
        </w:rPr>
        <w:t>رحمهم الله تعالى</w:t>
      </w:r>
      <w:r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 </w:t>
      </w:r>
      <w:r w:rsidR="008B4267" w:rsidRPr="002E17C4">
        <w:rPr>
          <w:rFonts w:ascii="Traditional Arabic" w:hAnsi="Traditional Arabic" w:cs="Traditional Arabic"/>
          <w:sz w:val="36"/>
          <w:szCs w:val="36"/>
          <w:rtl/>
        </w:rPr>
        <w:t xml:space="preserve">على ثلاثة أقوال: </w:t>
      </w:r>
    </w:p>
    <w:p w:rsidR="008B4267" w:rsidRPr="002E17C4" w:rsidRDefault="008B4267" w:rsidP="00436AC5">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ذهب الحنفية إلى وجوب الحفر للمرأة في حد الر</w:t>
      </w:r>
      <w:r w:rsidR="0059441A">
        <w:rPr>
          <w:rFonts w:ascii="Traditional Arabic" w:hAnsi="Traditional Arabic" w:cs="Traditional Arabic"/>
          <w:sz w:val="36"/>
          <w:szCs w:val="36"/>
          <w:rtl/>
        </w:rPr>
        <w:t>جم سواء ثبت زناها بإقرار أو بب</w:t>
      </w:r>
      <w:r w:rsidR="0059441A">
        <w:rPr>
          <w:rFonts w:ascii="Traditional Arabic" w:hAnsi="Traditional Arabic" w:cs="Traditional Arabic" w:hint="cs"/>
          <w:sz w:val="36"/>
          <w:szCs w:val="36"/>
          <w:rtl/>
        </w:rPr>
        <w:t>ي</w:t>
      </w:r>
      <w:r w:rsidR="0059441A">
        <w:rPr>
          <w:rFonts w:ascii="Traditional Arabic" w:hAnsi="Traditional Arabic" w:cs="Traditional Arabic"/>
          <w:sz w:val="36"/>
          <w:szCs w:val="36"/>
          <w:rtl/>
        </w:rPr>
        <w:t>ن</w:t>
      </w:r>
      <w:r w:rsidRPr="002E17C4">
        <w:rPr>
          <w:rFonts w:ascii="Traditional Arabic" w:hAnsi="Traditional Arabic" w:cs="Traditional Arabic"/>
          <w:sz w:val="36"/>
          <w:szCs w:val="36"/>
          <w:rtl/>
        </w:rPr>
        <w:t>ة في</w:t>
      </w:r>
      <w:r w:rsidR="00436AC5" w:rsidRPr="002E17C4">
        <w:rPr>
          <w:rFonts w:ascii="Traditional Arabic" w:hAnsi="Traditional Arabic" w:cs="Traditional Arabic"/>
          <w:sz w:val="36"/>
          <w:szCs w:val="36"/>
          <w:rtl/>
        </w:rPr>
        <w:t>حفر لها إلى صدرها</w:t>
      </w:r>
      <w:r w:rsidR="00436AC5" w:rsidRPr="002E17C4">
        <w:rPr>
          <w:rFonts w:ascii="Traditional Arabic" w:hAnsi="Traditional Arabic" w:cs="Traditional Arabic" w:hint="cs"/>
          <w:sz w:val="36"/>
          <w:szCs w:val="36"/>
          <w:rtl/>
        </w:rPr>
        <w:t xml:space="preserve"> </w:t>
      </w:r>
      <w:r w:rsidR="00436AC5" w:rsidRPr="002E17C4">
        <w:rPr>
          <w:rFonts w:ascii="Traditional Arabic" w:hAnsi="Traditional Arabic" w:cs="Traditional Arabic"/>
          <w:sz w:val="36"/>
          <w:szCs w:val="36"/>
          <w:vertAlign w:val="superscript"/>
          <w:rtl/>
        </w:rPr>
        <w:t>(</w:t>
      </w:r>
      <w:r w:rsidR="00436AC5" w:rsidRPr="002E17C4">
        <w:rPr>
          <w:rStyle w:val="ae"/>
          <w:rFonts w:ascii="Traditional Arabic" w:hAnsi="Traditional Arabic"/>
          <w:sz w:val="36"/>
          <w:szCs w:val="36"/>
          <w:rtl/>
        </w:rPr>
        <w:footnoteReference w:id="125"/>
      </w:r>
      <w:r w:rsidR="00436AC5"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بما يأتي: </w:t>
      </w:r>
    </w:p>
    <w:p w:rsidR="00052D1A" w:rsidRDefault="008B4267" w:rsidP="00732085">
      <w:pPr>
        <w:pStyle w:val="afd"/>
        <w:numPr>
          <w:ilvl w:val="0"/>
          <w:numId w:val="4"/>
        </w:numPr>
        <w:ind w:left="763" w:hanging="425"/>
        <w:rPr>
          <w:rFonts w:ascii="Traditional Arabic" w:hAnsi="Traditional Arabic"/>
          <w:color w:val="auto"/>
        </w:rPr>
      </w:pPr>
      <w:r w:rsidRPr="002E17C4">
        <w:rPr>
          <w:rFonts w:ascii="Traditional Arabic" w:hAnsi="Traditional Arabic"/>
          <w:color w:val="auto"/>
          <w:rtl/>
        </w:rPr>
        <w:t xml:space="preserve">بحديث ماعز بن مالك الأسلمي - </w:t>
      </w:r>
      <w:r w:rsidRPr="002E17C4">
        <w:rPr>
          <w:rFonts w:ascii="Traditional Arabic" w:hAnsi="Traditional Arabic"/>
          <w:color w:val="auto"/>
        </w:rPr>
        <w:sym w:font="AGA Arabesque" w:char="F074"/>
      </w:r>
      <w:r w:rsidRPr="002E17C4">
        <w:rPr>
          <w:rFonts w:ascii="Traditional Arabic" w:hAnsi="Traditional Arabic"/>
          <w:color w:val="auto"/>
          <w:rtl/>
        </w:rPr>
        <w:t xml:space="preserve"> -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26"/>
      </w:r>
      <w:r w:rsidRPr="002E17C4">
        <w:rPr>
          <w:rFonts w:ascii="Traditional Arabic" w:hAnsi="Traditional Arabic"/>
          <w:color w:val="auto"/>
          <w:vertAlign w:val="superscript"/>
          <w:rtl/>
        </w:rPr>
        <w:t>)</w:t>
      </w:r>
      <w:r w:rsidRPr="002E17C4">
        <w:rPr>
          <w:rFonts w:ascii="Traditional Arabic" w:hAnsi="Traditional Arabic"/>
          <w:color w:val="auto"/>
          <w:rtl/>
        </w:rPr>
        <w:t xml:space="preserve">، أنه أتى الرسول - </w:t>
      </w:r>
      <w:r w:rsidRPr="002E17C4">
        <w:rPr>
          <w:rFonts w:ascii="Traditional Arabic" w:hAnsi="Traditional Arabic"/>
          <w:color w:val="auto"/>
        </w:rPr>
        <w:sym w:font="AGA Arabesque" w:char="F072"/>
      </w:r>
      <w:r w:rsidRPr="002E17C4">
        <w:rPr>
          <w:rFonts w:ascii="Traditional Arabic" w:hAnsi="Traditional Arabic"/>
          <w:color w:val="auto"/>
          <w:rtl/>
        </w:rPr>
        <w:t xml:space="preserve"> - فقال: </w:t>
      </w:r>
      <w:r w:rsidR="00A50459">
        <w:rPr>
          <w:rFonts w:ascii="Traditional Arabic" w:hAnsi="Traditional Arabic" w:hint="cs"/>
          <w:color w:val="auto"/>
          <w:rtl/>
        </w:rPr>
        <w:t xml:space="preserve">( </w:t>
      </w:r>
      <w:r w:rsidRPr="002E17C4">
        <w:rPr>
          <w:rFonts w:ascii="Traditional Arabic" w:hAnsi="Traditional Arabic"/>
          <w:color w:val="auto"/>
          <w:rtl/>
        </w:rPr>
        <w:t xml:space="preserve">يا رسول الله إني زنيت فطهرني، فرده فلما كان الغد أتاه فقال: يا رسول الله إني قد زنيت، فرده رسول الله مرة ثانية، فأرسل رسول الله - </w:t>
      </w:r>
      <w:r w:rsidRPr="002E17C4">
        <w:rPr>
          <w:rFonts w:ascii="Traditional Arabic" w:hAnsi="Traditional Arabic"/>
          <w:color w:val="auto"/>
        </w:rPr>
        <w:sym w:font="AGA Arabesque" w:char="F072"/>
      </w:r>
      <w:r w:rsidRPr="002E17C4">
        <w:rPr>
          <w:rFonts w:ascii="Traditional Arabic" w:hAnsi="Traditional Arabic"/>
          <w:color w:val="auto"/>
          <w:rtl/>
        </w:rPr>
        <w:t xml:space="preserve"> - إلى قومه هل تعلمون بعقله بأساً تنكرون منه شيئاً، قالوا: ما نعمله إلا و</w:t>
      </w:r>
      <w:r w:rsidR="00A50459">
        <w:rPr>
          <w:rFonts w:ascii="Traditional Arabic" w:hAnsi="Traditional Arabic" w:hint="cs"/>
          <w:color w:val="auto"/>
          <w:rtl/>
        </w:rPr>
        <w:t>َ</w:t>
      </w:r>
      <w:r w:rsidRPr="002E17C4">
        <w:rPr>
          <w:rFonts w:ascii="Traditional Arabic" w:hAnsi="Traditional Arabic"/>
          <w:color w:val="auto"/>
          <w:rtl/>
        </w:rPr>
        <w:t>ف</w:t>
      </w:r>
      <w:r w:rsidR="00A50459">
        <w:rPr>
          <w:rFonts w:ascii="Traditional Arabic" w:hAnsi="Traditional Arabic" w:hint="cs"/>
          <w:color w:val="auto"/>
          <w:rtl/>
        </w:rPr>
        <w:t>ِ</w:t>
      </w:r>
      <w:r w:rsidRPr="002E17C4">
        <w:rPr>
          <w:rFonts w:ascii="Traditional Arabic" w:hAnsi="Traditional Arabic"/>
          <w:color w:val="auto"/>
          <w:rtl/>
        </w:rPr>
        <w:t>ي</w:t>
      </w:r>
      <w:r w:rsidR="00A50459">
        <w:rPr>
          <w:rFonts w:ascii="Traditional Arabic" w:hAnsi="Traditional Arabic" w:hint="cs"/>
          <w:color w:val="auto"/>
          <w:rtl/>
        </w:rPr>
        <w:t>ّ</w:t>
      </w:r>
      <w:r w:rsidRPr="002E17C4">
        <w:rPr>
          <w:rFonts w:ascii="Traditional Arabic" w:hAnsi="Traditional Arabic"/>
          <w:color w:val="auto"/>
          <w:rtl/>
        </w:rPr>
        <w:t xml:space="preserve"> العقل من صالحينا، فأتاه الثالثة، فأرسل إليهم أيضاً، فسأل عنه، فأخبروه أنه لا بأس به، فلما كان الرابعة حفر له حفرة ثم أمر به فرجم</w:t>
      </w:r>
      <w:r w:rsidR="00A50459">
        <w:rPr>
          <w:rFonts w:ascii="Traditional Arabic" w:hAnsi="Traditional Arabic" w:hint="cs"/>
          <w:color w:val="auto"/>
          <w:rtl/>
        </w:rPr>
        <w:t xml:space="preserve"> )</w:t>
      </w:r>
      <w:r w:rsidRPr="002E17C4">
        <w:rPr>
          <w:rFonts w:ascii="Traditional Arabic" w:hAnsi="Traditional Arabic"/>
          <w:color w:val="auto"/>
          <w:rtl/>
        </w:rPr>
        <w:t xml:space="preserve">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27"/>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052D1A" w:rsidRDefault="008B4267" w:rsidP="00052D1A">
      <w:pPr>
        <w:pStyle w:val="afd"/>
        <w:ind w:left="763" w:firstLine="0"/>
        <w:rPr>
          <w:rFonts w:ascii="Traditional Arabic" w:hAnsi="Traditional Arabic"/>
          <w:color w:val="auto"/>
          <w:rtl/>
        </w:rPr>
      </w:pPr>
      <w:r w:rsidRPr="00052D1A">
        <w:rPr>
          <w:rFonts w:ascii="Traditional Arabic" w:hAnsi="Traditional Arabic"/>
          <w:b/>
          <w:bCs/>
          <w:rtl/>
        </w:rPr>
        <w:t xml:space="preserve">وجه الدلالة: </w:t>
      </w:r>
      <w:r w:rsidRPr="00052D1A">
        <w:rPr>
          <w:rFonts w:ascii="Traditional Arabic" w:hAnsi="Traditional Arabic"/>
          <w:rtl/>
        </w:rPr>
        <w:t xml:space="preserve">أن النبي - </w:t>
      </w:r>
      <w:r w:rsidRPr="002E17C4">
        <w:sym w:font="AGA Arabesque" w:char="F072"/>
      </w:r>
      <w:r w:rsidRPr="00052D1A">
        <w:rPr>
          <w:rFonts w:ascii="Traditional Arabic" w:hAnsi="Traditional Arabic"/>
          <w:rtl/>
        </w:rPr>
        <w:t xml:space="preserve"> - أمر أن يحفر ل</w:t>
      </w:r>
      <w:r w:rsidR="00436AC5" w:rsidRPr="00052D1A">
        <w:rPr>
          <w:rFonts w:ascii="Traditional Arabic" w:hAnsi="Traditional Arabic"/>
          <w:rtl/>
        </w:rPr>
        <w:t>ما</w:t>
      </w:r>
      <w:r w:rsidRPr="00052D1A">
        <w:rPr>
          <w:rFonts w:ascii="Traditional Arabic" w:hAnsi="Traditional Arabic"/>
          <w:rtl/>
        </w:rPr>
        <w:t xml:space="preserve">عز عند إقامة الحد عليه، مع أنه ثبت بإقراره، والحفر للمرأة أولى من الرجل لكونه أستر لها فهي من باب أولى بأن </w:t>
      </w:r>
      <w:r w:rsidRPr="00052D1A">
        <w:rPr>
          <w:rFonts w:ascii="Traditional Arabic" w:hAnsi="Traditional Arabic"/>
          <w:rtl/>
        </w:rPr>
        <w:lastRenderedPageBreak/>
        <w:t xml:space="preserve">يحفر لها. </w:t>
      </w:r>
    </w:p>
    <w:p w:rsidR="00052D1A" w:rsidRDefault="008B4267" w:rsidP="00732085">
      <w:pPr>
        <w:pStyle w:val="afd"/>
        <w:numPr>
          <w:ilvl w:val="0"/>
          <w:numId w:val="4"/>
        </w:numPr>
        <w:ind w:left="763" w:hanging="425"/>
        <w:rPr>
          <w:rFonts w:ascii="Traditional Arabic" w:hAnsi="Traditional Arabic"/>
          <w:color w:val="auto"/>
        </w:rPr>
      </w:pPr>
      <w:r w:rsidRPr="002E17C4">
        <w:rPr>
          <w:rFonts w:ascii="Traditional Arabic" w:hAnsi="Traditional Arabic"/>
          <w:color w:val="auto"/>
          <w:rtl/>
        </w:rPr>
        <w:t xml:space="preserve">واستدلوا أيضاً بأن امرأة جاءت النبي - </w:t>
      </w:r>
      <w:r w:rsidRPr="002E17C4">
        <w:rPr>
          <w:rFonts w:ascii="Traditional Arabic" w:hAnsi="Traditional Arabic"/>
          <w:color w:val="auto"/>
        </w:rPr>
        <w:sym w:font="AGA Arabesque" w:char="F072"/>
      </w:r>
      <w:r w:rsidRPr="002E17C4">
        <w:rPr>
          <w:rFonts w:ascii="Traditional Arabic" w:hAnsi="Traditional Arabic"/>
          <w:color w:val="auto"/>
          <w:rtl/>
        </w:rPr>
        <w:t xml:space="preserve"> - فقالت:</w:t>
      </w:r>
      <w:r w:rsidR="00A50459">
        <w:rPr>
          <w:rFonts w:ascii="Traditional Arabic" w:hAnsi="Traditional Arabic" w:hint="cs"/>
          <w:color w:val="auto"/>
          <w:rtl/>
        </w:rPr>
        <w:t xml:space="preserve"> (</w:t>
      </w:r>
      <w:r w:rsidRPr="002E17C4">
        <w:rPr>
          <w:rFonts w:ascii="Traditional Arabic" w:hAnsi="Traditional Arabic"/>
          <w:color w:val="auto"/>
          <w:rtl/>
        </w:rPr>
        <w:t xml:space="preserve"> يا رسول الله إني قد زنيت فطهرني، وأنه ردها، فلما كان الغد قالت: يا رسول الله لما تردني لعلك تردني كما رددت ماعزاً، فو </w:t>
      </w:r>
      <w:r w:rsidR="004254E7">
        <w:rPr>
          <w:rFonts w:ascii="Traditional Arabic" w:hAnsi="Traditional Arabic"/>
          <w:color w:val="auto"/>
          <w:rtl/>
        </w:rPr>
        <w:t xml:space="preserve">الله إني لحبلى من الزنا، فقال: </w:t>
      </w:r>
      <w:r w:rsidR="004254E7">
        <w:rPr>
          <w:rFonts w:ascii="Traditional Arabic" w:hAnsi="Traditional Arabic" w:hint="cs"/>
          <w:color w:val="auto"/>
          <w:rtl/>
        </w:rPr>
        <w:t xml:space="preserve">( </w:t>
      </w:r>
      <w:r w:rsidRPr="004254E7">
        <w:rPr>
          <w:rFonts w:ascii="Traditional Arabic" w:hAnsi="Traditional Arabic"/>
          <w:b/>
          <w:bCs/>
          <w:color w:val="auto"/>
          <w:rtl/>
        </w:rPr>
        <w:t>أما لا فاذهبي حتى تلدي</w:t>
      </w:r>
      <w:r w:rsidR="004254E7">
        <w:rPr>
          <w:rFonts w:ascii="Traditional Arabic" w:hAnsi="Traditional Arabic" w:hint="cs"/>
          <w:color w:val="auto"/>
          <w:rtl/>
        </w:rPr>
        <w:t xml:space="preserve"> ).</w:t>
      </w:r>
      <w:r w:rsidRPr="002E17C4">
        <w:rPr>
          <w:rFonts w:ascii="Traditional Arabic" w:hAnsi="Traditional Arabic"/>
          <w:color w:val="auto"/>
          <w:rtl/>
        </w:rPr>
        <w:t xml:space="preserve"> فلما ولدت أتت بالصبي في</w:t>
      </w:r>
      <w:r w:rsidR="004254E7">
        <w:rPr>
          <w:rFonts w:ascii="Traditional Arabic" w:hAnsi="Traditional Arabic"/>
          <w:color w:val="auto"/>
          <w:rtl/>
        </w:rPr>
        <w:t xml:space="preserve"> خرقة قالت: هذا قد ولدته، قال: </w:t>
      </w:r>
      <w:r w:rsidR="004254E7">
        <w:rPr>
          <w:rFonts w:ascii="Traditional Arabic" w:hAnsi="Traditional Arabic" w:hint="cs"/>
          <w:color w:val="auto"/>
          <w:rtl/>
        </w:rPr>
        <w:t xml:space="preserve">( </w:t>
      </w:r>
      <w:r w:rsidRPr="004254E7">
        <w:rPr>
          <w:rFonts w:ascii="Traditional Arabic" w:hAnsi="Traditional Arabic"/>
          <w:b/>
          <w:bCs/>
          <w:color w:val="auto"/>
          <w:rtl/>
        </w:rPr>
        <w:t>اذهبي فأرضعيه حتى تفطميه</w:t>
      </w:r>
      <w:r w:rsidR="004254E7">
        <w:rPr>
          <w:rFonts w:ascii="Traditional Arabic" w:hAnsi="Traditional Arabic" w:hint="cs"/>
          <w:color w:val="auto"/>
          <w:rtl/>
        </w:rPr>
        <w:t xml:space="preserve"> </w:t>
      </w:r>
      <w:r w:rsidR="00B571D6" w:rsidRPr="002E17C4">
        <w:rPr>
          <w:rFonts w:ascii="Traditional Arabic" w:hAnsi="Traditional Arabic" w:hint="cs"/>
          <w:color w:val="auto"/>
          <w:rtl/>
        </w:rPr>
        <w:t>)</w:t>
      </w:r>
      <w:r w:rsidR="004254E7">
        <w:rPr>
          <w:rFonts w:ascii="Traditional Arabic" w:hAnsi="Traditional Arabic" w:hint="cs"/>
          <w:color w:val="auto"/>
          <w:rtl/>
        </w:rPr>
        <w:t>.</w:t>
      </w:r>
      <w:r w:rsidRPr="002E17C4">
        <w:rPr>
          <w:rFonts w:ascii="Traditional Arabic" w:hAnsi="Traditional Arabic"/>
          <w:color w:val="auto"/>
          <w:rtl/>
        </w:rPr>
        <w:t xml:space="preserve"> فلما فطمته أتت بالصبي وفي يده كسرة خبز قالت: هذا يا نبي الله قد فطمته وقد أكل الطعام، فدفع الصبي إلى رجل من المسلمين، ثم أمر بها فحفر لها إلى صدرها، وأمر الناس فرجموها، فأقبل خالد بن الوليد بحجر فرمى رأسها فنضح الدم على وجه خالد فسبها، فسمع النبي - </w:t>
      </w:r>
      <w:r w:rsidRPr="002E17C4">
        <w:rPr>
          <w:rFonts w:ascii="Traditional Arabic" w:hAnsi="Traditional Arabic"/>
          <w:color w:val="auto"/>
        </w:rPr>
        <w:sym w:font="AGA Arabesque" w:char="F072"/>
      </w:r>
      <w:r w:rsidR="004254E7">
        <w:rPr>
          <w:rFonts w:ascii="Traditional Arabic" w:hAnsi="Traditional Arabic"/>
          <w:color w:val="auto"/>
          <w:rtl/>
        </w:rPr>
        <w:t xml:space="preserve"> - سبه إياها فقال: </w:t>
      </w:r>
      <w:r w:rsidR="00B571D6" w:rsidRPr="002E17C4">
        <w:rPr>
          <w:rFonts w:ascii="Traditional Arabic" w:hAnsi="Traditional Arabic" w:hint="cs"/>
          <w:color w:val="auto"/>
          <w:rtl/>
        </w:rPr>
        <w:t>(</w:t>
      </w:r>
      <w:r w:rsidR="004254E7">
        <w:rPr>
          <w:rFonts w:ascii="Traditional Arabic" w:hAnsi="Traditional Arabic" w:hint="cs"/>
          <w:color w:val="auto"/>
          <w:rtl/>
        </w:rPr>
        <w:t xml:space="preserve"> </w:t>
      </w:r>
      <w:r w:rsidRPr="004254E7">
        <w:rPr>
          <w:rFonts w:ascii="Traditional Arabic" w:hAnsi="Traditional Arabic"/>
          <w:b/>
          <w:bCs/>
          <w:color w:val="auto"/>
          <w:rtl/>
        </w:rPr>
        <w:t>مهلاً يا خالد فو الذي نفسي بيده لقد تابت توبة لو تابها صاحب مكس لغفر له</w:t>
      </w:r>
      <w:r w:rsidR="004254E7">
        <w:rPr>
          <w:rFonts w:ascii="Traditional Arabic" w:hAnsi="Traditional Arabic" w:hint="cs"/>
          <w:color w:val="auto"/>
          <w:rtl/>
        </w:rPr>
        <w:t xml:space="preserve"> </w:t>
      </w:r>
      <w:r w:rsidR="00B571D6" w:rsidRPr="002E17C4">
        <w:rPr>
          <w:rFonts w:ascii="Traditional Arabic" w:hAnsi="Traditional Arabic" w:hint="cs"/>
          <w:color w:val="auto"/>
          <w:rtl/>
        </w:rPr>
        <w:t>)</w:t>
      </w:r>
      <w:r w:rsidR="00A50459">
        <w:rPr>
          <w:rFonts w:ascii="Traditional Arabic" w:hAnsi="Traditional Arabic"/>
          <w:color w:val="auto"/>
          <w:rtl/>
        </w:rPr>
        <w:t>، ثم أمر بها فصلي عليها ودفنت</w:t>
      </w:r>
      <w:r w:rsidR="00A50459">
        <w:rPr>
          <w:rFonts w:ascii="Traditional Arabic" w:hAnsi="Traditional Arabic" w:hint="cs"/>
          <w:color w:val="auto"/>
          <w:rtl/>
        </w:rPr>
        <w:t xml:space="preserve">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28"/>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052D1A" w:rsidRDefault="008B4267" w:rsidP="00052D1A">
      <w:pPr>
        <w:pStyle w:val="afd"/>
        <w:ind w:left="763" w:firstLine="0"/>
        <w:rPr>
          <w:rFonts w:ascii="Traditional Arabic" w:hAnsi="Traditional Arabic"/>
          <w:color w:val="auto"/>
          <w:rtl/>
        </w:rPr>
      </w:pPr>
      <w:r w:rsidRPr="00052D1A">
        <w:rPr>
          <w:rFonts w:ascii="Traditional Arabic" w:hAnsi="Traditional Arabic"/>
          <w:b/>
          <w:bCs/>
          <w:rtl/>
        </w:rPr>
        <w:t xml:space="preserve">وجه الدلالة: </w:t>
      </w:r>
      <w:r w:rsidRPr="00052D1A">
        <w:rPr>
          <w:rFonts w:ascii="Traditional Arabic" w:hAnsi="Traditional Arabic"/>
          <w:rtl/>
        </w:rPr>
        <w:t xml:space="preserve">أن النبي - </w:t>
      </w:r>
      <w:r w:rsidRPr="002E17C4">
        <w:sym w:font="AGA Arabesque" w:char="F072"/>
      </w:r>
      <w:r w:rsidRPr="00052D1A">
        <w:rPr>
          <w:rFonts w:ascii="Traditional Arabic" w:hAnsi="Traditional Arabic"/>
          <w:rtl/>
        </w:rPr>
        <w:t xml:space="preserve"> - أمر بأن يحفر للمرأة الزانية عند إقامة الحد عليها، مع أنه ثابت بالإقرار، فهو حديث صحيح صريح في الدلالة. </w:t>
      </w:r>
    </w:p>
    <w:p w:rsidR="002948DE" w:rsidRPr="002E17C4" w:rsidRDefault="008B4267" w:rsidP="00B470D6">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 xml:space="preserve">ذهب المالكية إلى عدم الحفر للمرجوم، سواء كان رجلاً أو امرأة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29"/>
      </w:r>
      <w:r w:rsidRPr="002E17C4">
        <w:rPr>
          <w:rFonts w:ascii="Traditional Arabic" w:hAnsi="Traditional Arabic" w:cs="Traditional Arabic"/>
          <w:sz w:val="36"/>
          <w:szCs w:val="36"/>
          <w:vertAlign w:val="superscript"/>
          <w:rtl/>
        </w:rPr>
        <w:t>)</w:t>
      </w:r>
      <w:r w:rsidR="002948DE" w:rsidRPr="002E17C4">
        <w:rPr>
          <w:rFonts w:ascii="Traditional Arabic" w:hAnsi="Traditional Arabic" w:cs="Traditional Arabic" w:hint="cs"/>
          <w:sz w:val="36"/>
          <w:szCs w:val="36"/>
          <w:rtl/>
        </w:rPr>
        <w:t>.</w:t>
      </w:r>
    </w:p>
    <w:p w:rsidR="00D8180A"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w:t>
      </w:r>
      <w:r w:rsidR="00D8180A" w:rsidRPr="002E17C4">
        <w:rPr>
          <w:rFonts w:ascii="Traditional Arabic" w:hAnsi="Traditional Arabic" w:cs="Traditional Arabic" w:hint="cs"/>
          <w:sz w:val="36"/>
          <w:szCs w:val="36"/>
          <w:rtl/>
        </w:rPr>
        <w:t>:</w:t>
      </w:r>
    </w:p>
    <w:p w:rsidR="00052D1A" w:rsidRDefault="008B4267" w:rsidP="00732085">
      <w:pPr>
        <w:pStyle w:val="afd"/>
        <w:numPr>
          <w:ilvl w:val="0"/>
          <w:numId w:val="17"/>
        </w:numPr>
        <w:rPr>
          <w:rFonts w:ascii="Traditional Arabic" w:hAnsi="Traditional Arabic"/>
        </w:rPr>
      </w:pPr>
      <w:r w:rsidRPr="002E17C4">
        <w:rPr>
          <w:rFonts w:ascii="Traditional Arabic" w:hAnsi="Traditional Arabic"/>
          <w:rtl/>
        </w:rPr>
        <w:t xml:space="preserve">بحديث المرأة التي جاءت إلى النبي - </w:t>
      </w:r>
      <w:r w:rsidRPr="002E17C4">
        <w:sym w:font="AGA Arabesque" w:char="F072"/>
      </w:r>
      <w:r w:rsidRPr="002E17C4">
        <w:rPr>
          <w:rFonts w:ascii="Traditional Arabic" w:hAnsi="Traditional Arabic"/>
          <w:rtl/>
        </w:rPr>
        <w:t xml:space="preserve"> -  فقالت إني قد زنيت وهي حبلى، فدعا النبي - </w:t>
      </w:r>
      <w:r w:rsidRPr="002E17C4">
        <w:sym w:font="AGA Arabesque" w:char="F072"/>
      </w:r>
      <w:r w:rsidRPr="002E17C4">
        <w:rPr>
          <w:rFonts w:ascii="Traditional Arabic" w:hAnsi="Traditional Arabic"/>
          <w:rtl/>
        </w:rPr>
        <w:t xml:space="preserve"> - ولياً لها فقال له الرسول - </w:t>
      </w:r>
      <w:r w:rsidRPr="002E17C4">
        <w:sym w:font="AGA Arabesque" w:char="F072"/>
      </w:r>
      <w:r w:rsidR="00B470D6">
        <w:rPr>
          <w:rFonts w:ascii="Traditional Arabic" w:hAnsi="Traditional Arabic"/>
          <w:rtl/>
        </w:rPr>
        <w:t xml:space="preserve"> -: </w:t>
      </w:r>
      <w:r w:rsidR="00B470D6">
        <w:rPr>
          <w:rFonts w:ascii="Traditional Arabic" w:hAnsi="Traditional Arabic" w:hint="cs"/>
          <w:rtl/>
        </w:rPr>
        <w:t xml:space="preserve">( </w:t>
      </w:r>
      <w:r w:rsidRPr="00B470D6">
        <w:rPr>
          <w:rFonts w:ascii="Traditional Arabic" w:hAnsi="Traditional Arabic"/>
          <w:b/>
          <w:bCs/>
          <w:rtl/>
        </w:rPr>
        <w:t>أحسن إليها فإذا وضعته فأتي بها</w:t>
      </w:r>
      <w:r w:rsidR="00B470D6">
        <w:rPr>
          <w:rFonts w:ascii="Traditional Arabic" w:hAnsi="Traditional Arabic" w:hint="cs"/>
          <w:b/>
          <w:bCs/>
          <w:rtl/>
        </w:rPr>
        <w:t xml:space="preserve"> )</w:t>
      </w:r>
      <w:r w:rsidRPr="002E17C4">
        <w:rPr>
          <w:rFonts w:ascii="Traditional Arabic" w:hAnsi="Traditional Arabic"/>
          <w:rtl/>
        </w:rPr>
        <w:t xml:space="preserve">، فلما وضعته جاء بها فأمر النبي - </w:t>
      </w:r>
      <w:r w:rsidRPr="002E17C4">
        <w:sym w:font="AGA Arabesque" w:char="F072"/>
      </w:r>
      <w:r w:rsidR="00B470D6">
        <w:rPr>
          <w:rFonts w:ascii="Traditional Arabic" w:hAnsi="Traditional Arabic"/>
          <w:rtl/>
        </w:rPr>
        <w:t xml:space="preserve"> -</w:t>
      </w:r>
      <w:r w:rsidRPr="002E17C4">
        <w:rPr>
          <w:rFonts w:ascii="Traditional Arabic" w:hAnsi="Traditional Arabic"/>
          <w:rtl/>
        </w:rPr>
        <w:t>، فشدت عليها ثيابها، ثم أمر بها فرجمت، ثم أمر بها فصلى عليها، فقال عمر</w:t>
      </w:r>
      <w:r w:rsidR="00C37137">
        <w:rPr>
          <w:rFonts w:ascii="Traditional Arabic" w:hAnsi="Traditional Arabic" w:hint="cs"/>
          <w:rtl/>
        </w:rPr>
        <w:t xml:space="preserve"> </w:t>
      </w:r>
      <w:r w:rsidR="00C37137">
        <w:rPr>
          <w:rFonts w:ascii="Traditional Arabic" w:hAnsi="Traditional Arabic"/>
          <w:rtl/>
        </w:rPr>
        <w:t>–</w:t>
      </w:r>
      <w:r w:rsidR="00C37137">
        <w:rPr>
          <w:rFonts w:ascii="Traditional Arabic" w:hAnsi="Traditional Arabic" w:hint="cs"/>
          <w:rtl/>
        </w:rPr>
        <w:t xml:space="preserve"> رضي </w:t>
      </w:r>
      <w:proofErr w:type="spellStart"/>
      <w:r w:rsidR="00C37137">
        <w:rPr>
          <w:rFonts w:ascii="Traditional Arabic" w:hAnsi="Traditional Arabic" w:hint="cs"/>
          <w:rtl/>
        </w:rPr>
        <w:t>اللع</w:t>
      </w:r>
      <w:proofErr w:type="spellEnd"/>
      <w:r w:rsidR="00C37137">
        <w:rPr>
          <w:rFonts w:ascii="Traditional Arabic" w:hAnsi="Traditional Arabic" w:hint="cs"/>
          <w:rtl/>
        </w:rPr>
        <w:t xml:space="preserve"> عنه - </w:t>
      </w:r>
      <w:r w:rsidRPr="002E17C4">
        <w:rPr>
          <w:rFonts w:ascii="Traditional Arabic" w:hAnsi="Traditional Arabic"/>
          <w:rtl/>
        </w:rPr>
        <w:t xml:space="preserve">: تصلى عليها وقد زنت فقال </w:t>
      </w:r>
      <w:r w:rsidR="00C37137">
        <w:rPr>
          <w:rFonts w:ascii="Traditional Arabic" w:hAnsi="Traditional Arabic" w:hint="cs"/>
          <w:rtl/>
        </w:rPr>
        <w:t xml:space="preserve">رسول الله </w:t>
      </w:r>
      <w:r w:rsidRPr="002E17C4">
        <w:rPr>
          <w:rFonts w:ascii="Traditional Arabic" w:hAnsi="Traditional Arabic"/>
          <w:rtl/>
        </w:rPr>
        <w:t xml:space="preserve">- </w:t>
      </w:r>
      <w:r w:rsidRPr="002E17C4">
        <w:sym w:font="AGA Arabesque" w:char="F072"/>
      </w:r>
      <w:r w:rsidR="00B470D6">
        <w:rPr>
          <w:rFonts w:ascii="Traditional Arabic" w:hAnsi="Traditional Arabic"/>
          <w:rtl/>
        </w:rPr>
        <w:t xml:space="preserve"> -</w:t>
      </w:r>
      <w:r w:rsidR="00B470D6">
        <w:rPr>
          <w:rFonts w:ascii="Traditional Arabic" w:hAnsi="Traditional Arabic" w:hint="cs"/>
          <w:rtl/>
        </w:rPr>
        <w:t>:</w:t>
      </w:r>
      <w:r w:rsidR="00C37137">
        <w:rPr>
          <w:rFonts w:ascii="Traditional Arabic" w:hAnsi="Traditional Arabic" w:hint="cs"/>
          <w:rtl/>
        </w:rPr>
        <w:t xml:space="preserve"> </w:t>
      </w:r>
      <w:r w:rsidR="00B470D6">
        <w:rPr>
          <w:rFonts w:ascii="Traditional Arabic" w:hAnsi="Traditional Arabic" w:hint="cs"/>
          <w:rtl/>
        </w:rPr>
        <w:t>(</w:t>
      </w:r>
      <w:r w:rsidR="00C37137">
        <w:rPr>
          <w:rFonts w:ascii="Traditional Arabic" w:hAnsi="Traditional Arabic" w:hint="cs"/>
          <w:rtl/>
        </w:rPr>
        <w:t xml:space="preserve"> </w:t>
      </w:r>
      <w:r w:rsidRPr="00B470D6">
        <w:rPr>
          <w:rFonts w:ascii="Traditional Arabic" w:hAnsi="Traditional Arabic"/>
          <w:b/>
          <w:bCs/>
          <w:rtl/>
        </w:rPr>
        <w:t>لقد تابت توبة لو قسمت على أهل المدينة لوسعتهم</w:t>
      </w:r>
      <w:r w:rsidR="00C37137">
        <w:rPr>
          <w:rFonts w:ascii="Traditional Arabic" w:hAnsi="Traditional Arabic" w:hint="cs"/>
          <w:b/>
          <w:bCs/>
          <w:rtl/>
        </w:rPr>
        <w:t xml:space="preserve"> </w:t>
      </w:r>
      <w:r w:rsidR="00B470D6">
        <w:rPr>
          <w:rFonts w:ascii="Traditional Arabic" w:hAnsi="Traditional Arabic" w:hint="cs"/>
          <w:rtl/>
        </w:rPr>
        <w:t xml:space="preserve">) </w:t>
      </w:r>
      <w:r w:rsidRPr="002E17C4">
        <w:rPr>
          <w:rFonts w:ascii="Traditional Arabic" w:hAnsi="Traditional Arabic"/>
          <w:vertAlign w:val="superscript"/>
          <w:rtl/>
        </w:rPr>
        <w:t>(</w:t>
      </w:r>
      <w:r w:rsidRPr="002E17C4">
        <w:rPr>
          <w:rStyle w:val="ae"/>
          <w:rFonts w:ascii="Traditional Arabic" w:hAnsi="Traditional Arabic"/>
          <w:rtl/>
        </w:rPr>
        <w:footnoteReference w:id="130"/>
      </w:r>
      <w:r w:rsidRPr="002E17C4">
        <w:rPr>
          <w:rFonts w:ascii="Traditional Arabic" w:hAnsi="Traditional Arabic"/>
          <w:vertAlign w:val="superscript"/>
          <w:rtl/>
        </w:rPr>
        <w:t>)</w:t>
      </w:r>
      <w:r w:rsidRPr="002E17C4">
        <w:rPr>
          <w:rFonts w:ascii="Traditional Arabic" w:hAnsi="Traditional Arabic"/>
          <w:rtl/>
        </w:rPr>
        <w:t>.</w:t>
      </w:r>
    </w:p>
    <w:p w:rsidR="008B4267" w:rsidRPr="00052D1A" w:rsidRDefault="008B4267" w:rsidP="00052D1A">
      <w:pPr>
        <w:pStyle w:val="afd"/>
        <w:ind w:left="1080" w:firstLine="0"/>
        <w:rPr>
          <w:rFonts w:ascii="Traditional Arabic" w:hAnsi="Traditional Arabic"/>
          <w:rtl/>
        </w:rPr>
      </w:pPr>
      <w:r w:rsidRPr="00052D1A">
        <w:rPr>
          <w:rFonts w:ascii="Traditional Arabic" w:hAnsi="Traditional Arabic"/>
          <w:b/>
          <w:bCs/>
          <w:rtl/>
        </w:rPr>
        <w:lastRenderedPageBreak/>
        <w:t xml:space="preserve">وجه الدلالة: </w:t>
      </w:r>
      <w:r w:rsidRPr="00052D1A">
        <w:rPr>
          <w:rFonts w:ascii="Traditional Arabic" w:hAnsi="Traditional Arabic"/>
          <w:rtl/>
        </w:rPr>
        <w:t xml:space="preserve">أن النبي - </w:t>
      </w:r>
      <w:r w:rsidRPr="002E17C4">
        <w:sym w:font="AGA Arabesque" w:char="F072"/>
      </w:r>
      <w:r w:rsidRPr="00052D1A">
        <w:rPr>
          <w:rFonts w:ascii="Traditional Arabic" w:hAnsi="Traditional Arabic"/>
          <w:rtl/>
        </w:rPr>
        <w:t xml:space="preserve"> - أمر برجم المرأة ولم يأمر بالحفر لها، مما يدلّ على أن الحفر ليس بواجب ولا مندوب. </w:t>
      </w:r>
    </w:p>
    <w:p w:rsidR="00052D1A" w:rsidRDefault="008B4267" w:rsidP="00732085">
      <w:pPr>
        <w:pStyle w:val="afd"/>
        <w:numPr>
          <w:ilvl w:val="0"/>
          <w:numId w:val="17"/>
        </w:numPr>
        <w:rPr>
          <w:rFonts w:ascii="Traditional Arabic" w:hAnsi="Traditional Arabic"/>
        </w:rPr>
      </w:pPr>
      <w:r w:rsidRPr="002E17C4">
        <w:rPr>
          <w:rFonts w:ascii="Traditional Arabic" w:hAnsi="Traditional Arabic"/>
          <w:rtl/>
        </w:rPr>
        <w:t xml:space="preserve">واستدلوا أيضاً بحديث ماعز، وفيه لما أمرنا رسول الله - </w:t>
      </w:r>
      <w:r w:rsidRPr="002E17C4">
        <w:sym w:font="AGA Arabesque" w:char="F072"/>
      </w:r>
      <w:r w:rsidRPr="002E17C4">
        <w:rPr>
          <w:rFonts w:ascii="Traditional Arabic" w:hAnsi="Traditional Arabic"/>
          <w:rtl/>
        </w:rPr>
        <w:t xml:space="preserve"> - برج</w:t>
      </w:r>
      <w:r w:rsidR="00991069" w:rsidRPr="002E17C4">
        <w:rPr>
          <w:rFonts w:ascii="Traditional Arabic" w:hAnsi="Traditional Arabic"/>
          <w:rtl/>
        </w:rPr>
        <w:t>م ماعز، خرجنا به إلى البقيع، فو</w:t>
      </w:r>
      <w:r w:rsidR="00991069" w:rsidRPr="002E17C4">
        <w:rPr>
          <w:rFonts w:ascii="Traditional Arabic" w:hAnsi="Traditional Arabic" w:hint="cs"/>
          <w:rtl/>
        </w:rPr>
        <w:t xml:space="preserve"> </w:t>
      </w:r>
      <w:r w:rsidRPr="002E17C4">
        <w:rPr>
          <w:rFonts w:ascii="Traditional Arabic" w:hAnsi="Traditional Arabic"/>
          <w:rtl/>
        </w:rPr>
        <w:t>الله ما</w:t>
      </w:r>
      <w:r w:rsidR="00991069" w:rsidRPr="002E17C4">
        <w:rPr>
          <w:rFonts w:ascii="Traditional Arabic" w:hAnsi="Traditional Arabic" w:hint="cs"/>
          <w:rtl/>
        </w:rPr>
        <w:t xml:space="preserve"> </w:t>
      </w:r>
      <w:r w:rsidRPr="002E17C4">
        <w:rPr>
          <w:rFonts w:ascii="Traditional Arabic" w:hAnsi="Traditional Arabic"/>
          <w:rtl/>
        </w:rPr>
        <w:t>حفرنا له، ولا أوثقناه، ولكن قام لنا فرجمناه"</w:t>
      </w:r>
      <w:r w:rsidRPr="002E17C4">
        <w:rPr>
          <w:rFonts w:ascii="Traditional Arabic" w:hAnsi="Traditional Arabic"/>
          <w:vertAlign w:val="superscript"/>
          <w:rtl/>
        </w:rPr>
        <w:t>(</w:t>
      </w:r>
      <w:r w:rsidRPr="002E17C4">
        <w:rPr>
          <w:rStyle w:val="ae"/>
          <w:rFonts w:ascii="Traditional Arabic" w:hAnsi="Traditional Arabic"/>
          <w:rtl/>
        </w:rPr>
        <w:footnoteReference w:id="131"/>
      </w:r>
      <w:r w:rsidRPr="002E17C4">
        <w:rPr>
          <w:rFonts w:ascii="Traditional Arabic" w:hAnsi="Traditional Arabic"/>
          <w:vertAlign w:val="superscript"/>
          <w:rtl/>
        </w:rPr>
        <w:t>)</w:t>
      </w:r>
      <w:r w:rsidRPr="002E17C4">
        <w:rPr>
          <w:rFonts w:ascii="Traditional Arabic" w:hAnsi="Traditional Arabic"/>
          <w:rtl/>
        </w:rPr>
        <w:t xml:space="preserve">. </w:t>
      </w:r>
      <w:r w:rsidR="00052D1A">
        <w:rPr>
          <w:rFonts w:ascii="Traditional Arabic" w:hAnsi="Traditional Arabic" w:hint="cs"/>
          <w:rtl/>
        </w:rPr>
        <w:t xml:space="preserve"> </w:t>
      </w:r>
    </w:p>
    <w:p w:rsidR="008B4267" w:rsidRPr="00052D1A" w:rsidRDefault="008B4267" w:rsidP="00052D1A">
      <w:pPr>
        <w:pStyle w:val="afd"/>
        <w:ind w:left="1080" w:firstLine="0"/>
        <w:rPr>
          <w:rFonts w:ascii="Traditional Arabic" w:hAnsi="Traditional Arabic"/>
          <w:rtl/>
        </w:rPr>
      </w:pPr>
      <w:r w:rsidRPr="00052D1A">
        <w:rPr>
          <w:rFonts w:ascii="Traditional Arabic" w:hAnsi="Traditional Arabic"/>
          <w:b/>
          <w:bCs/>
          <w:rtl/>
        </w:rPr>
        <w:t xml:space="preserve">وجه الدلالة: </w:t>
      </w:r>
      <w:r w:rsidRPr="00052D1A">
        <w:rPr>
          <w:rFonts w:ascii="Traditional Arabic" w:hAnsi="Traditional Arabic"/>
          <w:rtl/>
        </w:rPr>
        <w:t xml:space="preserve">أنه صريح في عدم الحفر للزاني المحصن، إذا أقيم عليه حد الرجم.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الثالث: </w:t>
      </w:r>
      <w:r w:rsidRPr="002E17C4">
        <w:rPr>
          <w:rFonts w:ascii="Traditional Arabic" w:hAnsi="Traditional Arabic" w:cs="Traditional Arabic"/>
          <w:sz w:val="36"/>
          <w:szCs w:val="36"/>
          <w:rtl/>
        </w:rPr>
        <w:t xml:space="preserve">ذهب الشافعية والحنابلة إلى وجوب الحفر للمرأة الزانية المحصنة في حالة إذا ثبت زناها بالبينة، أما إذا ثبت بالإقرار فلا يحفر لها؛ لأن ذلك يعطلها عن الهروب، والهروب يعتبر رجوعاً عن الإقرار، والرجوع عن الإقرار يكون مسقطاً للحد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3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أيضاً: بحديث ماعز، وفيه أنه لما هرب لحقوه بالحجارة، فأخبروا النبي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w:t>
      </w:r>
      <w:r w:rsidR="00B470D6">
        <w:rPr>
          <w:rFonts w:ascii="Traditional Arabic" w:hAnsi="Traditional Arabic" w:cs="Traditional Arabic"/>
          <w:sz w:val="36"/>
          <w:szCs w:val="36"/>
          <w:rtl/>
        </w:rPr>
        <w:t xml:space="preserve">فقال: </w:t>
      </w:r>
      <w:r w:rsidR="00B470D6">
        <w:rPr>
          <w:rFonts w:ascii="Traditional Arabic" w:hAnsi="Traditional Arabic" w:cs="Traditional Arabic" w:hint="cs"/>
          <w:sz w:val="36"/>
          <w:szCs w:val="36"/>
          <w:rtl/>
        </w:rPr>
        <w:t xml:space="preserve">( </w:t>
      </w:r>
      <w:r w:rsidRPr="00B470D6">
        <w:rPr>
          <w:rFonts w:ascii="Traditional Arabic" w:hAnsi="Traditional Arabic" w:cs="Traditional Arabic"/>
          <w:b/>
          <w:bCs/>
          <w:sz w:val="36"/>
          <w:szCs w:val="36"/>
          <w:rtl/>
        </w:rPr>
        <w:t>هلا تركتموه لعله أنه يتوب فيتوب الله عليه</w:t>
      </w:r>
      <w:r w:rsidR="00B470D6">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3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151A67" w:rsidRPr="002E17C4" w:rsidRDefault="008B4267" w:rsidP="00B571D6">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وجه الدلالة: </w:t>
      </w:r>
      <w:r w:rsidRPr="002E17C4">
        <w:rPr>
          <w:rFonts w:ascii="Traditional Arabic" w:hAnsi="Traditional Arabic" w:cs="Traditional Arabic"/>
          <w:sz w:val="36"/>
          <w:szCs w:val="36"/>
          <w:rtl/>
        </w:rPr>
        <w:t xml:space="preserve">أن النبي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أمرهم بتركه لما هرب، مما يدل على عدم الحفر للمرجوم إذا ثبت زناه بالإقرار والرجل والمرأة سواءً. </w:t>
      </w:r>
    </w:p>
    <w:p w:rsidR="009A350F" w:rsidRPr="002E17C4" w:rsidRDefault="008B4267" w:rsidP="00991069">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9A350F" w:rsidRPr="002E17C4">
        <w:rPr>
          <w:rFonts w:ascii="Traditional Arabic" w:hAnsi="Traditional Arabic" w:cs="Traditional Arabic" w:hint="cs"/>
          <w:b/>
          <w:bCs/>
          <w:sz w:val="36"/>
          <w:szCs w:val="36"/>
          <w:rtl/>
        </w:rPr>
        <w:t>ت</w:t>
      </w:r>
      <w:r w:rsidR="009A350F" w:rsidRPr="002E17C4">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9A350F" w:rsidRPr="002E17C4">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A83303" w:rsidRPr="002E17C4" w:rsidRDefault="008B4267" w:rsidP="00991069">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القول الأول القائل بالحفر للمرأة دون الرجل </w:t>
      </w:r>
      <w:r w:rsidR="009A350F" w:rsidRPr="002E17C4">
        <w:rPr>
          <w:rFonts w:ascii="Traditional Arabic" w:hAnsi="Traditional Arabic" w:cs="Traditional Arabic" w:hint="cs"/>
          <w:sz w:val="36"/>
          <w:szCs w:val="36"/>
          <w:rtl/>
        </w:rPr>
        <w:t xml:space="preserve">هو الراجح </w:t>
      </w:r>
      <w:r w:rsidR="009A350F" w:rsidRPr="002E17C4">
        <w:rPr>
          <w:rFonts w:ascii="Traditional Arabic" w:hAnsi="Traditional Arabic" w:cs="Traditional Arabic"/>
          <w:sz w:val="36"/>
          <w:szCs w:val="36"/>
          <w:rtl/>
        </w:rPr>
        <w:t>–</w:t>
      </w:r>
      <w:r w:rsidR="009A350F" w:rsidRPr="002E17C4">
        <w:rPr>
          <w:rFonts w:ascii="Traditional Arabic" w:hAnsi="Traditional Arabic" w:cs="Traditional Arabic" w:hint="cs"/>
          <w:sz w:val="36"/>
          <w:szCs w:val="36"/>
          <w:rtl/>
        </w:rPr>
        <w:t xml:space="preserve"> والله أعلم -, </w:t>
      </w:r>
      <w:r w:rsidRPr="002E17C4">
        <w:rPr>
          <w:rFonts w:ascii="Traditional Arabic" w:hAnsi="Traditional Arabic" w:cs="Traditional Arabic"/>
          <w:sz w:val="36"/>
          <w:szCs w:val="36"/>
          <w:rtl/>
        </w:rPr>
        <w:t>وممن</w:t>
      </w:r>
      <w:r w:rsidR="00CD35F6">
        <w:rPr>
          <w:rFonts w:ascii="Traditional Arabic" w:hAnsi="Traditional Arabic" w:cs="Traditional Arabic"/>
          <w:sz w:val="36"/>
          <w:szCs w:val="36"/>
          <w:rtl/>
        </w:rPr>
        <w:t xml:space="preserve"> رجحه ابن القيم رحمه</w:t>
      </w:r>
      <w:r w:rsidRPr="002E17C4">
        <w:rPr>
          <w:rFonts w:ascii="Traditional Arabic" w:hAnsi="Traditional Arabic" w:cs="Traditional Arabic"/>
          <w:sz w:val="36"/>
          <w:szCs w:val="36"/>
          <w:rtl/>
        </w:rPr>
        <w:t xml:space="preserve"> الله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34"/>
      </w:r>
      <w:r w:rsidRPr="002E17C4">
        <w:rPr>
          <w:rFonts w:ascii="Traditional Arabic" w:hAnsi="Traditional Arabic" w:cs="Traditional Arabic"/>
          <w:sz w:val="36"/>
          <w:szCs w:val="36"/>
          <w:vertAlign w:val="superscript"/>
          <w:rtl/>
        </w:rPr>
        <w:t>)</w:t>
      </w:r>
      <w:r w:rsidR="009A350F"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لقوة أدلته، ولأن ما استدل به أصحاب القول الثاني والثالث أقل قوة </w:t>
      </w:r>
      <w:r w:rsidRPr="002E17C4">
        <w:rPr>
          <w:rFonts w:ascii="Traditional Arabic" w:hAnsi="Traditional Arabic" w:cs="Traditional Arabic"/>
          <w:sz w:val="36"/>
          <w:szCs w:val="36"/>
          <w:rtl/>
        </w:rPr>
        <w:lastRenderedPageBreak/>
        <w:t>من حيث الإسناد مما استدل به أصحاب القول الأول، ولأن المثبت مقدم على</w:t>
      </w:r>
      <w:r w:rsidR="00F4147B">
        <w:rPr>
          <w:rFonts w:ascii="Traditional Arabic" w:hAnsi="Traditional Arabic" w:cs="Traditional Arabic"/>
          <w:sz w:val="36"/>
          <w:szCs w:val="36"/>
          <w:rtl/>
        </w:rPr>
        <w:t xml:space="preserve"> النافي، ولأن الحفر للمرأة فيه </w:t>
      </w:r>
      <w:r w:rsidRPr="002E17C4">
        <w:rPr>
          <w:rFonts w:ascii="Traditional Arabic" w:hAnsi="Traditional Arabic" w:cs="Traditional Arabic"/>
          <w:sz w:val="36"/>
          <w:szCs w:val="36"/>
          <w:rtl/>
        </w:rPr>
        <w:t xml:space="preserve">ستر لها عند إقامة الحد عليها ولأن تكشفها </w:t>
      </w:r>
      <w:r w:rsidR="00991069" w:rsidRPr="002E17C4">
        <w:rPr>
          <w:rFonts w:ascii="Traditional Arabic" w:hAnsi="Traditional Arabic" w:cs="Traditional Arabic"/>
          <w:sz w:val="36"/>
          <w:szCs w:val="36"/>
          <w:rtl/>
        </w:rPr>
        <w:t xml:space="preserve">فيه ضرر عليها </w:t>
      </w:r>
      <w:r w:rsidRPr="002E17C4">
        <w:rPr>
          <w:rFonts w:ascii="Traditional Arabic" w:hAnsi="Traditional Arabic" w:cs="Traditional Arabic"/>
          <w:sz w:val="36"/>
          <w:szCs w:val="36"/>
          <w:rtl/>
        </w:rPr>
        <w:t xml:space="preserve">. </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670AEF" w:rsidRPr="002E17C4" w:rsidRDefault="00D33891" w:rsidP="00B3381D">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2948DE" w:rsidRPr="002E17C4">
        <w:rPr>
          <w:rFonts w:ascii="Traditional Arabic" w:hAnsi="Traditional Arabic" w:cs="Traditional Arabic" w:hint="cs"/>
          <w:sz w:val="36"/>
          <w:szCs w:val="36"/>
          <w:rtl/>
        </w:rPr>
        <w:t xml:space="preserve">المرجوحة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00C37F10" w:rsidRPr="002E17C4">
        <w:rPr>
          <w:rFonts w:ascii="Traditional Arabic" w:hAnsi="Traditional Arabic" w:cs="Traditional Arabic" w:hint="cs"/>
          <w:sz w:val="36"/>
          <w:szCs w:val="36"/>
          <w:rtl/>
        </w:rPr>
        <w:t xml:space="preserve">أن </w:t>
      </w:r>
      <w:r w:rsidRPr="002E17C4">
        <w:rPr>
          <w:rFonts w:ascii="Traditional Arabic" w:hAnsi="Traditional Arabic" w:cs="Traditional Arabic" w:hint="eastAsia"/>
          <w:sz w:val="36"/>
          <w:szCs w:val="36"/>
          <w:rtl/>
        </w:rPr>
        <w:t>المرأة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كالرجل</w:t>
      </w:r>
      <w:r w:rsidRPr="002E17C4">
        <w:rPr>
          <w:rFonts w:ascii="Traditional Arabic" w:hAnsi="Traditional Arabic" w:cs="Traditional Arabic"/>
          <w:sz w:val="36"/>
          <w:szCs w:val="36"/>
          <w:rtl/>
        </w:rPr>
        <w:t xml:space="preserve"> </w:t>
      </w:r>
      <w:r w:rsidR="000A2AE2">
        <w:rPr>
          <w:rFonts w:ascii="Traditional Arabic" w:hAnsi="Traditional Arabic" w:cs="Traditional Arabic" w:hint="cs"/>
          <w:sz w:val="36"/>
          <w:szCs w:val="36"/>
          <w:rtl/>
        </w:rPr>
        <w:t xml:space="preserve">في إقامة الرجم </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2948DE" w:rsidRPr="002E17C4">
        <w:rPr>
          <w:rFonts w:ascii="Traditional Arabic" w:hAnsi="Traditional Arabic" w:cs="Traditional Arabic" w:hint="cs"/>
          <w:sz w:val="36"/>
          <w:szCs w:val="36"/>
          <w:rtl/>
        </w:rPr>
        <w:t xml:space="preserve">المقدمة الراجحة هي </w:t>
      </w:r>
      <w:r w:rsidRPr="002E17C4">
        <w:rPr>
          <w:rFonts w:ascii="Traditional Arabic" w:hAnsi="Traditional Arabic" w:cs="Traditional Arabic" w:hint="eastAsia"/>
          <w:sz w:val="36"/>
          <w:szCs w:val="36"/>
          <w:rtl/>
        </w:rPr>
        <w:t>خوف</w:t>
      </w:r>
      <w:r w:rsidR="000A2AE2">
        <w:rPr>
          <w:rFonts w:ascii="Traditional Arabic" w:hAnsi="Traditional Arabic" w:cs="Traditional Arabic" w:hint="cs"/>
          <w:sz w:val="36"/>
          <w:szCs w:val="36"/>
          <w:rtl/>
        </w:rPr>
        <w:t xml:space="preserve"> </w:t>
      </w:r>
      <w:r w:rsidRPr="002E17C4">
        <w:rPr>
          <w:rFonts w:ascii="Traditional Arabic" w:hAnsi="Traditional Arabic" w:cs="Traditional Arabic" w:hint="eastAsia"/>
          <w:sz w:val="36"/>
          <w:szCs w:val="36"/>
          <w:rtl/>
        </w:rPr>
        <w:t>كشف</w:t>
      </w:r>
      <w:r w:rsidR="000A2AE2">
        <w:rPr>
          <w:rFonts w:ascii="Traditional Arabic" w:hAnsi="Traditional Arabic" w:cs="Traditional Arabic" w:hint="cs"/>
          <w:sz w:val="36"/>
          <w:szCs w:val="36"/>
          <w:rtl/>
        </w:rPr>
        <w:t xml:space="preserve"> العورة أثناء الرجم</w:t>
      </w:r>
      <w:r w:rsidR="00C37F10" w:rsidRPr="002E17C4">
        <w:rPr>
          <w:rFonts w:ascii="Traditional Arabic" w:hAnsi="Traditional Arabic" w:cs="Traditional Arabic" w:hint="cs"/>
          <w:sz w:val="36"/>
          <w:szCs w:val="36"/>
          <w:rtl/>
        </w:rPr>
        <w:t xml:space="preserve"> </w:t>
      </w:r>
      <w:r w:rsidR="009B3C60" w:rsidRPr="002E17C4">
        <w:rPr>
          <w:rFonts w:ascii="Traditional Arabic" w:hAnsi="Traditional Arabic" w:cs="Traditional Arabic" w:hint="cs"/>
          <w:sz w:val="36"/>
          <w:szCs w:val="36"/>
          <w:vertAlign w:val="superscript"/>
          <w:rtl/>
        </w:rPr>
        <w:t>(</w:t>
      </w:r>
      <w:r w:rsidR="00B3381D" w:rsidRPr="002E17C4">
        <w:rPr>
          <w:rStyle w:val="ae"/>
          <w:rFonts w:ascii="Traditional Arabic" w:hAnsi="Traditional Arabic"/>
          <w:sz w:val="36"/>
          <w:szCs w:val="36"/>
          <w:rtl/>
        </w:rPr>
        <w:footnoteReference w:id="135"/>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 xml:space="preserve">, </w:t>
      </w:r>
      <w:r w:rsidR="00C37F10"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D35F6">
        <w:rPr>
          <w:rFonts w:ascii="Times New Roman" w:eastAsia="Times New Roman" w:hAnsi="Times New Roman" w:cs="Traditional Arabic" w:hint="cs"/>
          <w:b/>
          <w:bCs/>
          <w:sz w:val="36"/>
          <w:szCs w:val="36"/>
          <w:rtl/>
          <w:lang w:eastAsia="ar-SA"/>
        </w:rPr>
        <w:t xml:space="preserve">جلب </w:t>
      </w:r>
      <w:r w:rsidR="00C37F10" w:rsidRPr="002E17C4">
        <w:rPr>
          <w:rFonts w:ascii="Times New Roman" w:eastAsia="Times New Roman" w:hAnsi="Times New Roman" w:cs="Traditional Arabic" w:hint="cs"/>
          <w:b/>
          <w:bCs/>
          <w:sz w:val="36"/>
          <w:szCs w:val="36"/>
          <w:rtl/>
          <w:lang w:eastAsia="ar-SA"/>
        </w:rPr>
        <w:t>المصلحة المرجوحة</w:t>
      </w:r>
      <w:r w:rsidR="00C37F10" w:rsidRPr="002E17C4">
        <w:rPr>
          <w:rFonts w:ascii="Traditional Arabic" w:hAnsi="Traditional Arabic" w:cs="Traditional Arabic" w:hint="cs"/>
          <w:sz w:val="36"/>
          <w:szCs w:val="36"/>
          <w:rtl/>
        </w:rPr>
        <w:t>.</w:t>
      </w: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D33891" w:rsidRPr="002E17C4" w:rsidRDefault="00D33891" w:rsidP="008B4267">
      <w:pPr>
        <w:rPr>
          <w:rFonts w:ascii="Traditional Arabic" w:hAnsi="Traditional Arabic" w:cs="Traditional Arabic"/>
          <w:b/>
          <w:bCs/>
          <w:sz w:val="36"/>
          <w:szCs w:val="36"/>
          <w:rtl/>
        </w:rPr>
      </w:pPr>
    </w:p>
    <w:p w:rsidR="00907C2E" w:rsidRDefault="00907C2E" w:rsidP="00D33891">
      <w:pPr>
        <w:rPr>
          <w:rFonts w:ascii="Traditional Arabic" w:hAnsi="Traditional Arabic" w:cs="Traditional Arabic"/>
          <w:b/>
          <w:bCs/>
          <w:sz w:val="36"/>
          <w:szCs w:val="36"/>
          <w:rtl/>
        </w:rPr>
      </w:pPr>
    </w:p>
    <w:p w:rsidR="00907C2E" w:rsidRDefault="00907C2E" w:rsidP="00D33891">
      <w:pPr>
        <w:rPr>
          <w:rFonts w:ascii="Traditional Arabic" w:hAnsi="Traditional Arabic" w:cs="Traditional Arabic"/>
          <w:b/>
          <w:bCs/>
          <w:sz w:val="36"/>
          <w:szCs w:val="36"/>
          <w:rtl/>
        </w:rPr>
      </w:pPr>
    </w:p>
    <w:p w:rsidR="008B4267" w:rsidRPr="002E17C4" w:rsidRDefault="008B4267" w:rsidP="00D33891">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الثاني: عدم تغريب العبد والأمة إذا زنيا.</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اختلف الفقهاء – رحمهم الله تعالى – في تغريب العبد والأمة في الزنا على قولين: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ذهب الحنفية والمالكية والحنابلة إلى أن العبد والأمة إذا زنا فإنهما لا يغربان</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36"/>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بما يأتي: </w:t>
      </w:r>
    </w:p>
    <w:p w:rsidR="00907C2E" w:rsidRDefault="008B4267" w:rsidP="00732085">
      <w:pPr>
        <w:pStyle w:val="afd"/>
        <w:numPr>
          <w:ilvl w:val="0"/>
          <w:numId w:val="3"/>
        </w:numPr>
        <w:ind w:hanging="476"/>
        <w:rPr>
          <w:rFonts w:ascii="Traditional Arabic" w:hAnsi="Traditional Arabic"/>
          <w:color w:val="auto"/>
        </w:rPr>
      </w:pPr>
      <w:r w:rsidRPr="002E17C4">
        <w:rPr>
          <w:rFonts w:ascii="Traditional Arabic" w:hAnsi="Traditional Arabic"/>
          <w:color w:val="auto"/>
          <w:rtl/>
        </w:rPr>
        <w:t xml:space="preserve">قوله - </w:t>
      </w:r>
      <w:r w:rsidRPr="002E17C4">
        <w:rPr>
          <w:rFonts w:ascii="Traditional Arabic" w:hAnsi="Traditional Arabic"/>
          <w:color w:val="auto"/>
        </w:rPr>
        <w:sym w:font="AGA Arabesque" w:char="F072"/>
      </w:r>
      <w:r w:rsidR="00907C2E">
        <w:rPr>
          <w:rFonts w:ascii="Traditional Arabic" w:hAnsi="Traditional Arabic"/>
          <w:color w:val="auto"/>
          <w:rtl/>
        </w:rPr>
        <w:t xml:space="preserve"> -: </w:t>
      </w:r>
      <w:r w:rsidR="00907C2E">
        <w:rPr>
          <w:rFonts w:ascii="Traditional Arabic" w:hAnsi="Traditional Arabic" w:hint="cs"/>
          <w:color w:val="auto"/>
          <w:rtl/>
        </w:rPr>
        <w:t xml:space="preserve">( </w:t>
      </w:r>
      <w:r w:rsidRPr="00907C2E">
        <w:rPr>
          <w:rFonts w:ascii="Traditional Arabic" w:hAnsi="Traditional Arabic"/>
          <w:b/>
          <w:bCs/>
          <w:color w:val="auto"/>
          <w:rtl/>
        </w:rPr>
        <w:t>إذا زنت أمة أحدكم فتبين زناها فليجلدها الحد ولا يثرب، ثم إذا زنت فليجلد</w:t>
      </w:r>
      <w:r w:rsidR="00A4794C">
        <w:rPr>
          <w:rFonts w:ascii="Traditional Arabic" w:hAnsi="Traditional Arabic" w:hint="cs"/>
          <w:b/>
          <w:bCs/>
          <w:color w:val="auto"/>
          <w:rtl/>
        </w:rPr>
        <w:t>ها</w:t>
      </w:r>
      <w:r w:rsidRPr="00907C2E">
        <w:rPr>
          <w:rFonts w:ascii="Traditional Arabic" w:hAnsi="Traditional Arabic"/>
          <w:b/>
          <w:bCs/>
          <w:color w:val="auto"/>
          <w:rtl/>
        </w:rPr>
        <w:t xml:space="preserve">، ثم إذا زنت فليجلدها، ثم إذا زنت </w:t>
      </w:r>
      <w:proofErr w:type="spellStart"/>
      <w:r w:rsidRPr="00907C2E">
        <w:rPr>
          <w:rFonts w:ascii="Traditional Arabic" w:hAnsi="Traditional Arabic"/>
          <w:b/>
          <w:bCs/>
          <w:color w:val="auto"/>
          <w:rtl/>
        </w:rPr>
        <w:t>فليبعها</w:t>
      </w:r>
      <w:proofErr w:type="spellEnd"/>
      <w:r w:rsidRPr="00907C2E">
        <w:rPr>
          <w:rFonts w:ascii="Traditional Arabic" w:hAnsi="Traditional Arabic"/>
          <w:b/>
          <w:bCs/>
          <w:color w:val="auto"/>
          <w:rtl/>
        </w:rPr>
        <w:t xml:space="preserve"> ولو بحبل من شعر</w:t>
      </w:r>
      <w:r w:rsidR="00907C2E">
        <w:rPr>
          <w:rFonts w:ascii="Traditional Arabic" w:hAnsi="Traditional Arabic" w:hint="cs"/>
          <w:color w:val="auto"/>
          <w:rtl/>
        </w:rPr>
        <w:t xml:space="preserve">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37"/>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052D1A" w:rsidRDefault="008B4267" w:rsidP="00907C2E">
      <w:pPr>
        <w:pStyle w:val="afd"/>
        <w:ind w:left="814" w:firstLine="0"/>
        <w:rPr>
          <w:rFonts w:ascii="Traditional Arabic" w:hAnsi="Traditional Arabic"/>
          <w:color w:val="auto"/>
          <w:rtl/>
        </w:rPr>
      </w:pPr>
      <w:r w:rsidRPr="00052D1A">
        <w:rPr>
          <w:rFonts w:ascii="Traditional Arabic" w:hAnsi="Traditional Arabic"/>
          <w:b/>
          <w:bCs/>
          <w:rtl/>
        </w:rPr>
        <w:t xml:space="preserve">وجه الدلالة: </w:t>
      </w:r>
      <w:r w:rsidRPr="00052D1A">
        <w:rPr>
          <w:rFonts w:ascii="Traditional Arabic" w:hAnsi="Traditional Arabic"/>
          <w:rtl/>
        </w:rPr>
        <w:t xml:space="preserve">أن النبي - </w:t>
      </w:r>
      <w:r w:rsidRPr="002E17C4">
        <w:sym w:font="AGA Arabesque" w:char="F072"/>
      </w:r>
      <w:r w:rsidRPr="00052D1A">
        <w:rPr>
          <w:rFonts w:ascii="Traditional Arabic" w:hAnsi="Traditional Arabic"/>
          <w:rtl/>
        </w:rPr>
        <w:t xml:space="preserve"> - أمره أن يج</w:t>
      </w:r>
      <w:r w:rsidR="00A4794C">
        <w:rPr>
          <w:rFonts w:ascii="Traditional Arabic" w:hAnsi="Traditional Arabic" w:hint="cs"/>
          <w:rtl/>
        </w:rPr>
        <w:t>ل</w:t>
      </w:r>
      <w:r w:rsidR="00A4794C">
        <w:rPr>
          <w:rFonts w:ascii="Traditional Arabic" w:hAnsi="Traditional Arabic"/>
          <w:rtl/>
        </w:rPr>
        <w:t>د</w:t>
      </w:r>
      <w:r w:rsidRPr="00052D1A">
        <w:rPr>
          <w:rFonts w:ascii="Traditional Arabic" w:hAnsi="Traditional Arabic"/>
          <w:rtl/>
        </w:rPr>
        <w:t>ه</w:t>
      </w:r>
      <w:r w:rsidR="00A4794C">
        <w:rPr>
          <w:rFonts w:ascii="Traditional Arabic" w:hAnsi="Traditional Arabic"/>
          <w:rtl/>
        </w:rPr>
        <w:t xml:space="preserve">ا ولم </w:t>
      </w:r>
      <w:r w:rsidR="00A4794C">
        <w:rPr>
          <w:rFonts w:ascii="Traditional Arabic" w:hAnsi="Traditional Arabic" w:hint="cs"/>
          <w:rtl/>
        </w:rPr>
        <w:t>ي</w:t>
      </w:r>
      <w:r w:rsidRPr="00052D1A">
        <w:rPr>
          <w:rFonts w:ascii="Traditional Arabic" w:hAnsi="Traditional Arabic"/>
          <w:rtl/>
        </w:rPr>
        <w:t>أمره بتغريبها، بل أمره ببيعها في الرابعة، ولو كان التغريب حداً واجباً على العبي</w:t>
      </w:r>
      <w:r w:rsidR="00907C2E">
        <w:rPr>
          <w:rFonts w:ascii="Traditional Arabic" w:hAnsi="Traditional Arabic"/>
          <w:rtl/>
        </w:rPr>
        <w:t>د لأمر به – صلى الله عليه وسلم-، والعبد يقاس عليها فلا يغرب</w:t>
      </w:r>
      <w:r w:rsidRPr="00052D1A">
        <w:rPr>
          <w:rFonts w:ascii="Traditional Arabic" w:hAnsi="Traditional Arabic"/>
          <w:rtl/>
        </w:rPr>
        <w:t xml:space="preserve">. </w:t>
      </w:r>
    </w:p>
    <w:p w:rsidR="008B4267" w:rsidRPr="002E17C4" w:rsidRDefault="00A4794C" w:rsidP="00732085">
      <w:pPr>
        <w:pStyle w:val="afd"/>
        <w:numPr>
          <w:ilvl w:val="0"/>
          <w:numId w:val="3"/>
        </w:numPr>
        <w:ind w:hanging="476"/>
        <w:rPr>
          <w:rFonts w:ascii="Traditional Arabic" w:hAnsi="Traditional Arabic"/>
          <w:color w:val="auto"/>
        </w:rPr>
      </w:pPr>
      <w:r>
        <w:rPr>
          <w:rFonts w:ascii="Traditional Arabic" w:hAnsi="Traditional Arabic"/>
          <w:color w:val="auto"/>
          <w:rtl/>
        </w:rPr>
        <w:t>ولأن التغريب إضرار</w:t>
      </w:r>
      <w:r>
        <w:rPr>
          <w:rFonts w:ascii="Traditional Arabic" w:hAnsi="Traditional Arabic" w:hint="cs"/>
          <w:color w:val="auto"/>
          <w:rtl/>
        </w:rPr>
        <w:t>ٌ</w:t>
      </w:r>
      <w:r w:rsidR="008B4267" w:rsidRPr="002E17C4">
        <w:rPr>
          <w:rFonts w:ascii="Traditional Arabic" w:hAnsi="Traditional Arabic"/>
          <w:color w:val="auto"/>
          <w:rtl/>
        </w:rPr>
        <w:t xml:space="preserve"> بالسيد لما في ذلك من قطع الفائدة والمنفعة، ومظنة لضياعه وخروجه من تحت يد سيده </w:t>
      </w:r>
      <w:r w:rsidR="008B4267" w:rsidRPr="002E17C4">
        <w:rPr>
          <w:rFonts w:ascii="Traditional Arabic" w:hAnsi="Traditional Arabic"/>
          <w:color w:val="auto"/>
          <w:vertAlign w:val="superscript"/>
          <w:rtl/>
        </w:rPr>
        <w:t>(</w:t>
      </w:r>
      <w:r w:rsidR="008B4267" w:rsidRPr="002E17C4">
        <w:rPr>
          <w:rStyle w:val="ae"/>
          <w:rFonts w:ascii="Traditional Arabic" w:hAnsi="Traditional Arabic"/>
          <w:color w:val="auto"/>
          <w:rtl/>
        </w:rPr>
        <w:footnoteReference w:id="138"/>
      </w:r>
      <w:r w:rsidR="008B4267" w:rsidRPr="002E17C4">
        <w:rPr>
          <w:rFonts w:ascii="Traditional Arabic" w:hAnsi="Traditional Arabic"/>
          <w:color w:val="auto"/>
          <w:vertAlign w:val="superscript"/>
          <w:rtl/>
        </w:rPr>
        <w:t>)</w:t>
      </w:r>
      <w:r w:rsidR="008B4267" w:rsidRPr="002E17C4">
        <w:rPr>
          <w:rFonts w:ascii="Traditional Arabic" w:hAnsi="Traditional Arabic"/>
          <w:color w:val="auto"/>
          <w:rtl/>
        </w:rPr>
        <w:t xml:space="preserve">. </w:t>
      </w:r>
    </w:p>
    <w:p w:rsidR="008B4267" w:rsidRPr="002E17C4" w:rsidRDefault="008B4267" w:rsidP="00732085">
      <w:pPr>
        <w:pStyle w:val="afd"/>
        <w:numPr>
          <w:ilvl w:val="0"/>
          <w:numId w:val="3"/>
        </w:numPr>
        <w:rPr>
          <w:rFonts w:ascii="Traditional Arabic" w:hAnsi="Traditional Arabic"/>
          <w:rtl/>
        </w:rPr>
      </w:pPr>
      <w:r w:rsidRPr="002E17C4">
        <w:rPr>
          <w:rFonts w:ascii="Traditional Arabic" w:hAnsi="Traditional Arabic"/>
          <w:rtl/>
        </w:rPr>
        <w:t xml:space="preserve">ولأن تغريب الأمة فيه إضرار بالسيد لحاجته إلى الاستمتاع بها وخروجها عنه يضر به </w:t>
      </w:r>
      <w:r w:rsidRPr="002E17C4">
        <w:rPr>
          <w:rFonts w:ascii="Traditional Arabic" w:hAnsi="Traditional Arabic"/>
          <w:vertAlign w:val="superscript"/>
          <w:rtl/>
        </w:rPr>
        <w:t>(</w:t>
      </w:r>
      <w:r w:rsidRPr="002E17C4">
        <w:rPr>
          <w:rStyle w:val="ae"/>
          <w:rFonts w:ascii="Traditional Arabic" w:hAnsi="Traditional Arabic"/>
          <w:rtl/>
        </w:rPr>
        <w:footnoteReference w:id="139"/>
      </w:r>
      <w:r w:rsidRPr="002E17C4">
        <w:rPr>
          <w:rFonts w:ascii="Traditional Arabic" w:hAnsi="Traditional Arabic"/>
          <w:vertAlign w:val="superscript"/>
          <w:rtl/>
        </w:rPr>
        <w:t>)</w:t>
      </w:r>
      <w:r w:rsidRPr="002E17C4">
        <w:rPr>
          <w:rFonts w:ascii="Traditional Arabic" w:hAnsi="Traditional Arabic"/>
          <w:rtl/>
        </w:rPr>
        <w:t>.</w:t>
      </w:r>
    </w:p>
    <w:p w:rsidR="000B4120" w:rsidRPr="002E17C4" w:rsidRDefault="008B4267" w:rsidP="000B4120">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 xml:space="preserve">ذهب الشافعية إلى </w:t>
      </w:r>
      <w:r w:rsidR="000B4120" w:rsidRPr="002E17C4">
        <w:rPr>
          <w:rFonts w:ascii="Traditional Arabic" w:hAnsi="Traditional Arabic" w:cs="Traditional Arabic"/>
          <w:sz w:val="36"/>
          <w:szCs w:val="36"/>
          <w:rtl/>
        </w:rPr>
        <w:t>أن العبد والأمة يغربان إذا زنيا</w:t>
      </w:r>
      <w:r w:rsidR="000B4120" w:rsidRPr="002E17C4">
        <w:rPr>
          <w:rFonts w:ascii="Traditional Arabic" w:hAnsi="Traditional Arabic" w:cs="Traditional Arabic" w:hint="cs"/>
          <w:sz w:val="36"/>
          <w:szCs w:val="36"/>
          <w:rtl/>
        </w:rPr>
        <w:t xml:space="preserve"> </w:t>
      </w:r>
      <w:r w:rsidR="000B4120" w:rsidRPr="002E17C4">
        <w:rPr>
          <w:rFonts w:ascii="Traditional Arabic" w:hAnsi="Traditional Arabic" w:cs="Traditional Arabic"/>
          <w:sz w:val="36"/>
          <w:szCs w:val="36"/>
          <w:vertAlign w:val="superscript"/>
          <w:rtl/>
        </w:rPr>
        <w:t>(</w:t>
      </w:r>
      <w:r w:rsidR="000B4120" w:rsidRPr="002E17C4">
        <w:rPr>
          <w:rStyle w:val="ae"/>
          <w:rFonts w:ascii="Traditional Arabic" w:hAnsi="Traditional Arabic"/>
          <w:sz w:val="36"/>
          <w:szCs w:val="36"/>
          <w:rtl/>
        </w:rPr>
        <w:footnoteReference w:id="140"/>
      </w:r>
      <w:r w:rsidR="000B4120" w:rsidRPr="002E17C4">
        <w:rPr>
          <w:rFonts w:ascii="Traditional Arabic" w:hAnsi="Traditional Arabic" w:cs="Traditional Arabic"/>
          <w:sz w:val="36"/>
          <w:szCs w:val="36"/>
          <w:vertAlign w:val="superscript"/>
          <w:rtl/>
        </w:rPr>
        <w:t>)</w:t>
      </w:r>
      <w:r w:rsidR="000B4120"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8B4267" w:rsidRPr="002E17C4" w:rsidRDefault="008B4267" w:rsidP="00907C2E">
      <w:pPr>
        <w:rPr>
          <w:rFonts w:ascii="Traditional Arabic" w:hAnsi="Traditional Arabic" w:cs="Traditional Arabic"/>
          <w:sz w:val="36"/>
          <w:szCs w:val="36"/>
          <w:rtl/>
        </w:rPr>
      </w:pPr>
      <w:r w:rsidRPr="002E17C4">
        <w:rPr>
          <w:rFonts w:ascii="Traditional Arabic" w:hAnsi="Traditional Arabic" w:cs="Traditional Arabic"/>
          <w:sz w:val="36"/>
          <w:szCs w:val="36"/>
          <w:rtl/>
        </w:rPr>
        <w:lastRenderedPageBreak/>
        <w:t>و</w:t>
      </w:r>
      <w:r w:rsidRPr="002E17C4">
        <w:rPr>
          <w:rFonts w:ascii="Traditional Arabic" w:hAnsi="Traditional Arabic" w:cs="Traditional Arabic"/>
          <w:b/>
          <w:bCs/>
          <w:sz w:val="36"/>
          <w:szCs w:val="36"/>
          <w:rtl/>
        </w:rPr>
        <w:t xml:space="preserve">استدلوا </w:t>
      </w:r>
      <w:r w:rsidRPr="002E17C4">
        <w:rPr>
          <w:rFonts w:ascii="Traditional Arabic" w:hAnsi="Traditional Arabic" w:cs="Traditional Arabic"/>
          <w:sz w:val="36"/>
          <w:szCs w:val="36"/>
          <w:rtl/>
        </w:rPr>
        <w:t>بعموم الأدلة الواردة في التغريب،</w:t>
      </w:r>
      <w:r w:rsidR="000B4120" w:rsidRPr="002E17C4">
        <w:rPr>
          <w:rFonts w:ascii="Traditional Arabic" w:hAnsi="Traditional Arabic" w:cs="Traditional Arabic"/>
          <w:sz w:val="36"/>
          <w:szCs w:val="36"/>
          <w:rtl/>
        </w:rPr>
        <w:t xml:space="preserve"> قوله - </w:t>
      </w:r>
      <w:r w:rsidR="000B4120" w:rsidRPr="002E17C4">
        <w:rPr>
          <w:rFonts w:ascii="Traditional Arabic" w:hAnsi="Traditional Arabic" w:cs="Traditional Arabic"/>
          <w:sz w:val="36"/>
          <w:szCs w:val="36"/>
        </w:rPr>
        <w:sym w:font="AGA Arabesque" w:char="F072"/>
      </w:r>
      <w:r w:rsidR="00907C2E">
        <w:rPr>
          <w:rFonts w:ascii="Traditional Arabic" w:hAnsi="Traditional Arabic" w:cs="Traditional Arabic"/>
          <w:sz w:val="36"/>
          <w:szCs w:val="36"/>
          <w:rtl/>
        </w:rPr>
        <w:t xml:space="preserve"> -: </w:t>
      </w:r>
      <w:r w:rsidR="00907C2E">
        <w:rPr>
          <w:rFonts w:ascii="Traditional Arabic" w:hAnsi="Traditional Arabic" w:cs="Traditional Arabic" w:hint="cs"/>
          <w:sz w:val="36"/>
          <w:szCs w:val="36"/>
          <w:rtl/>
        </w:rPr>
        <w:t xml:space="preserve">( </w:t>
      </w:r>
      <w:r w:rsidR="000B4120" w:rsidRPr="00907C2E">
        <w:rPr>
          <w:rFonts w:ascii="Traditional Arabic" w:hAnsi="Traditional Arabic" w:cs="Traditional Arabic"/>
          <w:b/>
          <w:bCs/>
          <w:sz w:val="36"/>
          <w:szCs w:val="36"/>
          <w:rtl/>
        </w:rPr>
        <w:t>البكر بالبكر جلد مائة ثم نفي سنة</w:t>
      </w:r>
      <w:r w:rsidR="00907C2E">
        <w:rPr>
          <w:rFonts w:ascii="Traditional Arabic" w:hAnsi="Traditional Arabic" w:cs="Traditional Arabic" w:hint="cs"/>
          <w:sz w:val="36"/>
          <w:szCs w:val="36"/>
          <w:rtl/>
        </w:rPr>
        <w:t xml:space="preserve"> )</w:t>
      </w:r>
      <w:r w:rsidR="000B4120" w:rsidRPr="002E17C4">
        <w:rPr>
          <w:rFonts w:ascii="Traditional Arabic" w:hAnsi="Traditional Arabic" w:cs="Traditional Arabic"/>
          <w:sz w:val="36"/>
          <w:szCs w:val="36"/>
          <w:vertAlign w:val="superscript"/>
          <w:rtl/>
        </w:rPr>
        <w:t>(</w:t>
      </w:r>
      <w:r w:rsidR="000B4120" w:rsidRPr="002E17C4">
        <w:rPr>
          <w:rStyle w:val="ae"/>
          <w:rFonts w:ascii="Traditional Arabic" w:hAnsi="Traditional Arabic"/>
          <w:sz w:val="36"/>
          <w:szCs w:val="36"/>
          <w:rtl/>
        </w:rPr>
        <w:footnoteReference w:id="141"/>
      </w:r>
      <w:r w:rsidR="000B4120" w:rsidRPr="002E17C4">
        <w:rPr>
          <w:rFonts w:ascii="Traditional Arabic" w:hAnsi="Traditional Arabic" w:cs="Traditional Arabic"/>
          <w:sz w:val="36"/>
          <w:szCs w:val="36"/>
          <w:vertAlign w:val="superscript"/>
          <w:rtl/>
        </w:rPr>
        <w:t>)</w:t>
      </w:r>
      <w:r w:rsidR="000B4120"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فهي عامة في الرجال والنساء والعبيد والأحرار </w:t>
      </w:r>
      <w:r w:rsidR="000B4120"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0B4120" w:rsidRPr="002E17C4" w:rsidRDefault="008B4267" w:rsidP="008B426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0B4120" w:rsidRPr="002E17C4">
        <w:rPr>
          <w:rFonts w:ascii="Traditional Arabic" w:hAnsi="Traditional Arabic" w:cs="Traditional Arabic" w:hint="cs"/>
          <w:b/>
          <w:bCs/>
          <w:sz w:val="36"/>
          <w:szCs w:val="36"/>
          <w:rtl/>
        </w:rPr>
        <w:t>ت</w:t>
      </w:r>
      <w:r w:rsidR="000B4120" w:rsidRPr="002E17C4">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0B4120" w:rsidRPr="002E17C4">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8B4267" w:rsidRPr="002E17C4" w:rsidRDefault="008B4267" w:rsidP="000B4120">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القول الأول </w:t>
      </w:r>
      <w:r w:rsidR="000B4120" w:rsidRPr="002E17C4">
        <w:rPr>
          <w:rFonts w:ascii="Traditional Arabic" w:hAnsi="Traditional Arabic" w:cs="Traditional Arabic" w:hint="cs"/>
          <w:sz w:val="36"/>
          <w:szCs w:val="36"/>
          <w:rtl/>
        </w:rPr>
        <w:t xml:space="preserve">يظهر </w:t>
      </w:r>
      <w:r w:rsidR="00A4794C">
        <w:rPr>
          <w:rFonts w:ascii="Traditional Arabic" w:hAnsi="Traditional Arabic" w:cs="Traditional Arabic"/>
          <w:sz w:val="36"/>
          <w:szCs w:val="36"/>
          <w:rtl/>
        </w:rPr>
        <w:t>–</w:t>
      </w:r>
      <w:r w:rsidR="00A4794C">
        <w:rPr>
          <w:rFonts w:ascii="Traditional Arabic" w:hAnsi="Traditional Arabic" w:cs="Traditional Arabic" w:hint="cs"/>
          <w:sz w:val="36"/>
          <w:szCs w:val="36"/>
          <w:rtl/>
        </w:rPr>
        <w:t xml:space="preserve"> والله أعلم - </w:t>
      </w:r>
      <w:r w:rsidR="000B4120" w:rsidRPr="002E17C4">
        <w:rPr>
          <w:rFonts w:ascii="Traditional Arabic" w:hAnsi="Traditional Arabic" w:cs="Traditional Arabic" w:hint="cs"/>
          <w:sz w:val="36"/>
          <w:szCs w:val="36"/>
          <w:rtl/>
        </w:rPr>
        <w:t xml:space="preserve">هو الراجح؛ </w:t>
      </w:r>
      <w:r w:rsidR="00A4794C">
        <w:rPr>
          <w:rFonts w:ascii="Traditional Arabic" w:hAnsi="Traditional Arabic" w:cs="Traditional Arabic"/>
          <w:sz w:val="36"/>
          <w:szCs w:val="36"/>
          <w:rtl/>
        </w:rPr>
        <w:t>لقوة ما استدلوا به، ولكون</w:t>
      </w:r>
      <w:r w:rsidRPr="002E17C4">
        <w:rPr>
          <w:rFonts w:ascii="Traditional Arabic" w:hAnsi="Traditional Arabic" w:cs="Traditional Arabic"/>
          <w:sz w:val="36"/>
          <w:szCs w:val="36"/>
          <w:rtl/>
        </w:rPr>
        <w:t xml:space="preserve"> نفي العبد والأمة يلحق بالسيد ضرراً لفقدانه الخدمة والاستمتاع، ولكون العبيد يغلب عليهم المال، وإبعاد المال عن صاحبه </w:t>
      </w:r>
      <w:r w:rsidR="00A4794C">
        <w:rPr>
          <w:rFonts w:ascii="Traditional Arabic" w:hAnsi="Traditional Arabic" w:cs="Traditional Arabic"/>
          <w:sz w:val="36"/>
          <w:szCs w:val="36"/>
          <w:rtl/>
        </w:rPr>
        <w:t>فيه ضرر والضرر ممنوع</w:t>
      </w:r>
      <w:r w:rsidRPr="002E17C4">
        <w:rPr>
          <w:rFonts w:ascii="Traditional Arabic" w:hAnsi="Traditional Arabic" w:cs="Traditional Arabic"/>
          <w:sz w:val="36"/>
          <w:szCs w:val="36"/>
          <w:rtl/>
        </w:rPr>
        <w:t xml:space="preserve"> شرعاً. </w:t>
      </w:r>
    </w:p>
    <w:p w:rsidR="00D33891" w:rsidRPr="002E17C4" w:rsidRDefault="00D33891" w:rsidP="008B4267">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t xml:space="preserve">وجه ارتباط المسألة بالقاعدة: </w:t>
      </w:r>
    </w:p>
    <w:p w:rsidR="000730A3" w:rsidRPr="002E17C4" w:rsidRDefault="00D33891" w:rsidP="009D5BD4">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6F400E" w:rsidRPr="002E17C4">
        <w:rPr>
          <w:rFonts w:ascii="Traditional Arabic" w:hAnsi="Traditional Arabic" w:cs="Traditional Arabic" w:hint="cs"/>
          <w:sz w:val="36"/>
          <w:szCs w:val="36"/>
          <w:rtl/>
        </w:rPr>
        <w:t xml:space="preserve">المرجوحة </w:t>
      </w:r>
      <w:r w:rsidR="00A4794C">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00A4794C">
        <w:rPr>
          <w:rFonts w:ascii="Traditional Arabic" w:hAnsi="Traditional Arabic" w:cs="Traditional Arabic" w:hint="cs"/>
          <w:sz w:val="36"/>
          <w:szCs w:val="36"/>
          <w:rtl/>
        </w:rPr>
        <w:t xml:space="preserve"> أن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العبد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كالحر</w:t>
      </w:r>
      <w:r w:rsidRPr="002E17C4">
        <w:rPr>
          <w:rFonts w:ascii="Traditional Arabic" w:hAnsi="Traditional Arabic" w:cs="Traditional Arabic"/>
          <w:sz w:val="36"/>
          <w:szCs w:val="36"/>
          <w:rtl/>
        </w:rPr>
        <w:t xml:space="preserve"> </w:t>
      </w:r>
      <w:r w:rsidR="006F400E" w:rsidRPr="002E17C4">
        <w:rPr>
          <w:rFonts w:ascii="Traditional Arabic" w:hAnsi="Traditional Arabic" w:cs="Traditional Arabic" w:hint="cs"/>
          <w:sz w:val="36"/>
          <w:szCs w:val="36"/>
          <w:rtl/>
        </w:rPr>
        <w:t xml:space="preserve">بالحدود </w:t>
      </w:r>
      <w:r w:rsidR="004D037B" w:rsidRPr="002E17C4">
        <w:rPr>
          <w:rFonts w:ascii="Traditional Arabic" w:hAnsi="Traditional Arabic" w:cs="Traditional Arabic" w:hint="eastAsia"/>
          <w:sz w:val="36"/>
          <w:szCs w:val="36"/>
          <w:rtl/>
        </w:rPr>
        <w:t>يغ</w:t>
      </w:r>
      <w:r w:rsidRPr="002E17C4">
        <w:rPr>
          <w:rFonts w:ascii="Traditional Arabic" w:hAnsi="Traditional Arabic" w:cs="Traditional Arabic" w:hint="eastAsia"/>
          <w:sz w:val="36"/>
          <w:szCs w:val="36"/>
          <w:rtl/>
        </w:rPr>
        <w:t>ر</w:t>
      </w:r>
      <w:r w:rsidR="000A2AE2">
        <w:rPr>
          <w:rFonts w:ascii="Traditional Arabic" w:hAnsi="Traditional Arabic" w:cs="Traditional Arabic" w:hint="cs"/>
          <w:sz w:val="36"/>
          <w:szCs w:val="36"/>
          <w:rtl/>
        </w:rPr>
        <w:t>ِّ</w:t>
      </w:r>
      <w:r w:rsidR="004D037B" w:rsidRPr="002E17C4">
        <w:rPr>
          <w:rFonts w:ascii="Traditional Arabic" w:hAnsi="Traditional Arabic" w:cs="Traditional Arabic" w:hint="cs"/>
          <w:sz w:val="36"/>
          <w:szCs w:val="36"/>
          <w:rtl/>
        </w:rPr>
        <w:t>ب</w:t>
      </w:r>
      <w:r w:rsidRPr="002E17C4">
        <w:rPr>
          <w:rFonts w:ascii="Traditional Arabic" w:hAnsi="Traditional Arabic" w:cs="Traditional Arabic"/>
          <w:sz w:val="36"/>
          <w:szCs w:val="36"/>
          <w:rtl/>
        </w:rPr>
        <w:t xml:space="preserve"> </w:t>
      </w:r>
      <w:r w:rsidR="004D037B" w:rsidRPr="002E17C4">
        <w:rPr>
          <w:rFonts w:ascii="Traditional Arabic" w:hAnsi="Traditional Arabic" w:cs="Traditional Arabic" w:hint="cs"/>
          <w:sz w:val="36"/>
          <w:szCs w:val="36"/>
          <w:rtl/>
        </w:rPr>
        <w:t xml:space="preserve">عن </w:t>
      </w:r>
      <w:r w:rsidRPr="002E17C4">
        <w:rPr>
          <w:rFonts w:ascii="Traditional Arabic" w:hAnsi="Traditional Arabic" w:cs="Traditional Arabic" w:hint="eastAsia"/>
          <w:sz w:val="36"/>
          <w:szCs w:val="36"/>
          <w:rtl/>
        </w:rPr>
        <w:t>مكان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المعصية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6F400E" w:rsidRPr="002E17C4">
        <w:rPr>
          <w:rFonts w:ascii="Traditional Arabic" w:hAnsi="Traditional Arabic" w:cs="Traditional Arabic" w:hint="cs"/>
          <w:sz w:val="36"/>
          <w:szCs w:val="36"/>
          <w:rtl/>
        </w:rPr>
        <w:t xml:space="preserve">الراجحة 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تعط</w:t>
      </w:r>
      <w:r w:rsidR="006F400E" w:rsidRPr="002E17C4">
        <w:rPr>
          <w:rFonts w:ascii="Traditional Arabic" w:hAnsi="Traditional Arabic" w:cs="Traditional Arabic" w:hint="cs"/>
          <w:sz w:val="36"/>
          <w:szCs w:val="36"/>
          <w:rtl/>
        </w:rPr>
        <w:t>ي</w:t>
      </w:r>
      <w:r w:rsidRPr="002E17C4">
        <w:rPr>
          <w:rFonts w:ascii="Traditional Arabic" w:hAnsi="Traditional Arabic" w:cs="Traditional Arabic" w:hint="eastAsia"/>
          <w:sz w:val="36"/>
          <w:szCs w:val="36"/>
          <w:rtl/>
        </w:rPr>
        <w:t>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مصالح</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السيد</w:t>
      </w:r>
      <w:r w:rsidR="009B3C60" w:rsidRPr="002E17C4">
        <w:rPr>
          <w:rFonts w:ascii="Traditional Arabic" w:hAnsi="Traditional Arabic" w:cs="Traditional Arabic" w:hint="cs"/>
          <w:sz w:val="36"/>
          <w:szCs w:val="36"/>
          <w:rtl/>
        </w:rPr>
        <w:t xml:space="preserve"> </w:t>
      </w:r>
      <w:r w:rsidR="009D5BD4" w:rsidRPr="002E17C4">
        <w:rPr>
          <w:rFonts w:ascii="Traditional Arabic" w:hAnsi="Traditional Arabic" w:cs="Traditional Arabic" w:hint="cs"/>
          <w:sz w:val="36"/>
          <w:szCs w:val="36"/>
          <w:rtl/>
        </w:rPr>
        <w:t>فلا يغرب</w:t>
      </w:r>
      <w:r w:rsidR="00907C2E">
        <w:rPr>
          <w:rFonts w:ascii="Traditional Arabic" w:hAnsi="Traditional Arabic" w:cs="Traditional Arabic" w:hint="cs"/>
          <w:sz w:val="36"/>
          <w:szCs w:val="36"/>
          <w:rtl/>
        </w:rPr>
        <w:t>, والكلفة في حفظه, والخطر في الخروج من تحت يده</w:t>
      </w:r>
      <w:r w:rsidR="009B3C60" w:rsidRPr="002E17C4">
        <w:rPr>
          <w:rFonts w:ascii="Traditional Arabic" w:hAnsi="Traditional Arabic" w:cs="Traditional Arabic" w:hint="cs"/>
          <w:sz w:val="36"/>
          <w:szCs w:val="36"/>
          <w:vertAlign w:val="superscript"/>
          <w:rtl/>
        </w:rPr>
        <w:t>(</w:t>
      </w:r>
      <w:r w:rsidR="00B3381D" w:rsidRPr="002E17C4">
        <w:rPr>
          <w:rStyle w:val="ae"/>
          <w:rFonts w:ascii="Traditional Arabic" w:hAnsi="Traditional Arabic"/>
          <w:sz w:val="36"/>
          <w:szCs w:val="36"/>
          <w:rtl/>
        </w:rPr>
        <w:footnoteReference w:id="142"/>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 xml:space="preserve">, </w:t>
      </w:r>
      <w:r w:rsidR="009D5BD4" w:rsidRPr="002E17C4">
        <w:rPr>
          <w:rFonts w:ascii="Times New Roman" w:eastAsia="Times New Roman" w:hAnsi="Times New Roman" w:cs="Traditional Arabic" w:hint="cs"/>
          <w:sz w:val="36"/>
          <w:szCs w:val="36"/>
          <w:rtl/>
          <w:lang w:eastAsia="ar-SA"/>
        </w:rPr>
        <w:t xml:space="preserve">قال العز بن عبدالسلام </w:t>
      </w:r>
      <w:r w:rsidR="009D5BD4" w:rsidRPr="002E17C4">
        <w:rPr>
          <w:rFonts w:ascii="Times New Roman" w:eastAsia="Times New Roman" w:hAnsi="Times New Roman" w:cs="Traditional Arabic"/>
          <w:sz w:val="36"/>
          <w:szCs w:val="36"/>
          <w:rtl/>
          <w:lang w:eastAsia="ar-SA"/>
        </w:rPr>
        <w:t>–</w:t>
      </w:r>
      <w:r w:rsidR="009D5BD4" w:rsidRPr="002E17C4">
        <w:rPr>
          <w:rFonts w:ascii="Times New Roman" w:eastAsia="Times New Roman" w:hAnsi="Times New Roman" w:cs="Traditional Arabic" w:hint="cs"/>
          <w:sz w:val="36"/>
          <w:szCs w:val="36"/>
          <w:rtl/>
          <w:lang w:eastAsia="ar-SA"/>
        </w:rPr>
        <w:t xml:space="preserve"> رحمه الله </w:t>
      </w:r>
      <w:r w:rsidR="007C1CF2" w:rsidRPr="002E17C4">
        <w:rPr>
          <w:rFonts w:ascii="Times New Roman" w:eastAsia="Times New Roman" w:hAnsi="Times New Roman" w:cs="Traditional Arabic"/>
          <w:sz w:val="36"/>
          <w:szCs w:val="36"/>
          <w:rtl/>
          <w:lang w:eastAsia="ar-SA"/>
        </w:rPr>
        <w:t>–</w:t>
      </w:r>
      <w:r w:rsidR="007C1CF2" w:rsidRPr="002E17C4">
        <w:rPr>
          <w:rFonts w:ascii="Times New Roman" w:eastAsia="Times New Roman" w:hAnsi="Times New Roman" w:cs="Traditional Arabic" w:hint="cs"/>
          <w:sz w:val="36"/>
          <w:szCs w:val="36"/>
          <w:rtl/>
          <w:lang w:eastAsia="ar-SA"/>
        </w:rPr>
        <w:t xml:space="preserve"> في قواعده</w:t>
      </w:r>
      <w:r w:rsidR="009D5BD4" w:rsidRPr="002E17C4">
        <w:rPr>
          <w:rFonts w:ascii="Times New Roman" w:eastAsia="Times New Roman" w:hAnsi="Times New Roman" w:cs="Traditional Arabic" w:hint="cs"/>
          <w:sz w:val="36"/>
          <w:szCs w:val="36"/>
          <w:rtl/>
          <w:lang w:eastAsia="ar-SA"/>
        </w:rPr>
        <w:t xml:space="preserve">: </w:t>
      </w:r>
    </w:p>
    <w:p w:rsidR="000730A3" w:rsidRPr="002E17C4" w:rsidRDefault="00755263" w:rsidP="009D5BD4">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فإن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قيل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لم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ف</w:t>
      </w:r>
      <w:r w:rsidR="00A4794C">
        <w:rPr>
          <w:rFonts w:ascii="Times New Roman" w:eastAsia="Times New Roman" w:hAnsi="Times New Roman" w:cs="Traditional Arabic" w:hint="cs"/>
          <w:sz w:val="36"/>
          <w:szCs w:val="36"/>
          <w:rtl/>
          <w:lang w:eastAsia="ar-SA"/>
        </w:rPr>
        <w:t>ُ</w:t>
      </w:r>
      <w:r w:rsidR="000730A3" w:rsidRPr="002E17C4">
        <w:rPr>
          <w:rFonts w:ascii="Times New Roman" w:eastAsia="Times New Roman" w:hAnsi="Times New Roman" w:cs="Traditional Arabic" w:hint="eastAsia"/>
          <w:sz w:val="36"/>
          <w:szCs w:val="36"/>
          <w:rtl/>
          <w:lang w:eastAsia="ar-SA"/>
        </w:rPr>
        <w:t>ر</w:t>
      </w:r>
      <w:r w:rsidR="00A4794C">
        <w:rPr>
          <w:rFonts w:ascii="Times New Roman" w:eastAsia="Times New Roman" w:hAnsi="Times New Roman" w:cs="Traditional Arabic" w:hint="cs"/>
          <w:sz w:val="36"/>
          <w:szCs w:val="36"/>
          <w:rtl/>
          <w:lang w:eastAsia="ar-SA"/>
        </w:rPr>
        <w:t>ِّ</w:t>
      </w:r>
      <w:r w:rsidR="000730A3" w:rsidRPr="002E17C4">
        <w:rPr>
          <w:rFonts w:ascii="Times New Roman" w:eastAsia="Times New Roman" w:hAnsi="Times New Roman" w:cs="Traditional Arabic" w:hint="eastAsia"/>
          <w:sz w:val="36"/>
          <w:szCs w:val="36"/>
          <w:rtl/>
          <w:lang w:eastAsia="ar-SA"/>
        </w:rPr>
        <w:t>ق</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بين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الأحرار</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والعبيد</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في</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الحدود</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مع</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تساويهم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في</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الجرائم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وتحقيق</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المفاسد؟</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قلنا</w:t>
      </w:r>
      <w:r w:rsidR="000730A3" w:rsidRPr="002E17C4">
        <w:rPr>
          <w:rFonts w:ascii="Times New Roman" w:eastAsia="Times New Roman" w:hAnsi="Times New Roman" w:cs="Traditional Arabic"/>
          <w:sz w:val="36"/>
          <w:szCs w:val="36"/>
          <w:rtl/>
          <w:lang w:eastAsia="ar-SA"/>
        </w:rPr>
        <w:t>:</w:t>
      </w:r>
      <w:r w:rsidR="009D5BD4" w:rsidRPr="002E17C4">
        <w:rPr>
          <w:rFonts w:ascii="Times New Roman" w:eastAsia="Times New Roman" w:hAnsi="Times New Roman" w:cs="Traditional Arabic" w:hint="cs"/>
          <w:sz w:val="36"/>
          <w:szCs w:val="36"/>
          <w:rtl/>
          <w:lang w:eastAsia="ar-SA"/>
        </w:rPr>
        <w:t xml:space="preserve"> </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تعذيب</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الأماثل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على</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الإساءة</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أشد</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تعذيب</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الأراذل؛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لأن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صدور</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المعصية</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منهم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مع</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الإنعام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عليهم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والإحسان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إليهم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أقبح</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صدورها</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الأراذل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وإنما</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كان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كذلك</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لما</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يجب</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على</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المنعم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عليه</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المفضل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شكر</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إحسان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المنعم</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المتفضل،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فإذا</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قابل</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إحسانه</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بعصيانه،</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كان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ذلك</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أقبح</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من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عصيان</w:t>
      </w:r>
      <w:r w:rsidR="000730A3" w:rsidRPr="002E17C4">
        <w:rPr>
          <w:rFonts w:ascii="Times New Roman" w:eastAsia="Times New Roman" w:hAnsi="Times New Roman" w:cs="Traditional Arabic"/>
          <w:sz w:val="36"/>
          <w:szCs w:val="36"/>
          <w:rtl/>
          <w:lang w:eastAsia="ar-SA"/>
        </w:rPr>
        <w:t xml:space="preserve"> </w:t>
      </w:r>
      <w:r w:rsidR="000730A3" w:rsidRPr="002E17C4">
        <w:rPr>
          <w:rFonts w:ascii="Times New Roman" w:eastAsia="Times New Roman" w:hAnsi="Times New Roman" w:cs="Traditional Arabic" w:hint="eastAsia"/>
          <w:sz w:val="36"/>
          <w:szCs w:val="36"/>
          <w:rtl/>
          <w:lang w:eastAsia="ar-SA"/>
        </w:rPr>
        <w:t>غيره</w:t>
      </w:r>
      <w:r>
        <w:rPr>
          <w:rFonts w:ascii="Times New Roman" w:eastAsia="Times New Roman" w:hAnsi="Times New Roman" w:cs="Traditional Arabic" w:hint="cs"/>
          <w:sz w:val="36"/>
          <w:szCs w:val="36"/>
          <w:rtl/>
          <w:lang w:eastAsia="ar-SA"/>
        </w:rPr>
        <w:t xml:space="preserve"> )</w:t>
      </w:r>
      <w:r w:rsidR="009D5BD4" w:rsidRPr="002E17C4">
        <w:rPr>
          <w:rFonts w:ascii="Times New Roman" w:eastAsia="Times New Roman" w:hAnsi="Times New Roman" w:cs="Traditional Arabic" w:hint="cs"/>
          <w:sz w:val="36"/>
          <w:szCs w:val="36"/>
          <w:vertAlign w:val="superscript"/>
          <w:rtl/>
          <w:lang w:eastAsia="ar-SA"/>
        </w:rPr>
        <w:t>(</w:t>
      </w:r>
      <w:r w:rsidR="009D5BD4" w:rsidRPr="002E17C4">
        <w:rPr>
          <w:rStyle w:val="ae"/>
          <w:rFonts w:ascii="Times New Roman" w:eastAsia="Times New Roman" w:hAnsi="Times New Roman"/>
          <w:sz w:val="36"/>
          <w:szCs w:val="36"/>
          <w:rtl/>
          <w:lang w:eastAsia="ar-SA"/>
        </w:rPr>
        <w:footnoteReference w:id="143"/>
      </w:r>
      <w:r w:rsidR="009D5BD4" w:rsidRPr="002E17C4">
        <w:rPr>
          <w:rFonts w:ascii="Times New Roman" w:eastAsia="Times New Roman" w:hAnsi="Times New Roman" w:cs="Traditional Arabic" w:hint="cs"/>
          <w:sz w:val="36"/>
          <w:szCs w:val="36"/>
          <w:vertAlign w:val="superscript"/>
          <w:rtl/>
          <w:lang w:eastAsia="ar-SA"/>
        </w:rPr>
        <w:t>)</w:t>
      </w:r>
      <w:r w:rsidR="000730A3" w:rsidRPr="002E17C4">
        <w:rPr>
          <w:rFonts w:ascii="Times New Roman" w:eastAsia="Times New Roman" w:hAnsi="Times New Roman" w:cs="Traditional Arabic"/>
          <w:sz w:val="36"/>
          <w:szCs w:val="36"/>
          <w:rtl/>
          <w:lang w:eastAsia="ar-SA"/>
        </w:rPr>
        <w:t>.</w:t>
      </w:r>
    </w:p>
    <w:p w:rsidR="003949E6" w:rsidRPr="002E17C4" w:rsidRDefault="009D5BD4" w:rsidP="009D5BD4">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وقال ابن القيم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رحمه الله -: </w:t>
      </w:r>
      <w:r w:rsidR="00755263">
        <w:rPr>
          <w:rFonts w:ascii="Times New Roman" w:eastAsia="Times New Roman" w:hAnsi="Times New Roman" w:cs="Traditional Arabic" w:hint="cs"/>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سبحانه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وتعالى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فضل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بعض</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خلقه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بعض،</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وفضل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الأحرار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العبيد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الملك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وأسبابه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والقدرة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التصرف،</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وجعل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العبد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مملوكا</w:t>
      </w:r>
      <w:r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والحر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lastRenderedPageBreak/>
        <w:t>مالكا</w:t>
      </w:r>
      <w:r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hint="eastAsia"/>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يستوي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المالك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والمملوك</w:t>
      </w:r>
      <w:r w:rsidR="0075526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144"/>
      </w:r>
      <w:r w:rsidRPr="002E17C4">
        <w:rPr>
          <w:rFonts w:ascii="Times New Roman" w:eastAsia="Times New Roman" w:hAnsi="Times New Roman" w:cs="Traditional Arabic" w:hint="cs"/>
          <w:sz w:val="36"/>
          <w:szCs w:val="36"/>
          <w:vertAlign w:val="superscript"/>
          <w:rtl/>
          <w:lang w:eastAsia="ar-SA"/>
        </w:rPr>
        <w:t>)</w:t>
      </w:r>
      <w:r w:rsidR="003949E6" w:rsidRPr="002E17C4">
        <w:rPr>
          <w:rFonts w:ascii="Times New Roman" w:eastAsia="Times New Roman" w:hAnsi="Times New Roman" w:cs="Traditional Arabic"/>
          <w:sz w:val="36"/>
          <w:szCs w:val="36"/>
          <w:rtl/>
          <w:lang w:eastAsia="ar-SA"/>
        </w:rPr>
        <w:t>.</w:t>
      </w:r>
    </w:p>
    <w:p w:rsidR="000730A3" w:rsidRPr="002E17C4" w:rsidRDefault="009D5BD4" w:rsidP="00B3381D">
      <w:pPr>
        <w:rPr>
          <w:rFonts w:ascii="Traditional Arabic" w:hAnsi="Traditional Arabic" w:cs="Traditional Arabic"/>
          <w:sz w:val="36"/>
          <w:szCs w:val="36"/>
          <w:rtl/>
        </w:rPr>
      </w:pPr>
      <w:r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D35F6">
        <w:rPr>
          <w:rFonts w:ascii="Times New Roman" w:eastAsia="Times New Roman" w:hAnsi="Times New Roman" w:cs="Traditional Arabic" w:hint="cs"/>
          <w:b/>
          <w:bCs/>
          <w:sz w:val="36"/>
          <w:szCs w:val="36"/>
          <w:rtl/>
          <w:lang w:eastAsia="ar-SA"/>
        </w:rPr>
        <w:t xml:space="preserve">جلب </w:t>
      </w:r>
      <w:r w:rsidRPr="002E17C4">
        <w:rPr>
          <w:rFonts w:ascii="Times New Roman" w:eastAsia="Times New Roman" w:hAnsi="Times New Roman" w:cs="Traditional Arabic" w:hint="cs"/>
          <w:b/>
          <w:bCs/>
          <w:sz w:val="36"/>
          <w:szCs w:val="36"/>
          <w:rtl/>
          <w:lang w:eastAsia="ar-SA"/>
        </w:rPr>
        <w:t>المصلحة المرجوحة</w:t>
      </w:r>
      <w:r w:rsidR="007C1CF2" w:rsidRPr="002E17C4">
        <w:rPr>
          <w:rFonts w:ascii="Traditional Arabic" w:hAnsi="Traditional Arabic" w:cs="Traditional Arabic" w:hint="cs"/>
          <w:sz w:val="36"/>
          <w:szCs w:val="36"/>
          <w:rtl/>
        </w:rPr>
        <w:t xml:space="preserve"> ولا نلتفت إلى التساوي بين الحر والعبد والله أعلم</w:t>
      </w:r>
      <w:r w:rsidRPr="002E17C4">
        <w:rPr>
          <w:rFonts w:ascii="Traditional Arabic" w:hAnsi="Traditional Arabic" w:cs="Traditional Arabic" w:hint="cs"/>
          <w:sz w:val="36"/>
          <w:szCs w:val="36"/>
          <w:rtl/>
        </w:rPr>
        <w:t>.</w:t>
      </w: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2C6571" w:rsidRPr="002E17C4" w:rsidRDefault="002C6571" w:rsidP="008B4267">
      <w:pPr>
        <w:rPr>
          <w:rFonts w:ascii="Traditional Arabic" w:hAnsi="Traditional Arabic" w:cs="Traditional Arabic"/>
          <w:b/>
          <w:bCs/>
          <w:sz w:val="36"/>
          <w:szCs w:val="36"/>
          <w:rtl/>
        </w:rPr>
      </w:pPr>
    </w:p>
    <w:p w:rsidR="008B4267" w:rsidRPr="002E17C4" w:rsidRDefault="008B4267" w:rsidP="00C37137">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الثالث: من أتى بهيمة وقتلت فعلى الجاني ضمانها.</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اختلف الفقهاء – رحمهم الله – في حكم قتل البهيمة </w:t>
      </w:r>
      <w:proofErr w:type="spellStart"/>
      <w:r w:rsidRPr="002E17C4">
        <w:rPr>
          <w:rFonts w:ascii="Traditional Arabic" w:hAnsi="Traditional Arabic" w:cs="Traditional Arabic"/>
          <w:sz w:val="36"/>
          <w:szCs w:val="36"/>
          <w:rtl/>
        </w:rPr>
        <w:t>الموطؤة</w:t>
      </w:r>
      <w:proofErr w:type="spellEnd"/>
      <w:r w:rsidRPr="002E17C4">
        <w:rPr>
          <w:rFonts w:ascii="Traditional Arabic" w:hAnsi="Traditional Arabic" w:cs="Traditional Arabic"/>
          <w:sz w:val="36"/>
          <w:szCs w:val="36"/>
          <w:rtl/>
        </w:rPr>
        <w:t xml:space="preserve"> على ثلاثة أقوال: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 xml:space="preserve">ذهب الحنفية إلى أن البهيمة </w:t>
      </w:r>
      <w:proofErr w:type="spellStart"/>
      <w:r w:rsidRPr="002E17C4">
        <w:rPr>
          <w:rFonts w:ascii="Traditional Arabic" w:hAnsi="Traditional Arabic" w:cs="Traditional Arabic"/>
          <w:sz w:val="36"/>
          <w:szCs w:val="36"/>
          <w:rtl/>
        </w:rPr>
        <w:t>الموطؤة</w:t>
      </w:r>
      <w:proofErr w:type="spellEnd"/>
      <w:r w:rsidRPr="002E17C4">
        <w:rPr>
          <w:rFonts w:ascii="Traditional Arabic" w:hAnsi="Traditional Arabic" w:cs="Traditional Arabic"/>
          <w:sz w:val="36"/>
          <w:szCs w:val="36"/>
          <w:rtl/>
        </w:rPr>
        <w:t xml:space="preserve"> تقتل إن كانت مأكولة اللحم، ولا تقتل إن كانت غير مأكولة اللحم، حيث أن ذبح غير مأك</w:t>
      </w:r>
      <w:r w:rsidR="00A4794C">
        <w:rPr>
          <w:rFonts w:ascii="Traditional Arabic" w:hAnsi="Traditional Arabic" w:cs="Traditional Arabic"/>
          <w:sz w:val="36"/>
          <w:szCs w:val="36"/>
          <w:rtl/>
        </w:rPr>
        <w:t xml:space="preserve">ولة اللحم ذبح بغير حق </w:t>
      </w:r>
      <w:r w:rsidRPr="002E17C4">
        <w:rPr>
          <w:rFonts w:ascii="Traditional Arabic" w:hAnsi="Traditional Arabic" w:cs="Traditional Arabic"/>
          <w:sz w:val="36"/>
          <w:szCs w:val="36"/>
          <w:rtl/>
        </w:rPr>
        <w:t xml:space="preserve">لعدم أكلها، أما المأكولة فتذبح لأجل أكلها </w:t>
      </w:r>
      <w:r w:rsidR="00BC46C8">
        <w:rPr>
          <w:rFonts w:ascii="Traditional Arabic" w:hAnsi="Traditional Arabic" w:cs="Traditional Arabic" w:hint="cs"/>
          <w:sz w:val="36"/>
          <w:szCs w:val="36"/>
          <w:rtl/>
        </w:rPr>
        <w:t>, قال تعالى:</w:t>
      </w:r>
      <w:r w:rsidR="001260D2" w:rsidRPr="002E17C4">
        <w:rPr>
          <w:rFonts w:ascii="Traditional Arabic" w:hAnsi="Traditional Arabic" w:cs="Traditional Arabic" w:hint="cs"/>
          <w:sz w:val="36"/>
          <w:szCs w:val="36"/>
          <w:vertAlign w:val="superscript"/>
          <w:rtl/>
        </w:rPr>
        <w:t xml:space="preserve"> </w:t>
      </w:r>
      <w:r w:rsidRPr="002E17C4">
        <w:rPr>
          <w:rFonts w:ascii="Traditional Arabic" w:hAnsi="Traditional Arabic" w:cs="Traditional Arabic"/>
          <w:sz w:val="36"/>
          <w:szCs w:val="36"/>
        </w:rPr>
        <w:sym w:font="AGA Arabesque" w:char="F029"/>
      </w:r>
      <w:r w:rsidR="001260D2" w:rsidRPr="002E17C4">
        <w:rPr>
          <w:rFonts w:cs="KFGQPC Uthmanic Script HAFS" w:hint="cs"/>
          <w:color w:val="000000"/>
          <w:sz w:val="36"/>
          <w:szCs w:val="36"/>
          <w:rtl/>
        </w:rPr>
        <w:t xml:space="preserve"> </w:t>
      </w:r>
      <w:proofErr w:type="spellStart"/>
      <w:r w:rsidR="00B571D6" w:rsidRPr="002E17C4">
        <w:rPr>
          <w:rFonts w:cs="KFGQPC Uthmanic Script HAFS"/>
          <w:color w:val="000000"/>
          <w:sz w:val="36"/>
          <w:szCs w:val="36"/>
          <w:rtl/>
        </w:rPr>
        <w:t>أُحِلَّتۡ</w:t>
      </w:r>
      <w:proofErr w:type="spellEnd"/>
      <w:r w:rsidR="00B571D6" w:rsidRPr="002E17C4">
        <w:rPr>
          <w:rFonts w:cs="KFGQPC Uthmanic Script HAFS"/>
          <w:color w:val="000000"/>
          <w:sz w:val="36"/>
          <w:szCs w:val="36"/>
          <w:rtl/>
        </w:rPr>
        <w:t xml:space="preserve"> لَكُم بَهِيمَةُ </w:t>
      </w:r>
      <w:proofErr w:type="spellStart"/>
      <w:r w:rsidR="00B571D6" w:rsidRPr="002E17C4">
        <w:rPr>
          <w:rFonts w:cs="KFGQPC Uthmanic Script HAFS"/>
          <w:color w:val="000000"/>
          <w:sz w:val="36"/>
          <w:szCs w:val="36"/>
          <w:rtl/>
        </w:rPr>
        <w:t>ٱلۡأَنۡعَٰمِ</w:t>
      </w:r>
      <w:proofErr w:type="spellEnd"/>
      <w:r w:rsidR="00B571D6" w:rsidRPr="002E17C4">
        <w:rPr>
          <w:rFonts w:cs="KFGQPC Uthmanic Script HAFS"/>
          <w:color w:val="000000"/>
          <w:sz w:val="36"/>
          <w:szCs w:val="36"/>
          <w:rtl/>
        </w:rPr>
        <w:t xml:space="preserve"> إِلَّا مَا </w:t>
      </w:r>
      <w:proofErr w:type="spellStart"/>
      <w:r w:rsidR="00B571D6" w:rsidRPr="002E17C4">
        <w:rPr>
          <w:rFonts w:cs="KFGQPC Uthmanic Script HAFS"/>
          <w:color w:val="000000"/>
          <w:sz w:val="36"/>
          <w:szCs w:val="36"/>
          <w:rtl/>
        </w:rPr>
        <w:t>يُتۡلَىٰ</w:t>
      </w:r>
      <w:proofErr w:type="spellEnd"/>
      <w:r w:rsidR="00B571D6" w:rsidRPr="002E17C4">
        <w:rPr>
          <w:rFonts w:cs="KFGQPC Uthmanic Script HAFS"/>
          <w:color w:val="000000"/>
          <w:sz w:val="36"/>
          <w:szCs w:val="36"/>
          <w:rtl/>
        </w:rPr>
        <w:t xml:space="preserve"> </w:t>
      </w:r>
      <w:proofErr w:type="spellStart"/>
      <w:r w:rsidR="00B571D6" w:rsidRPr="002E17C4">
        <w:rPr>
          <w:rFonts w:cs="KFGQPC Uthmanic Script HAFS"/>
          <w:color w:val="000000"/>
          <w:sz w:val="36"/>
          <w:szCs w:val="36"/>
          <w:rtl/>
        </w:rPr>
        <w:t>عَلَيۡكُمۡ</w:t>
      </w:r>
      <w:proofErr w:type="spellEnd"/>
      <w:r w:rsidR="00B571D6" w:rsidRPr="002E17C4">
        <w:rPr>
          <w:rFonts w:cs="KFGQPC Uthmanic Script HAFS"/>
          <w:color w:val="000000"/>
          <w:sz w:val="36"/>
          <w:szCs w:val="36"/>
          <w:rtl/>
        </w:rPr>
        <w:t xml:space="preserve"> </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rPr>
        <w:sym w:font="AGA Arabesque" w:char="F028"/>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45"/>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r w:rsidR="00BC46C8">
        <w:rPr>
          <w:rFonts w:ascii="Traditional Arabic" w:hAnsi="Traditional Arabic" w:cs="Traditional Arabic" w:hint="cs"/>
          <w:sz w:val="36"/>
          <w:szCs w:val="36"/>
          <w:rtl/>
        </w:rPr>
        <w:t xml:space="preserve">, </w:t>
      </w:r>
      <w:r w:rsidR="00A4794C">
        <w:rPr>
          <w:rFonts w:ascii="Traditional Arabic" w:hAnsi="Traditional Arabic" w:cs="Traditional Arabic"/>
          <w:sz w:val="36"/>
          <w:szCs w:val="36"/>
          <w:rtl/>
        </w:rPr>
        <w:t xml:space="preserve">وهذا على عدم </w:t>
      </w:r>
      <w:r w:rsidR="00340C2E">
        <w:rPr>
          <w:rFonts w:ascii="Traditional Arabic" w:hAnsi="Traditional Arabic" w:cs="Traditional Arabic"/>
          <w:sz w:val="36"/>
          <w:szCs w:val="36"/>
          <w:rtl/>
        </w:rPr>
        <w:t>القول بوجوب قتلها</w:t>
      </w:r>
      <w:r w:rsidRPr="002E17C4">
        <w:rPr>
          <w:rFonts w:ascii="Traditional Arabic" w:hAnsi="Traditional Arabic" w:cs="Traditional Arabic"/>
          <w:sz w:val="36"/>
          <w:szCs w:val="36"/>
          <w:rtl/>
        </w:rPr>
        <w:t>، فهو يشير إلى جواز أكل لحمها فعلي</w:t>
      </w:r>
      <w:r w:rsidR="00A4794C">
        <w:rPr>
          <w:rFonts w:ascii="Traditional Arabic" w:hAnsi="Traditional Arabic" w:cs="Traditional Arabic"/>
          <w:sz w:val="36"/>
          <w:szCs w:val="36"/>
          <w:rtl/>
        </w:rPr>
        <w:t>ه فلا ضمان على الجاني لأنها س</w:t>
      </w:r>
      <w:r w:rsidRPr="002E17C4">
        <w:rPr>
          <w:rFonts w:ascii="Traditional Arabic" w:hAnsi="Traditional Arabic" w:cs="Traditional Arabic"/>
          <w:sz w:val="36"/>
          <w:szCs w:val="36"/>
          <w:rtl/>
        </w:rPr>
        <w:t>تؤكل</w:t>
      </w:r>
      <w:r w:rsidR="00BC46C8">
        <w:rPr>
          <w:rFonts w:ascii="Traditional Arabic" w:hAnsi="Traditional Arabic" w:cs="Traditional Arabic" w:hint="cs"/>
          <w:sz w:val="36"/>
          <w:szCs w:val="36"/>
          <w:rtl/>
        </w:rPr>
        <w:t>, وتأويل ذبحها</w:t>
      </w:r>
      <w:r w:rsidR="006D3E7C">
        <w:rPr>
          <w:rFonts w:ascii="Traditional Arabic" w:hAnsi="Traditional Arabic" w:cs="Traditional Arabic" w:hint="cs"/>
          <w:sz w:val="36"/>
          <w:szCs w:val="36"/>
          <w:rtl/>
        </w:rPr>
        <w:t xml:space="preserve"> أنه فعل ذلك كيلا يعير الرجل به إذا كانت البهيمة باقية </w:t>
      </w:r>
      <w:r w:rsidR="00BC46C8" w:rsidRPr="002E17C4">
        <w:rPr>
          <w:rFonts w:ascii="Traditional Arabic" w:hAnsi="Traditional Arabic" w:cs="Traditional Arabic"/>
          <w:sz w:val="36"/>
          <w:szCs w:val="36"/>
          <w:vertAlign w:val="superscript"/>
          <w:rtl/>
        </w:rPr>
        <w:t>(</w:t>
      </w:r>
      <w:r w:rsidR="00BC46C8" w:rsidRPr="002E17C4">
        <w:rPr>
          <w:rStyle w:val="ae"/>
          <w:rFonts w:ascii="Traditional Arabic" w:hAnsi="Traditional Arabic"/>
          <w:sz w:val="36"/>
          <w:szCs w:val="36"/>
          <w:rtl/>
        </w:rPr>
        <w:footnoteReference w:id="146"/>
      </w:r>
      <w:r w:rsidR="00BC46C8"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 xml:space="preserve">ذهب المالكية إلى أن البهيمة </w:t>
      </w:r>
      <w:proofErr w:type="spellStart"/>
      <w:r w:rsidRPr="002E17C4">
        <w:rPr>
          <w:rFonts w:ascii="Traditional Arabic" w:hAnsi="Traditional Arabic" w:cs="Traditional Arabic"/>
          <w:sz w:val="36"/>
          <w:szCs w:val="36"/>
          <w:rtl/>
        </w:rPr>
        <w:t>الموطؤة</w:t>
      </w:r>
      <w:proofErr w:type="spellEnd"/>
      <w:r w:rsidRPr="002E17C4">
        <w:rPr>
          <w:rFonts w:ascii="Traditional Arabic" w:hAnsi="Traditional Arabic" w:cs="Traditional Arabic"/>
          <w:sz w:val="36"/>
          <w:szCs w:val="36"/>
          <w:rtl/>
        </w:rPr>
        <w:t xml:space="preserve"> لا تقتل؛ لأن في قتلها إضاعة للمال، والإسلام قد نهى عن ذلك، ثم إن كانت له كان في قتلها تضييعاً لماله، وإن كانت</w:t>
      </w:r>
      <w:r w:rsidR="00A4794C">
        <w:rPr>
          <w:rFonts w:ascii="Traditional Arabic" w:hAnsi="Traditional Arabic" w:cs="Traditional Arabic"/>
          <w:sz w:val="36"/>
          <w:szCs w:val="36"/>
          <w:rtl/>
        </w:rPr>
        <w:t xml:space="preserve"> لغيره ففيه إتلاف مال الغير مع </w:t>
      </w:r>
      <w:r w:rsidRPr="002E17C4">
        <w:rPr>
          <w:rFonts w:ascii="Traditional Arabic" w:hAnsi="Traditional Arabic" w:cs="Traditional Arabic"/>
          <w:sz w:val="36"/>
          <w:szCs w:val="36"/>
          <w:rtl/>
        </w:rPr>
        <w:t>تكليفه بشيء زائد ع</w:t>
      </w:r>
      <w:r w:rsidR="0034051B">
        <w:rPr>
          <w:rFonts w:ascii="Traditional Arabic" w:hAnsi="Traditional Arabic" w:cs="Traditional Arabic"/>
          <w:sz w:val="36"/>
          <w:szCs w:val="36"/>
          <w:rtl/>
        </w:rPr>
        <w:t>ن طاقته وهو ضمان قيمتها لصاحبها</w:t>
      </w:r>
      <w:r w:rsidR="0034051B">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وقالوا: أنه لا بأس بأكل لحمها</w:t>
      </w:r>
      <w:r w:rsidR="001902B7" w:rsidRPr="002E17C4">
        <w:rPr>
          <w:rFonts w:ascii="Traditional Arabic" w:hAnsi="Traditional Arabic" w:cs="Traditional Arabic" w:hint="cs"/>
          <w:sz w:val="36"/>
          <w:szCs w:val="36"/>
          <w:rtl/>
        </w:rPr>
        <w:t xml:space="preserve"> </w:t>
      </w:r>
      <w:r w:rsidR="001902B7" w:rsidRPr="002E17C4">
        <w:rPr>
          <w:rFonts w:ascii="Traditional Arabic" w:hAnsi="Traditional Arabic" w:cs="Traditional Arabic"/>
          <w:sz w:val="36"/>
          <w:szCs w:val="36"/>
          <w:rtl/>
        </w:rPr>
        <w:t>إن قتلت</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47"/>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الثالث: </w:t>
      </w:r>
      <w:r w:rsidRPr="002E17C4">
        <w:rPr>
          <w:rFonts w:ascii="Traditional Arabic" w:hAnsi="Traditional Arabic" w:cs="Traditional Arabic"/>
          <w:sz w:val="36"/>
          <w:szCs w:val="36"/>
          <w:rtl/>
        </w:rPr>
        <w:t xml:space="preserve">ذهب الشافعية والحنابلة إلى أن البهيمة </w:t>
      </w:r>
      <w:proofErr w:type="spellStart"/>
      <w:r w:rsidRPr="002E17C4">
        <w:rPr>
          <w:rFonts w:ascii="Traditional Arabic" w:hAnsi="Traditional Arabic" w:cs="Traditional Arabic"/>
          <w:sz w:val="36"/>
          <w:szCs w:val="36"/>
          <w:rtl/>
        </w:rPr>
        <w:t>الموطؤة</w:t>
      </w:r>
      <w:proofErr w:type="spellEnd"/>
      <w:r w:rsidRPr="002E17C4">
        <w:rPr>
          <w:rFonts w:ascii="Traditional Arabic" w:hAnsi="Traditional Arabic" w:cs="Traditional Arabic"/>
          <w:sz w:val="36"/>
          <w:szCs w:val="36"/>
          <w:rtl/>
        </w:rPr>
        <w:t xml:space="preserve"> تقتل مطلقاً، سواء كانت مأكولة اللحم أ</w:t>
      </w:r>
      <w:r w:rsidR="009E3FF2">
        <w:rPr>
          <w:rFonts w:ascii="Traditional Arabic" w:hAnsi="Traditional Arabic" w:cs="Traditional Arabic"/>
          <w:sz w:val="36"/>
          <w:szCs w:val="36"/>
          <w:rtl/>
        </w:rPr>
        <w:t>م لا، ملكاً للفاعل أو غير مملوك</w:t>
      </w:r>
      <w:r w:rsidR="009E3FF2">
        <w:rPr>
          <w:rFonts w:ascii="Traditional Arabic" w:hAnsi="Traditional Arabic" w:cs="Traditional Arabic" w:hint="cs"/>
          <w:sz w:val="36"/>
          <w:szCs w:val="36"/>
          <w:rtl/>
        </w:rPr>
        <w:t>ة</w:t>
      </w:r>
      <w:r w:rsidRPr="002E17C4">
        <w:rPr>
          <w:rFonts w:ascii="Traditional Arabic" w:hAnsi="Traditional Arabic" w:cs="Traditional Arabic"/>
          <w:sz w:val="36"/>
          <w:szCs w:val="36"/>
          <w:rtl/>
        </w:rPr>
        <w:t xml:space="preserve"> له، سواء حد الواطئ أو عزر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48"/>
      </w:r>
      <w:r w:rsidRPr="002E17C4">
        <w:rPr>
          <w:rFonts w:ascii="Traditional Arabic" w:hAnsi="Traditional Arabic" w:cs="Traditional Arabic"/>
          <w:sz w:val="36"/>
          <w:szCs w:val="36"/>
          <w:vertAlign w:val="superscript"/>
          <w:rtl/>
        </w:rPr>
        <w:t>)</w:t>
      </w:r>
      <w:r w:rsidR="0034051B">
        <w:rPr>
          <w:rFonts w:ascii="Traditional Arabic" w:hAnsi="Traditional Arabic" w:cs="Traditional Arabic"/>
          <w:sz w:val="36"/>
          <w:szCs w:val="36"/>
          <w:rtl/>
        </w:rPr>
        <w:t>.</w:t>
      </w:r>
      <w:r w:rsidR="00BC46C8">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و</w:t>
      </w:r>
      <w:r w:rsidRPr="0034051B">
        <w:rPr>
          <w:rFonts w:ascii="Traditional Arabic" w:hAnsi="Traditional Arabic" w:cs="Traditional Arabic"/>
          <w:b/>
          <w:bCs/>
          <w:sz w:val="36"/>
          <w:szCs w:val="36"/>
          <w:rtl/>
        </w:rPr>
        <w:t>استدلوا</w:t>
      </w:r>
      <w:r w:rsidR="0034051B">
        <w:rPr>
          <w:rFonts w:ascii="Traditional Arabic" w:hAnsi="Traditional Arabic" w:cs="Traditional Arabic"/>
          <w:sz w:val="36"/>
          <w:szCs w:val="36"/>
          <w:rtl/>
        </w:rPr>
        <w:t xml:space="preserve"> بقوله – صلى الله عليه وسلم -: </w:t>
      </w:r>
      <w:r w:rsidR="0034051B">
        <w:rPr>
          <w:rFonts w:ascii="Traditional Arabic" w:hAnsi="Traditional Arabic" w:cs="Traditional Arabic" w:hint="cs"/>
          <w:sz w:val="36"/>
          <w:szCs w:val="36"/>
          <w:rtl/>
        </w:rPr>
        <w:t xml:space="preserve">( </w:t>
      </w:r>
      <w:r w:rsidRPr="0034051B">
        <w:rPr>
          <w:rFonts w:ascii="Traditional Arabic" w:hAnsi="Traditional Arabic" w:cs="Traditional Arabic"/>
          <w:b/>
          <w:bCs/>
          <w:sz w:val="36"/>
          <w:szCs w:val="36"/>
          <w:rtl/>
        </w:rPr>
        <w:t>من وقع على ذات محرم فاقتلوه ومن وقع على بهيمة فاقتلوه واقتلوها معه</w:t>
      </w:r>
      <w:r w:rsidR="0034051B">
        <w:rPr>
          <w:rFonts w:ascii="Traditional Arabic" w:hAnsi="Traditional Arabic" w:cs="Traditional Arabic" w:hint="cs"/>
          <w:sz w:val="36"/>
          <w:szCs w:val="36"/>
          <w:rtl/>
        </w:rPr>
        <w:t xml:space="preserve"> </w:t>
      </w:r>
      <w:r w:rsidR="00B571D6"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49"/>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lastRenderedPageBreak/>
        <w:t xml:space="preserve">وجه الدلالة: </w:t>
      </w:r>
      <w:r w:rsidRPr="002E17C4">
        <w:rPr>
          <w:rFonts w:ascii="Traditional Arabic" w:hAnsi="Traditional Arabic" w:cs="Traditional Arabic"/>
          <w:sz w:val="36"/>
          <w:szCs w:val="36"/>
          <w:rtl/>
        </w:rPr>
        <w:t xml:space="preserve">أن الرسول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أمر بقتل البهيمة، والأمر يدلّ على الوجوب، وهو يدلّ على قتلها مطلقاً، فلم يفرق بين مأكولة اللحم من غير مأكولة اللحم، ولم يفرق بين كونها مملوكة للفاعل أو لغيره. ولأن في قتلها الاحتياط من أن تأتي بولد مشوه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5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052D1A" w:rsidRDefault="008B4267" w:rsidP="00C37137">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052D1A">
        <w:rPr>
          <w:rFonts w:ascii="Traditional Arabic" w:hAnsi="Traditional Arabic" w:cs="Traditional Arabic" w:hint="cs"/>
          <w:b/>
          <w:bCs/>
          <w:sz w:val="36"/>
          <w:szCs w:val="36"/>
          <w:rtl/>
        </w:rPr>
        <w:t>ت</w:t>
      </w:r>
      <w:r w:rsidR="00052D1A">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052D1A">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8B4267" w:rsidRPr="002E17C4"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052D1A">
        <w:rPr>
          <w:rFonts w:ascii="Traditional Arabic" w:hAnsi="Traditional Arabic" w:cs="Traditional Arabic" w:hint="cs"/>
          <w:sz w:val="36"/>
          <w:szCs w:val="36"/>
          <w:rtl/>
        </w:rPr>
        <w:t>راجح هو ال</w:t>
      </w:r>
      <w:r w:rsidRPr="002E17C4">
        <w:rPr>
          <w:rFonts w:ascii="Traditional Arabic" w:hAnsi="Traditional Arabic" w:cs="Traditional Arabic"/>
          <w:sz w:val="36"/>
          <w:szCs w:val="36"/>
          <w:rtl/>
        </w:rPr>
        <w:t>قول الث</w:t>
      </w:r>
      <w:r w:rsidR="001902B7" w:rsidRPr="002E17C4">
        <w:rPr>
          <w:rFonts w:ascii="Traditional Arabic" w:hAnsi="Traditional Arabic" w:cs="Traditional Arabic"/>
          <w:sz w:val="36"/>
          <w:szCs w:val="36"/>
          <w:rtl/>
        </w:rPr>
        <w:t>الث القائل بقتلها وجوباً مطلقاً</w:t>
      </w:r>
      <w:r w:rsidR="001902B7"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لقوة أدلته حيث استدلوا بالحديث الصحيح الصريح بقتلها، أما ما استدل به أصحاب القولين الأول والثاني، فهي أدلة عقلية لا تقوى على أدلة القول الأول. </w:t>
      </w:r>
    </w:p>
    <w:p w:rsidR="00340C2E" w:rsidRDefault="008B4267"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وعلى القول الراجح القائل بوجوب قتلها، فإنها إن كانت ملكاً للجاني فهي هدر، وإن كانت لغيره ضمن قيمتها لصاحبها، لكونه هو المتسبب في هلاكها، كما لو نصب له شبكة فتلفت به فعليه الضمان، لوجود الضرر على صاحب البهيمة، والضمان</w:t>
      </w:r>
      <w:r w:rsidR="001902B7" w:rsidRPr="002E17C4">
        <w:rPr>
          <w:rFonts w:ascii="Traditional Arabic" w:hAnsi="Traditional Arabic" w:cs="Traditional Arabic"/>
          <w:sz w:val="36"/>
          <w:szCs w:val="36"/>
          <w:rtl/>
        </w:rPr>
        <w:t xml:space="preserve"> يجب ولو كان الضرر يسيراً فيكون </w:t>
      </w:r>
      <w:r w:rsidRPr="002E17C4">
        <w:rPr>
          <w:rFonts w:ascii="Traditional Arabic" w:hAnsi="Traditional Arabic" w:cs="Traditional Arabic"/>
          <w:sz w:val="36"/>
          <w:szCs w:val="36"/>
          <w:rtl/>
        </w:rPr>
        <w:t xml:space="preserve">بمنزلة دفع الضرر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51"/>
      </w:r>
      <w:r w:rsidRPr="002E17C4">
        <w:rPr>
          <w:rFonts w:ascii="Traditional Arabic" w:hAnsi="Traditional Arabic" w:cs="Traditional Arabic"/>
          <w:sz w:val="36"/>
          <w:szCs w:val="36"/>
          <w:vertAlign w:val="superscript"/>
          <w:rtl/>
        </w:rPr>
        <w:t>)</w:t>
      </w:r>
      <w:r w:rsidR="00BC46C8">
        <w:rPr>
          <w:rFonts w:ascii="Traditional Arabic" w:hAnsi="Traditional Arabic" w:cs="Traditional Arabic"/>
          <w:sz w:val="36"/>
          <w:szCs w:val="36"/>
          <w:rtl/>
        </w:rPr>
        <w:t>.</w:t>
      </w:r>
    </w:p>
    <w:p w:rsidR="00340C2E" w:rsidRDefault="00BC46C8" w:rsidP="00C37137">
      <w:pPr>
        <w:spacing w:line="240" w:lineRule="auto"/>
        <w:rPr>
          <w:rFonts w:ascii="Times New Roman" w:eastAsia="Times New Roman" w:hAnsi="Times New Roman" w:cs="Traditional Arabic"/>
          <w:b/>
          <w:bCs/>
          <w:sz w:val="36"/>
          <w:szCs w:val="36"/>
          <w:rtl/>
          <w:lang w:eastAsia="ar-SA"/>
        </w:rPr>
      </w:pPr>
      <w:r>
        <w:rPr>
          <w:rFonts w:ascii="Traditional Arabic" w:hAnsi="Traditional Arabic" w:cs="Traditional Arabic"/>
          <w:sz w:val="36"/>
          <w:szCs w:val="36"/>
          <w:rtl/>
        </w:rPr>
        <w:t xml:space="preserve"> </w:t>
      </w:r>
      <w:r w:rsidR="00670AEF" w:rsidRPr="002E17C4">
        <w:rPr>
          <w:rFonts w:ascii="Times New Roman" w:eastAsia="Times New Roman" w:hAnsi="Times New Roman" w:cs="Traditional Arabic" w:hint="cs"/>
          <w:b/>
          <w:bCs/>
          <w:sz w:val="36"/>
          <w:szCs w:val="36"/>
          <w:rtl/>
          <w:lang w:eastAsia="ar-SA"/>
        </w:rPr>
        <w:t>وجه ارتباط المسألة بالقاعدة:</w:t>
      </w:r>
    </w:p>
    <w:p w:rsidR="00340C2E" w:rsidRDefault="00D33891" w:rsidP="00C37137">
      <w:pPr>
        <w:spacing w:line="240" w:lineRule="auto"/>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001902B7" w:rsidRPr="002E17C4">
        <w:rPr>
          <w:rFonts w:ascii="Traditional Arabic" w:hAnsi="Traditional Arabic" w:cs="Traditional Arabic" w:hint="cs"/>
          <w:sz w:val="36"/>
          <w:szCs w:val="36"/>
          <w:rtl/>
        </w:rPr>
        <w:t xml:space="preserve"> المرجوحة</w:t>
      </w:r>
      <w:r w:rsidR="009E3FF2">
        <w:rPr>
          <w:rFonts w:ascii="Traditional Arabic" w:hAnsi="Traditional Arabic" w:cs="Traditional Arabic" w:hint="cs"/>
          <w:sz w:val="36"/>
          <w:szCs w:val="36"/>
          <w:rtl/>
        </w:rPr>
        <w:t xml:space="preserve"> المتروكة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ترك</w:t>
      </w:r>
      <w:r w:rsidRPr="002E17C4">
        <w:rPr>
          <w:rFonts w:ascii="Traditional Arabic" w:hAnsi="Traditional Arabic" w:cs="Traditional Arabic"/>
          <w:sz w:val="36"/>
          <w:szCs w:val="36"/>
          <w:rtl/>
        </w:rPr>
        <w:t xml:space="preserve"> </w:t>
      </w:r>
      <w:r w:rsidR="001902B7" w:rsidRPr="002E17C4">
        <w:rPr>
          <w:rFonts w:ascii="Traditional Arabic" w:hAnsi="Traditional Arabic" w:cs="Traditional Arabic" w:hint="cs"/>
          <w:sz w:val="36"/>
          <w:szCs w:val="36"/>
          <w:rtl/>
        </w:rPr>
        <w:t xml:space="preserve">عقوبة </w:t>
      </w:r>
      <w:r w:rsidRPr="002E17C4">
        <w:rPr>
          <w:rFonts w:ascii="Traditional Arabic" w:hAnsi="Traditional Arabic" w:cs="Traditional Arabic" w:hint="eastAsia"/>
          <w:sz w:val="36"/>
          <w:szCs w:val="36"/>
          <w:rtl/>
        </w:rPr>
        <w:t>من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لا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ذنب</w:t>
      </w:r>
      <w:r w:rsidRPr="002E17C4">
        <w:rPr>
          <w:rFonts w:ascii="Traditional Arabic" w:hAnsi="Traditional Arabic" w:cs="Traditional Arabic"/>
          <w:sz w:val="36"/>
          <w:szCs w:val="36"/>
          <w:rtl/>
        </w:rPr>
        <w:t xml:space="preserve"> </w:t>
      </w:r>
      <w:r w:rsidR="001902B7" w:rsidRPr="002E17C4">
        <w:rPr>
          <w:rFonts w:ascii="Traditional Arabic" w:hAnsi="Traditional Arabic" w:cs="Traditional Arabic" w:hint="eastAsia"/>
          <w:sz w:val="36"/>
          <w:szCs w:val="36"/>
          <w:rtl/>
        </w:rPr>
        <w:t>له</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ولا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اختيار</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1902B7" w:rsidRPr="002E17C4">
        <w:rPr>
          <w:rFonts w:ascii="Traditional Arabic" w:hAnsi="Traditional Arabic" w:cs="Traditional Arabic" w:hint="cs"/>
          <w:sz w:val="36"/>
          <w:szCs w:val="36"/>
          <w:rtl/>
        </w:rPr>
        <w:t xml:space="preserve">الراجحة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قتلها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لئلا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تقال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هذه</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جريرة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فلان</w:t>
      </w:r>
      <w:r w:rsidR="009B3C60" w:rsidRPr="002E17C4">
        <w:rPr>
          <w:rFonts w:ascii="Traditional Arabic" w:hAnsi="Traditional Arabic" w:cs="Traditional Arabic" w:hint="cs"/>
          <w:sz w:val="36"/>
          <w:szCs w:val="36"/>
          <w:vertAlign w:val="superscript"/>
          <w:rtl/>
        </w:rPr>
        <w:t>(</w:t>
      </w:r>
      <w:r w:rsidR="00B3381D" w:rsidRPr="002E17C4">
        <w:rPr>
          <w:rStyle w:val="ae"/>
          <w:rFonts w:ascii="Traditional Arabic" w:hAnsi="Traditional Arabic"/>
          <w:sz w:val="36"/>
          <w:szCs w:val="36"/>
          <w:rtl/>
        </w:rPr>
        <w:footnoteReference w:id="152"/>
      </w:r>
      <w:r w:rsidR="009B3C60" w:rsidRPr="002E17C4">
        <w:rPr>
          <w:rFonts w:ascii="Traditional Arabic" w:hAnsi="Traditional Arabic" w:cs="Traditional Arabic" w:hint="cs"/>
          <w:sz w:val="36"/>
          <w:szCs w:val="36"/>
          <w:vertAlign w:val="superscript"/>
          <w:rtl/>
        </w:rPr>
        <w:t>)</w:t>
      </w:r>
      <w:r w:rsidR="009B3C60"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 </w:t>
      </w:r>
      <w:r w:rsidR="001902B7"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E6041">
        <w:rPr>
          <w:rFonts w:ascii="Times New Roman" w:eastAsia="Times New Roman" w:hAnsi="Times New Roman" w:cs="Traditional Arabic" w:hint="cs"/>
          <w:b/>
          <w:bCs/>
          <w:sz w:val="36"/>
          <w:szCs w:val="36"/>
          <w:rtl/>
          <w:lang w:eastAsia="ar-SA"/>
        </w:rPr>
        <w:t xml:space="preserve">جلب </w:t>
      </w:r>
      <w:r w:rsidR="001902B7" w:rsidRPr="002E17C4">
        <w:rPr>
          <w:rFonts w:ascii="Times New Roman" w:eastAsia="Times New Roman" w:hAnsi="Times New Roman" w:cs="Traditional Arabic" w:hint="cs"/>
          <w:b/>
          <w:bCs/>
          <w:sz w:val="36"/>
          <w:szCs w:val="36"/>
          <w:rtl/>
          <w:lang w:eastAsia="ar-SA"/>
        </w:rPr>
        <w:t>المصلحة المرجوحة</w:t>
      </w:r>
      <w:r w:rsidR="001902B7" w:rsidRPr="002E17C4">
        <w:rPr>
          <w:rFonts w:ascii="Traditional Arabic" w:hAnsi="Traditional Arabic" w:cs="Traditional Arabic" w:hint="cs"/>
          <w:sz w:val="36"/>
          <w:szCs w:val="36"/>
          <w:rtl/>
        </w:rPr>
        <w:t>.</w:t>
      </w:r>
    </w:p>
    <w:p w:rsidR="00D360FD" w:rsidRDefault="00D360FD" w:rsidP="00D360FD">
      <w:pPr>
        <w:spacing w:line="240" w:lineRule="auto"/>
        <w:rPr>
          <w:rFonts w:ascii="Traditional Arabic" w:hAnsi="Traditional Arabic" w:cs="Traditional Arabic"/>
          <w:sz w:val="36"/>
          <w:szCs w:val="36"/>
          <w:rtl/>
        </w:rPr>
      </w:pPr>
    </w:p>
    <w:p w:rsidR="00D360FD" w:rsidRPr="00340C2E" w:rsidRDefault="00D360FD" w:rsidP="00D360FD">
      <w:pPr>
        <w:spacing w:line="240" w:lineRule="auto"/>
        <w:rPr>
          <w:rFonts w:ascii="Traditional Arabic" w:hAnsi="Traditional Arabic" w:cs="Traditional Arabic"/>
          <w:sz w:val="36"/>
          <w:szCs w:val="36"/>
          <w:rtl/>
        </w:rPr>
      </w:pPr>
    </w:p>
    <w:p w:rsidR="00D360FD" w:rsidRDefault="00D360FD" w:rsidP="000B7F0C">
      <w:pPr>
        <w:pStyle w:val="afd"/>
        <w:ind w:left="19"/>
        <w:rPr>
          <w:rFonts w:ascii="Traditional Arabic" w:hAnsi="Traditional Arabic"/>
          <w:b/>
          <w:bCs/>
          <w:i/>
          <w:iCs/>
          <w:u w:val="single"/>
          <w:rtl/>
        </w:rPr>
      </w:pPr>
    </w:p>
    <w:p w:rsidR="00D360FD" w:rsidRDefault="00D360FD" w:rsidP="000B7F0C">
      <w:pPr>
        <w:pStyle w:val="afd"/>
        <w:ind w:left="19"/>
        <w:rPr>
          <w:rFonts w:ascii="Traditional Arabic" w:hAnsi="Traditional Arabic"/>
          <w:b/>
          <w:bCs/>
          <w:i/>
          <w:iCs/>
          <w:u w:val="single"/>
          <w:rtl/>
        </w:rPr>
      </w:pPr>
    </w:p>
    <w:p w:rsidR="00D360FD" w:rsidRDefault="00D360FD" w:rsidP="000B7F0C">
      <w:pPr>
        <w:pStyle w:val="afd"/>
        <w:ind w:left="19"/>
        <w:rPr>
          <w:rFonts w:ascii="Traditional Arabic" w:hAnsi="Traditional Arabic"/>
          <w:b/>
          <w:bCs/>
          <w:i/>
          <w:iCs/>
          <w:u w:val="single"/>
          <w:rtl/>
        </w:rPr>
      </w:pPr>
    </w:p>
    <w:p w:rsidR="00D360FD" w:rsidRDefault="00D360FD" w:rsidP="000B7F0C">
      <w:pPr>
        <w:pStyle w:val="afd"/>
        <w:ind w:left="19"/>
        <w:rPr>
          <w:rFonts w:ascii="Traditional Arabic" w:hAnsi="Traditional Arabic"/>
          <w:b/>
          <w:bCs/>
          <w:i/>
          <w:iCs/>
          <w:u w:val="single"/>
          <w:rtl/>
        </w:rPr>
      </w:pPr>
    </w:p>
    <w:p w:rsidR="00D360FD" w:rsidRDefault="00D360FD" w:rsidP="000B7F0C">
      <w:pPr>
        <w:pStyle w:val="afd"/>
        <w:ind w:left="19"/>
        <w:rPr>
          <w:rFonts w:ascii="Traditional Arabic" w:hAnsi="Traditional Arabic"/>
          <w:b/>
          <w:bCs/>
          <w:i/>
          <w:iCs/>
          <w:u w:val="single"/>
          <w:rtl/>
        </w:rPr>
      </w:pPr>
      <w:r>
        <w:rPr>
          <w:rFonts w:ascii="Traditional Arabic" w:hAnsi="Traditional Arabic" w:hint="cs"/>
          <w:b/>
          <w:bCs/>
          <w:noProof/>
          <w:rtl/>
          <w:lang w:eastAsia="en-US"/>
        </w:rPr>
        <mc:AlternateContent>
          <mc:Choice Requires="wps">
            <w:drawing>
              <wp:anchor distT="0" distB="0" distL="114300" distR="114300" simplePos="0" relativeHeight="251665408" behindDoc="1" locked="0" layoutInCell="1" allowOverlap="1" wp14:anchorId="0F6B37B9" wp14:editId="1F458069">
                <wp:simplePos x="0" y="0"/>
                <wp:positionH relativeFrom="column">
                  <wp:posOffset>-57150</wp:posOffset>
                </wp:positionH>
                <wp:positionV relativeFrom="paragraph">
                  <wp:posOffset>46355</wp:posOffset>
                </wp:positionV>
                <wp:extent cx="5477510" cy="3943350"/>
                <wp:effectExtent l="0" t="0" r="27940" b="19050"/>
                <wp:wrapNone/>
                <wp:docPr id="5" name="مستطيل مستدير الزوايا 5"/>
                <wp:cNvGraphicFramePr/>
                <a:graphic xmlns:a="http://schemas.openxmlformats.org/drawingml/2006/main">
                  <a:graphicData uri="http://schemas.microsoft.com/office/word/2010/wordprocessingShape">
                    <wps:wsp>
                      <wps:cNvSpPr/>
                      <wps:spPr>
                        <a:xfrm>
                          <a:off x="0" y="0"/>
                          <a:ext cx="5477510" cy="394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5" o:spid="_x0000_s1029" style="position:absolute;left:0;text-align:left;margin-left:-4.5pt;margin-top:3.65pt;width:431.3pt;height:31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" fillcolor="white [3212]" strokecolor="#243f60 [1604]" strokeweight="2pt">
                <v:textbox>
                  <w:txbxContent>
                    <w:p w:rsidR="00FB62EA" w:rsidRDefault="00FB62EA" w:rsidP="00D360FD">
                      <w:pPr>
                        <w:jc w:val="center"/>
                      </w:pPr>
                    </w:p>
                  </w:txbxContent>
                </v:textbox>
              </v:roundrect>
            </w:pict>
          </mc:Fallback>
        </mc:AlternateContent>
      </w:r>
    </w:p>
    <w:p w:rsidR="00D360FD" w:rsidRDefault="00D360FD" w:rsidP="000B7F0C">
      <w:pPr>
        <w:pStyle w:val="afd"/>
        <w:ind w:left="19"/>
        <w:rPr>
          <w:rFonts w:ascii="Traditional Arabic" w:hAnsi="Traditional Arabic"/>
          <w:b/>
          <w:bCs/>
          <w:i/>
          <w:iCs/>
          <w:u w:val="single"/>
          <w:rtl/>
        </w:rPr>
      </w:pPr>
    </w:p>
    <w:p w:rsidR="005F71E9" w:rsidRPr="002E17C4" w:rsidRDefault="005F71E9" w:rsidP="000B7F0C">
      <w:pPr>
        <w:pStyle w:val="afd"/>
        <w:ind w:left="19"/>
        <w:rPr>
          <w:rFonts w:ascii="Traditional Arabic" w:hAnsi="Traditional Arabic"/>
          <w:b/>
          <w:bCs/>
          <w:rtl/>
        </w:rPr>
      </w:pPr>
      <w:r w:rsidRPr="002E17C4">
        <w:rPr>
          <w:rFonts w:ascii="Traditional Arabic" w:hAnsi="Traditional Arabic" w:hint="cs"/>
          <w:b/>
          <w:bCs/>
          <w:i/>
          <w:iCs/>
          <w:u w:val="single"/>
          <w:rtl/>
        </w:rPr>
        <w:t>المبحث الثالث</w:t>
      </w:r>
      <w:r w:rsidRPr="002E17C4">
        <w:rPr>
          <w:rFonts w:ascii="Traditional Arabic" w:hAnsi="Traditional Arabic" w:hint="cs"/>
          <w:b/>
          <w:bCs/>
          <w:i/>
          <w:iCs/>
          <w:rtl/>
        </w:rPr>
        <w:t>:</w:t>
      </w:r>
      <w:r w:rsidRPr="002E17C4">
        <w:rPr>
          <w:rFonts w:ascii="Traditional Arabic" w:hAnsi="Traditional Arabic" w:hint="cs"/>
          <w:b/>
          <w:bCs/>
          <w:rtl/>
        </w:rPr>
        <w:t xml:space="preserve"> تطبيقا</w:t>
      </w:r>
      <w:r w:rsidR="000A2AE2">
        <w:rPr>
          <w:rFonts w:ascii="Traditional Arabic" w:hAnsi="Traditional Arabic" w:hint="cs"/>
          <w:b/>
          <w:bCs/>
          <w:rtl/>
        </w:rPr>
        <w:t xml:space="preserve">ت القاعدة </w:t>
      </w:r>
      <w:r w:rsidR="00C54DE4" w:rsidRPr="002E17C4">
        <w:rPr>
          <w:rFonts w:ascii="Traditional Arabic" w:hAnsi="Traditional Arabic" w:hint="cs"/>
          <w:b/>
          <w:bCs/>
          <w:rtl/>
        </w:rPr>
        <w:t>في باب حد المسكر, وفيه</w:t>
      </w:r>
      <w:r w:rsidRPr="002E17C4">
        <w:rPr>
          <w:rFonts w:ascii="Traditional Arabic" w:hAnsi="Traditional Arabic" w:hint="cs"/>
          <w:b/>
          <w:bCs/>
          <w:rtl/>
        </w:rPr>
        <w:t xml:space="preserve"> </w:t>
      </w:r>
      <w:r w:rsidR="00D30A87" w:rsidRPr="002E17C4">
        <w:rPr>
          <w:rFonts w:ascii="Traditional Arabic" w:hAnsi="Traditional Arabic" w:hint="cs"/>
          <w:b/>
          <w:bCs/>
          <w:rtl/>
        </w:rPr>
        <w:t xml:space="preserve">ثلاثة </w:t>
      </w:r>
      <w:r w:rsidRPr="002E17C4">
        <w:rPr>
          <w:rFonts w:ascii="Traditional Arabic" w:hAnsi="Traditional Arabic" w:hint="cs"/>
          <w:b/>
          <w:bCs/>
          <w:rtl/>
        </w:rPr>
        <w:t>مطالب:</w:t>
      </w:r>
    </w:p>
    <w:p w:rsidR="00D30A87"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شرب الخمر لدفع الغصة</w:t>
      </w:r>
      <w:r w:rsidR="00D30A87" w:rsidRPr="002E17C4">
        <w:rPr>
          <w:rFonts w:ascii="Traditional Arabic" w:hAnsi="Traditional Arabic" w:cs="Traditional Arabic" w:hint="cs"/>
          <w:b/>
          <w:bCs/>
          <w:color w:val="000000"/>
          <w:sz w:val="36"/>
          <w:szCs w:val="36"/>
          <w:rtl/>
        </w:rPr>
        <w:t xml:space="preserve">. </w:t>
      </w:r>
    </w:p>
    <w:p w:rsidR="005F71E9" w:rsidRPr="002E17C4" w:rsidRDefault="00D30A87" w:rsidP="00D30A87">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الثاني: شرب الخمر ل</w:t>
      </w:r>
      <w:r w:rsidR="00C54DE4" w:rsidRPr="002E17C4">
        <w:rPr>
          <w:rFonts w:ascii="Traditional Arabic" w:hAnsi="Traditional Arabic" w:cs="Traditional Arabic" w:hint="cs"/>
          <w:b/>
          <w:bCs/>
          <w:color w:val="000000"/>
          <w:sz w:val="36"/>
          <w:szCs w:val="36"/>
          <w:rtl/>
        </w:rPr>
        <w:t>لعطش</w:t>
      </w:r>
      <w:r w:rsidR="005F71E9" w:rsidRPr="002E17C4">
        <w:rPr>
          <w:rFonts w:ascii="Traditional Arabic" w:hAnsi="Traditional Arabic" w:cs="Traditional Arabic" w:hint="cs"/>
          <w:b/>
          <w:bCs/>
          <w:color w:val="000000"/>
          <w:sz w:val="36"/>
          <w:szCs w:val="36"/>
          <w:rtl/>
        </w:rPr>
        <w:t>.</w:t>
      </w:r>
    </w:p>
    <w:p w:rsidR="005F71E9" w:rsidRPr="002E17C4" w:rsidRDefault="00D30A87"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الثالث</w:t>
      </w:r>
      <w:r w:rsidR="005F71E9" w:rsidRPr="002E17C4">
        <w:rPr>
          <w:rFonts w:ascii="Traditional Arabic" w:hAnsi="Traditional Arabic" w:cs="Traditional Arabic" w:hint="cs"/>
          <w:b/>
          <w:bCs/>
          <w:color w:val="000000"/>
          <w:sz w:val="36"/>
          <w:szCs w:val="36"/>
          <w:rtl/>
        </w:rPr>
        <w:t>: شرب الخمر للتداوي.</w:t>
      </w:r>
    </w:p>
    <w:p w:rsidR="00F860FF" w:rsidRPr="002E17C4" w:rsidRDefault="00F860FF" w:rsidP="008B4267">
      <w:pPr>
        <w:rPr>
          <w:rFonts w:ascii="Traditional Arabic" w:hAnsi="Traditional Arabic" w:cs="Traditional Arabic"/>
          <w:b/>
          <w:bCs/>
          <w:color w:val="000000"/>
          <w:sz w:val="36"/>
          <w:szCs w:val="36"/>
          <w:rtl/>
        </w:rPr>
      </w:pPr>
    </w:p>
    <w:p w:rsidR="001260D2" w:rsidRPr="002E17C4" w:rsidRDefault="001260D2" w:rsidP="001902B7">
      <w:pPr>
        <w:rPr>
          <w:rFonts w:ascii="Traditional Arabic" w:hAnsi="Traditional Arabic" w:cs="Traditional Arabic"/>
          <w:b/>
          <w:bCs/>
          <w:sz w:val="36"/>
          <w:szCs w:val="36"/>
          <w:rtl/>
        </w:rPr>
      </w:pPr>
    </w:p>
    <w:p w:rsidR="001260D2" w:rsidRPr="002E17C4" w:rsidRDefault="001260D2" w:rsidP="001902B7">
      <w:pPr>
        <w:rPr>
          <w:rFonts w:ascii="Traditional Arabic" w:hAnsi="Traditional Arabic" w:cs="Traditional Arabic"/>
          <w:b/>
          <w:bCs/>
          <w:sz w:val="36"/>
          <w:szCs w:val="36"/>
          <w:rtl/>
        </w:rPr>
      </w:pPr>
    </w:p>
    <w:p w:rsidR="00A57450" w:rsidRDefault="00A57450" w:rsidP="001902B7">
      <w:pPr>
        <w:rPr>
          <w:rFonts w:ascii="Traditional Arabic" w:hAnsi="Traditional Arabic" w:cs="Traditional Arabic"/>
          <w:b/>
          <w:bCs/>
          <w:sz w:val="36"/>
          <w:szCs w:val="36"/>
          <w:rtl/>
        </w:rPr>
      </w:pPr>
    </w:p>
    <w:p w:rsidR="000B7F0C" w:rsidRDefault="000B7F0C" w:rsidP="001902B7">
      <w:pPr>
        <w:rPr>
          <w:rFonts w:ascii="Traditional Arabic" w:hAnsi="Traditional Arabic" w:cs="Traditional Arabic"/>
          <w:b/>
          <w:bCs/>
          <w:sz w:val="36"/>
          <w:szCs w:val="36"/>
          <w:rtl/>
        </w:rPr>
      </w:pPr>
    </w:p>
    <w:p w:rsidR="000B7F0C" w:rsidRDefault="000B7F0C" w:rsidP="001902B7">
      <w:pPr>
        <w:rPr>
          <w:rFonts w:ascii="Traditional Arabic" w:hAnsi="Traditional Arabic" w:cs="Traditional Arabic"/>
          <w:b/>
          <w:bCs/>
          <w:sz w:val="36"/>
          <w:szCs w:val="36"/>
          <w:rtl/>
        </w:rPr>
      </w:pPr>
    </w:p>
    <w:p w:rsidR="000B7F0C" w:rsidRDefault="000B7F0C" w:rsidP="001902B7">
      <w:pPr>
        <w:rPr>
          <w:rFonts w:ascii="Traditional Arabic" w:hAnsi="Traditional Arabic" w:cs="Traditional Arabic"/>
          <w:b/>
          <w:bCs/>
          <w:sz w:val="36"/>
          <w:szCs w:val="36"/>
          <w:rtl/>
        </w:rPr>
      </w:pPr>
    </w:p>
    <w:p w:rsidR="000B7F0C" w:rsidRDefault="000B7F0C" w:rsidP="001902B7">
      <w:pPr>
        <w:rPr>
          <w:rFonts w:ascii="Traditional Arabic" w:hAnsi="Traditional Arabic" w:cs="Traditional Arabic"/>
          <w:b/>
          <w:bCs/>
          <w:sz w:val="36"/>
          <w:szCs w:val="36"/>
          <w:rtl/>
        </w:rPr>
      </w:pPr>
    </w:p>
    <w:p w:rsidR="000B7F0C" w:rsidRDefault="000B7F0C" w:rsidP="001902B7">
      <w:pPr>
        <w:rPr>
          <w:rFonts w:ascii="Traditional Arabic" w:hAnsi="Traditional Arabic" w:cs="Traditional Arabic"/>
          <w:b/>
          <w:bCs/>
          <w:sz w:val="36"/>
          <w:szCs w:val="36"/>
          <w:rtl/>
        </w:rPr>
      </w:pPr>
    </w:p>
    <w:p w:rsidR="00C37137" w:rsidRDefault="00C37137" w:rsidP="001902B7">
      <w:pPr>
        <w:rPr>
          <w:rFonts w:ascii="Traditional Arabic" w:hAnsi="Traditional Arabic" w:cs="Traditional Arabic"/>
          <w:b/>
          <w:bCs/>
          <w:sz w:val="36"/>
          <w:szCs w:val="36"/>
          <w:rtl/>
        </w:rPr>
      </w:pPr>
    </w:p>
    <w:p w:rsidR="008B4267" w:rsidRPr="002E17C4" w:rsidRDefault="008B4267" w:rsidP="001902B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w:t>
      </w:r>
      <w:r w:rsidR="00C54DE4" w:rsidRPr="002E17C4">
        <w:rPr>
          <w:rFonts w:ascii="Traditional Arabic" w:hAnsi="Traditional Arabic" w:cs="Traditional Arabic"/>
          <w:b/>
          <w:bCs/>
          <w:sz w:val="36"/>
          <w:szCs w:val="36"/>
          <w:rtl/>
        </w:rPr>
        <w:t>طلب الأول: شرب الخمر لدفع الغصة</w:t>
      </w:r>
      <w:r w:rsidRPr="002E17C4">
        <w:rPr>
          <w:rFonts w:ascii="Traditional Arabic" w:hAnsi="Traditional Arabic" w:cs="Traditional Arabic"/>
          <w:b/>
          <w:bCs/>
          <w:sz w:val="36"/>
          <w:szCs w:val="36"/>
          <w:rtl/>
        </w:rPr>
        <w:t>.</w:t>
      </w:r>
    </w:p>
    <w:p w:rsidR="008B4267" w:rsidRPr="002E17C4" w:rsidRDefault="008B4267" w:rsidP="00CE6041">
      <w:pPr>
        <w:rPr>
          <w:rFonts w:ascii="Traditional Arabic" w:hAnsi="Traditional Arabic" w:cs="Traditional Arabic"/>
          <w:sz w:val="36"/>
          <w:szCs w:val="36"/>
          <w:rtl/>
        </w:rPr>
      </w:pPr>
      <w:r w:rsidRPr="002E17C4">
        <w:rPr>
          <w:rFonts w:ascii="Traditional Arabic" w:hAnsi="Traditional Arabic" w:cs="Traditional Arabic"/>
          <w:sz w:val="36"/>
          <w:szCs w:val="36"/>
          <w:rtl/>
        </w:rPr>
        <w:t>إذا اضطر الإنسان إلى دفع لقمة غص بها ولم يجد غير الخمر، فقد اتف</w:t>
      </w:r>
      <w:r w:rsidR="00CE6041">
        <w:rPr>
          <w:rFonts w:ascii="Traditional Arabic" w:hAnsi="Traditional Arabic" w:cs="Traditional Arabic"/>
          <w:sz w:val="36"/>
          <w:szCs w:val="36"/>
          <w:rtl/>
        </w:rPr>
        <w:t>ق الفقهاء الأربعة</w:t>
      </w:r>
      <w:r w:rsidR="00CE6041">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على أنه يتناول الخمر بالقدر الذي يدفع به هذه الغصة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5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7435FF"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w:t>
      </w:r>
      <w:r w:rsidR="008B4267" w:rsidRPr="002E17C4">
        <w:rPr>
          <w:rFonts w:ascii="Traditional Arabic" w:hAnsi="Traditional Arabic" w:cs="Traditional Arabic"/>
          <w:sz w:val="36"/>
          <w:szCs w:val="36"/>
          <w:rtl/>
        </w:rPr>
        <w:t xml:space="preserve">على ذلك بما يلي: </w:t>
      </w:r>
    </w:p>
    <w:p w:rsidR="00D30A87" w:rsidRPr="002E17C4" w:rsidRDefault="008B4267" w:rsidP="00732085">
      <w:pPr>
        <w:pStyle w:val="afd"/>
        <w:numPr>
          <w:ilvl w:val="0"/>
          <w:numId w:val="5"/>
        </w:numPr>
        <w:ind w:left="763" w:hanging="425"/>
        <w:rPr>
          <w:rFonts w:ascii="Traditional Arabic" w:hAnsi="Traditional Arabic"/>
          <w:color w:val="auto"/>
        </w:rPr>
      </w:pPr>
      <w:r w:rsidRPr="002E17C4">
        <w:rPr>
          <w:rFonts w:ascii="Traditional Arabic" w:hAnsi="Traditional Arabic"/>
          <w:color w:val="auto"/>
          <w:rtl/>
        </w:rPr>
        <w:t xml:space="preserve">قوله تعالى: </w:t>
      </w:r>
      <w:r w:rsidRPr="002E17C4">
        <w:rPr>
          <w:rFonts w:ascii="Traditional Arabic" w:hAnsi="Traditional Arabic"/>
          <w:color w:val="auto"/>
        </w:rPr>
        <w:sym w:font="AGA Arabesque" w:char="F029"/>
      </w:r>
      <w:r w:rsidR="006E636A" w:rsidRPr="002E17C4">
        <w:rPr>
          <w:rFonts w:ascii="Traditional Arabic" w:hAnsi="Traditional Arabic" w:hint="cs"/>
          <w:color w:val="auto"/>
          <w:rtl/>
          <w:lang w:eastAsia="en-US"/>
        </w:rPr>
        <w:t xml:space="preserve"> </w:t>
      </w:r>
      <w:r w:rsidR="006E636A" w:rsidRPr="002E17C4">
        <w:rPr>
          <w:rFonts w:cs="KFGQPC Uthmanic Script HAFS"/>
          <w:rtl/>
        </w:rPr>
        <w:t xml:space="preserve">إِنَّمَا حَرَّمَ </w:t>
      </w:r>
      <w:proofErr w:type="spellStart"/>
      <w:r w:rsidR="006E636A" w:rsidRPr="002E17C4">
        <w:rPr>
          <w:rFonts w:cs="KFGQPC Uthmanic Script HAFS"/>
          <w:rtl/>
        </w:rPr>
        <w:t>عَلَيۡكُمُ</w:t>
      </w:r>
      <w:proofErr w:type="spellEnd"/>
      <w:r w:rsidR="006E636A" w:rsidRPr="002E17C4">
        <w:rPr>
          <w:rFonts w:cs="KFGQPC Uthmanic Script HAFS"/>
          <w:rtl/>
        </w:rPr>
        <w:t xml:space="preserve"> </w:t>
      </w:r>
      <w:proofErr w:type="spellStart"/>
      <w:r w:rsidR="006E636A" w:rsidRPr="002E17C4">
        <w:rPr>
          <w:rFonts w:cs="KFGQPC Uthmanic Script HAFS"/>
          <w:rtl/>
        </w:rPr>
        <w:t>ٱلۡمَيۡتَةَ</w:t>
      </w:r>
      <w:proofErr w:type="spellEnd"/>
      <w:r w:rsidR="006E636A" w:rsidRPr="002E17C4">
        <w:rPr>
          <w:rFonts w:cs="KFGQPC Uthmanic Script HAFS"/>
          <w:rtl/>
        </w:rPr>
        <w:t xml:space="preserve"> </w:t>
      </w:r>
      <w:proofErr w:type="spellStart"/>
      <w:r w:rsidR="006E636A" w:rsidRPr="002E17C4">
        <w:rPr>
          <w:rFonts w:cs="KFGQPC Uthmanic Script HAFS"/>
          <w:rtl/>
        </w:rPr>
        <w:t>وَٱلدَّمَ</w:t>
      </w:r>
      <w:proofErr w:type="spellEnd"/>
      <w:r w:rsidR="006E636A" w:rsidRPr="002E17C4">
        <w:rPr>
          <w:rFonts w:cs="KFGQPC Uthmanic Script HAFS"/>
          <w:rtl/>
        </w:rPr>
        <w:t xml:space="preserve"> </w:t>
      </w:r>
      <w:proofErr w:type="spellStart"/>
      <w:r w:rsidR="006E636A" w:rsidRPr="002E17C4">
        <w:rPr>
          <w:rFonts w:cs="KFGQPC Uthmanic Script HAFS"/>
          <w:rtl/>
        </w:rPr>
        <w:t>وَلَحۡمَ</w:t>
      </w:r>
      <w:proofErr w:type="spellEnd"/>
      <w:r w:rsidR="006E636A" w:rsidRPr="002E17C4">
        <w:rPr>
          <w:rFonts w:cs="KFGQPC Uthmanic Script HAFS"/>
          <w:rtl/>
        </w:rPr>
        <w:t xml:space="preserve"> </w:t>
      </w:r>
      <w:proofErr w:type="spellStart"/>
      <w:r w:rsidR="006E636A" w:rsidRPr="002E17C4">
        <w:rPr>
          <w:rFonts w:cs="KFGQPC Uthmanic Script HAFS"/>
          <w:rtl/>
        </w:rPr>
        <w:t>ٱلۡخِنزِيرِ</w:t>
      </w:r>
      <w:proofErr w:type="spellEnd"/>
      <w:r w:rsidR="006E636A" w:rsidRPr="002E17C4">
        <w:rPr>
          <w:rFonts w:cs="KFGQPC Uthmanic Script HAFS"/>
          <w:rtl/>
        </w:rPr>
        <w:t xml:space="preserve"> </w:t>
      </w:r>
      <w:proofErr w:type="spellStart"/>
      <w:r w:rsidR="006E636A" w:rsidRPr="002E17C4">
        <w:rPr>
          <w:rFonts w:cs="KFGQPC Uthmanic Script HAFS"/>
          <w:rtl/>
        </w:rPr>
        <w:t>وَمَآ</w:t>
      </w:r>
      <w:proofErr w:type="spellEnd"/>
      <w:r w:rsidR="006E636A" w:rsidRPr="002E17C4">
        <w:rPr>
          <w:rFonts w:cs="KFGQPC Uthmanic Script HAFS"/>
          <w:rtl/>
        </w:rPr>
        <w:t xml:space="preserve"> أُهِلَّ </w:t>
      </w:r>
      <w:proofErr w:type="spellStart"/>
      <w:r w:rsidR="006E636A" w:rsidRPr="002E17C4">
        <w:rPr>
          <w:rFonts w:cs="KFGQPC Uthmanic Script HAFS"/>
          <w:rtl/>
        </w:rPr>
        <w:t>بِهِۦ</w:t>
      </w:r>
      <w:proofErr w:type="spellEnd"/>
      <w:r w:rsidR="006E636A" w:rsidRPr="002E17C4">
        <w:rPr>
          <w:rFonts w:cs="KFGQPC Uthmanic Script HAFS"/>
          <w:rtl/>
        </w:rPr>
        <w:t xml:space="preserve"> </w:t>
      </w:r>
      <w:proofErr w:type="spellStart"/>
      <w:r w:rsidR="006E636A" w:rsidRPr="002E17C4">
        <w:rPr>
          <w:rFonts w:cs="KFGQPC Uthmanic Script HAFS"/>
          <w:rtl/>
        </w:rPr>
        <w:t>لِغَيۡرِ</w:t>
      </w:r>
      <w:proofErr w:type="spellEnd"/>
      <w:r w:rsidR="006E636A" w:rsidRPr="002E17C4">
        <w:rPr>
          <w:rFonts w:cs="KFGQPC Uthmanic Script HAFS"/>
          <w:rtl/>
        </w:rPr>
        <w:t xml:space="preserve"> </w:t>
      </w:r>
      <w:proofErr w:type="spellStart"/>
      <w:r w:rsidR="006E636A" w:rsidRPr="002E17C4">
        <w:rPr>
          <w:rFonts w:cs="KFGQPC Uthmanic Script HAFS"/>
          <w:rtl/>
        </w:rPr>
        <w:t>ٱللَّهِۖ</w:t>
      </w:r>
      <w:proofErr w:type="spellEnd"/>
      <w:r w:rsidR="006E636A" w:rsidRPr="002E17C4">
        <w:rPr>
          <w:rFonts w:cs="KFGQPC Uthmanic Script HAFS"/>
          <w:rtl/>
        </w:rPr>
        <w:t xml:space="preserve"> فَمَنِ </w:t>
      </w:r>
      <w:proofErr w:type="spellStart"/>
      <w:r w:rsidR="006E636A" w:rsidRPr="002E17C4">
        <w:rPr>
          <w:rFonts w:cs="KFGQPC Uthmanic Script HAFS"/>
          <w:rtl/>
        </w:rPr>
        <w:t>ٱضۡطُرَّ</w:t>
      </w:r>
      <w:proofErr w:type="spellEnd"/>
      <w:r w:rsidR="006E636A" w:rsidRPr="002E17C4">
        <w:rPr>
          <w:rFonts w:cs="KFGQPC Uthmanic Script HAFS"/>
          <w:rtl/>
        </w:rPr>
        <w:t xml:space="preserve"> </w:t>
      </w:r>
      <w:proofErr w:type="spellStart"/>
      <w:r w:rsidR="006E636A" w:rsidRPr="002E17C4">
        <w:rPr>
          <w:rFonts w:cs="KFGQPC Uthmanic Script HAFS"/>
          <w:rtl/>
        </w:rPr>
        <w:t>غَيۡرَ</w:t>
      </w:r>
      <w:proofErr w:type="spellEnd"/>
      <w:r w:rsidR="006E636A" w:rsidRPr="002E17C4">
        <w:rPr>
          <w:rFonts w:cs="KFGQPC Uthmanic Script HAFS"/>
          <w:rtl/>
        </w:rPr>
        <w:t xml:space="preserve"> بَاغ</w:t>
      </w:r>
      <w:r w:rsidR="006E636A" w:rsidRPr="002E17C4">
        <w:rPr>
          <w:rFonts w:ascii="Jameel Noori Nastaleeq" w:hAnsi="Jameel Noori Nastaleeq" w:cs="KFGQPC Uthmanic Script HAFS" w:hint="cs"/>
          <w:rtl/>
        </w:rPr>
        <w:t>ٖ</w:t>
      </w:r>
      <w:r w:rsidR="006E636A" w:rsidRPr="002E17C4">
        <w:rPr>
          <w:rFonts w:cs="KFGQPC Uthmanic Script HAFS" w:hint="cs"/>
          <w:rtl/>
        </w:rPr>
        <w:t xml:space="preserve"> وَلَا عَاد</w:t>
      </w:r>
      <w:r w:rsidR="006E636A" w:rsidRPr="002E17C4">
        <w:rPr>
          <w:rFonts w:ascii="Jameel Noori Nastaleeq" w:hAnsi="Jameel Noori Nastaleeq" w:cs="KFGQPC Uthmanic Script HAFS" w:hint="cs"/>
          <w:rtl/>
        </w:rPr>
        <w:t>ٖ</w:t>
      </w:r>
      <w:r w:rsidR="006E636A" w:rsidRPr="002E17C4">
        <w:rPr>
          <w:rFonts w:cs="KFGQPC Uthmanic Script HAFS" w:hint="cs"/>
          <w:rtl/>
        </w:rPr>
        <w:t xml:space="preserve"> </w:t>
      </w:r>
      <w:proofErr w:type="spellStart"/>
      <w:r w:rsidR="006E636A" w:rsidRPr="002E17C4">
        <w:rPr>
          <w:rFonts w:cs="KFGQPC Uthmanic Script HAFS" w:hint="cs"/>
          <w:rtl/>
        </w:rPr>
        <w:t>فَلَآ</w:t>
      </w:r>
      <w:proofErr w:type="spellEnd"/>
      <w:r w:rsidR="006E636A" w:rsidRPr="002E17C4">
        <w:rPr>
          <w:rFonts w:cs="KFGQPC Uthmanic Script HAFS" w:hint="cs"/>
          <w:rtl/>
        </w:rPr>
        <w:t xml:space="preserve"> </w:t>
      </w:r>
      <w:proofErr w:type="spellStart"/>
      <w:r w:rsidR="006E636A" w:rsidRPr="002E17C4">
        <w:rPr>
          <w:rFonts w:cs="KFGQPC Uthmanic Script HAFS" w:hint="cs"/>
          <w:rtl/>
        </w:rPr>
        <w:t>إِثۡمَ</w:t>
      </w:r>
      <w:proofErr w:type="spellEnd"/>
      <w:r w:rsidR="006E636A" w:rsidRPr="002E17C4">
        <w:rPr>
          <w:rFonts w:cs="KFGQPC Uthmanic Script HAFS" w:hint="cs"/>
          <w:rtl/>
        </w:rPr>
        <w:t xml:space="preserve"> </w:t>
      </w:r>
      <w:proofErr w:type="spellStart"/>
      <w:r w:rsidR="006E636A" w:rsidRPr="002E17C4">
        <w:rPr>
          <w:rFonts w:cs="KFGQPC Uthmanic Script HAFS" w:hint="cs"/>
          <w:rtl/>
        </w:rPr>
        <w:t>عَلَيۡهِۚ</w:t>
      </w:r>
      <w:proofErr w:type="spellEnd"/>
      <w:r w:rsidR="006E636A" w:rsidRPr="002E17C4">
        <w:rPr>
          <w:rFonts w:cs="KFGQPC Uthmanic Script HAFS" w:hint="cs"/>
          <w:rtl/>
        </w:rPr>
        <w:t xml:space="preserve"> إِنَّ </w:t>
      </w:r>
      <w:proofErr w:type="spellStart"/>
      <w:r w:rsidR="006E636A" w:rsidRPr="002E17C4">
        <w:rPr>
          <w:rFonts w:cs="KFGQPC Uthmanic Script HAFS" w:hint="cs"/>
          <w:rtl/>
        </w:rPr>
        <w:t>ٱ</w:t>
      </w:r>
      <w:r w:rsidR="006E636A" w:rsidRPr="002E17C4">
        <w:rPr>
          <w:rFonts w:cs="KFGQPC Uthmanic Script HAFS"/>
          <w:rtl/>
        </w:rPr>
        <w:t>للَّهَ</w:t>
      </w:r>
      <w:proofErr w:type="spellEnd"/>
      <w:r w:rsidR="006E636A" w:rsidRPr="002E17C4">
        <w:rPr>
          <w:rFonts w:cs="KFGQPC Uthmanic Script HAFS"/>
          <w:rtl/>
        </w:rPr>
        <w:t xml:space="preserve"> </w:t>
      </w:r>
      <w:r w:rsidR="006E636A" w:rsidRPr="002E17C4">
        <w:rPr>
          <w:rFonts w:cs="KFGQPC Uthmanic Script HAFS" w:hint="cs"/>
          <w:rtl/>
        </w:rPr>
        <w:br/>
      </w:r>
      <w:r w:rsidR="006E636A" w:rsidRPr="002E17C4">
        <w:rPr>
          <w:rFonts w:cs="KFGQPC Uthmanic Script HAFS"/>
          <w:rtl/>
        </w:rPr>
        <w:t>غَفُور</w:t>
      </w:r>
      <w:r w:rsidR="006E636A" w:rsidRPr="002E17C4">
        <w:rPr>
          <w:rFonts w:cs="KFGQPC Uthmanic Script HAFS" w:hint="cs"/>
          <w:rtl/>
        </w:rPr>
        <w:t>ٞ رَّحِيمٌ</w:t>
      </w:r>
      <w:r w:rsidRPr="002E17C4">
        <w:rPr>
          <w:rFonts w:ascii="Traditional Arabic" w:hAnsi="Traditional Arabic"/>
          <w:color w:val="auto"/>
          <w:rtl/>
          <w:lang w:eastAsia="en-US"/>
        </w:rPr>
        <w:t xml:space="preserve"> </w:t>
      </w:r>
      <w:r w:rsidRPr="002E17C4">
        <w:rPr>
          <w:rFonts w:ascii="Traditional Arabic" w:hAnsi="Traditional Arabic"/>
          <w:color w:val="auto"/>
          <w:lang w:eastAsia="en-US"/>
        </w:rPr>
        <w:sym w:font="AGA Arabesque" w:char="F028"/>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54"/>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2E17C4" w:rsidRDefault="008B4267" w:rsidP="00D30A87">
      <w:pPr>
        <w:pStyle w:val="afd"/>
        <w:ind w:left="763" w:firstLine="0"/>
        <w:rPr>
          <w:rFonts w:ascii="Traditional Arabic" w:hAnsi="Traditional Arabic"/>
          <w:color w:val="auto"/>
        </w:rPr>
      </w:pPr>
      <w:r w:rsidRPr="002E17C4">
        <w:rPr>
          <w:rFonts w:ascii="Traditional Arabic" w:hAnsi="Traditional Arabic"/>
          <w:b/>
          <w:bCs/>
          <w:rtl/>
        </w:rPr>
        <w:t xml:space="preserve">وجه الدلالة: </w:t>
      </w:r>
      <w:r w:rsidRPr="002E17C4">
        <w:rPr>
          <w:rFonts w:ascii="Traditional Arabic" w:hAnsi="Traditional Arabic"/>
          <w:rtl/>
        </w:rPr>
        <w:t xml:space="preserve">أن من اضطر إلى محرم فيجوز له استعماله بقدر حاجته ومنه الخمر. </w:t>
      </w:r>
    </w:p>
    <w:p w:rsidR="00D30A87" w:rsidRPr="002E17C4" w:rsidRDefault="008B4267" w:rsidP="00732085">
      <w:pPr>
        <w:pStyle w:val="afd"/>
        <w:numPr>
          <w:ilvl w:val="0"/>
          <w:numId w:val="5"/>
        </w:numPr>
        <w:ind w:left="763" w:hanging="425"/>
        <w:rPr>
          <w:rFonts w:ascii="Traditional Arabic" w:hAnsi="Traditional Arabic"/>
          <w:color w:val="auto"/>
        </w:rPr>
      </w:pPr>
      <w:r w:rsidRPr="002E17C4">
        <w:rPr>
          <w:rFonts w:ascii="Traditional Arabic" w:hAnsi="Traditional Arabic"/>
          <w:color w:val="auto"/>
          <w:rtl/>
        </w:rPr>
        <w:t>قوله تعالى:</w:t>
      </w:r>
      <w:r w:rsidR="007435FF" w:rsidRPr="002E17C4">
        <w:rPr>
          <w:rFonts w:ascii="Traditional Arabic" w:hAnsi="Traditional Arabic" w:hint="cs"/>
          <w:color w:val="auto"/>
          <w:rtl/>
        </w:rPr>
        <w:t xml:space="preserve"> </w:t>
      </w:r>
      <w:r w:rsidRPr="002E17C4">
        <w:rPr>
          <w:rFonts w:ascii="Traditional Arabic" w:hAnsi="Traditional Arabic"/>
          <w:color w:val="auto"/>
        </w:rPr>
        <w:sym w:font="AGA Arabesque" w:char="F029"/>
      </w:r>
      <w:r w:rsidR="00B571D6" w:rsidRPr="002E17C4">
        <w:rPr>
          <w:rFonts w:ascii="Traditional Arabic" w:hAnsi="Traditional Arabic"/>
          <w:rtl/>
        </w:rPr>
        <w:t xml:space="preserve"> </w:t>
      </w:r>
      <w:r w:rsidR="006E636A" w:rsidRPr="002E17C4">
        <w:rPr>
          <w:rFonts w:cs="KFGQPC Uthmanic Script HAFS"/>
          <w:rtl/>
        </w:rPr>
        <w:t xml:space="preserve">وَمَا </w:t>
      </w:r>
      <w:proofErr w:type="spellStart"/>
      <w:r w:rsidR="006E636A" w:rsidRPr="002E17C4">
        <w:rPr>
          <w:rFonts w:cs="KFGQPC Uthmanic Script HAFS"/>
          <w:rtl/>
        </w:rPr>
        <w:t>لَكُمۡ</w:t>
      </w:r>
      <w:proofErr w:type="spellEnd"/>
      <w:r w:rsidR="006E636A" w:rsidRPr="002E17C4">
        <w:rPr>
          <w:rFonts w:cs="KFGQPC Uthmanic Script HAFS"/>
          <w:rtl/>
        </w:rPr>
        <w:t xml:space="preserve"> أَلَّا </w:t>
      </w:r>
      <w:proofErr w:type="spellStart"/>
      <w:r w:rsidR="006E636A" w:rsidRPr="002E17C4">
        <w:rPr>
          <w:rFonts w:cs="KFGQPC Uthmanic Script HAFS"/>
          <w:rtl/>
        </w:rPr>
        <w:t>تَأۡكُلُواْ</w:t>
      </w:r>
      <w:proofErr w:type="spellEnd"/>
      <w:r w:rsidR="006E636A" w:rsidRPr="002E17C4">
        <w:rPr>
          <w:rFonts w:cs="KFGQPC Uthmanic Script HAFS"/>
          <w:rtl/>
        </w:rPr>
        <w:t xml:space="preserve"> مِمَّا ذُكِرَ </w:t>
      </w:r>
      <w:proofErr w:type="spellStart"/>
      <w:r w:rsidR="006E636A" w:rsidRPr="002E17C4">
        <w:rPr>
          <w:rFonts w:cs="KFGQPC Uthmanic Script HAFS"/>
          <w:rtl/>
        </w:rPr>
        <w:t>ٱسۡمُ</w:t>
      </w:r>
      <w:proofErr w:type="spellEnd"/>
      <w:r w:rsidR="006E636A" w:rsidRPr="002E17C4">
        <w:rPr>
          <w:rFonts w:cs="KFGQPC Uthmanic Script HAFS"/>
          <w:rtl/>
        </w:rPr>
        <w:t xml:space="preserve"> </w:t>
      </w:r>
      <w:proofErr w:type="spellStart"/>
      <w:r w:rsidR="006E636A" w:rsidRPr="002E17C4">
        <w:rPr>
          <w:rFonts w:cs="KFGQPC Uthmanic Script HAFS"/>
          <w:rtl/>
        </w:rPr>
        <w:t>ٱللَّهِ</w:t>
      </w:r>
      <w:proofErr w:type="spellEnd"/>
      <w:r w:rsidR="006E636A" w:rsidRPr="002E17C4">
        <w:rPr>
          <w:rFonts w:cs="KFGQPC Uthmanic Script HAFS"/>
          <w:rtl/>
        </w:rPr>
        <w:t xml:space="preserve"> </w:t>
      </w:r>
      <w:proofErr w:type="spellStart"/>
      <w:r w:rsidR="006E636A" w:rsidRPr="002E17C4">
        <w:rPr>
          <w:rFonts w:cs="KFGQPC Uthmanic Script HAFS"/>
          <w:rtl/>
        </w:rPr>
        <w:t>عَلَيۡهِ</w:t>
      </w:r>
      <w:proofErr w:type="spellEnd"/>
      <w:r w:rsidR="006E636A" w:rsidRPr="002E17C4">
        <w:rPr>
          <w:rFonts w:cs="KFGQPC Uthmanic Script HAFS"/>
          <w:rtl/>
        </w:rPr>
        <w:t xml:space="preserve"> </w:t>
      </w:r>
      <w:proofErr w:type="spellStart"/>
      <w:r w:rsidR="006E636A" w:rsidRPr="002E17C4">
        <w:rPr>
          <w:rFonts w:cs="KFGQPC Uthmanic Script HAFS"/>
          <w:rtl/>
        </w:rPr>
        <w:t>وَقَدۡ</w:t>
      </w:r>
      <w:proofErr w:type="spellEnd"/>
      <w:r w:rsidR="006E636A" w:rsidRPr="002E17C4">
        <w:rPr>
          <w:rFonts w:cs="KFGQPC Uthmanic Script HAFS"/>
          <w:rtl/>
        </w:rPr>
        <w:t xml:space="preserve"> فَصَّلَ </w:t>
      </w:r>
      <w:r w:rsidR="006E636A" w:rsidRPr="002E17C4">
        <w:rPr>
          <w:rFonts w:cs="KFGQPC Uthmanic Script HAFS" w:hint="cs"/>
          <w:rtl/>
        </w:rPr>
        <w:br/>
      </w:r>
      <w:r w:rsidR="006E636A" w:rsidRPr="002E17C4">
        <w:rPr>
          <w:rFonts w:cs="KFGQPC Uthmanic Script HAFS"/>
          <w:rtl/>
        </w:rPr>
        <w:t xml:space="preserve">لَكُم مَّا حَرَّمَ </w:t>
      </w:r>
      <w:proofErr w:type="spellStart"/>
      <w:r w:rsidR="006E636A" w:rsidRPr="002E17C4">
        <w:rPr>
          <w:rFonts w:cs="KFGQPC Uthmanic Script HAFS"/>
          <w:rtl/>
        </w:rPr>
        <w:t>عَلَيۡكُمۡ</w:t>
      </w:r>
      <w:proofErr w:type="spellEnd"/>
      <w:r w:rsidR="006E636A" w:rsidRPr="002E17C4">
        <w:rPr>
          <w:rFonts w:cs="KFGQPC Uthmanic Script HAFS"/>
          <w:rtl/>
        </w:rPr>
        <w:t xml:space="preserve"> إِلَّا مَا </w:t>
      </w:r>
      <w:proofErr w:type="spellStart"/>
      <w:r w:rsidR="006E636A" w:rsidRPr="002E17C4">
        <w:rPr>
          <w:rFonts w:cs="KFGQPC Uthmanic Script HAFS"/>
          <w:rtl/>
        </w:rPr>
        <w:t>ٱضۡطُرِرۡتُمۡ</w:t>
      </w:r>
      <w:proofErr w:type="spellEnd"/>
      <w:r w:rsidR="006E636A" w:rsidRPr="002E17C4">
        <w:rPr>
          <w:rFonts w:cs="KFGQPC Uthmanic Script HAFS"/>
          <w:rtl/>
        </w:rPr>
        <w:t xml:space="preserve"> </w:t>
      </w:r>
      <w:proofErr w:type="spellStart"/>
      <w:r w:rsidR="006E636A" w:rsidRPr="002E17C4">
        <w:rPr>
          <w:rFonts w:cs="KFGQPC Uthmanic Script HAFS"/>
          <w:rtl/>
        </w:rPr>
        <w:t>إِلَيۡهِۗ</w:t>
      </w:r>
      <w:proofErr w:type="spellEnd"/>
      <w:r w:rsidR="006E636A" w:rsidRPr="002E17C4">
        <w:rPr>
          <w:rFonts w:cs="KFGQPC Uthmanic Script HAFS"/>
          <w:rtl/>
        </w:rPr>
        <w:t xml:space="preserve"> </w:t>
      </w:r>
      <w:r w:rsidRPr="002E17C4">
        <w:rPr>
          <w:rFonts w:ascii="Traditional Arabic" w:hAnsi="Traditional Arabic"/>
          <w:color w:val="auto"/>
          <w:lang w:eastAsia="en-US"/>
        </w:rPr>
        <w:sym w:font="AGA Arabesque" w:char="F028"/>
      </w:r>
      <w:r w:rsidRPr="002E17C4">
        <w:rPr>
          <w:rFonts w:ascii="Traditional Arabic" w:hAnsi="Traditional Arabic"/>
          <w:color w:val="auto"/>
          <w:lang w:eastAsia="en-US"/>
        </w:rPr>
        <w:t xml:space="preserve"> </w:t>
      </w:r>
      <w:r w:rsidRPr="002E17C4">
        <w:rPr>
          <w:rFonts w:ascii="Traditional Arabic" w:hAnsi="Traditional Arabic"/>
          <w:color w:val="auto"/>
          <w:rtl/>
          <w:lang w:eastAsia="en-US"/>
        </w:rPr>
        <w:t xml:space="preserve">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55"/>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2E17C4" w:rsidRDefault="008B4267" w:rsidP="00D30A87">
      <w:pPr>
        <w:pStyle w:val="afd"/>
        <w:ind w:left="763" w:firstLine="0"/>
        <w:rPr>
          <w:rFonts w:ascii="Traditional Arabic" w:hAnsi="Traditional Arabic"/>
          <w:color w:val="auto"/>
          <w:rtl/>
        </w:rPr>
      </w:pPr>
      <w:r w:rsidRPr="002E17C4">
        <w:rPr>
          <w:rFonts w:ascii="Traditional Arabic" w:hAnsi="Traditional Arabic"/>
          <w:b/>
          <w:bCs/>
          <w:rtl/>
        </w:rPr>
        <w:t xml:space="preserve">وجه الدلالة: </w:t>
      </w:r>
      <w:r w:rsidRPr="002E17C4">
        <w:rPr>
          <w:rFonts w:ascii="Traditional Arabic" w:hAnsi="Traditional Arabic"/>
          <w:rtl/>
        </w:rPr>
        <w:t>أن الله تعالى لما فص</w:t>
      </w:r>
      <w:r w:rsidR="009E3FF2">
        <w:rPr>
          <w:rFonts w:ascii="Traditional Arabic" w:hAnsi="Traditional Arabic" w:hint="cs"/>
          <w:rtl/>
        </w:rPr>
        <w:t>ّ</w:t>
      </w:r>
      <w:r w:rsidRPr="002E17C4">
        <w:rPr>
          <w:rFonts w:ascii="Traditional Arabic" w:hAnsi="Traditional Arabic"/>
          <w:rtl/>
        </w:rPr>
        <w:t>ل وبي</w:t>
      </w:r>
      <w:r w:rsidR="009E3FF2">
        <w:rPr>
          <w:rFonts w:ascii="Traditional Arabic" w:hAnsi="Traditional Arabic" w:hint="cs"/>
          <w:rtl/>
        </w:rPr>
        <w:t>ّ</w:t>
      </w:r>
      <w:r w:rsidRPr="002E17C4">
        <w:rPr>
          <w:rFonts w:ascii="Traditional Arabic" w:hAnsi="Traditional Arabic"/>
          <w:rtl/>
        </w:rPr>
        <w:t xml:space="preserve">ن المحرمات، ذكر أنها تجوز في حالة الضرورة، ومنها الخمر والميتة، إذا اضطر إليها الإنسان. </w:t>
      </w:r>
    </w:p>
    <w:p w:rsidR="00D30A87" w:rsidRPr="002E17C4" w:rsidRDefault="006E636A" w:rsidP="00732085">
      <w:pPr>
        <w:pStyle w:val="afd"/>
        <w:numPr>
          <w:ilvl w:val="0"/>
          <w:numId w:val="5"/>
        </w:numPr>
        <w:ind w:left="763" w:hanging="425"/>
        <w:rPr>
          <w:rFonts w:ascii="Traditional Arabic" w:hAnsi="Traditional Arabic"/>
          <w:color w:val="auto"/>
        </w:rPr>
      </w:pPr>
      <w:r w:rsidRPr="002E17C4">
        <w:rPr>
          <w:rFonts w:ascii="Traditional Arabic" w:hAnsi="Traditional Arabic"/>
          <w:color w:val="auto"/>
          <w:rtl/>
        </w:rPr>
        <w:t>قوله</w:t>
      </w:r>
      <w:r w:rsidRPr="002E17C4">
        <w:rPr>
          <w:rFonts w:ascii="Traditional Arabic" w:hAnsi="Traditional Arabic" w:hint="cs"/>
          <w:color w:val="auto"/>
          <w:rtl/>
        </w:rPr>
        <w:t xml:space="preserve"> </w:t>
      </w:r>
      <w:r w:rsidRPr="002E17C4">
        <w:rPr>
          <w:rFonts w:ascii="Traditional Arabic" w:hAnsi="Traditional Arabic"/>
          <w:color w:val="auto"/>
          <w:rtl/>
        </w:rPr>
        <w:t>تعالى:</w:t>
      </w:r>
      <w:r w:rsidR="008B4267" w:rsidRPr="002E17C4">
        <w:rPr>
          <w:rFonts w:ascii="Traditional Arabic" w:hAnsi="Traditional Arabic"/>
          <w:color w:val="auto"/>
        </w:rPr>
        <w:sym w:font="AGA Arabesque" w:char="F029"/>
      </w:r>
      <w:r w:rsidR="008B4267" w:rsidRPr="002E17C4">
        <w:rPr>
          <w:rFonts w:ascii="Traditional Arabic" w:hAnsi="Traditional Arabic"/>
          <w:color w:val="auto"/>
          <w:rtl/>
        </w:rPr>
        <w:t xml:space="preserve"> </w:t>
      </w:r>
      <w:r w:rsidRPr="002E17C4">
        <w:rPr>
          <w:rFonts w:cs="KFGQPC Uthmanic Script HAFS" w:hint="cs"/>
          <w:rtl/>
        </w:rPr>
        <w:t xml:space="preserve">وَلَا </w:t>
      </w:r>
      <w:proofErr w:type="spellStart"/>
      <w:r w:rsidRPr="002E17C4">
        <w:rPr>
          <w:rFonts w:cs="KFGQPC Uthmanic Script HAFS" w:hint="cs"/>
          <w:rtl/>
        </w:rPr>
        <w:t>تَقۡتُلُوٓاْ</w:t>
      </w:r>
      <w:proofErr w:type="spellEnd"/>
      <w:r w:rsidRPr="002E17C4">
        <w:rPr>
          <w:rFonts w:cs="KFGQPC Uthmanic Script HAFS" w:hint="cs"/>
          <w:rtl/>
        </w:rPr>
        <w:t xml:space="preserve"> </w:t>
      </w:r>
      <w:proofErr w:type="spellStart"/>
      <w:r w:rsidRPr="002E17C4">
        <w:rPr>
          <w:rFonts w:cs="KFGQPC Uthmanic Script HAFS" w:hint="cs"/>
          <w:rtl/>
        </w:rPr>
        <w:t>أَنفُسَكُمۡۚ</w:t>
      </w:r>
      <w:proofErr w:type="spellEnd"/>
      <w:r w:rsidRPr="002E17C4">
        <w:rPr>
          <w:rFonts w:cs="KFGQPC Uthmanic Script HAFS" w:hint="cs"/>
          <w:rtl/>
        </w:rPr>
        <w:t xml:space="preserve"> إِنَّ </w:t>
      </w:r>
      <w:proofErr w:type="spellStart"/>
      <w:r w:rsidRPr="002E17C4">
        <w:rPr>
          <w:rFonts w:cs="KFGQPC Uthmanic Script HAFS"/>
          <w:rtl/>
        </w:rPr>
        <w:t>ٱللَّهَ</w:t>
      </w:r>
      <w:proofErr w:type="spellEnd"/>
      <w:r w:rsidRPr="002E17C4">
        <w:rPr>
          <w:rFonts w:cs="KFGQPC Uthmanic Script HAFS"/>
          <w:rtl/>
        </w:rPr>
        <w:t xml:space="preserve"> كَانَ </w:t>
      </w:r>
      <w:proofErr w:type="spellStart"/>
      <w:r w:rsidRPr="002E17C4">
        <w:rPr>
          <w:rFonts w:cs="KFGQPC Uthmanic Script HAFS"/>
          <w:rtl/>
        </w:rPr>
        <w:t>بِكُمۡ</w:t>
      </w:r>
      <w:proofErr w:type="spellEnd"/>
      <w:r w:rsidRPr="002E17C4">
        <w:rPr>
          <w:rFonts w:cs="KFGQPC Uthmanic Script HAFS"/>
          <w:rtl/>
        </w:rPr>
        <w:t xml:space="preserve"> </w:t>
      </w:r>
      <w:proofErr w:type="spellStart"/>
      <w:r w:rsidRPr="002E17C4">
        <w:rPr>
          <w:rFonts w:cs="KFGQPC Uthmanic Script HAFS"/>
          <w:rtl/>
        </w:rPr>
        <w:t>رَحِيم</w:t>
      </w:r>
      <w:r w:rsidRPr="002E17C4">
        <w:rPr>
          <w:rFonts w:ascii="Jameel Noori Nastaleeq" w:hAnsi="Jameel Noori Nastaleeq" w:cs="KFGQPC Uthmanic Script HAFS" w:hint="cs"/>
          <w:rtl/>
        </w:rPr>
        <w:t>ٗ</w:t>
      </w:r>
      <w:r w:rsidRPr="002E17C4">
        <w:rPr>
          <w:rFonts w:cs="KFGQPC Uthmanic Script HAFS" w:hint="cs"/>
          <w:rtl/>
        </w:rPr>
        <w:t>ا</w:t>
      </w:r>
      <w:proofErr w:type="spellEnd"/>
      <w:r w:rsidRPr="002E17C4">
        <w:rPr>
          <w:rFonts w:ascii="Traditional Arabic" w:hAnsi="Traditional Arabic"/>
          <w:color w:val="auto"/>
        </w:rPr>
        <w:t xml:space="preserve"> </w:t>
      </w:r>
      <w:r w:rsidR="008B4267" w:rsidRPr="002E17C4">
        <w:rPr>
          <w:rFonts w:ascii="Traditional Arabic" w:hAnsi="Traditional Arabic"/>
          <w:color w:val="auto"/>
        </w:rPr>
        <w:sym w:font="AGA Arabesque" w:char="F028"/>
      </w:r>
      <w:r w:rsidR="008B4267" w:rsidRPr="002E17C4">
        <w:rPr>
          <w:rFonts w:ascii="Traditional Arabic" w:hAnsi="Traditional Arabic"/>
          <w:color w:val="auto"/>
          <w:lang w:eastAsia="en-US"/>
        </w:rPr>
        <w:t xml:space="preserve"> </w:t>
      </w:r>
      <w:r w:rsidR="008B4267" w:rsidRPr="002E17C4">
        <w:rPr>
          <w:rFonts w:ascii="Traditional Arabic" w:hAnsi="Traditional Arabic"/>
          <w:color w:val="auto"/>
          <w:vertAlign w:val="superscript"/>
          <w:rtl/>
        </w:rPr>
        <w:t>(</w:t>
      </w:r>
      <w:r w:rsidR="008B4267" w:rsidRPr="002E17C4">
        <w:rPr>
          <w:rStyle w:val="ae"/>
          <w:rFonts w:ascii="Traditional Arabic" w:hAnsi="Traditional Arabic"/>
          <w:color w:val="auto"/>
          <w:rtl/>
        </w:rPr>
        <w:footnoteReference w:id="156"/>
      </w:r>
      <w:r w:rsidR="008B4267" w:rsidRPr="002E17C4">
        <w:rPr>
          <w:rFonts w:ascii="Traditional Arabic" w:hAnsi="Traditional Arabic"/>
          <w:color w:val="auto"/>
          <w:vertAlign w:val="superscript"/>
          <w:rtl/>
        </w:rPr>
        <w:t>)</w:t>
      </w:r>
      <w:r w:rsidR="008B4267" w:rsidRPr="002E17C4">
        <w:rPr>
          <w:rFonts w:ascii="Traditional Arabic" w:hAnsi="Traditional Arabic"/>
          <w:color w:val="auto"/>
          <w:rtl/>
        </w:rPr>
        <w:t xml:space="preserve">. </w:t>
      </w:r>
    </w:p>
    <w:p w:rsidR="008B4267" w:rsidRPr="002E17C4" w:rsidRDefault="008B4267" w:rsidP="00D30A87">
      <w:pPr>
        <w:pStyle w:val="afd"/>
        <w:ind w:left="763" w:firstLine="0"/>
        <w:rPr>
          <w:rFonts w:ascii="Traditional Arabic" w:hAnsi="Traditional Arabic"/>
          <w:color w:val="auto"/>
          <w:rtl/>
        </w:rPr>
      </w:pPr>
      <w:r w:rsidRPr="002E17C4">
        <w:rPr>
          <w:rFonts w:ascii="Traditional Arabic" w:hAnsi="Traditional Arabic"/>
          <w:b/>
          <w:bCs/>
          <w:rtl/>
        </w:rPr>
        <w:t xml:space="preserve">وجه الدلالة: </w:t>
      </w:r>
      <w:r w:rsidRPr="002E17C4">
        <w:rPr>
          <w:rFonts w:ascii="Traditional Arabic" w:hAnsi="Traditional Arabic"/>
          <w:rtl/>
        </w:rPr>
        <w:t xml:space="preserve">أن الله تعالى نهى الإنسان أن يقتل نفسه، وفي عدم استعمال الخمر لضرورة دفع الغصة فيه تعريض للنفس بالموت وهذا لا يجوز. </w:t>
      </w:r>
    </w:p>
    <w:p w:rsidR="00052D1A" w:rsidRDefault="008B4267" w:rsidP="00732085">
      <w:pPr>
        <w:pStyle w:val="afd"/>
        <w:numPr>
          <w:ilvl w:val="0"/>
          <w:numId w:val="5"/>
        </w:numPr>
        <w:ind w:left="763" w:hanging="425"/>
        <w:rPr>
          <w:rFonts w:ascii="Traditional Arabic" w:hAnsi="Traditional Arabic"/>
          <w:color w:val="auto"/>
        </w:rPr>
      </w:pPr>
      <w:r w:rsidRPr="002E17C4">
        <w:rPr>
          <w:rFonts w:ascii="Traditional Arabic" w:hAnsi="Traditional Arabic"/>
          <w:color w:val="auto"/>
          <w:rtl/>
        </w:rPr>
        <w:t xml:space="preserve">قوله تعالى: </w:t>
      </w:r>
      <w:r w:rsidRPr="002E17C4">
        <w:rPr>
          <w:rFonts w:ascii="Traditional Arabic" w:hAnsi="Traditional Arabic"/>
          <w:color w:val="auto"/>
        </w:rPr>
        <w:sym w:font="AGA Arabesque" w:char="F029"/>
      </w:r>
      <w:r w:rsidR="00B571D6" w:rsidRPr="002E17C4">
        <w:rPr>
          <w:rFonts w:ascii="Traditional Arabic" w:hAnsi="Traditional Arabic" w:hint="cs"/>
          <w:color w:val="auto"/>
          <w:rtl/>
        </w:rPr>
        <w:t xml:space="preserve"> </w:t>
      </w:r>
      <w:r w:rsidR="009E49FC" w:rsidRPr="002E17C4">
        <w:rPr>
          <w:rFonts w:cs="KFGQPC Uthmanic Script HAFS"/>
          <w:rtl/>
        </w:rPr>
        <w:t xml:space="preserve">وَلَا </w:t>
      </w:r>
      <w:proofErr w:type="spellStart"/>
      <w:r w:rsidR="009E49FC" w:rsidRPr="002E17C4">
        <w:rPr>
          <w:rFonts w:cs="KFGQPC Uthmanic Script HAFS"/>
          <w:rtl/>
        </w:rPr>
        <w:t>تُلۡقُواْ</w:t>
      </w:r>
      <w:proofErr w:type="spellEnd"/>
      <w:r w:rsidR="009E49FC" w:rsidRPr="002E17C4">
        <w:rPr>
          <w:rFonts w:cs="KFGQPC Uthmanic Script HAFS"/>
          <w:rtl/>
        </w:rPr>
        <w:t xml:space="preserve"> </w:t>
      </w:r>
      <w:proofErr w:type="spellStart"/>
      <w:r w:rsidR="009E49FC" w:rsidRPr="002E17C4">
        <w:rPr>
          <w:rFonts w:cs="KFGQPC Uthmanic Script HAFS"/>
          <w:rtl/>
        </w:rPr>
        <w:t>بِأَيۡدِيكُمۡ</w:t>
      </w:r>
      <w:proofErr w:type="spellEnd"/>
      <w:r w:rsidR="009E49FC" w:rsidRPr="002E17C4">
        <w:rPr>
          <w:rFonts w:cs="KFGQPC Uthmanic Script HAFS"/>
          <w:rtl/>
        </w:rPr>
        <w:t xml:space="preserve"> إِلَى </w:t>
      </w:r>
      <w:proofErr w:type="spellStart"/>
      <w:r w:rsidR="009E49FC" w:rsidRPr="002E17C4">
        <w:rPr>
          <w:rFonts w:cs="KFGQPC Uthmanic Script HAFS"/>
          <w:rtl/>
        </w:rPr>
        <w:t>ٱلتَّهۡلُكَةِ</w:t>
      </w:r>
      <w:proofErr w:type="spellEnd"/>
      <w:r w:rsidRPr="002E17C4">
        <w:rPr>
          <w:rFonts w:ascii="Traditional Arabic" w:hAnsi="Traditional Arabic"/>
          <w:color w:val="auto"/>
          <w:rtl/>
        </w:rPr>
        <w:t xml:space="preserve"> </w:t>
      </w:r>
      <w:r w:rsidRPr="002E17C4">
        <w:rPr>
          <w:rFonts w:ascii="Traditional Arabic" w:hAnsi="Traditional Arabic"/>
          <w:color w:val="auto"/>
        </w:rPr>
        <w:sym w:font="AGA Arabesque" w:char="F028"/>
      </w:r>
      <w:r w:rsidRPr="002E17C4">
        <w:rPr>
          <w:rFonts w:ascii="Traditional Arabic" w:hAnsi="Traditional Arabic"/>
          <w:color w:val="auto"/>
          <w:rtl/>
        </w:rPr>
        <w:t xml:space="preserve"> </w:t>
      </w:r>
      <w:r w:rsidRPr="002E17C4">
        <w:rPr>
          <w:rFonts w:ascii="Traditional Arabic" w:hAnsi="Traditional Arabic"/>
          <w:color w:val="auto"/>
          <w:vertAlign w:val="superscript"/>
          <w:rtl/>
        </w:rPr>
        <w:t>(</w:t>
      </w:r>
      <w:r w:rsidRPr="002E17C4">
        <w:rPr>
          <w:rStyle w:val="ae"/>
          <w:rFonts w:ascii="Traditional Arabic" w:hAnsi="Traditional Arabic"/>
          <w:color w:val="auto"/>
          <w:rtl/>
        </w:rPr>
        <w:footnoteReference w:id="157"/>
      </w:r>
      <w:r w:rsidRPr="002E17C4">
        <w:rPr>
          <w:rFonts w:ascii="Traditional Arabic" w:hAnsi="Traditional Arabic"/>
          <w:color w:val="auto"/>
          <w:vertAlign w:val="superscript"/>
          <w:rtl/>
        </w:rPr>
        <w:t>)</w:t>
      </w:r>
      <w:r w:rsidRPr="002E17C4">
        <w:rPr>
          <w:rFonts w:ascii="Traditional Arabic" w:hAnsi="Traditional Arabic"/>
          <w:color w:val="auto"/>
          <w:rtl/>
        </w:rPr>
        <w:t xml:space="preserve">. </w:t>
      </w:r>
    </w:p>
    <w:p w:rsidR="008B4267" w:rsidRPr="00052D1A" w:rsidRDefault="008B4267" w:rsidP="00052D1A">
      <w:pPr>
        <w:pStyle w:val="afd"/>
        <w:ind w:left="763" w:firstLine="0"/>
        <w:rPr>
          <w:rFonts w:ascii="Traditional Arabic" w:hAnsi="Traditional Arabic"/>
          <w:color w:val="auto"/>
          <w:rtl/>
        </w:rPr>
      </w:pPr>
      <w:r w:rsidRPr="00052D1A">
        <w:rPr>
          <w:rFonts w:ascii="Traditional Arabic" w:hAnsi="Traditional Arabic"/>
          <w:b/>
          <w:bCs/>
          <w:rtl/>
        </w:rPr>
        <w:lastRenderedPageBreak/>
        <w:t xml:space="preserve">وجه الدلالة: </w:t>
      </w:r>
      <w:r w:rsidRPr="00052D1A">
        <w:rPr>
          <w:rFonts w:ascii="Traditional Arabic" w:hAnsi="Traditional Arabic"/>
          <w:rtl/>
        </w:rPr>
        <w:t xml:space="preserve">أن عدم استعمال الخمر لدفع الغصة فيه إلقاء بالنفس إلى الهلاك، وإهلاك النفس لا يجوز. </w:t>
      </w:r>
    </w:p>
    <w:p w:rsidR="008B4267" w:rsidRPr="002E17C4" w:rsidRDefault="007435FF" w:rsidP="00732085">
      <w:pPr>
        <w:pStyle w:val="afd"/>
        <w:numPr>
          <w:ilvl w:val="0"/>
          <w:numId w:val="5"/>
        </w:numPr>
        <w:ind w:left="763" w:hanging="425"/>
        <w:rPr>
          <w:rFonts w:ascii="Traditional Arabic" w:hAnsi="Traditional Arabic"/>
          <w:color w:val="auto"/>
          <w:rtl/>
        </w:rPr>
      </w:pPr>
      <w:r w:rsidRPr="002E17C4">
        <w:rPr>
          <w:rFonts w:ascii="Traditional Arabic" w:hAnsi="Traditional Arabic"/>
          <w:color w:val="auto"/>
          <w:rtl/>
        </w:rPr>
        <w:t>أن شرب</w:t>
      </w:r>
      <w:r w:rsidRPr="002E17C4">
        <w:rPr>
          <w:rFonts w:ascii="Traditional Arabic" w:hAnsi="Traditional Arabic" w:hint="cs"/>
          <w:color w:val="auto"/>
          <w:rtl/>
        </w:rPr>
        <w:t xml:space="preserve"> الخمر</w:t>
      </w:r>
      <w:r w:rsidRPr="002E17C4">
        <w:rPr>
          <w:rFonts w:ascii="Traditional Arabic" w:hAnsi="Traditional Arabic"/>
          <w:color w:val="auto"/>
          <w:rtl/>
        </w:rPr>
        <w:t xml:space="preserve"> </w:t>
      </w:r>
      <w:r w:rsidR="008B4267" w:rsidRPr="002E17C4">
        <w:rPr>
          <w:rFonts w:ascii="Traditional Arabic" w:hAnsi="Traditional Arabic"/>
          <w:color w:val="auto"/>
          <w:rtl/>
        </w:rPr>
        <w:t xml:space="preserve">فيه حفظ للنفس، وحفظ النفس مطلوب، بدليل إباحة الميتة عند الاضطرار إليها </w:t>
      </w:r>
      <w:r w:rsidR="008B4267" w:rsidRPr="002E17C4">
        <w:rPr>
          <w:rFonts w:ascii="Traditional Arabic" w:hAnsi="Traditional Arabic"/>
          <w:color w:val="auto"/>
          <w:vertAlign w:val="superscript"/>
          <w:rtl/>
        </w:rPr>
        <w:t>(</w:t>
      </w:r>
      <w:r w:rsidR="008B4267" w:rsidRPr="002E17C4">
        <w:rPr>
          <w:rStyle w:val="ae"/>
          <w:rFonts w:ascii="Traditional Arabic" w:hAnsi="Traditional Arabic"/>
          <w:color w:val="auto"/>
          <w:rtl/>
        </w:rPr>
        <w:footnoteReference w:id="158"/>
      </w:r>
      <w:r w:rsidR="008B4267" w:rsidRPr="002E17C4">
        <w:rPr>
          <w:rFonts w:ascii="Traditional Arabic" w:hAnsi="Traditional Arabic"/>
          <w:color w:val="auto"/>
          <w:vertAlign w:val="superscript"/>
          <w:rtl/>
        </w:rPr>
        <w:t>)</w:t>
      </w:r>
      <w:r w:rsidR="008B4267" w:rsidRPr="002E17C4">
        <w:rPr>
          <w:rFonts w:ascii="Traditional Arabic" w:hAnsi="Traditional Arabic"/>
          <w:color w:val="auto"/>
          <w:rtl/>
        </w:rPr>
        <w:t>.</w:t>
      </w:r>
    </w:p>
    <w:p w:rsidR="008B4267" w:rsidRPr="002E17C4" w:rsidRDefault="004543A3" w:rsidP="00732085">
      <w:pPr>
        <w:pStyle w:val="afd"/>
        <w:numPr>
          <w:ilvl w:val="0"/>
          <w:numId w:val="5"/>
        </w:numPr>
        <w:rPr>
          <w:rFonts w:ascii="Traditional Arabic" w:hAnsi="Traditional Arabic"/>
          <w:rtl/>
        </w:rPr>
      </w:pPr>
      <w:r w:rsidRPr="002E17C4">
        <w:rPr>
          <w:rFonts w:ascii="Traditional Arabic" w:hAnsi="Traditional Arabic" w:hint="cs"/>
          <w:rtl/>
        </w:rPr>
        <w:t>و</w:t>
      </w:r>
      <w:r w:rsidR="008B4267" w:rsidRPr="002E17C4">
        <w:rPr>
          <w:rFonts w:ascii="Traditional Arabic" w:hAnsi="Traditional Arabic"/>
          <w:rtl/>
        </w:rPr>
        <w:t xml:space="preserve">لأن استعمال الخمر في هذه الحالة ضرورة، والضرورات تبيح المحظورات </w:t>
      </w:r>
      <w:r w:rsidR="008B4267" w:rsidRPr="002E17C4">
        <w:rPr>
          <w:rFonts w:ascii="Traditional Arabic" w:hAnsi="Traditional Arabic"/>
          <w:vertAlign w:val="superscript"/>
          <w:rtl/>
        </w:rPr>
        <w:t>(</w:t>
      </w:r>
      <w:r w:rsidR="008B4267" w:rsidRPr="002E17C4">
        <w:rPr>
          <w:rStyle w:val="ae"/>
          <w:rFonts w:ascii="Traditional Arabic" w:hAnsi="Traditional Arabic"/>
          <w:rtl/>
        </w:rPr>
        <w:footnoteReference w:id="159"/>
      </w:r>
      <w:r w:rsidR="008B4267" w:rsidRPr="002E17C4">
        <w:rPr>
          <w:rFonts w:ascii="Traditional Arabic" w:hAnsi="Traditional Arabic"/>
          <w:vertAlign w:val="superscript"/>
          <w:rtl/>
        </w:rPr>
        <w:t>)</w:t>
      </w:r>
      <w:r w:rsidR="008B4267" w:rsidRPr="002E17C4">
        <w:rPr>
          <w:rFonts w:ascii="Traditional Arabic" w:hAnsi="Traditional Arabic"/>
          <w:rtl/>
        </w:rPr>
        <w:t xml:space="preserve">، كما هو مقرر في قواعد الشريعة. </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4543A3" w:rsidRPr="002E17C4" w:rsidRDefault="004543A3" w:rsidP="00CE6041">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 xml:space="preserve">المرجوحة </w:t>
      </w:r>
      <w:r w:rsidR="009E3FF2">
        <w:rPr>
          <w:rFonts w:ascii="Traditional Arabic" w:hAnsi="Traditional Arabic" w:cs="Traditional Arabic" w:hint="cs"/>
          <w:sz w:val="36"/>
          <w:szCs w:val="36"/>
          <w:rtl/>
        </w:rPr>
        <w:t xml:space="preserve">والمتروكة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على شاربها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hint="cs"/>
          <w:sz w:val="36"/>
          <w:szCs w:val="36"/>
          <w:rtl/>
        </w:rPr>
        <w:t xml:space="preserve"> المقدمة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 xml:space="preserve">والراجحة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دفع</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الهلاك</w:t>
      </w:r>
      <w:r w:rsidRPr="002E17C4">
        <w:rPr>
          <w:rFonts w:ascii="Traditional Arabic" w:hAnsi="Traditional Arabic" w:cs="Traditional Arabic" w:hint="cs"/>
          <w:sz w:val="36"/>
          <w:szCs w:val="36"/>
          <w:rtl/>
        </w:rPr>
        <w:t xml:space="preserve"> بشرب الخمر</w:t>
      </w:r>
      <w:r w:rsidRPr="002E17C4">
        <w:rPr>
          <w:rFonts w:ascii="Traditional Arabic" w:hAnsi="Traditional Arabic" w:cs="Traditional Arabic"/>
          <w:sz w:val="36"/>
          <w:szCs w:val="36"/>
          <w:rtl/>
        </w:rPr>
        <w:t>,</w:t>
      </w:r>
      <w:r w:rsidR="0071784B" w:rsidRPr="002E17C4">
        <w:rPr>
          <w:rFonts w:ascii="Traditional Arabic" w:hAnsi="Traditional Arabic" w:cs="Traditional Arabic" w:hint="cs"/>
          <w:sz w:val="36"/>
          <w:szCs w:val="36"/>
          <w:rtl/>
        </w:rPr>
        <w:t xml:space="preserve"> </w:t>
      </w:r>
      <w:r w:rsidRPr="002E17C4">
        <w:rPr>
          <w:rFonts w:ascii="Times New Roman" w:eastAsia="Times New Roman" w:hAnsi="Times New Roman" w:cs="Traditional Arabic" w:hint="cs"/>
          <w:b/>
          <w:bCs/>
          <w:sz w:val="36"/>
          <w:szCs w:val="36"/>
          <w:rtl/>
          <w:lang w:eastAsia="ar-SA"/>
        </w:rPr>
        <w:t xml:space="preserve">فيقدم درء المفسدة الراجحة على </w:t>
      </w:r>
      <w:r w:rsidR="00CE6041">
        <w:rPr>
          <w:rFonts w:ascii="Times New Roman" w:eastAsia="Times New Roman" w:hAnsi="Times New Roman" w:cs="Traditional Arabic" w:hint="cs"/>
          <w:b/>
          <w:bCs/>
          <w:sz w:val="36"/>
          <w:szCs w:val="36"/>
          <w:rtl/>
          <w:lang w:eastAsia="ar-SA"/>
        </w:rPr>
        <w:t xml:space="preserve">جلب </w:t>
      </w:r>
      <w:r w:rsidRPr="002E17C4">
        <w:rPr>
          <w:rFonts w:ascii="Times New Roman" w:eastAsia="Times New Roman" w:hAnsi="Times New Roman" w:cs="Traditional Arabic" w:hint="cs"/>
          <w:b/>
          <w:bCs/>
          <w:sz w:val="36"/>
          <w:szCs w:val="36"/>
          <w:rtl/>
          <w:lang w:eastAsia="ar-SA"/>
        </w:rPr>
        <w:t>المصلحة المرجوحة</w:t>
      </w:r>
      <w:r w:rsidR="009E3FF2">
        <w:rPr>
          <w:rFonts w:ascii="Traditional Arabic" w:hAnsi="Traditional Arabic" w:cs="Traditional Arabic" w:hint="cs"/>
          <w:sz w:val="36"/>
          <w:szCs w:val="36"/>
          <w:rtl/>
        </w:rPr>
        <w:t xml:space="preserve"> فلا حد</w:t>
      </w:r>
      <w:r w:rsidRPr="002E17C4">
        <w:rPr>
          <w:rFonts w:ascii="Traditional Arabic" w:hAnsi="Traditional Arabic" w:cs="Traditional Arabic" w:hint="cs"/>
          <w:sz w:val="36"/>
          <w:szCs w:val="36"/>
          <w:rtl/>
        </w:rPr>
        <w:t xml:space="preserve"> عليه</w:t>
      </w:r>
      <w:r w:rsidR="009E3FF2">
        <w:rPr>
          <w:rFonts w:ascii="Traditional Arabic" w:hAnsi="Traditional Arabic" w:cs="Traditional Arabic" w:hint="cs"/>
          <w:sz w:val="36"/>
          <w:szCs w:val="36"/>
          <w:rtl/>
        </w:rPr>
        <w:t xml:space="preserve"> ولا تثريب</w:t>
      </w:r>
      <w:r w:rsidRPr="002E17C4">
        <w:rPr>
          <w:rFonts w:ascii="Traditional Arabic" w:hAnsi="Traditional Arabic" w:cs="Traditional Arabic" w:hint="cs"/>
          <w:sz w:val="36"/>
          <w:szCs w:val="36"/>
          <w:rtl/>
        </w:rPr>
        <w:t>.</w:t>
      </w:r>
    </w:p>
    <w:p w:rsidR="00051CC2" w:rsidRPr="002E17C4" w:rsidRDefault="001D5F7B" w:rsidP="001D5F7B">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قال في المنثور: </w:t>
      </w:r>
      <w:r w:rsidR="00755263">
        <w:rPr>
          <w:rFonts w:ascii="Times New Roman" w:eastAsia="Times New Roman" w:hAnsi="Times New Roman" w:cs="Traditional Arabic" w:hint="cs"/>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ومن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ثم</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أبيحت</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الميتة</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عند</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المخمصة،</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وإساغة</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اللقمة</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بالخمر</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لمن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غص،</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ولم</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يجد</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غيرها،</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وأبيحت</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كلمة</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الكفر</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للمكره،</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وكذلك</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إتلاف</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المال،</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وكذلك</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أخذ</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مال</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الممتنع</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من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الدين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بغير</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إذنه</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إذا</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كان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من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جنسه</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ولو</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كان</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بكسر</w:t>
      </w:r>
      <w:r w:rsidR="00051CC2" w:rsidRPr="002E17C4">
        <w:rPr>
          <w:rFonts w:ascii="Times New Roman" w:eastAsia="Times New Roman" w:hAnsi="Times New Roman" w:cs="Traditional Arabic"/>
          <w:sz w:val="36"/>
          <w:szCs w:val="36"/>
          <w:rtl/>
          <w:lang w:eastAsia="ar-SA"/>
        </w:rPr>
        <w:t xml:space="preserve"> </w:t>
      </w:r>
      <w:r w:rsidR="00051CC2" w:rsidRPr="002E17C4">
        <w:rPr>
          <w:rFonts w:ascii="Times New Roman" w:eastAsia="Times New Roman" w:hAnsi="Times New Roman" w:cs="Traditional Arabic" w:hint="eastAsia"/>
          <w:sz w:val="36"/>
          <w:szCs w:val="36"/>
          <w:rtl/>
          <w:lang w:eastAsia="ar-SA"/>
        </w:rPr>
        <w:t>بابه</w:t>
      </w:r>
      <w:r w:rsidR="00755263">
        <w:rPr>
          <w:rFonts w:ascii="Times New Roman" w:eastAsia="Times New Roman" w:hAnsi="Times New Roman" w:cs="Traditional Arabic" w:hint="cs"/>
          <w:sz w:val="36"/>
          <w:szCs w:val="36"/>
          <w:rtl/>
          <w:lang w:eastAsia="ar-SA"/>
        </w:rPr>
        <w:t xml:space="preserve"> )</w:t>
      </w:r>
      <w:r w:rsidR="00051CC2" w:rsidRPr="002E17C4">
        <w:rPr>
          <w:rFonts w:ascii="Times New Roman" w:eastAsia="Times New Roman" w:hAnsi="Times New Roman" w:cs="Traditional Arabic" w:hint="cs"/>
          <w:sz w:val="36"/>
          <w:szCs w:val="36"/>
          <w:vertAlign w:val="superscript"/>
          <w:rtl/>
          <w:lang w:eastAsia="ar-SA"/>
        </w:rPr>
        <w:t>(</w:t>
      </w:r>
      <w:r w:rsidR="00051CC2" w:rsidRPr="002E17C4">
        <w:rPr>
          <w:rStyle w:val="ae"/>
          <w:rFonts w:ascii="Times New Roman" w:eastAsia="Times New Roman" w:hAnsi="Times New Roman"/>
          <w:sz w:val="36"/>
          <w:szCs w:val="36"/>
          <w:rtl/>
          <w:lang w:eastAsia="ar-SA"/>
        </w:rPr>
        <w:footnoteReference w:id="160"/>
      </w:r>
      <w:r w:rsidR="00051CC2" w:rsidRPr="002E17C4">
        <w:rPr>
          <w:rFonts w:ascii="Times New Roman" w:eastAsia="Times New Roman" w:hAnsi="Times New Roman" w:cs="Traditional Arabic" w:hint="cs"/>
          <w:sz w:val="36"/>
          <w:szCs w:val="36"/>
          <w:vertAlign w:val="superscript"/>
          <w:rtl/>
          <w:lang w:eastAsia="ar-SA"/>
        </w:rPr>
        <w:t>)</w:t>
      </w:r>
      <w:r w:rsidR="00051CC2" w:rsidRPr="002E17C4">
        <w:rPr>
          <w:rFonts w:ascii="Times New Roman" w:eastAsia="Times New Roman" w:hAnsi="Times New Roman" w:cs="Traditional Arabic"/>
          <w:sz w:val="36"/>
          <w:szCs w:val="36"/>
          <w:rtl/>
          <w:lang w:eastAsia="ar-SA"/>
        </w:rPr>
        <w:t>.</w:t>
      </w:r>
    </w:p>
    <w:p w:rsidR="00D30A87" w:rsidRDefault="006D0111" w:rsidP="009E3FF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تيمية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 </w:t>
      </w:r>
      <w:r w:rsidR="007552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يباح لدفع الغصة بالاتفاق </w:t>
      </w:r>
      <w:r w:rsidR="00755263">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e"/>
          <w:rFonts w:ascii="Traditional Arabic" w:hAnsi="Traditional Arabic"/>
          <w:sz w:val="36"/>
          <w:szCs w:val="36"/>
          <w:rtl/>
        </w:rPr>
        <w:footnoteReference w:id="16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9E3FF2" w:rsidRPr="009E3FF2" w:rsidRDefault="009E3FF2" w:rsidP="009E3FF2">
      <w:pPr>
        <w:rPr>
          <w:rFonts w:ascii="Traditional Arabic" w:hAnsi="Traditional Arabic" w:cs="Traditional Arabic"/>
          <w:sz w:val="36"/>
          <w:szCs w:val="36"/>
          <w:rtl/>
        </w:rPr>
      </w:pPr>
      <w:r>
        <w:rPr>
          <w:rFonts w:ascii="Traditional Arabic" w:hAnsi="Traditional Arabic" w:cs="Traditional Arabic" w:hint="cs"/>
          <w:sz w:val="36"/>
          <w:szCs w:val="36"/>
          <w:rtl/>
        </w:rPr>
        <w:t>وهذا من رحمة الشريعة بالناس , ومن أحسن من الله حكماً لقوم يوقنون.</w:t>
      </w:r>
    </w:p>
    <w:p w:rsidR="00D30A87" w:rsidRPr="002E17C4" w:rsidRDefault="00D30A87" w:rsidP="00D30A87">
      <w:pPr>
        <w:rPr>
          <w:rFonts w:ascii="Traditional Arabic" w:hAnsi="Traditional Arabic" w:cs="Traditional Arabic"/>
          <w:b/>
          <w:bCs/>
          <w:color w:val="000000"/>
          <w:sz w:val="36"/>
          <w:szCs w:val="36"/>
          <w:rtl/>
        </w:rPr>
      </w:pPr>
    </w:p>
    <w:p w:rsidR="00CE6041" w:rsidRDefault="00CE6041" w:rsidP="00D30A87">
      <w:pPr>
        <w:rPr>
          <w:rFonts w:ascii="Traditional Arabic" w:hAnsi="Traditional Arabic" w:cs="Traditional Arabic"/>
          <w:b/>
          <w:bCs/>
          <w:color w:val="000000"/>
          <w:sz w:val="36"/>
          <w:szCs w:val="36"/>
          <w:rtl/>
        </w:rPr>
      </w:pPr>
    </w:p>
    <w:p w:rsidR="004543A3" w:rsidRPr="002E17C4" w:rsidRDefault="00D30A87" w:rsidP="00D30A87">
      <w:pP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lastRenderedPageBreak/>
        <w:t>المطلب الثاني: شرب الخمر للعطش.</w:t>
      </w:r>
    </w:p>
    <w:p w:rsidR="00214CF6" w:rsidRPr="002E17C4" w:rsidRDefault="00D30A87" w:rsidP="00214CF6">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القول الأول:</w:t>
      </w:r>
      <w:r w:rsidR="00214CF6" w:rsidRPr="002E17C4">
        <w:rPr>
          <w:rFonts w:ascii="Times New Roman" w:eastAsia="Times New Roman" w:hAnsi="Times New Roman" w:cs="Traditional Arabic" w:hint="cs"/>
          <w:b/>
          <w:bCs/>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عند</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الحنفية</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والشافعية</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أن</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من</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خاف</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على</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نفسه</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من</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العطش</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يباح</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له</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أن</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يشرب</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الخمر</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كما</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يباح</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للمضطر</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تناول</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الميتة</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والخنزير</w:t>
      </w:r>
      <w:r w:rsidR="00E06292" w:rsidRPr="002E17C4">
        <w:rPr>
          <w:rFonts w:ascii="Times New Roman" w:eastAsia="Times New Roman" w:hAnsi="Times New Roman" w:cs="Traditional Arabic" w:hint="cs"/>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وقيد</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الحنفية</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جواز</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شرب</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الخمر</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لضرورة</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العطش</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بقولهم</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إن</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كانت</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الخمر</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ترد</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ذلك</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العطش</w:t>
      </w:r>
      <w:r w:rsidR="00E1427C">
        <w:rPr>
          <w:rFonts w:ascii="Times New Roman" w:eastAsia="Times New Roman" w:hAnsi="Times New Roman" w:cs="Traditional Arabic" w:hint="cs"/>
          <w:sz w:val="36"/>
          <w:szCs w:val="36"/>
          <w:rtl/>
          <w:lang w:eastAsia="ar-SA"/>
        </w:rPr>
        <w:t>, وكذا قيد الحنابلة: إن كانت ممزوجة بما يروي العطش</w:t>
      </w:r>
      <w:r w:rsidR="00214CF6" w:rsidRPr="002E17C4">
        <w:rPr>
          <w:rFonts w:ascii="Times New Roman" w:eastAsia="Times New Roman" w:hAnsi="Times New Roman" w:cs="Traditional Arabic" w:hint="cs"/>
          <w:sz w:val="36"/>
          <w:szCs w:val="36"/>
          <w:rtl/>
          <w:lang w:eastAsia="ar-SA"/>
        </w:rPr>
        <w:t xml:space="preserve"> </w:t>
      </w:r>
      <w:r w:rsidR="00214CF6" w:rsidRPr="002E17C4">
        <w:rPr>
          <w:rFonts w:ascii="Times New Roman" w:eastAsia="Times New Roman" w:hAnsi="Times New Roman" w:cs="Traditional Arabic" w:hint="cs"/>
          <w:sz w:val="36"/>
          <w:szCs w:val="36"/>
          <w:vertAlign w:val="superscript"/>
          <w:rtl/>
          <w:lang w:eastAsia="ar-SA"/>
        </w:rPr>
        <w:t>(</w:t>
      </w:r>
      <w:r w:rsidR="00214CF6" w:rsidRPr="002E17C4">
        <w:rPr>
          <w:rStyle w:val="ae"/>
          <w:rFonts w:ascii="Times New Roman" w:eastAsia="Times New Roman" w:hAnsi="Times New Roman"/>
          <w:sz w:val="36"/>
          <w:szCs w:val="36"/>
          <w:rtl/>
          <w:lang w:eastAsia="ar-SA"/>
        </w:rPr>
        <w:footnoteReference w:id="162"/>
      </w:r>
      <w:r w:rsidR="00214CF6" w:rsidRPr="002E17C4">
        <w:rPr>
          <w:rFonts w:ascii="Times New Roman" w:eastAsia="Times New Roman" w:hAnsi="Times New Roman" w:cs="Traditional Arabic" w:hint="cs"/>
          <w:sz w:val="36"/>
          <w:szCs w:val="36"/>
          <w:vertAlign w:val="superscript"/>
          <w:rtl/>
          <w:lang w:eastAsia="ar-SA"/>
        </w:rPr>
        <w:t xml:space="preserve">)  </w:t>
      </w:r>
      <w:r w:rsidR="00214CF6" w:rsidRPr="002E17C4">
        <w:rPr>
          <w:rFonts w:ascii="Times New Roman" w:eastAsia="Times New Roman" w:hAnsi="Times New Roman" w:cs="Traditional Arabic" w:hint="cs"/>
          <w:b/>
          <w:bCs/>
          <w:sz w:val="36"/>
          <w:szCs w:val="36"/>
          <w:rtl/>
          <w:lang w:eastAsia="ar-SA"/>
        </w:rPr>
        <w:t>.</w:t>
      </w:r>
    </w:p>
    <w:p w:rsidR="00D30A87" w:rsidRDefault="00D30A87" w:rsidP="00214CF6">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b/>
          <w:bCs/>
          <w:sz w:val="36"/>
          <w:szCs w:val="36"/>
          <w:rtl/>
          <w:lang w:eastAsia="ar-SA"/>
        </w:rPr>
        <w:t>القول الثاني:</w:t>
      </w:r>
      <w:r w:rsidR="00214CF6" w:rsidRPr="002E17C4">
        <w:rPr>
          <w:rFonts w:ascii="Times New Roman" w:eastAsia="Times New Roman" w:hAnsi="Times New Roman" w:cs="Traditional Arabic" w:hint="cs"/>
          <w:b/>
          <w:bCs/>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وذهب</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المالكية</w:t>
      </w:r>
      <w:r w:rsidR="006D0111">
        <w:rPr>
          <w:rFonts w:ascii="Times New Roman" w:eastAsia="Times New Roman" w:hAnsi="Times New Roman" w:cs="Traditional Arabic" w:hint="cs"/>
          <w:sz w:val="36"/>
          <w:szCs w:val="36"/>
          <w:rtl/>
          <w:lang w:eastAsia="ar-SA"/>
        </w:rPr>
        <w:t>,</w:t>
      </w:r>
      <w:r w:rsidR="00214CF6" w:rsidRPr="002E17C4">
        <w:rPr>
          <w:rFonts w:ascii="Times New Roman" w:eastAsia="Times New Roman" w:hAnsi="Times New Roman" w:cs="Traditional Arabic"/>
          <w:sz w:val="36"/>
          <w:szCs w:val="36"/>
          <w:rtl/>
          <w:lang w:eastAsia="ar-SA"/>
        </w:rPr>
        <w:t xml:space="preserve"> </w:t>
      </w:r>
      <w:r w:rsidR="006D0111">
        <w:rPr>
          <w:rFonts w:ascii="Times New Roman" w:eastAsia="Times New Roman" w:hAnsi="Times New Roman" w:cs="Traditional Arabic" w:hint="cs"/>
          <w:sz w:val="36"/>
          <w:szCs w:val="36"/>
          <w:rtl/>
          <w:lang w:eastAsia="ar-SA"/>
        </w:rPr>
        <w:t xml:space="preserve">والحنابلة, </w:t>
      </w:r>
      <w:r w:rsidR="00214CF6" w:rsidRPr="002E17C4">
        <w:rPr>
          <w:rFonts w:ascii="Times New Roman" w:eastAsia="Times New Roman" w:hAnsi="Times New Roman" w:cs="Traditional Arabic" w:hint="eastAsia"/>
          <w:sz w:val="36"/>
          <w:szCs w:val="36"/>
          <w:rtl/>
          <w:lang w:eastAsia="ar-SA"/>
        </w:rPr>
        <w:t>والشافعية</w:t>
      </w:r>
      <w:r w:rsidR="00214CF6" w:rsidRPr="002E17C4">
        <w:rPr>
          <w:rFonts w:ascii="Times New Roman" w:eastAsia="Times New Roman" w:hAnsi="Times New Roman" w:cs="Traditional Arabic"/>
          <w:sz w:val="36"/>
          <w:szCs w:val="36"/>
          <w:rtl/>
          <w:lang w:eastAsia="ar-SA"/>
        </w:rPr>
        <w:t xml:space="preserve"> - </w:t>
      </w:r>
      <w:r w:rsidR="00214CF6" w:rsidRPr="002E17C4">
        <w:rPr>
          <w:rFonts w:ascii="Times New Roman" w:eastAsia="Times New Roman" w:hAnsi="Times New Roman" w:cs="Traditional Arabic" w:hint="eastAsia"/>
          <w:sz w:val="36"/>
          <w:szCs w:val="36"/>
          <w:rtl/>
          <w:lang w:eastAsia="ar-SA"/>
        </w:rPr>
        <w:t>على</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الأصح</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عندهم</w:t>
      </w:r>
      <w:r w:rsidR="00214CF6" w:rsidRPr="002E17C4">
        <w:rPr>
          <w:rFonts w:ascii="Times New Roman" w:eastAsia="Times New Roman" w:hAnsi="Times New Roman" w:cs="Traditional Arabic"/>
          <w:sz w:val="36"/>
          <w:szCs w:val="36"/>
          <w:rtl/>
          <w:lang w:eastAsia="ar-SA"/>
        </w:rPr>
        <w:t xml:space="preserve"> - </w:t>
      </w:r>
      <w:r w:rsidR="00214CF6" w:rsidRPr="002E17C4">
        <w:rPr>
          <w:rFonts w:ascii="Times New Roman" w:eastAsia="Times New Roman" w:hAnsi="Times New Roman" w:cs="Traditional Arabic" w:hint="eastAsia"/>
          <w:sz w:val="36"/>
          <w:szCs w:val="36"/>
          <w:rtl/>
          <w:lang w:eastAsia="ar-SA"/>
        </w:rPr>
        <w:t>إلى</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تحريم</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شرب</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الخمر</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لدفع</w:t>
      </w:r>
      <w:r w:rsidR="00214CF6" w:rsidRPr="002E17C4">
        <w:rPr>
          <w:rFonts w:ascii="Times New Roman" w:eastAsia="Times New Roman" w:hAnsi="Times New Roman" w:cs="Traditional Arabic"/>
          <w:sz w:val="36"/>
          <w:szCs w:val="36"/>
          <w:rtl/>
          <w:lang w:eastAsia="ar-SA"/>
        </w:rPr>
        <w:t xml:space="preserve"> </w:t>
      </w:r>
      <w:r w:rsidR="00214CF6" w:rsidRPr="002E17C4">
        <w:rPr>
          <w:rFonts w:ascii="Times New Roman" w:eastAsia="Times New Roman" w:hAnsi="Times New Roman" w:cs="Traditional Arabic" w:hint="eastAsia"/>
          <w:sz w:val="36"/>
          <w:szCs w:val="36"/>
          <w:rtl/>
          <w:lang w:eastAsia="ar-SA"/>
        </w:rPr>
        <w:t>العطش</w:t>
      </w:r>
      <w:r w:rsidR="00214CF6" w:rsidRPr="002E17C4">
        <w:rPr>
          <w:rFonts w:ascii="Times New Roman" w:eastAsia="Times New Roman" w:hAnsi="Times New Roman" w:cs="Traditional Arabic" w:hint="cs"/>
          <w:sz w:val="36"/>
          <w:szCs w:val="36"/>
          <w:rtl/>
          <w:lang w:eastAsia="ar-SA"/>
        </w:rPr>
        <w:t xml:space="preserve"> </w:t>
      </w:r>
      <w:r w:rsidR="00214CF6" w:rsidRPr="002E17C4">
        <w:rPr>
          <w:rFonts w:ascii="Times New Roman" w:eastAsia="Times New Roman" w:hAnsi="Times New Roman" w:cs="Traditional Arabic" w:hint="cs"/>
          <w:sz w:val="36"/>
          <w:szCs w:val="36"/>
          <w:vertAlign w:val="superscript"/>
          <w:rtl/>
          <w:lang w:eastAsia="ar-SA"/>
        </w:rPr>
        <w:t>(</w:t>
      </w:r>
      <w:r w:rsidR="00214CF6" w:rsidRPr="002E17C4">
        <w:rPr>
          <w:rStyle w:val="ae"/>
          <w:rFonts w:ascii="Times New Roman" w:eastAsia="Times New Roman" w:hAnsi="Times New Roman"/>
          <w:sz w:val="36"/>
          <w:szCs w:val="36"/>
          <w:rtl/>
          <w:lang w:eastAsia="ar-SA"/>
        </w:rPr>
        <w:footnoteReference w:id="163"/>
      </w:r>
      <w:r w:rsidR="00214CF6" w:rsidRPr="002E17C4">
        <w:rPr>
          <w:rFonts w:ascii="Times New Roman" w:eastAsia="Times New Roman" w:hAnsi="Times New Roman" w:cs="Traditional Arabic" w:hint="cs"/>
          <w:sz w:val="36"/>
          <w:szCs w:val="36"/>
          <w:vertAlign w:val="superscript"/>
          <w:rtl/>
          <w:lang w:eastAsia="ar-SA"/>
        </w:rPr>
        <w:t>)</w:t>
      </w:r>
      <w:r w:rsidR="00214CF6" w:rsidRPr="002E17C4">
        <w:rPr>
          <w:rFonts w:ascii="Times New Roman" w:eastAsia="Times New Roman" w:hAnsi="Times New Roman" w:cs="Traditional Arabic" w:hint="cs"/>
          <w:sz w:val="36"/>
          <w:szCs w:val="36"/>
          <w:rtl/>
          <w:lang w:eastAsia="ar-SA"/>
        </w:rPr>
        <w:t>.</w:t>
      </w:r>
    </w:p>
    <w:p w:rsidR="00E1427C" w:rsidRPr="002E17C4" w:rsidRDefault="00E1427C" w:rsidP="00214CF6">
      <w:pPr>
        <w:widowControl w:val="0"/>
        <w:spacing w:after="120" w:line="240" w:lineRule="auto"/>
        <w:jc w:val="both"/>
        <w:rPr>
          <w:rFonts w:ascii="Times New Roman" w:eastAsia="Times New Roman" w:hAnsi="Times New Roman" w:cs="Traditional Arabic"/>
          <w:sz w:val="36"/>
          <w:szCs w:val="36"/>
          <w:vertAlign w:val="superscript"/>
          <w:rtl/>
          <w:lang w:eastAsia="ar-SA"/>
        </w:rPr>
      </w:pPr>
      <w:r>
        <w:rPr>
          <w:rFonts w:ascii="Times New Roman" w:eastAsia="Times New Roman" w:hAnsi="Times New Roman" w:cs="Traditional Arabic" w:hint="cs"/>
          <w:sz w:val="36"/>
          <w:szCs w:val="36"/>
          <w:rtl/>
          <w:lang w:eastAsia="ar-SA"/>
        </w:rPr>
        <w:t>قال الحنابلة: فإنه لا يحصل به ري, لأن ما</w:t>
      </w:r>
      <w:r w:rsidR="00F86E6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فيه من الحرارة يزيد العطش </w:t>
      </w:r>
      <w:r>
        <w:rPr>
          <w:rFonts w:ascii="Times New Roman" w:eastAsia="Times New Roman" w:hAnsi="Times New Roman" w:cs="Traditional Arabic" w:hint="cs"/>
          <w:sz w:val="36"/>
          <w:szCs w:val="36"/>
          <w:vertAlign w:val="superscript"/>
          <w:rtl/>
          <w:lang w:eastAsia="ar-SA"/>
        </w:rPr>
        <w:t>(</w:t>
      </w:r>
      <w:r>
        <w:rPr>
          <w:rStyle w:val="ae"/>
          <w:rFonts w:ascii="Times New Roman" w:eastAsia="Times New Roman" w:hAnsi="Times New Roman"/>
          <w:sz w:val="36"/>
          <w:szCs w:val="36"/>
          <w:rtl/>
          <w:lang w:eastAsia="ar-SA"/>
        </w:rPr>
        <w:footnoteReference w:id="164"/>
      </w:r>
      <w:r>
        <w:rPr>
          <w:rFonts w:ascii="Times New Roman" w:eastAsia="Times New Roman" w:hAnsi="Times New Roman" w:cs="Traditional Arabic" w:hint="cs"/>
          <w:sz w:val="36"/>
          <w:szCs w:val="36"/>
          <w:vertAlign w:val="superscript"/>
          <w:rtl/>
          <w:lang w:eastAsia="ar-SA"/>
        </w:rPr>
        <w:t>)</w:t>
      </w:r>
      <w:r>
        <w:rPr>
          <w:rFonts w:ascii="Times New Roman" w:eastAsia="Times New Roman" w:hAnsi="Times New Roman" w:cs="Traditional Arabic" w:hint="cs"/>
          <w:sz w:val="36"/>
          <w:szCs w:val="36"/>
          <w:rtl/>
          <w:lang w:eastAsia="ar-SA"/>
        </w:rPr>
        <w:t>.</w:t>
      </w:r>
    </w:p>
    <w:p w:rsidR="00D30A87" w:rsidRPr="002E17C4" w:rsidRDefault="00D30A87" w:rsidP="00D30A87">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الترجيح:</w:t>
      </w:r>
      <w:r w:rsidR="00E06292" w:rsidRPr="002E17C4">
        <w:rPr>
          <w:rFonts w:ascii="Times New Roman" w:eastAsia="Times New Roman" w:hAnsi="Times New Roman" w:cs="Traditional Arabic" w:hint="cs"/>
          <w:b/>
          <w:bCs/>
          <w:sz w:val="36"/>
          <w:szCs w:val="36"/>
          <w:rtl/>
          <w:lang w:eastAsia="ar-SA"/>
        </w:rPr>
        <w:t xml:space="preserve"> </w:t>
      </w:r>
    </w:p>
    <w:p w:rsidR="00E06292" w:rsidRPr="002E17C4" w:rsidRDefault="00E06292" w:rsidP="00D30A87">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الراجح هو القول الأول؛ لنص الآية بإباحة أكل الميتة عند الضرورة والحاجة, ولوجاهته, ولا شك يدخل العطش بها؛ لأن الشريعة لا تفرق بين المتماثلات, وحفظ النفس بالشريعة له اعتبار. </w:t>
      </w:r>
    </w:p>
    <w:p w:rsidR="00D30A87" w:rsidRPr="002E17C4" w:rsidRDefault="00D30A87" w:rsidP="00D30A87">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D240D1" w:rsidRPr="002E17C4" w:rsidRDefault="00D30A87" w:rsidP="00E06292">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 xml:space="preserve">المرجوحة </w:t>
      </w:r>
      <w:r w:rsidR="00047A65">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w:t>
      </w:r>
      <w:r w:rsidRPr="002E17C4">
        <w:rPr>
          <w:rFonts w:ascii="Traditional Arabic" w:hAnsi="Traditional Arabic" w:cs="Traditional Arabic"/>
          <w:sz w:val="36"/>
          <w:szCs w:val="36"/>
          <w:rtl/>
        </w:rPr>
        <w:t xml:space="preserve"> </w:t>
      </w:r>
      <w:r w:rsidR="00E06292" w:rsidRPr="002E17C4">
        <w:rPr>
          <w:rFonts w:ascii="Traditional Arabic" w:hAnsi="Traditional Arabic" w:cs="Traditional Arabic" w:hint="cs"/>
          <w:sz w:val="36"/>
          <w:szCs w:val="36"/>
          <w:rtl/>
        </w:rPr>
        <w:t>على الشارب</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hint="cs"/>
          <w:sz w:val="36"/>
          <w:szCs w:val="36"/>
          <w:rtl/>
        </w:rPr>
        <w:t xml:space="preserve"> المقدمة</w:t>
      </w:r>
      <w:r w:rsidRPr="002E17C4">
        <w:rPr>
          <w:rFonts w:ascii="Traditional Arabic" w:hAnsi="Traditional Arabic" w:cs="Traditional Arabic"/>
          <w:sz w:val="36"/>
          <w:szCs w:val="36"/>
          <w:rtl/>
        </w:rPr>
        <w:t xml:space="preserve"> </w:t>
      </w:r>
      <w:r w:rsidR="00047A65">
        <w:rPr>
          <w:rFonts w:ascii="Traditional Arabic" w:hAnsi="Traditional Arabic" w:cs="Traditional Arabic" w:hint="cs"/>
          <w:sz w:val="36"/>
          <w:szCs w:val="36"/>
          <w:rtl/>
        </w:rPr>
        <w:t xml:space="preserve">والراجحة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دفع</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الهلاك</w:t>
      </w:r>
      <w:r w:rsidRPr="002E17C4">
        <w:rPr>
          <w:rFonts w:ascii="Traditional Arabic" w:hAnsi="Traditional Arabic" w:cs="Traditional Arabic" w:hint="cs"/>
          <w:sz w:val="36"/>
          <w:szCs w:val="36"/>
          <w:rtl/>
        </w:rPr>
        <w:t xml:space="preserve"> بشرب الخمر</w:t>
      </w:r>
      <w:r w:rsidRPr="002E17C4">
        <w:rPr>
          <w:rFonts w:ascii="Traditional Arabic" w:hAnsi="Traditional Arabic" w:cs="Traditional Arabic" w:hint="cs"/>
          <w:sz w:val="36"/>
          <w:szCs w:val="36"/>
          <w:vertAlign w:val="superscript"/>
          <w:rtl/>
        </w:rPr>
        <w:t>(</w:t>
      </w:r>
      <w:r w:rsidRPr="002E17C4">
        <w:rPr>
          <w:rStyle w:val="ae"/>
          <w:rFonts w:ascii="Traditional Arabic" w:hAnsi="Traditional Arabic"/>
          <w:sz w:val="36"/>
          <w:szCs w:val="36"/>
          <w:rtl/>
        </w:rPr>
        <w:footnoteReference w:id="165"/>
      </w:r>
      <w:r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r w:rsidRPr="002E17C4">
        <w:rPr>
          <w:rFonts w:ascii="Traditional Arabic" w:hAnsi="Traditional Arabic" w:cs="Traditional Arabic" w:hint="cs"/>
          <w:sz w:val="36"/>
          <w:szCs w:val="36"/>
          <w:rtl/>
        </w:rPr>
        <w:t xml:space="preserve"> </w:t>
      </w:r>
      <w:r w:rsidRPr="002E17C4">
        <w:rPr>
          <w:rFonts w:ascii="Times New Roman" w:eastAsia="Times New Roman" w:hAnsi="Times New Roman" w:cs="Traditional Arabic" w:hint="cs"/>
          <w:b/>
          <w:bCs/>
          <w:sz w:val="36"/>
          <w:szCs w:val="36"/>
          <w:rtl/>
          <w:lang w:eastAsia="ar-SA"/>
        </w:rPr>
        <w:t>فيقدم درء المفسدة الراجحة على المصلحة المرجوحة</w:t>
      </w:r>
      <w:r w:rsidRPr="002E17C4">
        <w:rPr>
          <w:rFonts w:ascii="Traditional Arabic" w:hAnsi="Traditional Arabic" w:cs="Traditional Arabic" w:hint="cs"/>
          <w:sz w:val="36"/>
          <w:szCs w:val="36"/>
          <w:rtl/>
        </w:rPr>
        <w:t xml:space="preserve"> فلا شيء ع</w:t>
      </w:r>
      <w:r w:rsidR="00D240D1" w:rsidRPr="002E17C4">
        <w:rPr>
          <w:rFonts w:ascii="Traditional Arabic" w:hAnsi="Traditional Arabic" w:cs="Traditional Arabic" w:hint="cs"/>
          <w:sz w:val="36"/>
          <w:szCs w:val="36"/>
          <w:rtl/>
        </w:rPr>
        <w:t>ليه.</w:t>
      </w:r>
      <w:r w:rsidR="00E06292" w:rsidRPr="002E17C4">
        <w:rPr>
          <w:rFonts w:ascii="Traditional Arabic" w:hAnsi="Traditional Arabic" w:cs="Traditional Arabic" w:hint="cs"/>
          <w:sz w:val="36"/>
          <w:szCs w:val="36"/>
          <w:rtl/>
        </w:rPr>
        <w:t xml:space="preserve"> </w:t>
      </w:r>
    </w:p>
    <w:p w:rsidR="00D240D1" w:rsidRPr="002E17C4" w:rsidRDefault="00B24559" w:rsidP="00207440">
      <w:pPr>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lastRenderedPageBreak/>
        <w:t xml:space="preserve">قال الشاطبي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رحمه الله </w:t>
      </w:r>
      <w:r w:rsidR="00CE6041">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w:t>
      </w:r>
      <w:r w:rsidR="0075526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الأدلة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الشرعية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اعتبار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الضرورة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الأحكام</w:t>
      </w:r>
      <w:r w:rsidR="00D240D1"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نوعان</w:t>
      </w:r>
      <w:r w:rsidRPr="002E17C4">
        <w:rPr>
          <w:rFonts w:ascii="Times New Roman" w:eastAsia="Times New Roman" w:hAnsi="Times New Roman" w:cs="Traditional Arabic"/>
          <w:sz w:val="36"/>
          <w:szCs w:val="36"/>
          <w:rtl/>
          <w:lang w:eastAsia="ar-SA"/>
        </w:rPr>
        <w:t xml:space="preserve">: </w:t>
      </w:r>
    </w:p>
    <w:p w:rsidR="00B24559" w:rsidRPr="002E17C4" w:rsidRDefault="00B24559" w:rsidP="00D240D1">
      <w:pPr>
        <w:rPr>
          <w:rFonts w:ascii="Traditional Arabic" w:hAnsi="Traditional Arabic" w:cs="Traditional Arabic"/>
          <w:sz w:val="36"/>
          <w:szCs w:val="36"/>
          <w:rtl/>
        </w:rPr>
      </w:pPr>
      <w:r w:rsidRPr="002E17C4">
        <w:rPr>
          <w:rFonts w:ascii="Times New Roman" w:eastAsia="Times New Roman" w:hAnsi="Times New Roman" w:cs="Traditional Arabic" w:hint="eastAsia"/>
          <w:sz w:val="36"/>
          <w:szCs w:val="36"/>
          <w:rtl/>
          <w:lang w:eastAsia="ar-SA"/>
        </w:rPr>
        <w:t>أحكام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شرعت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ابتداء،</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تختص</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ببعض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المكلفين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حيث</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هم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مكلفون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بعض،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ببعض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الأحوال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دون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بعض</w:t>
      </w:r>
      <w:r w:rsidRPr="002E17C4">
        <w:rPr>
          <w:rFonts w:ascii="Times New Roman" w:eastAsia="Times New Roman" w:hAnsi="Times New Roman" w:cs="Traditional Arabic"/>
          <w:sz w:val="36"/>
          <w:szCs w:val="36"/>
          <w:rtl/>
          <w:lang w:eastAsia="ar-SA"/>
        </w:rPr>
        <w:t>.</w:t>
      </w:r>
      <w:r w:rsidR="00E06292"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وأحكام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شرعت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لعذر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شاق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استثناء</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أصل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كلي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يقتضي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المنع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الاقتصار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مواضع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الحاجة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w:t>
      </w:r>
      <w:r w:rsidR="00755263">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166"/>
      </w:r>
      <w:r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 xml:space="preserve"> .</w:t>
      </w: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052D1A" w:rsidRDefault="00052D1A" w:rsidP="00C54DE4">
      <w:pPr>
        <w:rPr>
          <w:rFonts w:ascii="Traditional Arabic" w:hAnsi="Traditional Arabic" w:cs="Traditional Arabic"/>
          <w:b/>
          <w:bCs/>
          <w:color w:val="000000"/>
          <w:sz w:val="36"/>
          <w:szCs w:val="36"/>
          <w:rtl/>
        </w:rPr>
      </w:pPr>
    </w:p>
    <w:p w:rsidR="004368D9" w:rsidRDefault="004368D9" w:rsidP="00C54DE4">
      <w:pPr>
        <w:rPr>
          <w:rFonts w:ascii="Traditional Arabic" w:hAnsi="Traditional Arabic" w:cs="Traditional Arabic"/>
          <w:b/>
          <w:bCs/>
          <w:color w:val="000000"/>
          <w:sz w:val="36"/>
          <w:szCs w:val="36"/>
          <w:rtl/>
        </w:rPr>
      </w:pPr>
    </w:p>
    <w:p w:rsidR="00C54DE4" w:rsidRPr="002E17C4" w:rsidRDefault="004F49C0" w:rsidP="00C54DE4">
      <w:pP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lastRenderedPageBreak/>
        <w:t>المطلب الثالث</w:t>
      </w:r>
      <w:r w:rsidR="00C54DE4" w:rsidRPr="002E17C4">
        <w:rPr>
          <w:rFonts w:ascii="Traditional Arabic" w:hAnsi="Traditional Arabic" w:cs="Traditional Arabic" w:hint="cs"/>
          <w:b/>
          <w:bCs/>
          <w:color w:val="000000"/>
          <w:sz w:val="36"/>
          <w:szCs w:val="36"/>
          <w:rtl/>
        </w:rPr>
        <w:t>: شرب الخمر للتداوي.</w:t>
      </w:r>
    </w:p>
    <w:p w:rsidR="00CC2772" w:rsidRPr="002E17C4" w:rsidRDefault="00F060A2" w:rsidP="00670AEF">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التداوي بالخمر للضرورة</w:t>
      </w:r>
      <w:r w:rsidR="00CC2772" w:rsidRPr="002E17C4">
        <w:rPr>
          <w:rFonts w:ascii="Times New Roman" w:eastAsia="Times New Roman" w:hAnsi="Times New Roman" w:cs="Traditional Arabic" w:hint="cs"/>
          <w:sz w:val="36"/>
          <w:szCs w:val="36"/>
          <w:rtl/>
          <w:lang w:eastAsia="ar-SA"/>
        </w:rPr>
        <w:t xml:space="preserve"> اختلف العلماء فيه على قولين:</w:t>
      </w:r>
    </w:p>
    <w:p w:rsidR="00CC2772" w:rsidRPr="002E17C4" w:rsidRDefault="00CC2772" w:rsidP="001D332D">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b/>
          <w:bCs/>
          <w:sz w:val="36"/>
          <w:szCs w:val="36"/>
          <w:rtl/>
          <w:lang w:eastAsia="ar-SA"/>
        </w:rPr>
        <w:t>القول الأول:</w:t>
      </w:r>
      <w:r w:rsidRPr="002E17C4">
        <w:rPr>
          <w:rFonts w:ascii="Times New Roman" w:eastAsia="Times New Roman" w:hAnsi="Times New Roman" w:cs="Traditional Arabic" w:hint="cs"/>
          <w:sz w:val="36"/>
          <w:szCs w:val="36"/>
          <w:rtl/>
          <w:lang w:eastAsia="ar-SA"/>
        </w:rPr>
        <w:t xml:space="preserve"> أن التداوي</w:t>
      </w:r>
      <w:r w:rsidR="001D332D">
        <w:rPr>
          <w:rFonts w:ascii="Times New Roman" w:eastAsia="Times New Roman" w:hAnsi="Times New Roman" w:cs="Traditional Arabic" w:hint="cs"/>
          <w:sz w:val="36"/>
          <w:szCs w:val="36"/>
          <w:rtl/>
          <w:lang w:eastAsia="ar-SA"/>
        </w:rPr>
        <w:t xml:space="preserve"> بالخمر محرم. وإليه ذهب الحنفية, والمالكية</w:t>
      </w:r>
      <w:r w:rsidRPr="002E17C4">
        <w:rPr>
          <w:rFonts w:ascii="Times New Roman" w:eastAsia="Times New Roman" w:hAnsi="Times New Roman" w:cs="Traditional Arabic" w:hint="cs"/>
          <w:sz w:val="36"/>
          <w:szCs w:val="36"/>
          <w:rtl/>
          <w:lang w:eastAsia="ar-SA"/>
        </w:rPr>
        <w:t>,</w:t>
      </w:r>
      <w:r w:rsidR="00D14095" w:rsidRPr="002E17C4">
        <w:rPr>
          <w:rFonts w:ascii="Times New Roman" w:eastAsia="Times New Roman" w:hAnsi="Times New Roman" w:cs="Traditional Arabic" w:hint="cs"/>
          <w:sz w:val="36"/>
          <w:szCs w:val="36"/>
          <w:rtl/>
          <w:lang w:eastAsia="ar-SA"/>
        </w:rPr>
        <w:t xml:space="preserve"> </w:t>
      </w:r>
      <w:r w:rsidR="001D332D">
        <w:rPr>
          <w:rFonts w:ascii="Times New Roman" w:eastAsia="Times New Roman" w:hAnsi="Times New Roman" w:cs="Traditional Arabic" w:hint="cs"/>
          <w:sz w:val="36"/>
          <w:szCs w:val="36"/>
          <w:rtl/>
          <w:lang w:eastAsia="ar-SA"/>
        </w:rPr>
        <w:t>والحنابلة</w:t>
      </w:r>
      <w:r w:rsidRPr="002E17C4">
        <w:rPr>
          <w:rFonts w:ascii="Times New Roman" w:eastAsia="Times New Roman" w:hAnsi="Times New Roman" w:cs="Traditional Arabic" w:hint="cs"/>
          <w:sz w:val="36"/>
          <w:szCs w:val="36"/>
          <w:rtl/>
          <w:lang w:eastAsia="ar-SA"/>
        </w:rPr>
        <w:t>,</w:t>
      </w:r>
      <w:r w:rsidR="00D14095"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rtl/>
          <w:lang w:eastAsia="ar-SA"/>
        </w:rPr>
        <w:t>والصحيح عند الشافعية</w:t>
      </w:r>
      <w:r w:rsidRPr="002E17C4">
        <w:rPr>
          <w:rFonts w:ascii="Times New Roman" w:eastAsia="Times New Roman" w:hAnsi="Times New Roman" w:cs="Traditional Arabic" w:hint="cs"/>
          <w:sz w:val="36"/>
          <w:szCs w:val="36"/>
          <w:vertAlign w:val="superscript"/>
          <w:rtl/>
          <w:lang w:eastAsia="ar-SA"/>
        </w:rPr>
        <w:t xml:space="preserve"> (</w:t>
      </w:r>
      <w:r w:rsidR="00D14095" w:rsidRPr="002E17C4">
        <w:rPr>
          <w:rStyle w:val="ae"/>
          <w:rFonts w:ascii="Times New Roman" w:eastAsia="Times New Roman" w:hAnsi="Times New Roman"/>
          <w:sz w:val="36"/>
          <w:szCs w:val="36"/>
          <w:rtl/>
          <w:lang w:eastAsia="ar-SA"/>
        </w:rPr>
        <w:footnoteReference w:id="167"/>
      </w:r>
      <w:r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hint="cs"/>
          <w:sz w:val="36"/>
          <w:szCs w:val="36"/>
          <w:rtl/>
          <w:lang w:eastAsia="ar-SA"/>
        </w:rPr>
        <w:t xml:space="preserve"> . </w:t>
      </w:r>
    </w:p>
    <w:p w:rsidR="00CC2772" w:rsidRPr="002E17C4" w:rsidRDefault="00CC2772" w:rsidP="001D332D">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b/>
          <w:bCs/>
          <w:sz w:val="36"/>
          <w:szCs w:val="36"/>
          <w:rtl/>
          <w:lang w:eastAsia="ar-SA"/>
        </w:rPr>
        <w:t>القول الثاني:</w:t>
      </w:r>
      <w:r w:rsidRPr="002E17C4">
        <w:rPr>
          <w:rFonts w:ascii="Times New Roman" w:eastAsia="Times New Roman" w:hAnsi="Times New Roman" w:cs="Traditional Arabic" w:hint="cs"/>
          <w:sz w:val="36"/>
          <w:szCs w:val="36"/>
          <w:rtl/>
          <w:lang w:eastAsia="ar-SA"/>
        </w:rPr>
        <w:t xml:space="preserve"> أن التداوي بالخمر جائز, إذا علم أن الشفاء يحصل بها ولم يوجد دواء غيرها </w:t>
      </w:r>
      <w:r w:rsidR="001D332D">
        <w:rPr>
          <w:rFonts w:ascii="Times New Roman" w:eastAsia="Times New Roman" w:hAnsi="Times New Roman" w:cs="Traditional Arabic" w:hint="cs"/>
          <w:sz w:val="36"/>
          <w:szCs w:val="36"/>
          <w:rtl/>
          <w:lang w:eastAsia="ar-SA"/>
        </w:rPr>
        <w:t>, وإلى ذلك ذهب إليه بعض الحنفية</w:t>
      </w:r>
      <w:r w:rsidRPr="002E17C4">
        <w:rPr>
          <w:rFonts w:ascii="Times New Roman" w:eastAsia="Times New Roman" w:hAnsi="Times New Roman" w:cs="Traditional Arabic" w:hint="cs"/>
          <w:sz w:val="36"/>
          <w:szCs w:val="36"/>
          <w:rtl/>
          <w:lang w:eastAsia="ar-SA"/>
        </w:rPr>
        <w:t>, وبعض الشافعية, وقيده الشافعية أيضاً بأن لا يصل إلى حد الإسكار</w:t>
      </w:r>
      <w:r w:rsidR="001D332D" w:rsidRPr="002E17C4">
        <w:rPr>
          <w:rFonts w:ascii="Times New Roman" w:eastAsia="Times New Roman" w:hAnsi="Times New Roman" w:cs="Traditional Arabic" w:hint="cs"/>
          <w:sz w:val="36"/>
          <w:szCs w:val="36"/>
          <w:vertAlign w:val="superscript"/>
          <w:rtl/>
          <w:lang w:eastAsia="ar-SA"/>
        </w:rPr>
        <w:t>(</w:t>
      </w:r>
      <w:r w:rsidR="001D332D" w:rsidRPr="002E17C4">
        <w:rPr>
          <w:rStyle w:val="ae"/>
          <w:rFonts w:ascii="Times New Roman" w:eastAsia="Times New Roman" w:hAnsi="Times New Roman"/>
          <w:sz w:val="36"/>
          <w:szCs w:val="36"/>
          <w:rtl/>
          <w:lang w:eastAsia="ar-SA"/>
        </w:rPr>
        <w:footnoteReference w:id="168"/>
      </w:r>
      <w:r w:rsidR="001D332D"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hint="cs"/>
          <w:sz w:val="36"/>
          <w:szCs w:val="36"/>
          <w:rtl/>
          <w:lang w:eastAsia="ar-SA"/>
        </w:rPr>
        <w:t>.</w:t>
      </w:r>
    </w:p>
    <w:p w:rsidR="00670AEF" w:rsidRPr="002E17C4" w:rsidRDefault="00D14095" w:rsidP="00F060A2">
      <w:pPr>
        <w:rPr>
          <w:rFonts w:ascii="Traditional Arabic" w:hAnsi="Traditional Arabic" w:cs="Traditional Arabic"/>
          <w:sz w:val="36"/>
          <w:szCs w:val="36"/>
          <w:rtl/>
        </w:rPr>
      </w:pPr>
      <w:r w:rsidRPr="002E17C4">
        <w:rPr>
          <w:rFonts w:ascii="Traditional Arabic" w:hAnsi="Traditional Arabic" w:cs="Traditional Arabic" w:hint="cs"/>
          <w:sz w:val="36"/>
          <w:szCs w:val="36"/>
          <w:rtl/>
        </w:rPr>
        <w:t>أدلة القول الأول:</w:t>
      </w:r>
      <w:r w:rsidR="00F060A2" w:rsidRPr="002E17C4">
        <w:rPr>
          <w:rFonts w:ascii="Traditional Arabic" w:hAnsi="Traditional Arabic" w:cs="Traditional Arabic" w:hint="cs"/>
          <w:sz w:val="36"/>
          <w:szCs w:val="36"/>
          <w:rtl/>
        </w:rPr>
        <w:t xml:space="preserve"> </w:t>
      </w:r>
      <w:r w:rsidR="00F060A2" w:rsidRPr="002E17C4">
        <w:rPr>
          <w:rFonts w:ascii="Traditional Arabic" w:hAnsi="Traditional Arabic" w:cs="Traditional Arabic" w:hint="cs"/>
          <w:b/>
          <w:bCs/>
          <w:sz w:val="36"/>
          <w:szCs w:val="36"/>
          <w:rtl/>
        </w:rPr>
        <w:t>استدلوا</w:t>
      </w:r>
      <w:r w:rsidR="00F060A2" w:rsidRPr="002E17C4">
        <w:rPr>
          <w:rFonts w:ascii="Traditional Arabic" w:hAnsi="Traditional Arabic" w:cs="Traditional Arabic" w:hint="cs"/>
          <w:sz w:val="36"/>
          <w:szCs w:val="36"/>
          <w:rtl/>
        </w:rPr>
        <w:t>:</w:t>
      </w:r>
    </w:p>
    <w:p w:rsidR="00386075" w:rsidRPr="002E17C4" w:rsidRDefault="00386075" w:rsidP="00732085">
      <w:pPr>
        <w:pStyle w:val="afd"/>
        <w:numPr>
          <w:ilvl w:val="0"/>
          <w:numId w:val="9"/>
        </w:numPr>
        <w:rPr>
          <w:rFonts w:ascii="Traditional Arabic" w:hAnsi="Traditional Arabic"/>
        </w:rPr>
      </w:pPr>
      <w:r w:rsidRPr="002E17C4">
        <w:rPr>
          <w:rFonts w:ascii="Traditional Arabic" w:hAnsi="Traditional Arabic" w:hint="cs"/>
          <w:rtl/>
        </w:rPr>
        <w:t xml:space="preserve">قوله تعالى: </w:t>
      </w:r>
      <w:r w:rsidRPr="002E17C4">
        <w:rPr>
          <w:rFonts w:ascii="Traditional Arabic" w:hAnsi="Traditional Arabic" w:hint="cs"/>
        </w:rPr>
        <w:sym w:font="AGA Arabesque" w:char="F029"/>
      </w:r>
      <w:r w:rsidR="009E49FC" w:rsidRPr="002E17C4">
        <w:rPr>
          <w:rFonts w:ascii="Traditional Arabic" w:hAnsi="Traditional Arabic" w:hint="cs"/>
          <w:rtl/>
        </w:rPr>
        <w:t xml:space="preserve"> </w:t>
      </w:r>
      <w:proofErr w:type="spellStart"/>
      <w:r w:rsidR="009E49FC" w:rsidRPr="002E17C4">
        <w:rPr>
          <w:rFonts w:cs="KFGQPC Uthmanic Script HAFS"/>
          <w:rtl/>
        </w:rPr>
        <w:t>يَٰٓأَيُّهَا</w:t>
      </w:r>
      <w:proofErr w:type="spellEnd"/>
      <w:r w:rsidR="009E49FC" w:rsidRPr="002E17C4">
        <w:rPr>
          <w:rFonts w:cs="KFGQPC Uthmanic Script HAFS"/>
          <w:rtl/>
        </w:rPr>
        <w:t xml:space="preserve"> </w:t>
      </w:r>
      <w:proofErr w:type="spellStart"/>
      <w:r w:rsidR="009E49FC" w:rsidRPr="002E17C4">
        <w:rPr>
          <w:rFonts w:cs="KFGQPC Uthmanic Script HAFS"/>
          <w:rtl/>
        </w:rPr>
        <w:t>ٱلَّذِينَ</w:t>
      </w:r>
      <w:proofErr w:type="spellEnd"/>
      <w:r w:rsidR="009E49FC" w:rsidRPr="002E17C4">
        <w:rPr>
          <w:rFonts w:cs="KFGQPC Uthmanic Script HAFS"/>
          <w:rtl/>
        </w:rPr>
        <w:t xml:space="preserve"> </w:t>
      </w:r>
      <w:proofErr w:type="spellStart"/>
      <w:r w:rsidR="009E49FC" w:rsidRPr="002E17C4">
        <w:rPr>
          <w:rFonts w:cs="KFGQPC Uthmanic Script HAFS"/>
          <w:rtl/>
        </w:rPr>
        <w:t>ءَامَنُوٓاْ</w:t>
      </w:r>
      <w:proofErr w:type="spellEnd"/>
      <w:r w:rsidR="009E49FC" w:rsidRPr="002E17C4">
        <w:rPr>
          <w:rFonts w:cs="KFGQPC Uthmanic Script HAFS"/>
          <w:rtl/>
        </w:rPr>
        <w:t xml:space="preserve"> إِنَّمَا </w:t>
      </w:r>
      <w:proofErr w:type="spellStart"/>
      <w:r w:rsidR="009E49FC" w:rsidRPr="002E17C4">
        <w:rPr>
          <w:rFonts w:cs="KFGQPC Uthmanic Script HAFS"/>
          <w:rtl/>
        </w:rPr>
        <w:t>ٱلۡخَمۡرُ</w:t>
      </w:r>
      <w:proofErr w:type="spellEnd"/>
      <w:r w:rsidR="009E49FC" w:rsidRPr="002E17C4">
        <w:rPr>
          <w:rFonts w:cs="KFGQPC Uthmanic Script HAFS"/>
          <w:rtl/>
        </w:rPr>
        <w:t xml:space="preserve"> </w:t>
      </w:r>
      <w:proofErr w:type="spellStart"/>
      <w:r w:rsidR="009E49FC" w:rsidRPr="002E17C4">
        <w:rPr>
          <w:rFonts w:cs="KFGQPC Uthmanic Script HAFS"/>
          <w:rtl/>
        </w:rPr>
        <w:t>وَٱلۡمَيۡسِرُ</w:t>
      </w:r>
      <w:proofErr w:type="spellEnd"/>
      <w:r w:rsidR="009E49FC" w:rsidRPr="002E17C4">
        <w:rPr>
          <w:rFonts w:cs="KFGQPC Uthmanic Script HAFS"/>
          <w:rtl/>
        </w:rPr>
        <w:t xml:space="preserve"> </w:t>
      </w:r>
      <w:proofErr w:type="spellStart"/>
      <w:r w:rsidR="009E49FC" w:rsidRPr="002E17C4">
        <w:rPr>
          <w:rFonts w:cs="KFGQPC Uthmanic Script HAFS"/>
          <w:rtl/>
        </w:rPr>
        <w:t>وَٱلۡأَنصَابُ</w:t>
      </w:r>
      <w:proofErr w:type="spellEnd"/>
      <w:r w:rsidR="009E49FC" w:rsidRPr="002E17C4">
        <w:rPr>
          <w:rFonts w:cs="KFGQPC Uthmanic Script HAFS"/>
          <w:rtl/>
        </w:rPr>
        <w:t xml:space="preserve"> </w:t>
      </w:r>
      <w:proofErr w:type="spellStart"/>
      <w:r w:rsidR="009E49FC" w:rsidRPr="002E17C4">
        <w:rPr>
          <w:rFonts w:cs="KFGQPC Uthmanic Script HAFS"/>
          <w:rtl/>
        </w:rPr>
        <w:t>وَٱلۡأَزۡلَٰمُ</w:t>
      </w:r>
      <w:proofErr w:type="spellEnd"/>
      <w:r w:rsidR="009E49FC" w:rsidRPr="002E17C4">
        <w:rPr>
          <w:rFonts w:cs="KFGQPC Uthmanic Script HAFS"/>
          <w:rtl/>
        </w:rPr>
        <w:t xml:space="preserve"> </w:t>
      </w:r>
      <w:proofErr w:type="spellStart"/>
      <w:r w:rsidR="009E49FC" w:rsidRPr="002E17C4">
        <w:rPr>
          <w:rFonts w:cs="KFGQPC Uthmanic Script HAFS"/>
          <w:rtl/>
        </w:rPr>
        <w:t>رِجۡس</w:t>
      </w:r>
      <w:proofErr w:type="spellEnd"/>
      <w:r w:rsidR="009E49FC" w:rsidRPr="002E17C4">
        <w:rPr>
          <w:rFonts w:cs="KFGQPC Uthmanic Script HAFS" w:hint="cs"/>
          <w:rtl/>
        </w:rPr>
        <w:t xml:space="preserve">ٞ </w:t>
      </w:r>
      <w:proofErr w:type="spellStart"/>
      <w:r w:rsidR="009E49FC" w:rsidRPr="002E17C4">
        <w:rPr>
          <w:rFonts w:cs="KFGQPC Uthmanic Script HAFS" w:hint="cs"/>
          <w:rtl/>
        </w:rPr>
        <w:t>مِّنۡ</w:t>
      </w:r>
      <w:proofErr w:type="spellEnd"/>
      <w:r w:rsidR="009E49FC" w:rsidRPr="002E17C4">
        <w:rPr>
          <w:rFonts w:cs="KFGQPC Uthmanic Script HAFS" w:hint="cs"/>
          <w:rtl/>
        </w:rPr>
        <w:t xml:space="preserve"> عَم</w:t>
      </w:r>
      <w:r w:rsidR="009E49FC" w:rsidRPr="002E17C4">
        <w:rPr>
          <w:rFonts w:cs="KFGQPC Uthmanic Script HAFS"/>
          <w:rtl/>
        </w:rPr>
        <w:t xml:space="preserve">َلِ </w:t>
      </w:r>
      <w:proofErr w:type="spellStart"/>
      <w:r w:rsidR="009E49FC" w:rsidRPr="002E17C4">
        <w:rPr>
          <w:rFonts w:cs="KFGQPC Uthmanic Script HAFS"/>
          <w:rtl/>
        </w:rPr>
        <w:t>ٱلشَّيۡطَٰنِ</w:t>
      </w:r>
      <w:proofErr w:type="spellEnd"/>
      <w:r w:rsidR="009E49FC" w:rsidRPr="002E17C4">
        <w:rPr>
          <w:rFonts w:cs="KFGQPC Uthmanic Script HAFS"/>
          <w:rtl/>
        </w:rPr>
        <w:t xml:space="preserve"> </w:t>
      </w:r>
      <w:proofErr w:type="spellStart"/>
      <w:r w:rsidR="009E49FC" w:rsidRPr="002E17C4">
        <w:rPr>
          <w:rFonts w:cs="KFGQPC Uthmanic Script HAFS"/>
          <w:rtl/>
        </w:rPr>
        <w:t>فَٱجۡتَنِبُوهُ</w:t>
      </w:r>
      <w:proofErr w:type="spellEnd"/>
      <w:r w:rsidR="009E49FC" w:rsidRPr="002E17C4">
        <w:rPr>
          <w:rFonts w:cs="KFGQPC Uthmanic Script HAFS"/>
          <w:rtl/>
        </w:rPr>
        <w:t xml:space="preserve"> </w:t>
      </w:r>
      <w:proofErr w:type="spellStart"/>
      <w:r w:rsidR="009E49FC" w:rsidRPr="002E17C4">
        <w:rPr>
          <w:rFonts w:cs="KFGQPC Uthmanic Script HAFS"/>
          <w:rtl/>
        </w:rPr>
        <w:t>لَعَلَّكُمۡ</w:t>
      </w:r>
      <w:proofErr w:type="spellEnd"/>
      <w:r w:rsidR="009E49FC" w:rsidRPr="002E17C4">
        <w:rPr>
          <w:rFonts w:cs="KFGQPC Uthmanic Script HAFS"/>
          <w:rtl/>
        </w:rPr>
        <w:t xml:space="preserve"> </w:t>
      </w:r>
      <w:proofErr w:type="spellStart"/>
      <w:r w:rsidR="009E49FC" w:rsidRPr="002E17C4">
        <w:rPr>
          <w:rFonts w:cs="KFGQPC Uthmanic Script HAFS"/>
          <w:rtl/>
        </w:rPr>
        <w:t>تُفۡلِحُونَ</w:t>
      </w:r>
      <w:proofErr w:type="spellEnd"/>
      <w:r w:rsidRPr="002E17C4">
        <w:rPr>
          <w:rFonts w:ascii="Traditional Arabic" w:hAnsi="Traditional Arabic" w:hint="cs"/>
          <w:rtl/>
        </w:rPr>
        <w:t xml:space="preserve"> </w:t>
      </w:r>
      <w:r w:rsidRPr="002E17C4">
        <w:rPr>
          <w:rFonts w:ascii="Traditional Arabic" w:hAnsi="Traditional Arabic" w:hint="cs"/>
        </w:rPr>
        <w:sym w:font="AGA Arabesque" w:char="F028"/>
      </w:r>
      <w:r w:rsidRPr="002E17C4">
        <w:rPr>
          <w:rFonts w:ascii="Traditional Arabic" w:hAnsi="Traditional Arabic" w:hint="cs"/>
          <w:rtl/>
        </w:rPr>
        <w:t xml:space="preserve"> </w:t>
      </w:r>
      <w:r w:rsidR="00D85F90" w:rsidRPr="002E17C4">
        <w:rPr>
          <w:rFonts w:ascii="Traditional Arabic" w:hAnsi="Traditional Arabic" w:hint="cs"/>
          <w:vertAlign w:val="superscript"/>
          <w:rtl/>
        </w:rPr>
        <w:t>(</w:t>
      </w:r>
      <w:r w:rsidR="00D85F90" w:rsidRPr="002E17C4">
        <w:rPr>
          <w:rStyle w:val="ae"/>
          <w:rFonts w:ascii="Traditional Arabic" w:hAnsi="Traditional Arabic"/>
          <w:rtl/>
        </w:rPr>
        <w:footnoteReference w:id="169"/>
      </w:r>
      <w:r w:rsidR="00D85F90" w:rsidRPr="002E17C4">
        <w:rPr>
          <w:rFonts w:ascii="Traditional Arabic" w:hAnsi="Traditional Arabic" w:hint="cs"/>
          <w:vertAlign w:val="superscript"/>
          <w:rtl/>
        </w:rPr>
        <w:t>)</w:t>
      </w:r>
      <w:r w:rsidR="001260D2" w:rsidRPr="002E17C4">
        <w:rPr>
          <w:rFonts w:ascii="Traditional Arabic" w:hAnsi="Traditional Arabic" w:hint="cs"/>
          <w:rtl/>
        </w:rPr>
        <w:t>.</w:t>
      </w:r>
    </w:p>
    <w:p w:rsidR="00386075" w:rsidRPr="002E17C4" w:rsidRDefault="00386075" w:rsidP="00386075">
      <w:pPr>
        <w:pStyle w:val="afd"/>
        <w:ind w:left="1080" w:firstLine="0"/>
        <w:rPr>
          <w:rFonts w:ascii="Traditional Arabic" w:hAnsi="Traditional Arabic"/>
          <w:rtl/>
        </w:rPr>
      </w:pPr>
      <w:r w:rsidRPr="002E17C4">
        <w:rPr>
          <w:rFonts w:ascii="Traditional Arabic" w:hAnsi="Traditional Arabic" w:hint="cs"/>
          <w:b/>
          <w:bCs/>
          <w:rtl/>
        </w:rPr>
        <w:t>وجه الدلالة:</w:t>
      </w:r>
      <w:r w:rsidRPr="002E17C4">
        <w:rPr>
          <w:rFonts w:ascii="Traditional Arabic" w:hAnsi="Traditional Arabic" w:hint="cs"/>
          <w:rtl/>
        </w:rPr>
        <w:t xml:space="preserve"> أن الله تعالى أخبر عن الخمر أنها رجس, وأمر باجتنابها في</w:t>
      </w:r>
      <w:r w:rsidR="00047A65">
        <w:rPr>
          <w:rFonts w:ascii="Traditional Arabic" w:hAnsi="Traditional Arabic" w:hint="cs"/>
          <w:rtl/>
        </w:rPr>
        <w:t xml:space="preserve"> </w:t>
      </w:r>
      <w:r w:rsidRPr="002E17C4">
        <w:rPr>
          <w:rFonts w:ascii="Traditional Arabic" w:hAnsi="Traditional Arabic" w:hint="cs"/>
          <w:rtl/>
        </w:rPr>
        <w:t>كل الأح</w:t>
      </w:r>
      <w:r w:rsidR="000A2AE2">
        <w:rPr>
          <w:rFonts w:ascii="Traditional Arabic" w:hAnsi="Traditional Arabic" w:hint="cs"/>
          <w:rtl/>
        </w:rPr>
        <w:t xml:space="preserve">وال, فهي عامة في حال التداوي </w:t>
      </w:r>
      <w:r w:rsidRPr="002E17C4">
        <w:rPr>
          <w:rFonts w:ascii="Traditional Arabic" w:hAnsi="Traditional Arabic" w:hint="cs"/>
          <w:rtl/>
        </w:rPr>
        <w:t xml:space="preserve">. </w:t>
      </w:r>
    </w:p>
    <w:p w:rsidR="00386075" w:rsidRPr="00C812F6" w:rsidRDefault="00386075" w:rsidP="00C623B9">
      <w:pPr>
        <w:pStyle w:val="afd"/>
        <w:ind w:left="1080" w:firstLine="0"/>
        <w:rPr>
          <w:rFonts w:ascii="Traditional Arabic" w:hAnsi="Traditional Arabic"/>
          <w:rtl/>
        </w:rPr>
      </w:pPr>
      <w:r w:rsidRPr="002E17C4">
        <w:rPr>
          <w:rFonts w:ascii="Traditional Arabic" w:hAnsi="Traditional Arabic" w:hint="cs"/>
          <w:rtl/>
        </w:rPr>
        <w:t>قال القرطبي</w:t>
      </w:r>
      <w:r w:rsidR="00F060A2" w:rsidRPr="002E17C4">
        <w:rPr>
          <w:rFonts w:ascii="Traditional Arabic" w:hAnsi="Traditional Arabic" w:hint="cs"/>
          <w:rtl/>
        </w:rPr>
        <w:t xml:space="preserve"> </w:t>
      </w:r>
      <w:r w:rsidR="00F060A2" w:rsidRPr="002E17C4">
        <w:rPr>
          <w:rFonts w:ascii="Traditional Arabic" w:hAnsi="Traditional Arabic"/>
          <w:rtl/>
        </w:rPr>
        <w:t>–</w:t>
      </w:r>
      <w:r w:rsidR="00F060A2" w:rsidRPr="002E17C4">
        <w:rPr>
          <w:rFonts w:ascii="Traditional Arabic" w:hAnsi="Traditional Arabic" w:hint="cs"/>
          <w:rtl/>
        </w:rPr>
        <w:t xml:space="preserve"> رحمه الله </w:t>
      </w:r>
      <w:r w:rsidR="00970222">
        <w:rPr>
          <w:rFonts w:ascii="Traditional Arabic" w:hAnsi="Traditional Arabic"/>
          <w:rtl/>
        </w:rPr>
        <w:t>–</w:t>
      </w:r>
      <w:r w:rsidRPr="002E17C4">
        <w:rPr>
          <w:rFonts w:ascii="Traditional Arabic" w:hAnsi="Traditional Arabic" w:hint="cs"/>
          <w:rtl/>
        </w:rPr>
        <w:t xml:space="preserve">: </w:t>
      </w:r>
      <w:r w:rsidR="00755263">
        <w:rPr>
          <w:rFonts w:ascii="Traditional Arabic" w:hAnsi="Traditional Arabic" w:hint="cs"/>
          <w:rtl/>
        </w:rPr>
        <w:t xml:space="preserve">( </w:t>
      </w:r>
      <w:r w:rsidRPr="002E17C4">
        <w:rPr>
          <w:rFonts w:ascii="Traditional Arabic" w:hAnsi="Traditional Arabic" w:hint="cs"/>
          <w:rtl/>
        </w:rPr>
        <w:t xml:space="preserve">قوله </w:t>
      </w:r>
      <w:r w:rsidRPr="002E17C4">
        <w:rPr>
          <w:rFonts w:ascii="Traditional Arabic" w:hAnsi="Traditional Arabic" w:hint="cs"/>
        </w:rPr>
        <w:sym w:font="AGA Arabesque" w:char="F029"/>
      </w:r>
      <w:r w:rsidR="009E49FC" w:rsidRPr="002E17C4">
        <w:rPr>
          <w:rFonts w:ascii="(normal text)" w:hAnsi="(normal text)" w:hint="cs"/>
          <w:rtl/>
        </w:rPr>
        <w:t xml:space="preserve"> </w:t>
      </w:r>
      <w:proofErr w:type="spellStart"/>
      <w:r w:rsidR="009E49FC" w:rsidRPr="002E17C4">
        <w:rPr>
          <w:rFonts w:cs="KFGQPC Uthmanic Script HAFS"/>
          <w:rtl/>
        </w:rPr>
        <w:t>فَٱجۡتَنِبُوهُ</w:t>
      </w:r>
      <w:proofErr w:type="spellEnd"/>
      <w:r w:rsidRPr="002E17C4">
        <w:rPr>
          <w:rFonts w:ascii="(normal text)" w:hAnsi="(normal text)"/>
          <w:rtl/>
        </w:rPr>
        <w:t xml:space="preserve"> </w:t>
      </w:r>
      <w:r w:rsidRPr="002E17C4">
        <w:rPr>
          <w:rFonts w:ascii="Traditional Arabic" w:hAnsi="Traditional Arabic" w:hint="cs"/>
        </w:rPr>
        <w:sym w:font="AGA Arabesque" w:char="F028"/>
      </w:r>
      <w:r w:rsidRPr="002E17C4">
        <w:rPr>
          <w:rFonts w:ascii="Traditional Arabic" w:hAnsi="Traditional Arabic" w:hint="cs"/>
          <w:rtl/>
        </w:rPr>
        <w:t xml:space="preserve"> يقتضي الاجتناب المطلق الذي لا ينتفع معه بوجه من الوجوه لا بشرب ولا بيع ولا تخليل ولا مداوة ولا غير ذلك, وعلى هذا تدل الأحاديث الواردة في الباب .. فلو كان فيها منفعة من المنافع الجائزة لبينه </w:t>
      </w:r>
      <w:r w:rsidR="001D332D">
        <w:rPr>
          <w:rFonts w:ascii="Traditional Arabic" w:hAnsi="Traditional Arabic" w:hint="cs"/>
          <w:rtl/>
        </w:rPr>
        <w:t>رسول الله</w:t>
      </w:r>
      <w:r w:rsidRPr="002E17C4">
        <w:rPr>
          <w:rFonts w:ascii="Traditional Arabic" w:hAnsi="Traditional Arabic" w:hint="cs"/>
          <w:rtl/>
        </w:rPr>
        <w:t xml:space="preserve">- </w:t>
      </w:r>
      <w:r w:rsidRPr="002E17C4">
        <w:rPr>
          <w:rFonts w:ascii="Traditional Arabic" w:hAnsi="Traditional Arabic" w:hint="cs"/>
        </w:rPr>
        <w:sym w:font="AGA Arabesque" w:char="F072"/>
      </w:r>
      <w:r w:rsidR="00C812F6">
        <w:rPr>
          <w:rFonts w:ascii="Traditional Arabic" w:hAnsi="Traditional Arabic" w:hint="cs"/>
          <w:rtl/>
        </w:rPr>
        <w:t xml:space="preserve"> -</w:t>
      </w:r>
      <w:r w:rsidR="00755263">
        <w:rPr>
          <w:rFonts w:ascii="Traditional Arabic" w:hAnsi="Traditional Arabic" w:hint="cs"/>
          <w:rtl/>
        </w:rPr>
        <w:t>)</w:t>
      </w:r>
      <w:r w:rsidR="00D85F90" w:rsidRPr="002E17C4">
        <w:rPr>
          <w:rFonts w:ascii="Traditional Arabic" w:hAnsi="Traditional Arabic" w:hint="cs"/>
          <w:vertAlign w:val="superscript"/>
          <w:rtl/>
        </w:rPr>
        <w:t>(</w:t>
      </w:r>
      <w:r w:rsidR="00D85F90" w:rsidRPr="002E17C4">
        <w:rPr>
          <w:rStyle w:val="ae"/>
          <w:rFonts w:ascii="Traditional Arabic" w:hAnsi="Traditional Arabic"/>
          <w:rtl/>
        </w:rPr>
        <w:footnoteReference w:id="170"/>
      </w:r>
      <w:r w:rsidR="00D85F90" w:rsidRPr="002E17C4">
        <w:rPr>
          <w:rFonts w:ascii="Traditional Arabic" w:hAnsi="Traditional Arabic" w:hint="cs"/>
          <w:vertAlign w:val="superscript"/>
          <w:rtl/>
        </w:rPr>
        <w:t>)</w:t>
      </w:r>
      <w:r w:rsidR="00C812F6">
        <w:rPr>
          <w:rFonts w:ascii="Traditional Arabic" w:hAnsi="Traditional Arabic" w:hint="cs"/>
          <w:rtl/>
        </w:rPr>
        <w:t>.</w:t>
      </w:r>
    </w:p>
    <w:p w:rsidR="00D85F90" w:rsidRPr="002E17C4" w:rsidRDefault="009D1C08" w:rsidP="00732085">
      <w:pPr>
        <w:pStyle w:val="afd"/>
        <w:numPr>
          <w:ilvl w:val="0"/>
          <w:numId w:val="9"/>
        </w:numPr>
        <w:rPr>
          <w:rFonts w:ascii="Traditional Arabic" w:hAnsi="Traditional Arabic"/>
        </w:rPr>
      </w:pPr>
      <w:r w:rsidRPr="002E17C4">
        <w:rPr>
          <w:rFonts w:ascii="Traditional Arabic" w:hAnsi="Traditional Arabic" w:hint="cs"/>
          <w:rtl/>
        </w:rPr>
        <w:lastRenderedPageBreak/>
        <w:t xml:space="preserve">قال تعالى: </w:t>
      </w:r>
      <w:r w:rsidRPr="002E17C4">
        <w:rPr>
          <w:rFonts w:ascii="Traditional Arabic" w:hAnsi="Traditional Arabic" w:hint="cs"/>
        </w:rPr>
        <w:sym w:font="AGA Arabesque" w:char="F029"/>
      </w:r>
      <w:r w:rsidR="009E49FC" w:rsidRPr="002E17C4">
        <w:rPr>
          <w:rFonts w:ascii="Traditional Arabic" w:hAnsi="Traditional Arabic" w:hint="cs"/>
          <w:rtl/>
        </w:rPr>
        <w:t xml:space="preserve"> </w:t>
      </w:r>
      <w:r w:rsidR="003B1CF5" w:rsidRPr="002E17C4">
        <w:rPr>
          <w:rFonts w:cs="KFGQPC Uthmanic Script HAFS"/>
          <w:rtl/>
        </w:rPr>
        <w:t>وَيُحِلُّ</w:t>
      </w:r>
      <w:r w:rsidR="003B1CF5" w:rsidRPr="002E17C4">
        <w:rPr>
          <w:rFonts w:cs="KFGQPC Uthmanic Script HAFS" w:hint="cs"/>
          <w:rtl/>
        </w:rPr>
        <w:t xml:space="preserve"> </w:t>
      </w:r>
      <w:r w:rsidR="009478E6" w:rsidRPr="002E17C4">
        <w:rPr>
          <w:rFonts w:cs="KFGQPC Uthmanic Script HAFS"/>
          <w:rtl/>
        </w:rPr>
        <w:t xml:space="preserve">لَهُمُ </w:t>
      </w:r>
      <w:proofErr w:type="spellStart"/>
      <w:r w:rsidR="009478E6" w:rsidRPr="002E17C4">
        <w:rPr>
          <w:rFonts w:cs="KFGQPC Uthmanic Script HAFS"/>
          <w:rtl/>
        </w:rPr>
        <w:t>ٱلطَّي</w:t>
      </w:r>
      <w:r w:rsidR="00622B6D">
        <w:rPr>
          <w:rFonts w:cs="KFGQPC Uthmanic Script HAFS"/>
          <w:rtl/>
        </w:rPr>
        <w:t>ِّبَٰتِ</w:t>
      </w:r>
      <w:proofErr w:type="spellEnd"/>
      <w:r w:rsidR="00622B6D">
        <w:rPr>
          <w:rFonts w:cs="KFGQPC Uthmanic Script HAFS"/>
          <w:rtl/>
        </w:rPr>
        <w:t xml:space="preserve"> وَيُحَرِّمُ </w:t>
      </w:r>
      <w:proofErr w:type="spellStart"/>
      <w:r w:rsidR="00622B6D">
        <w:rPr>
          <w:rFonts w:cs="KFGQPC Uthmanic Script HAFS"/>
          <w:rtl/>
        </w:rPr>
        <w:t>عَلَيۡهِمُ</w:t>
      </w:r>
      <w:proofErr w:type="spellEnd"/>
      <w:r w:rsidR="00622B6D">
        <w:rPr>
          <w:rFonts w:cs="KFGQPC Uthmanic Script HAFS"/>
          <w:rtl/>
        </w:rPr>
        <w:t xml:space="preserve"> </w:t>
      </w:r>
      <w:proofErr w:type="spellStart"/>
      <w:r w:rsidR="009478E6" w:rsidRPr="002E17C4">
        <w:rPr>
          <w:rFonts w:cs="KFGQPC Uthmanic Script HAFS"/>
          <w:rtl/>
        </w:rPr>
        <w:t>ٱلۡخَبَٰٓئِثَ</w:t>
      </w:r>
      <w:proofErr w:type="spellEnd"/>
      <w:r w:rsidRPr="002E17C4">
        <w:rPr>
          <w:rFonts w:ascii="Traditional Arabic" w:hAnsi="Traditional Arabic" w:hint="cs"/>
          <w:rtl/>
        </w:rPr>
        <w:t xml:space="preserve"> </w:t>
      </w:r>
      <w:r w:rsidRPr="002E17C4">
        <w:rPr>
          <w:rFonts w:hint="cs"/>
        </w:rPr>
        <w:sym w:font="AGA Arabesque" w:char="F028"/>
      </w:r>
      <w:r w:rsidRPr="002E17C4">
        <w:rPr>
          <w:rFonts w:ascii="Traditional Arabic" w:hAnsi="Traditional Arabic" w:hint="cs"/>
          <w:rtl/>
        </w:rPr>
        <w:t xml:space="preserve"> </w:t>
      </w:r>
      <w:r w:rsidR="00D85F90" w:rsidRPr="002E17C4">
        <w:rPr>
          <w:rFonts w:ascii="Traditional Arabic" w:hAnsi="Traditional Arabic" w:hint="cs"/>
          <w:vertAlign w:val="superscript"/>
          <w:rtl/>
        </w:rPr>
        <w:t>(</w:t>
      </w:r>
      <w:r w:rsidR="00D85F90" w:rsidRPr="002E17C4">
        <w:rPr>
          <w:rStyle w:val="ae"/>
          <w:rFonts w:ascii="Traditional Arabic" w:hAnsi="Traditional Arabic"/>
          <w:rtl/>
        </w:rPr>
        <w:footnoteReference w:id="171"/>
      </w:r>
      <w:r w:rsidR="00D85F90" w:rsidRPr="002E17C4">
        <w:rPr>
          <w:rFonts w:ascii="Traditional Arabic" w:hAnsi="Traditional Arabic" w:hint="cs"/>
          <w:vertAlign w:val="superscript"/>
          <w:rtl/>
        </w:rPr>
        <w:t>)</w:t>
      </w:r>
      <w:r w:rsidR="00622B6D">
        <w:rPr>
          <w:rFonts w:ascii="Traditional Arabic" w:hAnsi="Traditional Arabic" w:hint="cs"/>
          <w:rtl/>
        </w:rPr>
        <w:t>.</w:t>
      </w:r>
    </w:p>
    <w:p w:rsidR="009D1C08" w:rsidRPr="002E17C4" w:rsidRDefault="009D1C08" w:rsidP="00D85F90">
      <w:pPr>
        <w:pStyle w:val="afd"/>
        <w:ind w:left="1080" w:firstLine="0"/>
        <w:rPr>
          <w:rFonts w:ascii="Traditional Arabic" w:hAnsi="Traditional Arabic"/>
          <w:rtl/>
        </w:rPr>
      </w:pPr>
      <w:r w:rsidRPr="002E17C4">
        <w:rPr>
          <w:rFonts w:ascii="Traditional Arabic" w:hAnsi="Traditional Arabic" w:hint="cs"/>
          <w:b/>
          <w:bCs/>
          <w:rtl/>
        </w:rPr>
        <w:t>وجه الدلالة:</w:t>
      </w:r>
      <w:r w:rsidRPr="002E17C4">
        <w:rPr>
          <w:rFonts w:ascii="Traditional Arabic" w:hAnsi="Traditional Arabic" w:hint="cs"/>
          <w:rtl/>
        </w:rPr>
        <w:t xml:space="preserve"> قال ابن كثير</w:t>
      </w:r>
      <w:r w:rsidR="00F060A2" w:rsidRPr="002E17C4">
        <w:rPr>
          <w:rFonts w:ascii="Traditional Arabic" w:hAnsi="Traditional Arabic" w:hint="cs"/>
          <w:rtl/>
        </w:rPr>
        <w:t xml:space="preserve"> </w:t>
      </w:r>
      <w:r w:rsidR="00F060A2" w:rsidRPr="002E17C4">
        <w:rPr>
          <w:rFonts w:ascii="Traditional Arabic" w:hAnsi="Traditional Arabic"/>
          <w:rtl/>
        </w:rPr>
        <w:t>–</w:t>
      </w:r>
      <w:r w:rsidR="00F060A2" w:rsidRPr="002E17C4">
        <w:rPr>
          <w:rFonts w:ascii="Traditional Arabic" w:hAnsi="Traditional Arabic" w:hint="cs"/>
          <w:rtl/>
        </w:rPr>
        <w:t xml:space="preserve"> رحمه الله-</w:t>
      </w:r>
      <w:r w:rsidRPr="002E17C4">
        <w:rPr>
          <w:rFonts w:ascii="Traditional Arabic" w:hAnsi="Traditional Arabic" w:hint="cs"/>
          <w:rtl/>
        </w:rPr>
        <w:t xml:space="preserve">: </w:t>
      </w:r>
      <w:r w:rsidR="00755263">
        <w:rPr>
          <w:rFonts w:ascii="Traditional Arabic" w:hAnsi="Traditional Arabic" w:hint="cs"/>
          <w:rtl/>
        </w:rPr>
        <w:t xml:space="preserve">( </w:t>
      </w:r>
      <w:r w:rsidRPr="002E17C4">
        <w:rPr>
          <w:rFonts w:ascii="Traditional Arabic" w:hAnsi="Traditional Arabic" w:hint="cs"/>
          <w:rtl/>
        </w:rPr>
        <w:t>قال بعض العلماء: كل ما أحل الله تعالى فهو طيب نافع في البدن والدين, وكل ما حرمه فهو خبيث ضار في البدن والدين</w:t>
      </w:r>
      <w:r w:rsidR="00755263">
        <w:rPr>
          <w:rFonts w:ascii="Traditional Arabic" w:hAnsi="Traditional Arabic" w:hint="cs"/>
          <w:rtl/>
        </w:rPr>
        <w:t xml:space="preserve"> )</w:t>
      </w:r>
      <w:r w:rsidRPr="002E17C4">
        <w:rPr>
          <w:rFonts w:ascii="Traditional Arabic" w:hAnsi="Traditional Arabic" w:hint="cs"/>
          <w:rtl/>
        </w:rPr>
        <w:t xml:space="preserve"> </w:t>
      </w:r>
      <w:r w:rsidR="00D85F90" w:rsidRPr="002E17C4">
        <w:rPr>
          <w:rFonts w:ascii="Traditional Arabic" w:hAnsi="Traditional Arabic" w:hint="cs"/>
          <w:vertAlign w:val="superscript"/>
          <w:rtl/>
        </w:rPr>
        <w:t>(</w:t>
      </w:r>
      <w:r w:rsidR="00D85F90" w:rsidRPr="002E17C4">
        <w:rPr>
          <w:rStyle w:val="ae"/>
          <w:rFonts w:ascii="Traditional Arabic" w:hAnsi="Traditional Arabic"/>
          <w:rtl/>
        </w:rPr>
        <w:footnoteReference w:id="172"/>
      </w:r>
      <w:r w:rsidR="00D85F90" w:rsidRPr="002E17C4">
        <w:rPr>
          <w:rFonts w:ascii="Traditional Arabic" w:hAnsi="Traditional Arabic" w:hint="cs"/>
          <w:vertAlign w:val="superscript"/>
          <w:rtl/>
        </w:rPr>
        <w:t>)</w:t>
      </w:r>
      <w:r w:rsidRPr="002E17C4">
        <w:rPr>
          <w:rFonts w:ascii="Traditional Arabic" w:hAnsi="Traditional Arabic" w:hint="cs"/>
          <w:rtl/>
        </w:rPr>
        <w:t xml:space="preserve"> .</w:t>
      </w:r>
    </w:p>
    <w:p w:rsidR="009D1C08" w:rsidRPr="002E17C4" w:rsidRDefault="00D85F90" w:rsidP="00732085">
      <w:pPr>
        <w:pStyle w:val="afd"/>
        <w:numPr>
          <w:ilvl w:val="0"/>
          <w:numId w:val="9"/>
        </w:numPr>
        <w:rPr>
          <w:rFonts w:ascii="Traditional Arabic" w:hAnsi="Traditional Arabic"/>
        </w:rPr>
      </w:pPr>
      <w:r w:rsidRPr="002E17C4">
        <w:rPr>
          <w:rFonts w:ascii="Traditional Arabic" w:hAnsi="Traditional Arabic" w:hint="cs"/>
          <w:rtl/>
        </w:rPr>
        <w:t>حديث طارق بن سويد الجع</w:t>
      </w:r>
      <w:r w:rsidR="009D1C08" w:rsidRPr="002E17C4">
        <w:rPr>
          <w:rFonts w:ascii="Traditional Arabic" w:hAnsi="Traditional Arabic" w:hint="cs"/>
          <w:rtl/>
        </w:rPr>
        <w:t xml:space="preserve">في أنه سأل النبي - </w:t>
      </w:r>
      <w:r w:rsidR="009D1C08" w:rsidRPr="002E17C4">
        <w:rPr>
          <w:rFonts w:ascii="Traditional Arabic" w:hAnsi="Traditional Arabic"/>
        </w:rPr>
        <w:sym w:font="AGA Arabesque" w:char="F072"/>
      </w:r>
      <w:r w:rsidR="009D1C08" w:rsidRPr="002E17C4">
        <w:rPr>
          <w:rFonts w:ascii="Traditional Arabic" w:hAnsi="Traditional Arabic" w:hint="cs"/>
          <w:rtl/>
        </w:rPr>
        <w:t>- عن الخمر: فنهاه, أو كره أن</w:t>
      </w:r>
      <w:r w:rsidRPr="002E17C4">
        <w:rPr>
          <w:rFonts w:ascii="Traditional Arabic" w:hAnsi="Traditional Arabic" w:hint="cs"/>
          <w:rtl/>
        </w:rPr>
        <w:t xml:space="preserve"> </w:t>
      </w:r>
      <w:r w:rsidR="001A429F">
        <w:rPr>
          <w:rFonts w:ascii="Traditional Arabic" w:hAnsi="Traditional Arabic" w:hint="cs"/>
          <w:rtl/>
        </w:rPr>
        <w:t>يصنعها, فقال: إنما أ</w:t>
      </w:r>
      <w:r w:rsidR="009D1C08" w:rsidRPr="002E17C4">
        <w:rPr>
          <w:rFonts w:ascii="Traditional Arabic" w:hAnsi="Traditional Arabic" w:hint="cs"/>
          <w:rtl/>
        </w:rPr>
        <w:t xml:space="preserve">صنعها للدواء, فقال: </w:t>
      </w:r>
      <w:r w:rsidR="00E1427C">
        <w:rPr>
          <w:rFonts w:ascii="Traditional Arabic" w:hAnsi="Traditional Arabic" w:hint="cs"/>
          <w:rtl/>
        </w:rPr>
        <w:t xml:space="preserve">( </w:t>
      </w:r>
      <w:r w:rsidR="009D1C08" w:rsidRPr="00E1427C">
        <w:rPr>
          <w:rFonts w:ascii="Traditional Arabic" w:hAnsi="Traditional Arabic" w:hint="cs"/>
          <w:b/>
          <w:bCs/>
          <w:rtl/>
        </w:rPr>
        <w:t>إنه ليس بدواء, ولكنه داء</w:t>
      </w:r>
      <w:r w:rsidR="00E1427C">
        <w:rPr>
          <w:rFonts w:ascii="Traditional Arabic" w:hAnsi="Traditional Arabic" w:hint="cs"/>
          <w:b/>
          <w:bCs/>
          <w:rtl/>
        </w:rPr>
        <w:t xml:space="preserve"> )</w:t>
      </w:r>
      <w:r w:rsidR="00E1427C">
        <w:rPr>
          <w:rFonts w:ascii="Traditional Arabic" w:hAnsi="Traditional Arabic" w:hint="cs"/>
          <w:vertAlign w:val="superscript"/>
          <w:rtl/>
        </w:rPr>
        <w:t xml:space="preserve"> </w:t>
      </w:r>
      <w:r w:rsidR="009D1C08" w:rsidRPr="00E1427C">
        <w:rPr>
          <w:rFonts w:ascii="Traditional Arabic" w:hAnsi="Traditional Arabic" w:hint="cs"/>
          <w:vertAlign w:val="superscript"/>
          <w:rtl/>
        </w:rPr>
        <w:t xml:space="preserve"> </w:t>
      </w:r>
      <w:r w:rsidRPr="002E17C4">
        <w:rPr>
          <w:rFonts w:ascii="Traditional Arabic" w:hAnsi="Traditional Arabic" w:hint="cs"/>
          <w:vertAlign w:val="superscript"/>
          <w:rtl/>
        </w:rPr>
        <w:t>(</w:t>
      </w:r>
      <w:r w:rsidRPr="002E17C4">
        <w:rPr>
          <w:rStyle w:val="ae"/>
          <w:rFonts w:ascii="Traditional Arabic" w:hAnsi="Traditional Arabic"/>
          <w:rtl/>
        </w:rPr>
        <w:footnoteReference w:id="173"/>
      </w:r>
      <w:r w:rsidRPr="002E17C4">
        <w:rPr>
          <w:rFonts w:ascii="Traditional Arabic" w:hAnsi="Traditional Arabic" w:hint="cs"/>
          <w:vertAlign w:val="superscript"/>
          <w:rtl/>
        </w:rPr>
        <w:t>)</w:t>
      </w:r>
      <w:r w:rsidRPr="002E17C4">
        <w:rPr>
          <w:rFonts w:ascii="Traditional Arabic" w:hAnsi="Traditional Arabic" w:hint="cs"/>
          <w:rtl/>
        </w:rPr>
        <w:t>.</w:t>
      </w:r>
    </w:p>
    <w:p w:rsidR="00046536" w:rsidRPr="002E17C4" w:rsidRDefault="009D1C08" w:rsidP="00732085">
      <w:pPr>
        <w:pStyle w:val="afd"/>
        <w:numPr>
          <w:ilvl w:val="0"/>
          <w:numId w:val="9"/>
        </w:numPr>
        <w:rPr>
          <w:rFonts w:ascii="Traditional Arabic" w:hAnsi="Traditional Arabic"/>
        </w:rPr>
      </w:pPr>
      <w:r w:rsidRPr="002E17C4">
        <w:rPr>
          <w:rFonts w:ascii="Traditional Arabic" w:hAnsi="Traditional Arabic" w:hint="cs"/>
          <w:rtl/>
        </w:rPr>
        <w:t>وفي رواية أن طارق بن سويد</w:t>
      </w:r>
      <w:r w:rsidR="00046536" w:rsidRPr="002E17C4">
        <w:rPr>
          <w:rFonts w:ascii="Traditional Arabic" w:hAnsi="Traditional Arabic" w:hint="cs"/>
          <w:rtl/>
        </w:rPr>
        <w:t xml:space="preserve"> </w:t>
      </w:r>
      <w:r w:rsidRPr="002E17C4">
        <w:rPr>
          <w:rFonts w:ascii="Traditional Arabic" w:hAnsi="Traditional Arabic" w:hint="cs"/>
          <w:rtl/>
        </w:rPr>
        <w:t>قال: قلت: يا</w:t>
      </w:r>
      <w:r w:rsidR="00046536" w:rsidRPr="002E17C4">
        <w:rPr>
          <w:rFonts w:ascii="Traditional Arabic" w:hAnsi="Traditional Arabic" w:hint="cs"/>
          <w:rtl/>
        </w:rPr>
        <w:t xml:space="preserve"> </w:t>
      </w:r>
      <w:r w:rsidRPr="002E17C4">
        <w:rPr>
          <w:rFonts w:ascii="Traditional Arabic" w:hAnsi="Traditional Arabic" w:hint="cs"/>
          <w:rtl/>
        </w:rPr>
        <w:t>رسول الله,</w:t>
      </w:r>
      <w:r w:rsidR="005F2ECB">
        <w:rPr>
          <w:rFonts w:ascii="Traditional Arabic" w:hAnsi="Traditional Arabic" w:hint="cs"/>
          <w:rtl/>
        </w:rPr>
        <w:t xml:space="preserve"> </w:t>
      </w:r>
      <w:r w:rsidRPr="002E17C4">
        <w:rPr>
          <w:rFonts w:ascii="Traditional Arabic" w:hAnsi="Traditional Arabic" w:hint="cs"/>
          <w:rtl/>
        </w:rPr>
        <w:t>إن بأرضنا أعناباً</w:t>
      </w:r>
      <w:r w:rsidR="00CE323F" w:rsidRPr="002E17C4">
        <w:rPr>
          <w:rFonts w:ascii="Traditional Arabic" w:hAnsi="Traditional Arabic" w:hint="cs"/>
          <w:rtl/>
        </w:rPr>
        <w:t xml:space="preserve"> نعتصرها فنشرب منها, قال: </w:t>
      </w:r>
      <w:r w:rsidR="00E1427C">
        <w:rPr>
          <w:rFonts w:ascii="Traditional Arabic" w:hAnsi="Traditional Arabic" w:hint="cs"/>
          <w:b/>
          <w:bCs/>
          <w:rtl/>
        </w:rPr>
        <w:t xml:space="preserve">( </w:t>
      </w:r>
      <w:r w:rsidR="00CE323F" w:rsidRPr="00E1427C">
        <w:rPr>
          <w:rFonts w:ascii="Traditional Arabic" w:hAnsi="Traditional Arabic" w:hint="cs"/>
          <w:b/>
          <w:bCs/>
          <w:rtl/>
        </w:rPr>
        <w:t>لا</w:t>
      </w:r>
      <w:r w:rsidR="00E1427C">
        <w:rPr>
          <w:rFonts w:ascii="Traditional Arabic" w:hAnsi="Traditional Arabic" w:hint="cs"/>
          <w:b/>
          <w:bCs/>
          <w:rtl/>
        </w:rPr>
        <w:t xml:space="preserve"> </w:t>
      </w:r>
      <w:r w:rsidR="00E1427C">
        <w:rPr>
          <w:rFonts w:ascii="Traditional Arabic" w:hAnsi="Traditional Arabic" w:hint="cs"/>
          <w:rtl/>
        </w:rPr>
        <w:t>)</w:t>
      </w:r>
      <w:r w:rsidR="00CE323F" w:rsidRPr="002E17C4">
        <w:rPr>
          <w:rFonts w:ascii="Traditional Arabic" w:hAnsi="Traditional Arabic" w:hint="cs"/>
          <w:rtl/>
        </w:rPr>
        <w:t>, فراجعته, قلت: إنا نستشفي به للمريض, قا</w:t>
      </w:r>
      <w:r w:rsidR="00046536" w:rsidRPr="002E17C4">
        <w:rPr>
          <w:rFonts w:ascii="Traditional Arabic" w:hAnsi="Traditional Arabic" w:hint="cs"/>
          <w:rtl/>
        </w:rPr>
        <w:t>ل:</w:t>
      </w:r>
      <w:r w:rsidR="00E1427C">
        <w:rPr>
          <w:rFonts w:ascii="Traditional Arabic" w:hAnsi="Traditional Arabic" w:hint="cs"/>
          <w:rtl/>
        </w:rPr>
        <w:t xml:space="preserve"> (</w:t>
      </w:r>
      <w:r w:rsidR="00046536" w:rsidRPr="002E17C4">
        <w:rPr>
          <w:rFonts w:ascii="Traditional Arabic" w:hAnsi="Traditional Arabic" w:hint="cs"/>
          <w:rtl/>
        </w:rPr>
        <w:t xml:space="preserve"> </w:t>
      </w:r>
      <w:r w:rsidR="00046536" w:rsidRPr="00E1427C">
        <w:rPr>
          <w:rFonts w:ascii="Traditional Arabic" w:hAnsi="Traditional Arabic" w:hint="cs"/>
          <w:b/>
          <w:bCs/>
          <w:rtl/>
        </w:rPr>
        <w:t>إن ذلك ليس بشفاء ولكنه داء</w:t>
      </w:r>
      <w:r w:rsidR="00046536" w:rsidRPr="002E17C4">
        <w:rPr>
          <w:rFonts w:ascii="Traditional Arabic" w:hAnsi="Traditional Arabic" w:hint="cs"/>
          <w:rtl/>
        </w:rPr>
        <w:t xml:space="preserve"> </w:t>
      </w:r>
      <w:r w:rsidR="00E1427C">
        <w:rPr>
          <w:rFonts w:ascii="Traditional Arabic" w:hAnsi="Traditional Arabic" w:hint="cs"/>
          <w:rtl/>
        </w:rPr>
        <w:t>)</w:t>
      </w:r>
      <w:r w:rsidR="00046536" w:rsidRPr="002E17C4">
        <w:rPr>
          <w:rFonts w:ascii="Traditional Arabic" w:hAnsi="Traditional Arabic" w:hint="cs"/>
          <w:vertAlign w:val="superscript"/>
          <w:rtl/>
        </w:rPr>
        <w:t>(</w:t>
      </w:r>
      <w:r w:rsidR="00046536" w:rsidRPr="002E17C4">
        <w:rPr>
          <w:rStyle w:val="ae"/>
          <w:rFonts w:ascii="Traditional Arabic" w:hAnsi="Traditional Arabic"/>
          <w:rtl/>
        </w:rPr>
        <w:footnoteReference w:id="174"/>
      </w:r>
      <w:r w:rsidR="00046536" w:rsidRPr="002E17C4">
        <w:rPr>
          <w:rFonts w:ascii="Traditional Arabic" w:hAnsi="Traditional Arabic" w:hint="cs"/>
          <w:vertAlign w:val="superscript"/>
          <w:rtl/>
        </w:rPr>
        <w:t>)</w:t>
      </w:r>
      <w:r w:rsidR="00046536" w:rsidRPr="002E17C4">
        <w:rPr>
          <w:rFonts w:ascii="Traditional Arabic" w:hAnsi="Traditional Arabic" w:hint="cs"/>
          <w:rtl/>
        </w:rPr>
        <w:t>.</w:t>
      </w:r>
    </w:p>
    <w:p w:rsidR="00CE323F" w:rsidRPr="002E17C4" w:rsidRDefault="00CE323F" w:rsidP="00046536">
      <w:pPr>
        <w:pStyle w:val="afd"/>
        <w:ind w:left="1080" w:firstLine="0"/>
        <w:rPr>
          <w:rFonts w:ascii="Traditional Arabic" w:hAnsi="Traditional Arabic"/>
          <w:rtl/>
        </w:rPr>
      </w:pPr>
      <w:r w:rsidRPr="002E17C4">
        <w:rPr>
          <w:rFonts w:ascii="Traditional Arabic" w:hAnsi="Traditional Arabic" w:hint="cs"/>
          <w:b/>
          <w:bCs/>
          <w:rtl/>
        </w:rPr>
        <w:t>وجه الدلالة</w:t>
      </w:r>
      <w:r w:rsidR="00046536" w:rsidRPr="002E17C4">
        <w:rPr>
          <w:rFonts w:ascii="Traditional Arabic" w:hAnsi="Traditional Arabic" w:hint="cs"/>
          <w:rtl/>
        </w:rPr>
        <w:t xml:space="preserve"> من الحديثين</w:t>
      </w:r>
      <w:r w:rsidRPr="002E17C4">
        <w:rPr>
          <w:rFonts w:ascii="Traditional Arabic" w:hAnsi="Traditional Arabic" w:hint="cs"/>
          <w:rtl/>
        </w:rPr>
        <w:t xml:space="preserve">: أن النبي - </w:t>
      </w:r>
      <w:r w:rsidRPr="002E17C4">
        <w:rPr>
          <w:rFonts w:ascii="Traditional Arabic" w:hAnsi="Traditional Arabic" w:hint="cs"/>
        </w:rPr>
        <w:sym w:font="AGA Arabesque" w:char="F072"/>
      </w:r>
      <w:r w:rsidRPr="002E17C4">
        <w:rPr>
          <w:rFonts w:ascii="Traditional Arabic" w:hAnsi="Traditional Arabic" w:hint="cs"/>
          <w:rtl/>
        </w:rPr>
        <w:t>- أبان بأن الخمر ليست بدواء ولكنها داء, فدل ذلك على حرمة التداوي بها .</w:t>
      </w:r>
    </w:p>
    <w:p w:rsidR="00CE323F" w:rsidRPr="002E17C4" w:rsidRDefault="00CE323F" w:rsidP="00732085">
      <w:pPr>
        <w:pStyle w:val="afd"/>
        <w:numPr>
          <w:ilvl w:val="0"/>
          <w:numId w:val="9"/>
        </w:numPr>
        <w:rPr>
          <w:rFonts w:ascii="Traditional Arabic" w:hAnsi="Traditional Arabic"/>
        </w:rPr>
      </w:pPr>
      <w:r w:rsidRPr="002E17C4">
        <w:rPr>
          <w:rFonts w:ascii="Traditional Arabic" w:hAnsi="Traditional Arabic" w:hint="cs"/>
          <w:rtl/>
        </w:rPr>
        <w:t xml:space="preserve">عن أبي هريرة- </w:t>
      </w:r>
      <w:r w:rsidRPr="002E17C4">
        <w:rPr>
          <w:rFonts w:ascii="Traditional Arabic" w:hAnsi="Traditional Arabic" w:hint="cs"/>
        </w:rPr>
        <w:sym w:font="AGA Arabesque" w:char="F074"/>
      </w:r>
      <w:r w:rsidRPr="002E17C4">
        <w:rPr>
          <w:rFonts w:ascii="Traditional Arabic" w:hAnsi="Traditional Arabic" w:hint="cs"/>
          <w:rtl/>
        </w:rPr>
        <w:t>-</w:t>
      </w:r>
      <w:r w:rsidR="00755263">
        <w:rPr>
          <w:rFonts w:ascii="Traditional Arabic" w:hAnsi="Traditional Arabic" w:hint="cs"/>
          <w:rtl/>
        </w:rPr>
        <w:t xml:space="preserve"> </w:t>
      </w:r>
      <w:r w:rsidRPr="002E17C4">
        <w:rPr>
          <w:rFonts w:ascii="Traditional Arabic" w:hAnsi="Traditional Arabic" w:hint="cs"/>
          <w:rtl/>
        </w:rPr>
        <w:t xml:space="preserve">قال: </w:t>
      </w:r>
      <w:r w:rsidR="00755263">
        <w:rPr>
          <w:rFonts w:ascii="Traditional Arabic" w:hAnsi="Traditional Arabic" w:hint="cs"/>
          <w:rtl/>
        </w:rPr>
        <w:t xml:space="preserve">( </w:t>
      </w:r>
      <w:r w:rsidRPr="002E17C4">
        <w:rPr>
          <w:rFonts w:ascii="Traditional Arabic" w:hAnsi="Traditional Arabic" w:hint="cs"/>
          <w:rtl/>
        </w:rPr>
        <w:t xml:space="preserve">نهى رسول الله- </w:t>
      </w:r>
      <w:r w:rsidRPr="002E17C4">
        <w:rPr>
          <w:rFonts w:ascii="Traditional Arabic" w:hAnsi="Traditional Arabic" w:hint="cs"/>
        </w:rPr>
        <w:sym w:font="AGA Arabesque" w:char="F072"/>
      </w:r>
      <w:r w:rsidRPr="002E17C4">
        <w:rPr>
          <w:rFonts w:ascii="Traditional Arabic" w:hAnsi="Traditional Arabic" w:hint="cs"/>
          <w:rtl/>
        </w:rPr>
        <w:t xml:space="preserve">- عن الدواء الخبيث </w:t>
      </w:r>
      <w:r w:rsidR="00755263">
        <w:rPr>
          <w:rFonts w:ascii="Traditional Arabic" w:hAnsi="Traditional Arabic" w:hint="cs"/>
          <w:rtl/>
        </w:rPr>
        <w:t>)</w:t>
      </w:r>
      <w:r w:rsidR="00046536" w:rsidRPr="002E17C4">
        <w:rPr>
          <w:rFonts w:ascii="Traditional Arabic" w:hAnsi="Traditional Arabic" w:hint="cs"/>
          <w:vertAlign w:val="superscript"/>
          <w:rtl/>
        </w:rPr>
        <w:t>(</w:t>
      </w:r>
      <w:r w:rsidR="00046536" w:rsidRPr="002E17C4">
        <w:rPr>
          <w:rStyle w:val="ae"/>
          <w:rFonts w:ascii="Traditional Arabic" w:hAnsi="Traditional Arabic"/>
          <w:rtl/>
        </w:rPr>
        <w:footnoteReference w:id="175"/>
      </w:r>
      <w:r w:rsidR="00046536" w:rsidRPr="002E17C4">
        <w:rPr>
          <w:rFonts w:ascii="Traditional Arabic" w:hAnsi="Traditional Arabic" w:hint="cs"/>
          <w:vertAlign w:val="superscript"/>
          <w:rtl/>
        </w:rPr>
        <w:t>)</w:t>
      </w:r>
      <w:r w:rsidR="00046536" w:rsidRPr="002E17C4">
        <w:rPr>
          <w:rFonts w:ascii="Traditional Arabic" w:hAnsi="Traditional Arabic" w:hint="cs"/>
          <w:rtl/>
        </w:rPr>
        <w:t>.</w:t>
      </w:r>
    </w:p>
    <w:p w:rsidR="00CE323F" w:rsidRPr="002E17C4" w:rsidRDefault="00CE323F" w:rsidP="00CE323F">
      <w:pPr>
        <w:pStyle w:val="afd"/>
        <w:ind w:left="1080" w:firstLine="0"/>
        <w:rPr>
          <w:rFonts w:ascii="Traditional Arabic" w:hAnsi="Traditional Arabic"/>
          <w:rtl/>
        </w:rPr>
      </w:pPr>
      <w:r w:rsidRPr="002E17C4">
        <w:rPr>
          <w:rFonts w:ascii="Traditional Arabic" w:hAnsi="Traditional Arabic" w:hint="cs"/>
          <w:b/>
          <w:bCs/>
          <w:rtl/>
        </w:rPr>
        <w:t>وجه الدلالة:</w:t>
      </w:r>
      <w:r w:rsidRPr="002E17C4">
        <w:rPr>
          <w:rFonts w:ascii="Traditional Arabic" w:hAnsi="Traditional Arabic" w:hint="cs"/>
          <w:rtl/>
        </w:rPr>
        <w:t xml:space="preserve"> أن النبي - </w:t>
      </w:r>
      <w:r w:rsidRPr="002E17C4">
        <w:rPr>
          <w:rFonts w:ascii="Traditional Arabic" w:hAnsi="Traditional Arabic" w:hint="cs"/>
        </w:rPr>
        <w:sym w:font="AGA Arabesque" w:char="F072"/>
      </w:r>
      <w:r w:rsidRPr="002E17C4">
        <w:rPr>
          <w:rFonts w:ascii="Traditional Arabic" w:hAnsi="Traditional Arabic" w:hint="cs"/>
          <w:rtl/>
        </w:rPr>
        <w:t xml:space="preserve">- نهى عن </w:t>
      </w:r>
      <w:r w:rsidR="001A429F">
        <w:rPr>
          <w:rFonts w:ascii="Traditional Arabic" w:hAnsi="Traditional Arabic" w:hint="cs"/>
          <w:rtl/>
        </w:rPr>
        <w:t>ال</w:t>
      </w:r>
      <w:r w:rsidRPr="002E17C4">
        <w:rPr>
          <w:rFonts w:ascii="Traditional Arabic" w:hAnsi="Traditional Arabic" w:hint="cs"/>
          <w:rtl/>
        </w:rPr>
        <w:t>تداوي</w:t>
      </w:r>
      <w:r w:rsidR="009D1C08" w:rsidRPr="002E17C4">
        <w:rPr>
          <w:rFonts w:ascii="Traditional Arabic" w:hAnsi="Traditional Arabic" w:hint="cs"/>
          <w:rtl/>
        </w:rPr>
        <w:t xml:space="preserve"> </w:t>
      </w:r>
      <w:r w:rsidRPr="002E17C4">
        <w:rPr>
          <w:rFonts w:ascii="Traditional Arabic" w:hAnsi="Traditional Arabic" w:hint="cs"/>
          <w:rtl/>
        </w:rPr>
        <w:t xml:space="preserve">بالخبيث, والنهي يقتضي التحريم, والخمر هي أم الخبائث فتكون محرمة.  </w:t>
      </w:r>
    </w:p>
    <w:p w:rsidR="00CE323F" w:rsidRPr="002E17C4" w:rsidRDefault="00CE323F" w:rsidP="00C37137">
      <w:pPr>
        <w:pStyle w:val="afd"/>
        <w:numPr>
          <w:ilvl w:val="0"/>
          <w:numId w:val="9"/>
        </w:numPr>
        <w:spacing w:after="0"/>
        <w:rPr>
          <w:rFonts w:ascii="Traditional Arabic" w:hAnsi="Traditional Arabic"/>
        </w:rPr>
      </w:pPr>
      <w:r w:rsidRPr="002E17C4">
        <w:rPr>
          <w:rFonts w:ascii="Traditional Arabic" w:hAnsi="Traditional Arabic" w:hint="cs"/>
          <w:rtl/>
        </w:rPr>
        <w:t xml:space="preserve">عن أبي الدرداء - </w:t>
      </w:r>
      <w:r w:rsidRPr="002E17C4">
        <w:rPr>
          <w:rFonts w:ascii="Traditional Arabic" w:hAnsi="Traditional Arabic" w:hint="cs"/>
        </w:rPr>
        <w:sym w:font="AGA Arabesque" w:char="F074"/>
      </w:r>
      <w:r w:rsidRPr="002E17C4">
        <w:rPr>
          <w:rFonts w:ascii="Traditional Arabic" w:hAnsi="Traditional Arabic" w:hint="cs"/>
          <w:rtl/>
        </w:rPr>
        <w:t xml:space="preserve">- قال: قال رسول الله - </w:t>
      </w:r>
      <w:r w:rsidRPr="002E17C4">
        <w:rPr>
          <w:rFonts w:ascii="Traditional Arabic" w:hAnsi="Traditional Arabic" w:hint="cs"/>
        </w:rPr>
        <w:sym w:font="AGA Arabesque" w:char="F072"/>
      </w:r>
      <w:r w:rsidRPr="002E17C4">
        <w:rPr>
          <w:rFonts w:ascii="Traditional Arabic" w:hAnsi="Traditional Arabic" w:hint="cs"/>
          <w:rtl/>
        </w:rPr>
        <w:t xml:space="preserve">- : </w:t>
      </w:r>
      <w:r w:rsidR="00E1427C">
        <w:rPr>
          <w:rFonts w:ascii="Traditional Arabic" w:hAnsi="Traditional Arabic" w:hint="cs"/>
          <w:rtl/>
        </w:rPr>
        <w:t xml:space="preserve">( </w:t>
      </w:r>
      <w:r w:rsidRPr="00E1427C">
        <w:rPr>
          <w:rFonts w:ascii="Traditional Arabic" w:hAnsi="Traditional Arabic" w:hint="cs"/>
          <w:b/>
          <w:bCs/>
          <w:rtl/>
        </w:rPr>
        <w:t>إن الله أنزل الداء والدواء وجعل لكل داء دواء، فتداووا</w:t>
      </w:r>
      <w:r w:rsidR="00E42F1B" w:rsidRPr="00E1427C">
        <w:rPr>
          <w:rFonts w:ascii="Traditional Arabic" w:hAnsi="Traditional Arabic" w:hint="cs"/>
          <w:b/>
          <w:bCs/>
          <w:rtl/>
        </w:rPr>
        <w:t xml:space="preserve"> ولا تداووا بحرام</w:t>
      </w:r>
      <w:r w:rsidR="00E1427C">
        <w:rPr>
          <w:rFonts w:ascii="Traditional Arabic" w:hAnsi="Traditional Arabic" w:hint="cs"/>
          <w:b/>
          <w:bCs/>
          <w:rtl/>
        </w:rPr>
        <w:t xml:space="preserve"> )</w:t>
      </w:r>
      <w:r w:rsidR="00E42F1B" w:rsidRPr="00E1427C">
        <w:rPr>
          <w:rFonts w:ascii="Traditional Arabic" w:hAnsi="Traditional Arabic" w:hint="cs"/>
          <w:vertAlign w:val="superscript"/>
          <w:rtl/>
        </w:rPr>
        <w:t xml:space="preserve"> </w:t>
      </w:r>
      <w:r w:rsidR="00046536" w:rsidRPr="002E17C4">
        <w:rPr>
          <w:rFonts w:ascii="Traditional Arabic" w:hAnsi="Traditional Arabic" w:hint="cs"/>
          <w:vertAlign w:val="superscript"/>
          <w:rtl/>
        </w:rPr>
        <w:t>(</w:t>
      </w:r>
      <w:r w:rsidR="00046536" w:rsidRPr="002E17C4">
        <w:rPr>
          <w:rStyle w:val="ae"/>
          <w:rFonts w:ascii="Traditional Arabic" w:hAnsi="Traditional Arabic"/>
          <w:rtl/>
        </w:rPr>
        <w:footnoteReference w:id="176"/>
      </w:r>
      <w:r w:rsidR="00046536" w:rsidRPr="002E17C4">
        <w:rPr>
          <w:rFonts w:ascii="Traditional Arabic" w:hAnsi="Traditional Arabic" w:hint="cs"/>
          <w:vertAlign w:val="superscript"/>
          <w:rtl/>
        </w:rPr>
        <w:t>)</w:t>
      </w:r>
      <w:r w:rsidR="00E42F1B" w:rsidRPr="002E17C4">
        <w:rPr>
          <w:rFonts w:ascii="Traditional Arabic" w:hAnsi="Traditional Arabic" w:hint="cs"/>
          <w:rtl/>
        </w:rPr>
        <w:t>.</w:t>
      </w:r>
    </w:p>
    <w:p w:rsidR="00E42F1B" w:rsidRPr="002E17C4" w:rsidRDefault="00E42F1B" w:rsidP="00C37137">
      <w:pPr>
        <w:pStyle w:val="afd"/>
        <w:spacing w:after="0"/>
        <w:ind w:left="1080" w:firstLine="0"/>
        <w:rPr>
          <w:rFonts w:ascii="Traditional Arabic" w:hAnsi="Traditional Arabic"/>
          <w:rtl/>
        </w:rPr>
      </w:pPr>
      <w:r w:rsidRPr="002E17C4">
        <w:rPr>
          <w:rFonts w:ascii="Traditional Arabic" w:hAnsi="Traditional Arabic" w:hint="cs"/>
          <w:b/>
          <w:bCs/>
          <w:rtl/>
        </w:rPr>
        <w:t>وجه الدلالة:</w:t>
      </w:r>
      <w:r w:rsidRPr="002E17C4">
        <w:rPr>
          <w:rFonts w:ascii="Traditional Arabic" w:hAnsi="Traditional Arabic" w:hint="cs"/>
          <w:rtl/>
        </w:rPr>
        <w:t xml:space="preserve"> أن النبي - </w:t>
      </w:r>
      <w:r w:rsidRPr="002E17C4">
        <w:rPr>
          <w:rFonts w:ascii="Traditional Arabic" w:hAnsi="Traditional Arabic" w:hint="cs"/>
        </w:rPr>
        <w:sym w:font="AGA Arabesque" w:char="F072"/>
      </w:r>
      <w:r w:rsidRPr="002E17C4">
        <w:rPr>
          <w:rFonts w:ascii="Traditional Arabic" w:hAnsi="Traditional Arabic" w:hint="cs"/>
          <w:rtl/>
        </w:rPr>
        <w:t xml:space="preserve">- نهى عن التداوي بالمحرم, والخمر من جملة </w:t>
      </w:r>
      <w:r w:rsidRPr="002E17C4">
        <w:rPr>
          <w:rFonts w:ascii="Traditional Arabic" w:hAnsi="Traditional Arabic" w:hint="cs"/>
          <w:rtl/>
        </w:rPr>
        <w:lastRenderedPageBreak/>
        <w:t xml:space="preserve">المحرمات فيكون التداوي بها محرماً, كما أن الله تعالى لم يجعل شفاءنا في المحرم علينا والتداوي إنما يكون بالمباح دون المحرم. </w:t>
      </w:r>
    </w:p>
    <w:p w:rsidR="00D14095" w:rsidRPr="002E17C4" w:rsidRDefault="00D14095" w:rsidP="00C37137">
      <w:pPr>
        <w:spacing w:after="0" w:line="240" w:lineRule="auto"/>
        <w:rPr>
          <w:rFonts w:ascii="Traditional Arabic" w:hAnsi="Traditional Arabic" w:cs="Traditional Arabic"/>
          <w:sz w:val="36"/>
          <w:szCs w:val="36"/>
          <w:rtl/>
        </w:rPr>
      </w:pPr>
      <w:r w:rsidRPr="002E17C4">
        <w:rPr>
          <w:rFonts w:ascii="Traditional Arabic" w:hAnsi="Traditional Arabic" w:cs="Traditional Arabic" w:hint="cs"/>
          <w:sz w:val="36"/>
          <w:szCs w:val="36"/>
          <w:rtl/>
        </w:rPr>
        <w:t>أدلة القول الثاني:</w:t>
      </w:r>
      <w:r w:rsidR="00F060A2" w:rsidRPr="002E17C4">
        <w:rPr>
          <w:rFonts w:ascii="Traditional Arabic" w:hAnsi="Traditional Arabic" w:cs="Traditional Arabic" w:hint="cs"/>
          <w:sz w:val="36"/>
          <w:szCs w:val="36"/>
          <w:rtl/>
        </w:rPr>
        <w:t xml:space="preserve"> </w:t>
      </w:r>
      <w:r w:rsidR="00F060A2" w:rsidRPr="002E17C4">
        <w:rPr>
          <w:rFonts w:ascii="Traditional Arabic" w:hAnsi="Traditional Arabic" w:cs="Traditional Arabic" w:hint="cs"/>
          <w:b/>
          <w:bCs/>
          <w:sz w:val="36"/>
          <w:szCs w:val="36"/>
          <w:rtl/>
        </w:rPr>
        <w:t>استدلوا:</w:t>
      </w:r>
    </w:p>
    <w:p w:rsidR="00E42F1B" w:rsidRPr="002E17C4" w:rsidRDefault="009866EF" w:rsidP="00C37137">
      <w:pPr>
        <w:pStyle w:val="afd"/>
        <w:numPr>
          <w:ilvl w:val="0"/>
          <w:numId w:val="10"/>
        </w:numPr>
        <w:spacing w:after="0"/>
        <w:rPr>
          <w:rFonts w:ascii="Traditional Arabic" w:hAnsi="Traditional Arabic"/>
        </w:rPr>
      </w:pPr>
      <w:r w:rsidRPr="002E17C4">
        <w:rPr>
          <w:rFonts w:ascii="Traditional Arabic" w:hAnsi="Traditional Arabic" w:hint="cs"/>
          <w:rtl/>
        </w:rPr>
        <w:t xml:space="preserve">بما روي عن أنس - </w:t>
      </w:r>
      <w:r w:rsidRPr="002E17C4">
        <w:rPr>
          <w:rFonts w:ascii="Traditional Arabic" w:hAnsi="Traditional Arabic" w:hint="cs"/>
        </w:rPr>
        <w:sym w:font="AGA Arabesque" w:char="F074"/>
      </w:r>
      <w:r w:rsidR="005F2ECB">
        <w:rPr>
          <w:rFonts w:ascii="Traditional Arabic" w:hAnsi="Traditional Arabic" w:hint="cs"/>
          <w:rtl/>
        </w:rPr>
        <w:t xml:space="preserve"> -: </w:t>
      </w:r>
      <w:r w:rsidR="00755263">
        <w:rPr>
          <w:rFonts w:ascii="Traditional Arabic" w:hAnsi="Traditional Arabic" w:hint="cs"/>
          <w:rtl/>
        </w:rPr>
        <w:t xml:space="preserve">( </w:t>
      </w:r>
      <w:r w:rsidR="005F2ECB">
        <w:rPr>
          <w:rFonts w:ascii="Traditional Arabic" w:hAnsi="Traditional Arabic" w:hint="cs"/>
          <w:rtl/>
        </w:rPr>
        <w:t>قدم</w:t>
      </w:r>
      <w:r w:rsidR="00F060A2" w:rsidRPr="002E17C4">
        <w:rPr>
          <w:rFonts w:ascii="Traditional Arabic" w:hAnsi="Traditional Arabic" w:hint="cs"/>
          <w:rtl/>
        </w:rPr>
        <w:t xml:space="preserve"> </w:t>
      </w:r>
      <w:r w:rsidR="005F2ECB">
        <w:rPr>
          <w:rFonts w:ascii="Traditional Arabic" w:hAnsi="Traditional Arabic" w:hint="cs"/>
          <w:rtl/>
        </w:rPr>
        <w:t>أناس</w:t>
      </w:r>
      <w:r w:rsidR="00F060A2" w:rsidRPr="002E17C4">
        <w:rPr>
          <w:rFonts w:ascii="Traditional Arabic" w:hAnsi="Traditional Arabic" w:hint="cs"/>
          <w:rtl/>
        </w:rPr>
        <w:t xml:space="preserve"> </w:t>
      </w:r>
      <w:r w:rsidR="005F2ECB">
        <w:rPr>
          <w:rFonts w:ascii="Traditional Arabic" w:hAnsi="Traditional Arabic" w:hint="cs"/>
          <w:rtl/>
        </w:rPr>
        <w:t>من عكل وعرينة ف</w:t>
      </w:r>
      <w:r w:rsidR="00F060A2" w:rsidRPr="002E17C4">
        <w:rPr>
          <w:rFonts w:ascii="Traditional Arabic" w:hAnsi="Traditional Arabic" w:hint="cs"/>
          <w:rtl/>
        </w:rPr>
        <w:t>اج</w:t>
      </w:r>
      <w:r w:rsidR="001A429F">
        <w:rPr>
          <w:rFonts w:ascii="Traditional Arabic" w:hAnsi="Traditional Arabic" w:hint="cs"/>
          <w:rtl/>
        </w:rPr>
        <w:t>تووا في المدينة, فأمرهم</w:t>
      </w:r>
      <w:r w:rsidRPr="002E17C4">
        <w:rPr>
          <w:rFonts w:ascii="Traditional Arabic" w:hAnsi="Traditional Arabic" w:hint="cs"/>
          <w:rtl/>
        </w:rPr>
        <w:t xml:space="preserve"> النبي - </w:t>
      </w:r>
      <w:r w:rsidRPr="002E17C4">
        <w:rPr>
          <w:rFonts w:ascii="Traditional Arabic" w:hAnsi="Traditional Arabic" w:hint="cs"/>
        </w:rPr>
        <w:sym w:font="AGA Arabesque" w:char="F072"/>
      </w:r>
      <w:r w:rsidRPr="002E17C4">
        <w:rPr>
          <w:rFonts w:ascii="Traditional Arabic" w:hAnsi="Traditional Arabic" w:hint="cs"/>
          <w:rtl/>
        </w:rPr>
        <w:t>-</w:t>
      </w:r>
      <w:r w:rsidR="001A429F">
        <w:rPr>
          <w:rFonts w:ascii="Traditional Arabic" w:hAnsi="Traditional Arabic" w:hint="cs"/>
          <w:rtl/>
        </w:rPr>
        <w:t xml:space="preserve"> </w:t>
      </w:r>
      <w:r w:rsidRPr="002E17C4">
        <w:rPr>
          <w:rFonts w:ascii="Traditional Arabic" w:hAnsi="Traditional Arabic" w:hint="cs"/>
          <w:rtl/>
        </w:rPr>
        <w:t>أن يلحقوا براعيه فيشربوا من ألبانها وأبوالها. فلحقوا براعيه, فشربوا من ألبانها وأبوالها ..</w:t>
      </w:r>
      <w:r w:rsidR="00755263">
        <w:rPr>
          <w:rFonts w:ascii="Traditional Arabic" w:hAnsi="Traditional Arabic" w:hint="cs"/>
          <w:rtl/>
        </w:rPr>
        <w:t>)</w:t>
      </w:r>
      <w:r w:rsidRPr="002E17C4">
        <w:rPr>
          <w:rFonts w:ascii="Traditional Arabic" w:hAnsi="Traditional Arabic" w:hint="cs"/>
          <w:rtl/>
        </w:rPr>
        <w:t xml:space="preserve"> الحديث</w:t>
      </w:r>
      <w:r w:rsidR="00B80490" w:rsidRPr="002E17C4">
        <w:rPr>
          <w:rFonts w:ascii="Traditional Arabic" w:hAnsi="Traditional Arabic" w:hint="cs"/>
          <w:vertAlign w:val="superscript"/>
          <w:rtl/>
        </w:rPr>
        <w:t>(</w:t>
      </w:r>
      <w:r w:rsidR="00B80490" w:rsidRPr="002E17C4">
        <w:rPr>
          <w:rStyle w:val="ae"/>
          <w:rFonts w:ascii="Traditional Arabic" w:hAnsi="Traditional Arabic"/>
          <w:rtl/>
        </w:rPr>
        <w:footnoteReference w:id="177"/>
      </w:r>
      <w:r w:rsidR="00B80490" w:rsidRPr="002E17C4">
        <w:rPr>
          <w:rFonts w:ascii="Traditional Arabic" w:hAnsi="Traditional Arabic" w:hint="cs"/>
          <w:vertAlign w:val="superscript"/>
          <w:rtl/>
        </w:rPr>
        <w:t>)</w:t>
      </w:r>
      <w:r w:rsidR="00B80490" w:rsidRPr="002E17C4">
        <w:rPr>
          <w:rFonts w:ascii="Traditional Arabic" w:hAnsi="Traditional Arabic" w:hint="cs"/>
          <w:rtl/>
        </w:rPr>
        <w:t>.</w:t>
      </w:r>
    </w:p>
    <w:p w:rsidR="00FD2620" w:rsidRPr="002E17C4" w:rsidRDefault="009866EF" w:rsidP="00C37137">
      <w:pPr>
        <w:pStyle w:val="afd"/>
        <w:spacing w:after="0"/>
        <w:ind w:left="1080" w:firstLine="0"/>
        <w:rPr>
          <w:rFonts w:ascii="Traditional Arabic" w:hAnsi="Traditional Arabic"/>
          <w:rtl/>
        </w:rPr>
      </w:pPr>
      <w:r w:rsidRPr="002E17C4">
        <w:rPr>
          <w:rFonts w:ascii="Traditional Arabic" w:hAnsi="Traditional Arabic" w:hint="cs"/>
          <w:b/>
          <w:bCs/>
          <w:rtl/>
        </w:rPr>
        <w:t>وجه الدلالة:</w:t>
      </w:r>
      <w:r w:rsidRPr="002E17C4">
        <w:rPr>
          <w:rFonts w:ascii="Traditional Arabic" w:hAnsi="Traditional Arabic" w:hint="cs"/>
          <w:rtl/>
        </w:rPr>
        <w:t xml:space="preserve"> أن النبي - </w:t>
      </w:r>
      <w:r w:rsidRPr="002E17C4">
        <w:rPr>
          <w:rFonts w:ascii="Traditional Arabic" w:hAnsi="Traditional Arabic" w:hint="cs"/>
        </w:rPr>
        <w:sym w:font="AGA Arabesque" w:char="F072"/>
      </w:r>
      <w:r w:rsidRPr="002E17C4">
        <w:rPr>
          <w:rFonts w:ascii="Traditional Arabic" w:hAnsi="Traditional Arabic" w:hint="cs"/>
          <w:rtl/>
        </w:rPr>
        <w:t>- أباح للعرنيين التداوي بأبوال الإبل, وهي نجسة محرمة, فدل على جواز التداوي بالمحرم عن</w:t>
      </w:r>
      <w:r w:rsidR="00EB5CD1" w:rsidRPr="002E17C4">
        <w:rPr>
          <w:rFonts w:ascii="Traditional Arabic" w:hAnsi="Traditional Arabic" w:hint="cs"/>
          <w:rtl/>
        </w:rPr>
        <w:t>د الضرورة, ومن ذلك الخمر. وحملوا أ</w:t>
      </w:r>
      <w:r w:rsidRPr="002E17C4">
        <w:rPr>
          <w:rFonts w:ascii="Traditional Arabic" w:hAnsi="Traditional Arabic" w:hint="cs"/>
          <w:rtl/>
        </w:rPr>
        <w:t>دلة النهي عن التداوي بالخمر وكل محرم على غير حال الضرورة .</w:t>
      </w:r>
    </w:p>
    <w:p w:rsidR="00FD2620" w:rsidRPr="002E17C4" w:rsidRDefault="00FD2620" w:rsidP="00C37137">
      <w:pPr>
        <w:pStyle w:val="afd"/>
        <w:spacing w:after="0"/>
        <w:ind w:left="1080" w:firstLine="0"/>
        <w:rPr>
          <w:rFonts w:ascii="Traditional Arabic" w:hAnsi="Traditional Arabic"/>
          <w:rtl/>
        </w:rPr>
      </w:pPr>
      <w:r w:rsidRPr="002E17C4">
        <w:rPr>
          <w:rFonts w:ascii="Traditional Arabic" w:hAnsi="Traditional Arabic" w:hint="cs"/>
          <w:b/>
          <w:bCs/>
          <w:rtl/>
        </w:rPr>
        <w:t>نوقش:</w:t>
      </w:r>
      <w:r w:rsidRPr="002E17C4">
        <w:rPr>
          <w:rFonts w:ascii="Traditional Arabic" w:hAnsi="Traditional Arabic" w:hint="cs"/>
          <w:rtl/>
        </w:rPr>
        <w:t xml:space="preserve"> عدم التسليم بأن أبوال الإبل نجسة حتى يصح قياسكم الخمر وسائر المحرمات النجسة عليها في إباحة التداوي, بل هي طاهرة وأرواثها طاهرة, وكل ما يؤكل</w:t>
      </w:r>
      <w:r w:rsidR="00F060A2" w:rsidRPr="002E17C4">
        <w:rPr>
          <w:rFonts w:ascii="Traditional Arabic" w:hAnsi="Traditional Arabic" w:hint="cs"/>
          <w:rtl/>
        </w:rPr>
        <w:t xml:space="preserve"> لحمه طاهر عند جماهير أهل العلم</w:t>
      </w:r>
      <w:r w:rsidRPr="002E17C4">
        <w:rPr>
          <w:rFonts w:ascii="Traditional Arabic" w:hAnsi="Traditional Arabic" w:hint="cs"/>
          <w:rtl/>
        </w:rPr>
        <w:t>, وقد سئل شيخ الإسلام ابن تيمية</w:t>
      </w:r>
      <w:r w:rsidR="00F060A2" w:rsidRPr="002E17C4">
        <w:rPr>
          <w:rFonts w:ascii="Traditional Arabic" w:hAnsi="Traditional Arabic" w:hint="cs"/>
          <w:rtl/>
        </w:rPr>
        <w:t xml:space="preserve"> </w:t>
      </w:r>
      <w:r w:rsidR="00F060A2" w:rsidRPr="002E17C4">
        <w:rPr>
          <w:rFonts w:ascii="Traditional Arabic" w:hAnsi="Traditional Arabic"/>
          <w:rtl/>
        </w:rPr>
        <w:t>–</w:t>
      </w:r>
      <w:r w:rsidR="00F060A2" w:rsidRPr="002E17C4">
        <w:rPr>
          <w:rFonts w:ascii="Traditional Arabic" w:hAnsi="Traditional Arabic" w:hint="cs"/>
          <w:rtl/>
        </w:rPr>
        <w:t xml:space="preserve"> رحمه الله -</w:t>
      </w:r>
      <w:r w:rsidRPr="002E17C4">
        <w:rPr>
          <w:rFonts w:ascii="Traditional Arabic" w:hAnsi="Traditional Arabic" w:hint="cs"/>
          <w:rtl/>
        </w:rPr>
        <w:t xml:space="preserve">: </w:t>
      </w:r>
      <w:r w:rsidR="00755263">
        <w:rPr>
          <w:rFonts w:ascii="Traditional Arabic" w:hAnsi="Traditional Arabic" w:hint="cs"/>
          <w:rtl/>
        </w:rPr>
        <w:t xml:space="preserve">( </w:t>
      </w:r>
      <w:r w:rsidRPr="002E17C4">
        <w:rPr>
          <w:rFonts w:ascii="Traditional Arabic" w:hAnsi="Traditional Arabic" w:hint="cs"/>
          <w:rtl/>
        </w:rPr>
        <w:t>عن بول ما يؤكل لحمه: هل هو نجس؟ فأجاب: أما بول ما يؤكل لحمه, وروث ذلك, فإن أكثر السلف على أن ذلك</w:t>
      </w:r>
      <w:r w:rsidR="00EB5CD1" w:rsidRPr="002E17C4">
        <w:rPr>
          <w:rFonts w:ascii="Traditional Arabic" w:hAnsi="Traditional Arabic" w:hint="cs"/>
          <w:rtl/>
        </w:rPr>
        <w:t xml:space="preserve"> </w:t>
      </w:r>
      <w:r w:rsidRPr="002E17C4">
        <w:rPr>
          <w:rFonts w:ascii="Traditional Arabic" w:hAnsi="Traditional Arabic" w:hint="cs"/>
          <w:rtl/>
        </w:rPr>
        <w:t>ليس بنجس, وهو مذهب مالك وأحمد وغيرهما, ويقال: إنه لم يذهب</w:t>
      </w:r>
      <w:r w:rsidR="00F6015C" w:rsidRPr="002E17C4">
        <w:rPr>
          <w:rFonts w:ascii="Traditional Arabic" w:hAnsi="Traditional Arabic" w:hint="cs"/>
          <w:rtl/>
        </w:rPr>
        <w:t xml:space="preserve"> أحد من الصحابة إلى تنجيس ذلك</w:t>
      </w:r>
      <w:r w:rsidR="00755263">
        <w:rPr>
          <w:rFonts w:ascii="Traditional Arabic" w:hAnsi="Traditional Arabic" w:hint="cs"/>
          <w:rtl/>
        </w:rPr>
        <w:t>)</w:t>
      </w:r>
      <w:r w:rsidR="00F6015C" w:rsidRPr="002E17C4">
        <w:rPr>
          <w:rFonts w:ascii="Traditional Arabic" w:hAnsi="Traditional Arabic" w:hint="cs"/>
          <w:vertAlign w:val="superscript"/>
          <w:rtl/>
        </w:rPr>
        <w:t>(</w:t>
      </w:r>
      <w:r w:rsidR="00F6015C" w:rsidRPr="002E17C4">
        <w:rPr>
          <w:rStyle w:val="ae"/>
          <w:rFonts w:ascii="Traditional Arabic" w:hAnsi="Traditional Arabic"/>
          <w:rtl/>
        </w:rPr>
        <w:footnoteReference w:id="178"/>
      </w:r>
      <w:r w:rsidR="00F6015C" w:rsidRPr="002E17C4">
        <w:rPr>
          <w:rFonts w:ascii="Traditional Arabic" w:hAnsi="Traditional Arabic" w:hint="cs"/>
          <w:vertAlign w:val="superscript"/>
          <w:rtl/>
        </w:rPr>
        <w:t>)</w:t>
      </w:r>
      <w:r w:rsidR="00F6015C" w:rsidRPr="002E17C4">
        <w:rPr>
          <w:rFonts w:ascii="Traditional Arabic" w:hAnsi="Traditional Arabic" w:hint="cs"/>
          <w:rtl/>
        </w:rPr>
        <w:t>.</w:t>
      </w:r>
    </w:p>
    <w:p w:rsidR="005F2ECB" w:rsidRPr="005F2ECB" w:rsidRDefault="00FD2620" w:rsidP="00C37137">
      <w:pPr>
        <w:pStyle w:val="afd"/>
        <w:spacing w:after="0"/>
        <w:ind w:left="1080" w:firstLine="0"/>
        <w:rPr>
          <w:rFonts w:ascii="Traditional Arabic" w:hAnsi="Traditional Arabic"/>
        </w:rPr>
      </w:pPr>
      <w:r w:rsidRPr="002E17C4">
        <w:rPr>
          <w:rFonts w:ascii="Traditional Arabic" w:hAnsi="Traditional Arabic" w:hint="cs"/>
          <w:rtl/>
        </w:rPr>
        <w:t>وقال ابن العربي</w:t>
      </w:r>
      <w:r w:rsidR="00F6015C" w:rsidRPr="002E17C4">
        <w:rPr>
          <w:rFonts w:ascii="Traditional Arabic" w:hAnsi="Traditional Arabic" w:hint="cs"/>
          <w:rtl/>
        </w:rPr>
        <w:t xml:space="preserve"> </w:t>
      </w:r>
      <w:r w:rsidR="00F6015C" w:rsidRPr="002E17C4">
        <w:rPr>
          <w:rFonts w:ascii="Traditional Arabic" w:hAnsi="Traditional Arabic"/>
          <w:rtl/>
        </w:rPr>
        <w:t>–</w:t>
      </w:r>
      <w:r w:rsidR="00F6015C" w:rsidRPr="002E17C4">
        <w:rPr>
          <w:rFonts w:ascii="Traditional Arabic" w:hAnsi="Traditional Arabic" w:hint="cs"/>
          <w:rtl/>
        </w:rPr>
        <w:t xml:space="preserve"> رحمه الله </w:t>
      </w:r>
      <w:r w:rsidR="0028057A">
        <w:rPr>
          <w:rFonts w:ascii="Traditional Arabic" w:hAnsi="Traditional Arabic"/>
          <w:rtl/>
        </w:rPr>
        <w:t>–</w:t>
      </w:r>
      <w:r w:rsidR="0028057A">
        <w:rPr>
          <w:rFonts w:ascii="Traditional Arabic" w:hAnsi="Traditional Arabic" w:hint="cs"/>
          <w:vertAlign w:val="superscript"/>
          <w:rtl/>
        </w:rPr>
        <w:t>(</w:t>
      </w:r>
      <w:r w:rsidR="0028057A">
        <w:rPr>
          <w:rStyle w:val="ae"/>
          <w:rFonts w:ascii="Traditional Arabic" w:hAnsi="Traditional Arabic"/>
          <w:rtl/>
        </w:rPr>
        <w:footnoteReference w:id="179"/>
      </w:r>
      <w:r w:rsidR="0028057A">
        <w:rPr>
          <w:rFonts w:ascii="Traditional Arabic" w:hAnsi="Traditional Arabic" w:hint="cs"/>
          <w:vertAlign w:val="superscript"/>
          <w:rtl/>
        </w:rPr>
        <w:t>)</w:t>
      </w:r>
      <w:r w:rsidRPr="002E17C4">
        <w:rPr>
          <w:rFonts w:ascii="Traditional Arabic" w:hAnsi="Traditional Arabic" w:hint="cs"/>
          <w:rtl/>
        </w:rPr>
        <w:t xml:space="preserve">: </w:t>
      </w:r>
      <w:r w:rsidR="00755263">
        <w:rPr>
          <w:rFonts w:ascii="Traditional Arabic" w:hAnsi="Traditional Arabic" w:hint="cs"/>
          <w:rtl/>
        </w:rPr>
        <w:t xml:space="preserve">( </w:t>
      </w:r>
      <w:r w:rsidRPr="002E17C4">
        <w:rPr>
          <w:rFonts w:ascii="Traditional Arabic" w:hAnsi="Traditional Arabic" w:hint="cs"/>
          <w:rtl/>
        </w:rPr>
        <w:t>تعلق بهذا الحديث</w:t>
      </w:r>
      <w:r w:rsidR="00EB5CD1" w:rsidRPr="002E17C4">
        <w:rPr>
          <w:rFonts w:ascii="Traditional Arabic" w:hAnsi="Traditional Arabic" w:hint="cs"/>
          <w:rtl/>
        </w:rPr>
        <w:t xml:space="preserve"> </w:t>
      </w:r>
      <w:r w:rsidRPr="002E17C4">
        <w:rPr>
          <w:rFonts w:ascii="Traditional Arabic" w:hAnsi="Traditional Arabic" w:hint="cs"/>
          <w:rtl/>
        </w:rPr>
        <w:t>من قال بطهارة أبوال الإبل, وعورضوا بأنه أذن لهم في شربها للتداوي, وتعقب بأن التداوي ليس حال ضرورة, بدليل أنه لا</w:t>
      </w:r>
      <w:r w:rsidR="00673481">
        <w:rPr>
          <w:rFonts w:ascii="Traditional Arabic" w:hAnsi="Traditional Arabic" w:hint="cs"/>
          <w:rtl/>
        </w:rPr>
        <w:t xml:space="preserve"> </w:t>
      </w:r>
      <w:r w:rsidRPr="002E17C4">
        <w:rPr>
          <w:rFonts w:ascii="Traditional Arabic" w:hAnsi="Traditional Arabic" w:hint="cs"/>
          <w:rtl/>
        </w:rPr>
        <w:t>يجب فكيف يباح الحرام لما لا يجب؟</w:t>
      </w:r>
      <w:r w:rsidR="005F2ECB">
        <w:rPr>
          <w:rFonts w:ascii="Traditional Arabic" w:hAnsi="Traditional Arabic" w:hint="cs"/>
          <w:vertAlign w:val="superscript"/>
          <w:rtl/>
        </w:rPr>
        <w:t xml:space="preserve"> </w:t>
      </w:r>
      <w:r w:rsidR="005F2ECB" w:rsidRPr="005F2ECB">
        <w:rPr>
          <w:rFonts w:ascii="Traditional Arabic" w:hAnsi="Traditional Arabic" w:hint="cs"/>
          <w:b/>
          <w:bCs/>
          <w:rtl/>
        </w:rPr>
        <w:t>وأجيب:</w:t>
      </w:r>
      <w:r w:rsidR="005F2ECB">
        <w:rPr>
          <w:rFonts w:ascii="Traditional Arabic" w:hAnsi="Traditional Arabic" w:hint="cs"/>
          <w:b/>
          <w:bCs/>
          <w:rtl/>
        </w:rPr>
        <w:t xml:space="preserve"> </w:t>
      </w:r>
      <w:r w:rsidR="005F2ECB">
        <w:rPr>
          <w:rFonts w:ascii="Traditional Arabic" w:hAnsi="Traditional Arabic" w:hint="cs"/>
          <w:rtl/>
        </w:rPr>
        <w:lastRenderedPageBreak/>
        <w:t>بمنع أنه ليس حال الضرورة, وما أبيح للضرورة لا يسمى حراماً وقت تناوله</w:t>
      </w:r>
      <w:r w:rsidR="00755263">
        <w:rPr>
          <w:rFonts w:ascii="Traditional Arabic" w:hAnsi="Traditional Arabic" w:hint="cs"/>
          <w:rtl/>
        </w:rPr>
        <w:t xml:space="preserve"> )</w:t>
      </w:r>
      <w:r w:rsidR="005F2ECB">
        <w:rPr>
          <w:rFonts w:ascii="Traditional Arabic" w:hAnsi="Traditional Arabic" w:hint="cs"/>
          <w:vertAlign w:val="superscript"/>
          <w:rtl/>
        </w:rPr>
        <w:t>(</w:t>
      </w:r>
      <w:r w:rsidR="005F2ECB">
        <w:rPr>
          <w:rStyle w:val="ae"/>
          <w:rFonts w:ascii="Traditional Arabic" w:hAnsi="Traditional Arabic"/>
          <w:rtl/>
        </w:rPr>
        <w:footnoteReference w:id="180"/>
      </w:r>
      <w:r w:rsidR="005F2ECB">
        <w:rPr>
          <w:rFonts w:ascii="Traditional Arabic" w:hAnsi="Traditional Arabic" w:hint="cs"/>
          <w:vertAlign w:val="superscript"/>
          <w:rtl/>
        </w:rPr>
        <w:t>)</w:t>
      </w:r>
      <w:r w:rsidR="005F2ECB">
        <w:rPr>
          <w:rFonts w:ascii="Traditional Arabic" w:hAnsi="Traditional Arabic" w:hint="cs"/>
          <w:rtl/>
        </w:rPr>
        <w:t>.</w:t>
      </w:r>
    </w:p>
    <w:p w:rsidR="00F6015C" w:rsidRDefault="00FD2620" w:rsidP="00C37137">
      <w:pPr>
        <w:pStyle w:val="afd"/>
        <w:numPr>
          <w:ilvl w:val="0"/>
          <w:numId w:val="10"/>
        </w:numPr>
        <w:spacing w:after="0"/>
        <w:rPr>
          <w:rFonts w:ascii="Traditional Arabic" w:hAnsi="Traditional Arabic"/>
        </w:rPr>
      </w:pPr>
      <w:r w:rsidRPr="002E17C4">
        <w:rPr>
          <w:rFonts w:ascii="Traditional Arabic" w:hAnsi="Traditional Arabic" w:hint="cs"/>
          <w:rtl/>
        </w:rPr>
        <w:t>استدلوا أيضاً: بقياس التداوي بالخمر للضرورة</w:t>
      </w:r>
      <w:r w:rsidR="00EB5CD1" w:rsidRPr="002E17C4">
        <w:rPr>
          <w:rFonts w:ascii="Traditional Arabic" w:hAnsi="Traditional Arabic" w:hint="cs"/>
          <w:rtl/>
        </w:rPr>
        <w:t xml:space="preserve"> على إباحة أكل الميتة وسائر المحرمات للضرورة كما في قوله تعالى: </w:t>
      </w:r>
      <w:r w:rsidR="00EB5CD1" w:rsidRPr="002E17C4">
        <w:rPr>
          <w:rFonts w:ascii="Traditional Arabic" w:hAnsi="Traditional Arabic"/>
        </w:rPr>
        <w:sym w:font="AGA Arabesque" w:char="F029"/>
      </w:r>
      <w:r w:rsidR="009478E6" w:rsidRPr="002E17C4">
        <w:rPr>
          <w:rFonts w:ascii="Traditional Arabic" w:hAnsi="Traditional Arabic" w:hint="cs"/>
          <w:rtl/>
        </w:rPr>
        <w:t xml:space="preserve"> </w:t>
      </w:r>
      <w:r w:rsidR="009478E6" w:rsidRPr="002E17C4">
        <w:rPr>
          <w:rFonts w:cs="KFGQPC Uthmanic Script HAFS"/>
          <w:rtl/>
        </w:rPr>
        <w:t xml:space="preserve">إِنَّمَا حَرَّمَ </w:t>
      </w:r>
      <w:proofErr w:type="spellStart"/>
      <w:r w:rsidR="009478E6" w:rsidRPr="002E17C4">
        <w:rPr>
          <w:rFonts w:cs="KFGQPC Uthmanic Script HAFS"/>
          <w:rtl/>
        </w:rPr>
        <w:t>عَلَيۡكُمُ</w:t>
      </w:r>
      <w:proofErr w:type="spellEnd"/>
      <w:r w:rsidR="009478E6" w:rsidRPr="002E17C4">
        <w:rPr>
          <w:rFonts w:cs="KFGQPC Uthmanic Script HAFS"/>
          <w:rtl/>
        </w:rPr>
        <w:t xml:space="preserve"> </w:t>
      </w:r>
      <w:proofErr w:type="spellStart"/>
      <w:r w:rsidR="009478E6" w:rsidRPr="002E17C4">
        <w:rPr>
          <w:rFonts w:cs="KFGQPC Uthmanic Script HAFS"/>
          <w:rtl/>
        </w:rPr>
        <w:t>ٱلۡمَيۡتَةَ</w:t>
      </w:r>
      <w:proofErr w:type="spellEnd"/>
      <w:r w:rsidR="009478E6" w:rsidRPr="002E17C4">
        <w:rPr>
          <w:rFonts w:cs="KFGQPC Uthmanic Script HAFS"/>
          <w:rtl/>
        </w:rPr>
        <w:t xml:space="preserve"> </w:t>
      </w:r>
      <w:proofErr w:type="spellStart"/>
      <w:r w:rsidR="009478E6" w:rsidRPr="002E17C4">
        <w:rPr>
          <w:rFonts w:cs="KFGQPC Uthmanic Script HAFS"/>
          <w:rtl/>
        </w:rPr>
        <w:t>وَٱلدَّمَ</w:t>
      </w:r>
      <w:proofErr w:type="spellEnd"/>
      <w:r w:rsidR="009478E6" w:rsidRPr="002E17C4">
        <w:rPr>
          <w:rFonts w:cs="KFGQPC Uthmanic Script HAFS"/>
          <w:rtl/>
        </w:rPr>
        <w:t xml:space="preserve"> </w:t>
      </w:r>
      <w:proofErr w:type="spellStart"/>
      <w:r w:rsidR="009478E6" w:rsidRPr="002E17C4">
        <w:rPr>
          <w:rFonts w:cs="KFGQPC Uthmanic Script HAFS"/>
          <w:rtl/>
        </w:rPr>
        <w:t>وَلَحۡمَ</w:t>
      </w:r>
      <w:proofErr w:type="spellEnd"/>
      <w:r w:rsidR="009478E6" w:rsidRPr="002E17C4">
        <w:rPr>
          <w:rFonts w:cs="KFGQPC Uthmanic Script HAFS"/>
          <w:rtl/>
        </w:rPr>
        <w:t xml:space="preserve"> </w:t>
      </w:r>
      <w:proofErr w:type="spellStart"/>
      <w:r w:rsidR="009478E6" w:rsidRPr="002E17C4">
        <w:rPr>
          <w:rFonts w:cs="KFGQPC Uthmanic Script HAFS"/>
          <w:rtl/>
        </w:rPr>
        <w:t>ٱلۡخِنزِيرِ</w:t>
      </w:r>
      <w:proofErr w:type="spellEnd"/>
      <w:r w:rsidR="009478E6" w:rsidRPr="002E17C4">
        <w:rPr>
          <w:rFonts w:cs="KFGQPC Uthmanic Script HAFS"/>
          <w:rtl/>
        </w:rPr>
        <w:t xml:space="preserve"> </w:t>
      </w:r>
      <w:proofErr w:type="spellStart"/>
      <w:r w:rsidR="009478E6" w:rsidRPr="002E17C4">
        <w:rPr>
          <w:rFonts w:cs="KFGQPC Uthmanic Script HAFS"/>
          <w:rtl/>
        </w:rPr>
        <w:t>وَمَآ</w:t>
      </w:r>
      <w:proofErr w:type="spellEnd"/>
      <w:r w:rsidR="009478E6" w:rsidRPr="002E17C4">
        <w:rPr>
          <w:rFonts w:cs="KFGQPC Uthmanic Script HAFS"/>
          <w:rtl/>
        </w:rPr>
        <w:t xml:space="preserve"> أُهِلَّ </w:t>
      </w:r>
      <w:proofErr w:type="spellStart"/>
      <w:r w:rsidR="009478E6" w:rsidRPr="002E17C4">
        <w:rPr>
          <w:rFonts w:cs="KFGQPC Uthmanic Script HAFS"/>
          <w:rtl/>
        </w:rPr>
        <w:t>بِهِۦ</w:t>
      </w:r>
      <w:proofErr w:type="spellEnd"/>
      <w:r w:rsidR="009478E6" w:rsidRPr="002E17C4">
        <w:rPr>
          <w:rFonts w:cs="KFGQPC Uthmanic Script HAFS"/>
          <w:rtl/>
        </w:rPr>
        <w:t xml:space="preserve"> </w:t>
      </w:r>
      <w:proofErr w:type="spellStart"/>
      <w:r w:rsidR="009478E6" w:rsidRPr="002E17C4">
        <w:rPr>
          <w:rFonts w:cs="KFGQPC Uthmanic Script HAFS"/>
          <w:rtl/>
        </w:rPr>
        <w:t>لِغَيۡرِ</w:t>
      </w:r>
      <w:proofErr w:type="spellEnd"/>
      <w:r w:rsidR="009478E6" w:rsidRPr="002E17C4">
        <w:rPr>
          <w:rFonts w:cs="KFGQPC Uthmanic Script HAFS"/>
          <w:rtl/>
        </w:rPr>
        <w:t xml:space="preserve"> </w:t>
      </w:r>
      <w:proofErr w:type="spellStart"/>
      <w:r w:rsidR="009478E6" w:rsidRPr="002E17C4">
        <w:rPr>
          <w:rFonts w:cs="KFGQPC Uthmanic Script HAFS"/>
          <w:rtl/>
        </w:rPr>
        <w:t>ٱللَّهِۖ</w:t>
      </w:r>
      <w:proofErr w:type="spellEnd"/>
      <w:r w:rsidR="009478E6" w:rsidRPr="002E17C4">
        <w:rPr>
          <w:rFonts w:cs="KFGQPC Uthmanic Script HAFS"/>
          <w:rtl/>
        </w:rPr>
        <w:t xml:space="preserve"> فَمَنِ </w:t>
      </w:r>
      <w:proofErr w:type="spellStart"/>
      <w:r w:rsidR="009478E6" w:rsidRPr="002E17C4">
        <w:rPr>
          <w:rFonts w:cs="KFGQPC Uthmanic Script HAFS"/>
          <w:rtl/>
        </w:rPr>
        <w:t>ٱضۡطُرَّ</w:t>
      </w:r>
      <w:proofErr w:type="spellEnd"/>
      <w:r w:rsidR="009478E6" w:rsidRPr="002E17C4">
        <w:rPr>
          <w:rFonts w:cs="KFGQPC Uthmanic Script HAFS"/>
          <w:rtl/>
        </w:rPr>
        <w:t xml:space="preserve"> </w:t>
      </w:r>
      <w:proofErr w:type="spellStart"/>
      <w:r w:rsidR="009478E6" w:rsidRPr="002E17C4">
        <w:rPr>
          <w:rFonts w:cs="KFGQPC Uthmanic Script HAFS"/>
          <w:rtl/>
        </w:rPr>
        <w:t>غَيۡرَ</w:t>
      </w:r>
      <w:proofErr w:type="spellEnd"/>
      <w:r w:rsidR="009478E6" w:rsidRPr="002E17C4">
        <w:rPr>
          <w:rFonts w:cs="KFGQPC Uthmanic Script HAFS"/>
          <w:rtl/>
        </w:rPr>
        <w:t xml:space="preserve"> بَاغ</w:t>
      </w:r>
      <w:r w:rsidR="009478E6" w:rsidRPr="002E17C4">
        <w:rPr>
          <w:rFonts w:ascii="Jameel Noori Nastaleeq" w:hAnsi="Jameel Noori Nastaleeq" w:cs="KFGQPC Uthmanic Script HAFS" w:hint="cs"/>
          <w:rtl/>
        </w:rPr>
        <w:t>ٖ</w:t>
      </w:r>
      <w:r w:rsidR="009478E6" w:rsidRPr="002E17C4">
        <w:rPr>
          <w:rFonts w:cs="KFGQPC Uthmanic Script HAFS" w:hint="cs"/>
          <w:rtl/>
        </w:rPr>
        <w:t xml:space="preserve"> وَلَا عَاد</w:t>
      </w:r>
      <w:r w:rsidR="009478E6" w:rsidRPr="002E17C4">
        <w:rPr>
          <w:rFonts w:ascii="Jameel Noori Nastaleeq" w:hAnsi="Jameel Noori Nastaleeq" w:cs="KFGQPC Uthmanic Script HAFS" w:hint="cs"/>
          <w:rtl/>
        </w:rPr>
        <w:t>ٖ</w:t>
      </w:r>
      <w:r w:rsidR="009478E6" w:rsidRPr="002E17C4">
        <w:rPr>
          <w:rFonts w:cs="KFGQPC Uthmanic Script HAFS" w:hint="cs"/>
          <w:rtl/>
        </w:rPr>
        <w:t xml:space="preserve"> </w:t>
      </w:r>
      <w:proofErr w:type="spellStart"/>
      <w:r w:rsidR="009478E6" w:rsidRPr="002E17C4">
        <w:rPr>
          <w:rFonts w:cs="KFGQPC Uthmanic Script HAFS" w:hint="cs"/>
          <w:rtl/>
        </w:rPr>
        <w:t>فَلَآ</w:t>
      </w:r>
      <w:proofErr w:type="spellEnd"/>
      <w:r w:rsidR="009478E6" w:rsidRPr="002E17C4">
        <w:rPr>
          <w:rFonts w:cs="KFGQPC Uthmanic Script HAFS" w:hint="cs"/>
          <w:rtl/>
        </w:rPr>
        <w:t xml:space="preserve"> </w:t>
      </w:r>
      <w:proofErr w:type="spellStart"/>
      <w:r w:rsidR="009478E6" w:rsidRPr="002E17C4">
        <w:rPr>
          <w:rFonts w:cs="KFGQPC Uthmanic Script HAFS" w:hint="cs"/>
          <w:rtl/>
        </w:rPr>
        <w:t>إِثۡمَ</w:t>
      </w:r>
      <w:proofErr w:type="spellEnd"/>
      <w:r w:rsidR="009478E6" w:rsidRPr="002E17C4">
        <w:rPr>
          <w:rFonts w:cs="KFGQPC Uthmanic Script HAFS" w:hint="cs"/>
          <w:rtl/>
        </w:rPr>
        <w:t xml:space="preserve"> </w:t>
      </w:r>
      <w:proofErr w:type="spellStart"/>
      <w:r w:rsidR="009478E6" w:rsidRPr="002E17C4">
        <w:rPr>
          <w:rFonts w:cs="KFGQPC Uthmanic Script HAFS" w:hint="cs"/>
          <w:rtl/>
        </w:rPr>
        <w:t>عَلَيۡهِۚ</w:t>
      </w:r>
      <w:proofErr w:type="spellEnd"/>
      <w:r w:rsidR="009478E6" w:rsidRPr="002E17C4">
        <w:rPr>
          <w:rFonts w:cs="KFGQPC Uthmanic Script HAFS" w:hint="cs"/>
          <w:rtl/>
        </w:rPr>
        <w:t xml:space="preserve"> إِنَّ </w:t>
      </w:r>
      <w:proofErr w:type="spellStart"/>
      <w:r w:rsidR="009478E6" w:rsidRPr="002E17C4">
        <w:rPr>
          <w:rFonts w:cs="KFGQPC Uthmanic Script HAFS" w:hint="cs"/>
          <w:rtl/>
        </w:rPr>
        <w:t>ٱ</w:t>
      </w:r>
      <w:r w:rsidR="009478E6" w:rsidRPr="002E17C4">
        <w:rPr>
          <w:rFonts w:cs="KFGQPC Uthmanic Script HAFS"/>
          <w:rtl/>
        </w:rPr>
        <w:t>للَّهَ</w:t>
      </w:r>
      <w:proofErr w:type="spellEnd"/>
      <w:r w:rsidR="009478E6" w:rsidRPr="002E17C4">
        <w:rPr>
          <w:rFonts w:cs="KFGQPC Uthmanic Script HAFS"/>
          <w:rtl/>
        </w:rPr>
        <w:t xml:space="preserve"> غَفُور</w:t>
      </w:r>
      <w:r w:rsidR="009478E6" w:rsidRPr="002E17C4">
        <w:rPr>
          <w:rFonts w:cs="KFGQPC Uthmanic Script HAFS" w:hint="cs"/>
          <w:rtl/>
        </w:rPr>
        <w:t>ٞ رَّحِيمٌ</w:t>
      </w:r>
      <w:r w:rsidR="00EB5CD1" w:rsidRPr="002E17C4">
        <w:rPr>
          <w:rFonts w:ascii="Traditional Arabic" w:hAnsi="Traditional Arabic" w:hint="cs"/>
          <w:rtl/>
        </w:rPr>
        <w:t xml:space="preserve"> </w:t>
      </w:r>
      <w:r w:rsidR="00EB5CD1" w:rsidRPr="002E17C4">
        <w:rPr>
          <w:rFonts w:ascii="Traditional Arabic" w:hAnsi="Traditional Arabic" w:hint="cs"/>
        </w:rPr>
        <w:sym w:font="AGA Arabesque" w:char="F028"/>
      </w:r>
      <w:r w:rsidR="00EB5CD1" w:rsidRPr="002E17C4">
        <w:rPr>
          <w:rFonts w:ascii="Traditional Arabic" w:hAnsi="Traditional Arabic" w:hint="cs"/>
          <w:rtl/>
        </w:rPr>
        <w:t xml:space="preserve"> </w:t>
      </w:r>
      <w:r w:rsidR="00D85F90" w:rsidRPr="002E17C4">
        <w:rPr>
          <w:rFonts w:ascii="Traditional Arabic" w:hAnsi="Traditional Arabic" w:hint="cs"/>
          <w:vertAlign w:val="superscript"/>
          <w:rtl/>
        </w:rPr>
        <w:t>(</w:t>
      </w:r>
      <w:r w:rsidR="00D85F90" w:rsidRPr="002E17C4">
        <w:rPr>
          <w:rStyle w:val="ae"/>
          <w:rFonts w:ascii="Traditional Arabic" w:hAnsi="Traditional Arabic"/>
          <w:rtl/>
        </w:rPr>
        <w:footnoteReference w:id="181"/>
      </w:r>
      <w:r w:rsidR="00D85F90" w:rsidRPr="002E17C4">
        <w:rPr>
          <w:rFonts w:ascii="Traditional Arabic" w:hAnsi="Traditional Arabic" w:hint="cs"/>
          <w:vertAlign w:val="superscript"/>
          <w:rtl/>
        </w:rPr>
        <w:t>)</w:t>
      </w:r>
      <w:r w:rsidR="00F6015C" w:rsidRPr="002E17C4">
        <w:rPr>
          <w:rFonts w:ascii="Traditional Arabic" w:hAnsi="Traditional Arabic" w:hint="cs"/>
          <w:vertAlign w:val="superscript"/>
          <w:rtl/>
        </w:rPr>
        <w:t xml:space="preserve"> </w:t>
      </w:r>
      <w:r w:rsidR="00F6015C" w:rsidRPr="002E17C4">
        <w:rPr>
          <w:rFonts w:ascii="Traditional Arabic" w:hAnsi="Traditional Arabic" w:hint="cs"/>
          <w:rtl/>
        </w:rPr>
        <w:t>.</w:t>
      </w:r>
    </w:p>
    <w:p w:rsidR="009866EF" w:rsidRPr="002E17C4" w:rsidRDefault="00EB5CD1" w:rsidP="00C37137">
      <w:pPr>
        <w:pStyle w:val="afd"/>
        <w:spacing w:after="0"/>
        <w:ind w:left="1080" w:firstLine="0"/>
        <w:rPr>
          <w:rFonts w:ascii="Traditional Arabic" w:hAnsi="Traditional Arabic"/>
          <w:rtl/>
        </w:rPr>
      </w:pPr>
      <w:r w:rsidRPr="002E17C4">
        <w:rPr>
          <w:rFonts w:ascii="Traditional Arabic" w:hAnsi="Traditional Arabic" w:hint="cs"/>
          <w:b/>
          <w:bCs/>
          <w:rtl/>
        </w:rPr>
        <w:t>و</w:t>
      </w:r>
      <w:r w:rsidR="00F6015C" w:rsidRPr="002E17C4">
        <w:rPr>
          <w:rFonts w:ascii="Traditional Arabic" w:hAnsi="Traditional Arabic" w:hint="cs"/>
          <w:b/>
          <w:bCs/>
          <w:rtl/>
        </w:rPr>
        <w:t>جه الدلالة:</w:t>
      </w:r>
      <w:r w:rsidR="00F6015C" w:rsidRPr="002E17C4">
        <w:rPr>
          <w:rFonts w:ascii="Traditional Arabic" w:hAnsi="Traditional Arabic" w:hint="cs"/>
          <w:rtl/>
        </w:rPr>
        <w:t xml:space="preserve"> </w:t>
      </w:r>
      <w:r w:rsidRPr="002E17C4">
        <w:rPr>
          <w:rFonts w:ascii="Traditional Arabic" w:hAnsi="Traditional Arabic" w:hint="cs"/>
          <w:rtl/>
        </w:rPr>
        <w:t>قياس التداوي به على جواز إساغة الغصة به.</w:t>
      </w:r>
    </w:p>
    <w:p w:rsidR="00EB5CD1" w:rsidRDefault="00EB5CD1" w:rsidP="00C37137">
      <w:pPr>
        <w:pStyle w:val="afd"/>
        <w:spacing w:after="0"/>
        <w:ind w:left="1080" w:firstLine="0"/>
        <w:rPr>
          <w:rFonts w:ascii="Traditional Arabic" w:hAnsi="Traditional Arabic"/>
          <w:rtl/>
        </w:rPr>
      </w:pPr>
      <w:r w:rsidRPr="002E17C4">
        <w:rPr>
          <w:rFonts w:ascii="Traditional Arabic" w:hAnsi="Traditional Arabic" w:hint="cs"/>
          <w:b/>
          <w:bCs/>
          <w:rtl/>
        </w:rPr>
        <w:t>نوقش:</w:t>
      </w:r>
      <w:r w:rsidR="001A429F">
        <w:rPr>
          <w:rFonts w:ascii="Traditional Arabic" w:hAnsi="Traditional Arabic" w:hint="cs"/>
          <w:rtl/>
        </w:rPr>
        <w:t xml:space="preserve"> أن المضطر يحصل </w:t>
      </w:r>
      <w:proofErr w:type="spellStart"/>
      <w:r w:rsidR="001A429F">
        <w:rPr>
          <w:rFonts w:ascii="Traditional Arabic" w:hAnsi="Traditional Arabic" w:hint="cs"/>
          <w:rtl/>
        </w:rPr>
        <w:t>مقصوده</w:t>
      </w:r>
      <w:proofErr w:type="spellEnd"/>
      <w:r w:rsidRPr="002E17C4">
        <w:rPr>
          <w:rFonts w:ascii="Traditional Arabic" w:hAnsi="Traditional Arabic" w:hint="cs"/>
          <w:rtl/>
        </w:rPr>
        <w:t xml:space="preserve"> بأكل الميتة يقيناً, </w:t>
      </w:r>
      <w:proofErr w:type="spellStart"/>
      <w:r w:rsidRPr="002E17C4">
        <w:rPr>
          <w:rFonts w:ascii="Traditional Arabic" w:hAnsi="Traditional Arabic" w:hint="cs"/>
          <w:rtl/>
        </w:rPr>
        <w:t>والمتداوي</w:t>
      </w:r>
      <w:proofErr w:type="spellEnd"/>
      <w:r w:rsidRPr="002E17C4">
        <w:rPr>
          <w:rFonts w:ascii="Traditional Arabic" w:hAnsi="Traditional Arabic" w:hint="cs"/>
          <w:rtl/>
        </w:rPr>
        <w:t xml:space="preserve"> ليس كذلك. وأن المضطر لا طريق له. وأما التداوي فلا يتعين عليه تناول هذا الخبيث, فإن الأدوية أنواع كثيرة.</w:t>
      </w:r>
    </w:p>
    <w:p w:rsidR="005F2ECB" w:rsidRPr="002E17C4" w:rsidRDefault="00A86355" w:rsidP="00C37137">
      <w:pPr>
        <w:pStyle w:val="afd"/>
        <w:spacing w:after="0"/>
        <w:ind w:left="1080" w:firstLine="0"/>
        <w:rPr>
          <w:rFonts w:ascii="Traditional Arabic" w:hAnsi="Traditional Arabic"/>
          <w:rtl/>
        </w:rPr>
      </w:pPr>
      <w:r>
        <w:rPr>
          <w:rFonts w:ascii="Traditional Arabic" w:hAnsi="Traditional Arabic" w:hint="cs"/>
          <w:b/>
          <w:bCs/>
          <w:rtl/>
        </w:rPr>
        <w:t>جواب عن دليل القياس</w:t>
      </w:r>
      <w:r w:rsidR="005F2ECB">
        <w:rPr>
          <w:rFonts w:ascii="Traditional Arabic" w:hAnsi="Traditional Arabic" w:hint="cs"/>
          <w:b/>
          <w:bCs/>
          <w:rtl/>
        </w:rPr>
        <w:t>:</w:t>
      </w:r>
      <w:r w:rsidR="005F2ECB">
        <w:rPr>
          <w:rFonts w:ascii="Traditional Arabic" w:hAnsi="Traditional Arabic" w:hint="cs"/>
          <w:rtl/>
        </w:rPr>
        <w:t xml:space="preserve"> لا يقاس ما ثبت أن فيه دواء على ما</w:t>
      </w:r>
      <w:r w:rsidR="00F86E65">
        <w:rPr>
          <w:rFonts w:ascii="Traditional Arabic" w:hAnsi="Traditional Arabic" w:hint="cs"/>
          <w:rtl/>
        </w:rPr>
        <w:t xml:space="preserve"> </w:t>
      </w:r>
      <w:r w:rsidR="005F2ECB">
        <w:rPr>
          <w:rFonts w:ascii="Traditional Arabic" w:hAnsi="Traditional Arabic" w:hint="cs"/>
          <w:rtl/>
        </w:rPr>
        <w:t xml:space="preserve">ثبت نفي الدواء عنه </w:t>
      </w:r>
      <w:r w:rsidR="00A7260E" w:rsidRPr="00A7260E">
        <w:rPr>
          <w:rFonts w:ascii="Traditional Arabic" w:hAnsi="Traditional Arabic" w:hint="cs"/>
          <w:vertAlign w:val="superscript"/>
          <w:rtl/>
        </w:rPr>
        <w:t>(</w:t>
      </w:r>
      <w:r w:rsidR="00A7260E" w:rsidRPr="00A7260E">
        <w:rPr>
          <w:rFonts w:ascii="Traditional Arabic" w:hAnsi="Traditional Arabic"/>
          <w:vertAlign w:val="superscript"/>
          <w:rtl/>
        </w:rPr>
        <w:footnoteReference w:id="182"/>
      </w:r>
      <w:r w:rsidR="00A7260E" w:rsidRPr="00A7260E">
        <w:rPr>
          <w:rFonts w:ascii="Traditional Arabic" w:hAnsi="Traditional Arabic" w:hint="cs"/>
          <w:vertAlign w:val="superscript"/>
          <w:rtl/>
        </w:rPr>
        <w:t>)</w:t>
      </w:r>
      <w:r w:rsidR="005F2ECB">
        <w:rPr>
          <w:rFonts w:ascii="Traditional Arabic" w:hAnsi="Traditional Arabic" w:hint="cs"/>
          <w:rtl/>
        </w:rPr>
        <w:t>.</w:t>
      </w:r>
    </w:p>
    <w:p w:rsidR="00F6015C" w:rsidRPr="002E17C4" w:rsidRDefault="00F6015C" w:rsidP="00C37137">
      <w:pPr>
        <w:spacing w:after="0" w:line="240" w:lineRule="auto"/>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t>التر</w:t>
      </w:r>
      <w:r w:rsidR="00D14095" w:rsidRPr="002E17C4">
        <w:rPr>
          <w:rFonts w:ascii="Traditional Arabic" w:hAnsi="Traditional Arabic" w:cs="Traditional Arabic" w:hint="cs"/>
          <w:b/>
          <w:bCs/>
          <w:sz w:val="36"/>
          <w:szCs w:val="36"/>
          <w:rtl/>
        </w:rPr>
        <w:t>ج</w:t>
      </w:r>
      <w:r w:rsidRPr="002E17C4">
        <w:rPr>
          <w:rFonts w:ascii="Traditional Arabic" w:hAnsi="Traditional Arabic" w:cs="Traditional Arabic" w:hint="cs"/>
          <w:b/>
          <w:bCs/>
          <w:sz w:val="36"/>
          <w:szCs w:val="36"/>
          <w:rtl/>
        </w:rPr>
        <w:t>ي</w:t>
      </w:r>
      <w:r w:rsidR="00D14095" w:rsidRPr="002E17C4">
        <w:rPr>
          <w:rFonts w:ascii="Traditional Arabic" w:hAnsi="Traditional Arabic" w:cs="Traditional Arabic" w:hint="cs"/>
          <w:b/>
          <w:bCs/>
          <w:sz w:val="36"/>
          <w:szCs w:val="36"/>
          <w:rtl/>
        </w:rPr>
        <w:t>ح:</w:t>
      </w:r>
    </w:p>
    <w:p w:rsidR="00A7260E" w:rsidRPr="001A429F" w:rsidRDefault="00EB5CD1" w:rsidP="00A86355">
      <w:pPr>
        <w:spacing w:after="0" w:line="240" w:lineRule="auto"/>
        <w:rPr>
          <w:rFonts w:ascii="Traditional Arabic" w:hAnsi="Traditional Arabic" w:cs="Traditional Arabic"/>
          <w:sz w:val="36"/>
          <w:szCs w:val="36"/>
          <w:rtl/>
        </w:rPr>
      </w:pPr>
      <w:r w:rsidRPr="002E17C4">
        <w:rPr>
          <w:rFonts w:ascii="Traditional Arabic" w:hAnsi="Traditional Arabic" w:cs="Traditional Arabic" w:hint="cs"/>
          <w:sz w:val="36"/>
          <w:szCs w:val="36"/>
          <w:rtl/>
        </w:rPr>
        <w:t>يظهر والله أعلم أن الراج</w:t>
      </w:r>
      <w:r w:rsidR="00F6015C" w:rsidRPr="002E17C4">
        <w:rPr>
          <w:rFonts w:ascii="Traditional Arabic" w:hAnsi="Traditional Arabic" w:cs="Traditional Arabic" w:hint="cs"/>
          <w:sz w:val="36"/>
          <w:szCs w:val="36"/>
          <w:rtl/>
        </w:rPr>
        <w:t>ح</w:t>
      </w:r>
      <w:r w:rsidRPr="002E17C4">
        <w:rPr>
          <w:rFonts w:ascii="Traditional Arabic" w:hAnsi="Traditional Arabic" w:cs="Traditional Arabic" w:hint="cs"/>
          <w:sz w:val="36"/>
          <w:szCs w:val="36"/>
          <w:rtl/>
        </w:rPr>
        <w:t xml:space="preserve"> </w:t>
      </w:r>
      <w:r w:rsidR="00F6015C" w:rsidRPr="002E17C4">
        <w:rPr>
          <w:rFonts w:ascii="Traditional Arabic" w:hAnsi="Traditional Arabic" w:cs="Traditional Arabic" w:hint="cs"/>
          <w:sz w:val="36"/>
          <w:szCs w:val="36"/>
          <w:rtl/>
        </w:rPr>
        <w:t xml:space="preserve">هو </w:t>
      </w:r>
      <w:r w:rsidRPr="002E17C4">
        <w:rPr>
          <w:rFonts w:ascii="Traditional Arabic" w:hAnsi="Traditional Arabic" w:cs="Traditional Arabic" w:hint="cs"/>
          <w:sz w:val="36"/>
          <w:szCs w:val="36"/>
          <w:rtl/>
        </w:rPr>
        <w:t>القول الأول</w:t>
      </w:r>
      <w:r w:rsidR="001A429F">
        <w:rPr>
          <w:rFonts w:ascii="Traditional Arabic" w:hAnsi="Traditional Arabic" w:cs="Traditional Arabic" w:hint="cs"/>
          <w:sz w:val="36"/>
          <w:szCs w:val="36"/>
          <w:rtl/>
        </w:rPr>
        <w:t xml:space="preserve"> وهو اختيار ابن تيمية</w:t>
      </w:r>
      <w:r w:rsidR="00A86355" w:rsidRPr="00A86355">
        <w:rPr>
          <w:rFonts w:ascii="Traditional Arabic" w:hAnsi="Traditional Arabic" w:cs="Traditional Arabic" w:hint="cs"/>
          <w:sz w:val="36"/>
          <w:szCs w:val="36"/>
          <w:vertAlign w:val="superscript"/>
          <w:rtl/>
        </w:rPr>
        <w:t>(</w:t>
      </w:r>
      <w:r w:rsidR="00A86355" w:rsidRPr="00A86355">
        <w:rPr>
          <w:rFonts w:ascii="Traditional Arabic" w:hAnsi="Traditional Arabic" w:cs="Traditional Arabic"/>
          <w:sz w:val="36"/>
          <w:szCs w:val="36"/>
          <w:vertAlign w:val="superscript"/>
          <w:rtl/>
        </w:rPr>
        <w:footnoteReference w:id="183"/>
      </w:r>
      <w:r w:rsidR="00A86355" w:rsidRPr="00A86355">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 لأن النصوص ظاهرة في النهي عن التداوي بالخمر وقاطعة ذلك, وحصول الشفاء</w:t>
      </w:r>
      <w:r w:rsidR="00F6015C" w:rsidRPr="002E17C4">
        <w:rPr>
          <w:rFonts w:ascii="Traditional Arabic" w:hAnsi="Traditional Arabic" w:cs="Traditional Arabic" w:hint="cs"/>
          <w:sz w:val="36"/>
          <w:szCs w:val="36"/>
          <w:rtl/>
        </w:rPr>
        <w:t xml:space="preserve"> </w:t>
      </w:r>
      <w:r w:rsidRPr="002E17C4">
        <w:rPr>
          <w:rFonts w:ascii="Traditional Arabic" w:hAnsi="Traditional Arabic" w:cs="Traditional Arabic" w:hint="cs"/>
          <w:sz w:val="36"/>
          <w:szCs w:val="36"/>
          <w:rtl/>
        </w:rPr>
        <w:t xml:space="preserve">بها مظنون, فكيف يصار للمظنون ويترك المقطوع به </w:t>
      </w:r>
      <w:r w:rsidR="00A86355" w:rsidRPr="001A429F">
        <w:rPr>
          <w:rFonts w:ascii="Traditional Arabic" w:hAnsi="Traditional Arabic" w:cs="Traditional Arabic" w:hint="cs"/>
          <w:sz w:val="36"/>
          <w:szCs w:val="36"/>
          <w:vertAlign w:val="superscript"/>
          <w:rtl/>
        </w:rPr>
        <w:t>(</w:t>
      </w:r>
      <w:r w:rsidR="00A86355" w:rsidRPr="001A429F">
        <w:rPr>
          <w:rFonts w:ascii="Traditional Arabic" w:hAnsi="Traditional Arabic" w:cs="Traditional Arabic"/>
          <w:sz w:val="36"/>
          <w:szCs w:val="36"/>
          <w:vertAlign w:val="superscript"/>
          <w:rtl/>
        </w:rPr>
        <w:footnoteReference w:id="184"/>
      </w:r>
      <w:r w:rsidR="00A86355" w:rsidRPr="001A429F">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w:t>
      </w:r>
    </w:p>
    <w:p w:rsidR="00FE40E8" w:rsidRPr="002E17C4" w:rsidRDefault="00FE40E8" w:rsidP="00C37137">
      <w:pPr>
        <w:widowControl w:val="0"/>
        <w:spacing w:after="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F860FF" w:rsidRDefault="00F2000A" w:rsidP="00C37137">
      <w:pPr>
        <w:spacing w:after="0"/>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F6015C" w:rsidRPr="002E17C4">
        <w:rPr>
          <w:rFonts w:ascii="Traditional Arabic" w:hAnsi="Traditional Arabic" w:cs="Traditional Arabic" w:hint="cs"/>
          <w:sz w:val="36"/>
          <w:szCs w:val="36"/>
          <w:rtl/>
        </w:rPr>
        <w:t xml:space="preserve">الراجحة </w:t>
      </w:r>
      <w:r w:rsidR="001A429F">
        <w:rPr>
          <w:rFonts w:ascii="Traditional Arabic" w:hAnsi="Traditional Arabic" w:cs="Traditional Arabic" w:hint="cs"/>
          <w:sz w:val="36"/>
          <w:szCs w:val="36"/>
          <w:rtl/>
        </w:rPr>
        <w:t xml:space="preserve">المتروكة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لشربها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F6015C" w:rsidRPr="002E17C4">
        <w:rPr>
          <w:rFonts w:ascii="Traditional Arabic" w:hAnsi="Traditional Arabic" w:cs="Traditional Arabic" w:hint="cs"/>
          <w:sz w:val="36"/>
          <w:szCs w:val="36"/>
          <w:rtl/>
        </w:rPr>
        <w:t xml:space="preserve">المرجوحة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00F6015C" w:rsidRPr="002E17C4">
        <w:rPr>
          <w:rFonts w:ascii="Traditional Arabic" w:hAnsi="Traditional Arabic" w:cs="Traditional Arabic" w:hint="cs"/>
          <w:sz w:val="36"/>
          <w:szCs w:val="36"/>
          <w:rtl/>
        </w:rPr>
        <w:t>مظنة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الهلاك</w:t>
      </w:r>
      <w:r w:rsidR="009B3C60" w:rsidRPr="002E17C4">
        <w:rPr>
          <w:rFonts w:ascii="Traditional Arabic" w:hAnsi="Traditional Arabic" w:cs="Traditional Arabic" w:hint="cs"/>
          <w:sz w:val="36"/>
          <w:szCs w:val="36"/>
          <w:vertAlign w:val="superscript"/>
          <w:rtl/>
        </w:rPr>
        <w:t>(</w:t>
      </w:r>
      <w:r w:rsidR="0093760F" w:rsidRPr="002E17C4">
        <w:rPr>
          <w:rStyle w:val="ae"/>
          <w:rFonts w:ascii="Traditional Arabic" w:hAnsi="Traditional Arabic"/>
          <w:sz w:val="36"/>
          <w:szCs w:val="36"/>
          <w:rtl/>
        </w:rPr>
        <w:footnoteReference w:id="185"/>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r w:rsidR="00F6015C" w:rsidRPr="002E17C4">
        <w:rPr>
          <w:rFonts w:ascii="Traditional Arabic" w:hAnsi="Traditional Arabic" w:cs="Traditional Arabic" w:hint="cs"/>
          <w:sz w:val="36"/>
          <w:szCs w:val="36"/>
          <w:rtl/>
        </w:rPr>
        <w:t xml:space="preserve"> </w:t>
      </w:r>
      <w:r w:rsidR="00F6015C" w:rsidRPr="002E17C4">
        <w:rPr>
          <w:rFonts w:ascii="Times New Roman" w:eastAsia="Times New Roman" w:hAnsi="Times New Roman" w:cs="Traditional Arabic" w:hint="cs"/>
          <w:b/>
          <w:bCs/>
          <w:sz w:val="36"/>
          <w:szCs w:val="36"/>
          <w:rtl/>
          <w:lang w:eastAsia="ar-SA"/>
        </w:rPr>
        <w:t xml:space="preserve">فهنا لا تقدم درء المفسدة على المصلحة </w:t>
      </w:r>
      <w:r w:rsidR="00F6015C" w:rsidRPr="002E17C4">
        <w:rPr>
          <w:rFonts w:ascii="Traditional Arabic" w:hAnsi="Traditional Arabic" w:cs="Traditional Arabic" w:hint="cs"/>
          <w:sz w:val="36"/>
          <w:szCs w:val="36"/>
          <w:rtl/>
        </w:rPr>
        <w:t xml:space="preserve">, للنص الواضح في النهي عن </w:t>
      </w:r>
      <w:r w:rsidR="00F6015C" w:rsidRPr="002E17C4">
        <w:rPr>
          <w:rFonts w:ascii="Traditional Arabic" w:hAnsi="Traditional Arabic" w:cs="Traditional Arabic" w:hint="cs"/>
          <w:sz w:val="36"/>
          <w:szCs w:val="36"/>
          <w:rtl/>
        </w:rPr>
        <w:lastRenderedPageBreak/>
        <w:t>التداوي بالخمر</w:t>
      </w:r>
      <w:r w:rsidR="00C54DE4" w:rsidRPr="002E17C4">
        <w:rPr>
          <w:rFonts w:ascii="Traditional Arabic" w:hAnsi="Traditional Arabic" w:cs="Traditional Arabic" w:hint="cs"/>
          <w:sz w:val="36"/>
          <w:szCs w:val="36"/>
          <w:rtl/>
        </w:rPr>
        <w:t xml:space="preserve"> فالمسألة مستثناة من القاعدة</w:t>
      </w:r>
      <w:r w:rsidR="00F6015C" w:rsidRPr="002E17C4">
        <w:rPr>
          <w:rFonts w:ascii="Traditional Arabic" w:hAnsi="Traditional Arabic" w:cs="Traditional Arabic" w:hint="cs"/>
          <w:sz w:val="36"/>
          <w:szCs w:val="36"/>
          <w:rtl/>
        </w:rPr>
        <w:t>, على أن بعض العلماء أجاز التداوي بها</w:t>
      </w:r>
      <w:r w:rsidR="009E56B9" w:rsidRPr="002E17C4">
        <w:rPr>
          <w:rFonts w:ascii="Traditional Arabic" w:hAnsi="Traditional Arabic" w:cs="Traditional Arabic" w:hint="cs"/>
          <w:sz w:val="36"/>
          <w:szCs w:val="36"/>
          <w:rtl/>
        </w:rPr>
        <w:t xml:space="preserve"> فتدخل هذه المسألة</w:t>
      </w:r>
      <w:r w:rsidR="00C54DE4" w:rsidRPr="002E17C4">
        <w:rPr>
          <w:rFonts w:ascii="Traditional Arabic" w:hAnsi="Traditional Arabic" w:cs="Traditional Arabic" w:hint="cs"/>
          <w:sz w:val="36"/>
          <w:szCs w:val="36"/>
          <w:rtl/>
        </w:rPr>
        <w:t xml:space="preserve"> بالقاعدة</w:t>
      </w:r>
      <w:r w:rsidR="00F6015C" w:rsidRPr="002E17C4">
        <w:rPr>
          <w:rFonts w:ascii="Traditional Arabic" w:hAnsi="Traditional Arabic" w:cs="Traditional Arabic" w:hint="cs"/>
          <w:sz w:val="36"/>
          <w:szCs w:val="36"/>
          <w:rtl/>
        </w:rPr>
        <w:t xml:space="preserve"> </w:t>
      </w:r>
      <w:r w:rsidR="00F6015C" w:rsidRPr="002E17C4">
        <w:rPr>
          <w:rFonts w:ascii="Times New Roman" w:eastAsia="Times New Roman" w:hAnsi="Times New Roman" w:cs="Traditional Arabic" w:hint="cs"/>
          <w:b/>
          <w:bCs/>
          <w:sz w:val="36"/>
          <w:szCs w:val="36"/>
          <w:rtl/>
          <w:lang w:eastAsia="ar-SA"/>
        </w:rPr>
        <w:t>فيقدم درء المفسدة الراجحة وهو التداوي بالخمر على</w:t>
      </w:r>
      <w:r w:rsidR="0028057A">
        <w:rPr>
          <w:rFonts w:ascii="Times New Roman" w:eastAsia="Times New Roman" w:hAnsi="Times New Roman" w:cs="Traditional Arabic" w:hint="cs"/>
          <w:b/>
          <w:bCs/>
          <w:sz w:val="36"/>
          <w:szCs w:val="36"/>
          <w:rtl/>
          <w:lang w:eastAsia="ar-SA"/>
        </w:rPr>
        <w:t xml:space="preserve"> جلب</w:t>
      </w:r>
      <w:r w:rsidR="00F6015C" w:rsidRPr="002E17C4">
        <w:rPr>
          <w:rFonts w:ascii="Times New Roman" w:eastAsia="Times New Roman" w:hAnsi="Times New Roman" w:cs="Traditional Arabic" w:hint="cs"/>
          <w:b/>
          <w:bCs/>
          <w:sz w:val="36"/>
          <w:szCs w:val="36"/>
          <w:rtl/>
          <w:lang w:eastAsia="ar-SA"/>
        </w:rPr>
        <w:t xml:space="preserve"> المصلحة المرجوحة</w:t>
      </w:r>
      <w:r w:rsidR="00C54DE4" w:rsidRPr="002E17C4">
        <w:rPr>
          <w:rFonts w:ascii="Times New Roman" w:eastAsia="Times New Roman" w:hAnsi="Times New Roman" w:cs="Traditional Arabic" w:hint="cs"/>
          <w:b/>
          <w:bCs/>
          <w:sz w:val="36"/>
          <w:szCs w:val="36"/>
          <w:rtl/>
          <w:lang w:eastAsia="ar-SA"/>
        </w:rPr>
        <w:t xml:space="preserve"> إقامة الحد</w:t>
      </w:r>
      <w:r w:rsidR="001A429F">
        <w:rPr>
          <w:rFonts w:ascii="Traditional Arabic" w:hAnsi="Traditional Arabic" w:cs="Traditional Arabic" w:hint="cs"/>
          <w:sz w:val="36"/>
          <w:szCs w:val="36"/>
          <w:rtl/>
        </w:rPr>
        <w:t xml:space="preserve"> على الشارب على القول المرجوح</w:t>
      </w:r>
      <w:r w:rsidR="00F6015C" w:rsidRPr="002E17C4">
        <w:rPr>
          <w:rFonts w:ascii="Traditional Arabic" w:hAnsi="Traditional Arabic" w:cs="Traditional Arabic" w:hint="cs"/>
          <w:sz w:val="36"/>
          <w:szCs w:val="36"/>
          <w:rtl/>
        </w:rPr>
        <w:t>,</w:t>
      </w:r>
      <w:r w:rsidR="009E56B9" w:rsidRPr="002E17C4">
        <w:rPr>
          <w:rFonts w:ascii="Traditional Arabic" w:hAnsi="Traditional Arabic" w:cs="Traditional Arabic" w:hint="cs"/>
          <w:sz w:val="36"/>
          <w:szCs w:val="36"/>
          <w:rtl/>
        </w:rPr>
        <w:t xml:space="preserve"> قال العز بن عبدالسلام </w:t>
      </w:r>
      <w:r w:rsidR="009E56B9" w:rsidRPr="002E17C4">
        <w:rPr>
          <w:rFonts w:ascii="Traditional Arabic" w:hAnsi="Traditional Arabic" w:cs="Traditional Arabic"/>
          <w:sz w:val="36"/>
          <w:szCs w:val="36"/>
          <w:rtl/>
        </w:rPr>
        <w:t>–</w:t>
      </w:r>
      <w:r w:rsidR="009E56B9" w:rsidRPr="002E17C4">
        <w:rPr>
          <w:rFonts w:ascii="Traditional Arabic" w:hAnsi="Traditional Arabic" w:cs="Traditional Arabic" w:hint="cs"/>
          <w:sz w:val="36"/>
          <w:szCs w:val="36"/>
          <w:rtl/>
        </w:rPr>
        <w:t xml:space="preserve"> رحمه الله -: </w:t>
      </w:r>
      <w:r w:rsidR="009E56B9" w:rsidRPr="002E17C4">
        <w:rPr>
          <w:rFonts w:ascii="Times New Roman" w:eastAsia="Times New Roman" w:hAnsi="Times New Roman" w:cs="Traditional Arabic" w:hint="eastAsia"/>
          <w:sz w:val="36"/>
          <w:szCs w:val="36"/>
          <w:rtl/>
          <w:lang w:eastAsia="ar-SA"/>
        </w:rPr>
        <w:t>ولا</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يجوز</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التداوي</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بالخمر</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على</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الأصح</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إلا</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إذا</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علم</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أن</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الشفاء</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يحصل</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بها،</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ولم</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يجد</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دواء</w:t>
      </w:r>
      <w:r w:rsidR="009E56B9" w:rsidRPr="002E17C4">
        <w:rPr>
          <w:rFonts w:ascii="Times New Roman" w:eastAsia="Times New Roman" w:hAnsi="Times New Roman" w:cs="Traditional Arabic"/>
          <w:sz w:val="36"/>
          <w:szCs w:val="36"/>
          <w:rtl/>
          <w:lang w:eastAsia="ar-SA"/>
        </w:rPr>
        <w:t xml:space="preserve"> </w:t>
      </w:r>
      <w:r w:rsidR="009E56B9" w:rsidRPr="002E17C4">
        <w:rPr>
          <w:rFonts w:ascii="Times New Roman" w:eastAsia="Times New Roman" w:hAnsi="Times New Roman" w:cs="Traditional Arabic" w:hint="eastAsia"/>
          <w:sz w:val="36"/>
          <w:szCs w:val="36"/>
          <w:rtl/>
          <w:lang w:eastAsia="ar-SA"/>
        </w:rPr>
        <w:t>غيرها</w:t>
      </w:r>
      <w:r w:rsidR="009E56B9" w:rsidRPr="002E17C4">
        <w:rPr>
          <w:rFonts w:ascii="Times New Roman" w:eastAsia="Times New Roman" w:hAnsi="Times New Roman" w:cs="Traditional Arabic" w:hint="cs"/>
          <w:sz w:val="36"/>
          <w:szCs w:val="36"/>
          <w:vertAlign w:val="superscript"/>
          <w:rtl/>
          <w:lang w:eastAsia="ar-SA"/>
        </w:rPr>
        <w:t>(</w:t>
      </w:r>
      <w:r w:rsidR="009E56B9" w:rsidRPr="002E17C4">
        <w:rPr>
          <w:rStyle w:val="ae"/>
          <w:rFonts w:ascii="Times New Roman" w:eastAsia="Times New Roman" w:hAnsi="Times New Roman"/>
          <w:sz w:val="36"/>
          <w:szCs w:val="36"/>
          <w:rtl/>
          <w:lang w:eastAsia="ar-SA"/>
        </w:rPr>
        <w:footnoteReference w:id="186"/>
      </w:r>
      <w:r w:rsidR="009E56B9" w:rsidRPr="002E17C4">
        <w:rPr>
          <w:rFonts w:ascii="Times New Roman" w:eastAsia="Times New Roman" w:hAnsi="Times New Roman" w:cs="Traditional Arabic" w:hint="cs"/>
          <w:sz w:val="36"/>
          <w:szCs w:val="36"/>
          <w:vertAlign w:val="superscript"/>
          <w:rtl/>
          <w:lang w:eastAsia="ar-SA"/>
        </w:rPr>
        <w:t>)</w:t>
      </w:r>
      <w:r w:rsidR="009E56B9" w:rsidRPr="002E17C4">
        <w:rPr>
          <w:rFonts w:ascii="Times New Roman" w:eastAsia="Times New Roman" w:hAnsi="Times New Roman" w:cs="Traditional Arabic" w:hint="cs"/>
          <w:sz w:val="36"/>
          <w:szCs w:val="36"/>
          <w:rtl/>
          <w:lang w:eastAsia="ar-SA"/>
        </w:rPr>
        <w:t>.</w:t>
      </w:r>
    </w:p>
    <w:p w:rsidR="00A7260E" w:rsidRDefault="00A7260E" w:rsidP="00C37137">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النووي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 </w:t>
      </w:r>
      <w:r w:rsidR="007552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هذا هو الصحيح عند أصحابنا أنه يحرم التداوي بها </w:t>
      </w:r>
      <w:r w:rsidR="008702A5">
        <w:rPr>
          <w:rFonts w:ascii="Traditional Arabic" w:hAnsi="Traditional Arabic" w:cs="Traditional Arabic" w:hint="cs"/>
          <w:sz w:val="36"/>
          <w:szCs w:val="36"/>
          <w:rtl/>
        </w:rPr>
        <w:t xml:space="preserve">, وكذا شربها للعطش. وأما إذا غص بلقمة ولم يجد ما يسيغها به إلا خمراً فيلزمه </w:t>
      </w:r>
      <w:proofErr w:type="spellStart"/>
      <w:r w:rsidR="008702A5">
        <w:rPr>
          <w:rFonts w:ascii="Traditional Arabic" w:hAnsi="Traditional Arabic" w:cs="Traditional Arabic" w:hint="cs"/>
          <w:sz w:val="36"/>
          <w:szCs w:val="36"/>
          <w:rtl/>
        </w:rPr>
        <w:t>الإساغة</w:t>
      </w:r>
      <w:proofErr w:type="spellEnd"/>
      <w:r w:rsidR="008702A5">
        <w:rPr>
          <w:rFonts w:ascii="Traditional Arabic" w:hAnsi="Traditional Arabic" w:cs="Traditional Arabic" w:hint="cs"/>
          <w:sz w:val="36"/>
          <w:szCs w:val="36"/>
          <w:rtl/>
        </w:rPr>
        <w:t xml:space="preserve"> بها؛ </w:t>
      </w:r>
      <w:r>
        <w:rPr>
          <w:rFonts w:ascii="Traditional Arabic" w:hAnsi="Traditional Arabic" w:cs="Traditional Arabic" w:hint="cs"/>
          <w:sz w:val="36"/>
          <w:szCs w:val="36"/>
          <w:rtl/>
        </w:rPr>
        <w:t>لأن حصول الشفاء بها حينئذ مقطوع به بخلاف التداوي</w:t>
      </w:r>
      <w:r w:rsidR="00755263">
        <w:rPr>
          <w:rFonts w:ascii="Traditional Arabic" w:hAnsi="Traditional Arabic" w:cs="Traditional Arabic" w:hint="cs"/>
          <w:sz w:val="36"/>
          <w:szCs w:val="36"/>
          <w:rtl/>
        </w:rPr>
        <w:t xml:space="preserve"> )</w:t>
      </w:r>
      <w:r w:rsidRPr="00A7260E">
        <w:rPr>
          <w:rFonts w:ascii="Traditional Arabic" w:hAnsi="Traditional Arabic" w:cs="Traditional Arabic" w:hint="cs"/>
          <w:sz w:val="36"/>
          <w:szCs w:val="36"/>
          <w:vertAlign w:val="superscript"/>
          <w:rtl/>
        </w:rPr>
        <w:t>(</w:t>
      </w:r>
      <w:r>
        <w:rPr>
          <w:rStyle w:val="ae"/>
          <w:rFonts w:ascii="Traditional Arabic" w:hAnsi="Traditional Arabic"/>
          <w:sz w:val="36"/>
          <w:szCs w:val="36"/>
          <w:rtl/>
        </w:rPr>
        <w:footnoteReference w:id="187"/>
      </w:r>
      <w:r w:rsidRPr="00A7260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A7260E" w:rsidRPr="002E17C4" w:rsidRDefault="00A7260E" w:rsidP="00C37137">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ابن حجر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 </w:t>
      </w:r>
      <w:r w:rsidR="00755263">
        <w:rPr>
          <w:rFonts w:ascii="Traditional Arabic" w:hAnsi="Traditional Arabic" w:cs="Traditional Arabic" w:hint="cs"/>
          <w:sz w:val="36"/>
          <w:szCs w:val="36"/>
          <w:rtl/>
        </w:rPr>
        <w:t xml:space="preserve">( </w:t>
      </w:r>
      <w:r w:rsidR="008702A5">
        <w:rPr>
          <w:rFonts w:ascii="Traditional Arabic" w:hAnsi="Traditional Arabic" w:cs="Traditional Arabic" w:hint="cs"/>
          <w:sz w:val="36"/>
          <w:szCs w:val="36"/>
          <w:rtl/>
        </w:rPr>
        <w:t xml:space="preserve">وأما العطش فإنه لا ينقطع بشربها, ولأنه في معنى التداوي. </w:t>
      </w:r>
      <w:r>
        <w:rPr>
          <w:rFonts w:ascii="Traditional Arabic" w:hAnsi="Traditional Arabic" w:cs="Traditional Arabic" w:hint="cs"/>
          <w:sz w:val="36"/>
          <w:szCs w:val="36"/>
          <w:rtl/>
        </w:rPr>
        <w:t>والتحقيق أن الأمر اجتناب المنهي على عمومه ما لم يعارضه إذن في ارتكاب منهي كأكل الميتة للمضطر</w:t>
      </w:r>
      <w:r w:rsidR="00755263">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e"/>
          <w:rFonts w:ascii="Traditional Arabic" w:hAnsi="Traditional Arabic"/>
          <w:sz w:val="36"/>
          <w:szCs w:val="36"/>
          <w:rtl/>
        </w:rPr>
        <w:footnoteReference w:id="188"/>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860FF" w:rsidRPr="002E17C4" w:rsidRDefault="00F860FF" w:rsidP="00C37137">
      <w:pPr>
        <w:pStyle w:val="afd"/>
        <w:spacing w:after="0"/>
        <w:ind w:left="19"/>
        <w:rPr>
          <w:rFonts w:ascii="Traditional Arabic" w:hAnsi="Traditional Arabic"/>
          <w:b/>
          <w:bCs/>
          <w:i/>
          <w:iCs/>
          <w:u w:val="single"/>
          <w:rtl/>
        </w:rPr>
      </w:pPr>
    </w:p>
    <w:p w:rsidR="008702A5" w:rsidRDefault="008702A5" w:rsidP="00C37137">
      <w:pPr>
        <w:spacing w:after="0"/>
        <w:rPr>
          <w:rFonts w:ascii="Traditional Arabic" w:eastAsia="Times New Roman" w:hAnsi="Traditional Arabic" w:cs="Traditional Arabic"/>
          <w:b/>
          <w:bCs/>
          <w:i/>
          <w:iCs/>
          <w:color w:val="000000"/>
          <w:sz w:val="36"/>
          <w:szCs w:val="36"/>
          <w:u w:val="single"/>
          <w:rtl/>
          <w:lang w:eastAsia="ar-SA"/>
        </w:rPr>
      </w:pPr>
    </w:p>
    <w:p w:rsidR="00D360FD" w:rsidRDefault="00D360FD" w:rsidP="008702A5">
      <w:pPr>
        <w:rPr>
          <w:rFonts w:ascii="Traditional Arabic" w:hAnsi="Traditional Arabic"/>
          <w:b/>
          <w:bCs/>
          <w:i/>
          <w:iCs/>
          <w:sz w:val="36"/>
          <w:szCs w:val="36"/>
          <w:u w:val="single"/>
          <w:rtl/>
        </w:rPr>
      </w:pPr>
    </w:p>
    <w:p w:rsidR="00D360FD" w:rsidRDefault="00D360FD" w:rsidP="008702A5">
      <w:pPr>
        <w:rPr>
          <w:rFonts w:ascii="Traditional Arabic" w:hAnsi="Traditional Arabic"/>
          <w:b/>
          <w:bCs/>
          <w:i/>
          <w:iCs/>
          <w:sz w:val="36"/>
          <w:szCs w:val="36"/>
          <w:u w:val="single"/>
          <w:rtl/>
        </w:rPr>
      </w:pPr>
    </w:p>
    <w:p w:rsidR="00D360FD" w:rsidRDefault="00D360FD" w:rsidP="008702A5">
      <w:pPr>
        <w:rPr>
          <w:rFonts w:ascii="Traditional Arabic" w:hAnsi="Traditional Arabic"/>
          <w:b/>
          <w:bCs/>
          <w:i/>
          <w:iCs/>
          <w:sz w:val="36"/>
          <w:szCs w:val="36"/>
          <w:u w:val="single"/>
          <w:rtl/>
        </w:rPr>
      </w:pPr>
    </w:p>
    <w:p w:rsidR="00C37137" w:rsidRDefault="00C37137" w:rsidP="008702A5">
      <w:pPr>
        <w:rPr>
          <w:rFonts w:ascii="Traditional Arabic" w:hAnsi="Traditional Arabic"/>
          <w:b/>
          <w:bCs/>
          <w:i/>
          <w:iCs/>
          <w:sz w:val="36"/>
          <w:szCs w:val="36"/>
          <w:u w:val="single"/>
          <w:rtl/>
        </w:rPr>
      </w:pPr>
    </w:p>
    <w:p w:rsidR="00C37137" w:rsidRDefault="00C37137" w:rsidP="008702A5">
      <w:pPr>
        <w:rPr>
          <w:rFonts w:ascii="Traditional Arabic" w:hAnsi="Traditional Arabic"/>
          <w:b/>
          <w:bCs/>
          <w:i/>
          <w:iCs/>
          <w:sz w:val="36"/>
          <w:szCs w:val="36"/>
          <w:u w:val="single"/>
          <w:rtl/>
        </w:rPr>
      </w:pPr>
    </w:p>
    <w:p w:rsidR="004F2401" w:rsidRDefault="004F2401" w:rsidP="008702A5">
      <w:pPr>
        <w:rPr>
          <w:rFonts w:ascii="Traditional Arabic" w:hAnsi="Traditional Arabic"/>
          <w:b/>
          <w:bCs/>
          <w:i/>
          <w:iCs/>
          <w:sz w:val="36"/>
          <w:szCs w:val="36"/>
          <w:u w:val="single"/>
          <w:rtl/>
        </w:rPr>
      </w:pPr>
    </w:p>
    <w:p w:rsidR="004F2401" w:rsidRDefault="004F2401" w:rsidP="008702A5">
      <w:pPr>
        <w:rPr>
          <w:rFonts w:ascii="Traditional Arabic" w:hAnsi="Traditional Arabic"/>
          <w:b/>
          <w:bCs/>
          <w:i/>
          <w:iCs/>
          <w:sz w:val="36"/>
          <w:szCs w:val="36"/>
          <w:u w:val="single"/>
          <w:rtl/>
        </w:rPr>
      </w:pPr>
    </w:p>
    <w:p w:rsidR="004F2401" w:rsidRDefault="004F2401" w:rsidP="008702A5">
      <w:pPr>
        <w:rPr>
          <w:rFonts w:ascii="Traditional Arabic" w:hAnsi="Traditional Arabic"/>
          <w:b/>
          <w:bCs/>
          <w:i/>
          <w:iCs/>
          <w:sz w:val="36"/>
          <w:szCs w:val="36"/>
          <w:u w:val="single"/>
          <w:rtl/>
        </w:rPr>
      </w:pPr>
    </w:p>
    <w:p w:rsidR="00C37137" w:rsidRDefault="00C37137" w:rsidP="008702A5">
      <w:pPr>
        <w:rPr>
          <w:rFonts w:ascii="Traditional Arabic" w:hAnsi="Traditional Arabic"/>
          <w:b/>
          <w:bCs/>
          <w:i/>
          <w:iCs/>
          <w:sz w:val="36"/>
          <w:szCs w:val="36"/>
          <w:u w:val="single"/>
          <w:rtl/>
        </w:rPr>
      </w:pPr>
    </w:p>
    <w:p w:rsidR="00D360FD" w:rsidRDefault="00D360FD" w:rsidP="008702A5">
      <w:pPr>
        <w:rPr>
          <w:rFonts w:ascii="Traditional Arabic" w:hAnsi="Traditional Arabic"/>
          <w:b/>
          <w:bCs/>
          <w:i/>
          <w:iCs/>
          <w:sz w:val="36"/>
          <w:szCs w:val="36"/>
          <w:u w:val="single"/>
          <w:rtl/>
        </w:rPr>
      </w:pPr>
    </w:p>
    <w:p w:rsidR="00D360FD" w:rsidRDefault="00D360FD" w:rsidP="008702A5">
      <w:pPr>
        <w:rPr>
          <w:rFonts w:ascii="Traditional Arabic" w:hAnsi="Traditional Arabic"/>
          <w:b/>
          <w:bCs/>
          <w:i/>
          <w:iCs/>
          <w:sz w:val="36"/>
          <w:szCs w:val="36"/>
          <w:u w:val="single"/>
          <w:rtl/>
        </w:rPr>
      </w:pPr>
    </w:p>
    <w:p w:rsidR="00D360FD" w:rsidRDefault="00D360FD" w:rsidP="008702A5">
      <w:pPr>
        <w:rPr>
          <w:rFonts w:ascii="Traditional Arabic" w:hAnsi="Traditional Arabic"/>
          <w:b/>
          <w:bCs/>
          <w:i/>
          <w:iCs/>
          <w:sz w:val="36"/>
          <w:szCs w:val="36"/>
          <w:u w:val="single"/>
          <w:rtl/>
        </w:rPr>
      </w:pPr>
    </w:p>
    <w:p w:rsidR="00041D83" w:rsidRPr="002E17C4" w:rsidRDefault="00D360FD" w:rsidP="008702A5">
      <w:pPr>
        <w:rPr>
          <w:rFonts w:ascii="Traditional Arabic" w:hAnsi="Traditional Arabic"/>
          <w:b/>
          <w:bCs/>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67456" behindDoc="1" locked="0" layoutInCell="1" allowOverlap="1" wp14:anchorId="36CD8027" wp14:editId="04BA2340">
                <wp:simplePos x="0" y="0"/>
                <wp:positionH relativeFrom="column">
                  <wp:posOffset>-50800</wp:posOffset>
                </wp:positionH>
                <wp:positionV relativeFrom="paragraph">
                  <wp:posOffset>-1828165</wp:posOffset>
                </wp:positionV>
                <wp:extent cx="5477510" cy="4890770"/>
                <wp:effectExtent l="0" t="0" r="27940" b="24130"/>
                <wp:wrapNone/>
                <wp:docPr id="6" name="مستطيل مستدير الزوايا 6"/>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6" o:spid="_x0000_s1030" style="position:absolute;left:0;text-align:left;margin-left:-4pt;margin-top:-143.95pt;width:431.3pt;height:385.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" fillcolor="white [3212]" strokecolor="#243f60 [1604]" strokeweight="2pt">
                <v:textbox>
                  <w:txbxContent>
                    <w:p w:rsidR="00FB62EA" w:rsidRDefault="00FB62EA" w:rsidP="00D360FD">
                      <w:pPr>
                        <w:jc w:val="center"/>
                      </w:pPr>
                    </w:p>
                  </w:txbxContent>
                </v:textbox>
              </v:roundrect>
            </w:pict>
          </mc:Fallback>
        </mc:AlternateContent>
      </w:r>
      <w:r w:rsidR="00041D83" w:rsidRPr="002E17C4">
        <w:rPr>
          <w:rFonts w:ascii="Traditional Arabic" w:hAnsi="Traditional Arabic"/>
          <w:b/>
          <w:bCs/>
          <w:i/>
          <w:iCs/>
          <w:sz w:val="36"/>
          <w:szCs w:val="36"/>
          <w:u w:val="single"/>
          <w:rtl/>
        </w:rPr>
        <w:t>المبحث الرابع</w:t>
      </w:r>
      <w:r w:rsidR="00041D83" w:rsidRPr="002E17C4">
        <w:rPr>
          <w:rFonts w:ascii="Traditional Arabic" w:hAnsi="Traditional Arabic"/>
          <w:b/>
          <w:bCs/>
          <w:i/>
          <w:iCs/>
          <w:sz w:val="36"/>
          <w:szCs w:val="36"/>
          <w:rtl/>
        </w:rPr>
        <w:t>:</w:t>
      </w:r>
      <w:r w:rsidR="00041D83" w:rsidRPr="002E17C4">
        <w:rPr>
          <w:rFonts w:ascii="Traditional Arabic" w:hAnsi="Traditional Arabic"/>
          <w:b/>
          <w:bCs/>
          <w:sz w:val="36"/>
          <w:szCs w:val="36"/>
          <w:rtl/>
        </w:rPr>
        <w:t xml:space="preserve"> تط</w:t>
      </w:r>
      <w:r w:rsidR="00A86355">
        <w:rPr>
          <w:rFonts w:ascii="Traditional Arabic" w:hAnsi="Traditional Arabic"/>
          <w:b/>
          <w:bCs/>
          <w:sz w:val="36"/>
          <w:szCs w:val="36"/>
          <w:rtl/>
        </w:rPr>
        <w:t>بيقات</w:t>
      </w:r>
      <w:r w:rsidR="00A86355">
        <w:rPr>
          <w:rFonts w:ascii="Traditional Arabic" w:hAnsi="Traditional Arabic" w:hint="cs"/>
          <w:b/>
          <w:bCs/>
          <w:sz w:val="36"/>
          <w:szCs w:val="36"/>
          <w:rtl/>
        </w:rPr>
        <w:t xml:space="preserve"> القاعدة</w:t>
      </w:r>
      <w:r w:rsidR="00041D83" w:rsidRPr="002E17C4">
        <w:rPr>
          <w:rFonts w:ascii="Traditional Arabic" w:hAnsi="Traditional Arabic"/>
          <w:b/>
          <w:bCs/>
          <w:sz w:val="36"/>
          <w:szCs w:val="36"/>
          <w:rtl/>
        </w:rPr>
        <w:t xml:space="preserve"> في باب حد السرقة</w:t>
      </w:r>
      <w:r w:rsidR="00041D83" w:rsidRPr="002E17C4">
        <w:rPr>
          <w:rFonts w:ascii="Traditional Arabic" w:hAnsi="Traditional Arabic" w:hint="cs"/>
          <w:b/>
          <w:bCs/>
          <w:sz w:val="36"/>
          <w:szCs w:val="36"/>
          <w:rtl/>
        </w:rPr>
        <w:t>, وفيه مطلب واحد:</w:t>
      </w:r>
    </w:p>
    <w:p w:rsidR="00041D83" w:rsidRPr="002E17C4" w:rsidRDefault="00041D83" w:rsidP="00041D83">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ترك حد القطع في المجاعة.</w:t>
      </w: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Default="0028057A" w:rsidP="005F71E9">
      <w:pPr>
        <w:pStyle w:val="afd"/>
        <w:ind w:left="19"/>
        <w:rPr>
          <w:rFonts w:ascii="Traditional Arabic" w:hAnsi="Traditional Arabic"/>
          <w:b/>
          <w:bCs/>
          <w:i/>
          <w:iCs/>
          <w:u w:val="single"/>
          <w:rtl/>
        </w:rPr>
      </w:pPr>
    </w:p>
    <w:p w:rsidR="0028057A" w:rsidRPr="002E17C4" w:rsidRDefault="0028057A" w:rsidP="005F71E9">
      <w:pPr>
        <w:pStyle w:val="afd"/>
        <w:ind w:left="19"/>
        <w:rPr>
          <w:rFonts w:ascii="Traditional Arabic" w:hAnsi="Traditional Arabic"/>
          <w:b/>
          <w:bCs/>
          <w:i/>
          <w:iCs/>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8B4267" w:rsidRPr="002E17C4" w:rsidRDefault="008B4267" w:rsidP="00F2000A">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ترك حد القطع في المجاعة.</w:t>
      </w:r>
    </w:p>
    <w:p w:rsidR="0071784B" w:rsidRPr="002E17C4" w:rsidRDefault="008B4267" w:rsidP="00574686">
      <w:pPr>
        <w:rPr>
          <w:rFonts w:ascii="Traditional Arabic" w:hAnsi="Traditional Arabic" w:cs="Traditional Arabic"/>
          <w:sz w:val="36"/>
          <w:szCs w:val="36"/>
          <w:rtl/>
        </w:rPr>
      </w:pPr>
      <w:r w:rsidRPr="002E17C4">
        <w:rPr>
          <w:rFonts w:ascii="Traditional Arabic" w:hAnsi="Traditional Arabic" w:cs="Traditional Arabic"/>
          <w:sz w:val="36"/>
          <w:szCs w:val="36"/>
          <w:rtl/>
        </w:rPr>
        <w:t>إذا ألجأت الحا</w:t>
      </w:r>
      <w:r w:rsidR="0071784B" w:rsidRPr="002E17C4">
        <w:rPr>
          <w:rFonts w:ascii="Traditional Arabic" w:hAnsi="Traditional Arabic" w:cs="Traditional Arabic"/>
          <w:sz w:val="36"/>
          <w:szCs w:val="36"/>
          <w:rtl/>
        </w:rPr>
        <w:t xml:space="preserve">جة مكلفاً إلى السرقة, في وقت </w:t>
      </w:r>
      <w:r w:rsidR="0071784B" w:rsidRPr="002E17C4">
        <w:rPr>
          <w:rFonts w:ascii="Traditional Arabic" w:hAnsi="Traditional Arabic" w:cs="Traditional Arabic" w:hint="cs"/>
          <w:sz w:val="36"/>
          <w:szCs w:val="36"/>
          <w:rtl/>
        </w:rPr>
        <w:t>م</w:t>
      </w:r>
      <w:r w:rsidRPr="002E17C4">
        <w:rPr>
          <w:rFonts w:ascii="Traditional Arabic" w:hAnsi="Traditional Arabic" w:cs="Traditional Arabic"/>
          <w:sz w:val="36"/>
          <w:szCs w:val="36"/>
          <w:rtl/>
        </w:rPr>
        <w:t>جاعة</w:t>
      </w:r>
      <w:r w:rsidR="0071784B" w:rsidRPr="002E17C4">
        <w:rPr>
          <w:rFonts w:ascii="Traditional Arabic" w:hAnsi="Traditional Arabic" w:cs="Traditional Arabic" w:hint="cs"/>
          <w:sz w:val="36"/>
          <w:szCs w:val="36"/>
          <w:rtl/>
        </w:rPr>
        <w:t xml:space="preserve"> وسنة</w:t>
      </w:r>
      <w:r w:rsidRPr="002E17C4">
        <w:rPr>
          <w:rFonts w:ascii="Traditional Arabic" w:hAnsi="Traditional Arabic" w:cs="Traditional Arabic"/>
          <w:sz w:val="36"/>
          <w:szCs w:val="36"/>
          <w:rtl/>
        </w:rPr>
        <w:t xml:space="preserve">, فإن تلك الحاجة </w:t>
      </w:r>
      <w:proofErr w:type="spellStart"/>
      <w:r w:rsidRPr="002E17C4">
        <w:rPr>
          <w:rFonts w:ascii="Traditional Arabic" w:hAnsi="Traditional Arabic" w:cs="Traditional Arabic"/>
          <w:sz w:val="36"/>
          <w:szCs w:val="36"/>
          <w:rtl/>
        </w:rPr>
        <w:t>الملجئة</w:t>
      </w:r>
      <w:proofErr w:type="spellEnd"/>
      <w:r w:rsidRPr="002E17C4">
        <w:rPr>
          <w:rFonts w:ascii="Traditional Arabic" w:hAnsi="Traditional Arabic" w:cs="Traditional Arabic"/>
          <w:sz w:val="36"/>
          <w:szCs w:val="36"/>
          <w:rtl/>
        </w:rPr>
        <w:t xml:space="preserve"> تكون شبهة, ويدرأ بها الحد على ذلك المحتاج,</w:t>
      </w:r>
      <w:r w:rsidR="00EB7B2C" w:rsidRPr="002E17C4">
        <w:rPr>
          <w:rFonts w:ascii="Traditional Arabic" w:hAnsi="Traditional Arabic" w:cs="Traditional Arabic"/>
          <w:sz w:val="36"/>
          <w:szCs w:val="36"/>
          <w:rtl/>
        </w:rPr>
        <w:t xml:space="preserve"> وقد حكى الإمام الماوردي </w:t>
      </w:r>
      <w:r w:rsidR="00673481">
        <w:rPr>
          <w:rFonts w:ascii="Traditional Arabic" w:hAnsi="Traditional Arabic" w:cs="Traditional Arabic" w:hint="cs"/>
          <w:sz w:val="36"/>
          <w:szCs w:val="36"/>
          <w:vertAlign w:val="superscript"/>
          <w:rtl/>
        </w:rPr>
        <w:t>(</w:t>
      </w:r>
      <w:r w:rsidR="00673481">
        <w:rPr>
          <w:rStyle w:val="ae"/>
          <w:rFonts w:ascii="Traditional Arabic" w:hAnsi="Traditional Arabic"/>
          <w:sz w:val="36"/>
          <w:szCs w:val="36"/>
          <w:rtl/>
        </w:rPr>
        <w:footnoteReference w:id="189"/>
      </w:r>
      <w:r w:rsidR="00673481">
        <w:rPr>
          <w:rFonts w:ascii="Traditional Arabic" w:hAnsi="Traditional Arabic" w:cs="Traditional Arabic" w:hint="cs"/>
          <w:sz w:val="36"/>
          <w:szCs w:val="36"/>
          <w:vertAlign w:val="superscript"/>
          <w:rtl/>
        </w:rPr>
        <w:t>)</w:t>
      </w:r>
      <w:r w:rsidR="00EB7B2C" w:rsidRPr="002E17C4">
        <w:rPr>
          <w:rFonts w:ascii="Traditional Arabic" w:hAnsi="Traditional Arabic" w:cs="Traditional Arabic"/>
          <w:sz w:val="36"/>
          <w:szCs w:val="36"/>
          <w:rtl/>
        </w:rPr>
        <w:t>–</w:t>
      </w:r>
      <w:r w:rsidR="00EB7B2C" w:rsidRPr="002E17C4">
        <w:rPr>
          <w:rFonts w:ascii="Traditional Arabic" w:hAnsi="Traditional Arabic" w:cs="Traditional Arabic" w:hint="cs"/>
          <w:sz w:val="36"/>
          <w:szCs w:val="36"/>
          <w:rtl/>
        </w:rPr>
        <w:t xml:space="preserve"> رحمه الله -</w:t>
      </w:r>
      <w:r w:rsidRPr="002E17C4">
        <w:rPr>
          <w:rFonts w:ascii="Traditional Arabic" w:hAnsi="Traditional Arabic" w:cs="Traditional Arabic"/>
          <w:sz w:val="36"/>
          <w:szCs w:val="36"/>
          <w:rtl/>
        </w:rPr>
        <w:t xml:space="preserve"> الاتفاق على ذلك بقوله: (</w:t>
      </w:r>
      <w:r w:rsidR="008702A5">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روي عن مروان بن الحكم: أنه أتي بسارق سرق عام مجاعة</w:t>
      </w:r>
      <w:r w:rsidR="008702A5">
        <w:rPr>
          <w:rFonts w:ascii="Traditional Arabic" w:hAnsi="Traditional Arabic" w:cs="Traditional Arabic"/>
          <w:sz w:val="36"/>
          <w:szCs w:val="36"/>
          <w:rtl/>
        </w:rPr>
        <w:t>, فلم يقطعه, وقال: أراه مضطراً</w:t>
      </w:r>
      <w:r w:rsidR="008702A5">
        <w:rPr>
          <w:rFonts w:ascii="Traditional Arabic" w:hAnsi="Traditional Arabic" w:cs="Traditional Arabic" w:hint="cs"/>
          <w:sz w:val="36"/>
          <w:szCs w:val="36"/>
          <w:rtl/>
        </w:rPr>
        <w:t xml:space="preserve"> )</w:t>
      </w:r>
      <w:r w:rsidR="008702A5">
        <w:rPr>
          <w:rFonts w:ascii="Traditional Arabic" w:hAnsi="Traditional Arabic" w:cs="Traditional Arabic" w:hint="cs"/>
          <w:sz w:val="36"/>
          <w:szCs w:val="36"/>
          <w:vertAlign w:val="superscript"/>
          <w:rtl/>
        </w:rPr>
        <w:t>(</w:t>
      </w:r>
      <w:r w:rsidR="008702A5">
        <w:rPr>
          <w:rStyle w:val="ae"/>
          <w:rFonts w:ascii="Traditional Arabic" w:hAnsi="Traditional Arabic"/>
          <w:sz w:val="36"/>
          <w:szCs w:val="36"/>
          <w:rtl/>
        </w:rPr>
        <w:footnoteReference w:id="190"/>
      </w:r>
      <w:r w:rsidR="008702A5">
        <w:rPr>
          <w:rFonts w:ascii="Traditional Arabic" w:hAnsi="Traditional Arabic" w:cs="Traditional Arabic" w:hint="cs"/>
          <w:sz w:val="36"/>
          <w:szCs w:val="36"/>
          <w:vertAlign w:val="superscript"/>
          <w:rtl/>
        </w:rPr>
        <w:t>)</w:t>
      </w:r>
      <w:r w:rsidR="008702A5">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فلم ينكر عليه أحد من الصحاب</w:t>
      </w:r>
      <w:r w:rsidR="00EF3DF3">
        <w:rPr>
          <w:rFonts w:ascii="Traditional Arabic" w:hAnsi="Traditional Arabic" w:cs="Traditional Arabic"/>
          <w:sz w:val="36"/>
          <w:szCs w:val="36"/>
          <w:rtl/>
        </w:rPr>
        <w:t>ة وعلماء عصره, فكان إجماعاً</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91"/>
      </w:r>
      <w:r w:rsidRPr="002E17C4">
        <w:rPr>
          <w:rFonts w:ascii="Traditional Arabic" w:hAnsi="Traditional Arabic" w:cs="Traditional Arabic"/>
          <w:sz w:val="36"/>
          <w:szCs w:val="36"/>
          <w:vertAlign w:val="superscript"/>
          <w:rtl/>
        </w:rPr>
        <w:t>)</w:t>
      </w:r>
      <w:r w:rsidR="00EB7B2C" w:rsidRPr="002E17C4">
        <w:rPr>
          <w:rFonts w:ascii="Traditional Arabic" w:hAnsi="Traditional Arabic" w:cs="Traditional Arabic"/>
          <w:sz w:val="36"/>
          <w:szCs w:val="36"/>
          <w:rtl/>
        </w:rPr>
        <w:t xml:space="preserve">, </w:t>
      </w:r>
      <w:r w:rsidR="00574686">
        <w:rPr>
          <w:rFonts w:ascii="Traditional Arabic" w:hAnsi="Traditional Arabic" w:cs="Traditional Arabic" w:hint="cs"/>
          <w:sz w:val="36"/>
          <w:szCs w:val="36"/>
          <w:rtl/>
        </w:rPr>
        <w:t xml:space="preserve">وقال: إن سرق قوتاً لا يقدر على مثله لم يقطع, وكانت الضرورة شبهة في سقوط القطع كما كانت شبهة في استباحة الأخذ, </w:t>
      </w:r>
      <w:r w:rsidR="00EB7B2C" w:rsidRPr="002E17C4">
        <w:rPr>
          <w:rFonts w:ascii="Traditional Arabic" w:hAnsi="Traditional Arabic" w:cs="Traditional Arabic"/>
          <w:sz w:val="36"/>
          <w:szCs w:val="36"/>
          <w:rtl/>
        </w:rPr>
        <w:t xml:space="preserve">وقرر </w:t>
      </w:r>
      <w:r w:rsidR="00EB7B2C" w:rsidRPr="002E17C4">
        <w:rPr>
          <w:rFonts w:ascii="Traditional Arabic" w:hAnsi="Traditional Arabic" w:cs="Traditional Arabic" w:hint="cs"/>
          <w:sz w:val="36"/>
          <w:szCs w:val="36"/>
          <w:rtl/>
        </w:rPr>
        <w:t>أ</w:t>
      </w:r>
      <w:r w:rsidRPr="002E17C4">
        <w:rPr>
          <w:rFonts w:ascii="Traditional Arabic" w:hAnsi="Traditional Arabic" w:cs="Traditional Arabic"/>
          <w:sz w:val="36"/>
          <w:szCs w:val="36"/>
          <w:rtl/>
        </w:rPr>
        <w:t xml:space="preserve">يضاً الفقهاء في المذاهب الأربعة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19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r w:rsidRPr="002E17C4">
        <w:rPr>
          <w:rFonts w:ascii="Traditional Arabic" w:hAnsi="Traditional Arabic" w:cs="Traditional Arabic"/>
          <w:sz w:val="36"/>
          <w:szCs w:val="36"/>
          <w:vertAlign w:val="superscript"/>
          <w:rtl/>
        </w:rPr>
        <w:t xml:space="preserve"> </w:t>
      </w:r>
      <w:r w:rsidR="00574686">
        <w:rPr>
          <w:rFonts w:ascii="Traditional Arabic" w:hAnsi="Traditional Arabic" w:cs="Traditional Arabic" w:hint="cs"/>
          <w:sz w:val="36"/>
          <w:szCs w:val="36"/>
          <w:rtl/>
        </w:rPr>
        <w:t xml:space="preserve"> </w:t>
      </w:r>
      <w:r w:rsidR="0071784B" w:rsidRPr="002E17C4">
        <w:rPr>
          <w:rFonts w:ascii="Traditional Arabic" w:hAnsi="Traditional Arabic" w:cs="Traditional Arabic"/>
          <w:sz w:val="36"/>
          <w:szCs w:val="36"/>
          <w:rtl/>
        </w:rPr>
        <w:t xml:space="preserve">ويدل على ذلك </w:t>
      </w:r>
      <w:r w:rsidRPr="002E17C4">
        <w:rPr>
          <w:rFonts w:ascii="Traditional Arabic" w:hAnsi="Traditional Arabic" w:cs="Traditional Arabic"/>
          <w:sz w:val="36"/>
          <w:szCs w:val="36"/>
          <w:rtl/>
        </w:rPr>
        <w:t xml:space="preserve">ما يلي: </w:t>
      </w:r>
    </w:p>
    <w:p w:rsidR="00052D1A" w:rsidRDefault="0071784B" w:rsidP="00732085">
      <w:pPr>
        <w:pStyle w:val="afd"/>
        <w:numPr>
          <w:ilvl w:val="0"/>
          <w:numId w:val="18"/>
        </w:numPr>
        <w:rPr>
          <w:rFonts w:ascii="Traditional Arabic" w:hAnsi="Traditional Arabic"/>
        </w:rPr>
      </w:pPr>
      <w:r w:rsidRPr="002E17C4">
        <w:rPr>
          <w:rFonts w:ascii="Traditional Arabic" w:hAnsi="Traditional Arabic"/>
          <w:rtl/>
        </w:rPr>
        <w:t>ما ورد عن عمر بن الخطاب –</w:t>
      </w:r>
      <w:r w:rsidRPr="002E17C4">
        <w:rPr>
          <w:rFonts w:ascii="Traditional Arabic" w:hAnsi="Traditional Arabic" w:hint="cs"/>
          <w:rtl/>
        </w:rPr>
        <w:t xml:space="preserve"> رضي الله عنه -</w:t>
      </w:r>
      <w:r w:rsidR="008B4267" w:rsidRPr="002E17C4">
        <w:rPr>
          <w:rFonts w:ascii="Traditional Arabic" w:hAnsi="Traditional Arabic"/>
          <w:rtl/>
        </w:rPr>
        <w:t xml:space="preserve"> أنه قال: (لا قطع في عذق, ولا عام سنة) </w:t>
      </w:r>
      <w:r w:rsidR="008B4267" w:rsidRPr="002E17C4">
        <w:rPr>
          <w:rFonts w:ascii="Traditional Arabic" w:hAnsi="Traditional Arabic"/>
          <w:vertAlign w:val="superscript"/>
          <w:rtl/>
        </w:rPr>
        <w:t>(</w:t>
      </w:r>
      <w:r w:rsidR="008B4267" w:rsidRPr="002E17C4">
        <w:rPr>
          <w:rStyle w:val="ae"/>
          <w:rFonts w:ascii="Traditional Arabic" w:hAnsi="Traditional Arabic"/>
          <w:rtl/>
        </w:rPr>
        <w:footnoteReference w:id="193"/>
      </w:r>
      <w:r w:rsidR="008B4267" w:rsidRPr="002E17C4">
        <w:rPr>
          <w:rFonts w:ascii="Traditional Arabic" w:hAnsi="Traditional Arabic"/>
          <w:vertAlign w:val="superscript"/>
          <w:rtl/>
        </w:rPr>
        <w:t>)</w:t>
      </w:r>
      <w:r w:rsidR="008B4267" w:rsidRPr="002E17C4">
        <w:rPr>
          <w:rFonts w:ascii="Traditional Arabic" w:hAnsi="Traditional Arabic"/>
          <w:rtl/>
        </w:rPr>
        <w:t>.</w:t>
      </w:r>
    </w:p>
    <w:p w:rsidR="008B4267" w:rsidRPr="00052D1A" w:rsidRDefault="008B4267" w:rsidP="00052D1A">
      <w:pPr>
        <w:pStyle w:val="afd"/>
        <w:ind w:left="1080" w:firstLine="0"/>
        <w:rPr>
          <w:rFonts w:ascii="Traditional Arabic" w:hAnsi="Traditional Arabic"/>
          <w:rtl/>
        </w:rPr>
      </w:pPr>
      <w:r w:rsidRPr="00052D1A">
        <w:rPr>
          <w:rFonts w:ascii="Traditional Arabic" w:hAnsi="Traditional Arabic"/>
          <w:b/>
          <w:bCs/>
          <w:rtl/>
        </w:rPr>
        <w:t>وجه الدلالة:</w:t>
      </w:r>
      <w:r w:rsidRPr="00052D1A">
        <w:rPr>
          <w:rFonts w:ascii="Traditional Arabic" w:hAnsi="Traditional Arabic"/>
          <w:rtl/>
        </w:rPr>
        <w:t xml:space="preserve"> قوله (ولا عام سنة) حيث فسره الإمام أحمد بأنه: (عام المجاعة) </w:t>
      </w:r>
      <w:r w:rsidRPr="00052D1A">
        <w:rPr>
          <w:rFonts w:ascii="Traditional Arabic" w:hAnsi="Traditional Arabic"/>
          <w:vertAlign w:val="superscript"/>
          <w:rtl/>
        </w:rPr>
        <w:t>(</w:t>
      </w:r>
      <w:r w:rsidRPr="002E17C4">
        <w:rPr>
          <w:rStyle w:val="ae"/>
          <w:rFonts w:ascii="Traditional Arabic" w:hAnsi="Traditional Arabic"/>
          <w:rtl/>
        </w:rPr>
        <w:footnoteReference w:id="194"/>
      </w:r>
      <w:r w:rsidRPr="00052D1A">
        <w:rPr>
          <w:rFonts w:ascii="Traditional Arabic" w:hAnsi="Traditional Arabic"/>
          <w:vertAlign w:val="superscript"/>
          <w:rtl/>
        </w:rPr>
        <w:t>)</w:t>
      </w:r>
      <w:r w:rsidRPr="00052D1A">
        <w:rPr>
          <w:rFonts w:ascii="Traditional Arabic" w:hAnsi="Traditional Arabic"/>
          <w:rtl/>
        </w:rPr>
        <w:t>.</w:t>
      </w:r>
    </w:p>
    <w:p w:rsidR="008B4267" w:rsidRPr="002E17C4" w:rsidRDefault="008B4267" w:rsidP="00732085">
      <w:pPr>
        <w:pStyle w:val="afd"/>
        <w:numPr>
          <w:ilvl w:val="0"/>
          <w:numId w:val="18"/>
        </w:numPr>
        <w:rPr>
          <w:rFonts w:ascii="Traditional Arabic" w:hAnsi="Traditional Arabic"/>
          <w:rtl/>
        </w:rPr>
      </w:pPr>
      <w:r w:rsidRPr="002E17C4">
        <w:rPr>
          <w:rFonts w:ascii="Traditional Arabic" w:hAnsi="Traditional Arabic"/>
          <w:rtl/>
        </w:rPr>
        <w:t xml:space="preserve">القياس: وقد أفاض في بيانه ابن القيم </w:t>
      </w:r>
      <w:r w:rsidR="0071784B" w:rsidRPr="002E17C4">
        <w:rPr>
          <w:rFonts w:ascii="Traditional Arabic" w:hAnsi="Traditional Arabic" w:hint="cs"/>
          <w:rtl/>
        </w:rPr>
        <w:t xml:space="preserve">- </w:t>
      </w:r>
      <w:r w:rsidRPr="002E17C4">
        <w:rPr>
          <w:rFonts w:ascii="Traditional Arabic" w:hAnsi="Traditional Arabic"/>
          <w:rtl/>
        </w:rPr>
        <w:t>ر</w:t>
      </w:r>
      <w:r w:rsidR="0071784B" w:rsidRPr="002E17C4">
        <w:rPr>
          <w:rFonts w:ascii="Traditional Arabic" w:hAnsi="Traditional Arabic" w:hint="cs"/>
          <w:rtl/>
        </w:rPr>
        <w:t>حمه الله -</w:t>
      </w:r>
      <w:r w:rsidRPr="002E17C4">
        <w:rPr>
          <w:rFonts w:ascii="Traditional Arabic" w:hAnsi="Traditional Arabic"/>
          <w:rtl/>
        </w:rPr>
        <w:t xml:space="preserve"> فقال: (وهذا محض </w:t>
      </w:r>
      <w:r w:rsidRPr="002E17C4">
        <w:rPr>
          <w:rFonts w:ascii="Traditional Arabic" w:hAnsi="Traditional Arabic"/>
          <w:rtl/>
        </w:rPr>
        <w:lastRenderedPageBreak/>
        <w:t>القياس, ومقتضى قواعد الشرع, فإن السنة إذا كانت سنة مجاعة وشدة, غلب على الناس الحاجة والضرورة, فلا يكاد يسلم السارق من ضرورة تدعوه إلى ما يسد به رمقه, ويجب على صاحب المال بذل ذلك له, إما بالثمن أو مجاناً, على الخلاف في ذلك, والصحيح وجوب بذله مجاناً, لوجوب المواساة وإحياء النفوس مع القدرة على ذلك, والإيثار بالفضل مع ضرورة المحتاج,</w:t>
      </w:r>
      <w:r w:rsidR="001260D2" w:rsidRPr="002E17C4">
        <w:rPr>
          <w:rFonts w:ascii="Traditional Arabic" w:hAnsi="Traditional Arabic" w:hint="cs"/>
          <w:rtl/>
        </w:rPr>
        <w:t xml:space="preserve"> </w:t>
      </w:r>
      <w:r w:rsidRPr="002E17C4">
        <w:rPr>
          <w:rFonts w:ascii="Traditional Arabic" w:hAnsi="Traditional Arabic"/>
          <w:rtl/>
        </w:rPr>
        <w:t xml:space="preserve">وهذا شبهة قوية تدرأ القطع عن المحتاج, وهي من أقوى من كثير من الشبه التي يذكرها كثير من الفقهاء, لا سيما </w:t>
      </w:r>
      <w:r w:rsidR="0071784B" w:rsidRPr="002E17C4">
        <w:rPr>
          <w:rFonts w:ascii="Traditional Arabic" w:hAnsi="Traditional Arabic"/>
          <w:rtl/>
        </w:rPr>
        <w:t>وهو مأذون له في مغالبة صاحب الم</w:t>
      </w:r>
      <w:r w:rsidR="0071784B" w:rsidRPr="002E17C4">
        <w:rPr>
          <w:rFonts w:ascii="Traditional Arabic" w:hAnsi="Traditional Arabic" w:hint="cs"/>
          <w:rtl/>
        </w:rPr>
        <w:t>ا</w:t>
      </w:r>
      <w:r w:rsidRPr="002E17C4">
        <w:rPr>
          <w:rFonts w:ascii="Traditional Arabic" w:hAnsi="Traditional Arabic"/>
          <w:rtl/>
        </w:rPr>
        <w:t xml:space="preserve">ل على ما أخذ ما يسد رمقه, وعام المجاعة يكثر فيه </w:t>
      </w:r>
      <w:proofErr w:type="spellStart"/>
      <w:r w:rsidRPr="002E17C4">
        <w:rPr>
          <w:rFonts w:ascii="Traditional Arabic" w:hAnsi="Traditional Arabic"/>
          <w:rtl/>
        </w:rPr>
        <w:t>المحاويج</w:t>
      </w:r>
      <w:proofErr w:type="spellEnd"/>
      <w:r w:rsidRPr="002E17C4">
        <w:rPr>
          <w:rFonts w:ascii="Traditional Arabic" w:hAnsi="Traditional Arabic"/>
          <w:rtl/>
        </w:rPr>
        <w:t xml:space="preserve"> والمضطرون, ولا يتميز المستغني منهم, والسارق لغير حاجة من غيره, فاشتبه من يجب عليه الحد بمن لا يجب عليه, فدُرِي) </w:t>
      </w:r>
      <w:r w:rsidRPr="002E17C4">
        <w:rPr>
          <w:rFonts w:ascii="Traditional Arabic" w:hAnsi="Traditional Arabic"/>
          <w:vertAlign w:val="superscript"/>
          <w:rtl/>
        </w:rPr>
        <w:t>(</w:t>
      </w:r>
      <w:r w:rsidRPr="002E17C4">
        <w:rPr>
          <w:rStyle w:val="ae"/>
          <w:rFonts w:ascii="Traditional Arabic" w:hAnsi="Traditional Arabic"/>
          <w:rtl/>
        </w:rPr>
        <w:footnoteReference w:id="195"/>
      </w:r>
      <w:r w:rsidRPr="002E17C4">
        <w:rPr>
          <w:rFonts w:ascii="Traditional Arabic" w:hAnsi="Traditional Arabic"/>
          <w:vertAlign w:val="superscript"/>
          <w:rtl/>
        </w:rPr>
        <w:t>)</w:t>
      </w:r>
      <w:r w:rsidRPr="002E17C4">
        <w:rPr>
          <w:rFonts w:ascii="Traditional Arabic" w:hAnsi="Traditional Arabic"/>
          <w:rtl/>
        </w:rPr>
        <w:t>.</w:t>
      </w:r>
    </w:p>
    <w:p w:rsidR="00EB7B2C" w:rsidRPr="002E17C4" w:rsidRDefault="008B4267" w:rsidP="00FE40E8">
      <w:pPr>
        <w:rPr>
          <w:rFonts w:ascii="Traditional Arabic" w:hAnsi="Traditional Arabic" w:cs="Traditional Arabic"/>
          <w:sz w:val="36"/>
          <w:szCs w:val="36"/>
          <w:rtl/>
        </w:rPr>
      </w:pPr>
      <w:r w:rsidRPr="002E17C4">
        <w:rPr>
          <w:rFonts w:ascii="Traditional Arabic" w:hAnsi="Traditional Arabic" w:cs="Traditional Arabic"/>
          <w:b/>
          <w:bCs/>
          <w:sz w:val="36"/>
          <w:szCs w:val="36"/>
          <w:rtl/>
        </w:rPr>
        <w:t>وجه ارتباط المسألة بالقاعدة:</w:t>
      </w:r>
      <w:r w:rsidRPr="002E17C4">
        <w:rPr>
          <w:rFonts w:ascii="Traditional Arabic" w:hAnsi="Traditional Arabic" w:cs="Traditional Arabic"/>
          <w:sz w:val="36"/>
          <w:szCs w:val="36"/>
          <w:rtl/>
        </w:rPr>
        <w:t xml:space="preserve"> </w:t>
      </w:r>
    </w:p>
    <w:p w:rsidR="00052D1A" w:rsidRDefault="008B4267" w:rsidP="00052D1A">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أنه إذا كان الوقت وقت </w:t>
      </w:r>
      <w:r w:rsidR="00D555CC" w:rsidRPr="002E17C4">
        <w:rPr>
          <w:rFonts w:ascii="Traditional Arabic" w:hAnsi="Traditional Arabic" w:cs="Traditional Arabic"/>
          <w:sz w:val="36"/>
          <w:szCs w:val="36"/>
          <w:rtl/>
        </w:rPr>
        <w:t>مجاعة, وبالناس حاجة ومشقة, ف</w:t>
      </w:r>
      <w:r w:rsidRPr="002E17C4">
        <w:rPr>
          <w:rFonts w:ascii="Traditional Arabic" w:hAnsi="Traditional Arabic" w:cs="Traditional Arabic"/>
          <w:sz w:val="36"/>
          <w:szCs w:val="36"/>
          <w:rtl/>
        </w:rPr>
        <w:t xml:space="preserve">لا يكاد يسلم الناس من وجود سارق تدعوه الحاجة إلى الأكل والشرب ونحوهما, فيسرق؛ فإنه والحالة هذه لا قطع عليه, </w:t>
      </w:r>
      <w:r w:rsidR="00D555CC" w:rsidRPr="002E17C4">
        <w:rPr>
          <w:rFonts w:ascii="Traditional Arabic" w:hAnsi="Traditional Arabic" w:cs="Traditional Arabic" w:hint="cs"/>
          <w:sz w:val="36"/>
          <w:szCs w:val="36"/>
          <w:rtl/>
        </w:rPr>
        <w:t>ف</w:t>
      </w:r>
      <w:r w:rsidR="00F2000A" w:rsidRPr="002E17C4">
        <w:rPr>
          <w:rFonts w:ascii="Traditional Arabic" w:hAnsi="Traditional Arabic" w:cs="Traditional Arabic" w:hint="eastAsia"/>
          <w:sz w:val="36"/>
          <w:szCs w:val="36"/>
          <w:rtl/>
        </w:rPr>
        <w:t>المصلحة</w:t>
      </w:r>
      <w:r w:rsidR="0071784B" w:rsidRPr="002E17C4">
        <w:rPr>
          <w:rFonts w:ascii="Traditional Arabic" w:hAnsi="Traditional Arabic" w:cs="Traditional Arabic" w:hint="cs"/>
          <w:sz w:val="36"/>
          <w:szCs w:val="36"/>
          <w:rtl/>
        </w:rPr>
        <w:t xml:space="preserve"> المرجوحة والمتروكة</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هي</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إقامة</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الحد</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على</w:t>
      </w:r>
      <w:r w:rsidR="00F2000A" w:rsidRPr="002E17C4">
        <w:rPr>
          <w:rFonts w:ascii="Traditional Arabic" w:hAnsi="Traditional Arabic" w:cs="Traditional Arabic"/>
          <w:sz w:val="36"/>
          <w:szCs w:val="36"/>
          <w:rtl/>
        </w:rPr>
        <w:t xml:space="preserve"> </w:t>
      </w:r>
      <w:r w:rsidR="0071784B" w:rsidRPr="002E17C4">
        <w:rPr>
          <w:rFonts w:ascii="Traditional Arabic" w:hAnsi="Traditional Arabic" w:cs="Traditional Arabic" w:hint="cs"/>
          <w:sz w:val="36"/>
          <w:szCs w:val="36"/>
          <w:rtl/>
        </w:rPr>
        <w:t>السارق</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والمفسدة</w:t>
      </w:r>
      <w:r w:rsidR="0071784B" w:rsidRPr="002E17C4">
        <w:rPr>
          <w:rFonts w:ascii="Traditional Arabic" w:hAnsi="Traditional Arabic" w:cs="Traditional Arabic" w:hint="cs"/>
          <w:sz w:val="36"/>
          <w:szCs w:val="36"/>
          <w:rtl/>
        </w:rPr>
        <w:t xml:space="preserve"> الراجحة والمقدمة هي خوف</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الهلاك</w:t>
      </w:r>
      <w:r w:rsidR="00F2000A" w:rsidRPr="002E17C4">
        <w:rPr>
          <w:rFonts w:ascii="Traditional Arabic" w:hAnsi="Traditional Arabic" w:cs="Traditional Arabic"/>
          <w:sz w:val="36"/>
          <w:szCs w:val="36"/>
          <w:rtl/>
        </w:rPr>
        <w:t xml:space="preserve"> </w:t>
      </w:r>
      <w:r w:rsidR="00F2000A" w:rsidRPr="002E17C4">
        <w:rPr>
          <w:rFonts w:ascii="Traditional Arabic" w:hAnsi="Traditional Arabic" w:cs="Traditional Arabic" w:hint="eastAsia"/>
          <w:sz w:val="36"/>
          <w:szCs w:val="36"/>
          <w:rtl/>
        </w:rPr>
        <w:t>و</w:t>
      </w:r>
      <w:r w:rsidR="0071784B" w:rsidRPr="002E17C4">
        <w:rPr>
          <w:rFonts w:ascii="Traditional Arabic" w:hAnsi="Traditional Arabic" w:cs="Traditional Arabic" w:hint="cs"/>
          <w:sz w:val="36"/>
          <w:szCs w:val="36"/>
          <w:rtl/>
        </w:rPr>
        <w:t xml:space="preserve">حصول </w:t>
      </w:r>
      <w:r w:rsidR="00F2000A" w:rsidRPr="002E17C4">
        <w:rPr>
          <w:rFonts w:ascii="Traditional Arabic" w:hAnsi="Traditional Arabic" w:cs="Traditional Arabic" w:hint="eastAsia"/>
          <w:sz w:val="36"/>
          <w:szCs w:val="36"/>
          <w:rtl/>
        </w:rPr>
        <w:t>المشقة</w:t>
      </w:r>
      <w:r w:rsidR="009B3C60" w:rsidRPr="002E17C4">
        <w:rPr>
          <w:rFonts w:ascii="Traditional Arabic" w:hAnsi="Traditional Arabic" w:cs="Traditional Arabic" w:hint="cs"/>
          <w:sz w:val="36"/>
          <w:szCs w:val="36"/>
          <w:rtl/>
        </w:rPr>
        <w:t xml:space="preserve"> </w:t>
      </w:r>
      <w:r w:rsidR="00EF3DF3">
        <w:rPr>
          <w:rFonts w:ascii="Traditional Arabic" w:hAnsi="Traditional Arabic" w:cs="Traditional Arabic" w:hint="cs"/>
          <w:sz w:val="36"/>
          <w:szCs w:val="36"/>
          <w:rtl/>
        </w:rPr>
        <w:t>ومرا</w:t>
      </w:r>
      <w:r w:rsidR="00C85779">
        <w:rPr>
          <w:rFonts w:ascii="Traditional Arabic" w:hAnsi="Traditional Arabic" w:cs="Traditional Arabic" w:hint="cs"/>
          <w:sz w:val="36"/>
          <w:szCs w:val="36"/>
          <w:rtl/>
        </w:rPr>
        <w:t>عاة لحال الناس</w:t>
      </w:r>
      <w:r w:rsidR="009B3C60" w:rsidRPr="002E17C4">
        <w:rPr>
          <w:rFonts w:ascii="Traditional Arabic" w:hAnsi="Traditional Arabic" w:cs="Traditional Arabic" w:hint="cs"/>
          <w:sz w:val="36"/>
          <w:szCs w:val="36"/>
          <w:vertAlign w:val="superscript"/>
          <w:rtl/>
        </w:rPr>
        <w:t>(</w:t>
      </w:r>
      <w:r w:rsidR="0093760F" w:rsidRPr="002E17C4">
        <w:rPr>
          <w:rStyle w:val="ae"/>
          <w:rFonts w:ascii="Traditional Arabic" w:hAnsi="Traditional Arabic"/>
          <w:sz w:val="36"/>
          <w:szCs w:val="36"/>
          <w:rtl/>
        </w:rPr>
        <w:footnoteReference w:id="196"/>
      </w:r>
      <w:r w:rsidR="009B3C60" w:rsidRPr="002E17C4">
        <w:rPr>
          <w:rFonts w:ascii="Traditional Arabic" w:hAnsi="Traditional Arabic" w:cs="Traditional Arabic" w:hint="cs"/>
          <w:sz w:val="36"/>
          <w:szCs w:val="36"/>
          <w:vertAlign w:val="superscript"/>
          <w:rtl/>
        </w:rPr>
        <w:t>)</w:t>
      </w:r>
      <w:r w:rsidR="00F2000A" w:rsidRPr="002E17C4">
        <w:rPr>
          <w:rFonts w:ascii="Traditional Arabic" w:hAnsi="Traditional Arabic" w:cs="Traditional Arabic"/>
          <w:sz w:val="36"/>
          <w:szCs w:val="36"/>
          <w:rtl/>
        </w:rPr>
        <w:t>,</w:t>
      </w:r>
      <w:r w:rsidR="00D555CC" w:rsidRPr="002E17C4">
        <w:rPr>
          <w:rFonts w:ascii="Times New Roman" w:eastAsia="Times New Roman" w:hAnsi="Times New Roman" w:cs="Traditional Arabic" w:hint="cs"/>
          <w:b/>
          <w:bCs/>
          <w:sz w:val="36"/>
          <w:szCs w:val="36"/>
          <w:rtl/>
          <w:lang w:eastAsia="ar-SA"/>
        </w:rPr>
        <w:t xml:space="preserve"> 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D555CC" w:rsidRPr="002E17C4">
        <w:rPr>
          <w:rFonts w:ascii="Times New Roman" w:eastAsia="Times New Roman" w:hAnsi="Times New Roman" w:cs="Traditional Arabic" w:hint="cs"/>
          <w:b/>
          <w:bCs/>
          <w:sz w:val="36"/>
          <w:szCs w:val="36"/>
          <w:rtl/>
          <w:lang w:eastAsia="ar-SA"/>
        </w:rPr>
        <w:t>المصلحة المرجوحة</w:t>
      </w:r>
      <w:r w:rsidR="00D555CC" w:rsidRPr="002E17C4">
        <w:rPr>
          <w:rFonts w:ascii="Traditional Arabic" w:hAnsi="Traditional Arabic" w:cs="Traditional Arabic" w:hint="cs"/>
          <w:sz w:val="36"/>
          <w:szCs w:val="36"/>
          <w:rtl/>
        </w:rPr>
        <w:t xml:space="preserve"> فلا شيء عليه, قال صاحب قواعد الأحكام: </w:t>
      </w:r>
      <w:r w:rsidR="00167400">
        <w:rPr>
          <w:rFonts w:ascii="Times New Roman" w:eastAsia="Times New Roman" w:hAnsi="Times New Roman" w:cs="Traditional Arabic" w:hint="cs"/>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وكذلك</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أكل</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أموال</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المسلمين</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بغير</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إذن</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منهم</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مفسدة،</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لكنه</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جائز</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عند</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الضرورات</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ومسيس</w:t>
      </w:r>
      <w:r w:rsidR="00D555CC" w:rsidRPr="002E17C4">
        <w:rPr>
          <w:rFonts w:ascii="Times New Roman" w:eastAsia="Times New Roman" w:hAnsi="Times New Roman" w:cs="Traditional Arabic"/>
          <w:sz w:val="36"/>
          <w:szCs w:val="36"/>
          <w:rtl/>
          <w:lang w:eastAsia="ar-SA"/>
        </w:rPr>
        <w:t xml:space="preserve"> </w:t>
      </w:r>
      <w:r w:rsidR="00D555CC" w:rsidRPr="002E17C4">
        <w:rPr>
          <w:rFonts w:ascii="Times New Roman" w:eastAsia="Times New Roman" w:hAnsi="Times New Roman" w:cs="Traditional Arabic" w:hint="eastAsia"/>
          <w:sz w:val="36"/>
          <w:szCs w:val="36"/>
          <w:rtl/>
          <w:lang w:eastAsia="ar-SA"/>
        </w:rPr>
        <w:t>الحاجات</w:t>
      </w:r>
      <w:r w:rsidR="00167400">
        <w:rPr>
          <w:rFonts w:ascii="Times New Roman" w:eastAsia="Times New Roman" w:hAnsi="Times New Roman" w:cs="Traditional Arabic" w:hint="cs"/>
          <w:sz w:val="36"/>
          <w:szCs w:val="36"/>
          <w:rtl/>
          <w:lang w:eastAsia="ar-SA"/>
        </w:rPr>
        <w:t>)</w:t>
      </w:r>
      <w:r w:rsidR="00D555CC" w:rsidRPr="002E17C4">
        <w:rPr>
          <w:rFonts w:ascii="Times New Roman" w:eastAsia="Times New Roman" w:hAnsi="Times New Roman" w:cs="Traditional Arabic" w:hint="cs"/>
          <w:sz w:val="36"/>
          <w:szCs w:val="36"/>
          <w:vertAlign w:val="superscript"/>
          <w:rtl/>
          <w:lang w:eastAsia="ar-SA"/>
        </w:rPr>
        <w:t>(</w:t>
      </w:r>
      <w:r w:rsidR="00D555CC" w:rsidRPr="002E17C4">
        <w:rPr>
          <w:rStyle w:val="ae"/>
          <w:rFonts w:ascii="Times New Roman" w:eastAsia="Times New Roman" w:hAnsi="Times New Roman"/>
          <w:sz w:val="36"/>
          <w:szCs w:val="36"/>
          <w:rtl/>
          <w:lang w:eastAsia="ar-SA"/>
        </w:rPr>
        <w:footnoteReference w:id="197"/>
      </w:r>
      <w:r w:rsidR="00D555CC" w:rsidRPr="002E17C4">
        <w:rPr>
          <w:rFonts w:ascii="Times New Roman" w:eastAsia="Times New Roman" w:hAnsi="Times New Roman" w:cs="Traditional Arabic" w:hint="cs"/>
          <w:sz w:val="36"/>
          <w:szCs w:val="36"/>
          <w:vertAlign w:val="superscript"/>
          <w:rtl/>
          <w:lang w:eastAsia="ar-SA"/>
        </w:rPr>
        <w:t>)</w:t>
      </w:r>
      <w:r w:rsidR="00D555CC" w:rsidRPr="002E17C4">
        <w:rPr>
          <w:rFonts w:ascii="Traditional Arabic" w:hAnsi="Traditional Arabic" w:cs="Traditional Arabic" w:hint="cs"/>
          <w:sz w:val="36"/>
          <w:szCs w:val="36"/>
          <w:rtl/>
        </w:rPr>
        <w:t>.</w:t>
      </w:r>
      <w:r w:rsidR="00052D1A">
        <w:rPr>
          <w:rFonts w:ascii="Traditional Arabic" w:hAnsi="Traditional Arabic" w:cs="Traditional Arabic" w:hint="cs"/>
          <w:sz w:val="36"/>
          <w:szCs w:val="36"/>
          <w:rtl/>
        </w:rPr>
        <w:t xml:space="preserve"> </w:t>
      </w:r>
    </w:p>
    <w:p w:rsidR="00052D1A" w:rsidRDefault="00D555CC" w:rsidP="00052D1A">
      <w:pPr>
        <w:rPr>
          <w:rFonts w:ascii="Times New Roman" w:eastAsia="Times New Roman" w:hAnsi="Times New Roman" w:cs="Traditional Arabic"/>
          <w:sz w:val="36"/>
          <w:szCs w:val="36"/>
          <w:rtl/>
          <w:lang w:eastAsia="ar-SA"/>
        </w:rPr>
      </w:pPr>
      <w:r w:rsidRPr="002E17C4">
        <w:rPr>
          <w:rFonts w:ascii="Traditional Arabic" w:hAnsi="Traditional Arabic" w:cs="Traditional Arabic" w:hint="cs"/>
          <w:sz w:val="36"/>
          <w:szCs w:val="36"/>
          <w:rtl/>
        </w:rPr>
        <w:lastRenderedPageBreak/>
        <w:t xml:space="preserve">قال ابن رجب </w:t>
      </w:r>
      <w:r w:rsidRPr="002E17C4">
        <w:rPr>
          <w:rFonts w:ascii="Traditional Arabic" w:hAnsi="Traditional Arabic" w:cs="Traditional Arabic"/>
          <w:sz w:val="36"/>
          <w:szCs w:val="36"/>
          <w:rtl/>
        </w:rPr>
        <w:t>–</w:t>
      </w:r>
      <w:r w:rsidRPr="002E17C4">
        <w:rPr>
          <w:rFonts w:ascii="Traditional Arabic" w:hAnsi="Traditional Arabic" w:cs="Traditional Arabic" w:hint="cs"/>
          <w:sz w:val="36"/>
          <w:szCs w:val="36"/>
          <w:rtl/>
        </w:rPr>
        <w:t xml:space="preserve"> رحمه الله -:</w:t>
      </w:r>
      <w:r w:rsidRPr="002E17C4">
        <w:rPr>
          <w:rFonts w:ascii="Times New Roman" w:eastAsia="Times New Roman" w:hAnsi="Times New Roman" w:cs="Traditional Arabic" w:hint="cs"/>
          <w:sz w:val="36"/>
          <w:szCs w:val="36"/>
          <w:rtl/>
          <w:lang w:eastAsia="ar-SA"/>
        </w:rPr>
        <w:t xml:space="preserve"> </w:t>
      </w:r>
      <w:r w:rsidR="00167400">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القاعدة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الأربعون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بعد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المائة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سقطت</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العقوبة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بإتلاف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نفس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أو</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طرف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قيام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المقتضى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لمانع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فإنه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يتضاعف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الغرم،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ويتخرج</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ذلك</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مسائل</w:t>
      </w:r>
      <w:r w:rsidR="00052D1A">
        <w:rPr>
          <w:rFonts w:ascii="Times New Roman" w:eastAsia="Times New Roman" w:hAnsi="Times New Roman" w:cs="Traditional Arabic"/>
          <w:sz w:val="36"/>
          <w:szCs w:val="36"/>
          <w:rtl/>
          <w:lang w:eastAsia="ar-SA"/>
        </w:rPr>
        <w:t>:</w:t>
      </w:r>
    </w:p>
    <w:p w:rsidR="00670AEF" w:rsidRPr="00052D1A" w:rsidRDefault="00D555CC" w:rsidP="00052D1A">
      <w:pPr>
        <w:rPr>
          <w:rFonts w:ascii="Traditional Arabic" w:hAnsi="Traditional Arabic" w:cs="Traditional Arabic"/>
          <w:sz w:val="36"/>
          <w:szCs w:val="36"/>
          <w:rtl/>
        </w:rPr>
      </w:pPr>
      <w:r w:rsidRPr="002E17C4">
        <w:rPr>
          <w:rFonts w:ascii="Times New Roman" w:eastAsia="Times New Roman" w:hAnsi="Times New Roman" w:cs="Traditional Arabic" w:hint="eastAsia"/>
          <w:sz w:val="36"/>
          <w:szCs w:val="36"/>
          <w:rtl/>
          <w:lang w:eastAsia="ar-SA"/>
        </w:rPr>
        <w:t>ومنها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السرقة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المجاعة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القاضي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خلافه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يتضاعف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الغرم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غير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قطع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قول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أحمد</w:t>
      </w:r>
      <w:r w:rsidRPr="002E17C4">
        <w:rPr>
          <w:rFonts w:ascii="Times New Roman" w:eastAsia="Times New Roman" w:hAnsi="Times New Roman" w:cs="Traditional Arabic"/>
          <w:sz w:val="36"/>
          <w:szCs w:val="36"/>
          <w:rtl/>
          <w:lang w:eastAsia="ar-SA"/>
        </w:rPr>
        <w:t xml:space="preserve"> ; </w:t>
      </w:r>
      <w:r w:rsidRPr="002E17C4">
        <w:rPr>
          <w:rFonts w:ascii="Times New Roman" w:eastAsia="Times New Roman" w:hAnsi="Times New Roman" w:cs="Traditional Arabic" w:hint="eastAsia"/>
          <w:sz w:val="36"/>
          <w:szCs w:val="36"/>
          <w:rtl/>
          <w:lang w:eastAsia="ar-SA"/>
        </w:rPr>
        <w:t>لأنه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احتج</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رواية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الأثرم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بحديث</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عمر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رقيق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حاطب</w:t>
      </w:r>
      <w:r w:rsidR="00167400">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198"/>
      </w:r>
      <w:r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w:t>
      </w:r>
    </w:p>
    <w:p w:rsidR="00F2000A" w:rsidRPr="002E17C4" w:rsidRDefault="00F2000A" w:rsidP="005F71E9">
      <w:pPr>
        <w:jc w:val="both"/>
        <w:rPr>
          <w:rFonts w:ascii="Traditional Arabic" w:hAnsi="Traditional Arabic" w:cs="Traditional Arabic"/>
          <w:b/>
          <w:bCs/>
          <w:i/>
          <w:iCs/>
          <w:color w:val="000000"/>
          <w:sz w:val="36"/>
          <w:szCs w:val="36"/>
          <w:u w:val="single"/>
          <w:rtl/>
        </w:rPr>
      </w:pPr>
    </w:p>
    <w:p w:rsidR="00F2000A" w:rsidRPr="002E17C4" w:rsidRDefault="00F2000A" w:rsidP="005F71E9">
      <w:pPr>
        <w:jc w:val="both"/>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3D54EF">
      <w:pPr>
        <w:jc w:val="center"/>
        <w:rPr>
          <w:rFonts w:ascii="Traditional Arabic" w:hAnsi="Traditional Arabic" w:cs="Traditional Arabic"/>
          <w:b/>
          <w:bCs/>
          <w:i/>
          <w:iCs/>
          <w:color w:val="000000"/>
          <w:sz w:val="36"/>
          <w:szCs w:val="36"/>
          <w:u w:val="single"/>
          <w:rtl/>
        </w:rPr>
      </w:pPr>
    </w:p>
    <w:p w:rsidR="00041D83" w:rsidRDefault="00041D83" w:rsidP="00C0303E">
      <w:pPr>
        <w:rPr>
          <w:rFonts w:ascii="Traditional Arabic" w:hAnsi="Traditional Arabic" w:cs="Traditional Arabic" w:hint="cs"/>
          <w:b/>
          <w:bCs/>
          <w:i/>
          <w:iCs/>
          <w:color w:val="000000"/>
          <w:sz w:val="36"/>
          <w:szCs w:val="36"/>
          <w:u w:val="single"/>
          <w:rtl/>
        </w:rPr>
      </w:pPr>
    </w:p>
    <w:p w:rsidR="00C0303E" w:rsidRDefault="00C0303E" w:rsidP="00C0303E">
      <w:pPr>
        <w:rPr>
          <w:rFonts w:ascii="Traditional Arabic" w:hAnsi="Traditional Arabic" w:cs="Traditional Arabic"/>
          <w:b/>
          <w:bCs/>
          <w:i/>
          <w:iCs/>
          <w:color w:val="000000"/>
          <w:sz w:val="36"/>
          <w:szCs w:val="36"/>
          <w:u w:val="single"/>
          <w:rtl/>
        </w:rPr>
      </w:pPr>
    </w:p>
    <w:p w:rsidR="00D360FD" w:rsidRDefault="00D360FD" w:rsidP="003D54EF">
      <w:pPr>
        <w:jc w:val="center"/>
        <w:rPr>
          <w:rFonts w:ascii="Traditional Arabic" w:hAnsi="Traditional Arabic" w:cs="Traditional Arabic"/>
          <w:b/>
          <w:bCs/>
          <w:i/>
          <w:iCs/>
          <w:color w:val="000000"/>
          <w:sz w:val="36"/>
          <w:szCs w:val="36"/>
          <w:u w:val="single"/>
          <w:rtl/>
        </w:rPr>
      </w:pPr>
    </w:p>
    <w:p w:rsidR="00D360FD" w:rsidRDefault="00D360FD" w:rsidP="003D54EF">
      <w:pPr>
        <w:jc w:val="center"/>
        <w:rPr>
          <w:rFonts w:ascii="Traditional Arabic" w:hAnsi="Traditional Arabic" w:cs="Traditional Arabic"/>
          <w:b/>
          <w:bCs/>
          <w:i/>
          <w:iCs/>
          <w:color w:val="000000"/>
          <w:sz w:val="36"/>
          <w:szCs w:val="36"/>
          <w:u w:val="single"/>
          <w:rtl/>
        </w:rPr>
      </w:pPr>
    </w:p>
    <w:p w:rsidR="005F71E9" w:rsidRPr="002E17C4" w:rsidRDefault="00D360FD" w:rsidP="003D54EF">
      <w:pPr>
        <w:jc w:val="center"/>
        <w:rPr>
          <w:rFonts w:ascii="Traditional Arabic" w:hAnsi="Traditional Arabic" w:cs="Traditional Arabic"/>
          <w:b/>
          <w:bCs/>
          <w:color w:val="000000"/>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69504" behindDoc="1" locked="0" layoutInCell="1" allowOverlap="1" wp14:anchorId="36CD8027" wp14:editId="04BA2340">
                <wp:simplePos x="0" y="0"/>
                <wp:positionH relativeFrom="column">
                  <wp:posOffset>101600</wp:posOffset>
                </wp:positionH>
                <wp:positionV relativeFrom="paragraph">
                  <wp:posOffset>-1219835</wp:posOffset>
                </wp:positionV>
                <wp:extent cx="5477510" cy="4890770"/>
                <wp:effectExtent l="0" t="0" r="27940" b="24130"/>
                <wp:wrapNone/>
                <wp:docPr id="7" name="مستطيل مستدير الزوايا 7"/>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7" o:spid="_x0000_s1031" style="position:absolute;left:0;text-align:left;margin-left:8pt;margin-top:-96.05pt;width:431.3pt;height:385.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" fillcolor="white [3212]" strokecolor="#243f60 [1604]" strokeweight="2pt">
                <v:textbox>
                  <w:txbxContent>
                    <w:p w:rsidR="00FB62EA" w:rsidRDefault="00FB62EA" w:rsidP="00D360FD">
                      <w:pPr>
                        <w:jc w:val="center"/>
                      </w:pPr>
                    </w:p>
                  </w:txbxContent>
                </v:textbox>
              </v:roundrect>
            </w:pict>
          </mc:Fallback>
        </mc:AlternateContent>
      </w:r>
      <w:r w:rsidR="005F71E9" w:rsidRPr="002E17C4">
        <w:rPr>
          <w:rFonts w:ascii="Traditional Arabic" w:hAnsi="Traditional Arabic" w:cs="Traditional Arabic" w:hint="cs"/>
          <w:b/>
          <w:bCs/>
          <w:i/>
          <w:iCs/>
          <w:color w:val="000000"/>
          <w:sz w:val="36"/>
          <w:szCs w:val="36"/>
          <w:u w:val="single"/>
          <w:rtl/>
        </w:rPr>
        <w:t>المبحث الخامس</w:t>
      </w:r>
      <w:r w:rsidR="005F71E9" w:rsidRPr="002E17C4">
        <w:rPr>
          <w:rFonts w:ascii="Traditional Arabic" w:hAnsi="Traditional Arabic" w:cs="Traditional Arabic" w:hint="cs"/>
          <w:b/>
          <w:bCs/>
          <w:i/>
          <w:iCs/>
          <w:color w:val="000000"/>
          <w:sz w:val="36"/>
          <w:szCs w:val="36"/>
          <w:rtl/>
        </w:rPr>
        <w:t>:</w:t>
      </w:r>
      <w:r w:rsidR="00A86355">
        <w:rPr>
          <w:rFonts w:ascii="Traditional Arabic" w:hAnsi="Traditional Arabic" w:cs="Traditional Arabic" w:hint="cs"/>
          <w:b/>
          <w:bCs/>
          <w:color w:val="000000"/>
          <w:sz w:val="36"/>
          <w:szCs w:val="36"/>
          <w:rtl/>
        </w:rPr>
        <w:t xml:space="preserve"> تطبيقات القاعدة</w:t>
      </w:r>
      <w:r w:rsidR="005F71E9" w:rsidRPr="002E17C4">
        <w:rPr>
          <w:rFonts w:ascii="Traditional Arabic" w:hAnsi="Traditional Arabic" w:cs="Traditional Arabic" w:hint="cs"/>
          <w:b/>
          <w:bCs/>
          <w:color w:val="000000"/>
          <w:sz w:val="36"/>
          <w:szCs w:val="36"/>
          <w:rtl/>
        </w:rPr>
        <w:t xml:space="preserve"> في باب حد قطاع الطريق, وفيه مطلبان:</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قبول توبة قطاع الطريق قبل القدرة عليهم.</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 xml:space="preserve">المطلب الثاني: جواز قتل </w:t>
      </w:r>
      <w:proofErr w:type="spellStart"/>
      <w:r w:rsidRPr="002E17C4">
        <w:rPr>
          <w:rFonts w:ascii="Traditional Arabic" w:hAnsi="Traditional Arabic" w:cs="Traditional Arabic" w:hint="cs"/>
          <w:b/>
          <w:bCs/>
          <w:color w:val="000000"/>
          <w:sz w:val="36"/>
          <w:szCs w:val="36"/>
          <w:rtl/>
        </w:rPr>
        <w:t>الصائل</w:t>
      </w:r>
      <w:proofErr w:type="spellEnd"/>
      <w:r w:rsidRPr="002E17C4">
        <w:rPr>
          <w:rFonts w:ascii="Traditional Arabic" w:hAnsi="Traditional Arabic" w:cs="Traditional Arabic" w:hint="cs"/>
          <w:b/>
          <w:bCs/>
          <w:color w:val="000000"/>
          <w:sz w:val="36"/>
          <w:szCs w:val="36"/>
          <w:rtl/>
        </w:rPr>
        <w:t>.</w:t>
      </w: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C0303E" w:rsidRDefault="00C0303E" w:rsidP="001527B3">
      <w:pPr>
        <w:spacing w:line="240" w:lineRule="auto"/>
        <w:rPr>
          <w:rFonts w:ascii="Traditional Arabic" w:hAnsi="Traditional Arabic" w:cs="Traditional Arabic" w:hint="cs"/>
          <w:b/>
          <w:bCs/>
          <w:sz w:val="36"/>
          <w:szCs w:val="36"/>
          <w:rtl/>
        </w:rPr>
      </w:pPr>
    </w:p>
    <w:p w:rsidR="008B4267" w:rsidRPr="002E17C4" w:rsidRDefault="008B4267" w:rsidP="001527B3">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الأول: قبول توبة قطاع الطريق قبل القدرة عليهم.</w:t>
      </w:r>
    </w:p>
    <w:p w:rsidR="008B4267" w:rsidRPr="002E17C4" w:rsidRDefault="009A2F39"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hint="cs"/>
          <w:sz w:val="36"/>
          <w:szCs w:val="36"/>
          <w:rtl/>
        </w:rPr>
        <w:t>أ</w:t>
      </w:r>
      <w:r w:rsidR="008B4267" w:rsidRPr="002E17C4">
        <w:rPr>
          <w:rFonts w:ascii="Traditional Arabic" w:hAnsi="Traditional Arabic" w:cs="Traditional Arabic"/>
          <w:sz w:val="36"/>
          <w:szCs w:val="36"/>
          <w:rtl/>
        </w:rPr>
        <w:t xml:space="preserve">ن من تاب من المحاربين قبل قدرة الإمام عليه, فجاء طائعاً مختاراً إلى الإمام, سقطت عنه حدود الله تعالى؛ من الصلب, والقطع, والنفي, وانحتام القتل, أي عقوبات الحرابة الدنيوية والتي هي من حقوق الله, وأخذ بحقوق الآدميين؛ من الأنفس, والجراح, والأموال, فلا تسقط عن المحارب, إلا أن يعفى له عنها </w:t>
      </w:r>
      <w:r w:rsidR="008B4267" w:rsidRPr="002E17C4">
        <w:rPr>
          <w:rFonts w:ascii="Traditional Arabic" w:hAnsi="Traditional Arabic" w:cs="Traditional Arabic"/>
          <w:sz w:val="36"/>
          <w:szCs w:val="36"/>
          <w:vertAlign w:val="superscript"/>
          <w:rtl/>
        </w:rPr>
        <w:t>(</w:t>
      </w:r>
      <w:r w:rsidR="008B4267" w:rsidRPr="002E17C4">
        <w:rPr>
          <w:rStyle w:val="ae"/>
          <w:rFonts w:ascii="Traditional Arabic" w:hAnsi="Traditional Arabic"/>
          <w:sz w:val="36"/>
          <w:szCs w:val="36"/>
          <w:rtl/>
        </w:rPr>
        <w:footnoteReference w:id="199"/>
      </w:r>
      <w:r w:rsidR="008B4267" w:rsidRPr="002E17C4">
        <w:rPr>
          <w:rFonts w:ascii="Traditional Arabic" w:hAnsi="Traditional Arabic" w:cs="Traditional Arabic"/>
          <w:sz w:val="36"/>
          <w:szCs w:val="36"/>
          <w:vertAlign w:val="superscript"/>
          <w:rtl/>
        </w:rPr>
        <w:t>)</w:t>
      </w:r>
      <w:r w:rsidR="008B4267" w:rsidRPr="002E17C4">
        <w:rPr>
          <w:rFonts w:ascii="Traditional Arabic" w:hAnsi="Traditional Arabic" w:cs="Traditional Arabic"/>
          <w:sz w:val="36"/>
          <w:szCs w:val="36"/>
          <w:rtl/>
        </w:rPr>
        <w:t xml:space="preserve">. </w:t>
      </w:r>
    </w:p>
    <w:p w:rsidR="006D4963" w:rsidRPr="002E17C4" w:rsidRDefault="00612092" w:rsidP="001527B3">
      <w:pPr>
        <w:spacing w:line="240" w:lineRule="auto"/>
        <w:rPr>
          <w:rFonts w:ascii="Traditional Arabic" w:hAnsi="Traditional Arabic" w:cs="Traditional Arabic"/>
          <w:b/>
          <w:bCs/>
          <w:sz w:val="36"/>
          <w:szCs w:val="36"/>
          <w:rtl/>
        </w:rPr>
      </w:pPr>
      <w:r>
        <w:rPr>
          <w:rFonts w:ascii="Traditional Arabic" w:hAnsi="Traditional Arabic" w:cs="Traditional Arabic"/>
          <w:sz w:val="36"/>
          <w:szCs w:val="36"/>
          <w:rtl/>
        </w:rPr>
        <w:t>اتفق العلماء من الحنفية, والمالكية, والشافعية</w:t>
      </w:r>
      <w:r w:rsidR="006D4963" w:rsidRPr="002E17C4">
        <w:rPr>
          <w:rFonts w:ascii="Traditional Arabic" w:hAnsi="Traditional Arabic" w:cs="Traditional Arabic"/>
          <w:sz w:val="36"/>
          <w:szCs w:val="36"/>
          <w:rtl/>
        </w:rPr>
        <w:t>, والحنابلة, على سقوط عقوبة المحارب الدنيوية بالتوبة قبل القدرة عليه في حقوق الله</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00"/>
      </w:r>
      <w:r w:rsidRPr="002E17C4">
        <w:rPr>
          <w:rFonts w:ascii="Traditional Arabic" w:hAnsi="Traditional Arabic" w:cs="Traditional Arabic"/>
          <w:sz w:val="36"/>
          <w:szCs w:val="36"/>
          <w:vertAlign w:val="superscript"/>
          <w:rtl/>
        </w:rPr>
        <w:t>)</w:t>
      </w:r>
      <w:r w:rsidR="006D4963" w:rsidRPr="002E17C4">
        <w:rPr>
          <w:rFonts w:ascii="Traditional Arabic" w:hAnsi="Traditional Arabic" w:cs="Traditional Arabic"/>
          <w:sz w:val="36"/>
          <w:szCs w:val="36"/>
          <w:rtl/>
        </w:rPr>
        <w:t xml:space="preserve"> .</w:t>
      </w:r>
    </w:p>
    <w:p w:rsidR="00CA7EA8" w:rsidRPr="002E17C4" w:rsidRDefault="006D4963"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واستدلوا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cs"/>
          <w:sz w:val="36"/>
          <w:szCs w:val="36"/>
          <w:rtl/>
        </w:rPr>
        <w:t>:</w:t>
      </w:r>
    </w:p>
    <w:p w:rsidR="00CA7EA8" w:rsidRPr="002E17C4" w:rsidRDefault="00CA7EA8" w:rsidP="001527B3">
      <w:pPr>
        <w:pStyle w:val="afd"/>
        <w:ind w:left="84" w:firstLine="0"/>
        <w:rPr>
          <w:rFonts w:ascii="Traditional Arabic" w:hAnsi="Traditional Arabic"/>
        </w:rPr>
      </w:pPr>
      <w:r w:rsidRPr="002E17C4">
        <w:rPr>
          <w:rFonts w:ascii="Traditional Arabic" w:hAnsi="Traditional Arabic" w:hint="cs"/>
          <w:rtl/>
        </w:rPr>
        <w:t xml:space="preserve">قال تعالى: </w:t>
      </w:r>
      <w:r w:rsidRPr="002E17C4">
        <w:rPr>
          <w:rFonts w:ascii="Traditional Arabic" w:hAnsi="Traditional Arabic"/>
        </w:rPr>
        <w:t xml:space="preserve"> </w:t>
      </w:r>
      <w:r w:rsidR="008B4267" w:rsidRPr="002E17C4">
        <w:sym w:font="AGA Arabesque" w:char="F029"/>
      </w:r>
      <w:r w:rsidR="009478E6" w:rsidRPr="002E17C4">
        <w:rPr>
          <w:rFonts w:cs="KFGQPC Uthmanic Script HAFS"/>
          <w:rtl/>
        </w:rPr>
        <w:t xml:space="preserve"> إِلَّا </w:t>
      </w:r>
      <w:proofErr w:type="spellStart"/>
      <w:r w:rsidR="009478E6" w:rsidRPr="002E17C4">
        <w:rPr>
          <w:rFonts w:cs="KFGQPC Uthmanic Script HAFS"/>
          <w:rtl/>
        </w:rPr>
        <w:t>ٱلَّذِينَ</w:t>
      </w:r>
      <w:proofErr w:type="spellEnd"/>
      <w:r w:rsidR="009478E6" w:rsidRPr="002E17C4">
        <w:rPr>
          <w:rFonts w:cs="KFGQPC Uthmanic Script HAFS"/>
          <w:rtl/>
        </w:rPr>
        <w:t xml:space="preserve"> تَابُواْ مِن </w:t>
      </w:r>
      <w:proofErr w:type="spellStart"/>
      <w:r w:rsidR="009478E6" w:rsidRPr="002E17C4">
        <w:rPr>
          <w:rFonts w:cs="KFGQPC Uthmanic Script HAFS"/>
          <w:rtl/>
        </w:rPr>
        <w:t>قَبۡلِ</w:t>
      </w:r>
      <w:proofErr w:type="spellEnd"/>
      <w:r w:rsidR="009478E6" w:rsidRPr="002E17C4">
        <w:rPr>
          <w:rFonts w:cs="KFGQPC Uthmanic Script HAFS"/>
          <w:rtl/>
        </w:rPr>
        <w:t xml:space="preserve"> أَن </w:t>
      </w:r>
      <w:proofErr w:type="spellStart"/>
      <w:r w:rsidR="009478E6" w:rsidRPr="002E17C4">
        <w:rPr>
          <w:rFonts w:cs="KFGQPC Uthmanic Script HAFS"/>
          <w:rtl/>
        </w:rPr>
        <w:t>تَقۡدِرُواْ</w:t>
      </w:r>
      <w:proofErr w:type="spellEnd"/>
      <w:r w:rsidR="009478E6" w:rsidRPr="002E17C4">
        <w:rPr>
          <w:rFonts w:cs="KFGQPC Uthmanic Script HAFS"/>
          <w:rtl/>
        </w:rPr>
        <w:t xml:space="preserve"> </w:t>
      </w:r>
      <w:proofErr w:type="spellStart"/>
      <w:r w:rsidR="009478E6" w:rsidRPr="002E17C4">
        <w:rPr>
          <w:rFonts w:cs="KFGQPC Uthmanic Script HAFS"/>
          <w:rtl/>
        </w:rPr>
        <w:t>عَلَيۡهِمۡۖ</w:t>
      </w:r>
      <w:proofErr w:type="spellEnd"/>
      <w:r w:rsidR="009478E6" w:rsidRPr="002E17C4">
        <w:rPr>
          <w:rFonts w:cs="KFGQPC Uthmanic Script HAFS"/>
          <w:rtl/>
        </w:rPr>
        <w:t xml:space="preserve"> </w:t>
      </w:r>
      <w:proofErr w:type="spellStart"/>
      <w:r w:rsidR="009478E6" w:rsidRPr="002E17C4">
        <w:rPr>
          <w:rFonts w:cs="KFGQPC Uthmanic Script HAFS"/>
          <w:rtl/>
        </w:rPr>
        <w:t>فَٱعۡلَمُوٓاْ</w:t>
      </w:r>
      <w:proofErr w:type="spellEnd"/>
      <w:r w:rsidR="009478E6" w:rsidRPr="002E17C4">
        <w:rPr>
          <w:rFonts w:cs="KFGQPC Uthmanic Script HAFS"/>
          <w:rtl/>
        </w:rPr>
        <w:t xml:space="preserve"> </w:t>
      </w:r>
      <w:r w:rsidR="009478E6" w:rsidRPr="002E17C4">
        <w:rPr>
          <w:rFonts w:cs="KFGQPC Uthmanic Script HAFS" w:hint="cs"/>
          <w:rtl/>
        </w:rPr>
        <w:br/>
      </w:r>
      <w:r w:rsidR="009478E6" w:rsidRPr="002E17C4">
        <w:rPr>
          <w:rFonts w:cs="KFGQPC Uthmanic Script HAFS"/>
          <w:rtl/>
        </w:rPr>
        <w:t xml:space="preserve">أَنَّ </w:t>
      </w:r>
      <w:proofErr w:type="spellStart"/>
      <w:r w:rsidR="009478E6" w:rsidRPr="002E17C4">
        <w:rPr>
          <w:rFonts w:cs="KFGQPC Uthmanic Script HAFS"/>
          <w:rtl/>
        </w:rPr>
        <w:t>ٱللَّهَ</w:t>
      </w:r>
      <w:proofErr w:type="spellEnd"/>
      <w:r w:rsidR="009478E6" w:rsidRPr="002E17C4">
        <w:rPr>
          <w:rFonts w:cs="KFGQPC Uthmanic Script HAFS"/>
          <w:rtl/>
        </w:rPr>
        <w:t xml:space="preserve"> غَفُور</w:t>
      </w:r>
      <w:r w:rsidR="009478E6" w:rsidRPr="002E17C4">
        <w:rPr>
          <w:rFonts w:cs="KFGQPC Uthmanic Script HAFS" w:hint="cs"/>
          <w:rtl/>
        </w:rPr>
        <w:t xml:space="preserve">ٞ رَّحِيمٞ </w:t>
      </w:r>
      <w:r w:rsidR="008B4267" w:rsidRPr="002E17C4">
        <w:rPr>
          <w:rFonts w:ascii="Traditional Arabic" w:hAnsi="Traditional Arabic"/>
          <w:rtl/>
        </w:rPr>
        <w:t xml:space="preserve"> </w:t>
      </w:r>
      <w:r w:rsidR="008B4267" w:rsidRPr="002E17C4">
        <w:sym w:font="AGA Arabesque" w:char="F028"/>
      </w:r>
      <w:r w:rsidRPr="002E17C4">
        <w:rPr>
          <w:rFonts w:ascii="Traditional Arabic" w:hAnsi="Traditional Arabic" w:hint="cs"/>
          <w:vertAlign w:val="superscript"/>
          <w:rtl/>
        </w:rPr>
        <w:t>(</w:t>
      </w:r>
      <w:r w:rsidRPr="002E17C4">
        <w:rPr>
          <w:rStyle w:val="ae"/>
          <w:rFonts w:ascii="Traditional Arabic" w:hAnsi="Traditional Arabic"/>
          <w:rtl/>
        </w:rPr>
        <w:footnoteReference w:id="201"/>
      </w:r>
      <w:r w:rsidRPr="002E17C4">
        <w:rPr>
          <w:rFonts w:ascii="Traditional Arabic" w:hAnsi="Traditional Arabic" w:hint="cs"/>
          <w:vertAlign w:val="superscript"/>
          <w:rtl/>
        </w:rPr>
        <w:t>)</w:t>
      </w:r>
      <w:r w:rsidRPr="002E17C4">
        <w:rPr>
          <w:rFonts w:ascii="Traditional Arabic" w:hAnsi="Traditional Arabic" w:hint="cs"/>
          <w:rtl/>
        </w:rPr>
        <w:t>.</w:t>
      </w:r>
    </w:p>
    <w:p w:rsidR="00CA7EA8" w:rsidRPr="002E17C4" w:rsidRDefault="008B4267" w:rsidP="001527B3">
      <w:pPr>
        <w:pStyle w:val="afd"/>
        <w:ind w:left="84" w:firstLine="0"/>
        <w:rPr>
          <w:rFonts w:ascii="Traditional Arabic" w:hAnsi="Traditional Arabic"/>
          <w:rtl/>
        </w:rPr>
      </w:pPr>
      <w:r w:rsidRPr="002E17C4">
        <w:rPr>
          <w:rFonts w:ascii="Traditional Arabic" w:hAnsi="Traditional Arabic"/>
          <w:b/>
          <w:bCs/>
          <w:rtl/>
        </w:rPr>
        <w:t>وجه الاستدلال:</w:t>
      </w:r>
      <w:r w:rsidR="00CA7EA8" w:rsidRPr="002E17C4">
        <w:rPr>
          <w:rFonts w:ascii="Traditional Arabic" w:hAnsi="Traditional Arabic"/>
          <w:rtl/>
        </w:rPr>
        <w:t xml:space="preserve"> </w:t>
      </w:r>
      <w:r w:rsidR="00CA7EA8" w:rsidRPr="002E17C4">
        <w:rPr>
          <w:rFonts w:ascii="Traditional Arabic" w:hAnsi="Traditional Arabic" w:hint="cs"/>
          <w:rtl/>
        </w:rPr>
        <w:t>أ</w:t>
      </w:r>
      <w:r w:rsidRPr="002E17C4">
        <w:rPr>
          <w:rFonts w:ascii="Traditional Arabic" w:hAnsi="Traditional Arabic"/>
          <w:rtl/>
        </w:rPr>
        <w:t xml:space="preserve">ن </w:t>
      </w:r>
      <w:r w:rsidR="00C85779">
        <w:rPr>
          <w:rFonts w:ascii="Traditional Arabic" w:hAnsi="Traditional Arabic" w:hint="cs"/>
          <w:rtl/>
        </w:rPr>
        <w:t xml:space="preserve">من </w:t>
      </w:r>
      <w:r w:rsidRPr="002E17C4">
        <w:rPr>
          <w:rFonts w:ascii="Traditional Arabic" w:hAnsi="Traditional Arabic"/>
          <w:rtl/>
        </w:rPr>
        <w:t xml:space="preserve">تاب بعد القدرة عليه, لم يسقط عنه شيء من الحدود؛ للآية, فأوجب عليهم الحد, ثم استثنى التائبين قبل القدرة, فمن عداهم يبقى على قضية العموم؛ لأنه إذا تاب قبل القدرة عليه, فالظاهر أنها توبة إخلاص, وبعدها الظاهر أنها توبة تقية من إقامة الحد عليه؛ ولأن في قبول توبته, وإسقاط الحد عنه قبل القدرة عليه, ترغيباً في توبته, والرجوع عن محاربته, وإفساده, فناسب ذلك الإسقاط عنه, وأما بعدها فلا حاجة إلى ترغيبه؛ لأنه قد عجز عن الفساد والمحاربة؛ ولأنهم متهمون بالكذب في توبتهم </w:t>
      </w:r>
      <w:r w:rsidRPr="002E17C4">
        <w:rPr>
          <w:rFonts w:ascii="Traditional Arabic" w:hAnsi="Traditional Arabic"/>
          <w:vertAlign w:val="superscript"/>
          <w:rtl/>
        </w:rPr>
        <w:t>(</w:t>
      </w:r>
      <w:r w:rsidRPr="002E17C4">
        <w:rPr>
          <w:rStyle w:val="ae"/>
          <w:rFonts w:ascii="Traditional Arabic" w:hAnsi="Traditional Arabic"/>
          <w:rtl/>
        </w:rPr>
        <w:footnoteReference w:id="202"/>
      </w:r>
      <w:r w:rsidRPr="002E17C4">
        <w:rPr>
          <w:rFonts w:ascii="Traditional Arabic" w:hAnsi="Traditional Arabic"/>
          <w:vertAlign w:val="superscript"/>
          <w:rtl/>
        </w:rPr>
        <w:t>)</w:t>
      </w:r>
      <w:r w:rsidRPr="002E17C4">
        <w:rPr>
          <w:rFonts w:ascii="Traditional Arabic" w:hAnsi="Traditional Arabic"/>
          <w:rtl/>
        </w:rPr>
        <w:t xml:space="preserve">. </w:t>
      </w:r>
    </w:p>
    <w:p w:rsidR="00F21423" w:rsidRDefault="00F21423" w:rsidP="001527B3">
      <w:pPr>
        <w:spacing w:line="240" w:lineRule="auto"/>
        <w:rPr>
          <w:rFonts w:ascii="Traditional Arabic" w:hAnsi="Traditional Arabic" w:cs="Traditional Arabic"/>
          <w:sz w:val="36"/>
          <w:szCs w:val="36"/>
          <w:rtl/>
        </w:rPr>
      </w:pPr>
      <w:r w:rsidRPr="008F56F7">
        <w:rPr>
          <w:rFonts w:ascii="Traditional Arabic" w:hAnsi="Traditional Arabic" w:cs="Traditional Arabic" w:hint="cs"/>
          <w:sz w:val="36"/>
          <w:szCs w:val="36"/>
          <w:rtl/>
        </w:rPr>
        <w:lastRenderedPageBreak/>
        <w:t xml:space="preserve">قال ابن تيمية </w:t>
      </w:r>
      <w:r w:rsidRPr="008F56F7">
        <w:rPr>
          <w:rFonts w:ascii="Traditional Arabic" w:hAnsi="Traditional Arabic" w:cs="Traditional Arabic"/>
          <w:sz w:val="36"/>
          <w:szCs w:val="36"/>
          <w:rtl/>
        </w:rPr>
        <w:t>–</w:t>
      </w:r>
      <w:r w:rsidRPr="008F56F7">
        <w:rPr>
          <w:rFonts w:ascii="Traditional Arabic" w:hAnsi="Traditional Arabic" w:cs="Traditional Arabic" w:hint="cs"/>
          <w:sz w:val="36"/>
          <w:szCs w:val="36"/>
          <w:rtl/>
        </w:rPr>
        <w:t xml:space="preserve"> رحمه الله -: </w:t>
      </w:r>
      <w:r w:rsidR="00167400">
        <w:rPr>
          <w:rFonts w:ascii="Traditional Arabic" w:hAnsi="Traditional Arabic" w:cs="Traditional Arabic" w:hint="cs"/>
          <w:sz w:val="36"/>
          <w:szCs w:val="36"/>
          <w:rtl/>
        </w:rPr>
        <w:t xml:space="preserve">( </w:t>
      </w:r>
      <w:r w:rsidRPr="008F56F7">
        <w:rPr>
          <w:rFonts w:ascii="Traditional Arabic" w:hAnsi="Traditional Arabic" w:cs="Traditional Arabic" w:hint="cs"/>
          <w:sz w:val="36"/>
          <w:szCs w:val="36"/>
          <w:rtl/>
        </w:rPr>
        <w:t>والصحيح أن الحد يسقط عنه كما يسقط عن المحاربين بالإجماع إذا تابوا قبل القدرة</w:t>
      </w:r>
      <w:r w:rsidR="0016740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vertAlign w:val="superscript"/>
          <w:rtl/>
        </w:rPr>
        <w:t>(</w:t>
      </w:r>
      <w:r>
        <w:rPr>
          <w:rStyle w:val="ae"/>
          <w:rFonts w:ascii="Traditional Arabic" w:hAnsi="Traditional Arabic"/>
          <w:b/>
          <w:bCs/>
          <w:sz w:val="36"/>
          <w:szCs w:val="36"/>
          <w:rtl/>
        </w:rPr>
        <w:footnoteReference w:id="203"/>
      </w:r>
      <w:r>
        <w:rPr>
          <w:rFonts w:ascii="Traditional Arabic" w:hAnsi="Traditional Arabic" w:cs="Traditional Arabic" w:hint="cs"/>
          <w:b/>
          <w:bCs/>
          <w:sz w:val="36"/>
          <w:szCs w:val="36"/>
          <w:vertAlign w:val="superscript"/>
          <w:rtl/>
        </w:rPr>
        <w:t>)</w:t>
      </w:r>
      <w:r>
        <w:rPr>
          <w:rFonts w:ascii="Traditional Arabic" w:hAnsi="Traditional Arabic" w:cs="Traditional Arabic" w:hint="cs"/>
          <w:b/>
          <w:bCs/>
          <w:sz w:val="36"/>
          <w:szCs w:val="36"/>
          <w:rtl/>
        </w:rPr>
        <w:t>.</w:t>
      </w:r>
    </w:p>
    <w:p w:rsidR="006D4963" w:rsidRPr="002E17C4" w:rsidRDefault="006D4963"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وأما</w:t>
      </w:r>
      <w:r w:rsidRPr="002E17C4">
        <w:rPr>
          <w:rFonts w:ascii="Traditional Arabic" w:hAnsi="Traditional Arabic" w:cs="Traditional Arabic" w:hint="cs"/>
          <w:sz w:val="36"/>
          <w:szCs w:val="36"/>
          <w:rtl/>
        </w:rPr>
        <w:t xml:space="preserve"> في حقوق الآدميين فقد اختلفوا على قولين:</w:t>
      </w:r>
    </w:p>
    <w:p w:rsidR="006D4963" w:rsidRPr="002E17C4" w:rsidRDefault="006D4963"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الأول:</w:t>
      </w:r>
      <w:r w:rsidR="001527B3">
        <w:rPr>
          <w:rFonts w:ascii="Traditional Arabic" w:hAnsi="Traditional Arabic" w:cs="Traditional Arabic"/>
          <w:sz w:val="36"/>
          <w:szCs w:val="36"/>
          <w:rtl/>
        </w:rPr>
        <w:t xml:space="preserve"> </w:t>
      </w:r>
      <w:r w:rsidR="001527B3">
        <w:rPr>
          <w:rFonts w:ascii="Traditional Arabic" w:hAnsi="Traditional Arabic" w:cs="Traditional Arabic" w:hint="cs"/>
          <w:sz w:val="36"/>
          <w:szCs w:val="36"/>
          <w:rtl/>
        </w:rPr>
        <w:t>أ</w:t>
      </w:r>
      <w:r w:rsidRPr="002E17C4">
        <w:rPr>
          <w:rFonts w:ascii="Traditional Arabic" w:hAnsi="Traditional Arabic" w:cs="Traditional Arabic"/>
          <w:sz w:val="36"/>
          <w:szCs w:val="36"/>
          <w:rtl/>
        </w:rPr>
        <w:t>ن حقوق الآدميين لا تسقط بالتوبة, ولا تسقط إلا أن يعفى عنها</w:t>
      </w:r>
      <w:r w:rsidRPr="002E17C4">
        <w:rPr>
          <w:rFonts w:ascii="Traditional Arabic" w:hAnsi="Traditional Arabic" w:cs="Traditional Arabic" w:hint="cs"/>
          <w:sz w:val="36"/>
          <w:szCs w:val="36"/>
          <w:rtl/>
        </w:rPr>
        <w:t>,</w:t>
      </w:r>
      <w:r w:rsidRPr="002E17C4">
        <w:rPr>
          <w:rFonts w:ascii="Traditional Arabic" w:hAnsi="Traditional Arabic" w:cs="Traditional Arabic" w:hint="cs"/>
          <w:b/>
          <w:bCs/>
          <w:sz w:val="36"/>
          <w:szCs w:val="36"/>
          <w:rtl/>
        </w:rPr>
        <w:t xml:space="preserve"> </w:t>
      </w:r>
      <w:r w:rsidR="00612092">
        <w:rPr>
          <w:rFonts w:ascii="Traditional Arabic" w:hAnsi="Traditional Arabic" w:cs="Traditional Arabic"/>
          <w:sz w:val="36"/>
          <w:szCs w:val="36"/>
          <w:rtl/>
        </w:rPr>
        <w:t>وإليه ذهب الأئمة الأربعة</w:t>
      </w:r>
      <w:r w:rsidR="00612092">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w:t>
      </w:r>
    </w:p>
    <w:p w:rsidR="008B4267" w:rsidRPr="002E17C4" w:rsidRDefault="008B4267"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استدلوا</w:t>
      </w:r>
      <w:r w:rsidRPr="002E17C4">
        <w:rPr>
          <w:rFonts w:ascii="Traditional Arabic" w:hAnsi="Traditional Arabic" w:cs="Traditional Arabic"/>
          <w:sz w:val="36"/>
          <w:szCs w:val="36"/>
          <w:rtl/>
        </w:rPr>
        <w:t xml:space="preserve"> بما يلي:</w:t>
      </w:r>
    </w:p>
    <w:p w:rsidR="008B4267" w:rsidRPr="002E17C4" w:rsidRDefault="008B4267" w:rsidP="001527B3">
      <w:pPr>
        <w:pStyle w:val="afd"/>
        <w:numPr>
          <w:ilvl w:val="0"/>
          <w:numId w:val="6"/>
        </w:numPr>
        <w:rPr>
          <w:rFonts w:ascii="Traditional Arabic" w:hAnsi="Traditional Arabic"/>
        </w:rPr>
      </w:pPr>
      <w:r w:rsidRPr="002E17C4">
        <w:rPr>
          <w:rFonts w:ascii="Traditional Arabic" w:hAnsi="Traditional Arabic"/>
          <w:rtl/>
        </w:rPr>
        <w:t xml:space="preserve"> </w:t>
      </w:r>
      <w:r w:rsidR="00CA7EA8" w:rsidRPr="002E17C4">
        <w:rPr>
          <w:rFonts w:ascii="Traditional Arabic" w:hAnsi="Traditional Arabic" w:hint="cs"/>
          <w:rtl/>
        </w:rPr>
        <w:t xml:space="preserve"> </w:t>
      </w:r>
      <w:r w:rsidR="00CA7EA8" w:rsidRPr="002E17C4">
        <w:rPr>
          <w:rFonts w:ascii="Traditional Arabic" w:hAnsi="Traditional Arabic"/>
          <w:rtl/>
        </w:rPr>
        <w:t>قوله</w:t>
      </w:r>
      <w:r w:rsidR="00CA7EA8" w:rsidRPr="002E17C4">
        <w:rPr>
          <w:rFonts w:ascii="Traditional Arabic" w:hAnsi="Traditional Arabic" w:hint="cs"/>
          <w:rtl/>
        </w:rPr>
        <w:t xml:space="preserve"> </w:t>
      </w:r>
      <w:r w:rsidRPr="002E17C4">
        <w:rPr>
          <w:rFonts w:ascii="Traditional Arabic" w:hAnsi="Traditional Arabic"/>
          <w:rtl/>
        </w:rPr>
        <w:t>تعالى:</w:t>
      </w:r>
      <w:r w:rsidRPr="002E17C4">
        <w:rPr>
          <w:rFonts w:ascii="Traditional Arabic" w:hAnsi="Traditional Arabic"/>
        </w:rPr>
        <w:sym w:font="AGA Arabesque" w:char="F029"/>
      </w:r>
      <w:r w:rsidRPr="002E17C4">
        <w:rPr>
          <w:rFonts w:ascii="Traditional Arabic" w:hAnsi="Traditional Arabic"/>
          <w:rtl/>
        </w:rPr>
        <w:t xml:space="preserve"> </w:t>
      </w:r>
      <w:proofErr w:type="spellStart"/>
      <w:r w:rsidR="009478E6" w:rsidRPr="002E17C4">
        <w:rPr>
          <w:rFonts w:cs="KFGQPC Uthmanic Script HAFS"/>
          <w:rtl/>
        </w:rPr>
        <w:t>فَمَنۡ</w:t>
      </w:r>
      <w:proofErr w:type="spellEnd"/>
      <w:r w:rsidR="009478E6" w:rsidRPr="002E17C4">
        <w:rPr>
          <w:rFonts w:cs="KFGQPC Uthmanic Script HAFS"/>
          <w:rtl/>
        </w:rPr>
        <w:t xml:space="preserve"> عُفِيَ </w:t>
      </w:r>
      <w:proofErr w:type="spellStart"/>
      <w:r w:rsidR="009478E6" w:rsidRPr="002E17C4">
        <w:rPr>
          <w:rFonts w:cs="KFGQPC Uthmanic Script HAFS"/>
          <w:rtl/>
        </w:rPr>
        <w:t>لَهُۥ</w:t>
      </w:r>
      <w:proofErr w:type="spellEnd"/>
      <w:r w:rsidR="009478E6" w:rsidRPr="002E17C4">
        <w:rPr>
          <w:rFonts w:cs="KFGQPC Uthmanic Script HAFS"/>
          <w:rtl/>
        </w:rPr>
        <w:t xml:space="preserve"> </w:t>
      </w:r>
      <w:proofErr w:type="spellStart"/>
      <w:r w:rsidR="009478E6" w:rsidRPr="002E17C4">
        <w:rPr>
          <w:rFonts w:cs="KFGQPC Uthmanic Script HAFS"/>
          <w:rtl/>
        </w:rPr>
        <w:t>مِنۡ</w:t>
      </w:r>
      <w:proofErr w:type="spellEnd"/>
      <w:r w:rsidR="009478E6" w:rsidRPr="002E17C4">
        <w:rPr>
          <w:rFonts w:cs="KFGQPC Uthmanic Script HAFS"/>
          <w:rtl/>
        </w:rPr>
        <w:t xml:space="preserve"> أَخِيهِ </w:t>
      </w:r>
      <w:proofErr w:type="spellStart"/>
      <w:r w:rsidR="009478E6" w:rsidRPr="002E17C4">
        <w:rPr>
          <w:rFonts w:cs="KFGQPC Uthmanic Script HAFS"/>
          <w:rtl/>
        </w:rPr>
        <w:t>شَيۡء</w:t>
      </w:r>
      <w:proofErr w:type="spellEnd"/>
      <w:r w:rsidR="009478E6" w:rsidRPr="002E17C4">
        <w:rPr>
          <w:rFonts w:cs="KFGQPC Uthmanic Script HAFS" w:hint="cs"/>
          <w:rtl/>
        </w:rPr>
        <w:t xml:space="preserve">ٞ </w:t>
      </w:r>
      <w:proofErr w:type="spellStart"/>
      <w:r w:rsidR="009478E6" w:rsidRPr="002E17C4">
        <w:rPr>
          <w:rFonts w:cs="KFGQPC Uthmanic Script HAFS" w:hint="cs"/>
          <w:rtl/>
        </w:rPr>
        <w:t>ف</w:t>
      </w:r>
      <w:r w:rsidR="009478E6" w:rsidRPr="002E17C4">
        <w:rPr>
          <w:rFonts w:cs="KFGQPC Uthmanic Script HAFS"/>
          <w:rtl/>
        </w:rPr>
        <w:t>َٱتِّبَاعُۢ</w:t>
      </w:r>
      <w:proofErr w:type="spellEnd"/>
      <w:r w:rsidR="009478E6" w:rsidRPr="002E17C4">
        <w:rPr>
          <w:rFonts w:cs="KFGQPC Uthmanic Script HAFS"/>
          <w:rtl/>
        </w:rPr>
        <w:t xml:space="preserve"> </w:t>
      </w:r>
      <w:proofErr w:type="spellStart"/>
      <w:r w:rsidR="009478E6" w:rsidRPr="002E17C4">
        <w:rPr>
          <w:rFonts w:cs="KFGQPC Uthmanic Script HAFS"/>
          <w:rtl/>
        </w:rPr>
        <w:t>بِٱلۡمَعۡرُوفِ</w:t>
      </w:r>
      <w:proofErr w:type="spellEnd"/>
      <w:r w:rsidR="009478E6" w:rsidRPr="002E17C4">
        <w:rPr>
          <w:rFonts w:cs="KFGQPC Uthmanic Script HAFS"/>
          <w:rtl/>
        </w:rPr>
        <w:t xml:space="preserve"> </w:t>
      </w:r>
      <w:proofErr w:type="spellStart"/>
      <w:r w:rsidR="009478E6" w:rsidRPr="002E17C4">
        <w:rPr>
          <w:rFonts w:cs="KFGQPC Uthmanic Script HAFS"/>
          <w:rtl/>
        </w:rPr>
        <w:t>وَأَدَآءٌ</w:t>
      </w:r>
      <w:proofErr w:type="spellEnd"/>
      <w:r w:rsidR="009478E6" w:rsidRPr="002E17C4">
        <w:rPr>
          <w:rFonts w:cs="KFGQPC Uthmanic Script HAFS"/>
          <w:rtl/>
        </w:rPr>
        <w:t xml:space="preserve"> </w:t>
      </w:r>
      <w:r w:rsidR="009478E6" w:rsidRPr="002E17C4">
        <w:rPr>
          <w:rFonts w:cs="KFGQPC Uthmanic Script HAFS" w:hint="cs"/>
          <w:rtl/>
        </w:rPr>
        <w:br/>
      </w:r>
      <w:proofErr w:type="spellStart"/>
      <w:r w:rsidR="009478E6" w:rsidRPr="002E17C4">
        <w:rPr>
          <w:rFonts w:cs="KFGQPC Uthmanic Script HAFS"/>
          <w:rtl/>
        </w:rPr>
        <w:t>إِلَيۡهِ</w:t>
      </w:r>
      <w:proofErr w:type="spellEnd"/>
      <w:r w:rsidR="009478E6" w:rsidRPr="002E17C4">
        <w:rPr>
          <w:rFonts w:cs="KFGQPC Uthmanic Script HAFS"/>
          <w:rtl/>
        </w:rPr>
        <w:t xml:space="preserve"> </w:t>
      </w:r>
      <w:proofErr w:type="spellStart"/>
      <w:r w:rsidR="009478E6" w:rsidRPr="002E17C4">
        <w:rPr>
          <w:rFonts w:cs="KFGQPC Uthmanic Script HAFS"/>
          <w:rtl/>
        </w:rPr>
        <w:t>بِإِحۡسَٰن</w:t>
      </w:r>
      <w:r w:rsidR="009478E6" w:rsidRPr="002E17C4">
        <w:rPr>
          <w:rFonts w:ascii="Jameel Noori Nastaleeq" w:hAnsi="Jameel Noori Nastaleeq" w:cs="KFGQPC Uthmanic Script HAFS" w:hint="cs"/>
          <w:rtl/>
        </w:rPr>
        <w:t>ٖ</w:t>
      </w:r>
      <w:r w:rsidR="009478E6" w:rsidRPr="002E17C4">
        <w:rPr>
          <w:rFonts w:cs="KFGQPC Uthmanic Script HAFS" w:hint="cs"/>
          <w:rtl/>
        </w:rPr>
        <w:t>ۗ</w:t>
      </w:r>
      <w:proofErr w:type="spellEnd"/>
      <w:r w:rsidR="009478E6" w:rsidRPr="002E17C4">
        <w:rPr>
          <w:rFonts w:cs="KFGQPC Uthmanic Script HAFS" w:hint="cs"/>
          <w:rtl/>
        </w:rPr>
        <w:t xml:space="preserve"> </w:t>
      </w:r>
      <w:proofErr w:type="spellStart"/>
      <w:r w:rsidR="009478E6" w:rsidRPr="002E17C4">
        <w:rPr>
          <w:rFonts w:cs="KFGQPC Uthmanic Script HAFS" w:hint="cs"/>
          <w:rtl/>
        </w:rPr>
        <w:t>ذَٰلِكَ</w:t>
      </w:r>
      <w:proofErr w:type="spellEnd"/>
      <w:r w:rsidR="009478E6" w:rsidRPr="002E17C4">
        <w:rPr>
          <w:rFonts w:cs="KFGQPC Uthmanic Script HAFS" w:hint="cs"/>
          <w:rtl/>
        </w:rPr>
        <w:t xml:space="preserve"> </w:t>
      </w:r>
      <w:proofErr w:type="spellStart"/>
      <w:r w:rsidR="009478E6" w:rsidRPr="002E17C4">
        <w:rPr>
          <w:rFonts w:cs="KFGQPC Uthmanic Script HAFS" w:hint="cs"/>
          <w:rtl/>
        </w:rPr>
        <w:t>تَخۡفِيف</w:t>
      </w:r>
      <w:proofErr w:type="spellEnd"/>
      <w:r w:rsidR="009478E6" w:rsidRPr="002E17C4">
        <w:rPr>
          <w:rFonts w:cs="KFGQPC Uthmanic Script HAFS" w:hint="cs"/>
          <w:rtl/>
        </w:rPr>
        <w:t xml:space="preserve">ٞ مِّن </w:t>
      </w:r>
      <w:proofErr w:type="spellStart"/>
      <w:r w:rsidR="009478E6" w:rsidRPr="002E17C4">
        <w:rPr>
          <w:rFonts w:cs="KFGQPC Uthmanic Script HAFS" w:hint="cs"/>
          <w:rtl/>
        </w:rPr>
        <w:t>رَّبِّكُمۡ</w:t>
      </w:r>
      <w:proofErr w:type="spellEnd"/>
      <w:r w:rsidR="009478E6" w:rsidRPr="002E17C4">
        <w:rPr>
          <w:rFonts w:cs="KFGQPC Uthmanic Script HAFS" w:hint="cs"/>
          <w:rtl/>
        </w:rPr>
        <w:t xml:space="preserve"> </w:t>
      </w:r>
      <w:proofErr w:type="spellStart"/>
      <w:r w:rsidR="009478E6" w:rsidRPr="002E17C4">
        <w:rPr>
          <w:rFonts w:cs="KFGQPC Uthmanic Script HAFS" w:hint="cs"/>
          <w:rtl/>
        </w:rPr>
        <w:t>وَرَحۡمَةٞۗ</w:t>
      </w:r>
      <w:proofErr w:type="spellEnd"/>
      <w:r w:rsidR="009478E6" w:rsidRPr="002E17C4">
        <w:rPr>
          <w:rFonts w:cs="KFGQPC Uthmanic Script HAFS" w:hint="cs"/>
          <w:rtl/>
        </w:rPr>
        <w:t xml:space="preserve"> فَمَنِ </w:t>
      </w:r>
      <w:proofErr w:type="spellStart"/>
      <w:r w:rsidR="009478E6" w:rsidRPr="002E17C4">
        <w:rPr>
          <w:rFonts w:cs="KFGQPC Uthmanic Script HAFS" w:hint="cs"/>
          <w:rtl/>
        </w:rPr>
        <w:t>ٱعۡتَدَىٰ</w:t>
      </w:r>
      <w:proofErr w:type="spellEnd"/>
      <w:r w:rsidR="009478E6" w:rsidRPr="002E17C4">
        <w:rPr>
          <w:rFonts w:cs="KFGQPC Uthmanic Script HAFS" w:hint="cs"/>
          <w:rtl/>
        </w:rPr>
        <w:t xml:space="preserve"> </w:t>
      </w:r>
      <w:r w:rsidR="009478E6" w:rsidRPr="002E17C4">
        <w:rPr>
          <w:rFonts w:cs="KFGQPC Uthmanic Script HAFS" w:hint="cs"/>
          <w:rtl/>
        </w:rPr>
        <w:br/>
      </w:r>
      <w:proofErr w:type="spellStart"/>
      <w:r w:rsidR="009478E6" w:rsidRPr="002E17C4">
        <w:rPr>
          <w:rFonts w:cs="KFGQPC Uthmanic Script HAFS"/>
          <w:rtl/>
        </w:rPr>
        <w:t>بَعۡدَ</w:t>
      </w:r>
      <w:proofErr w:type="spellEnd"/>
      <w:r w:rsidR="009478E6" w:rsidRPr="002E17C4">
        <w:rPr>
          <w:rFonts w:cs="KFGQPC Uthmanic Script HAFS"/>
          <w:rtl/>
        </w:rPr>
        <w:t xml:space="preserve"> </w:t>
      </w:r>
      <w:proofErr w:type="spellStart"/>
      <w:r w:rsidR="009478E6" w:rsidRPr="002E17C4">
        <w:rPr>
          <w:rFonts w:cs="KFGQPC Uthmanic Script HAFS"/>
          <w:rtl/>
        </w:rPr>
        <w:t>ذَٰلِكَ</w:t>
      </w:r>
      <w:proofErr w:type="spellEnd"/>
      <w:r w:rsidR="009478E6" w:rsidRPr="002E17C4">
        <w:rPr>
          <w:rFonts w:cs="KFGQPC Uthmanic Script HAFS"/>
          <w:rtl/>
        </w:rPr>
        <w:t xml:space="preserve"> </w:t>
      </w:r>
      <w:proofErr w:type="spellStart"/>
      <w:r w:rsidR="009478E6" w:rsidRPr="002E17C4">
        <w:rPr>
          <w:rFonts w:cs="KFGQPC Uthmanic Script HAFS"/>
          <w:rtl/>
        </w:rPr>
        <w:t>فَلَهُۥ</w:t>
      </w:r>
      <w:proofErr w:type="spellEnd"/>
      <w:r w:rsidR="009478E6" w:rsidRPr="002E17C4">
        <w:rPr>
          <w:rFonts w:cs="KFGQPC Uthmanic Script HAFS"/>
          <w:rtl/>
        </w:rPr>
        <w:t xml:space="preserve"> عَذَابٌ أَلِيم</w:t>
      </w:r>
      <w:r w:rsidR="009478E6" w:rsidRPr="002E17C4">
        <w:rPr>
          <w:rFonts w:cs="KFGQPC Uthmanic Script HAFS" w:hint="cs"/>
          <w:rtl/>
        </w:rPr>
        <w:t>ٞ</w:t>
      </w:r>
      <w:r w:rsidR="009478E6" w:rsidRPr="002E17C4">
        <w:rPr>
          <w:rFonts w:ascii="Traditional Arabic" w:hAnsi="Traditional Arabic" w:hint="cs"/>
          <w:rtl/>
        </w:rPr>
        <w:t xml:space="preserve"> </w:t>
      </w:r>
      <w:r w:rsidRPr="002E17C4">
        <w:rPr>
          <w:rFonts w:ascii="Traditional Arabic" w:hAnsi="Traditional Arabic"/>
        </w:rPr>
        <w:sym w:font="AGA Arabesque" w:char="F028"/>
      </w:r>
      <w:r w:rsidR="00CA7EA8" w:rsidRPr="002E17C4">
        <w:rPr>
          <w:rFonts w:ascii="Traditional Arabic" w:hAnsi="Traditional Arabic" w:hint="cs"/>
          <w:rtl/>
        </w:rPr>
        <w:t xml:space="preserve"> </w:t>
      </w:r>
      <w:r w:rsidR="00CA7EA8" w:rsidRPr="002E17C4">
        <w:rPr>
          <w:rFonts w:ascii="Traditional Arabic" w:hAnsi="Traditional Arabic" w:hint="cs"/>
          <w:vertAlign w:val="superscript"/>
          <w:rtl/>
        </w:rPr>
        <w:t>(</w:t>
      </w:r>
      <w:r w:rsidR="00CA7EA8" w:rsidRPr="002E17C4">
        <w:rPr>
          <w:rStyle w:val="ae"/>
          <w:rFonts w:ascii="Traditional Arabic" w:hAnsi="Traditional Arabic"/>
          <w:rtl/>
        </w:rPr>
        <w:footnoteReference w:id="204"/>
      </w:r>
      <w:r w:rsidR="00CA7EA8" w:rsidRPr="002E17C4">
        <w:rPr>
          <w:rFonts w:ascii="Traditional Arabic" w:hAnsi="Traditional Arabic" w:hint="cs"/>
          <w:vertAlign w:val="superscript"/>
          <w:rtl/>
        </w:rPr>
        <w:t>)</w:t>
      </w:r>
      <w:r w:rsidR="00CA7EA8" w:rsidRPr="002E17C4">
        <w:rPr>
          <w:rFonts w:ascii="Traditional Arabic" w:hAnsi="Traditional Arabic" w:hint="cs"/>
          <w:rtl/>
        </w:rPr>
        <w:t>.</w:t>
      </w:r>
    </w:p>
    <w:p w:rsidR="00CA7EA8" w:rsidRPr="002E17C4" w:rsidRDefault="00CA7EA8" w:rsidP="001527B3">
      <w:pPr>
        <w:pStyle w:val="afd"/>
        <w:ind w:firstLine="0"/>
        <w:rPr>
          <w:rFonts w:ascii="Traditional Arabic" w:hAnsi="Traditional Arabic"/>
          <w:rtl/>
        </w:rPr>
      </w:pPr>
      <w:r w:rsidRPr="002E17C4">
        <w:rPr>
          <w:rFonts w:ascii="Traditional Arabic" w:hAnsi="Traditional Arabic"/>
          <w:b/>
          <w:bCs/>
          <w:rtl/>
        </w:rPr>
        <w:t>وجه الاستدلال:</w:t>
      </w:r>
      <w:r w:rsidR="00C85779">
        <w:rPr>
          <w:rFonts w:ascii="Traditional Arabic" w:hAnsi="Traditional Arabic"/>
          <w:rtl/>
        </w:rPr>
        <w:t xml:space="preserve"> </w:t>
      </w:r>
      <w:r w:rsidR="00C85779">
        <w:rPr>
          <w:rFonts w:ascii="Traditional Arabic" w:hAnsi="Traditional Arabic" w:hint="cs"/>
          <w:rtl/>
        </w:rPr>
        <w:t>أ</w:t>
      </w:r>
      <w:r w:rsidRPr="002E17C4">
        <w:rPr>
          <w:rFonts w:ascii="Traditional Arabic" w:hAnsi="Traditional Arabic"/>
          <w:rtl/>
        </w:rPr>
        <w:t>ن حقو</w:t>
      </w:r>
      <w:r w:rsidR="00C85779">
        <w:rPr>
          <w:rFonts w:ascii="Traditional Arabic" w:hAnsi="Traditional Arabic"/>
          <w:rtl/>
        </w:rPr>
        <w:t xml:space="preserve">ق الآدمي مبنية على المشاحة؛ </w:t>
      </w:r>
      <w:r w:rsidRPr="002E17C4">
        <w:rPr>
          <w:rFonts w:ascii="Traditional Arabic" w:hAnsi="Traditional Arabic"/>
          <w:rtl/>
        </w:rPr>
        <w:t xml:space="preserve">فلا يسقط القصاص عن القاتل عمداً عدواناً إلا </w:t>
      </w:r>
      <w:r w:rsidR="00047770" w:rsidRPr="002E17C4">
        <w:rPr>
          <w:rFonts w:ascii="Traditional Arabic" w:hAnsi="Traditional Arabic" w:hint="cs"/>
          <w:rtl/>
        </w:rPr>
        <w:t>بعفو</w:t>
      </w:r>
      <w:r w:rsidRPr="002E17C4">
        <w:rPr>
          <w:rFonts w:ascii="Traditional Arabic" w:hAnsi="Traditional Arabic"/>
          <w:rtl/>
        </w:rPr>
        <w:t xml:space="preserve"> أولياء المقتول, فإن لم يكن هناك عفو من أصحاب الحق فلا بد من القصاص, فلا يسقط القصاص إلا بعفوهم؛ لأنه حق آدمي, لا يسقط بتوبة القاتل, سواء كان القاتل محارباً, أو غير محارب؛</w:t>
      </w:r>
      <w:r w:rsidR="00612092">
        <w:rPr>
          <w:rFonts w:ascii="Traditional Arabic" w:hAnsi="Traditional Arabic" w:hint="cs"/>
          <w:rtl/>
        </w:rPr>
        <w:t xml:space="preserve"> </w:t>
      </w:r>
      <w:r w:rsidRPr="002E17C4">
        <w:rPr>
          <w:rFonts w:ascii="Traditional Arabic" w:hAnsi="Traditional Arabic"/>
          <w:rtl/>
        </w:rPr>
        <w:t>لأن هذا عام لكل ولي, من غير تخصيص.</w:t>
      </w:r>
    </w:p>
    <w:p w:rsidR="00CA7EA8" w:rsidRPr="002E17C4" w:rsidRDefault="00612092" w:rsidP="001527B3">
      <w:pPr>
        <w:pStyle w:val="afd"/>
        <w:numPr>
          <w:ilvl w:val="0"/>
          <w:numId w:val="6"/>
        </w:numPr>
        <w:rPr>
          <w:rFonts w:ascii="Traditional Arabic" w:hAnsi="Traditional Arabic"/>
        </w:rPr>
      </w:pPr>
      <w:r>
        <w:rPr>
          <w:rFonts w:ascii="Traditional Arabic" w:hAnsi="Traditional Arabic"/>
          <w:rtl/>
        </w:rPr>
        <w:t xml:space="preserve"> </w:t>
      </w:r>
      <w:r>
        <w:rPr>
          <w:rFonts w:ascii="Traditional Arabic" w:hAnsi="Traditional Arabic" w:hint="cs"/>
          <w:rtl/>
        </w:rPr>
        <w:t xml:space="preserve">عن أبي شريح </w:t>
      </w:r>
      <w:r>
        <w:rPr>
          <w:rFonts w:ascii="Traditional Arabic" w:hAnsi="Traditional Arabic"/>
          <w:rtl/>
        </w:rPr>
        <w:t>–</w:t>
      </w:r>
      <w:r>
        <w:rPr>
          <w:rFonts w:ascii="Traditional Arabic" w:hAnsi="Traditional Arabic" w:hint="cs"/>
          <w:rtl/>
        </w:rPr>
        <w:t xml:space="preserve"> رضي الله عنه </w:t>
      </w:r>
      <w:r>
        <w:rPr>
          <w:rFonts w:ascii="Traditional Arabic" w:hAnsi="Traditional Arabic"/>
          <w:rtl/>
        </w:rPr>
        <w:t>–ق</w:t>
      </w:r>
      <w:r>
        <w:rPr>
          <w:rFonts w:ascii="Traditional Arabic" w:hAnsi="Traditional Arabic" w:hint="cs"/>
          <w:rtl/>
        </w:rPr>
        <w:t>ا</w:t>
      </w:r>
      <w:r>
        <w:rPr>
          <w:rFonts w:ascii="Traditional Arabic" w:hAnsi="Traditional Arabic"/>
          <w:rtl/>
        </w:rPr>
        <w:t>ل</w:t>
      </w:r>
      <w:r>
        <w:rPr>
          <w:rFonts w:ascii="Traditional Arabic" w:hAnsi="Traditional Arabic" w:hint="cs"/>
          <w:rtl/>
        </w:rPr>
        <w:t>: سمعت رسول الله</w:t>
      </w:r>
      <w:r w:rsidR="008B4267" w:rsidRPr="002E17C4">
        <w:rPr>
          <w:rFonts w:ascii="Traditional Arabic" w:hAnsi="Traditional Arabic"/>
          <w:rtl/>
        </w:rPr>
        <w:t xml:space="preserve"> </w:t>
      </w:r>
      <w:r w:rsidR="008B4267" w:rsidRPr="002E17C4">
        <w:rPr>
          <w:rFonts w:ascii="Traditional Arabic" w:hAnsi="Traditional Arabic"/>
          <w:color w:val="auto"/>
          <w:rtl/>
        </w:rPr>
        <w:t xml:space="preserve">- </w:t>
      </w:r>
      <w:r w:rsidR="008B4267" w:rsidRPr="002E17C4">
        <w:rPr>
          <w:rFonts w:ascii="Traditional Arabic" w:hAnsi="Traditional Arabic"/>
          <w:color w:val="auto"/>
        </w:rPr>
        <w:sym w:font="AGA Arabesque" w:char="F072"/>
      </w:r>
      <w:r>
        <w:rPr>
          <w:rFonts w:ascii="Traditional Arabic" w:hAnsi="Traditional Arabic"/>
          <w:color w:val="auto"/>
          <w:rtl/>
        </w:rPr>
        <w:t xml:space="preserve"> -</w:t>
      </w:r>
      <w:r>
        <w:rPr>
          <w:rFonts w:ascii="Traditional Arabic" w:hAnsi="Traditional Arabic" w:hint="cs"/>
          <w:rtl/>
        </w:rPr>
        <w:t xml:space="preserve"> يقول</w:t>
      </w:r>
      <w:r w:rsidR="008B4267" w:rsidRPr="002E17C4">
        <w:rPr>
          <w:rFonts w:ascii="Traditional Arabic" w:hAnsi="Traditional Arabic"/>
          <w:rtl/>
        </w:rPr>
        <w:t xml:space="preserve">: </w:t>
      </w:r>
      <w:r w:rsidR="009478E6" w:rsidRPr="002E17C4">
        <w:rPr>
          <w:rFonts w:ascii="Traditional Arabic" w:hAnsi="Traditional Arabic" w:hint="cs"/>
          <w:rtl/>
        </w:rPr>
        <w:t>(</w:t>
      </w:r>
      <w:r>
        <w:rPr>
          <w:rFonts w:ascii="Traditional Arabic" w:hAnsi="Traditional Arabic" w:hint="cs"/>
          <w:rtl/>
        </w:rPr>
        <w:t xml:space="preserve"> </w:t>
      </w:r>
      <w:r w:rsidR="008B4267" w:rsidRPr="00612092">
        <w:rPr>
          <w:rFonts w:ascii="Traditional Arabic" w:hAnsi="Traditional Arabic"/>
          <w:b/>
          <w:bCs/>
          <w:rtl/>
        </w:rPr>
        <w:t>من أصيب بدم أو خبل فهو بالخيارين إحدى ثلاث, فإن أراد الرابعة فخذوا على يديه أن يقتل, أو يعفوا, أو يأخذ الدية</w:t>
      </w:r>
      <w:r>
        <w:rPr>
          <w:rFonts w:ascii="Traditional Arabic" w:hAnsi="Traditional Arabic" w:hint="cs"/>
          <w:rtl/>
        </w:rPr>
        <w:t xml:space="preserve"> </w:t>
      </w:r>
      <w:r w:rsidR="008B4267" w:rsidRPr="002E17C4">
        <w:rPr>
          <w:rFonts w:ascii="Traditional Arabic" w:hAnsi="Traditional Arabic"/>
          <w:rtl/>
        </w:rPr>
        <w:t xml:space="preserve">) </w:t>
      </w:r>
      <w:r w:rsidR="008B4267" w:rsidRPr="002E17C4">
        <w:rPr>
          <w:rFonts w:ascii="Traditional Arabic" w:hAnsi="Traditional Arabic"/>
          <w:vertAlign w:val="superscript"/>
          <w:rtl/>
        </w:rPr>
        <w:t>(</w:t>
      </w:r>
      <w:r w:rsidR="008B4267" w:rsidRPr="002E17C4">
        <w:rPr>
          <w:rStyle w:val="ae"/>
          <w:rFonts w:ascii="Traditional Arabic" w:hAnsi="Traditional Arabic"/>
          <w:rtl/>
        </w:rPr>
        <w:footnoteReference w:id="205"/>
      </w:r>
      <w:r w:rsidR="008B4267" w:rsidRPr="002E17C4">
        <w:rPr>
          <w:rFonts w:ascii="Traditional Arabic" w:hAnsi="Traditional Arabic"/>
          <w:vertAlign w:val="superscript"/>
          <w:rtl/>
        </w:rPr>
        <w:t>)</w:t>
      </w:r>
      <w:r w:rsidR="008B4267" w:rsidRPr="002E17C4">
        <w:rPr>
          <w:rFonts w:ascii="Traditional Arabic" w:hAnsi="Traditional Arabic"/>
          <w:rtl/>
        </w:rPr>
        <w:t>.</w:t>
      </w:r>
      <w:r w:rsidR="00CA7EA8" w:rsidRPr="002E17C4">
        <w:rPr>
          <w:rFonts w:ascii="Traditional Arabic" w:hAnsi="Traditional Arabic" w:hint="cs"/>
          <w:rtl/>
        </w:rPr>
        <w:t xml:space="preserve">  </w:t>
      </w:r>
    </w:p>
    <w:p w:rsidR="008B4267" w:rsidRPr="002E17C4" w:rsidRDefault="008B4267" w:rsidP="001527B3">
      <w:pPr>
        <w:pStyle w:val="afd"/>
        <w:ind w:firstLine="0"/>
        <w:rPr>
          <w:rFonts w:ascii="Traditional Arabic" w:hAnsi="Traditional Arabic"/>
          <w:rtl/>
        </w:rPr>
      </w:pPr>
      <w:r w:rsidRPr="002E17C4">
        <w:rPr>
          <w:rFonts w:ascii="Traditional Arabic" w:hAnsi="Traditional Arabic"/>
          <w:b/>
          <w:bCs/>
          <w:rtl/>
        </w:rPr>
        <w:t>وجه الاستدلال:</w:t>
      </w:r>
      <w:r w:rsidRPr="002E17C4">
        <w:rPr>
          <w:rFonts w:ascii="Traditional Arabic" w:hAnsi="Traditional Arabic"/>
          <w:rtl/>
        </w:rPr>
        <w:t xml:space="preserve"> </w:t>
      </w:r>
      <w:r w:rsidR="001527B3">
        <w:rPr>
          <w:rFonts w:ascii="Traditional Arabic" w:hAnsi="Traditional Arabic" w:hint="cs"/>
          <w:rtl/>
        </w:rPr>
        <w:t>أ</w:t>
      </w:r>
      <w:r w:rsidRPr="002E17C4">
        <w:rPr>
          <w:rFonts w:ascii="Traditional Arabic" w:hAnsi="Traditional Arabic"/>
          <w:rtl/>
        </w:rPr>
        <w:t xml:space="preserve">ن الرسول </w:t>
      </w:r>
      <w:r w:rsidR="00CA7EA8" w:rsidRPr="002E17C4">
        <w:rPr>
          <w:rFonts w:ascii="Traditional Arabic" w:hAnsi="Traditional Arabic" w:hint="cs"/>
          <w:rtl/>
        </w:rPr>
        <w:t xml:space="preserve">- </w:t>
      </w:r>
      <w:r w:rsidRPr="002E17C4">
        <w:rPr>
          <w:rFonts w:ascii="Traditional Arabic" w:hAnsi="Traditional Arabic"/>
          <w:rtl/>
        </w:rPr>
        <w:t>ص</w:t>
      </w:r>
      <w:r w:rsidR="00CA7EA8" w:rsidRPr="002E17C4">
        <w:rPr>
          <w:rFonts w:ascii="Traditional Arabic" w:hAnsi="Traditional Arabic" w:hint="cs"/>
          <w:rtl/>
        </w:rPr>
        <w:t>لى الله عليه وسلم -</w:t>
      </w:r>
      <w:r w:rsidRPr="002E17C4">
        <w:rPr>
          <w:rFonts w:ascii="Traditional Arabic" w:hAnsi="Traditional Arabic"/>
          <w:rtl/>
        </w:rPr>
        <w:t xml:space="preserve"> قد شرع لأولياء المقتول, أو غيره الخيار بين هذه الأمور الثلاثة, فلا يسقط هذا الحكم عن القاتل, سواء </w:t>
      </w:r>
      <w:r w:rsidRPr="002E17C4">
        <w:rPr>
          <w:rFonts w:ascii="Traditional Arabic" w:hAnsi="Traditional Arabic"/>
          <w:rtl/>
        </w:rPr>
        <w:lastRenderedPageBreak/>
        <w:t>كان محارباً تائباً, أو لم يكن, وسواء كان هذا قبل القدرة أم بعدها, ف</w:t>
      </w:r>
      <w:r w:rsidR="00C85779">
        <w:rPr>
          <w:rFonts w:ascii="Traditional Arabic" w:hAnsi="Traditional Arabic" w:hint="cs"/>
          <w:rtl/>
        </w:rPr>
        <w:t>ا</w:t>
      </w:r>
      <w:r w:rsidRPr="002E17C4">
        <w:rPr>
          <w:rFonts w:ascii="Traditional Arabic" w:hAnsi="Traditional Arabic"/>
          <w:rtl/>
        </w:rPr>
        <w:t>لأمر عام يبقى على عمومه؛ لعدم وجود المخصص, فلا يسقط بتوبة المحارب أو غيره.</w:t>
      </w:r>
    </w:p>
    <w:p w:rsidR="008B4267" w:rsidRPr="002E17C4" w:rsidRDefault="008B4267"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القول الثاني:</w:t>
      </w:r>
      <w:r w:rsidRPr="002E17C4">
        <w:rPr>
          <w:rFonts w:ascii="Traditional Arabic" w:hAnsi="Traditional Arabic" w:cs="Traditional Arabic"/>
          <w:sz w:val="36"/>
          <w:szCs w:val="36"/>
          <w:rtl/>
        </w:rPr>
        <w:t xml:space="preserve"> </w:t>
      </w:r>
      <w:r w:rsidR="001527B3">
        <w:rPr>
          <w:rFonts w:ascii="Traditional Arabic" w:hAnsi="Traditional Arabic" w:cs="Traditional Arabic" w:hint="cs"/>
          <w:sz w:val="36"/>
          <w:szCs w:val="36"/>
          <w:rtl/>
        </w:rPr>
        <w:t>أ</w:t>
      </w:r>
      <w:r w:rsidRPr="002E17C4">
        <w:rPr>
          <w:rFonts w:ascii="Traditional Arabic" w:hAnsi="Traditional Arabic" w:cs="Traditional Arabic"/>
          <w:sz w:val="36"/>
          <w:szCs w:val="36"/>
          <w:rtl/>
        </w:rPr>
        <w:t xml:space="preserve">ن توبة المحارب مسقطة لجميع الحدود والحقوق, وهذا قول عند المالكية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06"/>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ومروي عن علي - </w:t>
      </w:r>
      <w:r w:rsidRPr="002E17C4">
        <w:rPr>
          <w:rFonts w:ascii="Traditional Arabic" w:hAnsi="Traditional Arabic" w:cs="Traditional Arabic"/>
          <w:sz w:val="36"/>
          <w:szCs w:val="36"/>
        </w:rPr>
        <w:sym w:font="AGA Arabesque" w:char="F074"/>
      </w:r>
      <w:r w:rsidRPr="002E17C4">
        <w:rPr>
          <w:rFonts w:ascii="Traditional Arabic" w:hAnsi="Traditional Arabic" w:cs="Traditional Arabic"/>
          <w:sz w:val="36"/>
          <w:szCs w:val="36"/>
          <w:rtl/>
        </w:rPr>
        <w:t xml:space="preserve"> -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07"/>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واستدل هؤلاء بعموم آية المحاربة, والتي تنص على سقوط العقوبة, من غير تفصيل بين حقوق الله وحقوق الآدميين.</w:t>
      </w:r>
    </w:p>
    <w:p w:rsidR="008B4267" w:rsidRPr="002E17C4" w:rsidRDefault="008B4267"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 xml:space="preserve">يناقش: </w:t>
      </w:r>
      <w:r w:rsidRPr="002E17C4">
        <w:rPr>
          <w:rFonts w:ascii="Traditional Arabic" w:hAnsi="Traditional Arabic" w:cs="Traditional Arabic"/>
          <w:sz w:val="36"/>
          <w:szCs w:val="36"/>
          <w:rtl/>
        </w:rPr>
        <w:t>بأن الاستثناء الوارد بالآية قد ذكره الله بعد عقوبات الحرابة, فكان خاصاً بها دون غيرها.</w:t>
      </w:r>
    </w:p>
    <w:p w:rsidR="00CA7EA8" w:rsidRPr="002E17C4" w:rsidRDefault="008B4267"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ال</w:t>
      </w:r>
      <w:r w:rsidR="00CA7EA8" w:rsidRPr="002E17C4">
        <w:rPr>
          <w:rFonts w:ascii="Traditional Arabic" w:hAnsi="Traditional Arabic" w:cs="Traditional Arabic" w:hint="cs"/>
          <w:b/>
          <w:bCs/>
          <w:sz w:val="36"/>
          <w:szCs w:val="36"/>
          <w:rtl/>
        </w:rPr>
        <w:t>ت</w:t>
      </w:r>
      <w:r w:rsidR="00CA7EA8" w:rsidRPr="002E17C4">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CA7EA8" w:rsidRPr="002E17C4">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ح:</w:t>
      </w:r>
      <w:r w:rsidRPr="002E17C4">
        <w:rPr>
          <w:rFonts w:ascii="Traditional Arabic" w:hAnsi="Traditional Arabic" w:cs="Traditional Arabic"/>
          <w:sz w:val="36"/>
          <w:szCs w:val="36"/>
          <w:rtl/>
        </w:rPr>
        <w:t xml:space="preserve"> </w:t>
      </w:r>
    </w:p>
    <w:p w:rsidR="00AF6BB8" w:rsidRDefault="00CA7EA8" w:rsidP="001527B3">
      <w:pPr>
        <w:spacing w:line="240" w:lineRule="auto"/>
        <w:rPr>
          <w:rFonts w:ascii="Traditional Arabic" w:hAnsi="Traditional Arabic" w:cs="Traditional Arabic"/>
          <w:b/>
          <w:bCs/>
          <w:sz w:val="36"/>
          <w:szCs w:val="36"/>
          <w:rtl/>
        </w:rPr>
      </w:pPr>
      <w:r w:rsidRPr="002E17C4">
        <w:rPr>
          <w:rFonts w:ascii="Traditional Arabic" w:hAnsi="Traditional Arabic" w:cs="Traditional Arabic" w:hint="cs"/>
          <w:sz w:val="36"/>
          <w:szCs w:val="36"/>
          <w:rtl/>
        </w:rPr>
        <w:t xml:space="preserve">الراجح </w:t>
      </w:r>
      <w:r w:rsidR="008B4267" w:rsidRPr="002E17C4">
        <w:rPr>
          <w:rFonts w:ascii="Traditional Arabic" w:hAnsi="Traditional Arabic" w:cs="Traditional Arabic"/>
          <w:sz w:val="36"/>
          <w:szCs w:val="36"/>
          <w:rtl/>
        </w:rPr>
        <w:t xml:space="preserve">هو قول الجمهور ؛ لقوة أدلتهم, ولأن حقوق الله مبنية على المسامحة, وحقوق الخلق مبنية على المشاحة, </w:t>
      </w:r>
      <w:proofErr w:type="spellStart"/>
      <w:r w:rsidR="008B4267" w:rsidRPr="002E17C4">
        <w:rPr>
          <w:rFonts w:ascii="Traditional Arabic" w:hAnsi="Traditional Arabic" w:cs="Traditional Arabic"/>
          <w:sz w:val="36"/>
          <w:szCs w:val="36"/>
          <w:rtl/>
        </w:rPr>
        <w:t>ولئلا</w:t>
      </w:r>
      <w:proofErr w:type="spellEnd"/>
      <w:r w:rsidR="008B4267" w:rsidRPr="002E17C4">
        <w:rPr>
          <w:rFonts w:ascii="Traditional Arabic" w:hAnsi="Traditional Arabic" w:cs="Traditional Arabic"/>
          <w:sz w:val="36"/>
          <w:szCs w:val="36"/>
          <w:rtl/>
        </w:rPr>
        <w:t xml:space="preserve"> تكون ذريعة إلى انتشار الفساد, فلا تسقط إلا بعفو أولياء المقتول أو صاحب الحق. </w:t>
      </w:r>
    </w:p>
    <w:p w:rsidR="001527B3" w:rsidRDefault="00670AEF" w:rsidP="001527B3">
      <w:pPr>
        <w:spacing w:line="240" w:lineRule="auto"/>
        <w:rPr>
          <w:rFonts w:ascii="Traditional Arabic" w:hAnsi="Traditional Arabic" w:cs="Traditional Arabic"/>
          <w:sz w:val="36"/>
          <w:szCs w:val="36"/>
          <w:rtl/>
        </w:rPr>
      </w:pPr>
      <w:r w:rsidRPr="002E17C4">
        <w:rPr>
          <w:rFonts w:ascii="Times New Roman" w:eastAsia="Times New Roman" w:hAnsi="Times New Roman" w:cs="Traditional Arabic" w:hint="cs"/>
          <w:b/>
          <w:bCs/>
          <w:sz w:val="36"/>
          <w:szCs w:val="36"/>
          <w:rtl/>
          <w:lang w:eastAsia="ar-SA"/>
        </w:rPr>
        <w:t>وجه ارتباط المسألة بالقاعدة:</w:t>
      </w:r>
      <w:r w:rsidR="001527B3">
        <w:rPr>
          <w:rFonts w:ascii="Traditional Arabic" w:hAnsi="Traditional Arabic" w:cs="Traditional Arabic" w:hint="cs"/>
          <w:sz w:val="36"/>
          <w:szCs w:val="36"/>
          <w:rtl/>
        </w:rPr>
        <w:t xml:space="preserve"> </w:t>
      </w:r>
    </w:p>
    <w:p w:rsidR="001260D2" w:rsidRPr="002E17C4" w:rsidRDefault="00292B0C" w:rsidP="001527B3">
      <w:pPr>
        <w:spacing w:line="240" w:lineRule="auto"/>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6D4963" w:rsidRPr="002E17C4">
        <w:rPr>
          <w:rFonts w:ascii="Traditional Arabic" w:hAnsi="Traditional Arabic" w:cs="Traditional Arabic" w:hint="cs"/>
          <w:sz w:val="36"/>
          <w:szCs w:val="36"/>
          <w:rtl/>
        </w:rPr>
        <w:t xml:space="preserve">المرجوحة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إقامة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الحد</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على</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المحارب</w:t>
      </w:r>
      <w:r w:rsidR="006D4963" w:rsidRPr="002E17C4">
        <w:rPr>
          <w:rFonts w:ascii="Traditional Arabic" w:hAnsi="Traditional Arabic" w:cs="Traditional Arabic" w:hint="cs"/>
          <w:sz w:val="36"/>
          <w:szCs w:val="36"/>
          <w:rtl/>
        </w:rPr>
        <w:t xml:space="preserve"> بما اقترف</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6D4963" w:rsidRPr="002E17C4">
        <w:rPr>
          <w:rFonts w:ascii="Traditional Arabic" w:hAnsi="Traditional Arabic" w:cs="Traditional Arabic" w:hint="cs"/>
          <w:sz w:val="36"/>
          <w:szCs w:val="36"/>
          <w:rtl/>
        </w:rPr>
        <w:t xml:space="preserve">الراجحة 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فوات</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التوبة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والرجوع</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وعدم</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الأمن</w:t>
      </w:r>
      <w:r w:rsidR="00972225" w:rsidRPr="002E17C4">
        <w:rPr>
          <w:rFonts w:ascii="Traditional Arabic" w:hAnsi="Traditional Arabic" w:cs="Traditional Arabic" w:hint="cs"/>
          <w:sz w:val="36"/>
          <w:szCs w:val="36"/>
          <w:rtl/>
        </w:rPr>
        <w:t xml:space="preserve"> وتشجيع غيره للتوبة</w:t>
      </w:r>
      <w:r w:rsidR="009B3C60" w:rsidRPr="002E17C4">
        <w:rPr>
          <w:rFonts w:ascii="Traditional Arabic" w:hAnsi="Traditional Arabic" w:cs="Traditional Arabic" w:hint="cs"/>
          <w:sz w:val="36"/>
          <w:szCs w:val="36"/>
          <w:rtl/>
        </w:rPr>
        <w:t xml:space="preserve"> </w:t>
      </w:r>
      <w:r w:rsidR="009B3C60" w:rsidRPr="002E17C4">
        <w:rPr>
          <w:rFonts w:ascii="Traditional Arabic" w:hAnsi="Traditional Arabic" w:cs="Traditional Arabic" w:hint="cs"/>
          <w:sz w:val="36"/>
          <w:szCs w:val="36"/>
          <w:vertAlign w:val="superscript"/>
          <w:rtl/>
        </w:rPr>
        <w:t>(</w:t>
      </w:r>
      <w:r w:rsidR="0093760F" w:rsidRPr="002E17C4">
        <w:rPr>
          <w:rStyle w:val="ae"/>
          <w:rFonts w:ascii="Traditional Arabic" w:hAnsi="Traditional Arabic"/>
          <w:sz w:val="36"/>
          <w:szCs w:val="36"/>
          <w:rtl/>
        </w:rPr>
        <w:footnoteReference w:id="208"/>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r w:rsidR="00972225" w:rsidRPr="002E17C4">
        <w:rPr>
          <w:rFonts w:ascii="Times New Roman" w:eastAsia="Times New Roman" w:hAnsi="Times New Roman" w:cs="Traditional Arabic" w:hint="cs"/>
          <w:b/>
          <w:bCs/>
          <w:sz w:val="36"/>
          <w:szCs w:val="36"/>
          <w:rtl/>
          <w:lang w:eastAsia="ar-SA"/>
        </w:rPr>
        <w:t xml:space="preserve"> 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972225" w:rsidRPr="002E17C4">
        <w:rPr>
          <w:rFonts w:ascii="Times New Roman" w:eastAsia="Times New Roman" w:hAnsi="Times New Roman" w:cs="Traditional Arabic" w:hint="cs"/>
          <w:b/>
          <w:bCs/>
          <w:sz w:val="36"/>
          <w:szCs w:val="36"/>
          <w:rtl/>
          <w:lang w:eastAsia="ar-SA"/>
        </w:rPr>
        <w:t>المصلحة المرجوحة</w:t>
      </w:r>
      <w:r w:rsidR="00F21423">
        <w:rPr>
          <w:rFonts w:ascii="Traditional Arabic" w:hAnsi="Traditional Arabic" w:cs="Traditional Arabic" w:hint="cs"/>
          <w:sz w:val="36"/>
          <w:szCs w:val="36"/>
          <w:rtl/>
        </w:rPr>
        <w:t xml:space="preserve"> فلا حد </w:t>
      </w:r>
      <w:r w:rsidR="001260D2" w:rsidRPr="002E17C4">
        <w:rPr>
          <w:rFonts w:ascii="Traditional Arabic" w:hAnsi="Traditional Arabic" w:cs="Traditional Arabic" w:hint="cs"/>
          <w:sz w:val="36"/>
          <w:szCs w:val="36"/>
          <w:rtl/>
        </w:rPr>
        <w:t>عليه.</w:t>
      </w:r>
    </w:p>
    <w:p w:rsidR="007C49C4" w:rsidRDefault="00AF6BB8" w:rsidP="00F21423">
      <w:pPr>
        <w:rPr>
          <w:rFonts w:ascii="Traditional Arabic" w:hAnsi="Traditional Arabic" w:cs="Traditional Arabic"/>
          <w:sz w:val="36"/>
          <w:szCs w:val="36"/>
          <w:rtl/>
        </w:rPr>
      </w:pPr>
      <w:r>
        <w:rPr>
          <w:rFonts w:ascii="Times New Roman" w:eastAsia="Times New Roman" w:hAnsi="Times New Roman" w:cs="Traditional Arabic" w:hint="cs"/>
          <w:sz w:val="36"/>
          <w:szCs w:val="36"/>
          <w:rtl/>
          <w:lang w:eastAsia="ar-SA"/>
        </w:rPr>
        <w:t>قال ابن القيم</w:t>
      </w:r>
      <w:r w:rsidR="006D4963" w:rsidRPr="002E17C4">
        <w:rPr>
          <w:rFonts w:ascii="Times New Roman" w:eastAsia="Times New Roman" w:hAnsi="Times New Roman" w:cs="Traditional Arabic" w:hint="cs"/>
          <w:sz w:val="36"/>
          <w:szCs w:val="36"/>
          <w:rtl/>
          <w:lang w:eastAsia="ar-SA"/>
        </w:rPr>
        <w:t xml:space="preserve">: </w:t>
      </w:r>
      <w:r w:rsidR="00167400">
        <w:rPr>
          <w:rFonts w:ascii="Times New Roman" w:eastAsia="Times New Roman" w:hAnsi="Times New Roman" w:cs="Traditional Arabic" w:hint="cs"/>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اعتبار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المحارب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قبل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القدرة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دون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غيره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فيقال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نصوص</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الشارع</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هذا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التفريق؟</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نصه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اعتبار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المحارب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قبل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القدرة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باب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التنبيه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اعتبار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غيره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بطريق</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الأولى؛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فإنه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إذا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دفعت</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توبته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عنه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حرابه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مع</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lastRenderedPageBreak/>
        <w:t>شدة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ضررها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وتعديه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فلأن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تدفع</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دون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الحراب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بطريق</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الأولى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والأحرى،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تعالى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جعل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الحدود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عقوبة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لأرباب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الجرائم،</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ورفع</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العقوبة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التائب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شرعا</w:t>
      </w:r>
      <w:r w:rsidR="00DD0619"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وقدرا</w:t>
      </w:r>
      <w:r w:rsidR="00DD0619"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hint="eastAsia"/>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فليس</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شرع</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قدره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عقوبة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تائب</w:t>
      </w:r>
      <w:r w:rsidR="003949E6" w:rsidRPr="002E17C4">
        <w:rPr>
          <w:rFonts w:ascii="Times New Roman" w:eastAsia="Times New Roman" w:hAnsi="Times New Roman" w:cs="Traditional Arabic"/>
          <w:sz w:val="36"/>
          <w:szCs w:val="36"/>
          <w:rtl/>
          <w:lang w:eastAsia="ar-SA"/>
        </w:rPr>
        <w:t xml:space="preserve"> </w:t>
      </w:r>
      <w:proofErr w:type="spellStart"/>
      <w:r w:rsidR="003949E6" w:rsidRPr="002E17C4">
        <w:rPr>
          <w:rFonts w:ascii="Times New Roman" w:eastAsia="Times New Roman" w:hAnsi="Times New Roman" w:cs="Traditional Arabic" w:hint="eastAsia"/>
          <w:sz w:val="36"/>
          <w:szCs w:val="36"/>
          <w:rtl/>
          <w:lang w:eastAsia="ar-SA"/>
        </w:rPr>
        <w:t>ألبتة</w:t>
      </w:r>
      <w:proofErr w:type="spellEnd"/>
      <w:r w:rsidR="003949E6" w:rsidRPr="002E17C4">
        <w:rPr>
          <w:rFonts w:ascii="Times New Roman" w:eastAsia="Times New Roman" w:hAnsi="Times New Roman" w:cs="Traditional Arabic"/>
          <w:sz w:val="36"/>
          <w:szCs w:val="36"/>
          <w:rtl/>
          <w:lang w:eastAsia="ar-SA"/>
        </w:rPr>
        <w:t>.</w:t>
      </w:r>
      <w:r>
        <w:rPr>
          <w:rFonts w:ascii="Traditional Arabic" w:hAnsi="Traditional Arabic" w:cs="Traditional Arabic" w:hint="cs"/>
          <w:sz w:val="36"/>
          <w:szCs w:val="36"/>
          <w:rtl/>
        </w:rPr>
        <w:t xml:space="preserve"> </w:t>
      </w:r>
      <w:r w:rsidR="003949E6" w:rsidRPr="002E17C4">
        <w:rPr>
          <w:rFonts w:ascii="Times New Roman" w:eastAsia="Times New Roman" w:hAnsi="Times New Roman" w:cs="Traditional Arabic" w:hint="eastAsia"/>
          <w:sz w:val="36"/>
          <w:szCs w:val="36"/>
          <w:rtl/>
          <w:lang w:eastAsia="ar-SA"/>
        </w:rPr>
        <w:t>وسألت</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شيخنا</w:t>
      </w:r>
      <w:r w:rsidR="001260D2" w:rsidRPr="002E17C4">
        <w:rPr>
          <w:rFonts w:ascii="Times New Roman" w:eastAsia="Times New Roman" w:hAnsi="Times New Roman" w:cs="Traditional Arabic" w:hint="cs"/>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فأجاب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مضمونه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مطهر،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مطهرة،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وهما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اختارا</w:t>
      </w:r>
      <w:r w:rsidR="003949E6" w:rsidRPr="002E17C4">
        <w:rPr>
          <w:rFonts w:ascii="Times New Roman" w:eastAsia="Times New Roman" w:hAnsi="Times New Roman" w:cs="Traditional Arabic"/>
          <w:sz w:val="36"/>
          <w:szCs w:val="36"/>
          <w:rtl/>
          <w:lang w:eastAsia="ar-SA"/>
        </w:rPr>
        <w:t xml:space="preserve"> </w:t>
      </w:r>
      <w:r w:rsidR="00F21423" w:rsidRPr="002E17C4">
        <w:rPr>
          <w:rFonts w:ascii="Times New Roman" w:eastAsia="Times New Roman" w:hAnsi="Times New Roman" w:cs="Traditional Arabic"/>
          <w:sz w:val="36"/>
          <w:szCs w:val="36"/>
          <w:rtl/>
          <w:lang w:eastAsia="ar-SA"/>
        </w:rPr>
        <w:t>–</w:t>
      </w:r>
      <w:r w:rsidR="00F21423" w:rsidRPr="002E17C4">
        <w:rPr>
          <w:rFonts w:ascii="Times New Roman" w:eastAsia="Times New Roman" w:hAnsi="Times New Roman" w:cs="Traditional Arabic" w:hint="cs"/>
          <w:sz w:val="36"/>
          <w:szCs w:val="36"/>
          <w:rtl/>
          <w:lang w:eastAsia="ar-SA"/>
        </w:rPr>
        <w:t xml:space="preserve"> ماعز والغامدية - </w:t>
      </w:r>
      <w:r w:rsidR="003949E6" w:rsidRPr="002E17C4">
        <w:rPr>
          <w:rFonts w:ascii="Times New Roman" w:eastAsia="Times New Roman" w:hAnsi="Times New Roman" w:cs="Traditional Arabic" w:hint="eastAsia"/>
          <w:sz w:val="36"/>
          <w:szCs w:val="36"/>
          <w:rtl/>
          <w:lang w:eastAsia="ar-SA"/>
        </w:rPr>
        <w:t>التطهير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بالحد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التطهير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بمجرد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وأبيا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يطهرا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بالحد،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فأجابهما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النبي</w:t>
      </w:r>
      <w:r w:rsidR="003949E6" w:rsidRPr="002E17C4">
        <w:rPr>
          <w:rFonts w:ascii="Times New Roman" w:eastAsia="Times New Roman" w:hAnsi="Times New Roman" w:cs="Traditional Arabic"/>
          <w:sz w:val="36"/>
          <w:szCs w:val="36"/>
          <w:rtl/>
          <w:lang w:eastAsia="ar-SA"/>
        </w:rPr>
        <w:t xml:space="preserve"> - </w:t>
      </w:r>
      <w:r w:rsidR="003949E6" w:rsidRPr="002E17C4">
        <w:rPr>
          <w:rFonts w:ascii="Times New Roman" w:eastAsia="Times New Roman" w:hAnsi="Times New Roman" w:cs="Traditional Arabic" w:hint="eastAsia"/>
          <w:sz w:val="36"/>
          <w:szCs w:val="36"/>
          <w:rtl/>
          <w:lang w:eastAsia="ar-SA"/>
        </w:rPr>
        <w:t>صلى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وسلم</w:t>
      </w:r>
      <w:r w:rsidR="003949E6" w:rsidRPr="002E17C4">
        <w:rPr>
          <w:rFonts w:ascii="Times New Roman" w:eastAsia="Times New Roman" w:hAnsi="Times New Roman" w:cs="Traditional Arabic"/>
          <w:sz w:val="36"/>
          <w:szCs w:val="36"/>
          <w:rtl/>
          <w:lang w:eastAsia="ar-SA"/>
        </w:rPr>
        <w:t xml:space="preserve"> - </w:t>
      </w:r>
      <w:r w:rsidR="003949E6" w:rsidRPr="002E17C4">
        <w:rPr>
          <w:rFonts w:ascii="Times New Roman" w:eastAsia="Times New Roman" w:hAnsi="Times New Roman" w:cs="Traditional Arabic" w:hint="eastAsia"/>
          <w:sz w:val="36"/>
          <w:szCs w:val="36"/>
          <w:rtl/>
          <w:lang w:eastAsia="ar-SA"/>
        </w:rPr>
        <w:t>إلى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ذلك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وأرشد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اختيار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التطهير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بالتوبة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التطهير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بالحد،</w:t>
      </w:r>
      <w:r w:rsidR="001260D2" w:rsidRPr="002E17C4">
        <w:rPr>
          <w:rFonts w:ascii="Times New Roman" w:eastAsia="Times New Roman" w:hAnsi="Times New Roman" w:cs="Traditional Arabic" w:hint="cs"/>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فقال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حق</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ماعز</w:t>
      </w:r>
      <w:r w:rsidR="003949E6" w:rsidRPr="002E17C4">
        <w:rPr>
          <w:rFonts w:ascii="Times New Roman" w:eastAsia="Times New Roman" w:hAnsi="Times New Roman" w:cs="Traditional Arabic"/>
          <w:sz w:val="36"/>
          <w:szCs w:val="36"/>
          <w:rtl/>
          <w:lang w:eastAsia="ar-SA"/>
        </w:rPr>
        <w:t xml:space="preserve">: </w:t>
      </w:r>
      <w:r w:rsidR="001260D2" w:rsidRPr="002E17C4">
        <w:rPr>
          <w:rFonts w:ascii="Times New Roman" w:eastAsia="Times New Roman" w:hAnsi="Times New Roman" w:cs="Traditional Arabic" w:hint="cs"/>
          <w:sz w:val="36"/>
          <w:szCs w:val="36"/>
          <w:rtl/>
          <w:lang w:eastAsia="ar-SA"/>
        </w:rPr>
        <w:t>(</w:t>
      </w:r>
      <w:r w:rsidR="00047770">
        <w:rPr>
          <w:rFonts w:ascii="Times New Roman" w:eastAsia="Times New Roman" w:hAnsi="Times New Roman" w:cs="Traditional Arabic" w:hint="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هلا</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تركتموه</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يتوب</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فيتوب</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الله</w:t>
      </w:r>
      <w:r w:rsidR="003949E6" w:rsidRPr="00047770">
        <w:rPr>
          <w:rFonts w:ascii="Times New Roman" w:eastAsia="Times New Roman" w:hAnsi="Times New Roman" w:cs="Traditional Arabic"/>
          <w:b/>
          <w:bCs/>
          <w:sz w:val="36"/>
          <w:szCs w:val="36"/>
          <w:rtl/>
          <w:lang w:eastAsia="ar-SA"/>
        </w:rPr>
        <w:t xml:space="preserve"> </w:t>
      </w:r>
      <w:r w:rsidR="001260D2" w:rsidRPr="00047770">
        <w:rPr>
          <w:rFonts w:ascii="Times New Roman" w:eastAsia="Times New Roman" w:hAnsi="Times New Roman" w:cs="Traditional Arabic" w:hint="eastAsia"/>
          <w:b/>
          <w:bCs/>
          <w:sz w:val="36"/>
          <w:szCs w:val="36"/>
          <w:rtl/>
          <w:lang w:eastAsia="ar-SA"/>
        </w:rPr>
        <w:t>علي</w:t>
      </w:r>
      <w:r w:rsidR="00F21423">
        <w:rPr>
          <w:rFonts w:ascii="Times New Roman" w:eastAsia="Times New Roman" w:hAnsi="Times New Roman" w:cs="Traditional Arabic" w:hint="cs"/>
          <w:b/>
          <w:bCs/>
          <w:sz w:val="36"/>
          <w:szCs w:val="36"/>
          <w:rtl/>
          <w:lang w:eastAsia="ar-SA"/>
        </w:rPr>
        <w:t>ه</w:t>
      </w:r>
      <w:r w:rsidR="00047770">
        <w:rPr>
          <w:rFonts w:ascii="Times New Roman" w:eastAsia="Times New Roman" w:hAnsi="Times New Roman" w:cs="Traditional Arabic" w:hint="cs"/>
          <w:sz w:val="36"/>
          <w:szCs w:val="36"/>
          <w:rtl/>
          <w:lang w:eastAsia="ar-SA"/>
        </w:rPr>
        <w:t xml:space="preserve"> </w:t>
      </w:r>
      <w:r w:rsidR="001260D2"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ولو</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تعين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بعد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جاز</w:t>
      </w:r>
      <w:r w:rsidR="003949E6" w:rsidRPr="002E17C4">
        <w:rPr>
          <w:rFonts w:ascii="Times New Roman" w:eastAsia="Times New Roman" w:hAnsi="Times New Roman" w:cs="Traditional Arabic" w:hint="cs"/>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تركه،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الإمام</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مخير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يتركه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كما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قال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لصاحب</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الحد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الذي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اعترف</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به</w:t>
      </w:r>
      <w:r w:rsidR="001260D2" w:rsidRPr="002E17C4">
        <w:rPr>
          <w:rFonts w:ascii="Times New Roman" w:eastAsia="Times New Roman" w:hAnsi="Times New Roman" w:cs="Traditional Arabic"/>
          <w:sz w:val="36"/>
          <w:szCs w:val="36"/>
          <w:rtl/>
          <w:lang w:eastAsia="ar-SA"/>
        </w:rPr>
        <w:t>:</w:t>
      </w:r>
      <w:r w:rsidR="00047770">
        <w:rPr>
          <w:rFonts w:ascii="Times New Roman" w:eastAsia="Times New Roman" w:hAnsi="Times New Roman" w:cs="Traditional Arabic" w:hint="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اذهب</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فقد</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غفر</w:t>
      </w:r>
      <w:r w:rsidR="003949E6" w:rsidRPr="00047770">
        <w:rPr>
          <w:rFonts w:ascii="Times New Roman" w:eastAsia="Times New Roman" w:hAnsi="Times New Roman" w:cs="Traditional Arabic"/>
          <w:b/>
          <w:bCs/>
          <w:sz w:val="36"/>
          <w:szCs w:val="36"/>
          <w:rtl/>
          <w:lang w:eastAsia="ar-SA"/>
        </w:rPr>
        <w:t xml:space="preserve"> </w:t>
      </w:r>
      <w:r w:rsidR="003949E6" w:rsidRPr="00047770">
        <w:rPr>
          <w:rFonts w:ascii="Times New Roman" w:eastAsia="Times New Roman" w:hAnsi="Times New Roman" w:cs="Traditional Arabic" w:hint="eastAsia"/>
          <w:b/>
          <w:bCs/>
          <w:sz w:val="36"/>
          <w:szCs w:val="36"/>
          <w:rtl/>
          <w:lang w:eastAsia="ar-SA"/>
        </w:rPr>
        <w:t>الله</w:t>
      </w:r>
      <w:r w:rsidR="003949E6" w:rsidRPr="00047770">
        <w:rPr>
          <w:rFonts w:ascii="Times New Roman" w:eastAsia="Times New Roman" w:hAnsi="Times New Roman" w:cs="Traditional Arabic"/>
          <w:b/>
          <w:bCs/>
          <w:sz w:val="36"/>
          <w:szCs w:val="36"/>
          <w:rtl/>
          <w:lang w:eastAsia="ar-SA"/>
        </w:rPr>
        <w:t xml:space="preserve"> </w:t>
      </w:r>
      <w:r w:rsidR="001260D2" w:rsidRPr="00047770">
        <w:rPr>
          <w:rFonts w:ascii="Times New Roman" w:eastAsia="Times New Roman" w:hAnsi="Times New Roman" w:cs="Traditional Arabic" w:hint="eastAsia"/>
          <w:b/>
          <w:bCs/>
          <w:sz w:val="36"/>
          <w:szCs w:val="36"/>
          <w:rtl/>
          <w:lang w:eastAsia="ar-SA"/>
        </w:rPr>
        <w:t>لك</w:t>
      </w:r>
      <w:r w:rsidR="00047770">
        <w:rPr>
          <w:rFonts w:ascii="Times New Roman" w:eastAsia="Times New Roman" w:hAnsi="Times New Roman" w:cs="Traditional Arabic" w:hint="cs"/>
          <w:sz w:val="36"/>
          <w:szCs w:val="36"/>
          <w:rtl/>
          <w:lang w:eastAsia="ar-SA"/>
        </w:rPr>
        <w:t xml:space="preserve"> </w:t>
      </w:r>
      <w:r w:rsidR="001260D2"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وبين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يقيم</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كما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أقامه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ماعز</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والغامدية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اختارا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إقامته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وأبيا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التطهير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ولذلك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ردهما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النبي</w:t>
      </w:r>
      <w:r w:rsidR="003949E6" w:rsidRPr="002E17C4">
        <w:rPr>
          <w:rFonts w:ascii="Times New Roman" w:eastAsia="Times New Roman" w:hAnsi="Times New Roman" w:cs="Traditional Arabic"/>
          <w:sz w:val="36"/>
          <w:szCs w:val="36"/>
          <w:rtl/>
          <w:lang w:eastAsia="ar-SA"/>
        </w:rPr>
        <w:t xml:space="preserve"> - </w:t>
      </w:r>
      <w:r w:rsidR="003949E6" w:rsidRPr="002E17C4">
        <w:rPr>
          <w:rFonts w:ascii="Times New Roman" w:eastAsia="Times New Roman" w:hAnsi="Times New Roman" w:cs="Traditional Arabic" w:hint="eastAsia"/>
          <w:sz w:val="36"/>
          <w:szCs w:val="36"/>
          <w:rtl/>
          <w:lang w:eastAsia="ar-SA"/>
        </w:rPr>
        <w:t>صلى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عليه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وسلم</w:t>
      </w:r>
      <w:r w:rsidR="003949E6" w:rsidRPr="002E17C4">
        <w:rPr>
          <w:rFonts w:ascii="Times New Roman" w:eastAsia="Times New Roman" w:hAnsi="Times New Roman" w:cs="Traditional Arabic"/>
          <w:sz w:val="36"/>
          <w:szCs w:val="36"/>
          <w:rtl/>
          <w:lang w:eastAsia="ar-SA"/>
        </w:rPr>
        <w:t xml:space="preserve"> - </w:t>
      </w:r>
      <w:r w:rsidR="003949E6" w:rsidRPr="002E17C4">
        <w:rPr>
          <w:rFonts w:ascii="Times New Roman" w:eastAsia="Times New Roman" w:hAnsi="Times New Roman" w:cs="Traditional Arabic" w:hint="eastAsia"/>
          <w:sz w:val="36"/>
          <w:szCs w:val="36"/>
          <w:rtl/>
          <w:lang w:eastAsia="ar-SA"/>
        </w:rPr>
        <w:t>مرارا</w:t>
      </w:r>
      <w:r w:rsidR="006D4963" w:rsidRPr="002E17C4">
        <w:rPr>
          <w:rFonts w:ascii="Times New Roman" w:eastAsia="Times New Roman" w:hAnsi="Times New Roman" w:cs="Traditional Arabic" w:hint="cs"/>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وهما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يأبيان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إقامته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عليهما،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وهذا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المسلك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وسط</w:t>
      </w:r>
      <w:r w:rsidR="003949E6" w:rsidRPr="002E17C4">
        <w:rPr>
          <w:rFonts w:ascii="Times New Roman" w:eastAsia="Times New Roman" w:hAnsi="Times New Roman" w:cs="Traditional Arabic"/>
          <w:sz w:val="36"/>
          <w:szCs w:val="36"/>
          <w:rtl/>
          <w:lang w:eastAsia="ar-SA"/>
        </w:rPr>
        <w:t xml:space="preserve"> </w:t>
      </w:r>
      <w:r w:rsidR="00DD0619" w:rsidRPr="002E17C4">
        <w:rPr>
          <w:rFonts w:ascii="Times New Roman" w:eastAsia="Times New Roman" w:hAnsi="Times New Roman" w:cs="Traditional Arabic" w:hint="cs"/>
          <w:sz w:val="36"/>
          <w:szCs w:val="36"/>
          <w:rtl/>
          <w:lang w:eastAsia="ar-SA"/>
        </w:rPr>
        <w:t>بين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يقول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تجوز</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إقامته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بعد</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التوبة</w:t>
      </w:r>
      <w:r w:rsidR="003949E6" w:rsidRPr="002E17C4">
        <w:rPr>
          <w:rFonts w:ascii="Times New Roman" w:eastAsia="Times New Roman" w:hAnsi="Times New Roman" w:cs="Traditional Arabic"/>
          <w:sz w:val="36"/>
          <w:szCs w:val="36"/>
          <w:rtl/>
          <w:lang w:eastAsia="ar-SA"/>
        </w:rPr>
        <w:t xml:space="preserve"> </w:t>
      </w:r>
      <w:proofErr w:type="spellStart"/>
      <w:r w:rsidR="003949E6" w:rsidRPr="002E17C4">
        <w:rPr>
          <w:rFonts w:ascii="Times New Roman" w:eastAsia="Times New Roman" w:hAnsi="Times New Roman" w:cs="Traditional Arabic" w:hint="eastAsia"/>
          <w:sz w:val="36"/>
          <w:szCs w:val="36"/>
          <w:rtl/>
          <w:lang w:eastAsia="ar-SA"/>
        </w:rPr>
        <w:t>ألبتة</w:t>
      </w:r>
      <w:proofErr w:type="spellEnd"/>
      <w:r w:rsidR="003949E6" w:rsidRPr="002E17C4">
        <w:rPr>
          <w:rFonts w:ascii="Times New Roman" w:eastAsia="Times New Roman" w:hAnsi="Times New Roman" w:cs="Traditional Arabic" w:hint="eastAsia"/>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وبين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مسلك</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من</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يقول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أثر</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للتوبة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في</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إسقاطه</w:t>
      </w:r>
      <w:r w:rsidR="003949E6" w:rsidRPr="002E17C4">
        <w:rPr>
          <w:rFonts w:ascii="Times New Roman" w:eastAsia="Times New Roman" w:hAnsi="Times New Roman" w:cs="Traditional Arabic"/>
          <w:sz w:val="36"/>
          <w:szCs w:val="36"/>
          <w:rtl/>
          <w:lang w:eastAsia="ar-SA"/>
        </w:rPr>
        <w:t xml:space="preserve"> </w:t>
      </w:r>
      <w:proofErr w:type="spellStart"/>
      <w:r w:rsidR="003949E6" w:rsidRPr="002E17C4">
        <w:rPr>
          <w:rFonts w:ascii="Times New Roman" w:eastAsia="Times New Roman" w:hAnsi="Times New Roman" w:cs="Traditional Arabic" w:hint="eastAsia"/>
          <w:sz w:val="36"/>
          <w:szCs w:val="36"/>
          <w:rtl/>
          <w:lang w:eastAsia="ar-SA"/>
        </w:rPr>
        <w:t>ألبتة</w:t>
      </w:r>
      <w:proofErr w:type="spellEnd"/>
      <w:r w:rsidR="003949E6" w:rsidRPr="002E17C4">
        <w:rPr>
          <w:rFonts w:ascii="Times New Roman" w:eastAsia="Times New Roman" w:hAnsi="Times New Roman" w:cs="Traditional Arabic" w:hint="eastAsia"/>
          <w:sz w:val="36"/>
          <w:szCs w:val="36"/>
          <w:rtl/>
          <w:lang w:eastAsia="ar-SA"/>
        </w:rPr>
        <w:t>،</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وإذا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تأملت</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السنة</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رأيتها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تدل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إلا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على</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هذا</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القول</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الوسط،</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والله</w:t>
      </w:r>
      <w:r w:rsidR="003949E6" w:rsidRPr="002E17C4">
        <w:rPr>
          <w:rFonts w:ascii="Times New Roman" w:eastAsia="Times New Roman" w:hAnsi="Times New Roman" w:cs="Traditional Arabic"/>
          <w:sz w:val="36"/>
          <w:szCs w:val="36"/>
          <w:rtl/>
          <w:lang w:eastAsia="ar-SA"/>
        </w:rPr>
        <w:t xml:space="preserve"> </w:t>
      </w:r>
      <w:r w:rsidR="003949E6" w:rsidRPr="002E17C4">
        <w:rPr>
          <w:rFonts w:ascii="Times New Roman" w:eastAsia="Times New Roman" w:hAnsi="Times New Roman" w:cs="Traditional Arabic" w:hint="eastAsia"/>
          <w:sz w:val="36"/>
          <w:szCs w:val="36"/>
          <w:rtl/>
          <w:lang w:eastAsia="ar-SA"/>
        </w:rPr>
        <w:t>أعلم</w:t>
      </w:r>
      <w:r w:rsidR="00167400">
        <w:rPr>
          <w:rFonts w:ascii="Times New Roman" w:eastAsia="Times New Roman" w:hAnsi="Times New Roman" w:cs="Traditional Arabic" w:hint="cs"/>
          <w:sz w:val="36"/>
          <w:szCs w:val="36"/>
          <w:rtl/>
          <w:lang w:eastAsia="ar-SA"/>
        </w:rPr>
        <w:t xml:space="preserve"> )</w:t>
      </w:r>
      <w:r w:rsidR="006D4963" w:rsidRPr="002E17C4">
        <w:rPr>
          <w:rFonts w:ascii="Times New Roman" w:eastAsia="Times New Roman" w:hAnsi="Times New Roman" w:cs="Traditional Arabic" w:hint="cs"/>
          <w:sz w:val="36"/>
          <w:szCs w:val="36"/>
          <w:vertAlign w:val="superscript"/>
          <w:rtl/>
          <w:lang w:eastAsia="ar-SA"/>
        </w:rPr>
        <w:t>(</w:t>
      </w:r>
      <w:r w:rsidR="006D4963" w:rsidRPr="002E17C4">
        <w:rPr>
          <w:rStyle w:val="ae"/>
          <w:rFonts w:ascii="Times New Roman" w:eastAsia="Times New Roman" w:hAnsi="Times New Roman"/>
          <w:sz w:val="36"/>
          <w:szCs w:val="36"/>
          <w:rtl/>
          <w:lang w:eastAsia="ar-SA"/>
        </w:rPr>
        <w:footnoteReference w:id="209"/>
      </w:r>
      <w:r w:rsidR="006D4963" w:rsidRPr="002E17C4">
        <w:rPr>
          <w:rFonts w:ascii="Times New Roman" w:eastAsia="Times New Roman" w:hAnsi="Times New Roman" w:cs="Traditional Arabic" w:hint="cs"/>
          <w:sz w:val="36"/>
          <w:szCs w:val="36"/>
          <w:vertAlign w:val="superscript"/>
          <w:rtl/>
          <w:lang w:eastAsia="ar-SA"/>
        </w:rPr>
        <w:t>)</w:t>
      </w:r>
      <w:r w:rsidR="003949E6" w:rsidRPr="002E17C4">
        <w:rPr>
          <w:rFonts w:ascii="Times New Roman" w:eastAsia="Times New Roman" w:hAnsi="Times New Roman" w:cs="Traditional Arabic"/>
          <w:sz w:val="36"/>
          <w:szCs w:val="36"/>
          <w:rtl/>
          <w:lang w:eastAsia="ar-SA"/>
        </w:rPr>
        <w:t>.</w:t>
      </w:r>
    </w:p>
    <w:p w:rsidR="001527B3" w:rsidRDefault="001527B3" w:rsidP="007C49C4">
      <w:pPr>
        <w:rPr>
          <w:rFonts w:ascii="Traditional Arabic" w:hAnsi="Traditional Arabic" w:cs="Traditional Arabic"/>
          <w:b/>
          <w:bCs/>
          <w:sz w:val="36"/>
          <w:szCs w:val="36"/>
          <w:rtl/>
        </w:rPr>
      </w:pPr>
    </w:p>
    <w:p w:rsidR="001527B3" w:rsidRDefault="001527B3" w:rsidP="007C49C4">
      <w:pPr>
        <w:rPr>
          <w:rFonts w:ascii="Traditional Arabic" w:hAnsi="Traditional Arabic" w:cs="Traditional Arabic"/>
          <w:b/>
          <w:bCs/>
          <w:sz w:val="36"/>
          <w:szCs w:val="36"/>
          <w:rtl/>
        </w:rPr>
      </w:pPr>
    </w:p>
    <w:p w:rsidR="001527B3" w:rsidRDefault="001527B3" w:rsidP="007C49C4">
      <w:pPr>
        <w:rPr>
          <w:rFonts w:ascii="Traditional Arabic" w:hAnsi="Traditional Arabic" w:cs="Traditional Arabic"/>
          <w:b/>
          <w:bCs/>
          <w:sz w:val="36"/>
          <w:szCs w:val="36"/>
          <w:rtl/>
        </w:rPr>
      </w:pPr>
    </w:p>
    <w:p w:rsidR="001527B3" w:rsidRDefault="001527B3" w:rsidP="007C49C4">
      <w:pPr>
        <w:rPr>
          <w:rFonts w:ascii="Traditional Arabic" w:hAnsi="Traditional Arabic" w:cs="Traditional Arabic"/>
          <w:b/>
          <w:bCs/>
          <w:sz w:val="36"/>
          <w:szCs w:val="36"/>
          <w:rtl/>
        </w:rPr>
      </w:pPr>
    </w:p>
    <w:p w:rsidR="001527B3" w:rsidRDefault="001527B3" w:rsidP="007C49C4">
      <w:pPr>
        <w:rPr>
          <w:rFonts w:ascii="Traditional Arabic" w:hAnsi="Traditional Arabic" w:cs="Traditional Arabic"/>
          <w:b/>
          <w:bCs/>
          <w:sz w:val="36"/>
          <w:szCs w:val="36"/>
          <w:rtl/>
        </w:rPr>
      </w:pPr>
    </w:p>
    <w:p w:rsidR="001527B3" w:rsidRDefault="001527B3" w:rsidP="007C49C4">
      <w:pPr>
        <w:rPr>
          <w:rFonts w:ascii="Traditional Arabic" w:hAnsi="Traditional Arabic" w:cs="Traditional Arabic"/>
          <w:b/>
          <w:bCs/>
          <w:sz w:val="36"/>
          <w:szCs w:val="36"/>
          <w:rtl/>
        </w:rPr>
      </w:pPr>
    </w:p>
    <w:p w:rsidR="008B4267" w:rsidRPr="00041D83" w:rsidRDefault="008B4267" w:rsidP="007C49C4">
      <w:pPr>
        <w:rPr>
          <w:rFonts w:ascii="Traditional Arabic" w:hAnsi="Traditional Arabic" w:cs="Traditional Arabic"/>
          <w:sz w:val="36"/>
          <w:szCs w:val="36"/>
          <w:rtl/>
        </w:rPr>
      </w:pPr>
      <w:r w:rsidRPr="002E17C4">
        <w:rPr>
          <w:rFonts w:ascii="Traditional Arabic" w:hAnsi="Traditional Arabic" w:cs="Traditional Arabic"/>
          <w:b/>
          <w:bCs/>
          <w:sz w:val="36"/>
          <w:szCs w:val="36"/>
          <w:rtl/>
        </w:rPr>
        <w:lastRenderedPageBreak/>
        <w:t xml:space="preserve">المطلب الثاني: جواز قتل </w:t>
      </w:r>
      <w:proofErr w:type="spellStart"/>
      <w:r w:rsidRPr="002E17C4">
        <w:rPr>
          <w:rFonts w:ascii="Traditional Arabic" w:hAnsi="Traditional Arabic" w:cs="Traditional Arabic"/>
          <w:b/>
          <w:bCs/>
          <w:sz w:val="36"/>
          <w:szCs w:val="36"/>
          <w:rtl/>
        </w:rPr>
        <w:t>الصائل</w:t>
      </w:r>
      <w:proofErr w:type="spellEnd"/>
      <w:r w:rsidRPr="002E17C4">
        <w:rPr>
          <w:rFonts w:ascii="Traditional Arabic" w:hAnsi="Traditional Arabic" w:cs="Traditional Arabic"/>
          <w:b/>
          <w:bCs/>
          <w:sz w:val="36"/>
          <w:szCs w:val="36"/>
          <w:rtl/>
        </w:rPr>
        <w:t>.</w:t>
      </w:r>
    </w:p>
    <w:p w:rsidR="008B4267" w:rsidRPr="002E17C4" w:rsidRDefault="008B4267" w:rsidP="00C612A7">
      <w:pPr>
        <w:rPr>
          <w:rFonts w:ascii="Traditional Arabic" w:hAnsi="Traditional Arabic" w:cs="Traditional Arabic"/>
          <w:sz w:val="36"/>
          <w:szCs w:val="36"/>
          <w:rtl/>
        </w:rPr>
      </w:pPr>
      <w:r w:rsidRPr="002E17C4">
        <w:rPr>
          <w:rFonts w:ascii="Traditional Arabic" w:hAnsi="Traditional Arabic" w:cs="Traditional Arabic"/>
          <w:sz w:val="36"/>
          <w:szCs w:val="36"/>
          <w:rtl/>
        </w:rPr>
        <w:t>اتفق</w:t>
      </w:r>
      <w:r w:rsidR="00C0509C">
        <w:rPr>
          <w:rFonts w:ascii="Traditional Arabic" w:hAnsi="Traditional Arabic" w:cs="Traditional Arabic"/>
          <w:sz w:val="36"/>
          <w:szCs w:val="36"/>
          <w:rtl/>
        </w:rPr>
        <w:t xml:space="preserve"> الفقهاء الأربعة</w:t>
      </w:r>
      <w:r w:rsidR="00C0509C">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على أنه إذا اعتدى على الإنسان صائل في نفسه أو عرضه، وقد وقع الاعتداء فعلاً، ولا يمكنه التخلص منه إلا بالقتل، فله قتله للتخلص من شره ولا شيء على القاتل، وإن قتله </w:t>
      </w:r>
      <w:proofErr w:type="spellStart"/>
      <w:r w:rsidRPr="002E17C4">
        <w:rPr>
          <w:rFonts w:ascii="Traditional Arabic" w:hAnsi="Traditional Arabic" w:cs="Traditional Arabic"/>
          <w:sz w:val="36"/>
          <w:szCs w:val="36"/>
          <w:rtl/>
        </w:rPr>
        <w:t>الصائل</w:t>
      </w:r>
      <w:proofErr w:type="spellEnd"/>
      <w:r w:rsidRPr="002E17C4">
        <w:rPr>
          <w:rFonts w:ascii="Traditional Arabic" w:hAnsi="Traditional Arabic" w:cs="Traditional Arabic"/>
          <w:sz w:val="36"/>
          <w:szCs w:val="36"/>
          <w:rtl/>
        </w:rPr>
        <w:t xml:space="preserve"> فهو شهيد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1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استدلوا</w:t>
      </w:r>
      <w:r w:rsidR="00E0343E">
        <w:rPr>
          <w:rFonts w:ascii="Traditional Arabic" w:hAnsi="Traditional Arabic" w:cs="Traditional Arabic"/>
          <w:sz w:val="36"/>
          <w:szCs w:val="36"/>
          <w:rtl/>
        </w:rPr>
        <w:t xml:space="preserve"> </w:t>
      </w:r>
      <w:r w:rsidR="00E0343E">
        <w:rPr>
          <w:rFonts w:ascii="Traditional Arabic" w:hAnsi="Traditional Arabic" w:cs="Traditional Arabic" w:hint="cs"/>
          <w:sz w:val="36"/>
          <w:szCs w:val="36"/>
          <w:rtl/>
        </w:rPr>
        <w:t xml:space="preserve">بحديث عبدالله بن عمرو </w:t>
      </w:r>
      <w:r w:rsidR="00E0343E">
        <w:rPr>
          <w:rFonts w:ascii="Traditional Arabic" w:hAnsi="Traditional Arabic" w:cs="Traditional Arabic"/>
          <w:sz w:val="36"/>
          <w:szCs w:val="36"/>
          <w:rtl/>
        </w:rPr>
        <w:t>–</w:t>
      </w:r>
      <w:r w:rsidR="00E0343E">
        <w:rPr>
          <w:rFonts w:ascii="Traditional Arabic" w:hAnsi="Traditional Arabic" w:cs="Traditional Arabic" w:hint="cs"/>
          <w:sz w:val="36"/>
          <w:szCs w:val="36"/>
          <w:rtl/>
        </w:rPr>
        <w:t xml:space="preserve"> رضي الله عنهما - </w:t>
      </w:r>
      <w:r w:rsidR="00E0343E">
        <w:rPr>
          <w:rFonts w:ascii="Traditional Arabic" w:hAnsi="Traditional Arabic" w:cs="Traditional Arabic"/>
          <w:sz w:val="36"/>
          <w:szCs w:val="36"/>
          <w:rtl/>
        </w:rPr>
        <w:t>ق</w:t>
      </w:r>
      <w:r w:rsidR="00E0343E">
        <w:rPr>
          <w:rFonts w:ascii="Traditional Arabic" w:hAnsi="Traditional Arabic" w:cs="Traditional Arabic" w:hint="cs"/>
          <w:sz w:val="36"/>
          <w:szCs w:val="36"/>
          <w:rtl/>
        </w:rPr>
        <w:t>ا</w:t>
      </w:r>
      <w:r w:rsidR="00E0343E">
        <w:rPr>
          <w:rFonts w:ascii="Traditional Arabic" w:hAnsi="Traditional Arabic" w:cs="Traditional Arabic"/>
          <w:sz w:val="36"/>
          <w:szCs w:val="36"/>
          <w:rtl/>
        </w:rPr>
        <w:t>ل</w:t>
      </w:r>
      <w:r w:rsidRPr="002E17C4">
        <w:rPr>
          <w:rFonts w:ascii="Traditional Arabic" w:hAnsi="Traditional Arabic" w:cs="Traditional Arabic"/>
          <w:sz w:val="36"/>
          <w:szCs w:val="36"/>
          <w:rtl/>
        </w:rPr>
        <w:t xml:space="preserve"> </w:t>
      </w:r>
      <w:r w:rsidR="00E0343E">
        <w:rPr>
          <w:rFonts w:ascii="Traditional Arabic" w:hAnsi="Traditional Arabic" w:cs="Traditional Arabic" w:hint="cs"/>
          <w:sz w:val="36"/>
          <w:szCs w:val="36"/>
          <w:rtl/>
        </w:rPr>
        <w:t>سمعت رسول الله</w:t>
      </w:r>
      <w:r w:rsidRPr="002E17C4">
        <w:rPr>
          <w:rFonts w:ascii="Traditional Arabic" w:hAnsi="Traditional Arabic" w:cs="Traditional Arabic"/>
          <w:sz w:val="36"/>
          <w:szCs w:val="36"/>
          <w:rtl/>
        </w:rPr>
        <w:t xml:space="preserve">- </w:t>
      </w:r>
      <w:r w:rsidRPr="002E17C4">
        <w:rPr>
          <w:rFonts w:ascii="Traditional Arabic" w:hAnsi="Traditional Arabic" w:cs="Traditional Arabic"/>
          <w:sz w:val="36"/>
          <w:szCs w:val="36"/>
        </w:rPr>
        <w:sym w:font="AGA Arabesque" w:char="F072"/>
      </w:r>
      <w:r w:rsidR="00E0343E">
        <w:rPr>
          <w:rFonts w:ascii="Traditional Arabic" w:hAnsi="Traditional Arabic" w:cs="Traditional Arabic"/>
          <w:sz w:val="36"/>
          <w:szCs w:val="36"/>
          <w:rtl/>
        </w:rPr>
        <w:t xml:space="preserve"> -</w:t>
      </w:r>
      <w:r w:rsidR="00E0343E">
        <w:rPr>
          <w:rFonts w:ascii="Traditional Arabic" w:hAnsi="Traditional Arabic" w:cs="Traditional Arabic" w:hint="cs"/>
          <w:sz w:val="36"/>
          <w:szCs w:val="36"/>
          <w:rtl/>
        </w:rPr>
        <w:t xml:space="preserve"> يقول</w:t>
      </w:r>
      <w:r w:rsidR="00E0343E">
        <w:rPr>
          <w:rFonts w:ascii="Traditional Arabic" w:hAnsi="Traditional Arabic" w:cs="Traditional Arabic"/>
          <w:sz w:val="36"/>
          <w:szCs w:val="36"/>
          <w:rtl/>
        </w:rPr>
        <w:t xml:space="preserve">: </w:t>
      </w:r>
      <w:r w:rsidR="00E0343E">
        <w:rPr>
          <w:rFonts w:ascii="Traditional Arabic" w:hAnsi="Traditional Arabic" w:cs="Traditional Arabic" w:hint="cs"/>
          <w:sz w:val="36"/>
          <w:szCs w:val="36"/>
          <w:rtl/>
        </w:rPr>
        <w:t xml:space="preserve">( </w:t>
      </w:r>
      <w:r w:rsidRPr="00E0343E">
        <w:rPr>
          <w:rFonts w:ascii="Traditional Arabic" w:hAnsi="Traditional Arabic" w:cs="Traditional Arabic"/>
          <w:b/>
          <w:bCs/>
          <w:sz w:val="36"/>
          <w:szCs w:val="36"/>
          <w:rtl/>
        </w:rPr>
        <w:t>من قتل دون ماله فهو شهيد، ومن قتل دون دمه فهو شهيد، ومن قتل دون عرضه فهو شهيد</w:t>
      </w:r>
      <w:r w:rsidR="00E0343E">
        <w:rPr>
          <w:rFonts w:ascii="Traditional Arabic" w:hAnsi="Traditional Arabic" w:cs="Traditional Arabic" w:hint="cs"/>
          <w:sz w:val="36"/>
          <w:szCs w:val="36"/>
          <w:rtl/>
        </w:rPr>
        <w:t xml:space="preserve"> )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11"/>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F860FF" w:rsidRPr="002E17C4" w:rsidRDefault="008B4267" w:rsidP="00292B0C">
      <w:pPr>
        <w:rPr>
          <w:rFonts w:ascii="Traditional Arabic" w:hAnsi="Traditional Arabic" w:cs="Traditional Arabic"/>
          <w:sz w:val="36"/>
          <w:szCs w:val="36"/>
          <w:rtl/>
        </w:rPr>
      </w:pPr>
      <w:r w:rsidRPr="002E17C4">
        <w:rPr>
          <w:rFonts w:ascii="Traditional Arabic" w:hAnsi="Traditional Arabic" w:cs="Traditional Arabic"/>
          <w:sz w:val="36"/>
          <w:szCs w:val="36"/>
          <w:rtl/>
        </w:rPr>
        <w:t>ولأن الاعتداء على الشخص  ضرر عليه. فيكون دفع الضرر ضرورة شرعية</w:t>
      </w:r>
      <w:r w:rsidR="00C612A7"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1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292B0C" w:rsidRPr="002E17C4" w:rsidRDefault="00292B0C" w:rsidP="00292B0C">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t xml:space="preserve">وجه ارتباط المسألة بالقاعدة: </w:t>
      </w:r>
    </w:p>
    <w:p w:rsidR="00891B0D" w:rsidRDefault="00292B0C" w:rsidP="00E26689">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C612A7" w:rsidRPr="002E17C4">
        <w:rPr>
          <w:rFonts w:ascii="Traditional Arabic" w:hAnsi="Traditional Arabic" w:cs="Traditional Arabic" w:hint="cs"/>
          <w:sz w:val="36"/>
          <w:szCs w:val="36"/>
          <w:rtl/>
        </w:rPr>
        <w:t xml:space="preserve">المرجوحة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عصمة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الدم</w:t>
      </w:r>
      <w:r w:rsidR="00C612A7" w:rsidRPr="002E17C4">
        <w:rPr>
          <w:rFonts w:ascii="Traditional Arabic" w:hAnsi="Traditional Arabic" w:cs="Traditional Arabic" w:hint="cs"/>
          <w:sz w:val="36"/>
          <w:szCs w:val="36"/>
          <w:rtl/>
        </w:rPr>
        <w:t xml:space="preserve"> والقصاص والضمان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C612A7" w:rsidRPr="002E17C4">
        <w:rPr>
          <w:rFonts w:ascii="Traditional Arabic" w:hAnsi="Traditional Arabic" w:cs="Traditional Arabic" w:hint="cs"/>
          <w:sz w:val="36"/>
          <w:szCs w:val="36"/>
          <w:rtl/>
        </w:rPr>
        <w:t xml:space="preserve">الراجحة 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هلاك</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النفس</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أو</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المال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أو</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العرض</w:t>
      </w:r>
      <w:r w:rsidR="009B3C60" w:rsidRPr="002E17C4">
        <w:rPr>
          <w:rFonts w:ascii="Traditional Arabic" w:hAnsi="Traditional Arabic" w:cs="Traditional Arabic" w:hint="cs"/>
          <w:sz w:val="36"/>
          <w:szCs w:val="36"/>
          <w:rtl/>
        </w:rPr>
        <w:t xml:space="preserve"> </w:t>
      </w:r>
      <w:r w:rsidR="009B3C60" w:rsidRPr="002E17C4">
        <w:rPr>
          <w:rFonts w:ascii="Traditional Arabic" w:hAnsi="Traditional Arabic" w:cs="Traditional Arabic" w:hint="cs"/>
          <w:sz w:val="36"/>
          <w:szCs w:val="36"/>
          <w:vertAlign w:val="superscript"/>
          <w:rtl/>
        </w:rPr>
        <w:t>(</w:t>
      </w:r>
      <w:r w:rsidR="0093760F" w:rsidRPr="002E17C4">
        <w:rPr>
          <w:rStyle w:val="ae"/>
          <w:rFonts w:ascii="Traditional Arabic" w:hAnsi="Traditional Arabic"/>
          <w:sz w:val="36"/>
          <w:szCs w:val="36"/>
          <w:rtl/>
        </w:rPr>
        <w:footnoteReference w:id="213"/>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r w:rsidR="00C612A7" w:rsidRPr="002E17C4">
        <w:rPr>
          <w:rFonts w:ascii="Traditional Arabic" w:hAnsi="Traditional Arabic" w:cs="Traditional Arabic" w:hint="cs"/>
          <w:sz w:val="36"/>
          <w:szCs w:val="36"/>
          <w:rtl/>
        </w:rPr>
        <w:t xml:space="preserve"> </w:t>
      </w:r>
      <w:r w:rsidR="00C612A7" w:rsidRPr="002E17C4">
        <w:rPr>
          <w:rFonts w:ascii="Times New Roman" w:eastAsia="Times New Roman" w:hAnsi="Times New Roman" w:cs="Traditional Arabic"/>
          <w:b/>
          <w:bCs/>
          <w:sz w:val="36"/>
          <w:szCs w:val="36"/>
          <w:rtl/>
          <w:lang w:eastAsia="ar-SA"/>
        </w:rPr>
        <w:t xml:space="preserve">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C612A7" w:rsidRPr="002E17C4">
        <w:rPr>
          <w:rFonts w:ascii="Times New Roman" w:eastAsia="Times New Roman" w:hAnsi="Times New Roman" w:cs="Traditional Arabic"/>
          <w:b/>
          <w:bCs/>
          <w:sz w:val="36"/>
          <w:szCs w:val="36"/>
          <w:rtl/>
          <w:lang w:eastAsia="ar-SA"/>
        </w:rPr>
        <w:t>المصلحة المرجوحة</w:t>
      </w:r>
      <w:r w:rsidR="00C612A7" w:rsidRPr="002E17C4">
        <w:rPr>
          <w:rFonts w:ascii="Traditional Arabic" w:hAnsi="Traditional Arabic" w:cs="Traditional Arabic"/>
          <w:sz w:val="36"/>
          <w:szCs w:val="36"/>
          <w:rtl/>
        </w:rPr>
        <w:t xml:space="preserve"> فلا شيء عليه</w:t>
      </w:r>
      <w:r w:rsidR="00E26689" w:rsidRPr="002E17C4">
        <w:rPr>
          <w:rFonts w:ascii="Traditional Arabic" w:hAnsi="Traditional Arabic" w:cs="Traditional Arabic" w:hint="cs"/>
          <w:sz w:val="36"/>
          <w:szCs w:val="36"/>
          <w:rtl/>
        </w:rPr>
        <w:t xml:space="preserve">, قال ابن رجب </w:t>
      </w:r>
      <w:r w:rsidR="00E26689" w:rsidRPr="002E17C4">
        <w:rPr>
          <w:rFonts w:ascii="Traditional Arabic" w:hAnsi="Traditional Arabic" w:cs="Traditional Arabic"/>
          <w:sz w:val="36"/>
          <w:szCs w:val="36"/>
          <w:rtl/>
        </w:rPr>
        <w:t>–</w:t>
      </w:r>
      <w:r w:rsidR="00E26689" w:rsidRPr="002E17C4">
        <w:rPr>
          <w:rFonts w:ascii="Traditional Arabic" w:hAnsi="Traditional Arabic" w:cs="Traditional Arabic" w:hint="cs"/>
          <w:sz w:val="36"/>
          <w:szCs w:val="36"/>
          <w:rtl/>
        </w:rPr>
        <w:t xml:space="preserve"> رحمه الله -:</w:t>
      </w:r>
      <w:r w:rsidR="00891B0D" w:rsidRPr="002E17C4">
        <w:rPr>
          <w:rFonts w:ascii="Traditional Arabic" w:hAnsi="Traditional Arabic" w:cs="Traditional Arabic" w:hint="cs"/>
          <w:sz w:val="36"/>
          <w:szCs w:val="36"/>
          <w:rtl/>
        </w:rPr>
        <w:t xml:space="preserve"> </w:t>
      </w:r>
      <w:r w:rsidR="00167400">
        <w:rPr>
          <w:rFonts w:ascii="Traditional Arabic" w:hAnsi="Traditional Arabic" w:cs="Traditional Arabic" w:hint="cs"/>
          <w:sz w:val="36"/>
          <w:szCs w:val="36"/>
          <w:rtl/>
        </w:rPr>
        <w:t xml:space="preserve">( </w:t>
      </w:r>
      <w:r w:rsidR="00E26689" w:rsidRPr="002E17C4">
        <w:rPr>
          <w:rFonts w:ascii="Times New Roman" w:eastAsia="Times New Roman" w:hAnsi="Times New Roman" w:cs="Traditional Arabic" w:hint="eastAsia"/>
          <w:sz w:val="36"/>
          <w:szCs w:val="36"/>
          <w:rtl/>
          <w:lang w:eastAsia="ar-SA"/>
        </w:rPr>
        <w:t>لو</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صال</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عليه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حيوانُ</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آدمي،</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أو</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بهيم،</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فدفعه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عن</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نفسه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بالقتل</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لم</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يضمنه،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ولو</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قتل</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حيواناً</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لغيره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في</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مخمصة</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ليحيى</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به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نفسه</w:t>
      </w:r>
      <w:r w:rsidR="00E26689" w:rsidRPr="002E17C4">
        <w:rPr>
          <w:rFonts w:ascii="Times New Roman" w:eastAsia="Times New Roman" w:hAnsi="Times New Roman" w:cs="Traditional Arabic"/>
          <w:sz w:val="36"/>
          <w:szCs w:val="36"/>
          <w:rtl/>
          <w:lang w:eastAsia="ar-SA"/>
        </w:rPr>
        <w:t xml:space="preserve"> </w:t>
      </w:r>
      <w:r w:rsidR="00E26689" w:rsidRPr="002E17C4">
        <w:rPr>
          <w:rFonts w:ascii="Times New Roman" w:eastAsia="Times New Roman" w:hAnsi="Times New Roman" w:cs="Traditional Arabic" w:hint="eastAsia"/>
          <w:sz w:val="36"/>
          <w:szCs w:val="36"/>
          <w:rtl/>
          <w:lang w:eastAsia="ar-SA"/>
        </w:rPr>
        <w:t>ضمنه</w:t>
      </w:r>
      <w:r w:rsidR="00167400">
        <w:rPr>
          <w:rFonts w:ascii="Times New Roman" w:eastAsia="Times New Roman" w:hAnsi="Times New Roman" w:cs="Traditional Arabic" w:hint="cs"/>
          <w:sz w:val="36"/>
          <w:szCs w:val="36"/>
          <w:rtl/>
          <w:lang w:eastAsia="ar-SA"/>
        </w:rPr>
        <w:t xml:space="preserve"> )</w:t>
      </w:r>
      <w:r w:rsidR="00E26689" w:rsidRPr="002E17C4">
        <w:rPr>
          <w:rFonts w:ascii="Times New Roman" w:eastAsia="Times New Roman" w:hAnsi="Times New Roman" w:cs="Traditional Arabic" w:hint="cs"/>
          <w:sz w:val="36"/>
          <w:szCs w:val="36"/>
          <w:vertAlign w:val="superscript"/>
          <w:rtl/>
          <w:lang w:eastAsia="ar-SA"/>
        </w:rPr>
        <w:t>(</w:t>
      </w:r>
      <w:r w:rsidR="00E26689" w:rsidRPr="002E17C4">
        <w:rPr>
          <w:rStyle w:val="ae"/>
          <w:rFonts w:ascii="Times New Roman" w:eastAsia="Times New Roman" w:hAnsi="Times New Roman"/>
          <w:sz w:val="36"/>
          <w:szCs w:val="36"/>
          <w:rtl/>
          <w:lang w:eastAsia="ar-SA"/>
        </w:rPr>
        <w:footnoteReference w:id="214"/>
      </w:r>
      <w:r w:rsidR="00E26689" w:rsidRPr="002E17C4">
        <w:rPr>
          <w:rFonts w:ascii="Times New Roman" w:eastAsia="Times New Roman" w:hAnsi="Times New Roman" w:cs="Traditional Arabic" w:hint="cs"/>
          <w:sz w:val="36"/>
          <w:szCs w:val="36"/>
          <w:vertAlign w:val="superscript"/>
          <w:rtl/>
          <w:lang w:eastAsia="ar-SA"/>
        </w:rPr>
        <w:t>)</w:t>
      </w:r>
      <w:r w:rsidR="00891B0D" w:rsidRPr="002E17C4">
        <w:rPr>
          <w:rFonts w:ascii="Times New Roman" w:eastAsia="Times New Roman" w:hAnsi="Times New Roman" w:cs="Traditional Arabic"/>
          <w:sz w:val="36"/>
          <w:szCs w:val="36"/>
          <w:rtl/>
          <w:lang w:eastAsia="ar-SA"/>
        </w:rPr>
        <w:t>.</w:t>
      </w:r>
    </w:p>
    <w:p w:rsidR="008453E9" w:rsidRPr="002E17C4" w:rsidRDefault="008453E9" w:rsidP="00E26689">
      <w:pPr>
        <w:widowControl w:val="0"/>
        <w:spacing w:after="120" w:line="240" w:lineRule="auto"/>
        <w:jc w:val="both"/>
        <w:rPr>
          <w:rFonts w:ascii="Times New Roman" w:eastAsia="Times New Roman" w:hAnsi="Times New Roman" w:cs="Traditional Arabic"/>
          <w:sz w:val="36"/>
          <w:szCs w:val="36"/>
          <w:rtl/>
          <w:lang w:eastAsia="ar-SA"/>
        </w:rPr>
      </w:pPr>
    </w:p>
    <w:p w:rsidR="00B44CA4" w:rsidRPr="002E17C4" w:rsidRDefault="00B44CA4" w:rsidP="00B44CA4">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قال العز بن عبدالسلام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رحمه الله </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في قواعد الأحكام:</w:t>
      </w:r>
    </w:p>
    <w:p w:rsidR="00B44CA4" w:rsidRPr="002E17C4" w:rsidRDefault="00167400" w:rsidP="00B44CA4">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المثال</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الثالث</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والعشرون</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إتلاف</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مال</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الغير</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مفسدة</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في</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حقه</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مضمون</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ببذله،</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إلا</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في</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قتال</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البغاة</w:t>
      </w:r>
      <w:r w:rsidR="00B44CA4" w:rsidRPr="002E17C4">
        <w:rPr>
          <w:rFonts w:ascii="Times New Roman" w:eastAsia="Times New Roman" w:hAnsi="Times New Roman" w:cs="Traditional Arabic"/>
          <w:sz w:val="36"/>
          <w:szCs w:val="36"/>
          <w:rtl/>
          <w:lang w:eastAsia="ar-SA"/>
        </w:rPr>
        <w:t xml:space="preserve"> </w:t>
      </w:r>
      <w:proofErr w:type="spellStart"/>
      <w:r w:rsidR="00B44CA4" w:rsidRPr="002E17C4">
        <w:rPr>
          <w:rFonts w:ascii="Times New Roman" w:eastAsia="Times New Roman" w:hAnsi="Times New Roman" w:cs="Traditional Arabic" w:hint="eastAsia"/>
          <w:sz w:val="36"/>
          <w:szCs w:val="36"/>
          <w:rtl/>
          <w:lang w:eastAsia="ar-SA"/>
        </w:rPr>
        <w:t>والصوال</w:t>
      </w:r>
      <w:proofErr w:type="spellEnd"/>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والممتنعين</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من</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أداء</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الحقوق</w:t>
      </w:r>
      <w:r w:rsidR="00B44CA4" w:rsidRPr="002E17C4">
        <w:rPr>
          <w:rFonts w:ascii="Times New Roman" w:eastAsia="Times New Roman" w:hAnsi="Times New Roman" w:cs="Traditional Arabic"/>
          <w:sz w:val="36"/>
          <w:szCs w:val="36"/>
          <w:rtl/>
          <w:lang w:eastAsia="ar-SA"/>
        </w:rPr>
        <w:t xml:space="preserve"> </w:t>
      </w:r>
      <w:r w:rsidR="00B44CA4" w:rsidRPr="002E17C4">
        <w:rPr>
          <w:rFonts w:ascii="Times New Roman" w:eastAsia="Times New Roman" w:hAnsi="Times New Roman" w:cs="Traditional Arabic" w:hint="eastAsia"/>
          <w:sz w:val="36"/>
          <w:szCs w:val="36"/>
          <w:rtl/>
          <w:lang w:eastAsia="ar-SA"/>
        </w:rPr>
        <w:t>بالقتال</w:t>
      </w:r>
      <w:r w:rsidR="00B44CA4" w:rsidRPr="002E17C4">
        <w:rPr>
          <w:rFonts w:ascii="Times New Roman" w:eastAsia="Times New Roman" w:hAnsi="Times New Roman" w:cs="Traditional Arabic" w:hint="cs"/>
          <w:sz w:val="36"/>
          <w:szCs w:val="36"/>
          <w:rtl/>
          <w:lang w:eastAsia="ar-SA"/>
        </w:rPr>
        <w:t xml:space="preserve"> .</w:t>
      </w:r>
    </w:p>
    <w:p w:rsidR="00B44CA4" w:rsidRPr="002E17C4" w:rsidRDefault="00B44CA4" w:rsidP="00B44CA4">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وقال: </w:t>
      </w:r>
      <w:r w:rsidRPr="002E17C4">
        <w:rPr>
          <w:rFonts w:ascii="Times New Roman" w:eastAsia="Times New Roman" w:hAnsi="Times New Roman" w:cs="Traditional Arabic" w:hint="eastAsia"/>
          <w:sz w:val="36"/>
          <w:szCs w:val="36"/>
          <w:rtl/>
          <w:lang w:eastAsia="ar-SA"/>
        </w:rPr>
        <w:t>المثال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الخامس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والعشرون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قتل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المسلم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مفسدة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محرمة،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لكنه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يجوز</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بالزنا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بغير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الإحصان،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وبقطع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الطريق</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والبغي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والصيال</w:t>
      </w:r>
      <w:r w:rsidR="00167400">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215"/>
      </w:r>
      <w:r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w:t>
      </w:r>
    </w:p>
    <w:p w:rsidR="00891B0D" w:rsidRPr="002E17C4" w:rsidRDefault="0090249C" w:rsidP="00B44CA4">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تيمية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رحمه الله - :</w:t>
      </w:r>
      <w:r w:rsidR="00167400">
        <w:rPr>
          <w:rFonts w:ascii="Times New Roman" w:eastAsia="Times New Roman" w:hAnsi="Times New Roman" w:cs="Traditional Arabic" w:hint="cs"/>
          <w:sz w:val="36"/>
          <w:szCs w:val="36"/>
          <w:rtl/>
          <w:lang w:eastAsia="ar-SA"/>
        </w:rPr>
        <w:t xml:space="preserve"> ( </w:t>
      </w:r>
      <w:r>
        <w:rPr>
          <w:rFonts w:ascii="Times New Roman" w:eastAsia="Times New Roman" w:hAnsi="Times New Roman" w:cs="Traditional Arabic" w:hint="cs"/>
          <w:sz w:val="36"/>
          <w:szCs w:val="36"/>
          <w:rtl/>
          <w:lang w:eastAsia="ar-SA"/>
        </w:rPr>
        <w:t xml:space="preserve">إذا لم يندفع إلا بالقتل يجوز قتله دفعاً عنها </w:t>
      </w:r>
      <w:r w:rsidR="0016740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vertAlign w:val="superscript"/>
          <w:rtl/>
          <w:lang w:eastAsia="ar-SA"/>
        </w:rPr>
        <w:t>(</w:t>
      </w:r>
      <w:r>
        <w:rPr>
          <w:rStyle w:val="ae"/>
          <w:rFonts w:ascii="Times New Roman" w:eastAsia="Times New Roman" w:hAnsi="Times New Roman"/>
          <w:sz w:val="36"/>
          <w:szCs w:val="36"/>
          <w:rtl/>
          <w:lang w:eastAsia="ar-SA"/>
        </w:rPr>
        <w:footnoteReference w:id="216"/>
      </w:r>
      <w:r>
        <w:rPr>
          <w:rFonts w:ascii="Times New Roman" w:eastAsia="Times New Roman" w:hAnsi="Times New Roman" w:cs="Traditional Arabic" w:hint="cs"/>
          <w:sz w:val="36"/>
          <w:szCs w:val="36"/>
          <w:vertAlign w:val="superscript"/>
          <w:rtl/>
          <w:lang w:eastAsia="ar-SA"/>
        </w:rPr>
        <w:t>)</w:t>
      </w:r>
      <w:r>
        <w:rPr>
          <w:rFonts w:ascii="Times New Roman" w:eastAsia="Times New Roman" w:hAnsi="Times New Roman" w:cs="Traditional Arabic" w:hint="cs"/>
          <w:sz w:val="36"/>
          <w:szCs w:val="36"/>
          <w:rtl/>
          <w:lang w:eastAsia="ar-SA"/>
        </w:rPr>
        <w:t>.</w:t>
      </w:r>
    </w:p>
    <w:p w:rsidR="00292B0C" w:rsidRPr="002E17C4" w:rsidRDefault="00292B0C" w:rsidP="005F71E9">
      <w:pPr>
        <w:jc w:val="both"/>
        <w:rPr>
          <w:rFonts w:ascii="Traditional Arabic" w:hAnsi="Traditional Arabic" w:cs="Traditional Arabic"/>
          <w:b/>
          <w:bCs/>
          <w:i/>
          <w:iCs/>
          <w:color w:val="000000"/>
          <w:sz w:val="36"/>
          <w:szCs w:val="36"/>
          <w:u w:val="single"/>
          <w:rtl/>
        </w:rPr>
      </w:pPr>
    </w:p>
    <w:p w:rsidR="00E26689" w:rsidRDefault="00E26689" w:rsidP="003D54EF">
      <w:pPr>
        <w:jc w:val="center"/>
        <w:rPr>
          <w:rFonts w:ascii="Traditional Arabic" w:hAnsi="Traditional Arabic" w:cs="Traditional Arabic"/>
          <w:b/>
          <w:bCs/>
          <w:i/>
          <w:iCs/>
          <w:color w:val="000000"/>
          <w:sz w:val="36"/>
          <w:szCs w:val="36"/>
          <w:u w:val="single"/>
          <w:rtl/>
        </w:rPr>
      </w:pPr>
    </w:p>
    <w:p w:rsidR="00135C6C" w:rsidRDefault="00135C6C" w:rsidP="003D54EF">
      <w:pPr>
        <w:jc w:val="center"/>
        <w:rPr>
          <w:rFonts w:ascii="Traditional Arabic" w:hAnsi="Traditional Arabic" w:cs="Traditional Arabic"/>
          <w:b/>
          <w:bCs/>
          <w:i/>
          <w:iCs/>
          <w:color w:val="000000"/>
          <w:sz w:val="36"/>
          <w:szCs w:val="36"/>
          <w:u w:val="single"/>
          <w:rtl/>
        </w:rPr>
      </w:pPr>
    </w:p>
    <w:p w:rsidR="00135C6C" w:rsidRDefault="00135C6C" w:rsidP="003D54EF">
      <w:pPr>
        <w:jc w:val="center"/>
        <w:rPr>
          <w:rFonts w:ascii="Traditional Arabic" w:hAnsi="Traditional Arabic" w:cs="Traditional Arabic"/>
          <w:b/>
          <w:bCs/>
          <w:i/>
          <w:iCs/>
          <w:color w:val="000000"/>
          <w:sz w:val="36"/>
          <w:szCs w:val="36"/>
          <w:u w:val="single"/>
          <w:rtl/>
        </w:rPr>
      </w:pPr>
    </w:p>
    <w:p w:rsidR="00135C6C" w:rsidRPr="002E17C4" w:rsidRDefault="00135C6C"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Pr="002E17C4" w:rsidRDefault="00B44CA4" w:rsidP="003D54EF">
      <w:pPr>
        <w:jc w:val="center"/>
        <w:rPr>
          <w:rFonts w:ascii="Traditional Arabic" w:hAnsi="Traditional Arabic" w:cs="Traditional Arabic"/>
          <w:b/>
          <w:bCs/>
          <w:i/>
          <w:iCs/>
          <w:color w:val="000000"/>
          <w:sz w:val="36"/>
          <w:szCs w:val="36"/>
          <w:u w:val="single"/>
          <w:rtl/>
        </w:rPr>
      </w:pPr>
    </w:p>
    <w:p w:rsidR="00B44CA4" w:rsidRDefault="00B44CA4" w:rsidP="003D54EF">
      <w:pPr>
        <w:jc w:val="center"/>
        <w:rPr>
          <w:rFonts w:ascii="Traditional Arabic" w:hAnsi="Traditional Arabic" w:cs="Traditional Arabic"/>
          <w:b/>
          <w:bCs/>
          <w:i/>
          <w:iCs/>
          <w:color w:val="000000"/>
          <w:sz w:val="36"/>
          <w:szCs w:val="36"/>
          <w:u w:val="single"/>
          <w:rtl/>
        </w:rPr>
      </w:pPr>
    </w:p>
    <w:p w:rsidR="009F3E43" w:rsidRPr="002E17C4" w:rsidRDefault="009F3E43" w:rsidP="003D54EF">
      <w:pPr>
        <w:jc w:val="center"/>
        <w:rPr>
          <w:rFonts w:ascii="Traditional Arabic" w:hAnsi="Traditional Arabic" w:cs="Traditional Arabic"/>
          <w:b/>
          <w:bCs/>
          <w:i/>
          <w:iCs/>
          <w:color w:val="000000"/>
          <w:sz w:val="36"/>
          <w:szCs w:val="36"/>
          <w:u w:val="single"/>
          <w:rtl/>
        </w:rPr>
      </w:pPr>
    </w:p>
    <w:p w:rsidR="00D360FD" w:rsidRDefault="00D360FD" w:rsidP="00E0343E">
      <w:pPr>
        <w:jc w:val="center"/>
        <w:rPr>
          <w:rFonts w:ascii="Traditional Arabic" w:hAnsi="Traditional Arabic" w:cs="Traditional Arabic"/>
          <w:b/>
          <w:bCs/>
          <w:i/>
          <w:iCs/>
          <w:color w:val="000000"/>
          <w:sz w:val="36"/>
          <w:szCs w:val="36"/>
          <w:u w:val="single"/>
          <w:rtl/>
        </w:rPr>
      </w:pPr>
    </w:p>
    <w:p w:rsidR="005F71E9" w:rsidRPr="002E17C4" w:rsidRDefault="00D360FD" w:rsidP="00E0343E">
      <w:pPr>
        <w:jc w:val="center"/>
        <w:rPr>
          <w:rFonts w:ascii="Traditional Arabic" w:hAnsi="Traditional Arabic" w:cs="Traditional Arabic"/>
          <w:b/>
          <w:bCs/>
          <w:color w:val="000000"/>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71552" behindDoc="1" locked="0" layoutInCell="1" allowOverlap="1" wp14:anchorId="36CD8027" wp14:editId="04BA2340">
                <wp:simplePos x="0" y="0"/>
                <wp:positionH relativeFrom="column">
                  <wp:posOffset>254000</wp:posOffset>
                </wp:positionH>
                <wp:positionV relativeFrom="paragraph">
                  <wp:posOffset>-1067435</wp:posOffset>
                </wp:positionV>
                <wp:extent cx="5477510" cy="4890770"/>
                <wp:effectExtent l="0" t="0" r="27940" b="24130"/>
                <wp:wrapNone/>
                <wp:docPr id="8" name="مستطيل مستدير الزوايا 8"/>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8" o:spid="_x0000_s1032" style="position:absolute;left:0;text-align:left;margin-left:20pt;margin-top:-84.05pt;width:431.3pt;height:385.1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" fillcolor="white [3212]" strokecolor="#243f60 [1604]" strokeweight="2pt">
                <v:textbox>
                  <w:txbxContent>
                    <w:p w:rsidR="00FB62EA" w:rsidRDefault="00FB62EA" w:rsidP="00D360FD">
                      <w:pPr>
                        <w:jc w:val="center"/>
                      </w:pPr>
                    </w:p>
                  </w:txbxContent>
                </v:textbox>
              </v:roundrect>
            </w:pict>
          </mc:Fallback>
        </mc:AlternateContent>
      </w:r>
      <w:r w:rsidR="005F71E9" w:rsidRPr="002E17C4">
        <w:rPr>
          <w:rFonts w:ascii="Traditional Arabic" w:hAnsi="Traditional Arabic" w:cs="Traditional Arabic" w:hint="cs"/>
          <w:b/>
          <w:bCs/>
          <w:i/>
          <w:iCs/>
          <w:color w:val="000000"/>
          <w:sz w:val="36"/>
          <w:szCs w:val="36"/>
          <w:u w:val="single"/>
          <w:rtl/>
        </w:rPr>
        <w:t>المبحث السادس</w:t>
      </w:r>
      <w:r w:rsidR="005F71E9" w:rsidRPr="002E17C4">
        <w:rPr>
          <w:rFonts w:ascii="Traditional Arabic" w:hAnsi="Traditional Arabic" w:cs="Traditional Arabic" w:hint="cs"/>
          <w:b/>
          <w:bCs/>
          <w:i/>
          <w:iCs/>
          <w:color w:val="000000"/>
          <w:sz w:val="36"/>
          <w:szCs w:val="36"/>
          <w:rtl/>
        </w:rPr>
        <w:t>:</w:t>
      </w:r>
      <w:r w:rsidR="0090249C">
        <w:rPr>
          <w:rFonts w:ascii="Traditional Arabic" w:hAnsi="Traditional Arabic" w:cs="Traditional Arabic" w:hint="cs"/>
          <w:b/>
          <w:bCs/>
          <w:color w:val="000000"/>
          <w:sz w:val="36"/>
          <w:szCs w:val="36"/>
          <w:rtl/>
        </w:rPr>
        <w:t xml:space="preserve"> </w:t>
      </w:r>
      <w:r w:rsidR="00A86355">
        <w:rPr>
          <w:rFonts w:ascii="Traditional Arabic" w:hAnsi="Traditional Arabic" w:cs="Traditional Arabic" w:hint="cs"/>
          <w:b/>
          <w:bCs/>
          <w:color w:val="000000"/>
          <w:sz w:val="36"/>
          <w:szCs w:val="36"/>
          <w:rtl/>
        </w:rPr>
        <w:t>تطبيقات القاعدة</w:t>
      </w:r>
      <w:r w:rsidR="005F71E9" w:rsidRPr="002E17C4">
        <w:rPr>
          <w:rFonts w:ascii="Traditional Arabic" w:hAnsi="Traditional Arabic" w:cs="Traditional Arabic" w:hint="cs"/>
          <w:b/>
          <w:bCs/>
          <w:color w:val="000000"/>
          <w:sz w:val="36"/>
          <w:szCs w:val="36"/>
          <w:rtl/>
        </w:rPr>
        <w:t xml:space="preserve"> في قتال أهل البغي, وفيه ثلاثة مطالب:</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الأول: إذا استولوا على بلد وأقاموا الحدود نفذت أحكامهم.</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الثاني: لا يقتلون بما يعم إتلافهم به.</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الثالث: قتال البغاة في الحرم.</w:t>
      </w: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8B4267" w:rsidRPr="002E17C4" w:rsidRDefault="008B4267" w:rsidP="00292B0C">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المطلب الأول: إذا استولوا على بلد وأقاموا الحدود نفذت أحكامهم.</w:t>
      </w:r>
    </w:p>
    <w:p w:rsidR="00450C81" w:rsidRPr="002E17C4" w:rsidRDefault="008B4267" w:rsidP="000A10B6">
      <w:pPr>
        <w:rPr>
          <w:rFonts w:ascii="Traditional Arabic" w:hAnsi="Traditional Arabic" w:cs="Traditional Arabic"/>
          <w:sz w:val="36"/>
          <w:szCs w:val="36"/>
          <w:rtl/>
        </w:rPr>
      </w:pPr>
      <w:r w:rsidRPr="002E17C4">
        <w:rPr>
          <w:rFonts w:ascii="Traditional Arabic" w:hAnsi="Traditional Arabic" w:cs="Traditional Arabic"/>
          <w:sz w:val="36"/>
          <w:szCs w:val="36"/>
          <w:rtl/>
        </w:rPr>
        <w:t>إذا استولوا على بلد وأقاموا الحدود، فقد ذهب الفقهاء – رحمهم الله – من الحنفية، والمالكية، والشافعية، والحنابلة إلى أن البغاة إذا خرجوا على الإمام وجبوا الزكاة وأخذو</w:t>
      </w:r>
      <w:r w:rsidR="000A10B6" w:rsidRPr="002E17C4">
        <w:rPr>
          <w:rFonts w:ascii="Traditional Arabic" w:hAnsi="Traditional Arabic" w:cs="Traditional Arabic"/>
          <w:sz w:val="36"/>
          <w:szCs w:val="36"/>
          <w:rtl/>
        </w:rPr>
        <w:t>ا الجزية وأقاموا الحدود وقع ذلك</w:t>
      </w:r>
      <w:r w:rsidRPr="002E17C4">
        <w:rPr>
          <w:rFonts w:ascii="Traditional Arabic" w:hAnsi="Traditional Arabic" w:cs="Traditional Arabic"/>
          <w:sz w:val="36"/>
          <w:szCs w:val="36"/>
          <w:rtl/>
        </w:rPr>
        <w:t xml:space="preserve"> ونفذ، فإذا ظهر أهل العدل على البلد التي استولى عليها البغاة لم يغيروا شيئاً مما أقاموه من الحدود</w:t>
      </w:r>
      <w:r w:rsidR="000A10B6"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لأن في الرجوع عنه إضرار بالرعية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17"/>
      </w:r>
      <w:r w:rsidRPr="002E17C4">
        <w:rPr>
          <w:rFonts w:ascii="Traditional Arabic" w:hAnsi="Traditional Arabic" w:cs="Traditional Arabic"/>
          <w:sz w:val="36"/>
          <w:szCs w:val="36"/>
          <w:vertAlign w:val="superscript"/>
          <w:rtl/>
        </w:rPr>
        <w:t>)</w:t>
      </w:r>
      <w:r w:rsidR="00450C81"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ولأن غير الإمام</w:t>
      </w:r>
      <w:r w:rsidR="000A10B6" w:rsidRPr="002E17C4">
        <w:rPr>
          <w:rFonts w:ascii="Traditional Arabic" w:hAnsi="Traditional Arabic" w:cs="Traditional Arabic"/>
          <w:sz w:val="36"/>
          <w:szCs w:val="36"/>
          <w:rtl/>
        </w:rPr>
        <w:t xml:space="preserve"> لو ولي القضاء لنفذ قضائه ضرورة</w:t>
      </w:r>
      <w:r w:rsidR="00450C81" w:rsidRPr="002E17C4">
        <w:rPr>
          <w:rFonts w:ascii="Traditional Arabic" w:hAnsi="Traditional Arabic" w:cs="Traditional Arabic"/>
          <w:sz w:val="36"/>
          <w:szCs w:val="36"/>
          <w:rtl/>
        </w:rPr>
        <w:t xml:space="preserve"> ومنهم البغاة.</w:t>
      </w:r>
      <w:r w:rsidR="00450C81" w:rsidRPr="002E17C4">
        <w:rPr>
          <w:rFonts w:ascii="Traditional Arabic" w:hAnsi="Traditional Arabic" w:cs="Traditional Arabic" w:hint="cs"/>
          <w:sz w:val="36"/>
          <w:szCs w:val="36"/>
          <w:rtl/>
        </w:rPr>
        <w:t xml:space="preserve"> </w:t>
      </w:r>
    </w:p>
    <w:p w:rsidR="008B4267" w:rsidRPr="002E17C4" w:rsidRDefault="008B4267" w:rsidP="00450C81">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ولأن في عدم </w:t>
      </w:r>
      <w:r w:rsidR="00D5568D">
        <w:rPr>
          <w:rFonts w:ascii="Traditional Arabic" w:hAnsi="Traditional Arabic" w:cs="Traditional Arabic"/>
          <w:sz w:val="36"/>
          <w:szCs w:val="36"/>
          <w:rtl/>
        </w:rPr>
        <w:t>نفاذ</w:t>
      </w:r>
      <w:r w:rsidRPr="002E17C4">
        <w:rPr>
          <w:rFonts w:ascii="Traditional Arabic" w:hAnsi="Traditional Arabic" w:cs="Traditional Arabic"/>
          <w:sz w:val="36"/>
          <w:szCs w:val="36"/>
          <w:rtl/>
        </w:rPr>
        <w:t xml:space="preserve"> </w:t>
      </w:r>
      <w:r w:rsidR="00D5568D">
        <w:rPr>
          <w:rFonts w:ascii="Traditional Arabic" w:hAnsi="Traditional Arabic" w:cs="Traditional Arabic" w:hint="cs"/>
          <w:sz w:val="36"/>
          <w:szCs w:val="36"/>
          <w:rtl/>
        </w:rPr>
        <w:t>ال</w:t>
      </w:r>
      <w:r w:rsidRPr="002E17C4">
        <w:rPr>
          <w:rFonts w:ascii="Traditional Arabic" w:hAnsi="Traditional Arabic" w:cs="Traditional Arabic"/>
          <w:sz w:val="36"/>
          <w:szCs w:val="36"/>
          <w:rtl/>
        </w:rPr>
        <w:t>أحكام ضرر على من تحتهم من الرعية،</w:t>
      </w:r>
      <w:r w:rsidR="004131EA" w:rsidRPr="002E17C4">
        <w:rPr>
          <w:rFonts w:ascii="Traditional Arabic" w:hAnsi="Traditional Arabic" w:cs="Traditional Arabic" w:hint="cs"/>
          <w:sz w:val="36"/>
          <w:szCs w:val="36"/>
          <w:rtl/>
        </w:rPr>
        <w:t xml:space="preserve"> ومشقة على الناس,</w:t>
      </w:r>
      <w:r w:rsidRPr="002E17C4">
        <w:rPr>
          <w:rFonts w:ascii="Traditional Arabic" w:hAnsi="Traditional Arabic" w:cs="Traditional Arabic"/>
          <w:sz w:val="36"/>
          <w:szCs w:val="36"/>
          <w:rtl/>
        </w:rPr>
        <w:t xml:space="preserve"> والضرر ممنوع شرعاً</w:t>
      </w:r>
      <w:r w:rsidR="000A10B6" w:rsidRPr="002E17C4">
        <w:rPr>
          <w:rFonts w:ascii="Traditional Arabic" w:hAnsi="Traditional Arabic" w:cs="Traditional Arabic" w:hint="cs"/>
          <w:sz w:val="36"/>
          <w:szCs w:val="36"/>
          <w:rtl/>
        </w:rPr>
        <w:t xml:space="preserve"> </w:t>
      </w:r>
      <w:r w:rsidR="000A10B6" w:rsidRPr="002E17C4">
        <w:rPr>
          <w:rFonts w:ascii="Traditional Arabic" w:hAnsi="Traditional Arabic" w:cs="Traditional Arabic"/>
          <w:sz w:val="36"/>
          <w:szCs w:val="36"/>
          <w:vertAlign w:val="superscript"/>
          <w:rtl/>
        </w:rPr>
        <w:t>(</w:t>
      </w:r>
      <w:r w:rsidR="000A10B6" w:rsidRPr="002E17C4">
        <w:rPr>
          <w:rStyle w:val="ae"/>
          <w:rFonts w:ascii="Traditional Arabic" w:hAnsi="Traditional Arabic"/>
          <w:sz w:val="36"/>
          <w:szCs w:val="36"/>
          <w:rtl/>
        </w:rPr>
        <w:footnoteReference w:id="218"/>
      </w:r>
      <w:r w:rsidR="000A10B6"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983024" w:rsidRPr="002E17C4" w:rsidRDefault="00292B0C" w:rsidP="000A10B6">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0A10B6" w:rsidRPr="002E17C4">
        <w:rPr>
          <w:rFonts w:ascii="Traditional Arabic" w:hAnsi="Traditional Arabic" w:cs="Traditional Arabic" w:hint="cs"/>
          <w:sz w:val="36"/>
          <w:szCs w:val="36"/>
          <w:rtl/>
        </w:rPr>
        <w:t>المرجوحة</w:t>
      </w:r>
      <w:r w:rsidR="00D5568D">
        <w:rPr>
          <w:rFonts w:ascii="Traditional Arabic" w:hAnsi="Traditional Arabic" w:cs="Traditional Arabic" w:hint="cs"/>
          <w:sz w:val="36"/>
          <w:szCs w:val="36"/>
          <w:rtl/>
        </w:rPr>
        <w:t xml:space="preserve"> المتروكة</w:t>
      </w:r>
      <w:r w:rsidR="000A10B6" w:rsidRPr="002E17C4">
        <w:rPr>
          <w:rFonts w:ascii="Traditional Arabic" w:hAnsi="Traditional Arabic" w:cs="Traditional Arabic" w:hint="cs"/>
          <w:sz w:val="36"/>
          <w:szCs w:val="36"/>
          <w:rtl/>
        </w:rPr>
        <w:t xml:space="preserve"> هي لا يقيم الحدود إلا الإمام أو من ينيبه, </w:t>
      </w:r>
      <w:r w:rsidRPr="002E17C4">
        <w:rPr>
          <w:rFonts w:ascii="Traditional Arabic" w:hAnsi="Traditional Arabic" w:cs="Traditional Arabic" w:hint="eastAsia"/>
          <w:sz w:val="36"/>
          <w:szCs w:val="36"/>
          <w:rtl/>
        </w:rPr>
        <w:t>والمفسدة</w:t>
      </w:r>
      <w:r w:rsidR="000A10B6" w:rsidRPr="002E17C4">
        <w:rPr>
          <w:rFonts w:ascii="Traditional Arabic" w:hAnsi="Traditional Arabic" w:cs="Traditional Arabic" w:hint="cs"/>
          <w:sz w:val="36"/>
          <w:szCs w:val="36"/>
          <w:rtl/>
        </w:rPr>
        <w:t xml:space="preserve"> المقدمة الراجحة</w:t>
      </w:r>
      <w:r w:rsidRPr="002E17C4">
        <w:rPr>
          <w:rFonts w:ascii="Traditional Arabic" w:hAnsi="Traditional Arabic" w:cs="Traditional Arabic"/>
          <w:sz w:val="36"/>
          <w:szCs w:val="36"/>
          <w:rtl/>
        </w:rPr>
        <w:t xml:space="preserve"> </w:t>
      </w:r>
      <w:r w:rsidR="000A10B6" w:rsidRPr="002E17C4">
        <w:rPr>
          <w:rFonts w:ascii="Traditional Arabic" w:hAnsi="Traditional Arabic" w:cs="Traditional Arabic" w:hint="cs"/>
          <w:sz w:val="36"/>
          <w:szCs w:val="36"/>
          <w:rtl/>
        </w:rPr>
        <w:t>هي تنفيذ أحكام البغاة لئلا ت</w:t>
      </w:r>
      <w:r w:rsidRPr="002E17C4">
        <w:rPr>
          <w:rFonts w:ascii="Traditional Arabic" w:hAnsi="Traditional Arabic" w:cs="Traditional Arabic" w:hint="eastAsia"/>
          <w:sz w:val="36"/>
          <w:szCs w:val="36"/>
          <w:rtl/>
        </w:rPr>
        <w:t>تعطل</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مصالح</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الناس</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والحدود</w:t>
      </w:r>
      <w:r w:rsidR="00E0343E">
        <w:rPr>
          <w:rFonts w:ascii="Traditional Arabic" w:hAnsi="Traditional Arabic" w:cs="Traditional Arabic" w:hint="cs"/>
          <w:sz w:val="36"/>
          <w:szCs w:val="36"/>
          <w:rtl/>
        </w:rPr>
        <w:t>, ودفعاً للضرر</w:t>
      </w:r>
      <w:r w:rsidRPr="002E17C4">
        <w:rPr>
          <w:rFonts w:ascii="Traditional Arabic" w:hAnsi="Traditional Arabic" w:cs="Traditional Arabic"/>
          <w:sz w:val="36"/>
          <w:szCs w:val="36"/>
          <w:rtl/>
        </w:rPr>
        <w:t xml:space="preserve"> </w:t>
      </w:r>
      <w:r w:rsidR="009B3C60" w:rsidRPr="002E17C4">
        <w:rPr>
          <w:rFonts w:ascii="Traditional Arabic" w:hAnsi="Traditional Arabic" w:cs="Traditional Arabic" w:hint="cs"/>
          <w:sz w:val="36"/>
          <w:szCs w:val="36"/>
          <w:vertAlign w:val="superscript"/>
          <w:rtl/>
        </w:rPr>
        <w:t>(</w:t>
      </w:r>
      <w:r w:rsidR="00A76878" w:rsidRPr="002E17C4">
        <w:rPr>
          <w:rStyle w:val="ae"/>
          <w:rFonts w:ascii="Traditional Arabic" w:hAnsi="Traditional Arabic"/>
          <w:sz w:val="36"/>
          <w:szCs w:val="36"/>
          <w:rtl/>
        </w:rPr>
        <w:footnoteReference w:id="219"/>
      </w:r>
      <w:r w:rsidR="009B3C60"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sz w:val="36"/>
          <w:szCs w:val="36"/>
          <w:rtl/>
        </w:rPr>
        <w:t>,</w:t>
      </w:r>
      <w:r w:rsidR="000A10B6" w:rsidRPr="002E17C4">
        <w:rPr>
          <w:rFonts w:ascii="Traditional Arabic" w:hAnsi="Traditional Arabic" w:cs="Traditional Arabic" w:hint="cs"/>
          <w:sz w:val="36"/>
          <w:szCs w:val="36"/>
          <w:rtl/>
        </w:rPr>
        <w:t xml:space="preserve"> </w:t>
      </w:r>
      <w:r w:rsidR="000A10B6" w:rsidRPr="002E17C4">
        <w:rPr>
          <w:rFonts w:ascii="Times New Roman" w:eastAsia="Times New Roman" w:hAnsi="Times New Roman" w:cs="Traditional Arabic"/>
          <w:b/>
          <w:bCs/>
          <w:sz w:val="36"/>
          <w:szCs w:val="36"/>
          <w:rtl/>
          <w:lang w:eastAsia="ar-SA"/>
        </w:rPr>
        <w:t xml:space="preserve">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0A10B6" w:rsidRPr="002E17C4">
        <w:rPr>
          <w:rFonts w:ascii="Times New Roman" w:eastAsia="Times New Roman" w:hAnsi="Times New Roman" w:cs="Traditional Arabic"/>
          <w:b/>
          <w:bCs/>
          <w:sz w:val="36"/>
          <w:szCs w:val="36"/>
          <w:rtl/>
          <w:lang w:eastAsia="ar-SA"/>
        </w:rPr>
        <w:t>المصلحة المرجوحة</w:t>
      </w:r>
      <w:r w:rsidR="000A10B6" w:rsidRPr="002E17C4">
        <w:rPr>
          <w:rFonts w:ascii="Traditional Arabic" w:hAnsi="Traditional Arabic" w:cs="Traditional Arabic" w:hint="cs"/>
          <w:sz w:val="36"/>
          <w:szCs w:val="36"/>
          <w:rtl/>
        </w:rPr>
        <w:t xml:space="preserve">, </w:t>
      </w:r>
      <w:r w:rsidR="000A10B6" w:rsidRPr="002E17C4">
        <w:rPr>
          <w:rFonts w:ascii="Times New Roman" w:eastAsia="Times New Roman" w:hAnsi="Times New Roman" w:cs="Traditional Arabic" w:hint="cs"/>
          <w:sz w:val="36"/>
          <w:szCs w:val="36"/>
          <w:rtl/>
          <w:lang w:eastAsia="ar-SA"/>
        </w:rPr>
        <w:t xml:space="preserve">قال في </w:t>
      </w:r>
      <w:r w:rsidR="00983024" w:rsidRPr="002E17C4">
        <w:rPr>
          <w:rFonts w:ascii="Times New Roman" w:eastAsia="Times New Roman" w:hAnsi="Times New Roman" w:cs="Traditional Arabic" w:hint="eastAsia"/>
          <w:sz w:val="36"/>
          <w:szCs w:val="36"/>
          <w:rtl/>
          <w:lang w:eastAsia="ar-SA"/>
        </w:rPr>
        <w:t>قواعد</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الأحكام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في</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مصالح</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الأنام</w:t>
      </w:r>
      <w:r w:rsidR="000A10B6" w:rsidRPr="002E17C4">
        <w:rPr>
          <w:rFonts w:ascii="Times New Roman" w:eastAsia="Times New Roman" w:hAnsi="Times New Roman" w:cs="Traditional Arabic" w:hint="cs"/>
          <w:sz w:val="36"/>
          <w:szCs w:val="36"/>
          <w:rtl/>
          <w:lang w:eastAsia="ar-SA"/>
        </w:rPr>
        <w:t>:</w:t>
      </w:r>
      <w:r w:rsidR="000A10B6" w:rsidRPr="002E17C4">
        <w:rPr>
          <w:rFonts w:ascii="Traditional Arabic" w:hAnsi="Traditional Arabic" w:cs="Traditional Arabic" w:hint="cs"/>
          <w:sz w:val="36"/>
          <w:szCs w:val="36"/>
          <w:rtl/>
        </w:rPr>
        <w:t xml:space="preserve"> </w:t>
      </w:r>
      <w:r w:rsidR="00983024" w:rsidRPr="002E17C4">
        <w:rPr>
          <w:rFonts w:ascii="Times New Roman" w:eastAsia="Times New Roman" w:hAnsi="Times New Roman" w:cs="Traditional Arabic" w:hint="eastAsia"/>
          <w:sz w:val="36"/>
          <w:szCs w:val="36"/>
          <w:rtl/>
          <w:lang w:eastAsia="ar-SA"/>
        </w:rPr>
        <w:t>وقد</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ينفذ</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التصرف</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العام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من</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غير</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ولاية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كما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في</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تصرف</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الأئمة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البغاة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فإنه</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ينفذ</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مع</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القطع</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بأنه</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لا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ولاية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لهم،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وإنما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نفذت</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تصرفاتهم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وتوليتهم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لضرورة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الرعايا،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وإذا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نفذ</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lastRenderedPageBreak/>
        <w:t>ذلك</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مع</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ندرة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البغي</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فأولى</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أن</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ينفذ</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تصرف</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الولاة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والأئمة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مع</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غلبة</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الفجور</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عليهم،</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وإنه</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لا</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انفكاك</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للناس</w:t>
      </w:r>
      <w:r w:rsidR="00983024" w:rsidRPr="002E17C4">
        <w:rPr>
          <w:rFonts w:ascii="Times New Roman" w:eastAsia="Times New Roman" w:hAnsi="Times New Roman" w:cs="Traditional Arabic"/>
          <w:sz w:val="36"/>
          <w:szCs w:val="36"/>
          <w:rtl/>
          <w:lang w:eastAsia="ar-SA"/>
        </w:rPr>
        <w:t xml:space="preserve"> </w:t>
      </w:r>
      <w:r w:rsidR="00983024" w:rsidRPr="002E17C4">
        <w:rPr>
          <w:rFonts w:ascii="Times New Roman" w:eastAsia="Times New Roman" w:hAnsi="Times New Roman" w:cs="Traditional Arabic" w:hint="eastAsia"/>
          <w:sz w:val="36"/>
          <w:szCs w:val="36"/>
          <w:rtl/>
          <w:lang w:eastAsia="ar-SA"/>
        </w:rPr>
        <w:t>عنهم</w:t>
      </w:r>
      <w:r w:rsidR="000A10B6" w:rsidRPr="002E17C4">
        <w:rPr>
          <w:rFonts w:ascii="Times New Roman" w:eastAsia="Times New Roman" w:hAnsi="Times New Roman" w:cs="Traditional Arabic" w:hint="cs"/>
          <w:sz w:val="36"/>
          <w:szCs w:val="36"/>
          <w:rtl/>
          <w:lang w:eastAsia="ar-SA"/>
        </w:rPr>
        <w:t xml:space="preserve"> </w:t>
      </w:r>
      <w:r w:rsidR="000A10B6" w:rsidRPr="002E17C4">
        <w:rPr>
          <w:rFonts w:ascii="Times New Roman" w:eastAsia="Times New Roman" w:hAnsi="Times New Roman" w:cs="Traditional Arabic" w:hint="cs"/>
          <w:sz w:val="36"/>
          <w:szCs w:val="36"/>
          <w:vertAlign w:val="superscript"/>
          <w:rtl/>
          <w:lang w:eastAsia="ar-SA"/>
        </w:rPr>
        <w:t>(</w:t>
      </w:r>
      <w:r w:rsidR="000A10B6" w:rsidRPr="002E17C4">
        <w:rPr>
          <w:rStyle w:val="ae"/>
          <w:rFonts w:ascii="Times New Roman" w:eastAsia="Times New Roman" w:hAnsi="Times New Roman"/>
          <w:sz w:val="36"/>
          <w:szCs w:val="36"/>
          <w:rtl/>
          <w:lang w:eastAsia="ar-SA"/>
        </w:rPr>
        <w:footnoteReference w:id="220"/>
      </w:r>
      <w:r w:rsidR="000A10B6" w:rsidRPr="002E17C4">
        <w:rPr>
          <w:rFonts w:ascii="Times New Roman" w:eastAsia="Times New Roman" w:hAnsi="Times New Roman" w:cs="Traditional Arabic" w:hint="cs"/>
          <w:sz w:val="36"/>
          <w:szCs w:val="36"/>
          <w:vertAlign w:val="superscript"/>
          <w:rtl/>
          <w:lang w:eastAsia="ar-SA"/>
        </w:rPr>
        <w:t>)</w:t>
      </w:r>
      <w:r w:rsidR="000A10B6" w:rsidRPr="002E17C4">
        <w:rPr>
          <w:rFonts w:ascii="Times New Roman" w:eastAsia="Times New Roman" w:hAnsi="Times New Roman" w:cs="Traditional Arabic" w:hint="cs"/>
          <w:sz w:val="36"/>
          <w:szCs w:val="36"/>
          <w:rtl/>
          <w:lang w:eastAsia="ar-SA"/>
        </w:rPr>
        <w:t>.</w:t>
      </w:r>
    </w:p>
    <w:p w:rsidR="008B4267" w:rsidRPr="002E17C4" w:rsidRDefault="008B4267" w:rsidP="0048634D">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المطلب الثاني: لا يقتلون بما يعم إتلافهم به.</w:t>
      </w:r>
    </w:p>
    <w:p w:rsidR="008B4267" w:rsidRPr="002E17C4" w:rsidRDefault="008B4267" w:rsidP="00450C81">
      <w:pPr>
        <w:rPr>
          <w:rFonts w:ascii="Traditional Arabic" w:hAnsi="Traditional Arabic" w:cs="Traditional Arabic"/>
          <w:b/>
          <w:bCs/>
          <w:sz w:val="36"/>
          <w:szCs w:val="36"/>
          <w:rtl/>
        </w:rPr>
      </w:pPr>
      <w:r w:rsidRPr="002E17C4">
        <w:rPr>
          <w:rFonts w:ascii="Traditional Arabic" w:hAnsi="Traditional Arabic" w:cs="Traditional Arabic"/>
          <w:sz w:val="36"/>
          <w:szCs w:val="36"/>
          <w:rtl/>
        </w:rPr>
        <w:t xml:space="preserve">إذا قاتل أهل العدل أهل البغي </w:t>
      </w:r>
      <w:r w:rsidR="00450C81" w:rsidRPr="002E17C4">
        <w:rPr>
          <w:rFonts w:ascii="Traditional Arabic" w:hAnsi="Traditional Arabic" w:cs="Traditional Arabic"/>
          <w:sz w:val="36"/>
          <w:szCs w:val="36"/>
          <w:rtl/>
        </w:rPr>
        <w:t>فهل يقاتلون بما يعم إتلافهم به</w:t>
      </w:r>
      <w:r w:rsidR="00450C81"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اختلف الفقهاء – رحمهم الله – في ذلك على ثلاثة أقوال: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 xml:space="preserve">ذهب الحنفية والمالكية إلى أنه يجوز قتال أهل البغي بما يعم إتلافهم به كالتغريق والرمي بالمنجنيق؛ لأن المقصود دفع شرهم وكسر شوكتهم، فيقاتلون بكل ما يؤدي إلى كسر شوكتهم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21"/>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ذهب الشافعية والحنابلة إلى أنهم لا يقاتلون بما يعم إتلافهم به، كالتحريق والرمي بالمنجنيق من غير ضرورة؛ لأن فيهم من لا يجوز قتله كالنساء والصبيان، وقتلهم بما يعم إتلافهم به شامل لمن لا يجوز قتله.</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أما إذا دعت إلى ذلك ضرورة، كأن تترس البغاة بهم ولا يمكن التخلص إلا برميهم جميعاً، جاز ذلك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22"/>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الثالث: </w:t>
      </w:r>
      <w:r w:rsidRPr="002E17C4">
        <w:rPr>
          <w:rFonts w:ascii="Traditional Arabic" w:hAnsi="Traditional Arabic" w:cs="Traditional Arabic"/>
          <w:sz w:val="36"/>
          <w:szCs w:val="36"/>
          <w:rtl/>
        </w:rPr>
        <w:t xml:space="preserve">ذهب الظاهرية إلى جواز قتلهم بما يعم إتلافهم به شرط أن لا يؤدي إلى قتل غير البغاة؛ لأن غيرهم لا يجوز قتله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2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2D472E" w:rsidRPr="002E17C4" w:rsidRDefault="002D472E" w:rsidP="001527B3">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lastRenderedPageBreak/>
        <w:t xml:space="preserve">نوقش: </w:t>
      </w:r>
      <w:r w:rsidR="001527B3">
        <w:rPr>
          <w:rFonts w:ascii="Traditional Arabic" w:hAnsi="Traditional Arabic" w:cs="Traditional Arabic" w:hint="cs"/>
          <w:sz w:val="36"/>
          <w:szCs w:val="36"/>
          <w:rtl/>
        </w:rPr>
        <w:t>أ</w:t>
      </w:r>
      <w:r w:rsidRPr="002E17C4">
        <w:rPr>
          <w:rFonts w:ascii="Traditional Arabic" w:hAnsi="Traditional Arabic" w:cs="Traditional Arabic"/>
          <w:sz w:val="36"/>
          <w:szCs w:val="36"/>
          <w:rtl/>
        </w:rPr>
        <w:t>ن الآلة التي قالوا بجواز قتلهم بها لا يمكن معرفة من تقتل لأن قتلها عام فتشمل أهل البغي وغيرهم، فشرطهم عدم قتل غير أهل البغي شرط مردود مع هذه الآلة ولأن قتل أهل البغي به من غير ضرورة قد يقع على غيرهم ممن لا يجوز قتله، وفي إصابته به ضرر عليه، والضرر ممنوع شرعاً</w:t>
      </w:r>
      <w:r w:rsidRPr="002E17C4">
        <w:rPr>
          <w:rFonts w:ascii="Traditional Arabic" w:hAnsi="Traditional Arabic" w:cs="Traditional Arabic" w:hint="cs"/>
          <w:b/>
          <w:bCs/>
          <w:sz w:val="36"/>
          <w:szCs w:val="36"/>
          <w:rtl/>
        </w:rPr>
        <w:t>.</w:t>
      </w:r>
    </w:p>
    <w:p w:rsidR="00450C81" w:rsidRPr="002E17C4" w:rsidRDefault="008B4267" w:rsidP="008B4267">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00450C81" w:rsidRPr="002E17C4">
        <w:rPr>
          <w:rFonts w:ascii="Traditional Arabic" w:hAnsi="Traditional Arabic" w:cs="Traditional Arabic" w:hint="cs"/>
          <w:b/>
          <w:bCs/>
          <w:sz w:val="36"/>
          <w:szCs w:val="36"/>
          <w:rtl/>
        </w:rPr>
        <w:t>ت</w:t>
      </w:r>
      <w:r w:rsidR="00450C81" w:rsidRPr="002E17C4">
        <w:rPr>
          <w:rFonts w:ascii="Traditional Arabic" w:hAnsi="Traditional Arabic" w:cs="Traditional Arabic"/>
          <w:b/>
          <w:bCs/>
          <w:sz w:val="36"/>
          <w:szCs w:val="36"/>
          <w:rtl/>
        </w:rPr>
        <w:t>ر</w:t>
      </w:r>
      <w:r w:rsidRPr="002E17C4">
        <w:rPr>
          <w:rFonts w:ascii="Traditional Arabic" w:hAnsi="Traditional Arabic" w:cs="Traditional Arabic"/>
          <w:b/>
          <w:bCs/>
          <w:sz w:val="36"/>
          <w:szCs w:val="36"/>
          <w:rtl/>
        </w:rPr>
        <w:t>ج</w:t>
      </w:r>
      <w:r w:rsidR="00450C81" w:rsidRPr="002E17C4">
        <w:rPr>
          <w:rFonts w:ascii="Traditional Arabic" w:hAnsi="Traditional Arabic" w:cs="Traditional Arabic" w:hint="cs"/>
          <w:b/>
          <w:bCs/>
          <w:sz w:val="36"/>
          <w:szCs w:val="36"/>
          <w:rtl/>
        </w:rPr>
        <w:t>ي</w:t>
      </w:r>
      <w:r w:rsidRPr="002E17C4">
        <w:rPr>
          <w:rFonts w:ascii="Traditional Arabic" w:hAnsi="Traditional Arabic" w:cs="Traditional Arabic"/>
          <w:b/>
          <w:bCs/>
          <w:sz w:val="36"/>
          <w:szCs w:val="36"/>
          <w:rtl/>
        </w:rPr>
        <w:t xml:space="preserve">ح: </w:t>
      </w:r>
    </w:p>
    <w:p w:rsidR="008B4267" w:rsidRPr="002E17C4" w:rsidRDefault="008B4267" w:rsidP="008B4267">
      <w:pPr>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450C81" w:rsidRPr="002E17C4">
        <w:rPr>
          <w:rFonts w:ascii="Traditional Arabic" w:hAnsi="Traditional Arabic" w:cs="Traditional Arabic" w:hint="cs"/>
          <w:sz w:val="36"/>
          <w:szCs w:val="36"/>
          <w:rtl/>
        </w:rPr>
        <w:t>راجح والله أعلم هو ال</w:t>
      </w:r>
      <w:r w:rsidR="00450C81" w:rsidRPr="002E17C4">
        <w:rPr>
          <w:rFonts w:ascii="Traditional Arabic" w:hAnsi="Traditional Arabic" w:cs="Traditional Arabic"/>
          <w:sz w:val="36"/>
          <w:szCs w:val="36"/>
          <w:rtl/>
        </w:rPr>
        <w:t>قول الثاني</w:t>
      </w:r>
      <w:r w:rsidR="00450C81"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لقوة دليله، أما ما استدل به أصحاب القول الأول و</w:t>
      </w:r>
      <w:r w:rsidR="002D472E" w:rsidRPr="002E17C4">
        <w:rPr>
          <w:rFonts w:ascii="Traditional Arabic" w:hAnsi="Traditional Arabic" w:cs="Traditional Arabic"/>
          <w:sz w:val="36"/>
          <w:szCs w:val="36"/>
          <w:rtl/>
        </w:rPr>
        <w:t xml:space="preserve">هو أن المقصود كسر شوكتهم، </w:t>
      </w:r>
      <w:r w:rsidR="002D472E" w:rsidRPr="002E17C4">
        <w:rPr>
          <w:rFonts w:ascii="Traditional Arabic" w:hAnsi="Traditional Arabic" w:cs="Traditional Arabic" w:hint="cs"/>
          <w:sz w:val="36"/>
          <w:szCs w:val="36"/>
          <w:rtl/>
        </w:rPr>
        <w:t xml:space="preserve"> و</w:t>
      </w:r>
      <w:r w:rsidRPr="002E17C4">
        <w:rPr>
          <w:rFonts w:ascii="Traditional Arabic" w:hAnsi="Traditional Arabic" w:cs="Traditional Arabic"/>
          <w:sz w:val="36"/>
          <w:szCs w:val="36"/>
          <w:rtl/>
        </w:rPr>
        <w:t xml:space="preserve">كسر شوكتهم مطلوبة وقد تحصل كسر شوكتهم بغير رميهم بالمنجنيق، أما إذا دعت الضرورة فيكون به. </w:t>
      </w:r>
    </w:p>
    <w:p w:rsidR="00721DF8" w:rsidRPr="002E17C4" w:rsidRDefault="002D472E" w:rsidP="009478E6">
      <w:pPr>
        <w:jc w:val="both"/>
        <w:rPr>
          <w:rFonts w:ascii="Traditional Arabic" w:hAnsi="Traditional Arabic" w:cs="Traditional Arabic"/>
          <w:sz w:val="36"/>
          <w:szCs w:val="36"/>
          <w:rtl/>
        </w:rPr>
      </w:pPr>
      <w:r w:rsidRPr="002E17C4">
        <w:rPr>
          <w:rFonts w:ascii="Traditional Arabic" w:hAnsi="Traditional Arabic" w:cs="Traditional Arabic" w:hint="cs"/>
          <w:sz w:val="36"/>
          <w:szCs w:val="36"/>
          <w:rtl/>
        </w:rPr>
        <w:t>ول</w:t>
      </w:r>
      <w:r w:rsidR="00DF54C0" w:rsidRPr="002E17C4">
        <w:rPr>
          <w:rFonts w:ascii="Traditional Arabic" w:hAnsi="Traditional Arabic" w:cs="Traditional Arabic" w:hint="cs"/>
          <w:sz w:val="36"/>
          <w:szCs w:val="36"/>
          <w:rtl/>
        </w:rPr>
        <w:t>أن القصد من قتالهم, ردهم إلى الطاعة وردعهم عن التمرد ودرء الفتنة, فلهذا لزم أن يختلف أسلوب القتال</w:t>
      </w:r>
      <w:r w:rsidR="003E4DF9" w:rsidRPr="002E17C4">
        <w:rPr>
          <w:rFonts w:ascii="Traditional Arabic" w:hAnsi="Traditional Arabic" w:cs="Traditional Arabic" w:hint="cs"/>
          <w:sz w:val="36"/>
          <w:szCs w:val="36"/>
          <w:rtl/>
        </w:rPr>
        <w:t xml:space="preserve"> </w:t>
      </w:r>
      <w:r w:rsidR="00DF54C0" w:rsidRPr="002E17C4">
        <w:rPr>
          <w:rFonts w:ascii="Traditional Arabic" w:hAnsi="Traditional Arabic" w:cs="Traditional Arabic" w:hint="cs"/>
          <w:sz w:val="36"/>
          <w:szCs w:val="36"/>
          <w:rtl/>
        </w:rPr>
        <w:t xml:space="preserve">معهم عن غيرهم, فهو يراعي أحوالهم, وذلك باتباع الوسائل الأخف ضرراً في قتالهم, حسب ما يظهر من قوتهم واستعدادهم للقتال, فلا يلجأ إلى الوسائل التي يعم بها الضرر فيهم وفي أموالهم وذراريهم ونسائهم ومساكنهم, بل يعالج حالهم كما يعالج الإنسان الجزء المريض من جسده, وذلك باستعمال الدواء المناسب لهذا المرض, لأن هؤلاء البغاة يعتبرون جزء من جسد الأمة, </w:t>
      </w:r>
      <w:r w:rsidR="00721DF8" w:rsidRPr="002E17C4">
        <w:rPr>
          <w:rFonts w:ascii="Traditional Arabic" w:hAnsi="Traditional Arabic" w:cs="Traditional Arabic" w:hint="cs"/>
          <w:sz w:val="36"/>
          <w:szCs w:val="36"/>
          <w:rtl/>
        </w:rPr>
        <w:t xml:space="preserve">أصابه المرض بسبب </w:t>
      </w:r>
      <w:r w:rsidRPr="002E17C4">
        <w:rPr>
          <w:rFonts w:ascii="Traditional Arabic" w:hAnsi="Traditional Arabic" w:cs="Traditional Arabic" w:hint="cs"/>
          <w:sz w:val="36"/>
          <w:szCs w:val="36"/>
          <w:rtl/>
        </w:rPr>
        <w:t>تأويل</w:t>
      </w:r>
      <w:r w:rsidR="00721DF8" w:rsidRPr="002E17C4">
        <w:rPr>
          <w:rFonts w:ascii="Traditional Arabic" w:hAnsi="Traditional Arabic" w:cs="Traditional Arabic" w:hint="cs"/>
          <w:sz w:val="36"/>
          <w:szCs w:val="36"/>
          <w:rtl/>
        </w:rPr>
        <w:t xml:space="preserve"> أو شبهة أو مظلمة, دع</w:t>
      </w:r>
      <w:r w:rsidR="00D5568D">
        <w:rPr>
          <w:rFonts w:ascii="Traditional Arabic" w:hAnsi="Traditional Arabic" w:cs="Traditional Arabic" w:hint="cs"/>
          <w:sz w:val="36"/>
          <w:szCs w:val="36"/>
          <w:rtl/>
        </w:rPr>
        <w:t>ا</w:t>
      </w:r>
      <w:r w:rsidR="00721DF8" w:rsidRPr="002E17C4">
        <w:rPr>
          <w:rFonts w:ascii="Traditional Arabic" w:hAnsi="Traditional Arabic" w:cs="Traditional Arabic" w:hint="cs"/>
          <w:sz w:val="36"/>
          <w:szCs w:val="36"/>
          <w:rtl/>
        </w:rPr>
        <w:t>هم إلى ال</w:t>
      </w:r>
      <w:r w:rsidR="00D5568D">
        <w:rPr>
          <w:rFonts w:ascii="Traditional Arabic" w:hAnsi="Traditional Arabic" w:cs="Traditional Arabic" w:hint="cs"/>
          <w:sz w:val="36"/>
          <w:szCs w:val="36"/>
          <w:rtl/>
        </w:rPr>
        <w:t>خروج على الإمام, وعدم الطاعة له</w:t>
      </w:r>
      <w:r w:rsidR="00721DF8" w:rsidRPr="002E17C4">
        <w:rPr>
          <w:rFonts w:ascii="Traditional Arabic" w:hAnsi="Traditional Arabic" w:cs="Traditional Arabic" w:hint="cs"/>
          <w:sz w:val="36"/>
          <w:szCs w:val="36"/>
          <w:rtl/>
        </w:rPr>
        <w:t xml:space="preserve">, فلا يجوز استعمال ما يعم به للضرر والإتلاف من الأسلحة ونحو ذلك, لكونهم مسلمين, وقد يتلف بسببها من لم يقاتل منهم كالنساء والأطفال والشيوخ, إلا عند الضرورة القصوى, كأن يستعمل البغاة نفس هذه الأسلحة, أو يحيطوا بأهل العدل ولا يمكن التخلص من ذلك إلا </w:t>
      </w:r>
      <w:r w:rsidR="00721DF8" w:rsidRPr="002E17C4">
        <w:rPr>
          <w:rFonts w:ascii="Traditional Arabic" w:hAnsi="Traditional Arabic" w:cs="Traditional Arabic" w:hint="cs"/>
          <w:sz w:val="36"/>
          <w:szCs w:val="36"/>
          <w:rtl/>
        </w:rPr>
        <w:lastRenderedPageBreak/>
        <w:t xml:space="preserve">باستعمال هذه الأسلحة, لقول الله تعالى: </w:t>
      </w:r>
      <w:r w:rsidR="00721DF8" w:rsidRPr="002E17C4">
        <w:rPr>
          <w:rFonts w:ascii="Traditional Arabic" w:hAnsi="Traditional Arabic" w:cs="Traditional Arabic"/>
          <w:sz w:val="36"/>
          <w:szCs w:val="36"/>
        </w:rPr>
        <w:sym w:font="AGA Arabesque" w:char="F029"/>
      </w:r>
      <w:r w:rsidR="009478E6" w:rsidRPr="002E17C4">
        <w:rPr>
          <w:rFonts w:ascii="Traditional Arabic" w:hAnsi="Traditional Arabic" w:cs="Traditional Arabic" w:hint="cs"/>
          <w:sz w:val="36"/>
          <w:szCs w:val="36"/>
          <w:rtl/>
        </w:rPr>
        <w:t xml:space="preserve"> </w:t>
      </w:r>
      <w:proofErr w:type="spellStart"/>
      <w:r w:rsidR="003B1CF5" w:rsidRPr="002E17C4">
        <w:rPr>
          <w:rFonts w:cs="KFGQPC Uthmanic Script HAFS"/>
          <w:color w:val="000000"/>
          <w:sz w:val="36"/>
          <w:szCs w:val="36"/>
          <w:rtl/>
        </w:rPr>
        <w:t>وَإِنۡ</w:t>
      </w:r>
      <w:proofErr w:type="spellEnd"/>
      <w:r w:rsidR="003B1CF5" w:rsidRPr="002E17C4">
        <w:rPr>
          <w:rFonts w:cs="KFGQPC Uthmanic Script HAFS"/>
          <w:color w:val="000000"/>
          <w:sz w:val="36"/>
          <w:szCs w:val="36"/>
          <w:rtl/>
        </w:rPr>
        <w:t xml:space="preserve"> </w:t>
      </w:r>
      <w:proofErr w:type="spellStart"/>
      <w:r w:rsidR="003B1CF5" w:rsidRPr="002E17C4">
        <w:rPr>
          <w:rFonts w:cs="KFGQPC Uthmanic Script HAFS"/>
          <w:color w:val="000000"/>
          <w:sz w:val="36"/>
          <w:szCs w:val="36"/>
          <w:rtl/>
        </w:rPr>
        <w:t>عَاقَبۡتُمۡ</w:t>
      </w:r>
      <w:proofErr w:type="spellEnd"/>
      <w:r w:rsidR="003B1CF5" w:rsidRPr="002E17C4">
        <w:rPr>
          <w:rFonts w:cs="KFGQPC Uthmanic Script HAFS"/>
          <w:color w:val="000000"/>
          <w:sz w:val="36"/>
          <w:szCs w:val="36"/>
          <w:rtl/>
        </w:rPr>
        <w:t xml:space="preserve"> فَعَاقِبُواْ </w:t>
      </w:r>
      <w:proofErr w:type="spellStart"/>
      <w:r w:rsidR="003B1CF5" w:rsidRPr="002E17C4">
        <w:rPr>
          <w:rFonts w:cs="KFGQPC Uthmanic Script HAFS"/>
          <w:color w:val="000000"/>
          <w:sz w:val="36"/>
          <w:szCs w:val="36"/>
          <w:rtl/>
        </w:rPr>
        <w:t>بِمِثۡلِ</w:t>
      </w:r>
      <w:proofErr w:type="spellEnd"/>
      <w:r w:rsidR="003B1CF5" w:rsidRPr="002E17C4">
        <w:rPr>
          <w:rFonts w:cs="KFGQPC Uthmanic Script HAFS"/>
          <w:color w:val="000000"/>
          <w:sz w:val="36"/>
          <w:szCs w:val="36"/>
          <w:rtl/>
        </w:rPr>
        <w:t xml:space="preserve"> مَا </w:t>
      </w:r>
      <w:proofErr w:type="spellStart"/>
      <w:r w:rsidR="003B1CF5" w:rsidRPr="002E17C4">
        <w:rPr>
          <w:rFonts w:cs="KFGQPC Uthmanic Script HAFS"/>
          <w:color w:val="000000"/>
          <w:sz w:val="36"/>
          <w:szCs w:val="36"/>
          <w:rtl/>
        </w:rPr>
        <w:t>عُوقِبۡتُم</w:t>
      </w:r>
      <w:proofErr w:type="spellEnd"/>
      <w:r w:rsidR="003B1CF5" w:rsidRPr="002E17C4">
        <w:rPr>
          <w:rFonts w:cs="KFGQPC Uthmanic Script HAFS"/>
          <w:color w:val="000000"/>
          <w:sz w:val="36"/>
          <w:szCs w:val="36"/>
          <w:rtl/>
        </w:rPr>
        <w:t xml:space="preserve"> </w:t>
      </w:r>
      <w:proofErr w:type="spellStart"/>
      <w:r w:rsidR="003B1CF5" w:rsidRPr="002E17C4">
        <w:rPr>
          <w:rFonts w:cs="KFGQPC Uthmanic Script HAFS"/>
          <w:color w:val="000000"/>
          <w:sz w:val="36"/>
          <w:szCs w:val="36"/>
          <w:rtl/>
        </w:rPr>
        <w:t>بِهِۦۖ</w:t>
      </w:r>
      <w:proofErr w:type="spellEnd"/>
      <w:r w:rsidR="003B1CF5" w:rsidRPr="002E17C4">
        <w:rPr>
          <w:rFonts w:cs="KFGQPC Uthmanic Script HAFS"/>
          <w:color w:val="000000"/>
          <w:sz w:val="36"/>
          <w:szCs w:val="36"/>
          <w:rtl/>
        </w:rPr>
        <w:t xml:space="preserve"> وَلَئِن </w:t>
      </w:r>
      <w:proofErr w:type="spellStart"/>
      <w:r w:rsidR="003B1CF5" w:rsidRPr="002E17C4">
        <w:rPr>
          <w:rFonts w:cs="KFGQPC Uthmanic Script HAFS"/>
          <w:color w:val="000000"/>
          <w:sz w:val="36"/>
          <w:szCs w:val="36"/>
          <w:rtl/>
        </w:rPr>
        <w:t>صَبَرۡتُمۡ</w:t>
      </w:r>
      <w:proofErr w:type="spellEnd"/>
      <w:r w:rsidR="003B1CF5" w:rsidRPr="002E17C4">
        <w:rPr>
          <w:rFonts w:cs="KFGQPC Uthmanic Script HAFS"/>
          <w:color w:val="000000"/>
          <w:sz w:val="36"/>
          <w:szCs w:val="36"/>
          <w:rtl/>
        </w:rPr>
        <w:t xml:space="preserve"> لَهُوَ </w:t>
      </w:r>
      <w:proofErr w:type="spellStart"/>
      <w:r w:rsidR="003B1CF5" w:rsidRPr="002E17C4">
        <w:rPr>
          <w:rFonts w:cs="KFGQPC Uthmanic Script HAFS"/>
          <w:color w:val="000000"/>
          <w:sz w:val="36"/>
          <w:szCs w:val="36"/>
          <w:rtl/>
        </w:rPr>
        <w:t>خَيۡر</w:t>
      </w:r>
      <w:proofErr w:type="spellEnd"/>
      <w:r w:rsidR="003B1CF5" w:rsidRPr="002E17C4">
        <w:rPr>
          <w:rFonts w:cs="KFGQPC Uthmanic Script HAFS" w:hint="cs"/>
          <w:color w:val="000000"/>
          <w:sz w:val="36"/>
          <w:szCs w:val="36"/>
          <w:rtl/>
        </w:rPr>
        <w:t xml:space="preserve">ٞ </w:t>
      </w:r>
      <w:proofErr w:type="spellStart"/>
      <w:r w:rsidR="003B1CF5" w:rsidRPr="002E17C4">
        <w:rPr>
          <w:rFonts w:cs="KFGQPC Uthmanic Script HAFS" w:hint="cs"/>
          <w:color w:val="000000"/>
          <w:sz w:val="36"/>
          <w:szCs w:val="36"/>
          <w:rtl/>
        </w:rPr>
        <w:t>لِّلصَّٰبِرِينَ</w:t>
      </w:r>
      <w:proofErr w:type="spellEnd"/>
      <w:r w:rsidR="00721DF8" w:rsidRPr="002E17C4">
        <w:rPr>
          <w:rFonts w:ascii="Traditional Arabic" w:hAnsi="Traditional Arabic" w:cs="Traditional Arabic" w:hint="cs"/>
          <w:sz w:val="36"/>
          <w:szCs w:val="36"/>
          <w:rtl/>
        </w:rPr>
        <w:t xml:space="preserve"> </w:t>
      </w:r>
      <w:r w:rsidR="00721DF8" w:rsidRPr="002E17C4">
        <w:rPr>
          <w:rFonts w:ascii="Traditional Arabic" w:hAnsi="Traditional Arabic" w:cs="Traditional Arabic"/>
          <w:sz w:val="36"/>
          <w:szCs w:val="36"/>
        </w:rPr>
        <w:sym w:font="AGA Arabesque" w:char="F028"/>
      </w:r>
      <w:r w:rsidR="00721DF8" w:rsidRPr="002E17C4">
        <w:rPr>
          <w:rFonts w:ascii="Traditional Arabic" w:hAnsi="Traditional Arabic" w:cs="Traditional Arabic" w:hint="cs"/>
          <w:sz w:val="36"/>
          <w:szCs w:val="36"/>
          <w:rtl/>
        </w:rPr>
        <w:t xml:space="preserve"> </w:t>
      </w:r>
      <w:r w:rsidR="00A76878" w:rsidRPr="002E17C4">
        <w:rPr>
          <w:rFonts w:ascii="Traditional Arabic" w:hAnsi="Traditional Arabic" w:cs="Traditional Arabic" w:hint="cs"/>
          <w:sz w:val="36"/>
          <w:szCs w:val="36"/>
          <w:vertAlign w:val="superscript"/>
          <w:rtl/>
        </w:rPr>
        <w:t>(</w:t>
      </w:r>
      <w:r w:rsidR="00A76878" w:rsidRPr="002E17C4">
        <w:rPr>
          <w:rStyle w:val="ae"/>
          <w:rFonts w:ascii="Traditional Arabic" w:hAnsi="Traditional Arabic"/>
          <w:sz w:val="36"/>
          <w:szCs w:val="36"/>
          <w:rtl/>
        </w:rPr>
        <w:footnoteReference w:id="224"/>
      </w:r>
      <w:r w:rsidR="00A76878"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w:t>
      </w:r>
    </w:p>
    <w:p w:rsidR="002D472E" w:rsidRPr="002E17C4" w:rsidRDefault="002D472E" w:rsidP="00670AEF">
      <w:pPr>
        <w:widowControl w:val="0"/>
        <w:spacing w:after="120" w:line="240" w:lineRule="auto"/>
        <w:jc w:val="both"/>
        <w:rPr>
          <w:rFonts w:ascii="Times New Roman" w:eastAsia="Times New Roman" w:hAnsi="Times New Roman" w:cs="Traditional Arabic"/>
          <w:sz w:val="36"/>
          <w:szCs w:val="36"/>
          <w:rtl/>
          <w:lang w:eastAsia="ar-SA"/>
        </w:rPr>
      </w:pP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670AEF" w:rsidRPr="002E17C4" w:rsidRDefault="0048634D" w:rsidP="002D472E">
      <w:pPr>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Pr="002E17C4">
        <w:rPr>
          <w:rFonts w:ascii="Traditional Arabic" w:hAnsi="Traditional Arabic" w:cs="Traditional Arabic"/>
          <w:sz w:val="36"/>
          <w:szCs w:val="36"/>
          <w:rtl/>
        </w:rPr>
        <w:t xml:space="preserve"> </w:t>
      </w:r>
      <w:r w:rsidR="002D472E" w:rsidRPr="002E17C4">
        <w:rPr>
          <w:rFonts w:ascii="Traditional Arabic" w:hAnsi="Traditional Arabic" w:cs="Traditional Arabic" w:hint="cs"/>
          <w:sz w:val="36"/>
          <w:szCs w:val="36"/>
          <w:rtl/>
        </w:rPr>
        <w:t xml:space="preserve">المرجوحة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002D472E" w:rsidRPr="002E17C4">
        <w:rPr>
          <w:rFonts w:ascii="Traditional Arabic" w:hAnsi="Traditional Arabic" w:cs="Traditional Arabic" w:hint="eastAsia"/>
          <w:sz w:val="36"/>
          <w:szCs w:val="36"/>
          <w:rtl/>
        </w:rPr>
        <w:t>قتل</w:t>
      </w:r>
      <w:r w:rsidR="002D472E" w:rsidRPr="002E17C4">
        <w:rPr>
          <w:rFonts w:ascii="Traditional Arabic" w:hAnsi="Traditional Arabic" w:cs="Traditional Arabic" w:hint="cs"/>
          <w:sz w:val="36"/>
          <w:szCs w:val="36"/>
          <w:rtl/>
        </w:rPr>
        <w:t xml:space="preserve"> البغاة لخروجهم عن الطاعة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2D472E" w:rsidRPr="002E17C4">
        <w:rPr>
          <w:rFonts w:ascii="Traditional Arabic" w:hAnsi="Traditional Arabic" w:cs="Traditional Arabic" w:hint="cs"/>
          <w:sz w:val="36"/>
          <w:szCs w:val="36"/>
          <w:rtl/>
        </w:rPr>
        <w:t xml:space="preserve">المقدمة والراجحة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قتلهم</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جميعاً</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فوات</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الأوبة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والرجوع</w:t>
      </w:r>
      <w:r w:rsidR="002D472E" w:rsidRPr="002E17C4">
        <w:rPr>
          <w:rFonts w:ascii="Traditional Arabic" w:hAnsi="Traditional Arabic" w:cs="Traditional Arabic" w:hint="cs"/>
          <w:sz w:val="36"/>
          <w:szCs w:val="36"/>
          <w:rtl/>
        </w:rPr>
        <w:t xml:space="preserve"> وعقاب من ليس منهم</w:t>
      </w:r>
      <w:r w:rsidR="009B3C60" w:rsidRPr="002E17C4">
        <w:rPr>
          <w:rFonts w:ascii="Traditional Arabic" w:hAnsi="Traditional Arabic" w:cs="Traditional Arabic" w:hint="cs"/>
          <w:sz w:val="36"/>
          <w:szCs w:val="36"/>
          <w:rtl/>
        </w:rPr>
        <w:t xml:space="preserve"> </w:t>
      </w:r>
      <w:r w:rsidR="009B3C60" w:rsidRPr="002E17C4">
        <w:rPr>
          <w:rFonts w:ascii="Traditional Arabic" w:hAnsi="Traditional Arabic" w:cs="Traditional Arabic" w:hint="cs"/>
          <w:sz w:val="36"/>
          <w:szCs w:val="36"/>
          <w:vertAlign w:val="superscript"/>
          <w:rtl/>
        </w:rPr>
        <w:t>(</w:t>
      </w:r>
      <w:r w:rsidR="00A84BF4" w:rsidRPr="002E17C4">
        <w:rPr>
          <w:rStyle w:val="ae"/>
          <w:rFonts w:ascii="Traditional Arabic" w:hAnsi="Traditional Arabic"/>
          <w:sz w:val="36"/>
          <w:szCs w:val="36"/>
          <w:rtl/>
        </w:rPr>
        <w:footnoteReference w:id="225"/>
      </w:r>
      <w:r w:rsidR="009B3C60" w:rsidRPr="002E17C4">
        <w:rPr>
          <w:rFonts w:ascii="Traditional Arabic" w:hAnsi="Traditional Arabic" w:cs="Traditional Arabic" w:hint="cs"/>
          <w:sz w:val="36"/>
          <w:szCs w:val="36"/>
          <w:vertAlign w:val="superscript"/>
          <w:rtl/>
        </w:rPr>
        <w:t>)</w:t>
      </w:r>
      <w:r w:rsidR="002D472E" w:rsidRPr="002E17C4">
        <w:rPr>
          <w:rFonts w:ascii="Traditional Arabic" w:hAnsi="Traditional Arabic" w:cs="Traditional Arabic"/>
          <w:sz w:val="36"/>
          <w:szCs w:val="36"/>
          <w:rtl/>
        </w:rPr>
        <w:t>,</w:t>
      </w:r>
      <w:r w:rsidR="002D472E" w:rsidRPr="002E17C4">
        <w:rPr>
          <w:rFonts w:ascii="Traditional Arabic" w:hAnsi="Traditional Arabic" w:cs="Traditional Arabic" w:hint="cs"/>
          <w:sz w:val="36"/>
          <w:szCs w:val="36"/>
          <w:rtl/>
        </w:rPr>
        <w:t xml:space="preserve"> </w:t>
      </w:r>
      <w:r w:rsidR="002D472E" w:rsidRPr="002E17C4">
        <w:rPr>
          <w:rFonts w:ascii="Times New Roman" w:eastAsia="Times New Roman" w:hAnsi="Times New Roman" w:cs="Traditional Arabic"/>
          <w:b/>
          <w:bCs/>
          <w:sz w:val="36"/>
          <w:szCs w:val="36"/>
          <w:rtl/>
          <w:lang w:eastAsia="ar-SA"/>
        </w:rPr>
        <w:t xml:space="preserve">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2D472E" w:rsidRPr="002E17C4">
        <w:rPr>
          <w:rFonts w:ascii="Times New Roman" w:eastAsia="Times New Roman" w:hAnsi="Times New Roman" w:cs="Traditional Arabic"/>
          <w:b/>
          <w:bCs/>
          <w:sz w:val="36"/>
          <w:szCs w:val="36"/>
          <w:rtl/>
          <w:lang w:eastAsia="ar-SA"/>
        </w:rPr>
        <w:t>المصلحة المرجوحة</w:t>
      </w:r>
      <w:r w:rsidR="002D472E" w:rsidRPr="002E17C4">
        <w:rPr>
          <w:rFonts w:ascii="Traditional Arabic" w:hAnsi="Traditional Arabic" w:cs="Traditional Arabic" w:hint="cs"/>
          <w:sz w:val="36"/>
          <w:szCs w:val="36"/>
          <w:rtl/>
        </w:rPr>
        <w:t>.</w:t>
      </w: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F860FF" w:rsidRPr="002E17C4" w:rsidRDefault="00F860FF" w:rsidP="008B4267">
      <w:pPr>
        <w:rPr>
          <w:rFonts w:ascii="Traditional Arabic" w:hAnsi="Traditional Arabic" w:cs="Traditional Arabic"/>
          <w:b/>
          <w:bCs/>
          <w:sz w:val="36"/>
          <w:szCs w:val="36"/>
          <w:rtl/>
        </w:rPr>
      </w:pPr>
    </w:p>
    <w:p w:rsidR="00E65613" w:rsidRDefault="00E65613" w:rsidP="0048634D">
      <w:pPr>
        <w:rPr>
          <w:rFonts w:ascii="Traditional Arabic" w:hAnsi="Traditional Arabic" w:cs="Traditional Arabic"/>
          <w:b/>
          <w:bCs/>
          <w:sz w:val="36"/>
          <w:szCs w:val="36"/>
          <w:rtl/>
        </w:rPr>
      </w:pPr>
    </w:p>
    <w:p w:rsidR="008B4267" w:rsidRPr="002E17C4" w:rsidRDefault="008B4267" w:rsidP="0048634D">
      <w:pPr>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الثالث: قتال البغاة في الحرم.</w:t>
      </w:r>
    </w:p>
    <w:p w:rsidR="005202AA" w:rsidRPr="002E17C4" w:rsidRDefault="00777979" w:rsidP="008B4267">
      <w:pPr>
        <w:rPr>
          <w:rFonts w:ascii="Traditional Arabic" w:hAnsi="Traditional Arabic" w:cs="Traditional Arabic"/>
          <w:sz w:val="36"/>
          <w:szCs w:val="36"/>
          <w:rtl/>
        </w:rPr>
      </w:pPr>
      <w:r w:rsidRPr="002E17C4">
        <w:rPr>
          <w:rFonts w:ascii="Traditional Arabic" w:hAnsi="Traditional Arabic" w:cs="Traditional Arabic" w:hint="cs"/>
          <w:sz w:val="36"/>
          <w:szCs w:val="36"/>
          <w:rtl/>
        </w:rPr>
        <w:t xml:space="preserve">اختلف العلماء في إقامة الحدود في الحرم: </w:t>
      </w:r>
    </w:p>
    <w:p w:rsidR="00777979" w:rsidRPr="002E17C4" w:rsidRDefault="00777979" w:rsidP="008B4267">
      <w:pPr>
        <w:rPr>
          <w:rFonts w:ascii="Traditional Arabic" w:hAnsi="Traditional Arabic" w:cs="Traditional Arabic"/>
          <w:sz w:val="36"/>
          <w:szCs w:val="36"/>
          <w:rtl/>
        </w:rPr>
      </w:pPr>
      <w:r w:rsidRPr="002E17C4">
        <w:rPr>
          <w:rFonts w:ascii="Traditional Arabic" w:hAnsi="Traditional Arabic" w:cs="Traditional Arabic" w:hint="cs"/>
          <w:b/>
          <w:bCs/>
          <w:sz w:val="36"/>
          <w:szCs w:val="36"/>
          <w:rtl/>
        </w:rPr>
        <w:t>القول الأول:</w:t>
      </w:r>
      <w:r w:rsidRPr="002E17C4">
        <w:rPr>
          <w:rFonts w:ascii="Traditional Arabic" w:hAnsi="Traditional Arabic" w:cs="Traditional Arabic" w:hint="cs"/>
          <w:sz w:val="36"/>
          <w:szCs w:val="36"/>
          <w:rtl/>
        </w:rPr>
        <w:t xml:space="preserve"> أن الحدود كلها من قتل أو قطع أو جلد تقام على الجاني في الحرم</w:t>
      </w:r>
      <w:r w:rsidR="00775BE3" w:rsidRPr="002E17C4">
        <w:rPr>
          <w:rFonts w:ascii="Traditional Arabic" w:hAnsi="Traditional Arabic" w:cs="Traditional Arabic" w:hint="cs"/>
          <w:sz w:val="36"/>
          <w:szCs w:val="36"/>
          <w:rtl/>
        </w:rPr>
        <w:t>,</w:t>
      </w:r>
      <w:r w:rsidRPr="002E17C4">
        <w:rPr>
          <w:rFonts w:ascii="Traditional Arabic" w:hAnsi="Traditional Arabic" w:cs="Traditional Arabic" w:hint="cs"/>
          <w:sz w:val="36"/>
          <w:szCs w:val="36"/>
          <w:rtl/>
        </w:rPr>
        <w:t xml:space="preserve"> ولا يجوز أن يؤخر تنفيذها عنه حتى يخرج منه</w:t>
      </w:r>
      <w:r w:rsidR="00775BE3" w:rsidRPr="002E17C4">
        <w:rPr>
          <w:rFonts w:ascii="Traditional Arabic" w:hAnsi="Traditional Arabic" w:cs="Traditional Arabic" w:hint="cs"/>
          <w:sz w:val="36"/>
          <w:szCs w:val="36"/>
          <w:rtl/>
        </w:rPr>
        <w:t>,</w:t>
      </w:r>
      <w:r w:rsidRPr="002E17C4">
        <w:rPr>
          <w:rFonts w:ascii="Traditional Arabic" w:hAnsi="Traditional Arabic" w:cs="Traditional Arabic" w:hint="cs"/>
          <w:sz w:val="36"/>
          <w:szCs w:val="36"/>
          <w:rtl/>
        </w:rPr>
        <w:t xml:space="preserve"> سواء فعل مو</w:t>
      </w:r>
      <w:r w:rsidR="00775BE3" w:rsidRPr="002E17C4">
        <w:rPr>
          <w:rFonts w:ascii="Traditional Arabic" w:hAnsi="Traditional Arabic" w:cs="Traditional Arabic" w:hint="cs"/>
          <w:sz w:val="36"/>
          <w:szCs w:val="36"/>
          <w:rtl/>
        </w:rPr>
        <w:t xml:space="preserve">جب الحد داخل الحرم ومكث فيه أم </w:t>
      </w:r>
      <w:r w:rsidRPr="002E17C4">
        <w:rPr>
          <w:rFonts w:ascii="Traditional Arabic" w:hAnsi="Traditional Arabic" w:cs="Traditional Arabic" w:hint="cs"/>
          <w:sz w:val="36"/>
          <w:szCs w:val="36"/>
          <w:rtl/>
        </w:rPr>
        <w:t xml:space="preserve">فعله خارجاً ثم لجأ إليه معتصماً به, وهو مذهب مالك </w:t>
      </w:r>
      <w:r w:rsidR="00376CD1" w:rsidRPr="002E17C4">
        <w:rPr>
          <w:rFonts w:ascii="Traditional Arabic" w:hAnsi="Traditional Arabic" w:cs="Traditional Arabic" w:hint="cs"/>
          <w:sz w:val="36"/>
          <w:szCs w:val="36"/>
          <w:vertAlign w:val="superscript"/>
          <w:rtl/>
        </w:rPr>
        <w:t>(</w:t>
      </w:r>
      <w:r w:rsidR="00376CD1" w:rsidRPr="002E17C4">
        <w:rPr>
          <w:rStyle w:val="ae"/>
          <w:rFonts w:ascii="Traditional Arabic" w:hAnsi="Traditional Arabic"/>
          <w:sz w:val="36"/>
          <w:szCs w:val="36"/>
          <w:rtl/>
        </w:rPr>
        <w:footnoteReference w:id="226"/>
      </w:r>
      <w:r w:rsidR="00376CD1" w:rsidRPr="002E17C4">
        <w:rPr>
          <w:rFonts w:ascii="Traditional Arabic" w:hAnsi="Traditional Arabic" w:cs="Traditional Arabic" w:hint="cs"/>
          <w:sz w:val="36"/>
          <w:szCs w:val="36"/>
          <w:vertAlign w:val="superscript"/>
          <w:rtl/>
        </w:rPr>
        <w:t>)</w:t>
      </w:r>
      <w:r w:rsidR="00376CD1" w:rsidRPr="002E17C4">
        <w:rPr>
          <w:rFonts w:ascii="Traditional Arabic" w:hAnsi="Traditional Arabic" w:cs="Traditional Arabic" w:hint="cs"/>
          <w:sz w:val="36"/>
          <w:szCs w:val="36"/>
          <w:rtl/>
        </w:rPr>
        <w:t xml:space="preserve">, </w:t>
      </w:r>
      <w:r w:rsidRPr="002E17C4">
        <w:rPr>
          <w:rFonts w:ascii="Traditional Arabic" w:hAnsi="Traditional Arabic" w:cs="Traditional Arabic" w:hint="cs"/>
          <w:sz w:val="36"/>
          <w:szCs w:val="36"/>
          <w:rtl/>
        </w:rPr>
        <w:t xml:space="preserve">والشافعي </w:t>
      </w:r>
      <w:r w:rsidR="00376CD1" w:rsidRPr="002E17C4">
        <w:rPr>
          <w:rFonts w:ascii="Traditional Arabic" w:hAnsi="Traditional Arabic" w:cs="Traditional Arabic" w:hint="cs"/>
          <w:sz w:val="36"/>
          <w:szCs w:val="36"/>
          <w:vertAlign w:val="superscript"/>
          <w:rtl/>
        </w:rPr>
        <w:t>(</w:t>
      </w:r>
      <w:r w:rsidR="00376CD1" w:rsidRPr="002E17C4">
        <w:rPr>
          <w:rStyle w:val="ae"/>
          <w:rFonts w:ascii="Traditional Arabic" w:hAnsi="Traditional Arabic"/>
          <w:sz w:val="36"/>
          <w:szCs w:val="36"/>
          <w:rtl/>
        </w:rPr>
        <w:footnoteReference w:id="227"/>
      </w:r>
      <w:r w:rsidR="00376CD1"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w:t>
      </w:r>
    </w:p>
    <w:p w:rsidR="00775BE3" w:rsidRPr="002E17C4" w:rsidRDefault="00777979" w:rsidP="008B4267">
      <w:pPr>
        <w:rPr>
          <w:rFonts w:ascii="Traditional Arabic" w:hAnsi="Traditional Arabic" w:cs="Traditional Arabic"/>
          <w:sz w:val="36"/>
          <w:szCs w:val="36"/>
          <w:rtl/>
        </w:rPr>
      </w:pPr>
      <w:r w:rsidRPr="002E17C4">
        <w:rPr>
          <w:rFonts w:ascii="Traditional Arabic" w:hAnsi="Traditional Arabic" w:cs="Traditional Arabic" w:hint="cs"/>
          <w:b/>
          <w:bCs/>
          <w:sz w:val="36"/>
          <w:szCs w:val="36"/>
          <w:rtl/>
        </w:rPr>
        <w:t>القول ا</w:t>
      </w:r>
      <w:r w:rsidR="00322911" w:rsidRPr="002E17C4">
        <w:rPr>
          <w:rFonts w:ascii="Traditional Arabic" w:hAnsi="Traditional Arabic" w:cs="Traditional Arabic" w:hint="cs"/>
          <w:b/>
          <w:bCs/>
          <w:sz w:val="36"/>
          <w:szCs w:val="36"/>
          <w:rtl/>
        </w:rPr>
        <w:t>لثاني:</w:t>
      </w:r>
      <w:r w:rsidR="00322911" w:rsidRPr="002E17C4">
        <w:rPr>
          <w:rFonts w:ascii="Traditional Arabic" w:hAnsi="Traditional Arabic" w:cs="Traditional Arabic" w:hint="cs"/>
          <w:sz w:val="36"/>
          <w:szCs w:val="36"/>
          <w:rtl/>
        </w:rPr>
        <w:t xml:space="preserve"> إذا ارتكب الجاني جنايته داخ</w:t>
      </w:r>
      <w:r w:rsidRPr="002E17C4">
        <w:rPr>
          <w:rFonts w:ascii="Traditional Arabic" w:hAnsi="Traditional Arabic" w:cs="Traditional Arabic" w:hint="cs"/>
          <w:sz w:val="36"/>
          <w:szCs w:val="36"/>
          <w:rtl/>
        </w:rPr>
        <w:t>ل الحرم واعتصم فيه</w:t>
      </w:r>
      <w:r w:rsidR="00322911" w:rsidRPr="002E17C4">
        <w:rPr>
          <w:rFonts w:ascii="Traditional Arabic" w:hAnsi="Traditional Arabic" w:cs="Traditional Arabic" w:hint="cs"/>
          <w:sz w:val="36"/>
          <w:szCs w:val="36"/>
          <w:rtl/>
        </w:rPr>
        <w:t>,</w:t>
      </w:r>
      <w:r w:rsidRPr="002E17C4">
        <w:rPr>
          <w:rFonts w:ascii="Traditional Arabic" w:hAnsi="Traditional Arabic" w:cs="Traditional Arabic" w:hint="cs"/>
          <w:sz w:val="36"/>
          <w:szCs w:val="36"/>
          <w:rtl/>
        </w:rPr>
        <w:t xml:space="preserve"> فإنه يقام عليه الحد داخله</w:t>
      </w:r>
      <w:r w:rsidR="00322911" w:rsidRPr="002E17C4">
        <w:rPr>
          <w:rFonts w:ascii="Traditional Arabic" w:hAnsi="Traditional Arabic" w:cs="Traditional Arabic" w:hint="cs"/>
          <w:sz w:val="36"/>
          <w:szCs w:val="36"/>
          <w:rtl/>
        </w:rPr>
        <w:t xml:space="preserve">, </w:t>
      </w:r>
      <w:r w:rsidRPr="002E17C4">
        <w:rPr>
          <w:rFonts w:ascii="Traditional Arabic" w:hAnsi="Traditional Arabic" w:cs="Traditional Arabic" w:hint="cs"/>
          <w:sz w:val="36"/>
          <w:szCs w:val="36"/>
          <w:rtl/>
        </w:rPr>
        <w:t>أما إذا ارتكب جنايته خارج الحرم ثم التجأ إليه</w:t>
      </w:r>
      <w:r w:rsidR="00322911" w:rsidRPr="002E17C4">
        <w:rPr>
          <w:rFonts w:ascii="Traditional Arabic" w:hAnsi="Traditional Arabic" w:cs="Traditional Arabic" w:hint="cs"/>
          <w:sz w:val="36"/>
          <w:szCs w:val="36"/>
          <w:rtl/>
        </w:rPr>
        <w:t xml:space="preserve"> واحتمى به, فإن كان الحد يوجب قتلاً لم يستوف منه فيه فيؤخره ويؤجل تنفيذه حتى يخرج منه إلى الحل باختياره أو يموت داخله, وهو قول الحنفية </w:t>
      </w:r>
      <w:r w:rsidR="00376CD1" w:rsidRPr="002E17C4">
        <w:rPr>
          <w:rFonts w:ascii="Traditional Arabic" w:hAnsi="Traditional Arabic" w:cs="Traditional Arabic" w:hint="cs"/>
          <w:sz w:val="36"/>
          <w:szCs w:val="36"/>
          <w:vertAlign w:val="superscript"/>
          <w:rtl/>
        </w:rPr>
        <w:t>(</w:t>
      </w:r>
      <w:r w:rsidR="00376CD1" w:rsidRPr="002E17C4">
        <w:rPr>
          <w:rStyle w:val="ae"/>
          <w:rFonts w:ascii="Traditional Arabic" w:hAnsi="Traditional Arabic"/>
          <w:sz w:val="36"/>
          <w:szCs w:val="36"/>
          <w:rtl/>
        </w:rPr>
        <w:footnoteReference w:id="228"/>
      </w:r>
      <w:r w:rsidR="00376CD1" w:rsidRPr="002E17C4">
        <w:rPr>
          <w:rFonts w:ascii="Traditional Arabic" w:hAnsi="Traditional Arabic" w:cs="Traditional Arabic" w:hint="cs"/>
          <w:sz w:val="36"/>
          <w:szCs w:val="36"/>
          <w:vertAlign w:val="superscript"/>
          <w:rtl/>
        </w:rPr>
        <w:t>)</w:t>
      </w:r>
      <w:r w:rsidR="00322911" w:rsidRPr="002E17C4">
        <w:rPr>
          <w:rFonts w:ascii="Traditional Arabic" w:hAnsi="Traditional Arabic" w:cs="Traditional Arabic" w:hint="cs"/>
          <w:sz w:val="36"/>
          <w:szCs w:val="36"/>
          <w:rtl/>
        </w:rPr>
        <w:t xml:space="preserve">والحنابلة </w:t>
      </w:r>
      <w:r w:rsidR="00376CD1" w:rsidRPr="002E17C4">
        <w:rPr>
          <w:rFonts w:ascii="Traditional Arabic" w:hAnsi="Traditional Arabic" w:cs="Traditional Arabic" w:hint="cs"/>
          <w:sz w:val="36"/>
          <w:szCs w:val="36"/>
          <w:vertAlign w:val="superscript"/>
          <w:rtl/>
        </w:rPr>
        <w:t>(</w:t>
      </w:r>
      <w:r w:rsidR="00376CD1" w:rsidRPr="002E17C4">
        <w:rPr>
          <w:rStyle w:val="ae"/>
          <w:rFonts w:ascii="Traditional Arabic" w:hAnsi="Traditional Arabic"/>
          <w:sz w:val="36"/>
          <w:szCs w:val="36"/>
          <w:rtl/>
        </w:rPr>
        <w:footnoteReference w:id="229"/>
      </w:r>
      <w:r w:rsidR="00376CD1" w:rsidRPr="002E17C4">
        <w:rPr>
          <w:rFonts w:ascii="Traditional Arabic" w:hAnsi="Traditional Arabic" w:cs="Traditional Arabic" w:hint="cs"/>
          <w:sz w:val="36"/>
          <w:szCs w:val="36"/>
          <w:vertAlign w:val="superscript"/>
          <w:rtl/>
        </w:rPr>
        <w:t>)</w:t>
      </w:r>
      <w:r w:rsidR="00322911" w:rsidRPr="002E17C4">
        <w:rPr>
          <w:rFonts w:ascii="Traditional Arabic" w:hAnsi="Traditional Arabic" w:cs="Traditional Arabic" w:hint="cs"/>
          <w:sz w:val="36"/>
          <w:szCs w:val="36"/>
          <w:rtl/>
        </w:rPr>
        <w:t>.</w:t>
      </w:r>
    </w:p>
    <w:p w:rsidR="00775BE3" w:rsidRPr="002E17C4" w:rsidRDefault="00322911" w:rsidP="00167400">
      <w:pPr>
        <w:rPr>
          <w:rFonts w:ascii="Traditional Arabic" w:hAnsi="Traditional Arabic" w:cs="Traditional Arabic"/>
          <w:sz w:val="36"/>
          <w:szCs w:val="36"/>
          <w:rtl/>
        </w:rPr>
      </w:pPr>
      <w:r w:rsidRPr="002E17C4">
        <w:rPr>
          <w:rFonts w:ascii="Traditional Arabic" w:hAnsi="Traditional Arabic" w:cs="Traditional Arabic" w:hint="cs"/>
          <w:sz w:val="36"/>
          <w:szCs w:val="36"/>
          <w:rtl/>
        </w:rPr>
        <w:t xml:space="preserve">وأما غير القتل من الحدود فيرى أبو حنيفة </w:t>
      </w:r>
      <w:r w:rsidR="00376CD1" w:rsidRPr="002E17C4">
        <w:rPr>
          <w:rFonts w:ascii="Traditional Arabic" w:hAnsi="Traditional Arabic" w:cs="Traditional Arabic" w:hint="cs"/>
          <w:sz w:val="36"/>
          <w:szCs w:val="36"/>
          <w:vertAlign w:val="superscript"/>
          <w:rtl/>
        </w:rPr>
        <w:t>(</w:t>
      </w:r>
      <w:r w:rsidR="00376CD1" w:rsidRPr="002E17C4">
        <w:rPr>
          <w:rStyle w:val="ae"/>
          <w:rFonts w:ascii="Traditional Arabic" w:hAnsi="Traditional Arabic"/>
          <w:sz w:val="36"/>
          <w:szCs w:val="36"/>
          <w:rtl/>
        </w:rPr>
        <w:footnoteReference w:id="230"/>
      </w:r>
      <w:r w:rsidR="00376CD1" w:rsidRPr="002E17C4">
        <w:rPr>
          <w:rFonts w:ascii="Traditional Arabic" w:hAnsi="Traditional Arabic" w:cs="Traditional Arabic" w:hint="cs"/>
          <w:sz w:val="36"/>
          <w:szCs w:val="36"/>
          <w:vertAlign w:val="superscript"/>
          <w:rtl/>
        </w:rPr>
        <w:t xml:space="preserve">) </w:t>
      </w:r>
      <w:r w:rsidRPr="002E17C4">
        <w:rPr>
          <w:rFonts w:ascii="Traditional Arabic" w:hAnsi="Traditional Arabic" w:cs="Traditional Arabic" w:hint="cs"/>
          <w:sz w:val="36"/>
          <w:szCs w:val="36"/>
          <w:rtl/>
        </w:rPr>
        <w:t>أنها تستوفى في الحرم ممن التجأ إليه</w:t>
      </w:r>
      <w:r w:rsidR="00376CD1" w:rsidRPr="002E17C4">
        <w:rPr>
          <w:rFonts w:ascii="Traditional Arabic" w:hAnsi="Traditional Arabic" w:cs="Traditional Arabic" w:hint="cs"/>
          <w:sz w:val="36"/>
          <w:szCs w:val="36"/>
          <w:rtl/>
        </w:rPr>
        <w:t xml:space="preserve">؛ لأن المروي عن النبي - </w:t>
      </w:r>
      <w:r w:rsidR="00A84BF4" w:rsidRPr="002E17C4">
        <w:rPr>
          <w:rFonts w:ascii="Traditional Arabic" w:hAnsi="Traditional Arabic" w:cs="Traditional Arabic" w:hint="cs"/>
          <w:sz w:val="36"/>
          <w:szCs w:val="36"/>
        </w:rPr>
        <w:sym w:font="AGA Arabesque" w:char="F072"/>
      </w:r>
      <w:r w:rsidR="00376CD1" w:rsidRPr="002E17C4">
        <w:rPr>
          <w:rFonts w:ascii="Traditional Arabic" w:hAnsi="Traditional Arabic" w:cs="Traditional Arabic" w:hint="cs"/>
          <w:sz w:val="36"/>
          <w:szCs w:val="36"/>
          <w:rtl/>
        </w:rPr>
        <w:t>- النهي عن القتل لا غير</w:t>
      </w:r>
      <w:r w:rsidR="00E87C0B" w:rsidRPr="002E17C4">
        <w:rPr>
          <w:rFonts w:ascii="Traditional Arabic" w:hAnsi="Traditional Arabic" w:cs="Traditional Arabic" w:hint="cs"/>
          <w:sz w:val="36"/>
          <w:szCs w:val="36"/>
          <w:rtl/>
        </w:rPr>
        <w:t>, ولأن الحد بالجلد جرى مجرى التأديب فلم يمنع منه</w:t>
      </w:r>
      <w:r w:rsidRPr="002E17C4">
        <w:rPr>
          <w:rFonts w:ascii="Traditional Arabic" w:hAnsi="Traditional Arabic" w:cs="Traditional Arabic" w:hint="cs"/>
          <w:sz w:val="36"/>
          <w:szCs w:val="36"/>
          <w:rtl/>
        </w:rPr>
        <w:t xml:space="preserve"> , وعن أحمد روايتان: إحداهما كرأي أبي حنيفة, والأ</w:t>
      </w:r>
      <w:r w:rsidR="00775BE3" w:rsidRPr="002E17C4">
        <w:rPr>
          <w:rFonts w:ascii="Traditional Arabic" w:hAnsi="Traditional Arabic" w:cs="Traditional Arabic" w:hint="cs"/>
          <w:sz w:val="36"/>
          <w:szCs w:val="36"/>
          <w:rtl/>
        </w:rPr>
        <w:t>خرى وهي ظاهر المذهب: أن الحدود غ</w:t>
      </w:r>
      <w:r w:rsidRPr="002E17C4">
        <w:rPr>
          <w:rFonts w:ascii="Traditional Arabic" w:hAnsi="Traditional Arabic" w:cs="Traditional Arabic" w:hint="cs"/>
          <w:sz w:val="36"/>
          <w:szCs w:val="36"/>
          <w:rtl/>
        </w:rPr>
        <w:t>ير القتل لا تستوفى من الملتجئ إلى الحرم داخله لكن لا  يجالس ولا يكل</w:t>
      </w:r>
      <w:r w:rsidR="00CF5B96" w:rsidRPr="002E17C4">
        <w:rPr>
          <w:rFonts w:ascii="Traditional Arabic" w:hAnsi="Traditional Arabic" w:cs="Traditional Arabic" w:hint="cs"/>
          <w:sz w:val="36"/>
          <w:szCs w:val="36"/>
          <w:rtl/>
        </w:rPr>
        <w:t xml:space="preserve">م ولا يبايع ولا </w:t>
      </w:r>
      <w:proofErr w:type="spellStart"/>
      <w:r w:rsidR="00CF5B96" w:rsidRPr="002E17C4">
        <w:rPr>
          <w:rFonts w:ascii="Traditional Arabic" w:hAnsi="Traditional Arabic" w:cs="Traditional Arabic" w:hint="cs"/>
          <w:sz w:val="36"/>
          <w:szCs w:val="36"/>
          <w:rtl/>
        </w:rPr>
        <w:t>يشارى</w:t>
      </w:r>
      <w:proofErr w:type="spellEnd"/>
      <w:r w:rsidR="00CF5B96" w:rsidRPr="002E17C4">
        <w:rPr>
          <w:rFonts w:ascii="Traditional Arabic" w:hAnsi="Traditional Arabic" w:cs="Traditional Arabic" w:hint="cs"/>
          <w:sz w:val="36"/>
          <w:szCs w:val="36"/>
          <w:rtl/>
        </w:rPr>
        <w:t xml:space="preserve"> ولا يؤ</w:t>
      </w:r>
      <w:r w:rsidRPr="002E17C4">
        <w:rPr>
          <w:rFonts w:ascii="Traditional Arabic" w:hAnsi="Traditional Arabic" w:cs="Traditional Arabic" w:hint="cs"/>
          <w:sz w:val="36"/>
          <w:szCs w:val="36"/>
          <w:rtl/>
        </w:rPr>
        <w:t>وى ويمن</w:t>
      </w:r>
      <w:r w:rsidR="003F2BE8">
        <w:rPr>
          <w:rFonts w:ascii="Traditional Arabic" w:hAnsi="Traditional Arabic" w:cs="Traditional Arabic" w:hint="cs"/>
          <w:sz w:val="36"/>
          <w:szCs w:val="36"/>
          <w:rtl/>
        </w:rPr>
        <w:t>ع عنه الطعام ويوعظ ويذكر لاستيفاء</w:t>
      </w:r>
      <w:r w:rsidRPr="002E17C4">
        <w:rPr>
          <w:rFonts w:ascii="Traditional Arabic" w:hAnsi="Traditional Arabic" w:cs="Traditional Arabic" w:hint="cs"/>
          <w:sz w:val="36"/>
          <w:szCs w:val="36"/>
          <w:rtl/>
        </w:rPr>
        <w:t xml:space="preserve"> منه الحق الذي عليه </w:t>
      </w:r>
      <w:r w:rsidR="00376CD1" w:rsidRPr="002E17C4">
        <w:rPr>
          <w:rFonts w:ascii="Traditional Arabic" w:hAnsi="Traditional Arabic" w:cs="Traditional Arabic" w:hint="cs"/>
          <w:sz w:val="36"/>
          <w:szCs w:val="36"/>
          <w:vertAlign w:val="superscript"/>
          <w:rtl/>
        </w:rPr>
        <w:t>(</w:t>
      </w:r>
      <w:r w:rsidR="00E87C0B" w:rsidRPr="002E17C4">
        <w:rPr>
          <w:rStyle w:val="ae"/>
          <w:rFonts w:ascii="Traditional Arabic" w:hAnsi="Traditional Arabic"/>
          <w:sz w:val="36"/>
          <w:szCs w:val="36"/>
          <w:rtl/>
        </w:rPr>
        <w:footnoteReference w:id="231"/>
      </w:r>
      <w:r w:rsidR="00376CD1" w:rsidRPr="002E17C4">
        <w:rPr>
          <w:rFonts w:ascii="Traditional Arabic" w:hAnsi="Traditional Arabic" w:cs="Traditional Arabic" w:hint="cs"/>
          <w:sz w:val="36"/>
          <w:szCs w:val="36"/>
          <w:vertAlign w:val="superscript"/>
          <w:rtl/>
        </w:rPr>
        <w:t>)</w:t>
      </w:r>
      <w:r w:rsidRPr="002E17C4">
        <w:rPr>
          <w:rFonts w:ascii="Traditional Arabic" w:hAnsi="Traditional Arabic" w:cs="Traditional Arabic" w:hint="cs"/>
          <w:sz w:val="36"/>
          <w:szCs w:val="36"/>
          <w:rtl/>
        </w:rPr>
        <w:t>.</w:t>
      </w:r>
    </w:p>
    <w:p w:rsidR="00014087" w:rsidRPr="002E17C4" w:rsidRDefault="00014087" w:rsidP="008B4267">
      <w:pPr>
        <w:rPr>
          <w:rFonts w:ascii="Traditional Arabic" w:hAnsi="Traditional Arabic" w:cs="Traditional Arabic"/>
          <w:sz w:val="36"/>
          <w:szCs w:val="36"/>
          <w:rtl/>
        </w:rPr>
      </w:pPr>
      <w:r w:rsidRPr="002E17C4">
        <w:rPr>
          <w:rFonts w:ascii="Traditional Arabic" w:hAnsi="Traditional Arabic" w:cs="Traditional Arabic" w:hint="cs"/>
          <w:sz w:val="36"/>
          <w:szCs w:val="36"/>
          <w:rtl/>
        </w:rPr>
        <w:lastRenderedPageBreak/>
        <w:t>أدلة القول الأول:</w:t>
      </w:r>
      <w:r w:rsidR="00775BE3" w:rsidRPr="002E17C4">
        <w:rPr>
          <w:rFonts w:ascii="Traditional Arabic" w:hAnsi="Traditional Arabic" w:cs="Traditional Arabic" w:hint="cs"/>
          <w:sz w:val="36"/>
          <w:szCs w:val="36"/>
          <w:rtl/>
        </w:rPr>
        <w:t xml:space="preserve"> </w:t>
      </w:r>
      <w:r w:rsidR="00775BE3" w:rsidRPr="002E17C4">
        <w:rPr>
          <w:rFonts w:ascii="Traditional Arabic" w:hAnsi="Traditional Arabic" w:cs="Traditional Arabic" w:hint="cs"/>
          <w:b/>
          <w:bCs/>
          <w:sz w:val="36"/>
          <w:szCs w:val="36"/>
          <w:rtl/>
        </w:rPr>
        <w:t>استدلوا:</w:t>
      </w:r>
    </w:p>
    <w:p w:rsidR="00014087" w:rsidRPr="002E17C4" w:rsidRDefault="00014087" w:rsidP="00732085">
      <w:pPr>
        <w:pStyle w:val="afd"/>
        <w:numPr>
          <w:ilvl w:val="0"/>
          <w:numId w:val="7"/>
        </w:numPr>
        <w:rPr>
          <w:rFonts w:ascii="Traditional Arabic" w:hAnsi="Traditional Arabic"/>
        </w:rPr>
      </w:pPr>
      <w:r w:rsidRPr="002E17C4">
        <w:rPr>
          <w:rFonts w:ascii="Traditional Arabic" w:hAnsi="Traditional Arabic" w:hint="cs"/>
          <w:rtl/>
        </w:rPr>
        <w:t>بعموم الأدلة القاضية بجلد الزاني و</w:t>
      </w:r>
      <w:r w:rsidR="00775BE3" w:rsidRPr="002E17C4">
        <w:rPr>
          <w:rFonts w:ascii="Traditional Arabic" w:hAnsi="Traditional Arabic" w:hint="cs"/>
          <w:rtl/>
        </w:rPr>
        <w:t>ق</w:t>
      </w:r>
      <w:r w:rsidRPr="002E17C4">
        <w:rPr>
          <w:rFonts w:ascii="Traditional Arabic" w:hAnsi="Traditional Arabic" w:hint="cs"/>
          <w:rtl/>
        </w:rPr>
        <w:t>طع السارق وجلد القاذف</w:t>
      </w:r>
      <w:r w:rsidR="003E21AC">
        <w:rPr>
          <w:rFonts w:ascii="Traditional Arabic" w:hAnsi="Traditional Arabic" w:hint="cs"/>
          <w:rtl/>
        </w:rPr>
        <w:t xml:space="preserve"> ونحوها, من غير تخصيص</w:t>
      </w:r>
      <w:r w:rsidRPr="002E17C4">
        <w:rPr>
          <w:rFonts w:ascii="Traditional Arabic" w:hAnsi="Traditional Arabic" w:hint="cs"/>
          <w:rtl/>
        </w:rPr>
        <w:t xml:space="preserve"> بمكان أو زمان .</w:t>
      </w:r>
    </w:p>
    <w:p w:rsidR="00777979" w:rsidRPr="002E17C4" w:rsidRDefault="00775BE3" w:rsidP="00732085">
      <w:pPr>
        <w:pStyle w:val="afd"/>
        <w:numPr>
          <w:ilvl w:val="0"/>
          <w:numId w:val="7"/>
        </w:numPr>
        <w:rPr>
          <w:rFonts w:ascii="Traditional Arabic" w:hAnsi="Traditional Arabic"/>
        </w:rPr>
      </w:pPr>
      <w:r w:rsidRPr="002E17C4">
        <w:rPr>
          <w:rFonts w:ascii="Traditional Arabic" w:hAnsi="Traditional Arabic" w:hint="cs"/>
          <w:rtl/>
        </w:rPr>
        <w:t>وبما روي</w:t>
      </w:r>
      <w:r w:rsidR="00014087" w:rsidRPr="002E17C4">
        <w:rPr>
          <w:rFonts w:ascii="Traditional Arabic" w:hAnsi="Traditional Arabic" w:hint="cs"/>
          <w:rtl/>
        </w:rPr>
        <w:t xml:space="preserve"> أن النبي - </w:t>
      </w:r>
      <w:r w:rsidR="00014087" w:rsidRPr="002E17C4">
        <w:rPr>
          <w:rFonts w:ascii="Traditional Arabic" w:hAnsi="Traditional Arabic"/>
        </w:rPr>
        <w:sym w:font="AGA Arabesque" w:char="F072"/>
      </w:r>
      <w:r w:rsidR="00014087" w:rsidRPr="002E17C4">
        <w:rPr>
          <w:rFonts w:ascii="Traditional Arabic" w:hAnsi="Traditional Arabic" w:hint="cs"/>
          <w:rtl/>
        </w:rPr>
        <w:t xml:space="preserve"> -</w:t>
      </w:r>
      <w:r w:rsidR="00322911" w:rsidRPr="002E17C4">
        <w:rPr>
          <w:rFonts w:ascii="Traditional Arabic" w:hAnsi="Traditional Arabic" w:hint="cs"/>
          <w:rtl/>
        </w:rPr>
        <w:t xml:space="preserve"> </w:t>
      </w:r>
      <w:r w:rsidR="00014087" w:rsidRPr="002E17C4">
        <w:rPr>
          <w:rFonts w:ascii="Traditional Arabic" w:hAnsi="Traditional Arabic" w:hint="cs"/>
          <w:rtl/>
        </w:rPr>
        <w:t>قال: (</w:t>
      </w:r>
      <w:r w:rsidR="003E21AC">
        <w:rPr>
          <w:rFonts w:ascii="Traditional Arabic" w:hAnsi="Traditional Arabic" w:hint="cs"/>
          <w:rtl/>
        </w:rPr>
        <w:t xml:space="preserve"> </w:t>
      </w:r>
      <w:r w:rsidR="003E21AC" w:rsidRPr="003E21AC">
        <w:rPr>
          <w:rFonts w:ascii="Traditional Arabic" w:hAnsi="Traditional Arabic" w:hint="cs"/>
          <w:b/>
          <w:bCs/>
          <w:rtl/>
        </w:rPr>
        <w:t xml:space="preserve">إن الحرم </w:t>
      </w:r>
      <w:r w:rsidR="00014087" w:rsidRPr="003E21AC">
        <w:rPr>
          <w:rFonts w:ascii="Traditional Arabic" w:hAnsi="Traditional Arabic" w:hint="cs"/>
          <w:b/>
          <w:bCs/>
          <w:rtl/>
        </w:rPr>
        <w:t>لا يعيذ عاصيا</w:t>
      </w:r>
      <w:r w:rsidRPr="003E21AC">
        <w:rPr>
          <w:rFonts w:ascii="Traditional Arabic" w:hAnsi="Traditional Arabic" w:hint="cs"/>
          <w:b/>
          <w:bCs/>
          <w:rtl/>
        </w:rPr>
        <w:t>ً ولا فاراً بجزيه ولا فاراً بدم</w:t>
      </w:r>
      <w:r w:rsidR="003E21AC" w:rsidRPr="003E21AC">
        <w:rPr>
          <w:rFonts w:ascii="Traditional Arabic" w:hAnsi="Traditional Arabic" w:hint="cs"/>
          <w:b/>
          <w:bCs/>
          <w:rtl/>
        </w:rPr>
        <w:t xml:space="preserve"> </w:t>
      </w:r>
      <w:r w:rsidR="00014087" w:rsidRPr="002E17C4">
        <w:rPr>
          <w:rFonts w:ascii="Traditional Arabic" w:hAnsi="Traditional Arabic" w:hint="cs"/>
          <w:rtl/>
        </w:rPr>
        <w:t>)</w:t>
      </w:r>
      <w:r w:rsidR="00376CD1" w:rsidRPr="002E17C4">
        <w:rPr>
          <w:rFonts w:ascii="Traditional Arabic" w:hAnsi="Traditional Arabic" w:hint="cs"/>
          <w:vertAlign w:val="superscript"/>
          <w:rtl/>
        </w:rPr>
        <w:t xml:space="preserve"> (</w:t>
      </w:r>
      <w:r w:rsidR="00E87C0B" w:rsidRPr="002E17C4">
        <w:rPr>
          <w:rStyle w:val="ae"/>
          <w:rFonts w:ascii="Traditional Arabic" w:hAnsi="Traditional Arabic"/>
          <w:rtl/>
        </w:rPr>
        <w:footnoteReference w:id="232"/>
      </w:r>
      <w:r w:rsidR="00376CD1" w:rsidRPr="002E17C4">
        <w:rPr>
          <w:rFonts w:ascii="Traditional Arabic" w:hAnsi="Traditional Arabic" w:hint="cs"/>
          <w:vertAlign w:val="superscript"/>
          <w:rtl/>
        </w:rPr>
        <w:t>)</w:t>
      </w:r>
      <w:r w:rsidR="00014087" w:rsidRPr="002E17C4">
        <w:rPr>
          <w:rFonts w:ascii="Traditional Arabic" w:hAnsi="Traditional Arabic" w:hint="cs"/>
          <w:rtl/>
        </w:rPr>
        <w:t>.</w:t>
      </w:r>
    </w:p>
    <w:p w:rsidR="00014087" w:rsidRDefault="00014087" w:rsidP="00732085">
      <w:pPr>
        <w:pStyle w:val="afd"/>
        <w:numPr>
          <w:ilvl w:val="0"/>
          <w:numId w:val="7"/>
        </w:numPr>
        <w:rPr>
          <w:rFonts w:ascii="Traditional Arabic" w:hAnsi="Traditional Arabic"/>
        </w:rPr>
      </w:pPr>
      <w:r w:rsidRPr="002E17C4">
        <w:rPr>
          <w:rFonts w:ascii="Traditional Arabic" w:hAnsi="Traditional Arabic" w:hint="cs"/>
          <w:rtl/>
        </w:rPr>
        <w:t xml:space="preserve">عن أنس بن مالك- </w:t>
      </w:r>
      <w:r w:rsidRPr="002E17C4">
        <w:rPr>
          <w:rFonts w:ascii="Traditional Arabic" w:hAnsi="Traditional Arabic"/>
        </w:rPr>
        <w:sym w:font="AGA Arabesque" w:char="F074"/>
      </w:r>
      <w:r w:rsidRPr="002E17C4">
        <w:rPr>
          <w:rFonts w:ascii="Traditional Arabic" w:hAnsi="Traditional Arabic" w:hint="cs"/>
          <w:rtl/>
        </w:rPr>
        <w:t xml:space="preserve"> - أن النبي - </w:t>
      </w:r>
      <w:r w:rsidRPr="002E17C4">
        <w:rPr>
          <w:rFonts w:ascii="Traditional Arabic" w:hAnsi="Traditional Arabic"/>
        </w:rPr>
        <w:sym w:font="AGA Arabesque" w:char="F072"/>
      </w:r>
      <w:r w:rsidRPr="002E17C4">
        <w:rPr>
          <w:rFonts w:ascii="Traditional Arabic" w:hAnsi="Traditional Arabic" w:hint="cs"/>
          <w:rtl/>
        </w:rPr>
        <w:t xml:space="preserve"> - دخل مكة</w:t>
      </w:r>
      <w:r w:rsidR="00CF5B96" w:rsidRPr="002E17C4">
        <w:rPr>
          <w:rFonts w:ascii="Traditional Arabic" w:hAnsi="Traditional Arabic" w:hint="cs"/>
          <w:rtl/>
        </w:rPr>
        <w:t xml:space="preserve">  عام الفتح</w:t>
      </w:r>
      <w:r w:rsidRPr="002E17C4">
        <w:rPr>
          <w:rFonts w:ascii="Traditional Arabic" w:hAnsi="Traditional Arabic" w:hint="cs"/>
          <w:rtl/>
        </w:rPr>
        <w:t>, وعلى رأسه المغفر ف</w:t>
      </w:r>
      <w:r w:rsidR="00CF5B96" w:rsidRPr="002E17C4">
        <w:rPr>
          <w:rFonts w:ascii="Traditional Arabic" w:hAnsi="Traditional Arabic" w:hint="cs"/>
          <w:rtl/>
        </w:rPr>
        <w:t>ل</w:t>
      </w:r>
      <w:r w:rsidRPr="002E17C4">
        <w:rPr>
          <w:rFonts w:ascii="Traditional Arabic" w:hAnsi="Traditional Arabic" w:hint="cs"/>
          <w:rtl/>
        </w:rPr>
        <w:t xml:space="preserve">ما نزعه, جاءه رجل فقال: ابن خطل </w:t>
      </w:r>
      <w:r w:rsidR="003E21AC">
        <w:rPr>
          <w:rFonts w:ascii="Traditional Arabic" w:hAnsi="Traditional Arabic" w:hint="cs"/>
          <w:rtl/>
        </w:rPr>
        <w:t xml:space="preserve">متعلق بأستار الكعبة, فقال: ( </w:t>
      </w:r>
      <w:r w:rsidR="003E21AC" w:rsidRPr="003E21AC">
        <w:rPr>
          <w:rFonts w:ascii="Traditional Arabic" w:hAnsi="Traditional Arabic" w:hint="cs"/>
          <w:b/>
          <w:bCs/>
          <w:rtl/>
        </w:rPr>
        <w:t>اقتل</w:t>
      </w:r>
      <w:r w:rsidRPr="003E21AC">
        <w:rPr>
          <w:rFonts w:ascii="Traditional Arabic" w:hAnsi="Traditional Arabic" w:hint="cs"/>
          <w:b/>
          <w:bCs/>
          <w:rtl/>
        </w:rPr>
        <w:t>ه</w:t>
      </w:r>
      <w:r w:rsidR="003E21AC">
        <w:rPr>
          <w:rFonts w:ascii="Traditional Arabic" w:hAnsi="Traditional Arabic" w:hint="cs"/>
          <w:b/>
          <w:bCs/>
          <w:rtl/>
        </w:rPr>
        <w:t xml:space="preserve"> )</w:t>
      </w:r>
      <w:r w:rsidR="003E21AC">
        <w:rPr>
          <w:rFonts w:ascii="Traditional Arabic" w:hAnsi="Traditional Arabic" w:hint="cs"/>
          <w:rtl/>
        </w:rPr>
        <w:t xml:space="preserve">, فقتل </w:t>
      </w:r>
      <w:r w:rsidR="00376CD1" w:rsidRPr="003E21AC">
        <w:rPr>
          <w:rFonts w:ascii="Traditional Arabic" w:hAnsi="Traditional Arabic" w:hint="cs"/>
          <w:vertAlign w:val="superscript"/>
          <w:rtl/>
        </w:rPr>
        <w:t>(</w:t>
      </w:r>
      <w:r w:rsidR="00E87C0B" w:rsidRPr="002E17C4">
        <w:rPr>
          <w:rStyle w:val="ae"/>
          <w:rFonts w:ascii="Traditional Arabic" w:hAnsi="Traditional Arabic"/>
          <w:rtl/>
        </w:rPr>
        <w:footnoteReference w:id="233"/>
      </w:r>
      <w:r w:rsidR="00376CD1" w:rsidRPr="003E21AC">
        <w:rPr>
          <w:rFonts w:ascii="Traditional Arabic" w:hAnsi="Traditional Arabic" w:hint="cs"/>
          <w:vertAlign w:val="superscript"/>
          <w:rtl/>
        </w:rPr>
        <w:t>)</w:t>
      </w:r>
      <w:r w:rsidRPr="003E21AC">
        <w:rPr>
          <w:rFonts w:ascii="Traditional Arabic" w:hAnsi="Traditional Arabic" w:hint="cs"/>
          <w:rtl/>
        </w:rPr>
        <w:t>.</w:t>
      </w:r>
    </w:p>
    <w:p w:rsidR="003E21AC" w:rsidRPr="003E21AC" w:rsidRDefault="00A86355" w:rsidP="003E21AC">
      <w:pPr>
        <w:pStyle w:val="afd"/>
        <w:ind w:left="1080" w:firstLine="0"/>
        <w:rPr>
          <w:rFonts w:ascii="Traditional Arabic" w:hAnsi="Traditional Arabic"/>
        </w:rPr>
      </w:pPr>
      <w:r>
        <w:rPr>
          <w:rFonts w:ascii="Traditional Arabic" w:hAnsi="Traditional Arabic" w:hint="cs"/>
          <w:b/>
          <w:bCs/>
          <w:rtl/>
        </w:rPr>
        <w:t>الاعتراض</w:t>
      </w:r>
      <w:r w:rsidR="003E21AC" w:rsidRPr="003E21AC">
        <w:rPr>
          <w:rFonts w:ascii="Traditional Arabic" w:hAnsi="Traditional Arabic" w:hint="cs"/>
          <w:b/>
          <w:bCs/>
          <w:rtl/>
        </w:rPr>
        <w:t>:</w:t>
      </w:r>
      <w:r w:rsidR="003E21AC">
        <w:rPr>
          <w:rFonts w:ascii="Traditional Arabic" w:hAnsi="Traditional Arabic" w:hint="cs"/>
          <w:rtl/>
        </w:rPr>
        <w:t xml:space="preserve"> رد بأن رخصة للنبي بالقتال التي منع الناس أن يقتدوا به فيها.</w:t>
      </w:r>
    </w:p>
    <w:p w:rsidR="00CF5B96" w:rsidRPr="002E17C4" w:rsidRDefault="00CF5B96" w:rsidP="00732085">
      <w:pPr>
        <w:pStyle w:val="afd"/>
        <w:numPr>
          <w:ilvl w:val="0"/>
          <w:numId w:val="7"/>
        </w:numPr>
        <w:rPr>
          <w:rFonts w:ascii="Traditional Arabic" w:hAnsi="Traditional Arabic"/>
        </w:rPr>
      </w:pPr>
      <w:r w:rsidRPr="002E17C4">
        <w:rPr>
          <w:rFonts w:ascii="Traditional Arabic" w:hAnsi="Traditional Arabic" w:hint="cs"/>
          <w:rtl/>
        </w:rPr>
        <w:t>ولأن ما وجب عليه الحد فهو عاصٍ لله تعالى, فلا يمنع الحرم من تنفيذ ما وجب عليه؛ لأن حرمة الحدود أقوى من حرمة البيت الحرام</w:t>
      </w:r>
      <w:r w:rsidR="00376CD1" w:rsidRPr="002E17C4">
        <w:rPr>
          <w:rFonts w:ascii="Traditional Arabic" w:hAnsi="Traditional Arabic" w:hint="cs"/>
          <w:vertAlign w:val="superscript"/>
          <w:rtl/>
        </w:rPr>
        <w:t>(</w:t>
      </w:r>
      <w:r w:rsidR="003E21AC">
        <w:rPr>
          <w:rStyle w:val="ae"/>
          <w:rFonts w:ascii="Traditional Arabic" w:hAnsi="Traditional Arabic"/>
          <w:rtl/>
        </w:rPr>
        <w:footnoteReference w:id="234"/>
      </w:r>
      <w:r w:rsidR="00376CD1" w:rsidRPr="002E17C4">
        <w:rPr>
          <w:rFonts w:ascii="Traditional Arabic" w:hAnsi="Traditional Arabic" w:hint="cs"/>
          <w:vertAlign w:val="superscript"/>
          <w:rtl/>
        </w:rPr>
        <w:t>)</w:t>
      </w:r>
      <w:r w:rsidRPr="002E17C4">
        <w:rPr>
          <w:rFonts w:ascii="Traditional Arabic" w:hAnsi="Traditional Arabic" w:hint="cs"/>
          <w:rtl/>
        </w:rPr>
        <w:t xml:space="preserve">. </w:t>
      </w:r>
    </w:p>
    <w:p w:rsidR="00CF5B96" w:rsidRPr="002E17C4" w:rsidRDefault="00CF5B96" w:rsidP="008B4267">
      <w:pPr>
        <w:rPr>
          <w:rFonts w:ascii="Traditional Arabic" w:hAnsi="Traditional Arabic" w:cs="Traditional Arabic"/>
          <w:sz w:val="36"/>
          <w:szCs w:val="36"/>
          <w:rtl/>
        </w:rPr>
      </w:pPr>
      <w:r w:rsidRPr="002E17C4">
        <w:rPr>
          <w:rFonts w:ascii="Traditional Arabic" w:hAnsi="Traditional Arabic" w:cs="Traditional Arabic" w:hint="cs"/>
          <w:sz w:val="36"/>
          <w:szCs w:val="36"/>
          <w:rtl/>
        </w:rPr>
        <w:t xml:space="preserve">أدلة القول الثاني: </w:t>
      </w:r>
      <w:r w:rsidR="00775BE3" w:rsidRPr="002E17C4">
        <w:rPr>
          <w:rFonts w:ascii="Traditional Arabic" w:hAnsi="Traditional Arabic" w:cs="Traditional Arabic" w:hint="cs"/>
          <w:b/>
          <w:bCs/>
          <w:sz w:val="36"/>
          <w:szCs w:val="36"/>
          <w:rtl/>
        </w:rPr>
        <w:t>استدلوا:</w:t>
      </w:r>
    </w:p>
    <w:p w:rsidR="00CF5B96" w:rsidRPr="002E17C4" w:rsidRDefault="00CF5B96" w:rsidP="00732085">
      <w:pPr>
        <w:pStyle w:val="afd"/>
        <w:numPr>
          <w:ilvl w:val="0"/>
          <w:numId w:val="8"/>
        </w:numPr>
        <w:rPr>
          <w:rFonts w:ascii="Traditional Arabic" w:hAnsi="Traditional Arabic"/>
          <w:rtl/>
        </w:rPr>
      </w:pPr>
      <w:r w:rsidRPr="002E17C4">
        <w:rPr>
          <w:rFonts w:ascii="Traditional Arabic" w:hAnsi="Traditional Arabic" w:hint="cs"/>
          <w:rtl/>
        </w:rPr>
        <w:t>أن الجاني في الحرم هاتك لحرمته فوجب أن ينتهك من</w:t>
      </w:r>
      <w:r w:rsidR="003B1CF5" w:rsidRPr="002E17C4">
        <w:rPr>
          <w:rFonts w:ascii="Traditional Arabic" w:hAnsi="Traditional Arabic" w:hint="cs"/>
          <w:rtl/>
        </w:rPr>
        <w:t>ه مثل ذلك, ولا يحترم قال تعالى:</w:t>
      </w:r>
      <w:r w:rsidRPr="002E17C4">
        <w:rPr>
          <w:rFonts w:ascii="Traditional Arabic" w:hAnsi="Traditional Arabic" w:hint="cs"/>
        </w:rPr>
        <w:sym w:font="AGA Arabesque" w:char="F029"/>
      </w:r>
      <w:r w:rsidR="001260D2" w:rsidRPr="002E17C4">
        <w:rPr>
          <w:rFonts w:cs="KFGQPC Uthmanic Script HAFS" w:hint="cs"/>
          <w:rtl/>
        </w:rPr>
        <w:t xml:space="preserve"> </w:t>
      </w:r>
      <w:proofErr w:type="spellStart"/>
      <w:r w:rsidR="003B1CF5" w:rsidRPr="002E17C4">
        <w:rPr>
          <w:rFonts w:cs="KFGQPC Uthmanic Script HAFS"/>
          <w:rtl/>
        </w:rPr>
        <w:t>ٱلشَّهۡرُٱلۡحَرَامُ</w:t>
      </w:r>
      <w:proofErr w:type="spellEnd"/>
      <w:r w:rsidR="003B1CF5" w:rsidRPr="002E17C4">
        <w:rPr>
          <w:rFonts w:cs="KFGQPC Uthmanic Script HAFS"/>
          <w:rtl/>
        </w:rPr>
        <w:t xml:space="preserve"> </w:t>
      </w:r>
      <w:proofErr w:type="spellStart"/>
      <w:r w:rsidR="003B1CF5" w:rsidRPr="002E17C4">
        <w:rPr>
          <w:rFonts w:cs="KFGQPC Uthmanic Script HAFS"/>
          <w:rtl/>
        </w:rPr>
        <w:t>بِٱلشَّهۡرِ</w:t>
      </w:r>
      <w:proofErr w:type="spellEnd"/>
      <w:r w:rsidR="003B1CF5" w:rsidRPr="002E17C4">
        <w:rPr>
          <w:rFonts w:cs="KFGQPC Uthmanic Script HAFS"/>
          <w:rtl/>
        </w:rPr>
        <w:t xml:space="preserve"> </w:t>
      </w:r>
      <w:proofErr w:type="spellStart"/>
      <w:r w:rsidR="003B1CF5" w:rsidRPr="002E17C4">
        <w:rPr>
          <w:rFonts w:cs="KFGQPC Uthmanic Script HAFS"/>
          <w:rtl/>
        </w:rPr>
        <w:t>ٱلۡحَرَامِ</w:t>
      </w:r>
      <w:proofErr w:type="spellEnd"/>
      <w:r w:rsidR="003B1CF5" w:rsidRPr="002E17C4">
        <w:rPr>
          <w:rFonts w:cs="KFGQPC Uthmanic Script HAFS"/>
          <w:rtl/>
        </w:rPr>
        <w:t xml:space="preserve"> </w:t>
      </w:r>
      <w:proofErr w:type="spellStart"/>
      <w:r w:rsidR="003B1CF5" w:rsidRPr="002E17C4">
        <w:rPr>
          <w:rFonts w:cs="KFGQPC Uthmanic Script HAFS"/>
          <w:rtl/>
        </w:rPr>
        <w:t>وَٱلۡحُرُمَٰتُ</w:t>
      </w:r>
      <w:proofErr w:type="spellEnd"/>
      <w:r w:rsidR="003B1CF5" w:rsidRPr="002E17C4">
        <w:rPr>
          <w:rFonts w:cs="KFGQPC Uthmanic Script HAFS"/>
          <w:rtl/>
        </w:rPr>
        <w:t xml:space="preserve"> </w:t>
      </w:r>
      <w:proofErr w:type="spellStart"/>
      <w:r w:rsidR="003B1CF5" w:rsidRPr="002E17C4">
        <w:rPr>
          <w:rFonts w:cs="KFGQPC Uthmanic Script HAFS"/>
          <w:rtl/>
        </w:rPr>
        <w:t>قِصَاص</w:t>
      </w:r>
      <w:r w:rsidR="003B1CF5" w:rsidRPr="002E17C4">
        <w:rPr>
          <w:rFonts w:cs="KFGQPC Uthmanic Script HAFS" w:hint="cs"/>
          <w:rtl/>
        </w:rPr>
        <w:t>ٞۚ</w:t>
      </w:r>
      <w:proofErr w:type="spellEnd"/>
      <w:r w:rsidR="003B1CF5" w:rsidRPr="002E17C4">
        <w:rPr>
          <w:rFonts w:cs="KFGQPC Uthmanic Script HAFS" w:hint="cs"/>
          <w:rtl/>
        </w:rPr>
        <w:t xml:space="preserve"> فَمَنِ </w:t>
      </w:r>
      <w:proofErr w:type="spellStart"/>
      <w:r w:rsidR="003B1CF5" w:rsidRPr="002E17C4">
        <w:rPr>
          <w:rFonts w:cs="KFGQPC Uthmanic Script HAFS" w:hint="cs"/>
          <w:rtl/>
        </w:rPr>
        <w:t>ٱعۡتَدَىٰ</w:t>
      </w:r>
      <w:proofErr w:type="spellEnd"/>
      <w:r w:rsidR="003B1CF5" w:rsidRPr="002E17C4">
        <w:rPr>
          <w:rFonts w:cs="KFGQPC Uthmanic Script HAFS" w:hint="cs"/>
          <w:rtl/>
        </w:rPr>
        <w:t xml:space="preserve"> </w:t>
      </w:r>
      <w:proofErr w:type="spellStart"/>
      <w:r w:rsidR="003B1CF5" w:rsidRPr="002E17C4">
        <w:rPr>
          <w:rFonts w:cs="KFGQPC Uthmanic Script HAFS" w:hint="cs"/>
          <w:rtl/>
        </w:rPr>
        <w:t>عَلَيۡكُمۡ</w:t>
      </w:r>
      <w:proofErr w:type="spellEnd"/>
      <w:r w:rsidR="003B1CF5" w:rsidRPr="002E17C4">
        <w:rPr>
          <w:rFonts w:cs="KFGQPC Uthmanic Script HAFS" w:hint="cs"/>
          <w:rtl/>
        </w:rPr>
        <w:t xml:space="preserve"> </w:t>
      </w:r>
      <w:proofErr w:type="spellStart"/>
      <w:r w:rsidR="003B1CF5" w:rsidRPr="002E17C4">
        <w:rPr>
          <w:rFonts w:cs="KFGQPC Uthmanic Script HAFS" w:hint="cs"/>
          <w:rtl/>
        </w:rPr>
        <w:t>فَٱعۡتَدُواْ</w:t>
      </w:r>
      <w:proofErr w:type="spellEnd"/>
      <w:r w:rsidR="003B1CF5" w:rsidRPr="002E17C4">
        <w:rPr>
          <w:rFonts w:cs="KFGQPC Uthmanic Script HAFS" w:hint="cs"/>
          <w:rtl/>
        </w:rPr>
        <w:t xml:space="preserve"> </w:t>
      </w:r>
      <w:proofErr w:type="spellStart"/>
      <w:r w:rsidR="003B1CF5" w:rsidRPr="002E17C4">
        <w:rPr>
          <w:rFonts w:cs="KFGQPC Uthmanic Script HAFS"/>
          <w:rtl/>
        </w:rPr>
        <w:t>عَلَيۡهِ</w:t>
      </w:r>
      <w:proofErr w:type="spellEnd"/>
      <w:r w:rsidR="003B1CF5" w:rsidRPr="002E17C4">
        <w:rPr>
          <w:rFonts w:cs="KFGQPC Uthmanic Script HAFS"/>
          <w:rtl/>
        </w:rPr>
        <w:t xml:space="preserve"> </w:t>
      </w:r>
      <w:proofErr w:type="spellStart"/>
      <w:r w:rsidR="003B1CF5" w:rsidRPr="002E17C4">
        <w:rPr>
          <w:rFonts w:cs="KFGQPC Uthmanic Script HAFS"/>
          <w:rtl/>
        </w:rPr>
        <w:t>بِمِثۡلِ</w:t>
      </w:r>
      <w:proofErr w:type="spellEnd"/>
      <w:r w:rsidR="003B1CF5" w:rsidRPr="002E17C4">
        <w:rPr>
          <w:rFonts w:cs="KFGQPC Uthmanic Script HAFS"/>
          <w:rtl/>
        </w:rPr>
        <w:t xml:space="preserve"> مَا </w:t>
      </w:r>
      <w:proofErr w:type="spellStart"/>
      <w:r w:rsidR="003B1CF5" w:rsidRPr="002E17C4">
        <w:rPr>
          <w:rFonts w:cs="KFGQPC Uthmanic Script HAFS"/>
          <w:rtl/>
        </w:rPr>
        <w:t>ٱعۡتَدَىٰ</w:t>
      </w:r>
      <w:proofErr w:type="spellEnd"/>
      <w:r w:rsidR="003B1CF5" w:rsidRPr="002E17C4">
        <w:rPr>
          <w:rFonts w:cs="KFGQPC Uthmanic Script HAFS"/>
          <w:rtl/>
        </w:rPr>
        <w:t xml:space="preserve"> </w:t>
      </w:r>
      <w:proofErr w:type="spellStart"/>
      <w:r w:rsidR="003B1CF5" w:rsidRPr="002E17C4">
        <w:rPr>
          <w:rFonts w:cs="KFGQPC Uthmanic Script HAFS"/>
          <w:rtl/>
        </w:rPr>
        <w:t>عَلَيۡكُمۡۚ</w:t>
      </w:r>
      <w:proofErr w:type="spellEnd"/>
      <w:r w:rsidR="003B1CF5" w:rsidRPr="002E17C4">
        <w:rPr>
          <w:rFonts w:cs="KFGQPC Uthmanic Script HAFS"/>
          <w:rtl/>
        </w:rPr>
        <w:t xml:space="preserve"> </w:t>
      </w:r>
      <w:proofErr w:type="spellStart"/>
      <w:r w:rsidR="003B1CF5" w:rsidRPr="002E17C4">
        <w:rPr>
          <w:rFonts w:cs="KFGQPC Uthmanic Script HAFS"/>
          <w:rtl/>
        </w:rPr>
        <w:t>وَٱتَّقُواْ</w:t>
      </w:r>
      <w:proofErr w:type="spellEnd"/>
      <w:r w:rsidR="003B1CF5" w:rsidRPr="002E17C4">
        <w:rPr>
          <w:rFonts w:cs="KFGQPC Uthmanic Script HAFS"/>
          <w:rtl/>
        </w:rPr>
        <w:t xml:space="preserve"> </w:t>
      </w:r>
      <w:proofErr w:type="spellStart"/>
      <w:r w:rsidR="003B1CF5" w:rsidRPr="002E17C4">
        <w:rPr>
          <w:rFonts w:cs="KFGQPC Uthmanic Script HAFS"/>
          <w:rtl/>
        </w:rPr>
        <w:t>ٱللَّهَ</w:t>
      </w:r>
      <w:proofErr w:type="spellEnd"/>
      <w:r w:rsidR="003B1CF5" w:rsidRPr="002E17C4">
        <w:rPr>
          <w:rFonts w:cs="KFGQPC Uthmanic Script HAFS"/>
          <w:rtl/>
        </w:rPr>
        <w:t xml:space="preserve"> </w:t>
      </w:r>
      <w:proofErr w:type="spellStart"/>
      <w:r w:rsidR="003B1CF5" w:rsidRPr="002E17C4">
        <w:rPr>
          <w:rFonts w:cs="KFGQPC Uthmanic Script HAFS"/>
          <w:rtl/>
        </w:rPr>
        <w:t>وَٱعۡلَمُوٓاْ</w:t>
      </w:r>
      <w:proofErr w:type="spellEnd"/>
      <w:r w:rsidR="003B1CF5" w:rsidRPr="002E17C4">
        <w:rPr>
          <w:rFonts w:cs="KFGQPC Uthmanic Script HAFS"/>
          <w:rtl/>
        </w:rPr>
        <w:t xml:space="preserve"> أَنَّ </w:t>
      </w:r>
      <w:proofErr w:type="spellStart"/>
      <w:r w:rsidR="003B1CF5" w:rsidRPr="002E17C4">
        <w:rPr>
          <w:rFonts w:cs="KFGQPC Uthmanic Script HAFS"/>
          <w:rtl/>
        </w:rPr>
        <w:t>ٱللَّهَ</w:t>
      </w:r>
      <w:proofErr w:type="spellEnd"/>
      <w:r w:rsidR="003B1CF5" w:rsidRPr="002E17C4">
        <w:rPr>
          <w:rFonts w:cs="KFGQPC Uthmanic Script HAFS"/>
          <w:rtl/>
        </w:rPr>
        <w:t xml:space="preserve"> مَعَ </w:t>
      </w:r>
      <w:proofErr w:type="spellStart"/>
      <w:r w:rsidR="003B1CF5" w:rsidRPr="002E17C4">
        <w:rPr>
          <w:rFonts w:cs="KFGQPC Uthmanic Script HAFS"/>
          <w:rtl/>
        </w:rPr>
        <w:t>ٱلۡمُتَّقِينَ</w:t>
      </w:r>
      <w:proofErr w:type="spellEnd"/>
      <w:r w:rsidRPr="002E17C4">
        <w:rPr>
          <w:rFonts w:ascii="Traditional Arabic" w:hAnsi="Traditional Arabic" w:hint="cs"/>
          <w:rtl/>
        </w:rPr>
        <w:t xml:space="preserve"> </w:t>
      </w:r>
      <w:r w:rsidRPr="002E17C4">
        <w:rPr>
          <w:rFonts w:ascii="Traditional Arabic" w:hAnsi="Traditional Arabic"/>
        </w:rPr>
        <w:sym w:font="AGA Arabesque" w:char="F028"/>
      </w:r>
      <w:r w:rsidRPr="002E17C4">
        <w:rPr>
          <w:rFonts w:ascii="Traditional Arabic" w:hAnsi="Traditional Arabic" w:hint="cs"/>
          <w:rtl/>
        </w:rPr>
        <w:t xml:space="preserve"> </w:t>
      </w:r>
      <w:r w:rsidR="00376CD1" w:rsidRPr="002E17C4">
        <w:rPr>
          <w:rFonts w:ascii="Traditional Arabic" w:hAnsi="Traditional Arabic" w:hint="cs"/>
          <w:vertAlign w:val="superscript"/>
          <w:rtl/>
        </w:rPr>
        <w:t>(</w:t>
      </w:r>
      <w:r w:rsidR="00E87C0B" w:rsidRPr="002E17C4">
        <w:rPr>
          <w:rStyle w:val="ae"/>
          <w:rFonts w:ascii="Traditional Arabic" w:hAnsi="Traditional Arabic"/>
          <w:rtl/>
        </w:rPr>
        <w:footnoteReference w:id="235"/>
      </w:r>
      <w:r w:rsidR="00376CD1" w:rsidRPr="002E17C4">
        <w:rPr>
          <w:rFonts w:ascii="Traditional Arabic" w:hAnsi="Traditional Arabic" w:hint="cs"/>
          <w:vertAlign w:val="superscript"/>
          <w:rtl/>
        </w:rPr>
        <w:t>)</w:t>
      </w:r>
      <w:r w:rsidR="00775BE3" w:rsidRPr="002E17C4">
        <w:rPr>
          <w:rFonts w:ascii="Traditional Arabic" w:hAnsi="Traditional Arabic" w:hint="cs"/>
          <w:rtl/>
        </w:rPr>
        <w:t>.</w:t>
      </w:r>
    </w:p>
    <w:p w:rsidR="00CF5B96" w:rsidRPr="002E17C4" w:rsidRDefault="00CF5B96" w:rsidP="00732085">
      <w:pPr>
        <w:pStyle w:val="afd"/>
        <w:numPr>
          <w:ilvl w:val="0"/>
          <w:numId w:val="8"/>
        </w:numPr>
        <w:rPr>
          <w:rFonts w:ascii="Traditional Arabic" w:hAnsi="Traditional Arabic"/>
          <w:rtl/>
        </w:rPr>
      </w:pPr>
      <w:r w:rsidRPr="002E17C4">
        <w:rPr>
          <w:rFonts w:ascii="Traditional Arabic" w:hAnsi="Traditional Arabic" w:hint="cs"/>
          <w:rtl/>
        </w:rPr>
        <w:t>ولأن أهل الحرم يحتاجون إلى الزجر عن ارتكاب مسببات ال</w:t>
      </w:r>
      <w:r w:rsidR="00775BE3" w:rsidRPr="002E17C4">
        <w:rPr>
          <w:rFonts w:ascii="Traditional Arabic" w:hAnsi="Traditional Arabic" w:hint="cs"/>
          <w:rtl/>
        </w:rPr>
        <w:t>ح</w:t>
      </w:r>
      <w:r w:rsidRPr="002E17C4">
        <w:rPr>
          <w:rFonts w:ascii="Traditional Arabic" w:hAnsi="Traditional Arabic" w:hint="cs"/>
          <w:rtl/>
        </w:rPr>
        <w:t>دود كغيرهم حفظاً لأنفسهم وأموالهم وأبدانهم وأعراضه</w:t>
      </w:r>
      <w:r w:rsidR="003F2BE8">
        <w:rPr>
          <w:rFonts w:ascii="Traditional Arabic" w:hAnsi="Traditional Arabic" w:hint="cs"/>
          <w:rtl/>
        </w:rPr>
        <w:t xml:space="preserve">م, فلو </w:t>
      </w:r>
      <w:r w:rsidRPr="002E17C4">
        <w:rPr>
          <w:rFonts w:ascii="Traditional Arabic" w:hAnsi="Traditional Arabic" w:hint="cs"/>
          <w:rtl/>
        </w:rPr>
        <w:t xml:space="preserve">لم تشرع إقامة الحدود في </w:t>
      </w:r>
      <w:r w:rsidRPr="002E17C4">
        <w:rPr>
          <w:rFonts w:ascii="Traditional Arabic" w:hAnsi="Traditional Arabic" w:hint="cs"/>
          <w:rtl/>
        </w:rPr>
        <w:lastRenderedPageBreak/>
        <w:t>حق من ارتكب موجبها داخل الحرم؛ لتعطلت الح</w:t>
      </w:r>
      <w:r w:rsidR="009F6EE4" w:rsidRPr="002E17C4">
        <w:rPr>
          <w:rFonts w:ascii="Traditional Arabic" w:hAnsi="Traditional Arabic" w:hint="cs"/>
          <w:rtl/>
        </w:rPr>
        <w:t>د</w:t>
      </w:r>
      <w:r w:rsidRPr="002E17C4">
        <w:rPr>
          <w:rFonts w:ascii="Traditional Arabic" w:hAnsi="Traditional Arabic" w:hint="cs"/>
          <w:rtl/>
        </w:rPr>
        <w:t>ود</w:t>
      </w:r>
      <w:r w:rsidR="009F6EE4" w:rsidRPr="002E17C4">
        <w:rPr>
          <w:rFonts w:ascii="Traditional Arabic" w:hAnsi="Traditional Arabic" w:hint="cs"/>
          <w:rtl/>
        </w:rPr>
        <w:t xml:space="preserve"> في حقهم, وتعطيلها حرام من غير خلاف. وأما إذا ارتكب الجاني جنايته خارج الحرم ثم لجأ إليه لم يستوف منه فيه ويؤجل تنفيذه حتى يخرج إلى الحل باختياره أو يموت داخله لقول الله تعالى: </w:t>
      </w:r>
      <w:r w:rsidR="009F6EE4" w:rsidRPr="002E17C4">
        <w:rPr>
          <w:rFonts w:ascii="Traditional Arabic" w:hAnsi="Traditional Arabic"/>
        </w:rPr>
        <w:sym w:font="AGA Arabesque" w:char="F029"/>
      </w:r>
      <w:r w:rsidR="003B1CF5" w:rsidRPr="002E17C4">
        <w:rPr>
          <w:rFonts w:ascii="(normal text)" w:hAnsi="(normal text)" w:hint="cs"/>
          <w:rtl/>
        </w:rPr>
        <w:t xml:space="preserve"> </w:t>
      </w:r>
      <w:r w:rsidR="003B1CF5" w:rsidRPr="002E17C4">
        <w:rPr>
          <w:rFonts w:cs="KFGQPC Uthmanic Script HAFS"/>
          <w:rtl/>
        </w:rPr>
        <w:t>وَمَن</w:t>
      </w:r>
      <w:r w:rsidR="003B1CF5" w:rsidRPr="002E17C4">
        <w:rPr>
          <w:rFonts w:cs="KFGQPC Uthmanic Script HAFS" w:hint="cs"/>
          <w:rtl/>
        </w:rPr>
        <w:t xml:space="preserve"> </w:t>
      </w:r>
      <w:proofErr w:type="spellStart"/>
      <w:r w:rsidR="003B1CF5" w:rsidRPr="002E17C4">
        <w:rPr>
          <w:rFonts w:cs="KFGQPC Uthmanic Script HAFS"/>
          <w:rtl/>
        </w:rPr>
        <w:t>دَخَلَهُۥ</w:t>
      </w:r>
      <w:proofErr w:type="spellEnd"/>
      <w:r w:rsidR="003B1CF5" w:rsidRPr="002E17C4">
        <w:rPr>
          <w:rFonts w:cs="KFGQPC Uthmanic Script HAFS"/>
          <w:rtl/>
        </w:rPr>
        <w:t xml:space="preserve"> كَانَ </w:t>
      </w:r>
      <w:proofErr w:type="spellStart"/>
      <w:r w:rsidR="003B1CF5" w:rsidRPr="002E17C4">
        <w:rPr>
          <w:rFonts w:cs="KFGQPC Uthmanic Script HAFS"/>
          <w:rtl/>
        </w:rPr>
        <w:t>ءَامِن</w:t>
      </w:r>
      <w:r w:rsidR="003B1CF5" w:rsidRPr="002E17C4">
        <w:rPr>
          <w:rFonts w:ascii="Jameel Noori Nastaleeq" w:hAnsi="Jameel Noori Nastaleeq" w:cs="KFGQPC Uthmanic Script HAFS" w:hint="cs"/>
          <w:rtl/>
        </w:rPr>
        <w:t>ٗ</w:t>
      </w:r>
      <w:r w:rsidR="003B1CF5" w:rsidRPr="002E17C4">
        <w:rPr>
          <w:rFonts w:cs="KFGQPC Uthmanic Script HAFS" w:hint="cs"/>
          <w:rtl/>
        </w:rPr>
        <w:t>اۗ</w:t>
      </w:r>
      <w:proofErr w:type="spellEnd"/>
      <w:r w:rsidR="003B1CF5" w:rsidRPr="002E17C4">
        <w:rPr>
          <w:rFonts w:cs="KFGQPC Uthmanic Script HAFS" w:hint="cs"/>
          <w:rtl/>
        </w:rPr>
        <w:t xml:space="preserve"> </w:t>
      </w:r>
      <w:r w:rsidR="009F6EE4" w:rsidRPr="002E17C4">
        <w:rPr>
          <w:rFonts w:ascii="(normal text)" w:hAnsi="(normal text)"/>
          <w:rtl/>
        </w:rPr>
        <w:t xml:space="preserve"> </w:t>
      </w:r>
      <w:r w:rsidR="009F6EE4" w:rsidRPr="002E17C4">
        <w:rPr>
          <w:rFonts w:ascii="Traditional Arabic" w:hAnsi="Traditional Arabic"/>
        </w:rPr>
        <w:sym w:font="AGA Arabesque" w:char="F028"/>
      </w:r>
      <w:r w:rsidR="009F6EE4" w:rsidRPr="002E17C4">
        <w:rPr>
          <w:rFonts w:ascii="Traditional Arabic" w:hAnsi="Traditional Arabic" w:hint="cs"/>
          <w:rtl/>
        </w:rPr>
        <w:t xml:space="preserve"> </w:t>
      </w:r>
      <w:r w:rsidR="00376CD1" w:rsidRPr="002E17C4">
        <w:rPr>
          <w:rFonts w:ascii="Traditional Arabic" w:hAnsi="Traditional Arabic" w:hint="cs"/>
          <w:vertAlign w:val="superscript"/>
          <w:rtl/>
        </w:rPr>
        <w:t>(</w:t>
      </w:r>
      <w:r w:rsidR="00E87C0B" w:rsidRPr="002E17C4">
        <w:rPr>
          <w:rStyle w:val="ae"/>
          <w:rFonts w:ascii="Traditional Arabic" w:hAnsi="Traditional Arabic"/>
          <w:rtl/>
        </w:rPr>
        <w:footnoteReference w:id="236"/>
      </w:r>
      <w:r w:rsidR="00376CD1" w:rsidRPr="002E17C4">
        <w:rPr>
          <w:rFonts w:ascii="Traditional Arabic" w:hAnsi="Traditional Arabic" w:hint="cs"/>
          <w:vertAlign w:val="superscript"/>
          <w:rtl/>
        </w:rPr>
        <w:t>)</w:t>
      </w:r>
      <w:r w:rsidR="009F6EE4" w:rsidRPr="002E17C4">
        <w:rPr>
          <w:rFonts w:ascii="Traditional Arabic" w:hAnsi="Traditional Arabic" w:hint="cs"/>
          <w:rtl/>
        </w:rPr>
        <w:t>يعني حرم مكة إذا دخله الخائف يأمن من كل سوء.</w:t>
      </w:r>
    </w:p>
    <w:p w:rsidR="00775BE3" w:rsidRPr="002E17C4" w:rsidRDefault="00775BE3" w:rsidP="00773F06">
      <w:pPr>
        <w:rPr>
          <w:rFonts w:ascii="Traditional Arabic" w:hAnsi="Traditional Arabic" w:cs="Traditional Arabic"/>
          <w:b/>
          <w:bCs/>
          <w:sz w:val="36"/>
          <w:szCs w:val="36"/>
          <w:rtl/>
        </w:rPr>
      </w:pPr>
      <w:r w:rsidRPr="002E17C4">
        <w:rPr>
          <w:rFonts w:ascii="Traditional Arabic" w:hAnsi="Traditional Arabic" w:cs="Traditional Arabic" w:hint="cs"/>
          <w:b/>
          <w:bCs/>
          <w:sz w:val="36"/>
          <w:szCs w:val="36"/>
          <w:rtl/>
        </w:rPr>
        <w:t>الترجيح:</w:t>
      </w:r>
    </w:p>
    <w:p w:rsidR="008B4267" w:rsidRPr="002E17C4" w:rsidRDefault="00775BE3" w:rsidP="00773F06">
      <w:pPr>
        <w:rPr>
          <w:rFonts w:ascii="Traditional Arabic" w:hAnsi="Traditional Arabic" w:cs="Traditional Arabic"/>
          <w:sz w:val="36"/>
          <w:szCs w:val="36"/>
          <w:rtl/>
        </w:rPr>
      </w:pPr>
      <w:r w:rsidRPr="002E17C4">
        <w:rPr>
          <w:rFonts w:ascii="Traditional Arabic" w:hAnsi="Traditional Arabic" w:cs="Traditional Arabic" w:hint="cs"/>
          <w:sz w:val="36"/>
          <w:szCs w:val="36"/>
          <w:rtl/>
        </w:rPr>
        <w:t>الراجح</w:t>
      </w:r>
      <w:r w:rsidR="009F6EE4" w:rsidRPr="002E17C4">
        <w:rPr>
          <w:rFonts w:ascii="Traditional Arabic" w:hAnsi="Traditional Arabic" w:cs="Traditional Arabic" w:hint="cs"/>
          <w:sz w:val="36"/>
          <w:szCs w:val="36"/>
          <w:rtl/>
        </w:rPr>
        <w:t xml:space="preserve"> </w:t>
      </w:r>
      <w:r w:rsidRPr="002E17C4">
        <w:rPr>
          <w:rFonts w:ascii="Traditional Arabic" w:hAnsi="Traditional Arabic" w:cs="Traditional Arabic" w:hint="cs"/>
          <w:sz w:val="36"/>
          <w:szCs w:val="36"/>
          <w:rtl/>
        </w:rPr>
        <w:t xml:space="preserve">هو </w:t>
      </w:r>
      <w:r w:rsidR="009F6EE4" w:rsidRPr="002E17C4">
        <w:rPr>
          <w:rFonts w:ascii="Traditional Arabic" w:hAnsi="Traditional Arabic" w:cs="Traditional Arabic" w:hint="cs"/>
          <w:sz w:val="36"/>
          <w:szCs w:val="36"/>
          <w:rtl/>
        </w:rPr>
        <w:t>القول الأول</w:t>
      </w:r>
      <w:r w:rsidR="00376CD1" w:rsidRPr="002E17C4">
        <w:rPr>
          <w:rFonts w:ascii="Traditional Arabic" w:hAnsi="Traditional Arabic" w:cs="Traditional Arabic" w:hint="cs"/>
          <w:sz w:val="36"/>
          <w:szCs w:val="36"/>
          <w:rtl/>
        </w:rPr>
        <w:t>؛</w:t>
      </w:r>
      <w:r w:rsidR="009F6EE4" w:rsidRPr="002E17C4">
        <w:rPr>
          <w:rFonts w:ascii="Traditional Arabic" w:hAnsi="Traditional Arabic" w:cs="Traditional Arabic" w:hint="cs"/>
          <w:sz w:val="36"/>
          <w:szCs w:val="36"/>
          <w:rtl/>
        </w:rPr>
        <w:t xml:space="preserve"> ل</w:t>
      </w:r>
      <w:r w:rsidR="00376CD1" w:rsidRPr="002E17C4">
        <w:rPr>
          <w:rFonts w:ascii="Traditional Arabic" w:hAnsi="Traditional Arabic" w:cs="Traditional Arabic" w:hint="cs"/>
          <w:sz w:val="36"/>
          <w:szCs w:val="36"/>
          <w:rtl/>
        </w:rPr>
        <w:t>قوة ا</w:t>
      </w:r>
      <w:r w:rsidR="003F2BE8">
        <w:rPr>
          <w:rFonts w:ascii="Traditional Arabic" w:hAnsi="Traditional Arabic" w:cs="Traditional Arabic" w:hint="cs"/>
          <w:sz w:val="36"/>
          <w:szCs w:val="36"/>
          <w:rtl/>
        </w:rPr>
        <w:t>لأدلة ,ولاستيفاء</w:t>
      </w:r>
      <w:r w:rsidR="009F6EE4" w:rsidRPr="002E17C4">
        <w:rPr>
          <w:rFonts w:ascii="Traditional Arabic" w:hAnsi="Traditional Arabic" w:cs="Traditional Arabic" w:hint="cs"/>
          <w:sz w:val="36"/>
          <w:szCs w:val="36"/>
          <w:rtl/>
        </w:rPr>
        <w:t xml:space="preserve"> منه الحد ويأمن الناس</w:t>
      </w:r>
      <w:r w:rsidRPr="002E17C4">
        <w:rPr>
          <w:rFonts w:ascii="Traditional Arabic" w:hAnsi="Traditional Arabic" w:cs="Traditional Arabic" w:hint="cs"/>
          <w:sz w:val="36"/>
          <w:szCs w:val="36"/>
          <w:rtl/>
        </w:rPr>
        <w:t>,</w:t>
      </w:r>
      <w:r w:rsidR="009F6EE4" w:rsidRPr="002E17C4">
        <w:rPr>
          <w:rFonts w:ascii="Traditional Arabic" w:hAnsi="Traditional Arabic" w:cs="Traditional Arabic" w:hint="cs"/>
          <w:sz w:val="36"/>
          <w:szCs w:val="36"/>
          <w:rtl/>
        </w:rPr>
        <w:t xml:space="preserve"> و</w:t>
      </w:r>
      <w:r w:rsidRPr="002E17C4">
        <w:rPr>
          <w:rFonts w:ascii="Traditional Arabic" w:hAnsi="Traditional Arabic" w:cs="Traditional Arabic" w:hint="cs"/>
          <w:sz w:val="36"/>
          <w:szCs w:val="36"/>
          <w:rtl/>
        </w:rPr>
        <w:t>إ</w:t>
      </w:r>
      <w:r w:rsidR="009F6EE4" w:rsidRPr="002E17C4">
        <w:rPr>
          <w:rFonts w:ascii="Traditional Arabic" w:hAnsi="Traditional Arabic" w:cs="Traditional Arabic" w:hint="cs"/>
          <w:sz w:val="36"/>
          <w:szCs w:val="36"/>
          <w:rtl/>
        </w:rPr>
        <w:t>ل</w:t>
      </w:r>
      <w:r w:rsidRPr="002E17C4">
        <w:rPr>
          <w:rFonts w:ascii="Traditional Arabic" w:hAnsi="Traditional Arabic" w:cs="Traditional Arabic" w:hint="cs"/>
          <w:sz w:val="36"/>
          <w:szCs w:val="36"/>
          <w:rtl/>
        </w:rPr>
        <w:t xml:space="preserve">ا </w:t>
      </w:r>
      <w:r w:rsidR="009F6EE4" w:rsidRPr="002E17C4">
        <w:rPr>
          <w:rFonts w:ascii="Traditional Arabic" w:hAnsi="Traditional Arabic" w:cs="Traditional Arabic" w:hint="cs"/>
          <w:sz w:val="36"/>
          <w:szCs w:val="36"/>
          <w:rtl/>
        </w:rPr>
        <w:t>صار البيت الحرام ملاذاً للجناة, ومأوى للمجرمين والمتمردين, فيعظم الشر ويعم الفساد في حرم الله مع أن الحرم لا يعصم من إقامة واجب أو استيفاء حق.</w:t>
      </w:r>
    </w:p>
    <w:p w:rsidR="008B4267" w:rsidRPr="002E17C4" w:rsidRDefault="008B4267" w:rsidP="00773F06">
      <w:pPr>
        <w:rPr>
          <w:rFonts w:ascii="Traditional Arabic" w:hAnsi="Traditional Arabic" w:cs="Traditional Arabic"/>
          <w:sz w:val="36"/>
          <w:szCs w:val="36"/>
          <w:rtl/>
        </w:rPr>
      </w:pPr>
      <w:r w:rsidRPr="002E17C4">
        <w:rPr>
          <w:rFonts w:ascii="Traditional Arabic" w:hAnsi="Traditional Arabic" w:cs="Traditional Arabic"/>
          <w:sz w:val="36"/>
          <w:szCs w:val="36"/>
          <w:rtl/>
        </w:rPr>
        <w:t>من</w:t>
      </w:r>
      <w:r w:rsidR="00775BE3" w:rsidRPr="002E17C4">
        <w:rPr>
          <w:rFonts w:ascii="Traditional Arabic" w:hAnsi="Traditional Arabic" w:cs="Traditional Arabic" w:hint="cs"/>
          <w:sz w:val="36"/>
          <w:szCs w:val="36"/>
          <w:rtl/>
        </w:rPr>
        <w:t xml:space="preserve"> هنا أن قتال البغاة في الحرم يدخل في هذه المسألة, فمن</w:t>
      </w:r>
      <w:r w:rsidRPr="002E17C4">
        <w:rPr>
          <w:rFonts w:ascii="Traditional Arabic" w:hAnsi="Traditional Arabic" w:cs="Traditional Arabic"/>
          <w:sz w:val="36"/>
          <w:szCs w:val="36"/>
          <w:rtl/>
        </w:rPr>
        <w:t xml:space="preserve"> خرج على المسلمين من أهل البغي وشهر سيفه ولم يمكن دفعه إلا بالقتل فإنه يجب قتله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37"/>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.لقوله - </w:t>
      </w:r>
      <w:r w:rsidRPr="002E17C4">
        <w:rPr>
          <w:rFonts w:ascii="Traditional Arabic" w:hAnsi="Traditional Arabic" w:cs="Traditional Arabic"/>
          <w:sz w:val="36"/>
          <w:szCs w:val="36"/>
        </w:rPr>
        <w:sym w:font="AGA Arabesque" w:char="F072"/>
      </w:r>
      <w:r w:rsidR="00A4353A">
        <w:rPr>
          <w:rFonts w:ascii="Traditional Arabic" w:hAnsi="Traditional Arabic" w:cs="Traditional Arabic"/>
          <w:sz w:val="36"/>
          <w:szCs w:val="36"/>
          <w:rtl/>
        </w:rPr>
        <w:t xml:space="preserve"> -: </w:t>
      </w:r>
      <w:r w:rsidR="00A4353A">
        <w:rPr>
          <w:rFonts w:ascii="Traditional Arabic" w:hAnsi="Traditional Arabic" w:cs="Traditional Arabic" w:hint="cs"/>
          <w:sz w:val="36"/>
          <w:szCs w:val="36"/>
          <w:rtl/>
        </w:rPr>
        <w:t xml:space="preserve">( </w:t>
      </w:r>
      <w:r w:rsidRPr="00A4353A">
        <w:rPr>
          <w:rFonts w:ascii="Traditional Arabic" w:hAnsi="Traditional Arabic" w:cs="Traditional Arabic"/>
          <w:b/>
          <w:bCs/>
          <w:sz w:val="36"/>
          <w:szCs w:val="36"/>
          <w:rtl/>
        </w:rPr>
        <w:t>من شهر على المسلمين سيفاً ثم وضعه، فدمه هدر</w:t>
      </w:r>
      <w:r w:rsidR="00A4353A">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38"/>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8B4267" w:rsidRDefault="008B4267" w:rsidP="00775BE3">
      <w:pPr>
        <w:rPr>
          <w:rFonts w:ascii="Traditional Arabic" w:hAnsi="Traditional Arabic" w:cs="Traditional Arabic"/>
          <w:sz w:val="36"/>
          <w:szCs w:val="36"/>
          <w:rtl/>
        </w:rPr>
      </w:pPr>
      <w:r w:rsidRPr="002E17C4">
        <w:rPr>
          <w:rFonts w:ascii="Traditional Arabic" w:hAnsi="Traditional Arabic" w:cs="Traditional Arabic"/>
          <w:sz w:val="36"/>
          <w:szCs w:val="36"/>
          <w:rtl/>
        </w:rPr>
        <w:t>ولأنه تعين طريقاً للدفع؛ لأنه لا يمكن دفعه إلا به فحق للمسلمين قتله لوجوب دفع الضرر</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39"/>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ولأنه ب</w:t>
      </w:r>
      <w:r w:rsidR="00775BE3" w:rsidRPr="002E17C4">
        <w:rPr>
          <w:rFonts w:ascii="Traditional Arabic" w:hAnsi="Traditional Arabic" w:cs="Traditional Arabic"/>
          <w:sz w:val="36"/>
          <w:szCs w:val="36"/>
          <w:rtl/>
        </w:rPr>
        <w:t>اغ فلضرورة دفع الضرر سقطت عصمته</w:t>
      </w:r>
      <w:r w:rsidR="00775BE3" w:rsidRPr="002E17C4">
        <w:rPr>
          <w:rFonts w:ascii="Traditional Arabic" w:hAnsi="Traditional Arabic" w:cs="Traditional Arabic" w:hint="cs"/>
          <w:sz w:val="36"/>
          <w:szCs w:val="36"/>
          <w:rtl/>
        </w:rPr>
        <w:t xml:space="preserve"> </w:t>
      </w:r>
      <w:r w:rsidR="00775BE3" w:rsidRPr="002E17C4">
        <w:rPr>
          <w:rFonts w:ascii="Traditional Arabic" w:hAnsi="Traditional Arabic" w:cs="Traditional Arabic"/>
          <w:sz w:val="36"/>
          <w:szCs w:val="36"/>
          <w:vertAlign w:val="superscript"/>
          <w:rtl/>
        </w:rPr>
        <w:t>(</w:t>
      </w:r>
      <w:r w:rsidR="00775BE3" w:rsidRPr="002E17C4">
        <w:rPr>
          <w:rStyle w:val="ae"/>
          <w:rFonts w:ascii="Traditional Arabic" w:hAnsi="Traditional Arabic"/>
          <w:sz w:val="36"/>
          <w:szCs w:val="36"/>
          <w:rtl/>
        </w:rPr>
        <w:footnoteReference w:id="240"/>
      </w:r>
      <w:r w:rsidR="00775BE3"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6903FA" w:rsidRDefault="006903FA" w:rsidP="00775B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قدامة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 </w:t>
      </w:r>
      <w:r w:rsidR="0016740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أجمعت الصحابة على قتال البغاة </w:t>
      </w:r>
      <w:r w:rsidR="00167400">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e"/>
          <w:rFonts w:ascii="Traditional Arabic" w:hAnsi="Traditional Arabic"/>
          <w:sz w:val="36"/>
          <w:szCs w:val="36"/>
          <w:rtl/>
        </w:rPr>
        <w:footnoteReference w:id="24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041D83" w:rsidRPr="006903FA" w:rsidRDefault="006903FA" w:rsidP="006903FA">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قال في الفروع : يقاتل البغاة إذا لم يندفع بغيهم إلا به؛ لأنه من حقوق الله, وحفظها في حرمه أولى من إضاعتها, للخبر: ( </w:t>
      </w:r>
      <w:r w:rsidRPr="006903FA">
        <w:rPr>
          <w:rFonts w:ascii="Traditional Arabic" w:hAnsi="Traditional Arabic" w:cs="Traditional Arabic" w:hint="cs"/>
          <w:b/>
          <w:bCs/>
          <w:sz w:val="36"/>
          <w:szCs w:val="36"/>
          <w:rtl/>
        </w:rPr>
        <w:t>إنما أحلت لي ساعة من النهار</w:t>
      </w:r>
      <w:r>
        <w:rPr>
          <w:rFonts w:ascii="Traditional Arabic" w:hAnsi="Traditional Arabic" w:cs="Traditional Arabic" w:hint="cs"/>
          <w:sz w:val="36"/>
          <w:szCs w:val="36"/>
          <w:rtl/>
        </w:rPr>
        <w:t xml:space="preserve"> ) </w:t>
      </w:r>
      <w:r>
        <w:rPr>
          <w:rFonts w:ascii="Traditional Arabic" w:hAnsi="Traditional Arabic" w:cs="Traditional Arabic" w:hint="cs"/>
          <w:sz w:val="36"/>
          <w:szCs w:val="36"/>
          <w:vertAlign w:val="superscript"/>
          <w:rtl/>
        </w:rPr>
        <w:t>(</w:t>
      </w:r>
      <w:r w:rsidR="003E21AC">
        <w:rPr>
          <w:rStyle w:val="ae"/>
          <w:rFonts w:ascii="Traditional Arabic" w:hAnsi="Traditional Arabic"/>
          <w:sz w:val="36"/>
          <w:szCs w:val="36"/>
          <w:rtl/>
        </w:rPr>
        <w:footnoteReference w:id="242"/>
      </w:r>
      <w:r>
        <w:rPr>
          <w:rFonts w:ascii="Traditional Arabic" w:hAnsi="Traditional Arabic" w:cs="Traditional Arabic" w:hint="cs"/>
          <w:sz w:val="36"/>
          <w:szCs w:val="36"/>
          <w:vertAlign w:val="superscript"/>
          <w:rtl/>
        </w:rPr>
        <w:t>)</w:t>
      </w:r>
      <w:r w:rsidR="003E21A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قالوا: فلما اتفق الجميع على جواز القتال فيها؛ متى ما عرض مثل تلك الحال, لو تغلب فيها كفار أو بغاة, وجب قتالهم بالإجماع </w:t>
      </w:r>
      <w:r w:rsidRPr="006903FA">
        <w:rPr>
          <w:rFonts w:ascii="Traditional Arabic" w:hAnsi="Traditional Arabic" w:cs="Traditional Arabic" w:hint="cs"/>
          <w:sz w:val="36"/>
          <w:szCs w:val="36"/>
          <w:vertAlign w:val="superscript"/>
          <w:rtl/>
        </w:rPr>
        <w:t>(</w:t>
      </w:r>
      <w:r w:rsidR="003E21AC">
        <w:rPr>
          <w:rStyle w:val="ae"/>
          <w:rFonts w:ascii="Traditional Arabic" w:hAnsi="Traditional Arabic"/>
          <w:sz w:val="36"/>
          <w:szCs w:val="36"/>
          <w:rtl/>
        </w:rPr>
        <w:footnoteReference w:id="243"/>
      </w:r>
      <w:r w:rsidRPr="006903F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670AEF" w:rsidRPr="002E17C4" w:rsidRDefault="00670AEF" w:rsidP="00670AEF">
      <w:pPr>
        <w:widowControl w:val="0"/>
        <w:spacing w:after="120" w:line="240" w:lineRule="auto"/>
        <w:jc w:val="both"/>
        <w:rPr>
          <w:rFonts w:ascii="Times New Roman" w:eastAsia="Times New Roman" w:hAnsi="Times New Roman" w:cs="Traditional Arabic"/>
          <w:b/>
          <w:bCs/>
          <w:sz w:val="36"/>
          <w:szCs w:val="36"/>
          <w:rtl/>
          <w:lang w:eastAsia="ar-SA"/>
        </w:rPr>
      </w:pPr>
      <w:r w:rsidRPr="002E17C4">
        <w:rPr>
          <w:rFonts w:ascii="Times New Roman" w:eastAsia="Times New Roman" w:hAnsi="Times New Roman" w:cs="Traditional Arabic" w:hint="cs"/>
          <w:b/>
          <w:bCs/>
          <w:sz w:val="36"/>
          <w:szCs w:val="36"/>
          <w:rtl/>
          <w:lang w:eastAsia="ar-SA"/>
        </w:rPr>
        <w:t>وجه ارتباط المسألة بالقاعدة:</w:t>
      </w:r>
    </w:p>
    <w:p w:rsidR="00324E01" w:rsidRPr="002E17C4" w:rsidRDefault="0048634D" w:rsidP="00324E01">
      <w:pPr>
        <w:rPr>
          <w:rFonts w:ascii="Traditional Arabic" w:hAnsi="Traditional Arabic" w:cs="Traditional Arabic"/>
          <w:sz w:val="36"/>
          <w:szCs w:val="36"/>
          <w:rtl/>
        </w:rPr>
      </w:pPr>
      <w:r w:rsidRPr="002E17C4">
        <w:rPr>
          <w:rFonts w:ascii="Times New Roman" w:eastAsia="Times New Roman" w:hAnsi="Times New Roman" w:cs="Traditional Arabic" w:hint="eastAsia"/>
          <w:sz w:val="36"/>
          <w:szCs w:val="36"/>
          <w:rtl/>
          <w:lang w:eastAsia="ar-SA"/>
        </w:rPr>
        <w:t>المصلحة</w:t>
      </w:r>
      <w:r w:rsidRPr="002E17C4">
        <w:rPr>
          <w:rFonts w:ascii="Times New Roman" w:eastAsia="Times New Roman" w:hAnsi="Times New Roman" w:cs="Traditional Arabic"/>
          <w:sz w:val="36"/>
          <w:szCs w:val="36"/>
          <w:rtl/>
          <w:lang w:eastAsia="ar-SA"/>
        </w:rPr>
        <w:t xml:space="preserve"> </w:t>
      </w:r>
      <w:r w:rsidR="00324E01" w:rsidRPr="002E17C4">
        <w:rPr>
          <w:rFonts w:ascii="Times New Roman" w:eastAsia="Times New Roman" w:hAnsi="Times New Roman" w:cs="Traditional Arabic" w:hint="cs"/>
          <w:sz w:val="36"/>
          <w:szCs w:val="36"/>
          <w:rtl/>
          <w:lang w:eastAsia="ar-SA"/>
        </w:rPr>
        <w:t xml:space="preserve">المرجوحة هي </w:t>
      </w:r>
      <w:r w:rsidRPr="002E17C4">
        <w:rPr>
          <w:rFonts w:ascii="Times New Roman" w:eastAsia="Times New Roman" w:hAnsi="Times New Roman" w:cs="Traditional Arabic" w:hint="eastAsia"/>
          <w:sz w:val="36"/>
          <w:szCs w:val="36"/>
          <w:rtl/>
          <w:lang w:eastAsia="ar-SA"/>
        </w:rPr>
        <w:t>حرمة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القتال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بالحرم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والمفسدة</w:t>
      </w:r>
      <w:r w:rsidRPr="002E17C4">
        <w:rPr>
          <w:rFonts w:ascii="Times New Roman" w:eastAsia="Times New Roman" w:hAnsi="Times New Roman" w:cs="Traditional Arabic"/>
          <w:sz w:val="36"/>
          <w:szCs w:val="36"/>
          <w:rtl/>
          <w:lang w:eastAsia="ar-SA"/>
        </w:rPr>
        <w:t xml:space="preserve"> </w:t>
      </w:r>
      <w:r w:rsidR="00324E01" w:rsidRPr="002E17C4">
        <w:rPr>
          <w:rFonts w:ascii="Times New Roman" w:eastAsia="Times New Roman" w:hAnsi="Times New Roman" w:cs="Traditional Arabic" w:hint="cs"/>
          <w:sz w:val="36"/>
          <w:szCs w:val="36"/>
          <w:rtl/>
          <w:lang w:eastAsia="ar-SA"/>
        </w:rPr>
        <w:t xml:space="preserve">الراجحة </w:t>
      </w:r>
      <w:r w:rsidRPr="002E17C4">
        <w:rPr>
          <w:rFonts w:ascii="Times New Roman" w:eastAsia="Times New Roman" w:hAnsi="Times New Roman" w:cs="Traditional Arabic" w:hint="eastAsia"/>
          <w:sz w:val="36"/>
          <w:szCs w:val="36"/>
          <w:rtl/>
          <w:lang w:eastAsia="ar-SA"/>
        </w:rPr>
        <w:t>هي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قتالهم</w:t>
      </w:r>
      <w:r w:rsidR="009B3C60" w:rsidRPr="002E17C4">
        <w:rPr>
          <w:rFonts w:ascii="Times New Roman" w:eastAsia="Times New Roman" w:hAnsi="Times New Roman" w:cs="Traditional Arabic" w:hint="cs"/>
          <w:sz w:val="36"/>
          <w:szCs w:val="36"/>
          <w:rtl/>
          <w:lang w:eastAsia="ar-SA"/>
        </w:rPr>
        <w:t xml:space="preserve"> </w:t>
      </w:r>
      <w:r w:rsidR="00324E01" w:rsidRPr="002E17C4">
        <w:rPr>
          <w:rFonts w:ascii="Times New Roman" w:eastAsia="Times New Roman" w:hAnsi="Times New Roman" w:cs="Traditional Arabic" w:hint="cs"/>
          <w:sz w:val="36"/>
          <w:szCs w:val="36"/>
          <w:rtl/>
          <w:lang w:eastAsia="ar-SA"/>
        </w:rPr>
        <w:t xml:space="preserve">لاستتاب الأمن بالحرم </w:t>
      </w:r>
      <w:r w:rsidR="009B3C60" w:rsidRPr="002E17C4">
        <w:rPr>
          <w:rFonts w:ascii="Traditional Arabic" w:hAnsi="Traditional Arabic" w:cs="Traditional Arabic" w:hint="cs"/>
          <w:sz w:val="36"/>
          <w:szCs w:val="36"/>
          <w:vertAlign w:val="superscript"/>
          <w:rtl/>
        </w:rPr>
        <w:t>(</w:t>
      </w:r>
      <w:r w:rsidR="00A84BF4" w:rsidRPr="002E17C4">
        <w:rPr>
          <w:rStyle w:val="ae"/>
          <w:rFonts w:ascii="Traditional Arabic" w:hAnsi="Traditional Arabic"/>
          <w:sz w:val="36"/>
          <w:szCs w:val="36"/>
          <w:rtl/>
        </w:rPr>
        <w:footnoteReference w:id="244"/>
      </w:r>
      <w:r w:rsidR="009B3C60" w:rsidRPr="002E17C4">
        <w:rPr>
          <w:rFonts w:ascii="Traditional Arabic" w:hAnsi="Traditional Arabic" w:cs="Traditional Arabic" w:hint="cs"/>
          <w:sz w:val="36"/>
          <w:szCs w:val="36"/>
          <w:vertAlign w:val="superscript"/>
          <w:rtl/>
        </w:rPr>
        <w:t>)</w:t>
      </w:r>
      <w:r w:rsidRPr="002E17C4">
        <w:rPr>
          <w:rFonts w:ascii="Times New Roman" w:eastAsia="Times New Roman" w:hAnsi="Times New Roman" w:cs="Traditional Arabic"/>
          <w:sz w:val="36"/>
          <w:szCs w:val="36"/>
          <w:rtl/>
          <w:lang w:eastAsia="ar-SA"/>
        </w:rPr>
        <w:t>,</w:t>
      </w:r>
      <w:r w:rsidR="00324E01" w:rsidRPr="002E17C4">
        <w:rPr>
          <w:rFonts w:ascii="Times New Roman" w:eastAsia="Times New Roman" w:hAnsi="Times New Roman" w:cs="Traditional Arabic" w:hint="cs"/>
          <w:sz w:val="36"/>
          <w:szCs w:val="36"/>
          <w:rtl/>
          <w:lang w:eastAsia="ar-SA"/>
        </w:rPr>
        <w:t xml:space="preserve"> </w:t>
      </w:r>
      <w:r w:rsidR="00324E01" w:rsidRPr="002E17C4">
        <w:rPr>
          <w:rFonts w:ascii="Times New Roman" w:eastAsia="Times New Roman" w:hAnsi="Times New Roman" w:cs="Traditional Arabic"/>
          <w:b/>
          <w:bCs/>
          <w:sz w:val="36"/>
          <w:szCs w:val="36"/>
          <w:rtl/>
          <w:lang w:eastAsia="ar-SA"/>
        </w:rPr>
        <w:t xml:space="preserve">فيقدم درء المفسدة الراجحة على </w:t>
      </w:r>
      <w:r w:rsidR="00C0509C">
        <w:rPr>
          <w:rFonts w:ascii="Times New Roman" w:eastAsia="Times New Roman" w:hAnsi="Times New Roman" w:cs="Traditional Arabic" w:hint="cs"/>
          <w:b/>
          <w:bCs/>
          <w:sz w:val="36"/>
          <w:szCs w:val="36"/>
          <w:rtl/>
          <w:lang w:eastAsia="ar-SA"/>
        </w:rPr>
        <w:t xml:space="preserve">جلب </w:t>
      </w:r>
      <w:r w:rsidR="00324E01" w:rsidRPr="002E17C4">
        <w:rPr>
          <w:rFonts w:ascii="Times New Roman" w:eastAsia="Times New Roman" w:hAnsi="Times New Roman" w:cs="Traditional Arabic"/>
          <w:b/>
          <w:bCs/>
          <w:sz w:val="36"/>
          <w:szCs w:val="36"/>
          <w:rtl/>
          <w:lang w:eastAsia="ar-SA"/>
        </w:rPr>
        <w:t>المصلحة المرجوحة</w:t>
      </w:r>
      <w:r w:rsidR="00324E01" w:rsidRPr="002E17C4">
        <w:rPr>
          <w:rFonts w:ascii="Traditional Arabic" w:hAnsi="Traditional Arabic" w:cs="Traditional Arabic" w:hint="cs"/>
          <w:sz w:val="36"/>
          <w:szCs w:val="36"/>
          <w:rtl/>
        </w:rPr>
        <w:t>.</w:t>
      </w:r>
    </w:p>
    <w:p w:rsidR="00891B0D" w:rsidRPr="002E17C4" w:rsidRDefault="00891B0D" w:rsidP="0092557F">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eastAsia"/>
          <w:sz w:val="36"/>
          <w:szCs w:val="36"/>
          <w:rtl/>
          <w:lang w:eastAsia="ar-SA"/>
        </w:rPr>
        <w:t>فالقتال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قتل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الأنفس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وإزهاقها،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وإتلاف</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وهذا</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مفسدة،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ولكن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فيه</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خير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كثير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نشر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الدعوة،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والدفاع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الدِّين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والنفس</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والأرض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والعرض،</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فشرع</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لأن</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الراجحة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مقدمة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على</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المفسدة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المرجوحة،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ومثل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ذلك</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القتال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المسجد</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الحرام،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والقتال</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في</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الشهر</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الحرام،</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ففيه</w:t>
      </w:r>
      <w:r w:rsidR="0092557F" w:rsidRPr="002E17C4">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eastAsia"/>
          <w:sz w:val="36"/>
          <w:szCs w:val="36"/>
          <w:rtl/>
          <w:lang w:eastAsia="ar-SA"/>
        </w:rPr>
        <w:t>مصلحة</w:t>
      </w:r>
      <w:r w:rsidRPr="002E17C4">
        <w:rPr>
          <w:rFonts w:ascii="Times New Roman" w:eastAsia="Times New Roman" w:hAnsi="Times New Roman" w:cs="Traditional Arabic"/>
          <w:sz w:val="36"/>
          <w:szCs w:val="36"/>
          <w:rtl/>
          <w:lang w:eastAsia="ar-SA"/>
        </w:rPr>
        <w:t xml:space="preserve"> </w:t>
      </w:r>
      <w:r w:rsidRPr="002E17C4">
        <w:rPr>
          <w:rFonts w:ascii="Times New Roman" w:eastAsia="Times New Roman" w:hAnsi="Times New Roman" w:cs="Traditional Arabic" w:hint="eastAsia"/>
          <w:sz w:val="36"/>
          <w:szCs w:val="36"/>
          <w:rtl/>
          <w:lang w:eastAsia="ar-SA"/>
        </w:rPr>
        <w:t>راجحة</w:t>
      </w:r>
      <w:r w:rsidR="0092557F" w:rsidRPr="002E17C4">
        <w:rPr>
          <w:rFonts w:ascii="Times New Roman" w:eastAsia="Times New Roman" w:hAnsi="Times New Roman" w:cs="Traditional Arabic" w:hint="cs"/>
          <w:sz w:val="36"/>
          <w:szCs w:val="36"/>
          <w:vertAlign w:val="superscript"/>
          <w:rtl/>
          <w:lang w:eastAsia="ar-SA"/>
        </w:rPr>
        <w:t>(</w:t>
      </w:r>
      <w:r w:rsidR="0092557F" w:rsidRPr="002E17C4">
        <w:rPr>
          <w:rStyle w:val="ae"/>
          <w:rFonts w:ascii="Times New Roman" w:eastAsia="Times New Roman" w:hAnsi="Times New Roman"/>
          <w:sz w:val="36"/>
          <w:szCs w:val="36"/>
          <w:rtl/>
          <w:lang w:eastAsia="ar-SA"/>
        </w:rPr>
        <w:footnoteReference w:id="245"/>
      </w:r>
      <w:r w:rsidR="0092557F" w:rsidRPr="002E17C4">
        <w:rPr>
          <w:rFonts w:ascii="Times New Roman" w:eastAsia="Times New Roman" w:hAnsi="Times New Roman" w:cs="Traditional Arabic" w:hint="cs"/>
          <w:sz w:val="36"/>
          <w:szCs w:val="36"/>
          <w:vertAlign w:val="superscript"/>
          <w:rtl/>
          <w:lang w:eastAsia="ar-SA"/>
        </w:rPr>
        <w:t>)</w:t>
      </w:r>
      <w:r w:rsidRPr="002E17C4">
        <w:rPr>
          <w:rFonts w:ascii="Times New Roman" w:eastAsia="Times New Roman" w:hAnsi="Times New Roman" w:cs="Traditional Arabic"/>
          <w:sz w:val="36"/>
          <w:szCs w:val="36"/>
          <w:rtl/>
          <w:lang w:eastAsia="ar-SA"/>
        </w:rPr>
        <w:t>.</w:t>
      </w:r>
      <w:r w:rsidRPr="002E17C4">
        <w:rPr>
          <w:rFonts w:ascii="Times New Roman" w:eastAsia="Times New Roman" w:hAnsi="Times New Roman" w:cs="Traditional Arabic" w:hint="cs"/>
          <w:sz w:val="36"/>
          <w:szCs w:val="36"/>
          <w:rtl/>
          <w:lang w:eastAsia="ar-SA"/>
        </w:rPr>
        <w:t xml:space="preserve"> </w:t>
      </w:r>
    </w:p>
    <w:p w:rsidR="00773F06" w:rsidRPr="002E17C4" w:rsidRDefault="00773F06" w:rsidP="005F71E9">
      <w:pPr>
        <w:jc w:val="both"/>
        <w:rPr>
          <w:rFonts w:ascii="Times New Roman" w:eastAsia="Times New Roman" w:hAnsi="Times New Roman" w:cs="Traditional Arabic"/>
          <w:sz w:val="36"/>
          <w:szCs w:val="36"/>
          <w:rtl/>
          <w:lang w:eastAsia="ar-SA"/>
        </w:rPr>
      </w:pPr>
    </w:p>
    <w:p w:rsidR="0092557F" w:rsidRDefault="0092557F" w:rsidP="005F71E9">
      <w:pPr>
        <w:jc w:val="both"/>
        <w:rPr>
          <w:rFonts w:ascii="Times New Roman" w:eastAsia="Times New Roman" w:hAnsi="Times New Roman" w:cs="Traditional Arabic"/>
          <w:sz w:val="36"/>
          <w:szCs w:val="36"/>
          <w:rtl/>
          <w:lang w:eastAsia="ar-SA"/>
        </w:rPr>
      </w:pPr>
    </w:p>
    <w:p w:rsidR="00A86355" w:rsidRDefault="00A86355" w:rsidP="005F71E9">
      <w:pPr>
        <w:jc w:val="both"/>
        <w:rPr>
          <w:rFonts w:ascii="Times New Roman" w:eastAsia="Times New Roman" w:hAnsi="Times New Roman" w:cs="Traditional Arabic"/>
          <w:sz w:val="36"/>
          <w:szCs w:val="36"/>
          <w:rtl/>
          <w:lang w:eastAsia="ar-SA"/>
        </w:rPr>
      </w:pPr>
    </w:p>
    <w:p w:rsidR="00A86355" w:rsidRDefault="00A86355" w:rsidP="005F71E9">
      <w:pPr>
        <w:jc w:val="both"/>
        <w:rPr>
          <w:rFonts w:ascii="Times New Roman" w:eastAsia="Times New Roman" w:hAnsi="Times New Roman" w:cs="Traditional Arabic"/>
          <w:sz w:val="36"/>
          <w:szCs w:val="36"/>
          <w:rtl/>
          <w:lang w:eastAsia="ar-SA"/>
        </w:rPr>
      </w:pPr>
    </w:p>
    <w:p w:rsidR="00A86355" w:rsidRPr="002E17C4" w:rsidRDefault="00A86355" w:rsidP="005F71E9">
      <w:pPr>
        <w:jc w:val="both"/>
        <w:rPr>
          <w:rFonts w:ascii="Times New Roman" w:eastAsia="Times New Roman" w:hAnsi="Times New Roman" w:cs="Traditional Arabic"/>
          <w:sz w:val="36"/>
          <w:szCs w:val="36"/>
          <w:rtl/>
          <w:lang w:eastAsia="ar-SA"/>
        </w:rPr>
      </w:pPr>
    </w:p>
    <w:p w:rsidR="00D360FD" w:rsidRDefault="00D360FD" w:rsidP="00041D83">
      <w:pPr>
        <w:rPr>
          <w:rFonts w:ascii="Traditional Arabic" w:hAnsi="Traditional Arabic" w:cs="Traditional Arabic"/>
          <w:b/>
          <w:bCs/>
          <w:i/>
          <w:iCs/>
          <w:color w:val="000000"/>
          <w:sz w:val="36"/>
          <w:szCs w:val="36"/>
          <w:u w:val="single"/>
          <w:rtl/>
        </w:rPr>
      </w:pPr>
    </w:p>
    <w:p w:rsidR="00D360FD" w:rsidRDefault="00D360FD" w:rsidP="00041D83">
      <w:pPr>
        <w:rPr>
          <w:rFonts w:ascii="Traditional Arabic" w:hAnsi="Traditional Arabic" w:cs="Traditional Arabic"/>
          <w:b/>
          <w:bCs/>
          <w:i/>
          <w:iCs/>
          <w:color w:val="000000"/>
          <w:sz w:val="36"/>
          <w:szCs w:val="36"/>
          <w:u w:val="single"/>
          <w:rtl/>
        </w:rPr>
      </w:pPr>
    </w:p>
    <w:p w:rsidR="00D360FD" w:rsidRDefault="00D360FD" w:rsidP="00041D83">
      <w:pPr>
        <w:rPr>
          <w:rFonts w:ascii="Traditional Arabic" w:hAnsi="Traditional Arabic" w:cs="Traditional Arabic"/>
          <w:b/>
          <w:bCs/>
          <w:i/>
          <w:iCs/>
          <w:color w:val="000000"/>
          <w:sz w:val="36"/>
          <w:szCs w:val="36"/>
          <w:u w:val="single"/>
          <w:rtl/>
        </w:rPr>
      </w:pPr>
    </w:p>
    <w:p w:rsidR="00D360FD" w:rsidRDefault="00D360FD" w:rsidP="00041D83">
      <w:pPr>
        <w:rPr>
          <w:rFonts w:ascii="Traditional Arabic" w:hAnsi="Traditional Arabic" w:cs="Traditional Arabic"/>
          <w:b/>
          <w:bCs/>
          <w:i/>
          <w:iCs/>
          <w:color w:val="000000"/>
          <w:sz w:val="36"/>
          <w:szCs w:val="36"/>
          <w:u w:val="single"/>
          <w:rtl/>
        </w:rPr>
      </w:pPr>
    </w:p>
    <w:p w:rsidR="00D360FD" w:rsidRDefault="00D360FD" w:rsidP="00041D83">
      <w:pPr>
        <w:rPr>
          <w:rFonts w:ascii="Traditional Arabic" w:hAnsi="Traditional Arabic" w:cs="Traditional Arabic"/>
          <w:b/>
          <w:bCs/>
          <w:i/>
          <w:iCs/>
          <w:color w:val="000000"/>
          <w:sz w:val="36"/>
          <w:szCs w:val="36"/>
          <w:u w:val="single"/>
          <w:rtl/>
        </w:rPr>
      </w:pPr>
    </w:p>
    <w:p w:rsidR="005F71E9" w:rsidRPr="002E17C4" w:rsidRDefault="00D360FD" w:rsidP="00041D83">
      <w:pPr>
        <w:rPr>
          <w:rFonts w:ascii="Traditional Arabic" w:hAnsi="Traditional Arabic" w:cs="Traditional Arabic"/>
          <w:b/>
          <w:bCs/>
          <w:color w:val="000000"/>
          <w:sz w:val="36"/>
          <w:szCs w:val="36"/>
          <w:rtl/>
        </w:rPr>
      </w:pPr>
      <w:r>
        <w:rPr>
          <w:rFonts w:ascii="Traditional Arabic" w:hAnsi="Traditional Arabic" w:cs="Traditional Arabic" w:hint="cs"/>
          <w:b/>
          <w:bCs/>
          <w:noProof/>
          <w:color w:val="000000"/>
          <w:sz w:val="36"/>
          <w:szCs w:val="36"/>
          <w:rtl/>
        </w:rPr>
        <mc:AlternateContent>
          <mc:Choice Requires="wps">
            <w:drawing>
              <wp:anchor distT="0" distB="0" distL="114300" distR="114300" simplePos="0" relativeHeight="251673600" behindDoc="1" locked="0" layoutInCell="1" allowOverlap="1" wp14:anchorId="36CD8027" wp14:editId="04BA2340">
                <wp:simplePos x="0" y="0"/>
                <wp:positionH relativeFrom="column">
                  <wp:posOffset>406400</wp:posOffset>
                </wp:positionH>
                <wp:positionV relativeFrom="paragraph">
                  <wp:posOffset>-1445260</wp:posOffset>
                </wp:positionV>
                <wp:extent cx="5477510" cy="4890770"/>
                <wp:effectExtent l="0" t="0" r="27940" b="24130"/>
                <wp:wrapNone/>
                <wp:docPr id="9" name="مستطيل مستدير الزوايا 9"/>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D360F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9" o:spid="_x0000_s1033" style="position:absolute;left:0;text-align:left;margin-left:32pt;margin-top:-113.8pt;width:431.3pt;height:385.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" fillcolor="white [3212]" strokecolor="#243f60 [1604]" strokeweight="2pt">
                <v:textbox>
                  <w:txbxContent>
                    <w:p w:rsidR="00FB62EA" w:rsidRDefault="00FB62EA" w:rsidP="00D360FD">
                      <w:pPr>
                        <w:jc w:val="center"/>
                      </w:pPr>
                    </w:p>
                  </w:txbxContent>
                </v:textbox>
              </v:roundrect>
            </w:pict>
          </mc:Fallback>
        </mc:AlternateContent>
      </w:r>
      <w:r w:rsidR="005F71E9" w:rsidRPr="002E17C4">
        <w:rPr>
          <w:rFonts w:ascii="Traditional Arabic" w:hAnsi="Traditional Arabic" w:cs="Traditional Arabic" w:hint="cs"/>
          <w:b/>
          <w:bCs/>
          <w:i/>
          <w:iCs/>
          <w:color w:val="000000"/>
          <w:sz w:val="36"/>
          <w:szCs w:val="36"/>
          <w:u w:val="single"/>
          <w:rtl/>
        </w:rPr>
        <w:t>المبحث السابع</w:t>
      </w:r>
      <w:r w:rsidR="005F71E9" w:rsidRPr="002E17C4">
        <w:rPr>
          <w:rFonts w:ascii="Traditional Arabic" w:hAnsi="Traditional Arabic" w:cs="Traditional Arabic" w:hint="cs"/>
          <w:b/>
          <w:bCs/>
          <w:i/>
          <w:iCs/>
          <w:color w:val="000000"/>
          <w:sz w:val="36"/>
          <w:szCs w:val="36"/>
          <w:rtl/>
        </w:rPr>
        <w:t>:</w:t>
      </w:r>
      <w:r w:rsidR="00A86355">
        <w:rPr>
          <w:rFonts w:ascii="Traditional Arabic" w:hAnsi="Traditional Arabic" w:cs="Traditional Arabic" w:hint="cs"/>
          <w:b/>
          <w:bCs/>
          <w:color w:val="000000"/>
          <w:sz w:val="36"/>
          <w:szCs w:val="36"/>
          <w:rtl/>
        </w:rPr>
        <w:t xml:space="preserve"> تطبيقات القاعدة</w:t>
      </w:r>
      <w:r w:rsidR="005F71E9" w:rsidRPr="002E17C4">
        <w:rPr>
          <w:rFonts w:ascii="Traditional Arabic" w:hAnsi="Traditional Arabic" w:cs="Traditional Arabic" w:hint="cs"/>
          <w:b/>
          <w:bCs/>
          <w:color w:val="000000"/>
          <w:sz w:val="36"/>
          <w:szCs w:val="36"/>
          <w:rtl/>
        </w:rPr>
        <w:t xml:space="preserve"> في باب حد المرتد, وفيه مطلب واحد:</w:t>
      </w:r>
    </w:p>
    <w:p w:rsidR="005F71E9" w:rsidRPr="002E17C4" w:rsidRDefault="005F71E9" w:rsidP="003D54EF">
      <w:pPr>
        <w:jc w:val="center"/>
        <w:rPr>
          <w:rFonts w:ascii="Traditional Arabic" w:hAnsi="Traditional Arabic" w:cs="Traditional Arabic"/>
          <w:b/>
          <w:bCs/>
          <w:color w:val="000000"/>
          <w:sz w:val="36"/>
          <w:szCs w:val="36"/>
          <w:rtl/>
        </w:rPr>
      </w:pPr>
      <w:r w:rsidRPr="002E17C4">
        <w:rPr>
          <w:rFonts w:ascii="Traditional Arabic" w:hAnsi="Traditional Arabic" w:cs="Traditional Arabic" w:hint="cs"/>
          <w:b/>
          <w:bCs/>
          <w:color w:val="000000"/>
          <w:sz w:val="36"/>
          <w:szCs w:val="36"/>
          <w:rtl/>
        </w:rPr>
        <w:t>المطلب: استتابة المرتد قبل إقامة الحد عليه.</w:t>
      </w:r>
    </w:p>
    <w:p w:rsidR="00F860FF" w:rsidRPr="002E17C4" w:rsidRDefault="00F860FF" w:rsidP="008B4267">
      <w:pPr>
        <w:rPr>
          <w:rFonts w:ascii="Traditional Arabic" w:hAnsi="Traditional Arabic" w:cs="Traditional Arabic"/>
          <w:b/>
          <w:bCs/>
          <w:i/>
          <w:iCs/>
          <w:sz w:val="36"/>
          <w:szCs w:val="36"/>
          <w:u w:val="single"/>
          <w:rtl/>
        </w:rPr>
      </w:pPr>
    </w:p>
    <w:p w:rsidR="00F860FF" w:rsidRPr="002E17C4" w:rsidRDefault="00F860FF" w:rsidP="008B4267">
      <w:pPr>
        <w:rPr>
          <w:rFonts w:ascii="Traditional Arabic" w:hAnsi="Traditional Arabic" w:cs="Traditional Arabic"/>
          <w:b/>
          <w:bCs/>
          <w:i/>
          <w:iCs/>
          <w:sz w:val="36"/>
          <w:szCs w:val="36"/>
          <w:u w:val="single"/>
          <w:rtl/>
        </w:rPr>
      </w:pPr>
    </w:p>
    <w:p w:rsidR="00773F06" w:rsidRPr="002E17C4" w:rsidRDefault="00773F06" w:rsidP="008B4267">
      <w:pPr>
        <w:rPr>
          <w:rFonts w:ascii="Traditional Arabic" w:hAnsi="Traditional Arabic" w:cs="Traditional Arabic"/>
          <w:b/>
          <w:bCs/>
          <w:i/>
          <w:iCs/>
          <w:sz w:val="36"/>
          <w:szCs w:val="36"/>
          <w:u w:val="single"/>
          <w:rtl/>
        </w:rPr>
      </w:pPr>
    </w:p>
    <w:p w:rsidR="00773F06" w:rsidRPr="002E17C4" w:rsidRDefault="00773F06" w:rsidP="008B4267">
      <w:pPr>
        <w:rPr>
          <w:rFonts w:ascii="Traditional Arabic" w:hAnsi="Traditional Arabic" w:cs="Traditional Arabic"/>
          <w:b/>
          <w:bCs/>
          <w:i/>
          <w:iCs/>
          <w:sz w:val="36"/>
          <w:szCs w:val="36"/>
          <w:u w:val="single"/>
          <w:rtl/>
        </w:rPr>
      </w:pPr>
    </w:p>
    <w:p w:rsidR="00773F06" w:rsidRPr="002E17C4" w:rsidRDefault="00773F06" w:rsidP="008B4267">
      <w:pPr>
        <w:rPr>
          <w:rFonts w:ascii="Traditional Arabic" w:hAnsi="Traditional Arabic" w:cs="Traditional Arabic"/>
          <w:b/>
          <w:bCs/>
          <w:i/>
          <w:iCs/>
          <w:sz w:val="36"/>
          <w:szCs w:val="36"/>
          <w:u w:val="single"/>
          <w:rtl/>
        </w:rPr>
      </w:pPr>
    </w:p>
    <w:p w:rsidR="00450C81" w:rsidRPr="002E17C4" w:rsidRDefault="00450C81" w:rsidP="0048634D">
      <w:pPr>
        <w:rPr>
          <w:rFonts w:ascii="Traditional Arabic" w:hAnsi="Traditional Arabic" w:cs="Traditional Arabic"/>
          <w:b/>
          <w:bCs/>
          <w:i/>
          <w:iCs/>
          <w:sz w:val="36"/>
          <w:szCs w:val="36"/>
          <w:u w:val="single"/>
          <w:rtl/>
        </w:rPr>
      </w:pPr>
    </w:p>
    <w:p w:rsidR="00264DA8" w:rsidRPr="002E17C4" w:rsidRDefault="00264DA8" w:rsidP="0048634D">
      <w:pPr>
        <w:rPr>
          <w:rFonts w:ascii="Traditional Arabic" w:hAnsi="Traditional Arabic" w:cs="Traditional Arabic"/>
          <w:b/>
          <w:bCs/>
          <w:sz w:val="36"/>
          <w:szCs w:val="36"/>
          <w:rtl/>
        </w:rPr>
      </w:pPr>
    </w:p>
    <w:p w:rsidR="00264DA8" w:rsidRPr="002E17C4" w:rsidRDefault="00264DA8" w:rsidP="0048634D">
      <w:pPr>
        <w:rPr>
          <w:rFonts w:ascii="Traditional Arabic" w:hAnsi="Traditional Arabic" w:cs="Traditional Arabic"/>
          <w:b/>
          <w:bCs/>
          <w:sz w:val="36"/>
          <w:szCs w:val="36"/>
          <w:rtl/>
        </w:rPr>
      </w:pPr>
    </w:p>
    <w:p w:rsidR="008453E9" w:rsidRDefault="008453E9" w:rsidP="0048634D">
      <w:pPr>
        <w:rPr>
          <w:rFonts w:ascii="Traditional Arabic" w:hAnsi="Traditional Arabic" w:cs="Traditional Arabic"/>
          <w:b/>
          <w:bCs/>
          <w:sz w:val="36"/>
          <w:szCs w:val="36"/>
          <w:rtl/>
        </w:rPr>
      </w:pPr>
    </w:p>
    <w:p w:rsidR="008B4267" w:rsidRPr="002E17C4" w:rsidRDefault="008B4267" w:rsidP="008453E9">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lastRenderedPageBreak/>
        <w:t>المطلب: استتابة المرتد قبل إقامة الحد عليه.</w:t>
      </w:r>
    </w:p>
    <w:p w:rsidR="008B4267"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 xml:space="preserve">إذا ارتد المسلم عن الإسلام فإنه يجب قتله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46"/>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r w:rsidR="00956FAE">
        <w:rPr>
          <w:rFonts w:ascii="Traditional Arabic" w:hAnsi="Traditional Arabic" w:cs="Traditional Arabic" w:hint="cs"/>
          <w:sz w:val="36"/>
          <w:szCs w:val="36"/>
          <w:rtl/>
        </w:rPr>
        <w:t xml:space="preserve">أجمع أهل العلم على قتله </w:t>
      </w:r>
      <w:r w:rsidR="00956FAE">
        <w:rPr>
          <w:rFonts w:ascii="Traditional Arabic" w:hAnsi="Traditional Arabic" w:cs="Traditional Arabic" w:hint="cs"/>
          <w:sz w:val="36"/>
          <w:szCs w:val="36"/>
          <w:vertAlign w:val="superscript"/>
          <w:rtl/>
        </w:rPr>
        <w:t>(</w:t>
      </w:r>
      <w:r w:rsidR="00956FAE">
        <w:rPr>
          <w:rStyle w:val="ae"/>
          <w:rFonts w:ascii="Traditional Arabic" w:hAnsi="Traditional Arabic"/>
          <w:sz w:val="36"/>
          <w:szCs w:val="36"/>
          <w:rtl/>
        </w:rPr>
        <w:footnoteReference w:id="247"/>
      </w:r>
      <w:r w:rsidR="00956FAE">
        <w:rPr>
          <w:rFonts w:ascii="Traditional Arabic" w:hAnsi="Traditional Arabic" w:cs="Traditional Arabic" w:hint="cs"/>
          <w:sz w:val="36"/>
          <w:szCs w:val="36"/>
          <w:vertAlign w:val="superscript"/>
          <w:rtl/>
        </w:rPr>
        <w:t xml:space="preserve">) </w:t>
      </w:r>
      <w:r w:rsidR="00956FAE">
        <w:rPr>
          <w:rFonts w:ascii="Traditional Arabic" w:hAnsi="Traditional Arabic" w:cs="Traditional Arabic" w:hint="cs"/>
          <w:sz w:val="36"/>
          <w:szCs w:val="36"/>
          <w:rtl/>
        </w:rPr>
        <w:t>, و</w:t>
      </w:r>
      <w:r w:rsidRPr="002E17C4">
        <w:rPr>
          <w:rFonts w:ascii="Traditional Arabic" w:hAnsi="Traditional Arabic" w:cs="Traditional Arabic"/>
          <w:sz w:val="36"/>
          <w:szCs w:val="36"/>
          <w:rtl/>
        </w:rPr>
        <w:t xml:space="preserve">لقوله - </w:t>
      </w:r>
      <w:r w:rsidRPr="002E17C4">
        <w:rPr>
          <w:rFonts w:ascii="Traditional Arabic" w:hAnsi="Traditional Arabic" w:cs="Traditional Arabic"/>
          <w:sz w:val="36"/>
          <w:szCs w:val="36"/>
        </w:rPr>
        <w:sym w:font="AGA Arabesque" w:char="F072"/>
      </w:r>
      <w:r w:rsidR="00710DD8">
        <w:rPr>
          <w:rFonts w:ascii="Traditional Arabic" w:hAnsi="Traditional Arabic" w:cs="Traditional Arabic"/>
          <w:sz w:val="36"/>
          <w:szCs w:val="36"/>
          <w:rtl/>
        </w:rPr>
        <w:t xml:space="preserve"> -: </w:t>
      </w:r>
      <w:r w:rsidR="00710DD8">
        <w:rPr>
          <w:rFonts w:ascii="Traditional Arabic" w:hAnsi="Traditional Arabic" w:cs="Traditional Arabic" w:hint="cs"/>
          <w:sz w:val="36"/>
          <w:szCs w:val="36"/>
          <w:rtl/>
        </w:rPr>
        <w:t xml:space="preserve">( </w:t>
      </w:r>
      <w:r w:rsidRPr="00710DD8">
        <w:rPr>
          <w:rFonts w:ascii="Traditional Arabic" w:hAnsi="Traditional Arabic" w:cs="Traditional Arabic"/>
          <w:b/>
          <w:bCs/>
          <w:sz w:val="36"/>
          <w:szCs w:val="36"/>
          <w:rtl/>
        </w:rPr>
        <w:t>لا يحل دم امرئ م</w:t>
      </w:r>
      <w:r w:rsidR="00264DA8" w:rsidRPr="00710DD8">
        <w:rPr>
          <w:rFonts w:ascii="Traditional Arabic" w:hAnsi="Traditional Arabic" w:cs="Traditional Arabic"/>
          <w:b/>
          <w:bCs/>
          <w:sz w:val="36"/>
          <w:szCs w:val="36"/>
          <w:rtl/>
        </w:rPr>
        <w:t>سلم يشهد أن لا إله إلا الله وأن</w:t>
      </w:r>
      <w:r w:rsidR="00264DA8" w:rsidRPr="00710DD8">
        <w:rPr>
          <w:rFonts w:ascii="Traditional Arabic" w:hAnsi="Traditional Arabic" w:cs="Traditional Arabic" w:hint="cs"/>
          <w:b/>
          <w:bCs/>
          <w:sz w:val="36"/>
          <w:szCs w:val="36"/>
          <w:rtl/>
        </w:rPr>
        <w:t>ي</w:t>
      </w:r>
      <w:r w:rsidRPr="00710DD8">
        <w:rPr>
          <w:rFonts w:ascii="Traditional Arabic" w:hAnsi="Traditional Arabic" w:cs="Traditional Arabic"/>
          <w:b/>
          <w:bCs/>
          <w:sz w:val="36"/>
          <w:szCs w:val="36"/>
          <w:rtl/>
        </w:rPr>
        <w:t xml:space="preserve"> رسول الله إلا بإحدى ثلاث، الثيب الزاني، والنفس بالنفس، والتارك لدينه المفارق للجماعة</w:t>
      </w:r>
      <w:r w:rsidR="00710DD8">
        <w:rPr>
          <w:rFonts w:ascii="Traditional Arabic" w:hAnsi="Traditional Arabic" w:cs="Traditional Arabic" w:hint="cs"/>
          <w:sz w:val="36"/>
          <w:szCs w:val="36"/>
          <w:rtl/>
        </w:rPr>
        <w:t xml:space="preserve"> </w:t>
      </w:r>
      <w:r w:rsidR="00D42876"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48"/>
      </w:r>
      <w:r w:rsidRPr="002E17C4">
        <w:rPr>
          <w:rFonts w:ascii="Traditional Arabic" w:hAnsi="Traditional Arabic" w:cs="Traditional Arabic"/>
          <w:sz w:val="36"/>
          <w:szCs w:val="36"/>
          <w:vertAlign w:val="superscript"/>
          <w:rtl/>
        </w:rPr>
        <w:t>)</w:t>
      </w:r>
      <w:r w:rsidR="00264DA8"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وقوله - </w:t>
      </w:r>
      <w:r w:rsidRPr="002E17C4">
        <w:rPr>
          <w:rFonts w:ascii="Traditional Arabic" w:hAnsi="Traditional Arabic" w:cs="Traditional Arabic"/>
          <w:sz w:val="36"/>
          <w:szCs w:val="36"/>
        </w:rPr>
        <w:sym w:font="AGA Arabesque" w:char="F072"/>
      </w:r>
      <w:r w:rsidR="00710DD8">
        <w:rPr>
          <w:rFonts w:ascii="Traditional Arabic" w:hAnsi="Traditional Arabic" w:cs="Traditional Arabic"/>
          <w:sz w:val="36"/>
          <w:szCs w:val="36"/>
          <w:rtl/>
        </w:rPr>
        <w:t xml:space="preserve"> -: </w:t>
      </w:r>
      <w:r w:rsidR="00710DD8">
        <w:rPr>
          <w:rFonts w:ascii="Traditional Arabic" w:hAnsi="Traditional Arabic" w:cs="Traditional Arabic" w:hint="cs"/>
          <w:sz w:val="36"/>
          <w:szCs w:val="36"/>
          <w:rtl/>
        </w:rPr>
        <w:t xml:space="preserve">( </w:t>
      </w:r>
      <w:r w:rsidRPr="00710DD8">
        <w:rPr>
          <w:rFonts w:ascii="Traditional Arabic" w:hAnsi="Traditional Arabic" w:cs="Traditional Arabic"/>
          <w:b/>
          <w:bCs/>
          <w:sz w:val="36"/>
          <w:szCs w:val="36"/>
          <w:rtl/>
        </w:rPr>
        <w:t>من بدل دينه فاقتلوه</w:t>
      </w:r>
      <w:r w:rsidR="00710DD8">
        <w:rPr>
          <w:rFonts w:ascii="Traditional Arabic" w:hAnsi="Traditional Arabic" w:cs="Traditional Arabic" w:hint="cs"/>
          <w:sz w:val="36"/>
          <w:szCs w:val="36"/>
          <w:rtl/>
        </w:rPr>
        <w:t xml:space="preserve"> </w:t>
      </w:r>
      <w:r w:rsidR="00D42876"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49"/>
      </w:r>
      <w:r w:rsidRPr="002E17C4">
        <w:rPr>
          <w:rFonts w:ascii="Traditional Arabic" w:hAnsi="Traditional Arabic" w:cs="Traditional Arabic"/>
          <w:sz w:val="36"/>
          <w:szCs w:val="36"/>
          <w:vertAlign w:val="superscript"/>
          <w:rtl/>
        </w:rPr>
        <w:t>)</w:t>
      </w:r>
      <w:r w:rsidR="00264DA8"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وقول أبي بكر - </w:t>
      </w:r>
      <w:r w:rsidRPr="002E17C4">
        <w:rPr>
          <w:rFonts w:ascii="Traditional Arabic" w:hAnsi="Traditional Arabic" w:cs="Traditional Arabic"/>
          <w:sz w:val="36"/>
          <w:szCs w:val="36"/>
        </w:rPr>
        <w:sym w:font="AGA Arabesque" w:char="F074"/>
      </w:r>
      <w:r w:rsidRPr="002E17C4">
        <w:rPr>
          <w:rFonts w:ascii="Traditional Arabic" w:hAnsi="Traditional Arabic" w:cs="Traditional Arabic"/>
          <w:sz w:val="36"/>
          <w:szCs w:val="36"/>
          <w:rtl/>
        </w:rPr>
        <w:t xml:space="preserve"> -: "والله </w:t>
      </w:r>
      <w:proofErr w:type="spellStart"/>
      <w:r w:rsidRPr="002E17C4">
        <w:rPr>
          <w:rFonts w:ascii="Traditional Arabic" w:hAnsi="Traditional Arabic" w:cs="Traditional Arabic"/>
          <w:sz w:val="36"/>
          <w:szCs w:val="36"/>
          <w:rtl/>
        </w:rPr>
        <w:t>لأقاتلنّ</w:t>
      </w:r>
      <w:proofErr w:type="spellEnd"/>
      <w:r w:rsidRPr="002E17C4">
        <w:rPr>
          <w:rFonts w:ascii="Traditional Arabic" w:hAnsi="Traditional Arabic" w:cs="Traditional Arabic"/>
          <w:sz w:val="36"/>
          <w:szCs w:val="36"/>
          <w:rtl/>
        </w:rPr>
        <w:t xml:space="preserve"> من فرق بين الصلاة والزكاة، فإن الزكاة حق المال، والله لو منعوني عناقاً كانوا يؤدونه رسول الله - </w:t>
      </w:r>
      <w:r w:rsidRPr="002E17C4">
        <w:rPr>
          <w:rFonts w:ascii="Traditional Arabic" w:hAnsi="Traditional Arabic" w:cs="Traditional Arabic"/>
          <w:sz w:val="36"/>
          <w:szCs w:val="36"/>
        </w:rPr>
        <w:sym w:font="AGA Arabesque" w:char="F072"/>
      </w:r>
      <w:r w:rsidRPr="002E17C4">
        <w:rPr>
          <w:rFonts w:ascii="Traditional Arabic" w:hAnsi="Traditional Arabic" w:cs="Traditional Arabic"/>
          <w:sz w:val="36"/>
          <w:szCs w:val="36"/>
          <w:rtl/>
        </w:rPr>
        <w:t xml:space="preserve"> - لقاتلتهم على منعها"</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50"/>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 xml:space="preserve">. </w:t>
      </w:r>
    </w:p>
    <w:p w:rsidR="008B4267" w:rsidRPr="002E17C4" w:rsidRDefault="00264DA8"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hint="cs"/>
          <w:sz w:val="36"/>
          <w:szCs w:val="36"/>
          <w:rtl/>
        </w:rPr>
        <w:t>ف</w:t>
      </w:r>
      <w:r w:rsidRPr="002E17C4">
        <w:rPr>
          <w:rFonts w:ascii="Traditional Arabic" w:hAnsi="Traditional Arabic" w:cs="Traditional Arabic"/>
          <w:sz w:val="36"/>
          <w:szCs w:val="36"/>
          <w:rtl/>
        </w:rPr>
        <w:t>حكم</w:t>
      </w:r>
      <w:r w:rsidRPr="002E17C4">
        <w:rPr>
          <w:rFonts w:ascii="Traditional Arabic" w:hAnsi="Traditional Arabic" w:cs="Traditional Arabic" w:hint="cs"/>
          <w:sz w:val="36"/>
          <w:szCs w:val="36"/>
          <w:rtl/>
        </w:rPr>
        <w:t xml:space="preserve"> المرتد</w:t>
      </w:r>
      <w:r w:rsidR="008B4267" w:rsidRPr="002E17C4">
        <w:rPr>
          <w:rFonts w:ascii="Traditional Arabic" w:hAnsi="Traditional Arabic" w:cs="Traditional Arabic"/>
          <w:sz w:val="36"/>
          <w:szCs w:val="36"/>
          <w:rtl/>
        </w:rPr>
        <w:t xml:space="preserve"> القتل، فهل تجب </w:t>
      </w:r>
      <w:proofErr w:type="spellStart"/>
      <w:r w:rsidR="008B4267" w:rsidRPr="002E17C4">
        <w:rPr>
          <w:rFonts w:ascii="Traditional Arabic" w:hAnsi="Traditional Arabic" w:cs="Traditional Arabic"/>
          <w:sz w:val="36"/>
          <w:szCs w:val="36"/>
          <w:rtl/>
        </w:rPr>
        <w:t>استتابته</w:t>
      </w:r>
      <w:proofErr w:type="spellEnd"/>
      <w:r w:rsidR="008B4267" w:rsidRPr="002E17C4">
        <w:rPr>
          <w:rFonts w:ascii="Traditional Arabic" w:hAnsi="Traditional Arabic" w:cs="Traditional Arabic"/>
          <w:sz w:val="36"/>
          <w:szCs w:val="36"/>
          <w:rtl/>
        </w:rPr>
        <w:t xml:space="preserve"> قبل قتله أم لا؟ اختلف الفقهاء – رحمهم الله – في </w:t>
      </w:r>
      <w:proofErr w:type="spellStart"/>
      <w:r w:rsidR="008B4267" w:rsidRPr="002E17C4">
        <w:rPr>
          <w:rFonts w:ascii="Traditional Arabic" w:hAnsi="Traditional Arabic" w:cs="Traditional Arabic"/>
          <w:sz w:val="36"/>
          <w:szCs w:val="36"/>
          <w:rtl/>
        </w:rPr>
        <w:t>الاستتابة</w:t>
      </w:r>
      <w:proofErr w:type="spellEnd"/>
      <w:r w:rsidR="008B4267" w:rsidRPr="002E17C4">
        <w:rPr>
          <w:rFonts w:ascii="Traditional Arabic" w:hAnsi="Traditional Arabic" w:cs="Traditional Arabic"/>
          <w:sz w:val="36"/>
          <w:szCs w:val="36"/>
          <w:rtl/>
        </w:rPr>
        <w:t xml:space="preserve"> هل هي واجبة أم لا</w:t>
      </w:r>
      <w:r w:rsidRPr="002E17C4">
        <w:rPr>
          <w:rFonts w:ascii="Traditional Arabic" w:hAnsi="Traditional Arabic" w:cs="Traditional Arabic" w:hint="cs"/>
          <w:sz w:val="36"/>
          <w:szCs w:val="36"/>
          <w:rtl/>
        </w:rPr>
        <w:t>؟</w:t>
      </w:r>
      <w:r w:rsidR="008B4267" w:rsidRPr="002E17C4">
        <w:rPr>
          <w:rFonts w:ascii="Traditional Arabic" w:hAnsi="Traditional Arabic" w:cs="Traditional Arabic"/>
          <w:sz w:val="36"/>
          <w:szCs w:val="36"/>
          <w:rtl/>
        </w:rPr>
        <w:t xml:space="preserve"> على قولين: </w:t>
      </w:r>
    </w:p>
    <w:p w:rsidR="00264DA8"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الأول: </w:t>
      </w:r>
      <w:r w:rsidRPr="002E17C4">
        <w:rPr>
          <w:rFonts w:ascii="Traditional Arabic" w:hAnsi="Traditional Arabic" w:cs="Traditional Arabic"/>
          <w:sz w:val="36"/>
          <w:szCs w:val="36"/>
          <w:rtl/>
        </w:rPr>
        <w:t>ذهب الحنفية والشافعية</w:t>
      </w:r>
      <w:r w:rsidR="00710DD8">
        <w:rPr>
          <w:rFonts w:ascii="Traditional Arabic" w:hAnsi="Traditional Arabic" w:cs="Traditional Arabic" w:hint="cs"/>
          <w:sz w:val="36"/>
          <w:szCs w:val="36"/>
          <w:rtl/>
        </w:rPr>
        <w:t xml:space="preserve"> في الأظهر</w:t>
      </w:r>
      <w:r w:rsidRPr="002E17C4">
        <w:rPr>
          <w:rFonts w:ascii="Traditional Arabic" w:hAnsi="Traditional Arabic" w:cs="Traditional Arabic"/>
          <w:sz w:val="36"/>
          <w:szCs w:val="36"/>
          <w:rtl/>
        </w:rPr>
        <w:t xml:space="preserve"> والظاهرية وهو رواية عند أحمد إلى أن </w:t>
      </w:r>
      <w:proofErr w:type="spellStart"/>
      <w:r w:rsidRPr="002E17C4">
        <w:rPr>
          <w:rFonts w:ascii="Traditional Arabic" w:hAnsi="Traditional Arabic" w:cs="Traditional Arabic"/>
          <w:sz w:val="36"/>
          <w:szCs w:val="36"/>
          <w:rtl/>
        </w:rPr>
        <w:t>الاستتابة</w:t>
      </w:r>
      <w:proofErr w:type="spellEnd"/>
      <w:r w:rsidRPr="002E17C4">
        <w:rPr>
          <w:rFonts w:ascii="Traditional Arabic" w:hAnsi="Traditional Arabic" w:cs="Traditional Arabic"/>
          <w:sz w:val="36"/>
          <w:szCs w:val="36"/>
          <w:rtl/>
        </w:rPr>
        <w:t xml:space="preserve"> مستحبة وليست بواجبة، فيعرض له الإسلام لعله يسلم ولا يستتاب وجوباً </w:t>
      </w:r>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51"/>
      </w:r>
      <w:r w:rsidRPr="002E17C4">
        <w:rPr>
          <w:rFonts w:ascii="Traditional Arabic" w:hAnsi="Traditional Arabic" w:cs="Traditional Arabic"/>
          <w:sz w:val="36"/>
          <w:szCs w:val="36"/>
          <w:vertAlign w:val="superscript"/>
          <w:rtl/>
        </w:rPr>
        <w:t>)</w:t>
      </w:r>
      <w:r w:rsidR="00264DA8"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w:t>
      </w:r>
    </w:p>
    <w:p w:rsidR="008B4267"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واستدلوا:</w:t>
      </w:r>
      <w:r w:rsidRPr="002E17C4">
        <w:rPr>
          <w:rFonts w:ascii="Traditional Arabic" w:hAnsi="Traditional Arabic" w:cs="Traditional Arabic"/>
          <w:sz w:val="36"/>
          <w:szCs w:val="36"/>
          <w:rtl/>
        </w:rPr>
        <w:t xml:space="preserve"> </w:t>
      </w:r>
    </w:p>
    <w:p w:rsidR="0089451A" w:rsidRPr="002E17C4" w:rsidRDefault="008B4267" w:rsidP="008453E9">
      <w:pPr>
        <w:pStyle w:val="afd"/>
        <w:numPr>
          <w:ilvl w:val="0"/>
          <w:numId w:val="21"/>
        </w:numPr>
        <w:rPr>
          <w:rFonts w:ascii="Traditional Arabic" w:hAnsi="Traditional Arabic"/>
        </w:rPr>
      </w:pPr>
      <w:r w:rsidRPr="002E17C4">
        <w:rPr>
          <w:rFonts w:ascii="Traditional Arabic" w:hAnsi="Traditional Arabic"/>
          <w:rtl/>
        </w:rPr>
        <w:t xml:space="preserve">بقوله - </w:t>
      </w:r>
      <w:r w:rsidRPr="002E17C4">
        <w:sym w:font="AGA Arabesque" w:char="F072"/>
      </w:r>
      <w:r w:rsidR="00710DD8">
        <w:rPr>
          <w:rFonts w:ascii="Traditional Arabic" w:hAnsi="Traditional Arabic"/>
          <w:rtl/>
        </w:rPr>
        <w:t xml:space="preserve"> -: </w:t>
      </w:r>
      <w:r w:rsidR="00710DD8">
        <w:rPr>
          <w:rFonts w:ascii="Traditional Arabic" w:hAnsi="Traditional Arabic" w:hint="cs"/>
          <w:rtl/>
        </w:rPr>
        <w:t xml:space="preserve">( </w:t>
      </w:r>
      <w:r w:rsidRPr="00710DD8">
        <w:rPr>
          <w:rFonts w:ascii="Traditional Arabic" w:hAnsi="Traditional Arabic"/>
          <w:b/>
          <w:bCs/>
          <w:rtl/>
        </w:rPr>
        <w:t>من بدل دينه فاقتلوه</w:t>
      </w:r>
      <w:r w:rsidR="00710DD8">
        <w:rPr>
          <w:rFonts w:ascii="Traditional Arabic" w:hAnsi="Traditional Arabic" w:hint="cs"/>
          <w:rtl/>
        </w:rPr>
        <w:t xml:space="preserve"> )</w:t>
      </w:r>
      <w:r w:rsidRPr="002E17C4">
        <w:rPr>
          <w:rFonts w:ascii="Traditional Arabic" w:hAnsi="Traditional Arabic"/>
          <w:rtl/>
        </w:rPr>
        <w:t xml:space="preserve">. </w:t>
      </w:r>
    </w:p>
    <w:p w:rsidR="0089451A" w:rsidRPr="002E17C4" w:rsidRDefault="008B4267" w:rsidP="008453E9">
      <w:pPr>
        <w:pStyle w:val="afd"/>
        <w:ind w:left="1080" w:firstLine="0"/>
        <w:rPr>
          <w:rFonts w:ascii="Traditional Arabic" w:hAnsi="Traditional Arabic"/>
          <w:rtl/>
        </w:rPr>
      </w:pPr>
      <w:r w:rsidRPr="002E17C4">
        <w:rPr>
          <w:rFonts w:ascii="Traditional Arabic" w:hAnsi="Traditional Arabic"/>
          <w:b/>
          <w:bCs/>
          <w:rtl/>
        </w:rPr>
        <w:t xml:space="preserve">وجه الدلالة: </w:t>
      </w:r>
      <w:r w:rsidRPr="002E17C4">
        <w:rPr>
          <w:rFonts w:ascii="Traditional Arabic" w:hAnsi="Traditional Arabic"/>
          <w:rtl/>
        </w:rPr>
        <w:t xml:space="preserve">أن النبي - </w:t>
      </w:r>
      <w:r w:rsidRPr="002E17C4">
        <w:sym w:font="AGA Arabesque" w:char="F072"/>
      </w:r>
      <w:r w:rsidRPr="002E17C4">
        <w:rPr>
          <w:rFonts w:ascii="Traditional Arabic" w:hAnsi="Traditional Arabic"/>
          <w:rtl/>
        </w:rPr>
        <w:t xml:space="preserve"> - أمر بقتل المرتد ولو كانت </w:t>
      </w:r>
      <w:proofErr w:type="spellStart"/>
      <w:r w:rsidRPr="002E17C4">
        <w:rPr>
          <w:rFonts w:ascii="Traditional Arabic" w:hAnsi="Traditional Arabic"/>
          <w:rtl/>
        </w:rPr>
        <w:t>الاستتابة</w:t>
      </w:r>
      <w:proofErr w:type="spellEnd"/>
      <w:r w:rsidRPr="002E17C4">
        <w:rPr>
          <w:rFonts w:ascii="Traditional Arabic" w:hAnsi="Traditional Arabic"/>
          <w:rtl/>
        </w:rPr>
        <w:t xml:space="preserve"> واجبة </w:t>
      </w:r>
      <w:r w:rsidRPr="002E17C4">
        <w:rPr>
          <w:rFonts w:ascii="Traditional Arabic" w:hAnsi="Traditional Arabic"/>
          <w:rtl/>
        </w:rPr>
        <w:lastRenderedPageBreak/>
        <w:t xml:space="preserve">لذكرها، ولم يذكرها مما يدلّ على عدم وجوبها. </w:t>
      </w:r>
    </w:p>
    <w:p w:rsidR="00041D83" w:rsidRDefault="008B4267" w:rsidP="008453E9">
      <w:pPr>
        <w:pStyle w:val="afd"/>
        <w:numPr>
          <w:ilvl w:val="0"/>
          <w:numId w:val="21"/>
        </w:numPr>
        <w:rPr>
          <w:rFonts w:ascii="Traditional Arabic" w:hAnsi="Traditional Arabic"/>
        </w:rPr>
      </w:pPr>
      <w:r w:rsidRPr="002E17C4">
        <w:rPr>
          <w:rFonts w:ascii="Traditional Arabic" w:hAnsi="Traditional Arabic"/>
          <w:rtl/>
        </w:rPr>
        <w:t xml:space="preserve">ولأن الدعوة قد بلغت المرتد فانتفى بها الوجوب </w:t>
      </w:r>
      <w:r w:rsidRPr="002E17C4">
        <w:rPr>
          <w:rFonts w:ascii="Traditional Arabic" w:hAnsi="Traditional Arabic"/>
          <w:vertAlign w:val="superscript"/>
          <w:rtl/>
        </w:rPr>
        <w:t>(</w:t>
      </w:r>
      <w:r w:rsidRPr="002E17C4">
        <w:rPr>
          <w:rStyle w:val="ae"/>
          <w:rFonts w:ascii="Traditional Arabic" w:hAnsi="Traditional Arabic"/>
          <w:rtl/>
        </w:rPr>
        <w:footnoteReference w:id="252"/>
      </w:r>
      <w:r w:rsidRPr="002E17C4">
        <w:rPr>
          <w:rFonts w:ascii="Traditional Arabic" w:hAnsi="Traditional Arabic"/>
          <w:vertAlign w:val="superscript"/>
          <w:rtl/>
        </w:rPr>
        <w:t>)</w:t>
      </w:r>
      <w:r w:rsidRPr="002E17C4">
        <w:rPr>
          <w:rFonts w:ascii="Traditional Arabic" w:hAnsi="Traditional Arabic"/>
          <w:rtl/>
        </w:rPr>
        <w:t xml:space="preserve">. </w:t>
      </w:r>
    </w:p>
    <w:p w:rsidR="00A86355" w:rsidRDefault="0089451A" w:rsidP="008453E9">
      <w:pPr>
        <w:pStyle w:val="afd"/>
        <w:ind w:left="1080" w:firstLine="0"/>
        <w:rPr>
          <w:rFonts w:ascii="Traditional Arabic" w:hAnsi="Traditional Arabic"/>
          <w:rtl/>
        </w:rPr>
      </w:pPr>
      <w:r w:rsidRPr="00041D83">
        <w:rPr>
          <w:rFonts w:ascii="Traditional Arabic" w:hAnsi="Traditional Arabic" w:hint="cs"/>
          <w:b/>
          <w:bCs/>
          <w:rtl/>
        </w:rPr>
        <w:t xml:space="preserve">نوقش: </w:t>
      </w:r>
      <w:r w:rsidRPr="00041D83">
        <w:rPr>
          <w:rFonts w:ascii="Traditional Arabic" w:hAnsi="Traditional Arabic"/>
          <w:rtl/>
        </w:rPr>
        <w:t xml:space="preserve">أما الحديث إنما هو عام لم يتعرض </w:t>
      </w:r>
      <w:proofErr w:type="spellStart"/>
      <w:r w:rsidRPr="00041D83">
        <w:rPr>
          <w:rFonts w:ascii="Traditional Arabic" w:hAnsi="Traditional Arabic"/>
          <w:rtl/>
        </w:rPr>
        <w:t>للاستتابة</w:t>
      </w:r>
      <w:proofErr w:type="spellEnd"/>
      <w:r w:rsidRPr="00041D83">
        <w:rPr>
          <w:rFonts w:ascii="Traditional Arabic" w:hAnsi="Traditional Arabic"/>
          <w:rtl/>
        </w:rPr>
        <w:t xml:space="preserve"> لا بالوجوب ولا بالاستحباب، </w:t>
      </w:r>
    </w:p>
    <w:p w:rsidR="0089451A" w:rsidRPr="00041D83" w:rsidRDefault="0089451A" w:rsidP="008453E9">
      <w:pPr>
        <w:pStyle w:val="afd"/>
        <w:ind w:left="1080" w:firstLine="0"/>
        <w:rPr>
          <w:rFonts w:ascii="Traditional Arabic" w:hAnsi="Traditional Arabic"/>
          <w:rtl/>
        </w:rPr>
      </w:pPr>
      <w:r w:rsidRPr="00A86355">
        <w:rPr>
          <w:rFonts w:ascii="Traditional Arabic" w:hAnsi="Traditional Arabic"/>
          <w:b/>
          <w:bCs/>
          <w:rtl/>
        </w:rPr>
        <w:t>و</w:t>
      </w:r>
      <w:r w:rsidR="00A86355" w:rsidRPr="00A86355">
        <w:rPr>
          <w:rFonts w:ascii="Traditional Arabic" w:hAnsi="Traditional Arabic" w:hint="cs"/>
          <w:b/>
          <w:bCs/>
          <w:rtl/>
        </w:rPr>
        <w:t>نوقش</w:t>
      </w:r>
      <w:r w:rsidR="00A86355">
        <w:rPr>
          <w:rFonts w:ascii="Traditional Arabic" w:hAnsi="Traditional Arabic" w:hint="cs"/>
          <w:rtl/>
        </w:rPr>
        <w:t>: ب</w:t>
      </w:r>
      <w:r w:rsidRPr="00041D83">
        <w:rPr>
          <w:rFonts w:ascii="Traditional Arabic" w:hAnsi="Traditional Arabic"/>
          <w:rtl/>
        </w:rPr>
        <w:t xml:space="preserve">وجود فعل الصحابة فيدلّ على الوجوب؛ لأنهم أقرب الناس للنبي - </w:t>
      </w:r>
      <w:r w:rsidRPr="002E17C4">
        <w:sym w:font="AGA Arabesque" w:char="F072"/>
      </w:r>
      <w:r w:rsidRPr="00041D83">
        <w:rPr>
          <w:rFonts w:ascii="Traditional Arabic" w:hAnsi="Traditional Arabic"/>
          <w:rtl/>
        </w:rPr>
        <w:t xml:space="preserve"> - ولا يوجبون إلا ما أوجبه الله ورسوله. </w:t>
      </w:r>
    </w:p>
    <w:p w:rsidR="008B4267"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b/>
          <w:bCs/>
          <w:sz w:val="36"/>
          <w:szCs w:val="36"/>
          <w:rtl/>
        </w:rPr>
        <w:t xml:space="preserve">القول الثاني: </w:t>
      </w:r>
      <w:r w:rsidRPr="002E17C4">
        <w:rPr>
          <w:rFonts w:ascii="Traditional Arabic" w:hAnsi="Traditional Arabic" w:cs="Traditional Arabic"/>
          <w:sz w:val="36"/>
          <w:szCs w:val="36"/>
          <w:rtl/>
        </w:rPr>
        <w:t xml:space="preserve">ذهب المالكية </w:t>
      </w:r>
      <w:r w:rsidR="00710DD8">
        <w:rPr>
          <w:rFonts w:ascii="Traditional Arabic" w:hAnsi="Traditional Arabic" w:cs="Traditional Arabic" w:hint="cs"/>
          <w:sz w:val="36"/>
          <w:szCs w:val="36"/>
          <w:rtl/>
        </w:rPr>
        <w:t xml:space="preserve">وقول عند الشافعية </w:t>
      </w:r>
      <w:r w:rsidRPr="002E17C4">
        <w:rPr>
          <w:rFonts w:ascii="Traditional Arabic" w:hAnsi="Traditional Arabic" w:cs="Traditional Arabic"/>
          <w:sz w:val="36"/>
          <w:szCs w:val="36"/>
          <w:rtl/>
        </w:rPr>
        <w:t xml:space="preserve">والرواية الصحيحة عند الحنابلة إلى وجوب </w:t>
      </w:r>
      <w:proofErr w:type="spellStart"/>
      <w:r w:rsidRPr="002E17C4">
        <w:rPr>
          <w:rFonts w:ascii="Traditional Arabic" w:hAnsi="Traditional Arabic" w:cs="Traditional Arabic"/>
          <w:sz w:val="36"/>
          <w:szCs w:val="36"/>
          <w:rtl/>
        </w:rPr>
        <w:t>الاستتابة</w:t>
      </w:r>
      <w:proofErr w:type="spellEnd"/>
      <w:r w:rsidRPr="002E17C4">
        <w:rPr>
          <w:rFonts w:ascii="Traditional Arabic" w:hAnsi="Traditional Arabic" w:cs="Traditional Arabic"/>
          <w:sz w:val="36"/>
          <w:szCs w:val="36"/>
          <w:vertAlign w:val="superscript"/>
          <w:rtl/>
        </w:rPr>
        <w:t>(</w:t>
      </w:r>
      <w:r w:rsidRPr="002E17C4">
        <w:rPr>
          <w:rStyle w:val="ae"/>
          <w:rFonts w:ascii="Traditional Arabic" w:hAnsi="Traditional Arabic"/>
          <w:sz w:val="36"/>
          <w:szCs w:val="36"/>
          <w:rtl/>
        </w:rPr>
        <w:footnoteReference w:id="253"/>
      </w:r>
      <w:r w:rsidRPr="002E17C4">
        <w:rPr>
          <w:rFonts w:ascii="Traditional Arabic" w:hAnsi="Traditional Arabic" w:cs="Traditional Arabic"/>
          <w:sz w:val="36"/>
          <w:szCs w:val="36"/>
          <w:vertAlign w:val="superscript"/>
          <w:rtl/>
        </w:rPr>
        <w:t>)</w:t>
      </w:r>
      <w:r w:rsidRPr="002E17C4">
        <w:rPr>
          <w:rFonts w:ascii="Traditional Arabic" w:hAnsi="Traditional Arabic" w:cs="Traditional Arabic"/>
          <w:sz w:val="36"/>
          <w:szCs w:val="36"/>
          <w:rtl/>
        </w:rPr>
        <w:t>.</w:t>
      </w:r>
    </w:p>
    <w:p w:rsidR="00264DA8"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و</w:t>
      </w:r>
      <w:r w:rsidRPr="002E17C4">
        <w:rPr>
          <w:rFonts w:ascii="Traditional Arabic" w:hAnsi="Traditional Arabic" w:cs="Traditional Arabic"/>
          <w:b/>
          <w:bCs/>
          <w:sz w:val="36"/>
          <w:szCs w:val="36"/>
          <w:rtl/>
        </w:rPr>
        <w:t xml:space="preserve">استدلوا: </w:t>
      </w:r>
    </w:p>
    <w:p w:rsidR="00264DA8" w:rsidRPr="002E17C4" w:rsidRDefault="008B4267" w:rsidP="008453E9">
      <w:pPr>
        <w:pStyle w:val="afd"/>
        <w:numPr>
          <w:ilvl w:val="0"/>
          <w:numId w:val="20"/>
        </w:numPr>
        <w:rPr>
          <w:rFonts w:ascii="Traditional Arabic" w:hAnsi="Traditional Arabic"/>
        </w:rPr>
      </w:pPr>
      <w:r w:rsidRPr="002E17C4">
        <w:rPr>
          <w:rFonts w:ascii="Traditional Arabic" w:hAnsi="Traditional Arabic"/>
          <w:rtl/>
        </w:rPr>
        <w:t xml:space="preserve">بقول عمر - </w:t>
      </w:r>
      <w:r w:rsidRPr="002E17C4">
        <w:sym w:font="AGA Arabesque" w:char="F074"/>
      </w:r>
      <w:r w:rsidRPr="002E17C4">
        <w:rPr>
          <w:rFonts w:ascii="Traditional Arabic" w:hAnsi="Traditional Arabic"/>
          <w:rtl/>
        </w:rPr>
        <w:t xml:space="preserve"> -: "أفلا حبستموه ثلاثاً، وأطعمتموه كل يوم رغيفاً، </w:t>
      </w:r>
      <w:r w:rsidR="003F2BE8" w:rsidRPr="002E17C4">
        <w:rPr>
          <w:rFonts w:ascii="Traditional Arabic" w:hAnsi="Traditional Arabic" w:hint="cs"/>
          <w:rtl/>
        </w:rPr>
        <w:t>واستببتموه</w:t>
      </w:r>
      <w:r w:rsidRPr="002E17C4">
        <w:rPr>
          <w:rFonts w:ascii="Traditional Arabic" w:hAnsi="Traditional Arabic"/>
          <w:rtl/>
        </w:rPr>
        <w:t xml:space="preserve"> لع</w:t>
      </w:r>
      <w:r w:rsidR="003F2BE8">
        <w:rPr>
          <w:rFonts w:ascii="Traditional Arabic" w:hAnsi="Traditional Arabic"/>
          <w:rtl/>
        </w:rPr>
        <w:t>له أن يتوب ويراجع أمر الله،</w:t>
      </w:r>
      <w:r w:rsidRPr="002E17C4">
        <w:rPr>
          <w:rFonts w:ascii="Traditional Arabic" w:hAnsi="Traditional Arabic"/>
          <w:rtl/>
        </w:rPr>
        <w:t xml:space="preserve"> إني لم أحضر ولم آمر ولم أرضى إذا بلغني"</w:t>
      </w:r>
      <w:r w:rsidRPr="002E17C4">
        <w:rPr>
          <w:rFonts w:ascii="Traditional Arabic" w:hAnsi="Traditional Arabic"/>
          <w:vertAlign w:val="superscript"/>
          <w:rtl/>
        </w:rPr>
        <w:t>(</w:t>
      </w:r>
      <w:r w:rsidRPr="002E17C4">
        <w:rPr>
          <w:rStyle w:val="ae"/>
          <w:rFonts w:ascii="Traditional Arabic" w:hAnsi="Traditional Arabic"/>
          <w:rtl/>
        </w:rPr>
        <w:footnoteReference w:id="254"/>
      </w:r>
      <w:r w:rsidRPr="002E17C4">
        <w:rPr>
          <w:rFonts w:ascii="Traditional Arabic" w:hAnsi="Traditional Arabic"/>
          <w:vertAlign w:val="superscript"/>
          <w:rtl/>
        </w:rPr>
        <w:t>)</w:t>
      </w:r>
      <w:r w:rsidRPr="002E17C4">
        <w:rPr>
          <w:rFonts w:ascii="Traditional Arabic" w:hAnsi="Traditional Arabic"/>
          <w:rtl/>
        </w:rPr>
        <w:t xml:space="preserve">. </w:t>
      </w:r>
    </w:p>
    <w:p w:rsidR="00264DA8" w:rsidRPr="002E17C4" w:rsidRDefault="008B4267" w:rsidP="008453E9">
      <w:pPr>
        <w:pStyle w:val="afd"/>
        <w:ind w:left="1080" w:firstLine="0"/>
        <w:rPr>
          <w:rFonts w:ascii="Traditional Arabic" w:hAnsi="Traditional Arabic"/>
          <w:rtl/>
        </w:rPr>
      </w:pPr>
      <w:r w:rsidRPr="002E17C4">
        <w:rPr>
          <w:rFonts w:ascii="Traditional Arabic" w:hAnsi="Traditional Arabic"/>
          <w:b/>
          <w:bCs/>
          <w:rtl/>
        </w:rPr>
        <w:t xml:space="preserve">وجه الدلالة: </w:t>
      </w:r>
      <w:r w:rsidRPr="002E17C4">
        <w:rPr>
          <w:rFonts w:ascii="Traditional Arabic" w:hAnsi="Traditional Arabic"/>
          <w:rtl/>
        </w:rPr>
        <w:t xml:space="preserve">أن </w:t>
      </w:r>
      <w:proofErr w:type="spellStart"/>
      <w:r w:rsidRPr="002E17C4">
        <w:rPr>
          <w:rFonts w:ascii="Traditional Arabic" w:hAnsi="Traditional Arabic"/>
          <w:rtl/>
        </w:rPr>
        <w:t>الاستتابة</w:t>
      </w:r>
      <w:proofErr w:type="spellEnd"/>
      <w:r w:rsidRPr="002E17C4">
        <w:rPr>
          <w:rFonts w:ascii="Traditional Arabic" w:hAnsi="Traditional Arabic"/>
          <w:rtl/>
        </w:rPr>
        <w:t xml:space="preserve"> لو كانت غير واجبة لما أمرهم بها عمر، ولما تبرأ من فعل من لم يستتب المرتد. </w:t>
      </w:r>
    </w:p>
    <w:p w:rsidR="00264DA8" w:rsidRPr="002E17C4" w:rsidRDefault="008B4267" w:rsidP="008453E9">
      <w:pPr>
        <w:pStyle w:val="afd"/>
        <w:numPr>
          <w:ilvl w:val="0"/>
          <w:numId w:val="20"/>
        </w:numPr>
        <w:rPr>
          <w:rFonts w:ascii="Traditional Arabic" w:hAnsi="Traditional Arabic"/>
        </w:rPr>
      </w:pPr>
      <w:r w:rsidRPr="002E17C4">
        <w:rPr>
          <w:rFonts w:ascii="Traditional Arabic" w:hAnsi="Traditional Arabic"/>
          <w:rtl/>
        </w:rPr>
        <w:t xml:space="preserve">وبحديث أبي موسى الأشعري </w:t>
      </w:r>
      <w:r w:rsidRPr="002E17C4">
        <w:rPr>
          <w:rFonts w:ascii="Traditional Arabic" w:hAnsi="Traditional Arabic"/>
          <w:vertAlign w:val="superscript"/>
          <w:rtl/>
        </w:rPr>
        <w:t>(</w:t>
      </w:r>
      <w:r w:rsidRPr="002E17C4">
        <w:rPr>
          <w:rStyle w:val="ae"/>
          <w:rFonts w:ascii="Traditional Arabic" w:hAnsi="Traditional Arabic"/>
          <w:rtl/>
        </w:rPr>
        <w:footnoteReference w:id="255"/>
      </w:r>
      <w:r w:rsidRPr="002E17C4">
        <w:rPr>
          <w:rFonts w:ascii="Traditional Arabic" w:hAnsi="Traditional Arabic"/>
          <w:vertAlign w:val="superscript"/>
          <w:rtl/>
        </w:rPr>
        <w:t>)</w:t>
      </w:r>
      <w:r w:rsidR="00E877A5">
        <w:rPr>
          <w:rFonts w:ascii="Traditional Arabic" w:hAnsi="Traditional Arabic"/>
          <w:rtl/>
        </w:rPr>
        <w:t>-</w:t>
      </w:r>
      <w:r w:rsidRPr="002E17C4">
        <w:sym w:font="AGA Arabesque" w:char="F074"/>
      </w:r>
      <w:r w:rsidRPr="002E17C4">
        <w:rPr>
          <w:rFonts w:ascii="Traditional Arabic" w:hAnsi="Traditional Arabic"/>
          <w:rtl/>
        </w:rPr>
        <w:t xml:space="preserve">- أنه استتاب المرتد عشرين يوماً </w:t>
      </w:r>
      <w:r w:rsidRPr="002E17C4">
        <w:rPr>
          <w:rFonts w:ascii="Traditional Arabic" w:hAnsi="Traditional Arabic"/>
          <w:vertAlign w:val="superscript"/>
          <w:rtl/>
        </w:rPr>
        <w:lastRenderedPageBreak/>
        <w:t>(</w:t>
      </w:r>
      <w:r w:rsidRPr="002E17C4">
        <w:rPr>
          <w:rStyle w:val="ae"/>
          <w:rFonts w:ascii="Traditional Arabic" w:hAnsi="Traditional Arabic"/>
          <w:rtl/>
        </w:rPr>
        <w:footnoteReference w:id="256"/>
      </w:r>
      <w:r w:rsidRPr="002E17C4">
        <w:rPr>
          <w:rFonts w:ascii="Traditional Arabic" w:hAnsi="Traditional Arabic"/>
          <w:vertAlign w:val="superscript"/>
          <w:rtl/>
        </w:rPr>
        <w:t>)</w:t>
      </w:r>
      <w:r w:rsidRPr="002E17C4">
        <w:rPr>
          <w:rFonts w:ascii="Traditional Arabic" w:hAnsi="Traditional Arabic"/>
          <w:rtl/>
        </w:rPr>
        <w:t xml:space="preserve">. </w:t>
      </w:r>
    </w:p>
    <w:p w:rsidR="008B4267" w:rsidRPr="002E17C4" w:rsidRDefault="008B4267" w:rsidP="008453E9">
      <w:pPr>
        <w:pStyle w:val="afd"/>
        <w:ind w:left="1080" w:firstLine="0"/>
        <w:rPr>
          <w:rFonts w:ascii="Traditional Arabic" w:hAnsi="Traditional Arabic"/>
          <w:rtl/>
        </w:rPr>
      </w:pPr>
      <w:r w:rsidRPr="002E17C4">
        <w:rPr>
          <w:rFonts w:ascii="Traditional Arabic" w:hAnsi="Traditional Arabic"/>
          <w:b/>
          <w:bCs/>
          <w:rtl/>
        </w:rPr>
        <w:t xml:space="preserve">وجه الدلالة: </w:t>
      </w:r>
      <w:r w:rsidRPr="002E17C4">
        <w:rPr>
          <w:rFonts w:ascii="Traditional Arabic" w:hAnsi="Traditional Arabic"/>
          <w:rtl/>
        </w:rPr>
        <w:t xml:space="preserve">يدل على وجوب </w:t>
      </w:r>
      <w:proofErr w:type="spellStart"/>
      <w:r w:rsidRPr="002E17C4">
        <w:rPr>
          <w:rFonts w:ascii="Traditional Arabic" w:hAnsi="Traditional Arabic"/>
          <w:rtl/>
        </w:rPr>
        <w:t>الاستتابة</w:t>
      </w:r>
      <w:proofErr w:type="spellEnd"/>
      <w:r w:rsidRPr="002E17C4">
        <w:rPr>
          <w:rFonts w:ascii="Traditional Arabic" w:hAnsi="Traditional Arabic"/>
          <w:rtl/>
        </w:rPr>
        <w:t xml:space="preserve"> لفعل هذا الصحابي الجليل ولأن الردة في الغالب تكون عن شب</w:t>
      </w:r>
      <w:r w:rsidR="001527B3">
        <w:rPr>
          <w:rFonts w:ascii="Traditional Arabic" w:hAnsi="Traditional Arabic" w:hint="cs"/>
          <w:rtl/>
        </w:rPr>
        <w:t>ه</w:t>
      </w:r>
      <w:r w:rsidRPr="002E17C4">
        <w:rPr>
          <w:rFonts w:ascii="Traditional Arabic" w:hAnsi="Traditional Arabic"/>
          <w:rtl/>
        </w:rPr>
        <w:t xml:space="preserve">ة عرضت له فإذا استتابة الإمام وكشف له الشبة فإنه يرجع إلى الإسلام، فلا يجوز إتلافه مع إمكان استصلاحه </w:t>
      </w:r>
      <w:r w:rsidRPr="002E17C4">
        <w:rPr>
          <w:rFonts w:ascii="Traditional Arabic" w:hAnsi="Traditional Arabic"/>
          <w:vertAlign w:val="superscript"/>
          <w:rtl/>
        </w:rPr>
        <w:t>(</w:t>
      </w:r>
      <w:r w:rsidRPr="002E17C4">
        <w:rPr>
          <w:rStyle w:val="ae"/>
          <w:rFonts w:ascii="Traditional Arabic" w:hAnsi="Traditional Arabic"/>
          <w:rtl/>
        </w:rPr>
        <w:footnoteReference w:id="257"/>
      </w:r>
      <w:r w:rsidRPr="002E17C4">
        <w:rPr>
          <w:rFonts w:ascii="Traditional Arabic" w:hAnsi="Traditional Arabic"/>
          <w:vertAlign w:val="superscript"/>
          <w:rtl/>
        </w:rPr>
        <w:t>)</w:t>
      </w:r>
      <w:r w:rsidRPr="002E17C4">
        <w:rPr>
          <w:rFonts w:ascii="Traditional Arabic" w:hAnsi="Traditional Arabic"/>
          <w:rtl/>
        </w:rPr>
        <w:t xml:space="preserve">. </w:t>
      </w:r>
    </w:p>
    <w:p w:rsidR="00264DA8" w:rsidRPr="002E17C4" w:rsidRDefault="00264DA8" w:rsidP="008453E9">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ال</w:t>
      </w:r>
      <w:r w:rsidRPr="002E17C4">
        <w:rPr>
          <w:rFonts w:ascii="Traditional Arabic" w:hAnsi="Traditional Arabic" w:cs="Traditional Arabic" w:hint="cs"/>
          <w:b/>
          <w:bCs/>
          <w:sz w:val="36"/>
          <w:szCs w:val="36"/>
          <w:rtl/>
        </w:rPr>
        <w:t>ت</w:t>
      </w:r>
      <w:r w:rsidRPr="002E17C4">
        <w:rPr>
          <w:rFonts w:ascii="Traditional Arabic" w:hAnsi="Traditional Arabic" w:cs="Traditional Arabic"/>
          <w:b/>
          <w:bCs/>
          <w:sz w:val="36"/>
          <w:szCs w:val="36"/>
          <w:rtl/>
        </w:rPr>
        <w:t>ر</w:t>
      </w:r>
      <w:r w:rsidR="008B4267" w:rsidRPr="002E17C4">
        <w:rPr>
          <w:rFonts w:ascii="Traditional Arabic" w:hAnsi="Traditional Arabic" w:cs="Traditional Arabic"/>
          <w:b/>
          <w:bCs/>
          <w:sz w:val="36"/>
          <w:szCs w:val="36"/>
          <w:rtl/>
        </w:rPr>
        <w:t>ج</w:t>
      </w:r>
      <w:r w:rsidRPr="002E17C4">
        <w:rPr>
          <w:rFonts w:ascii="Traditional Arabic" w:hAnsi="Traditional Arabic" w:cs="Traditional Arabic" w:hint="cs"/>
          <w:b/>
          <w:bCs/>
          <w:sz w:val="36"/>
          <w:szCs w:val="36"/>
          <w:rtl/>
        </w:rPr>
        <w:t>ي</w:t>
      </w:r>
      <w:r w:rsidR="008B4267" w:rsidRPr="002E17C4">
        <w:rPr>
          <w:rFonts w:ascii="Traditional Arabic" w:hAnsi="Traditional Arabic" w:cs="Traditional Arabic"/>
          <w:b/>
          <w:bCs/>
          <w:sz w:val="36"/>
          <w:szCs w:val="36"/>
          <w:rtl/>
        </w:rPr>
        <w:t xml:space="preserve">ح: </w:t>
      </w:r>
    </w:p>
    <w:p w:rsidR="003B1CF5" w:rsidRPr="002E17C4" w:rsidRDefault="008B4267"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sz w:val="36"/>
          <w:szCs w:val="36"/>
          <w:rtl/>
        </w:rPr>
        <w:t>ال</w:t>
      </w:r>
      <w:r w:rsidR="00264DA8" w:rsidRPr="002E17C4">
        <w:rPr>
          <w:rFonts w:ascii="Traditional Arabic" w:hAnsi="Traditional Arabic" w:cs="Traditional Arabic" w:hint="cs"/>
          <w:sz w:val="36"/>
          <w:szCs w:val="36"/>
          <w:rtl/>
        </w:rPr>
        <w:t>راجح والله أعلم هو ال</w:t>
      </w:r>
      <w:r w:rsidR="00264DA8" w:rsidRPr="002E17C4">
        <w:rPr>
          <w:rFonts w:ascii="Traditional Arabic" w:hAnsi="Traditional Arabic" w:cs="Traditional Arabic"/>
          <w:sz w:val="36"/>
          <w:szCs w:val="36"/>
          <w:rtl/>
        </w:rPr>
        <w:t>قول الثاني</w:t>
      </w:r>
      <w:r w:rsidR="00264DA8" w:rsidRPr="002E17C4">
        <w:rPr>
          <w:rFonts w:ascii="Traditional Arabic" w:hAnsi="Traditional Arabic" w:cs="Traditional Arabic" w:hint="cs"/>
          <w:sz w:val="36"/>
          <w:szCs w:val="36"/>
          <w:rtl/>
        </w:rPr>
        <w:t>؛</w:t>
      </w:r>
      <w:r w:rsidRPr="002E17C4">
        <w:rPr>
          <w:rFonts w:ascii="Traditional Arabic" w:hAnsi="Traditional Arabic" w:cs="Traditional Arabic"/>
          <w:sz w:val="36"/>
          <w:szCs w:val="36"/>
          <w:rtl/>
        </w:rPr>
        <w:t xml:space="preserve"> لقوة دليله، ولأن الشب</w:t>
      </w:r>
      <w:r w:rsidR="001527B3">
        <w:rPr>
          <w:rFonts w:ascii="Traditional Arabic" w:hAnsi="Traditional Arabic" w:cs="Traditional Arabic" w:hint="cs"/>
          <w:sz w:val="36"/>
          <w:szCs w:val="36"/>
          <w:rtl/>
        </w:rPr>
        <w:t>ه</w:t>
      </w:r>
      <w:r w:rsidRPr="002E17C4">
        <w:rPr>
          <w:rFonts w:ascii="Traditional Arabic" w:hAnsi="Traditional Arabic" w:cs="Traditional Arabic"/>
          <w:sz w:val="36"/>
          <w:szCs w:val="36"/>
          <w:rtl/>
        </w:rPr>
        <w:t xml:space="preserve">ة لا تزول إلا </w:t>
      </w:r>
      <w:proofErr w:type="spellStart"/>
      <w:r w:rsidRPr="002E17C4">
        <w:rPr>
          <w:rFonts w:ascii="Traditional Arabic" w:hAnsi="Traditional Arabic" w:cs="Traditional Arabic"/>
          <w:sz w:val="36"/>
          <w:szCs w:val="36"/>
          <w:rtl/>
        </w:rPr>
        <w:t>بالاستتابة</w:t>
      </w:r>
      <w:proofErr w:type="spellEnd"/>
      <w:r w:rsidRPr="002E17C4">
        <w:rPr>
          <w:rFonts w:ascii="Traditional Arabic" w:hAnsi="Traditional Arabic" w:cs="Traditional Arabic"/>
          <w:sz w:val="36"/>
          <w:szCs w:val="36"/>
          <w:rtl/>
        </w:rPr>
        <w:t xml:space="preserve">، ولأن قتله بدون استتابة فيه ضرر عليه في دينه، حيث أن عدم </w:t>
      </w:r>
      <w:proofErr w:type="spellStart"/>
      <w:r w:rsidRPr="002E17C4">
        <w:rPr>
          <w:rFonts w:ascii="Traditional Arabic" w:hAnsi="Traditional Arabic" w:cs="Traditional Arabic"/>
          <w:sz w:val="36"/>
          <w:szCs w:val="36"/>
          <w:rtl/>
        </w:rPr>
        <w:t>الاستتابة</w:t>
      </w:r>
      <w:proofErr w:type="spellEnd"/>
      <w:r w:rsidRPr="002E17C4">
        <w:rPr>
          <w:rFonts w:ascii="Traditional Arabic" w:hAnsi="Traditional Arabic" w:cs="Traditional Arabic"/>
          <w:sz w:val="36"/>
          <w:szCs w:val="36"/>
          <w:rtl/>
        </w:rPr>
        <w:t xml:space="preserve"> يقتضي قتله على كفره مما يضر به في </w:t>
      </w:r>
      <w:r w:rsidR="0089451A" w:rsidRPr="002E17C4">
        <w:rPr>
          <w:rFonts w:ascii="Traditional Arabic" w:hAnsi="Traditional Arabic" w:cs="Traditional Arabic"/>
          <w:sz w:val="36"/>
          <w:szCs w:val="36"/>
          <w:rtl/>
        </w:rPr>
        <w:t>الدار الآخرة،</w:t>
      </w:r>
      <w:r w:rsidR="0089451A" w:rsidRPr="002E17C4">
        <w:rPr>
          <w:rFonts w:ascii="Traditional Arabic" w:hAnsi="Traditional Arabic" w:cs="Traditional Arabic" w:hint="cs"/>
          <w:sz w:val="36"/>
          <w:szCs w:val="36"/>
          <w:rtl/>
        </w:rPr>
        <w:t xml:space="preserve"> </w:t>
      </w:r>
      <w:r w:rsidR="002B4379" w:rsidRPr="002E17C4">
        <w:rPr>
          <w:rFonts w:ascii="Times New Roman" w:eastAsia="Times New Roman" w:hAnsi="Times New Roman" w:cs="Traditional Arabic" w:hint="eastAsia"/>
          <w:sz w:val="36"/>
          <w:szCs w:val="36"/>
          <w:rtl/>
          <w:lang w:eastAsia="ar-SA"/>
        </w:rPr>
        <w:t>ويحبس</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في</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هذه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الفترة</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ولا</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يخلى</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سبيله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بقصد</w:t>
      </w:r>
      <w:r w:rsidR="002B4379" w:rsidRPr="002E17C4">
        <w:rPr>
          <w:rFonts w:ascii="Times New Roman" w:eastAsia="Times New Roman" w:hAnsi="Times New Roman" w:cs="Traditional Arabic"/>
          <w:sz w:val="36"/>
          <w:szCs w:val="36"/>
          <w:rtl/>
          <w:lang w:eastAsia="ar-SA"/>
        </w:rPr>
        <w:t xml:space="preserve"> </w:t>
      </w:r>
      <w:proofErr w:type="spellStart"/>
      <w:r w:rsidR="002B4379" w:rsidRPr="002E17C4">
        <w:rPr>
          <w:rFonts w:ascii="Times New Roman" w:eastAsia="Times New Roman" w:hAnsi="Times New Roman" w:cs="Traditional Arabic" w:hint="eastAsia"/>
          <w:sz w:val="36"/>
          <w:szCs w:val="36"/>
          <w:rtl/>
          <w:lang w:eastAsia="ar-SA"/>
        </w:rPr>
        <w:t>استتابته</w:t>
      </w:r>
      <w:proofErr w:type="spellEnd"/>
      <w:r w:rsidR="0089451A" w:rsidRPr="002E17C4">
        <w:rPr>
          <w:rFonts w:ascii="Times New Roman" w:eastAsia="Times New Roman" w:hAnsi="Times New Roman" w:cs="Traditional Arabic" w:hint="cs"/>
          <w:sz w:val="36"/>
          <w:szCs w:val="36"/>
          <w:rtl/>
          <w:lang w:eastAsia="ar-SA"/>
        </w:rPr>
        <w:t>,</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وإزالة</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الشبه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التي</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علقت</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به،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فإن</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تاب</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خلي</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سبيله،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وإلا</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قتل</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حدا</w:t>
      </w:r>
      <w:r w:rsidR="0089451A" w:rsidRPr="002E17C4">
        <w:rPr>
          <w:rFonts w:ascii="Times New Roman" w:eastAsia="Times New Roman" w:hAnsi="Times New Roman" w:cs="Traditional Arabic" w:hint="cs"/>
          <w:sz w:val="36"/>
          <w:szCs w:val="36"/>
          <w:rtl/>
          <w:lang w:eastAsia="ar-SA"/>
        </w:rPr>
        <w:t>ً</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لكفره</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بعد</w:t>
      </w:r>
      <w:r w:rsidR="002B4379" w:rsidRPr="002E17C4">
        <w:rPr>
          <w:rFonts w:ascii="Times New Roman" w:eastAsia="Times New Roman" w:hAnsi="Times New Roman" w:cs="Traditional Arabic"/>
          <w:sz w:val="36"/>
          <w:szCs w:val="36"/>
          <w:rtl/>
          <w:lang w:eastAsia="ar-SA"/>
        </w:rPr>
        <w:t xml:space="preserve"> </w:t>
      </w:r>
      <w:r w:rsidR="002B4379" w:rsidRPr="002E17C4">
        <w:rPr>
          <w:rFonts w:ascii="Times New Roman" w:eastAsia="Times New Roman" w:hAnsi="Times New Roman" w:cs="Traditional Arabic" w:hint="eastAsia"/>
          <w:sz w:val="36"/>
          <w:szCs w:val="36"/>
          <w:rtl/>
          <w:lang w:eastAsia="ar-SA"/>
        </w:rPr>
        <w:t>الإسلام</w:t>
      </w:r>
      <w:r w:rsidR="002B4379" w:rsidRPr="002E17C4">
        <w:rPr>
          <w:rFonts w:ascii="Times New Roman" w:eastAsia="Times New Roman" w:hAnsi="Times New Roman" w:cs="Traditional Arabic"/>
          <w:sz w:val="36"/>
          <w:szCs w:val="36"/>
          <w:rtl/>
          <w:lang w:eastAsia="ar-SA"/>
        </w:rPr>
        <w:t>.</w:t>
      </w:r>
    </w:p>
    <w:p w:rsidR="008B4267" w:rsidRPr="002E17C4" w:rsidRDefault="008B4267" w:rsidP="008453E9">
      <w:pPr>
        <w:spacing w:line="240" w:lineRule="auto"/>
        <w:rPr>
          <w:rFonts w:ascii="Traditional Arabic" w:hAnsi="Traditional Arabic" w:cs="Traditional Arabic"/>
          <w:b/>
          <w:bCs/>
          <w:sz w:val="36"/>
          <w:szCs w:val="36"/>
          <w:rtl/>
        </w:rPr>
      </w:pPr>
      <w:r w:rsidRPr="002E17C4">
        <w:rPr>
          <w:rFonts w:ascii="Traditional Arabic" w:hAnsi="Traditional Arabic" w:cs="Traditional Arabic"/>
          <w:b/>
          <w:bCs/>
          <w:sz w:val="36"/>
          <w:szCs w:val="36"/>
          <w:rtl/>
        </w:rPr>
        <w:t>وجه ارتباط المسألة بالقاعدة:</w:t>
      </w:r>
    </w:p>
    <w:p w:rsidR="00E70EA7" w:rsidRPr="002E17C4" w:rsidRDefault="0048634D" w:rsidP="008453E9">
      <w:pPr>
        <w:spacing w:line="240" w:lineRule="auto"/>
        <w:rPr>
          <w:rFonts w:ascii="Traditional Arabic" w:hAnsi="Traditional Arabic" w:cs="Traditional Arabic"/>
          <w:sz w:val="36"/>
          <w:szCs w:val="36"/>
          <w:rtl/>
        </w:rPr>
      </w:pPr>
      <w:r w:rsidRPr="002E17C4">
        <w:rPr>
          <w:rFonts w:ascii="Traditional Arabic" w:hAnsi="Traditional Arabic" w:cs="Traditional Arabic" w:hint="eastAsia"/>
          <w:sz w:val="36"/>
          <w:szCs w:val="36"/>
          <w:rtl/>
        </w:rPr>
        <w:t>المصلحة</w:t>
      </w:r>
      <w:r w:rsidR="00264DA8" w:rsidRPr="002E17C4">
        <w:rPr>
          <w:rFonts w:ascii="Traditional Arabic" w:hAnsi="Traditional Arabic" w:cs="Traditional Arabic" w:hint="cs"/>
          <w:sz w:val="36"/>
          <w:szCs w:val="36"/>
          <w:rtl/>
        </w:rPr>
        <w:t xml:space="preserve"> المرجوحة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قتله</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مباشرة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والمفسدة</w:t>
      </w:r>
      <w:r w:rsidRPr="002E17C4">
        <w:rPr>
          <w:rFonts w:ascii="Traditional Arabic" w:hAnsi="Traditional Arabic" w:cs="Traditional Arabic"/>
          <w:sz w:val="36"/>
          <w:szCs w:val="36"/>
          <w:rtl/>
        </w:rPr>
        <w:t xml:space="preserve"> </w:t>
      </w:r>
      <w:r w:rsidR="00264DA8" w:rsidRPr="002E17C4">
        <w:rPr>
          <w:rFonts w:ascii="Traditional Arabic" w:hAnsi="Traditional Arabic" w:cs="Traditional Arabic" w:hint="cs"/>
          <w:sz w:val="36"/>
          <w:szCs w:val="36"/>
          <w:rtl/>
        </w:rPr>
        <w:t xml:space="preserve">المقدمة </w:t>
      </w:r>
      <w:r w:rsidRPr="002E17C4">
        <w:rPr>
          <w:rFonts w:ascii="Traditional Arabic" w:hAnsi="Traditional Arabic" w:cs="Traditional Arabic" w:hint="eastAsia"/>
          <w:sz w:val="36"/>
          <w:szCs w:val="36"/>
          <w:rtl/>
        </w:rPr>
        <w:t>هي</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تأخير</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قتله</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للترغيب</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والتوبة</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وتبيين</w:t>
      </w:r>
      <w:r w:rsidRPr="002E17C4">
        <w:rPr>
          <w:rFonts w:ascii="Traditional Arabic" w:hAnsi="Traditional Arabic" w:cs="Traditional Arabic"/>
          <w:sz w:val="36"/>
          <w:szCs w:val="36"/>
          <w:rtl/>
        </w:rPr>
        <w:t xml:space="preserve"> </w:t>
      </w:r>
      <w:r w:rsidRPr="002E17C4">
        <w:rPr>
          <w:rFonts w:ascii="Traditional Arabic" w:hAnsi="Traditional Arabic" w:cs="Traditional Arabic" w:hint="eastAsia"/>
          <w:sz w:val="36"/>
          <w:szCs w:val="36"/>
          <w:rtl/>
        </w:rPr>
        <w:t>له</w:t>
      </w:r>
      <w:r w:rsidR="009B3C60" w:rsidRPr="002E17C4">
        <w:rPr>
          <w:rFonts w:ascii="Traditional Arabic" w:hAnsi="Traditional Arabic" w:cs="Traditional Arabic" w:hint="cs"/>
          <w:sz w:val="36"/>
          <w:szCs w:val="36"/>
          <w:vertAlign w:val="superscript"/>
          <w:rtl/>
        </w:rPr>
        <w:t>(</w:t>
      </w:r>
      <w:r w:rsidR="00A84BF4" w:rsidRPr="002E17C4">
        <w:rPr>
          <w:rStyle w:val="ae"/>
          <w:rFonts w:ascii="Traditional Arabic" w:hAnsi="Traditional Arabic"/>
          <w:sz w:val="36"/>
          <w:szCs w:val="36"/>
          <w:rtl/>
        </w:rPr>
        <w:footnoteReference w:id="258"/>
      </w:r>
      <w:r w:rsidR="009B3C60" w:rsidRPr="002E17C4">
        <w:rPr>
          <w:rFonts w:ascii="Traditional Arabic" w:hAnsi="Traditional Arabic" w:cs="Traditional Arabic" w:hint="cs"/>
          <w:sz w:val="36"/>
          <w:szCs w:val="36"/>
          <w:vertAlign w:val="superscript"/>
          <w:rtl/>
        </w:rPr>
        <w:t>)</w:t>
      </w:r>
      <w:r w:rsidR="00264DA8" w:rsidRPr="002E17C4">
        <w:rPr>
          <w:rFonts w:ascii="Traditional Arabic" w:hAnsi="Traditional Arabic" w:cs="Traditional Arabic" w:hint="cs"/>
          <w:sz w:val="36"/>
          <w:szCs w:val="36"/>
          <w:rtl/>
        </w:rPr>
        <w:t xml:space="preserve">, </w:t>
      </w:r>
      <w:r w:rsidRPr="002E17C4">
        <w:rPr>
          <w:rFonts w:ascii="Traditional Arabic" w:hAnsi="Traditional Arabic" w:cs="Traditional Arabic"/>
          <w:sz w:val="36"/>
          <w:szCs w:val="36"/>
          <w:rtl/>
        </w:rPr>
        <w:t xml:space="preserve"> </w:t>
      </w:r>
      <w:r w:rsidR="00522BE2" w:rsidRPr="002E17C4">
        <w:rPr>
          <w:rFonts w:ascii="Times New Roman" w:eastAsia="Times New Roman" w:hAnsi="Times New Roman" w:cs="Traditional Arabic"/>
          <w:b/>
          <w:bCs/>
          <w:sz w:val="36"/>
          <w:szCs w:val="36"/>
          <w:rtl/>
          <w:lang w:eastAsia="ar-SA"/>
        </w:rPr>
        <w:t xml:space="preserve">فيقدم درء المفسدة الراجحة على </w:t>
      </w:r>
      <w:r w:rsidR="00936C2C">
        <w:rPr>
          <w:rFonts w:ascii="Times New Roman" w:eastAsia="Times New Roman" w:hAnsi="Times New Roman" w:cs="Traditional Arabic" w:hint="cs"/>
          <w:b/>
          <w:bCs/>
          <w:sz w:val="36"/>
          <w:szCs w:val="36"/>
          <w:rtl/>
          <w:lang w:eastAsia="ar-SA"/>
        </w:rPr>
        <w:t xml:space="preserve">جلب </w:t>
      </w:r>
      <w:r w:rsidR="00522BE2" w:rsidRPr="002E17C4">
        <w:rPr>
          <w:rFonts w:ascii="Times New Roman" w:eastAsia="Times New Roman" w:hAnsi="Times New Roman" w:cs="Traditional Arabic"/>
          <w:b/>
          <w:bCs/>
          <w:sz w:val="36"/>
          <w:szCs w:val="36"/>
          <w:rtl/>
          <w:lang w:eastAsia="ar-SA"/>
        </w:rPr>
        <w:t>المصلحة المرجوحة</w:t>
      </w:r>
      <w:r w:rsidR="00522BE2" w:rsidRPr="002E17C4">
        <w:rPr>
          <w:rFonts w:ascii="Traditional Arabic" w:hAnsi="Traditional Arabic" w:cs="Traditional Arabic" w:hint="cs"/>
          <w:sz w:val="36"/>
          <w:szCs w:val="36"/>
          <w:rtl/>
        </w:rPr>
        <w:t>.</w:t>
      </w:r>
    </w:p>
    <w:p w:rsidR="007D4B70" w:rsidRDefault="00522BE2" w:rsidP="008453E9">
      <w:pPr>
        <w:widowControl w:val="0"/>
        <w:spacing w:after="120" w:line="240" w:lineRule="auto"/>
        <w:jc w:val="both"/>
        <w:rPr>
          <w:rFonts w:ascii="Times New Roman" w:eastAsia="Times New Roman" w:hAnsi="Times New Roman" w:cs="Traditional Arabic"/>
          <w:sz w:val="36"/>
          <w:szCs w:val="36"/>
          <w:rtl/>
          <w:lang w:eastAsia="ar-SA"/>
        </w:rPr>
      </w:pPr>
      <w:r w:rsidRPr="002E17C4">
        <w:rPr>
          <w:rFonts w:ascii="Times New Roman" w:eastAsia="Times New Roman" w:hAnsi="Times New Roman" w:cs="Traditional Arabic" w:hint="cs"/>
          <w:sz w:val="36"/>
          <w:szCs w:val="36"/>
          <w:rtl/>
          <w:lang w:eastAsia="ar-SA"/>
        </w:rPr>
        <w:t xml:space="preserve">قال في </w:t>
      </w:r>
      <w:r w:rsidR="007D4B70" w:rsidRPr="002E17C4">
        <w:rPr>
          <w:rFonts w:ascii="Times New Roman" w:eastAsia="Times New Roman" w:hAnsi="Times New Roman" w:cs="Traditional Arabic" w:hint="eastAsia"/>
          <w:sz w:val="36"/>
          <w:szCs w:val="36"/>
          <w:rtl/>
          <w:lang w:eastAsia="ar-SA"/>
        </w:rPr>
        <w:t>قواعد</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الأحكام</w:t>
      </w:r>
      <w:r w:rsidRPr="002E17C4">
        <w:rPr>
          <w:rFonts w:ascii="Times New Roman" w:eastAsia="Times New Roman" w:hAnsi="Times New Roman" w:cs="Traditional Arabic" w:hint="cs"/>
          <w:sz w:val="36"/>
          <w:szCs w:val="36"/>
          <w:rtl/>
          <w:lang w:eastAsia="ar-SA"/>
        </w:rPr>
        <w:t>:</w:t>
      </w:r>
      <w:r w:rsidR="007D4B70" w:rsidRPr="002E17C4">
        <w:rPr>
          <w:rFonts w:ascii="Times New Roman" w:eastAsia="Times New Roman" w:hAnsi="Times New Roman" w:cs="Traditional Arabic"/>
          <w:sz w:val="36"/>
          <w:szCs w:val="36"/>
          <w:rtl/>
          <w:lang w:eastAsia="ar-SA"/>
        </w:rPr>
        <w:t xml:space="preserve"> </w:t>
      </w:r>
      <w:r w:rsidR="00167400">
        <w:rPr>
          <w:rFonts w:ascii="Times New Roman" w:eastAsia="Times New Roman" w:hAnsi="Times New Roman" w:cs="Traditional Arabic" w:hint="cs"/>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قتل</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المرتد</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مفسدة</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في</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حقه،</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لكنه</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جاز</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دفعا</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لمفسدة</w:t>
      </w:r>
      <w:r w:rsidR="007D4B70" w:rsidRPr="002E17C4">
        <w:rPr>
          <w:rFonts w:ascii="Times New Roman" w:eastAsia="Times New Roman" w:hAnsi="Times New Roman" w:cs="Traditional Arabic"/>
          <w:sz w:val="36"/>
          <w:szCs w:val="36"/>
          <w:rtl/>
          <w:lang w:eastAsia="ar-SA"/>
        </w:rPr>
        <w:t xml:space="preserve"> </w:t>
      </w:r>
      <w:r w:rsidR="007D4B70" w:rsidRPr="002E17C4">
        <w:rPr>
          <w:rFonts w:ascii="Times New Roman" w:eastAsia="Times New Roman" w:hAnsi="Times New Roman" w:cs="Traditional Arabic" w:hint="eastAsia"/>
          <w:sz w:val="36"/>
          <w:szCs w:val="36"/>
          <w:rtl/>
          <w:lang w:eastAsia="ar-SA"/>
        </w:rPr>
        <w:t>الكفر</w:t>
      </w:r>
      <w:r w:rsidR="00167400">
        <w:rPr>
          <w:rFonts w:ascii="Times New Roman" w:eastAsia="Times New Roman" w:hAnsi="Times New Roman" w:cs="Traditional Arabic" w:hint="cs"/>
          <w:sz w:val="36"/>
          <w:szCs w:val="36"/>
          <w:rtl/>
          <w:lang w:eastAsia="ar-SA"/>
        </w:rPr>
        <w:t xml:space="preserve"> )</w:t>
      </w:r>
      <w:r w:rsidRPr="002E17C4">
        <w:rPr>
          <w:rFonts w:ascii="Times New Roman" w:eastAsia="Times New Roman" w:hAnsi="Times New Roman" w:cs="Traditional Arabic" w:hint="cs"/>
          <w:sz w:val="36"/>
          <w:szCs w:val="36"/>
          <w:vertAlign w:val="superscript"/>
          <w:rtl/>
          <w:lang w:eastAsia="ar-SA"/>
        </w:rPr>
        <w:t>(</w:t>
      </w:r>
      <w:r w:rsidRPr="002E17C4">
        <w:rPr>
          <w:rStyle w:val="ae"/>
          <w:rFonts w:ascii="Times New Roman" w:eastAsia="Times New Roman" w:hAnsi="Times New Roman"/>
          <w:sz w:val="36"/>
          <w:szCs w:val="36"/>
          <w:rtl/>
          <w:lang w:eastAsia="ar-SA"/>
        </w:rPr>
        <w:footnoteReference w:id="259"/>
      </w:r>
      <w:r w:rsidRPr="002E17C4">
        <w:rPr>
          <w:rFonts w:ascii="Times New Roman" w:eastAsia="Times New Roman" w:hAnsi="Times New Roman" w:cs="Traditional Arabic" w:hint="cs"/>
          <w:sz w:val="36"/>
          <w:szCs w:val="36"/>
          <w:vertAlign w:val="superscript"/>
          <w:rtl/>
          <w:lang w:eastAsia="ar-SA"/>
        </w:rPr>
        <w:t>)</w:t>
      </w:r>
      <w:r w:rsidR="007D4B70" w:rsidRPr="002E17C4">
        <w:rPr>
          <w:rFonts w:ascii="Times New Roman" w:eastAsia="Times New Roman" w:hAnsi="Times New Roman" w:cs="Traditional Arabic"/>
          <w:sz w:val="36"/>
          <w:szCs w:val="36"/>
          <w:rtl/>
          <w:lang w:eastAsia="ar-SA"/>
        </w:rPr>
        <w:t>.</w:t>
      </w:r>
    </w:p>
    <w:p w:rsidR="00AD36B1" w:rsidRDefault="00AD36B1" w:rsidP="00AD36B1">
      <w:pPr>
        <w:widowControl w:val="0"/>
        <w:spacing w:after="120" w:line="240" w:lineRule="auto"/>
        <w:jc w:val="center"/>
        <w:rPr>
          <w:rFonts w:ascii="Times New Roman" w:eastAsia="Times New Roman" w:hAnsi="Times New Roman" w:cs="Traditional Arabic"/>
          <w:b/>
          <w:bCs/>
          <w:sz w:val="36"/>
          <w:szCs w:val="36"/>
          <w:rtl/>
          <w:lang w:eastAsia="ar-SA"/>
        </w:rPr>
      </w:pPr>
    </w:p>
    <w:p w:rsidR="00167400" w:rsidRDefault="00167400" w:rsidP="008453E9">
      <w:pPr>
        <w:widowControl w:val="0"/>
        <w:spacing w:after="120" w:line="240" w:lineRule="auto"/>
        <w:rPr>
          <w:rFonts w:ascii="Times New Roman" w:eastAsia="Times New Roman" w:hAnsi="Times New Roman" w:cs="Traditional Arabic"/>
          <w:b/>
          <w:bCs/>
          <w:sz w:val="44"/>
          <w:szCs w:val="44"/>
          <w:rtl/>
          <w:lang w:eastAsia="ar-SA"/>
        </w:rPr>
      </w:pPr>
    </w:p>
    <w:p w:rsidR="008453E9" w:rsidRDefault="008453E9" w:rsidP="00AD36B1">
      <w:pPr>
        <w:widowControl w:val="0"/>
        <w:spacing w:after="120" w:line="240" w:lineRule="auto"/>
        <w:jc w:val="center"/>
        <w:rPr>
          <w:rFonts w:ascii="Times New Roman" w:eastAsia="Times New Roman" w:hAnsi="Times New Roman" w:cs="Traditional Arabic"/>
          <w:b/>
          <w:bCs/>
          <w:sz w:val="44"/>
          <w:szCs w:val="44"/>
          <w:rtl/>
          <w:lang w:eastAsia="ar-SA"/>
        </w:rPr>
      </w:pPr>
    </w:p>
    <w:p w:rsidR="008453E9" w:rsidRDefault="008453E9" w:rsidP="00AD36B1">
      <w:pPr>
        <w:widowControl w:val="0"/>
        <w:spacing w:after="120" w:line="240" w:lineRule="auto"/>
        <w:jc w:val="center"/>
        <w:rPr>
          <w:rFonts w:ascii="Times New Roman" w:eastAsia="Times New Roman" w:hAnsi="Times New Roman" w:cs="Traditional Arabic"/>
          <w:b/>
          <w:bCs/>
          <w:sz w:val="44"/>
          <w:szCs w:val="44"/>
          <w:rtl/>
          <w:lang w:eastAsia="ar-SA"/>
        </w:rPr>
      </w:pPr>
    </w:p>
    <w:p w:rsidR="00C45C12" w:rsidRPr="00132B12" w:rsidRDefault="00C45C12" w:rsidP="00AD36B1">
      <w:pPr>
        <w:widowControl w:val="0"/>
        <w:spacing w:after="120" w:line="240" w:lineRule="auto"/>
        <w:jc w:val="center"/>
        <w:rPr>
          <w:rFonts w:ascii="Times New Roman" w:eastAsia="Times New Roman" w:hAnsi="Times New Roman" w:cs="Traditional Arabic"/>
          <w:b/>
          <w:bCs/>
          <w:sz w:val="44"/>
          <w:szCs w:val="44"/>
          <w:rtl/>
          <w:lang w:eastAsia="ar-SA"/>
        </w:rPr>
      </w:pPr>
      <w:r w:rsidRPr="00132B12">
        <w:rPr>
          <w:rFonts w:ascii="Times New Roman" w:eastAsia="Times New Roman" w:hAnsi="Times New Roman" w:cs="Traditional Arabic" w:hint="cs"/>
          <w:b/>
          <w:bCs/>
          <w:sz w:val="44"/>
          <w:szCs w:val="44"/>
          <w:rtl/>
          <w:lang w:eastAsia="ar-SA"/>
        </w:rPr>
        <w:lastRenderedPageBreak/>
        <w:t>الخاتمة:</w:t>
      </w:r>
    </w:p>
    <w:p w:rsidR="00AD36B1" w:rsidRDefault="00AD36B1" w:rsidP="00AD36B1">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الحمد لله رب العالمين, والصلاة والسلام على أشرف الأنبياء والمرسلين, نبينا محمد وعلى </w:t>
      </w:r>
      <w:proofErr w:type="spellStart"/>
      <w:r>
        <w:rPr>
          <w:rFonts w:ascii="Times New Roman" w:eastAsia="Times New Roman" w:hAnsi="Times New Roman" w:cs="Traditional Arabic" w:hint="cs"/>
          <w:sz w:val="36"/>
          <w:szCs w:val="36"/>
          <w:rtl/>
          <w:lang w:eastAsia="ar-SA"/>
        </w:rPr>
        <w:t>آله</w:t>
      </w:r>
      <w:proofErr w:type="spellEnd"/>
      <w:r>
        <w:rPr>
          <w:rFonts w:ascii="Times New Roman" w:eastAsia="Times New Roman" w:hAnsi="Times New Roman" w:cs="Traditional Arabic" w:hint="cs"/>
          <w:sz w:val="36"/>
          <w:szCs w:val="36"/>
          <w:rtl/>
          <w:lang w:eastAsia="ar-SA"/>
        </w:rPr>
        <w:t xml:space="preserve"> وصحبه, والتابعين لهم بإحسان إلى يوم الدين, وبعد: </w:t>
      </w:r>
    </w:p>
    <w:p w:rsidR="00AD36B1" w:rsidRDefault="00AD36B1" w:rsidP="00AD36B1">
      <w:pPr>
        <w:widowControl w:val="0"/>
        <w:spacing w:after="12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فهذه أهم النتائج التي توصلت إليها من خلال هذا البحث: </w:t>
      </w:r>
    </w:p>
    <w:p w:rsidR="00AD36B1" w:rsidRDefault="00AD36B1" w:rsidP="00732085">
      <w:pPr>
        <w:pStyle w:val="afd"/>
        <w:numPr>
          <w:ilvl w:val="0"/>
          <w:numId w:val="22"/>
        </w:numPr>
      </w:pPr>
      <w:r>
        <w:rPr>
          <w:rFonts w:hint="cs"/>
          <w:rtl/>
        </w:rPr>
        <w:t xml:space="preserve"> أن كل ما يفوت الأصول الخمسة وهي: الدين والنفس والعقل والنسل والمال, فهو مفسدة, وكل ما يتضمن حفظ هذه الأصول الخمسة فهو مصلحة.</w:t>
      </w:r>
    </w:p>
    <w:p w:rsidR="00AD36B1" w:rsidRDefault="00AD36B1" w:rsidP="00732085">
      <w:pPr>
        <w:pStyle w:val="afd"/>
        <w:numPr>
          <w:ilvl w:val="0"/>
          <w:numId w:val="22"/>
        </w:numPr>
      </w:pPr>
      <w:r>
        <w:rPr>
          <w:rFonts w:hint="cs"/>
          <w:rtl/>
        </w:rPr>
        <w:t xml:space="preserve"> أنه إذا تعارضت المفاسد والمصالح فإن درء المفاسد ودفعها مقدم على جلب المصالح وتحصيلها, وذلك لأن اعتناء الشرع بترك المنهيات أعظم من اعتنائه بفعل المأمورات.</w:t>
      </w:r>
    </w:p>
    <w:p w:rsidR="00AD36B1" w:rsidRDefault="00AD36B1" w:rsidP="00732085">
      <w:pPr>
        <w:pStyle w:val="afd"/>
        <w:numPr>
          <w:ilvl w:val="0"/>
          <w:numId w:val="22"/>
        </w:numPr>
      </w:pPr>
      <w:r>
        <w:rPr>
          <w:rFonts w:hint="cs"/>
          <w:rtl/>
        </w:rPr>
        <w:t xml:space="preserve"> أهمية قاعدة درء المفاسد مقدم على جلب المصالح ومكانتها الكبيرة في فقهنا الإسلامي, وضبطها للفروع الفقهية والمسائل إذا اجتمع فيها مفاسد ومصلحة.</w:t>
      </w:r>
    </w:p>
    <w:p w:rsidR="00AD36B1" w:rsidRDefault="0004632A" w:rsidP="00732085">
      <w:pPr>
        <w:pStyle w:val="afd"/>
        <w:numPr>
          <w:ilvl w:val="0"/>
          <w:numId w:val="22"/>
        </w:numPr>
      </w:pPr>
      <w:r>
        <w:rPr>
          <w:rFonts w:hint="cs"/>
          <w:rtl/>
        </w:rPr>
        <w:t xml:space="preserve"> أنه إذا كانت المصلحة أعظم من المفسدة فإنه يقدم جلب المصالح على درء المفاسد, وهذا من الاستثناءات الواردة على قاعدة درء المفاسد مقدم على جلب المصالح.</w:t>
      </w:r>
    </w:p>
    <w:p w:rsidR="0004632A" w:rsidRDefault="0004632A" w:rsidP="00732085">
      <w:pPr>
        <w:pStyle w:val="afd"/>
        <w:numPr>
          <w:ilvl w:val="0"/>
          <w:numId w:val="22"/>
        </w:numPr>
      </w:pPr>
      <w:r>
        <w:rPr>
          <w:rFonts w:hint="cs"/>
          <w:rtl/>
        </w:rPr>
        <w:t xml:space="preserve"> أن درء المفاسد وجلب المصالح مقصد عظيم من مقاصد التشريع, جاءت الشريعة الإسلامية باعتباره والاعتناء به.</w:t>
      </w:r>
    </w:p>
    <w:p w:rsidR="00E84115" w:rsidRDefault="009E6B01" w:rsidP="00732085">
      <w:pPr>
        <w:pStyle w:val="afd"/>
        <w:numPr>
          <w:ilvl w:val="0"/>
          <w:numId w:val="22"/>
        </w:numPr>
        <w:rPr>
          <w:rtl/>
        </w:rPr>
      </w:pPr>
      <w:r>
        <w:rPr>
          <w:rFonts w:hint="cs"/>
          <w:rtl/>
        </w:rPr>
        <w:t xml:space="preserve"> </w:t>
      </w:r>
      <w:r w:rsidR="00E84115">
        <w:rPr>
          <w:rFonts w:hint="eastAsia"/>
          <w:rtl/>
        </w:rPr>
        <w:t>لا</w:t>
      </w:r>
      <w:r w:rsidR="00E84115">
        <w:rPr>
          <w:rtl/>
        </w:rPr>
        <w:t xml:space="preserve"> </w:t>
      </w:r>
      <w:r w:rsidR="00E84115">
        <w:rPr>
          <w:rFonts w:hint="eastAsia"/>
          <w:rtl/>
        </w:rPr>
        <w:t>يقيم</w:t>
      </w:r>
      <w:r w:rsidR="00E84115">
        <w:rPr>
          <w:rtl/>
        </w:rPr>
        <w:t xml:space="preserve"> </w:t>
      </w:r>
      <w:r w:rsidR="00E84115">
        <w:rPr>
          <w:rFonts w:hint="eastAsia"/>
          <w:rtl/>
        </w:rPr>
        <w:t>الحدود</w:t>
      </w:r>
      <w:r w:rsidR="00E84115">
        <w:rPr>
          <w:rtl/>
        </w:rPr>
        <w:t xml:space="preserve"> </w:t>
      </w:r>
      <w:r w:rsidR="00E84115">
        <w:rPr>
          <w:rFonts w:hint="eastAsia"/>
          <w:rtl/>
        </w:rPr>
        <w:t>إلا</w:t>
      </w:r>
      <w:r w:rsidR="00E84115">
        <w:rPr>
          <w:rtl/>
        </w:rPr>
        <w:t xml:space="preserve"> </w:t>
      </w:r>
      <w:r w:rsidR="00E84115">
        <w:rPr>
          <w:rFonts w:hint="eastAsia"/>
          <w:rtl/>
        </w:rPr>
        <w:t>الإمام</w:t>
      </w:r>
      <w:r w:rsidR="00E84115">
        <w:rPr>
          <w:rtl/>
        </w:rPr>
        <w:t xml:space="preserve"> </w:t>
      </w:r>
      <w:r w:rsidR="00E84115">
        <w:rPr>
          <w:rFonts w:hint="eastAsia"/>
          <w:rtl/>
        </w:rPr>
        <w:t>أو</w:t>
      </w:r>
      <w:r w:rsidR="00E84115">
        <w:rPr>
          <w:rtl/>
        </w:rPr>
        <w:t xml:space="preserve"> </w:t>
      </w:r>
      <w:r w:rsidR="00E84115">
        <w:rPr>
          <w:rFonts w:hint="eastAsia"/>
          <w:rtl/>
        </w:rPr>
        <w:t>نائبه</w:t>
      </w:r>
      <w:r w:rsidR="00E84115">
        <w:rPr>
          <w:rtl/>
        </w:rPr>
        <w:t>.</w:t>
      </w:r>
    </w:p>
    <w:p w:rsidR="00E84115" w:rsidRDefault="00E84115" w:rsidP="00732085">
      <w:pPr>
        <w:pStyle w:val="afd"/>
        <w:numPr>
          <w:ilvl w:val="0"/>
          <w:numId w:val="22"/>
        </w:numPr>
        <w:rPr>
          <w:rtl/>
        </w:rPr>
      </w:pPr>
      <w:r>
        <w:rPr>
          <w:rFonts w:hint="cs"/>
          <w:rtl/>
        </w:rPr>
        <w:t xml:space="preserve"> </w:t>
      </w:r>
      <w:r>
        <w:rPr>
          <w:rFonts w:hint="eastAsia"/>
          <w:rtl/>
        </w:rPr>
        <w:t>من</w:t>
      </w:r>
      <w:r>
        <w:rPr>
          <w:rtl/>
        </w:rPr>
        <w:t xml:space="preserve"> </w:t>
      </w:r>
      <w:r>
        <w:rPr>
          <w:rFonts w:hint="eastAsia"/>
          <w:rtl/>
        </w:rPr>
        <w:t>اجتمعت</w:t>
      </w:r>
      <w:r>
        <w:rPr>
          <w:rtl/>
        </w:rPr>
        <w:t xml:space="preserve"> </w:t>
      </w:r>
      <w:r>
        <w:rPr>
          <w:rFonts w:hint="eastAsia"/>
          <w:rtl/>
        </w:rPr>
        <w:t>عليه</w:t>
      </w:r>
      <w:r>
        <w:rPr>
          <w:rtl/>
        </w:rPr>
        <w:t xml:space="preserve"> </w:t>
      </w:r>
      <w:r>
        <w:rPr>
          <w:rFonts w:hint="eastAsia"/>
          <w:rtl/>
        </w:rPr>
        <w:t>حدود</w:t>
      </w:r>
      <w:r>
        <w:rPr>
          <w:rtl/>
        </w:rPr>
        <w:t xml:space="preserve"> </w:t>
      </w:r>
      <w:r>
        <w:rPr>
          <w:rFonts w:hint="eastAsia"/>
          <w:rtl/>
        </w:rPr>
        <w:t>لله</w:t>
      </w:r>
      <w:r>
        <w:rPr>
          <w:rtl/>
        </w:rPr>
        <w:t xml:space="preserve"> </w:t>
      </w:r>
      <w:r>
        <w:rPr>
          <w:rFonts w:hint="eastAsia"/>
          <w:rtl/>
        </w:rPr>
        <w:t>وللآدميين</w:t>
      </w:r>
      <w:r>
        <w:rPr>
          <w:rtl/>
        </w:rPr>
        <w:t xml:space="preserve"> </w:t>
      </w:r>
      <w:r>
        <w:rPr>
          <w:rFonts w:hint="eastAsia"/>
          <w:rtl/>
        </w:rPr>
        <w:t>فلا</w:t>
      </w:r>
      <w:r>
        <w:rPr>
          <w:rtl/>
        </w:rPr>
        <w:t xml:space="preserve"> </w:t>
      </w:r>
      <w:r>
        <w:rPr>
          <w:rFonts w:hint="eastAsia"/>
          <w:rtl/>
        </w:rPr>
        <w:t>تقام</w:t>
      </w:r>
      <w:r>
        <w:rPr>
          <w:rtl/>
        </w:rPr>
        <w:t xml:space="preserve"> </w:t>
      </w:r>
      <w:r>
        <w:rPr>
          <w:rFonts w:hint="eastAsia"/>
          <w:rtl/>
        </w:rPr>
        <w:t>عليه</w:t>
      </w:r>
      <w:r>
        <w:rPr>
          <w:rtl/>
        </w:rPr>
        <w:t xml:space="preserve"> </w:t>
      </w:r>
      <w:r>
        <w:rPr>
          <w:rFonts w:hint="eastAsia"/>
          <w:rtl/>
        </w:rPr>
        <w:t>حتى</w:t>
      </w:r>
      <w:r>
        <w:rPr>
          <w:rtl/>
        </w:rPr>
        <w:t xml:space="preserve"> </w:t>
      </w:r>
      <w:r>
        <w:rPr>
          <w:rFonts w:hint="eastAsia"/>
          <w:rtl/>
        </w:rPr>
        <w:t>يبرأ</w:t>
      </w:r>
      <w:r>
        <w:rPr>
          <w:rtl/>
        </w:rPr>
        <w:t xml:space="preserve"> </w:t>
      </w:r>
      <w:r>
        <w:rPr>
          <w:rFonts w:hint="eastAsia"/>
          <w:rtl/>
        </w:rPr>
        <w:t>من</w:t>
      </w:r>
      <w:r>
        <w:rPr>
          <w:rtl/>
        </w:rPr>
        <w:t xml:space="preserve"> </w:t>
      </w:r>
      <w:r>
        <w:rPr>
          <w:rFonts w:hint="eastAsia"/>
          <w:rtl/>
        </w:rPr>
        <w:t>بعضها</w:t>
      </w:r>
      <w:r>
        <w:rPr>
          <w:rtl/>
        </w:rPr>
        <w:t>.</w:t>
      </w:r>
    </w:p>
    <w:p w:rsidR="00E84115" w:rsidRDefault="00E84115" w:rsidP="00732085">
      <w:pPr>
        <w:pStyle w:val="afd"/>
        <w:numPr>
          <w:ilvl w:val="0"/>
          <w:numId w:val="22"/>
        </w:numPr>
        <w:rPr>
          <w:rtl/>
        </w:rPr>
      </w:pPr>
      <w:r>
        <w:rPr>
          <w:rFonts w:hint="cs"/>
          <w:rtl/>
        </w:rPr>
        <w:t xml:space="preserve"> </w:t>
      </w:r>
      <w:r>
        <w:rPr>
          <w:rFonts w:hint="eastAsia"/>
          <w:rtl/>
        </w:rPr>
        <w:t>إقامة</w:t>
      </w:r>
      <w:r>
        <w:rPr>
          <w:rtl/>
        </w:rPr>
        <w:t xml:space="preserve"> </w:t>
      </w:r>
      <w:r>
        <w:rPr>
          <w:rFonts w:hint="eastAsia"/>
          <w:rtl/>
        </w:rPr>
        <w:t>الجلد</w:t>
      </w:r>
      <w:r>
        <w:rPr>
          <w:rtl/>
        </w:rPr>
        <w:t xml:space="preserve"> </w:t>
      </w:r>
      <w:r>
        <w:rPr>
          <w:rFonts w:hint="eastAsia"/>
          <w:rtl/>
        </w:rPr>
        <w:t>على</w:t>
      </w:r>
      <w:r>
        <w:rPr>
          <w:rtl/>
        </w:rPr>
        <w:t xml:space="preserve"> </w:t>
      </w:r>
      <w:r>
        <w:rPr>
          <w:rFonts w:hint="eastAsia"/>
          <w:rtl/>
        </w:rPr>
        <w:t>المريض</w:t>
      </w:r>
      <w:r>
        <w:rPr>
          <w:rtl/>
        </w:rPr>
        <w:t xml:space="preserve"> </w:t>
      </w:r>
      <w:r>
        <w:rPr>
          <w:rFonts w:hint="eastAsia"/>
          <w:rtl/>
        </w:rPr>
        <w:t>مرضاً</w:t>
      </w:r>
      <w:r>
        <w:rPr>
          <w:rtl/>
        </w:rPr>
        <w:t xml:space="preserve"> </w:t>
      </w:r>
      <w:r>
        <w:rPr>
          <w:rFonts w:hint="eastAsia"/>
          <w:rtl/>
        </w:rPr>
        <w:t>لا</w:t>
      </w:r>
      <w:r>
        <w:rPr>
          <w:rtl/>
        </w:rPr>
        <w:t xml:space="preserve"> </w:t>
      </w:r>
      <w:r>
        <w:rPr>
          <w:rFonts w:hint="eastAsia"/>
          <w:rtl/>
        </w:rPr>
        <w:t>يرجى</w:t>
      </w:r>
      <w:r>
        <w:rPr>
          <w:rtl/>
        </w:rPr>
        <w:t xml:space="preserve"> </w:t>
      </w:r>
      <w:r>
        <w:rPr>
          <w:rFonts w:hint="eastAsia"/>
          <w:rtl/>
        </w:rPr>
        <w:t>برؤه</w:t>
      </w:r>
      <w:r>
        <w:rPr>
          <w:rtl/>
        </w:rPr>
        <w:t xml:space="preserve"> </w:t>
      </w:r>
      <w:r>
        <w:rPr>
          <w:rFonts w:hint="eastAsia"/>
          <w:rtl/>
        </w:rPr>
        <w:t>بما</w:t>
      </w:r>
      <w:r>
        <w:rPr>
          <w:rtl/>
        </w:rPr>
        <w:t xml:space="preserve"> </w:t>
      </w:r>
      <w:r>
        <w:rPr>
          <w:rFonts w:hint="eastAsia"/>
          <w:rtl/>
        </w:rPr>
        <w:t>يتناسب</w:t>
      </w:r>
      <w:r>
        <w:rPr>
          <w:rtl/>
        </w:rPr>
        <w:t xml:space="preserve"> </w:t>
      </w:r>
      <w:r>
        <w:rPr>
          <w:rFonts w:hint="eastAsia"/>
          <w:rtl/>
        </w:rPr>
        <w:t>معه</w:t>
      </w:r>
      <w:r>
        <w:rPr>
          <w:rtl/>
        </w:rPr>
        <w:t>.</w:t>
      </w:r>
    </w:p>
    <w:p w:rsidR="00E84115" w:rsidRDefault="00E84115" w:rsidP="00732085">
      <w:pPr>
        <w:pStyle w:val="afd"/>
        <w:numPr>
          <w:ilvl w:val="0"/>
          <w:numId w:val="22"/>
        </w:numPr>
        <w:rPr>
          <w:rtl/>
        </w:rPr>
      </w:pPr>
      <w:r>
        <w:rPr>
          <w:rFonts w:hint="cs"/>
          <w:rtl/>
        </w:rPr>
        <w:t xml:space="preserve"> </w:t>
      </w:r>
      <w:r>
        <w:rPr>
          <w:rFonts w:hint="eastAsia"/>
          <w:rtl/>
        </w:rPr>
        <w:t>عدم</w:t>
      </w:r>
      <w:r>
        <w:rPr>
          <w:rtl/>
        </w:rPr>
        <w:t xml:space="preserve"> </w:t>
      </w:r>
      <w:r>
        <w:rPr>
          <w:rFonts w:hint="eastAsia"/>
          <w:rtl/>
        </w:rPr>
        <w:t>الجلد</w:t>
      </w:r>
      <w:r>
        <w:rPr>
          <w:rtl/>
        </w:rPr>
        <w:t xml:space="preserve"> </w:t>
      </w:r>
      <w:r>
        <w:rPr>
          <w:rFonts w:hint="eastAsia"/>
          <w:rtl/>
        </w:rPr>
        <w:t>في</w:t>
      </w:r>
      <w:r>
        <w:rPr>
          <w:rtl/>
        </w:rPr>
        <w:t xml:space="preserve"> </w:t>
      </w:r>
      <w:r>
        <w:rPr>
          <w:rFonts w:hint="eastAsia"/>
          <w:rtl/>
        </w:rPr>
        <w:t>مقتل</w:t>
      </w:r>
      <w:r>
        <w:rPr>
          <w:rtl/>
        </w:rPr>
        <w:t xml:space="preserve">, </w:t>
      </w:r>
      <w:r>
        <w:rPr>
          <w:rFonts w:hint="eastAsia"/>
          <w:rtl/>
        </w:rPr>
        <w:t>وترك</w:t>
      </w:r>
      <w:r>
        <w:rPr>
          <w:rtl/>
        </w:rPr>
        <w:t xml:space="preserve"> </w:t>
      </w:r>
      <w:r>
        <w:rPr>
          <w:rFonts w:hint="eastAsia"/>
          <w:rtl/>
        </w:rPr>
        <w:t>المبالغة</w:t>
      </w:r>
      <w:r>
        <w:rPr>
          <w:rtl/>
        </w:rPr>
        <w:t xml:space="preserve"> </w:t>
      </w:r>
      <w:r>
        <w:rPr>
          <w:rFonts w:hint="eastAsia"/>
          <w:rtl/>
        </w:rPr>
        <w:t>فيه</w:t>
      </w:r>
      <w:r>
        <w:rPr>
          <w:rtl/>
        </w:rPr>
        <w:t>.</w:t>
      </w:r>
    </w:p>
    <w:p w:rsidR="00E84115" w:rsidRDefault="00E84115" w:rsidP="00732085">
      <w:pPr>
        <w:pStyle w:val="afd"/>
        <w:numPr>
          <w:ilvl w:val="0"/>
          <w:numId w:val="22"/>
        </w:numPr>
        <w:rPr>
          <w:rtl/>
        </w:rPr>
      </w:pPr>
      <w:r>
        <w:rPr>
          <w:rFonts w:hint="eastAsia"/>
          <w:rtl/>
        </w:rPr>
        <w:t>جلد</w:t>
      </w:r>
      <w:r>
        <w:rPr>
          <w:rtl/>
        </w:rPr>
        <w:t xml:space="preserve"> </w:t>
      </w:r>
      <w:r>
        <w:rPr>
          <w:rFonts w:hint="eastAsia"/>
          <w:rtl/>
        </w:rPr>
        <w:t>المرأة</w:t>
      </w:r>
      <w:r>
        <w:rPr>
          <w:rtl/>
        </w:rPr>
        <w:t xml:space="preserve"> </w:t>
      </w:r>
      <w:r>
        <w:rPr>
          <w:rFonts w:hint="eastAsia"/>
          <w:rtl/>
        </w:rPr>
        <w:t>جالسة</w:t>
      </w:r>
      <w:r>
        <w:rPr>
          <w:rtl/>
        </w:rPr>
        <w:t xml:space="preserve">, </w:t>
      </w:r>
      <w:r>
        <w:rPr>
          <w:rFonts w:hint="eastAsia"/>
          <w:rtl/>
        </w:rPr>
        <w:t>ومشدودة</w:t>
      </w:r>
      <w:r>
        <w:rPr>
          <w:rtl/>
        </w:rPr>
        <w:t xml:space="preserve"> </w:t>
      </w:r>
      <w:r>
        <w:rPr>
          <w:rFonts w:hint="eastAsia"/>
          <w:rtl/>
        </w:rPr>
        <w:t>الثياب</w:t>
      </w:r>
      <w:r>
        <w:rPr>
          <w:rtl/>
        </w:rPr>
        <w:t>.</w:t>
      </w:r>
    </w:p>
    <w:p w:rsidR="00E84115" w:rsidRDefault="00E84115" w:rsidP="00732085">
      <w:pPr>
        <w:pStyle w:val="afd"/>
        <w:numPr>
          <w:ilvl w:val="0"/>
          <w:numId w:val="22"/>
        </w:numPr>
        <w:rPr>
          <w:rtl/>
        </w:rPr>
      </w:pPr>
      <w:r>
        <w:rPr>
          <w:rFonts w:hint="eastAsia"/>
          <w:rtl/>
        </w:rPr>
        <w:t>عدم</w:t>
      </w:r>
      <w:r>
        <w:rPr>
          <w:rtl/>
        </w:rPr>
        <w:t xml:space="preserve"> </w:t>
      </w:r>
      <w:r>
        <w:rPr>
          <w:rFonts w:hint="eastAsia"/>
          <w:rtl/>
        </w:rPr>
        <w:t>تغريب</w:t>
      </w:r>
      <w:r>
        <w:rPr>
          <w:rtl/>
        </w:rPr>
        <w:t xml:space="preserve"> </w:t>
      </w:r>
      <w:r>
        <w:rPr>
          <w:rFonts w:hint="eastAsia"/>
          <w:rtl/>
        </w:rPr>
        <w:t>المرأة</w:t>
      </w:r>
      <w:r>
        <w:rPr>
          <w:rtl/>
        </w:rPr>
        <w:t xml:space="preserve"> </w:t>
      </w:r>
      <w:r>
        <w:rPr>
          <w:rFonts w:hint="eastAsia"/>
          <w:rtl/>
        </w:rPr>
        <w:t>البكر</w:t>
      </w:r>
      <w:r>
        <w:rPr>
          <w:rtl/>
        </w:rPr>
        <w:t xml:space="preserve"> </w:t>
      </w:r>
      <w:r>
        <w:rPr>
          <w:rFonts w:hint="eastAsia"/>
          <w:rtl/>
        </w:rPr>
        <w:t>إلا</w:t>
      </w:r>
      <w:r>
        <w:rPr>
          <w:rtl/>
        </w:rPr>
        <w:t xml:space="preserve"> </w:t>
      </w:r>
      <w:r>
        <w:rPr>
          <w:rFonts w:hint="eastAsia"/>
          <w:rtl/>
        </w:rPr>
        <w:t>مع</w:t>
      </w:r>
      <w:r>
        <w:rPr>
          <w:rtl/>
        </w:rPr>
        <w:t xml:space="preserve"> </w:t>
      </w:r>
      <w:r>
        <w:rPr>
          <w:rFonts w:hint="eastAsia"/>
          <w:rtl/>
        </w:rPr>
        <w:t>محرم</w:t>
      </w:r>
      <w:r>
        <w:rPr>
          <w:rtl/>
        </w:rPr>
        <w:t>.</w:t>
      </w:r>
    </w:p>
    <w:p w:rsidR="00E84115" w:rsidRDefault="00E84115" w:rsidP="00732085">
      <w:pPr>
        <w:pStyle w:val="afd"/>
        <w:numPr>
          <w:ilvl w:val="0"/>
          <w:numId w:val="22"/>
        </w:numPr>
        <w:rPr>
          <w:rtl/>
        </w:rPr>
      </w:pPr>
      <w:r>
        <w:rPr>
          <w:rFonts w:hint="eastAsia"/>
          <w:rtl/>
        </w:rPr>
        <w:t>لا</w:t>
      </w:r>
      <w:r>
        <w:rPr>
          <w:rtl/>
        </w:rPr>
        <w:t xml:space="preserve"> </w:t>
      </w:r>
      <w:r>
        <w:rPr>
          <w:rFonts w:hint="eastAsia"/>
          <w:rtl/>
        </w:rPr>
        <w:t>ضمان</w:t>
      </w:r>
      <w:r>
        <w:rPr>
          <w:rtl/>
        </w:rPr>
        <w:t xml:space="preserve"> </w:t>
      </w:r>
      <w:r>
        <w:rPr>
          <w:rFonts w:hint="eastAsia"/>
          <w:rtl/>
        </w:rPr>
        <w:t>على</w:t>
      </w:r>
      <w:r>
        <w:rPr>
          <w:rtl/>
        </w:rPr>
        <w:t xml:space="preserve"> </w:t>
      </w:r>
      <w:r>
        <w:rPr>
          <w:rFonts w:hint="eastAsia"/>
          <w:rtl/>
        </w:rPr>
        <w:t>المحدود</w:t>
      </w:r>
      <w:r>
        <w:rPr>
          <w:rtl/>
        </w:rPr>
        <w:t xml:space="preserve"> </w:t>
      </w:r>
      <w:r>
        <w:rPr>
          <w:rFonts w:hint="eastAsia"/>
          <w:rtl/>
        </w:rPr>
        <w:t>إذا</w:t>
      </w:r>
      <w:r>
        <w:rPr>
          <w:rtl/>
        </w:rPr>
        <w:t xml:space="preserve"> </w:t>
      </w:r>
      <w:r>
        <w:rPr>
          <w:rFonts w:hint="eastAsia"/>
          <w:rtl/>
        </w:rPr>
        <w:t>مات</w:t>
      </w:r>
      <w:r>
        <w:rPr>
          <w:rtl/>
        </w:rPr>
        <w:t xml:space="preserve"> </w:t>
      </w:r>
      <w:r>
        <w:rPr>
          <w:rFonts w:hint="eastAsia"/>
          <w:rtl/>
        </w:rPr>
        <w:t>بالحد</w:t>
      </w:r>
      <w:r>
        <w:rPr>
          <w:rtl/>
        </w:rPr>
        <w:t xml:space="preserve"> </w:t>
      </w:r>
      <w:r>
        <w:rPr>
          <w:rFonts w:hint="eastAsia"/>
          <w:rtl/>
        </w:rPr>
        <w:t>من</w:t>
      </w:r>
      <w:r>
        <w:rPr>
          <w:rtl/>
        </w:rPr>
        <w:t xml:space="preserve"> </w:t>
      </w:r>
      <w:r>
        <w:rPr>
          <w:rFonts w:hint="eastAsia"/>
          <w:rtl/>
        </w:rPr>
        <w:t>غير</w:t>
      </w:r>
      <w:r>
        <w:rPr>
          <w:rtl/>
        </w:rPr>
        <w:t xml:space="preserve"> </w:t>
      </w:r>
      <w:r>
        <w:rPr>
          <w:rFonts w:hint="eastAsia"/>
          <w:rtl/>
        </w:rPr>
        <w:t>حيف</w:t>
      </w:r>
      <w:r>
        <w:rPr>
          <w:rtl/>
        </w:rPr>
        <w:t xml:space="preserve">. </w:t>
      </w:r>
    </w:p>
    <w:p w:rsidR="00E84115" w:rsidRDefault="00E84115" w:rsidP="00732085">
      <w:pPr>
        <w:pStyle w:val="afd"/>
        <w:numPr>
          <w:ilvl w:val="0"/>
          <w:numId w:val="22"/>
        </w:numPr>
        <w:rPr>
          <w:rtl/>
        </w:rPr>
      </w:pPr>
      <w:r>
        <w:rPr>
          <w:rFonts w:hint="eastAsia"/>
          <w:rtl/>
        </w:rPr>
        <w:t>ترك</w:t>
      </w:r>
      <w:r>
        <w:rPr>
          <w:rtl/>
        </w:rPr>
        <w:t xml:space="preserve"> </w:t>
      </w:r>
      <w:r>
        <w:rPr>
          <w:rFonts w:hint="eastAsia"/>
          <w:rtl/>
        </w:rPr>
        <w:t>الحد</w:t>
      </w:r>
      <w:r>
        <w:rPr>
          <w:rtl/>
        </w:rPr>
        <w:t xml:space="preserve"> </w:t>
      </w:r>
      <w:r>
        <w:rPr>
          <w:rFonts w:hint="eastAsia"/>
          <w:rtl/>
        </w:rPr>
        <w:t>في</w:t>
      </w:r>
      <w:r>
        <w:rPr>
          <w:rtl/>
        </w:rPr>
        <w:t xml:space="preserve"> </w:t>
      </w:r>
      <w:r>
        <w:rPr>
          <w:rFonts w:hint="eastAsia"/>
          <w:rtl/>
        </w:rPr>
        <w:t>دار</w:t>
      </w:r>
      <w:r>
        <w:rPr>
          <w:rtl/>
        </w:rPr>
        <w:t xml:space="preserve"> </w:t>
      </w:r>
      <w:r>
        <w:rPr>
          <w:rFonts w:hint="eastAsia"/>
          <w:rtl/>
        </w:rPr>
        <w:t>الحرب</w:t>
      </w:r>
      <w:r>
        <w:rPr>
          <w:rtl/>
        </w:rPr>
        <w:t xml:space="preserve"> </w:t>
      </w:r>
      <w:r>
        <w:rPr>
          <w:rFonts w:hint="eastAsia"/>
          <w:rtl/>
        </w:rPr>
        <w:t>والغزو</w:t>
      </w:r>
      <w:r>
        <w:rPr>
          <w:rtl/>
        </w:rPr>
        <w:t xml:space="preserve">. </w:t>
      </w:r>
    </w:p>
    <w:p w:rsidR="00E84115" w:rsidRDefault="00E84115" w:rsidP="00732085">
      <w:pPr>
        <w:pStyle w:val="afd"/>
        <w:numPr>
          <w:ilvl w:val="0"/>
          <w:numId w:val="22"/>
        </w:numPr>
        <w:rPr>
          <w:rtl/>
        </w:rPr>
      </w:pPr>
      <w:r>
        <w:rPr>
          <w:rFonts w:hint="eastAsia"/>
          <w:rtl/>
        </w:rPr>
        <w:lastRenderedPageBreak/>
        <w:t>تأخير</w:t>
      </w:r>
      <w:r>
        <w:rPr>
          <w:rtl/>
        </w:rPr>
        <w:t xml:space="preserve"> </w:t>
      </w:r>
      <w:r>
        <w:rPr>
          <w:rFonts w:hint="eastAsia"/>
          <w:rtl/>
        </w:rPr>
        <w:t>الحد</w:t>
      </w:r>
      <w:r>
        <w:rPr>
          <w:rtl/>
        </w:rPr>
        <w:t xml:space="preserve"> </w:t>
      </w:r>
      <w:r w:rsidR="00135C6C">
        <w:rPr>
          <w:rFonts w:hint="cs"/>
          <w:rtl/>
        </w:rPr>
        <w:t>لعارض يرجى زواله</w:t>
      </w:r>
      <w:r>
        <w:rPr>
          <w:rtl/>
        </w:rPr>
        <w:t>.</w:t>
      </w:r>
    </w:p>
    <w:p w:rsidR="00E84115" w:rsidRDefault="00E84115" w:rsidP="00732085">
      <w:pPr>
        <w:pStyle w:val="afd"/>
        <w:numPr>
          <w:ilvl w:val="0"/>
          <w:numId w:val="22"/>
        </w:numPr>
        <w:rPr>
          <w:rtl/>
        </w:rPr>
      </w:pPr>
      <w:r>
        <w:rPr>
          <w:rFonts w:hint="eastAsia"/>
          <w:rtl/>
        </w:rPr>
        <w:t>الحفر</w:t>
      </w:r>
      <w:r>
        <w:rPr>
          <w:rtl/>
        </w:rPr>
        <w:t xml:space="preserve"> </w:t>
      </w:r>
      <w:r>
        <w:rPr>
          <w:rFonts w:hint="eastAsia"/>
          <w:rtl/>
        </w:rPr>
        <w:t>للمرأة</w:t>
      </w:r>
      <w:r>
        <w:rPr>
          <w:rtl/>
        </w:rPr>
        <w:t xml:space="preserve"> </w:t>
      </w:r>
      <w:r>
        <w:rPr>
          <w:rFonts w:hint="eastAsia"/>
          <w:rtl/>
        </w:rPr>
        <w:t>المحصنة</w:t>
      </w:r>
      <w:r>
        <w:rPr>
          <w:rtl/>
        </w:rPr>
        <w:t xml:space="preserve"> </w:t>
      </w:r>
      <w:r>
        <w:rPr>
          <w:rFonts w:hint="eastAsia"/>
          <w:rtl/>
        </w:rPr>
        <w:t>لإقامة</w:t>
      </w:r>
      <w:r>
        <w:rPr>
          <w:rtl/>
        </w:rPr>
        <w:t xml:space="preserve"> </w:t>
      </w:r>
      <w:r>
        <w:rPr>
          <w:rFonts w:hint="eastAsia"/>
          <w:rtl/>
        </w:rPr>
        <w:t>حد</w:t>
      </w:r>
      <w:r>
        <w:rPr>
          <w:rtl/>
        </w:rPr>
        <w:t xml:space="preserve"> </w:t>
      </w:r>
      <w:r>
        <w:rPr>
          <w:rFonts w:hint="eastAsia"/>
          <w:rtl/>
        </w:rPr>
        <w:t>الرجم</w:t>
      </w:r>
      <w:r>
        <w:rPr>
          <w:rtl/>
        </w:rPr>
        <w:t xml:space="preserve"> </w:t>
      </w:r>
      <w:r>
        <w:rPr>
          <w:rFonts w:hint="eastAsia"/>
          <w:rtl/>
        </w:rPr>
        <w:t>عليها</w:t>
      </w:r>
      <w:r>
        <w:rPr>
          <w:rtl/>
        </w:rPr>
        <w:t>.</w:t>
      </w:r>
    </w:p>
    <w:p w:rsidR="00E84115" w:rsidRDefault="00E84115" w:rsidP="00732085">
      <w:pPr>
        <w:pStyle w:val="afd"/>
        <w:numPr>
          <w:ilvl w:val="0"/>
          <w:numId w:val="22"/>
        </w:numPr>
        <w:rPr>
          <w:rtl/>
        </w:rPr>
      </w:pPr>
      <w:r>
        <w:rPr>
          <w:rFonts w:hint="eastAsia"/>
          <w:rtl/>
        </w:rPr>
        <w:t>عدم</w:t>
      </w:r>
      <w:r>
        <w:rPr>
          <w:rtl/>
        </w:rPr>
        <w:t xml:space="preserve"> </w:t>
      </w:r>
      <w:r>
        <w:rPr>
          <w:rFonts w:hint="eastAsia"/>
          <w:rtl/>
        </w:rPr>
        <w:t>تغريب</w:t>
      </w:r>
      <w:r>
        <w:rPr>
          <w:rtl/>
        </w:rPr>
        <w:t xml:space="preserve"> </w:t>
      </w:r>
      <w:r>
        <w:rPr>
          <w:rFonts w:hint="eastAsia"/>
          <w:rtl/>
        </w:rPr>
        <w:t>العبد</w:t>
      </w:r>
      <w:r>
        <w:rPr>
          <w:rtl/>
        </w:rPr>
        <w:t xml:space="preserve"> </w:t>
      </w:r>
      <w:r>
        <w:rPr>
          <w:rFonts w:hint="eastAsia"/>
          <w:rtl/>
        </w:rPr>
        <w:t>والأمة</w:t>
      </w:r>
      <w:r>
        <w:rPr>
          <w:rtl/>
        </w:rPr>
        <w:t xml:space="preserve"> </w:t>
      </w:r>
      <w:r>
        <w:rPr>
          <w:rFonts w:hint="eastAsia"/>
          <w:rtl/>
        </w:rPr>
        <w:t>إذا</w:t>
      </w:r>
      <w:r>
        <w:rPr>
          <w:rtl/>
        </w:rPr>
        <w:t xml:space="preserve"> </w:t>
      </w:r>
      <w:r>
        <w:rPr>
          <w:rFonts w:hint="eastAsia"/>
          <w:rtl/>
        </w:rPr>
        <w:t>زنيا</w:t>
      </w:r>
      <w:r>
        <w:rPr>
          <w:rtl/>
        </w:rPr>
        <w:t>.</w:t>
      </w:r>
    </w:p>
    <w:p w:rsidR="00E84115" w:rsidRDefault="00E84115" w:rsidP="00732085">
      <w:pPr>
        <w:pStyle w:val="afd"/>
        <w:numPr>
          <w:ilvl w:val="0"/>
          <w:numId w:val="22"/>
        </w:numPr>
        <w:rPr>
          <w:rtl/>
        </w:rPr>
      </w:pPr>
      <w:r>
        <w:rPr>
          <w:rFonts w:hint="eastAsia"/>
          <w:rtl/>
        </w:rPr>
        <w:t>من</w:t>
      </w:r>
      <w:r>
        <w:rPr>
          <w:rtl/>
        </w:rPr>
        <w:t xml:space="preserve"> </w:t>
      </w:r>
      <w:r>
        <w:rPr>
          <w:rFonts w:hint="eastAsia"/>
          <w:rtl/>
        </w:rPr>
        <w:t>أتى</w:t>
      </w:r>
      <w:r>
        <w:rPr>
          <w:rtl/>
        </w:rPr>
        <w:t xml:space="preserve"> </w:t>
      </w:r>
      <w:r>
        <w:rPr>
          <w:rFonts w:hint="eastAsia"/>
          <w:rtl/>
        </w:rPr>
        <w:t>بهيمة</w:t>
      </w:r>
      <w:r>
        <w:rPr>
          <w:rtl/>
        </w:rPr>
        <w:t xml:space="preserve"> </w:t>
      </w:r>
      <w:r>
        <w:rPr>
          <w:rFonts w:hint="eastAsia"/>
          <w:rtl/>
        </w:rPr>
        <w:t>وقتلت</w:t>
      </w:r>
      <w:r>
        <w:rPr>
          <w:rtl/>
        </w:rPr>
        <w:t xml:space="preserve"> </w:t>
      </w:r>
      <w:r>
        <w:rPr>
          <w:rFonts w:hint="eastAsia"/>
          <w:rtl/>
        </w:rPr>
        <w:t>فعلى</w:t>
      </w:r>
      <w:r>
        <w:rPr>
          <w:rtl/>
        </w:rPr>
        <w:t xml:space="preserve"> </w:t>
      </w:r>
      <w:r>
        <w:rPr>
          <w:rFonts w:hint="eastAsia"/>
          <w:rtl/>
        </w:rPr>
        <w:t>الجاني</w:t>
      </w:r>
      <w:r>
        <w:rPr>
          <w:rtl/>
        </w:rPr>
        <w:t xml:space="preserve"> </w:t>
      </w:r>
      <w:r>
        <w:rPr>
          <w:rFonts w:hint="eastAsia"/>
          <w:rtl/>
        </w:rPr>
        <w:t>ضمانها</w:t>
      </w:r>
      <w:r>
        <w:rPr>
          <w:rtl/>
        </w:rPr>
        <w:t>.</w:t>
      </w:r>
    </w:p>
    <w:p w:rsidR="00E84115" w:rsidRDefault="00132B12" w:rsidP="00732085">
      <w:pPr>
        <w:pStyle w:val="afd"/>
        <w:numPr>
          <w:ilvl w:val="0"/>
          <w:numId w:val="22"/>
        </w:numPr>
        <w:rPr>
          <w:rtl/>
        </w:rPr>
      </w:pPr>
      <w:r>
        <w:rPr>
          <w:rFonts w:hint="cs"/>
          <w:rtl/>
        </w:rPr>
        <w:t xml:space="preserve">جواز </w:t>
      </w:r>
      <w:r w:rsidR="00E84115">
        <w:rPr>
          <w:rFonts w:hint="eastAsia"/>
          <w:rtl/>
        </w:rPr>
        <w:t>شرب</w:t>
      </w:r>
      <w:r w:rsidR="00E84115">
        <w:rPr>
          <w:rtl/>
        </w:rPr>
        <w:t xml:space="preserve"> </w:t>
      </w:r>
      <w:r w:rsidR="00E84115">
        <w:rPr>
          <w:rFonts w:hint="eastAsia"/>
          <w:rtl/>
        </w:rPr>
        <w:t>الخمر</w:t>
      </w:r>
      <w:r w:rsidR="00E84115">
        <w:rPr>
          <w:rtl/>
        </w:rPr>
        <w:t xml:space="preserve"> </w:t>
      </w:r>
      <w:r w:rsidR="00E84115">
        <w:rPr>
          <w:rFonts w:hint="eastAsia"/>
          <w:rtl/>
        </w:rPr>
        <w:t>لدفع</w:t>
      </w:r>
      <w:r w:rsidR="00E84115">
        <w:rPr>
          <w:rtl/>
        </w:rPr>
        <w:t xml:space="preserve"> </w:t>
      </w:r>
      <w:r w:rsidR="00E84115">
        <w:rPr>
          <w:rFonts w:hint="eastAsia"/>
          <w:rtl/>
        </w:rPr>
        <w:t>الغصة</w:t>
      </w:r>
      <w:r w:rsidR="00E84115">
        <w:rPr>
          <w:rtl/>
        </w:rPr>
        <w:t>.</w:t>
      </w:r>
    </w:p>
    <w:p w:rsidR="00E84115" w:rsidRDefault="00132B12" w:rsidP="00732085">
      <w:pPr>
        <w:pStyle w:val="afd"/>
        <w:numPr>
          <w:ilvl w:val="0"/>
          <w:numId w:val="22"/>
        </w:numPr>
        <w:rPr>
          <w:rtl/>
        </w:rPr>
      </w:pPr>
      <w:r>
        <w:rPr>
          <w:rFonts w:hint="cs"/>
          <w:rtl/>
        </w:rPr>
        <w:t xml:space="preserve">جواز </w:t>
      </w:r>
      <w:r w:rsidR="00E84115">
        <w:rPr>
          <w:rFonts w:hint="eastAsia"/>
          <w:rtl/>
        </w:rPr>
        <w:t>شرب</w:t>
      </w:r>
      <w:r w:rsidR="00E84115">
        <w:rPr>
          <w:rtl/>
        </w:rPr>
        <w:t xml:space="preserve"> </w:t>
      </w:r>
      <w:r w:rsidR="00E84115">
        <w:rPr>
          <w:rFonts w:hint="eastAsia"/>
          <w:rtl/>
        </w:rPr>
        <w:t>الخمر</w:t>
      </w:r>
      <w:r w:rsidR="00E84115">
        <w:rPr>
          <w:rtl/>
        </w:rPr>
        <w:t xml:space="preserve"> </w:t>
      </w:r>
      <w:r w:rsidR="00E84115">
        <w:rPr>
          <w:rFonts w:hint="eastAsia"/>
          <w:rtl/>
        </w:rPr>
        <w:t>للعطش</w:t>
      </w:r>
      <w:r w:rsidR="00E84115">
        <w:rPr>
          <w:rtl/>
        </w:rPr>
        <w:t xml:space="preserve">. </w:t>
      </w:r>
    </w:p>
    <w:p w:rsidR="00E84115" w:rsidRDefault="00132B12" w:rsidP="00732085">
      <w:pPr>
        <w:pStyle w:val="afd"/>
        <w:numPr>
          <w:ilvl w:val="0"/>
          <w:numId w:val="22"/>
        </w:numPr>
        <w:rPr>
          <w:rtl/>
        </w:rPr>
      </w:pPr>
      <w:r>
        <w:rPr>
          <w:rFonts w:hint="cs"/>
          <w:rtl/>
        </w:rPr>
        <w:t xml:space="preserve">لا يجوز </w:t>
      </w:r>
      <w:r w:rsidR="00E84115">
        <w:rPr>
          <w:rFonts w:hint="eastAsia"/>
          <w:rtl/>
        </w:rPr>
        <w:t>شرب</w:t>
      </w:r>
      <w:r w:rsidR="00E84115">
        <w:rPr>
          <w:rtl/>
        </w:rPr>
        <w:t xml:space="preserve"> </w:t>
      </w:r>
      <w:r w:rsidR="00E84115">
        <w:rPr>
          <w:rFonts w:hint="eastAsia"/>
          <w:rtl/>
        </w:rPr>
        <w:t>الخمر</w:t>
      </w:r>
      <w:r w:rsidR="00E84115">
        <w:rPr>
          <w:rtl/>
        </w:rPr>
        <w:t xml:space="preserve"> </w:t>
      </w:r>
      <w:r w:rsidR="00E84115">
        <w:rPr>
          <w:rFonts w:hint="eastAsia"/>
          <w:rtl/>
        </w:rPr>
        <w:t>للتداوي</w:t>
      </w:r>
      <w:r w:rsidR="00E84115">
        <w:rPr>
          <w:rtl/>
        </w:rPr>
        <w:t>.</w:t>
      </w:r>
    </w:p>
    <w:p w:rsidR="00E84115" w:rsidRDefault="00E84115" w:rsidP="00732085">
      <w:pPr>
        <w:pStyle w:val="afd"/>
        <w:numPr>
          <w:ilvl w:val="0"/>
          <w:numId w:val="22"/>
        </w:numPr>
        <w:rPr>
          <w:rtl/>
        </w:rPr>
      </w:pPr>
      <w:r>
        <w:rPr>
          <w:rFonts w:hint="eastAsia"/>
          <w:rtl/>
        </w:rPr>
        <w:t>ترك</w:t>
      </w:r>
      <w:r>
        <w:rPr>
          <w:rtl/>
        </w:rPr>
        <w:t xml:space="preserve"> </w:t>
      </w:r>
      <w:r>
        <w:rPr>
          <w:rFonts w:hint="eastAsia"/>
          <w:rtl/>
        </w:rPr>
        <w:t>حد</w:t>
      </w:r>
      <w:r>
        <w:rPr>
          <w:rtl/>
        </w:rPr>
        <w:t xml:space="preserve"> </w:t>
      </w:r>
      <w:r>
        <w:rPr>
          <w:rFonts w:hint="eastAsia"/>
          <w:rtl/>
        </w:rPr>
        <w:t>القطع</w:t>
      </w:r>
      <w:r>
        <w:rPr>
          <w:rtl/>
        </w:rPr>
        <w:t xml:space="preserve"> </w:t>
      </w:r>
      <w:r>
        <w:rPr>
          <w:rFonts w:hint="eastAsia"/>
          <w:rtl/>
        </w:rPr>
        <w:t>في</w:t>
      </w:r>
      <w:r>
        <w:rPr>
          <w:rtl/>
        </w:rPr>
        <w:t xml:space="preserve"> </w:t>
      </w:r>
      <w:r>
        <w:rPr>
          <w:rFonts w:hint="eastAsia"/>
          <w:rtl/>
        </w:rPr>
        <w:t>المجاعة</w:t>
      </w:r>
      <w:r>
        <w:rPr>
          <w:rtl/>
        </w:rPr>
        <w:t>.</w:t>
      </w:r>
    </w:p>
    <w:p w:rsidR="00E84115" w:rsidRDefault="00E84115" w:rsidP="00732085">
      <w:pPr>
        <w:pStyle w:val="afd"/>
        <w:numPr>
          <w:ilvl w:val="0"/>
          <w:numId w:val="22"/>
        </w:numPr>
        <w:rPr>
          <w:rtl/>
        </w:rPr>
      </w:pPr>
      <w:r>
        <w:rPr>
          <w:rFonts w:hint="eastAsia"/>
          <w:rtl/>
        </w:rPr>
        <w:t>قبول</w:t>
      </w:r>
      <w:r>
        <w:rPr>
          <w:rtl/>
        </w:rPr>
        <w:t xml:space="preserve"> </w:t>
      </w:r>
      <w:r>
        <w:rPr>
          <w:rFonts w:hint="eastAsia"/>
          <w:rtl/>
        </w:rPr>
        <w:t>توبة</w:t>
      </w:r>
      <w:r>
        <w:rPr>
          <w:rtl/>
        </w:rPr>
        <w:t xml:space="preserve"> </w:t>
      </w:r>
      <w:r>
        <w:rPr>
          <w:rFonts w:hint="eastAsia"/>
          <w:rtl/>
        </w:rPr>
        <w:t>قطاع</w:t>
      </w:r>
      <w:r>
        <w:rPr>
          <w:rtl/>
        </w:rPr>
        <w:t xml:space="preserve"> </w:t>
      </w:r>
      <w:r>
        <w:rPr>
          <w:rFonts w:hint="eastAsia"/>
          <w:rtl/>
        </w:rPr>
        <w:t>الطريق</w:t>
      </w:r>
      <w:r>
        <w:rPr>
          <w:rtl/>
        </w:rPr>
        <w:t xml:space="preserve"> </w:t>
      </w:r>
      <w:r>
        <w:rPr>
          <w:rFonts w:hint="eastAsia"/>
          <w:rtl/>
        </w:rPr>
        <w:t>قبل</w:t>
      </w:r>
      <w:r>
        <w:rPr>
          <w:rtl/>
        </w:rPr>
        <w:t xml:space="preserve"> </w:t>
      </w:r>
      <w:r>
        <w:rPr>
          <w:rFonts w:hint="eastAsia"/>
          <w:rtl/>
        </w:rPr>
        <w:t>القدرة</w:t>
      </w:r>
      <w:r>
        <w:rPr>
          <w:rtl/>
        </w:rPr>
        <w:t xml:space="preserve"> </w:t>
      </w:r>
      <w:r>
        <w:rPr>
          <w:rFonts w:hint="eastAsia"/>
          <w:rtl/>
        </w:rPr>
        <w:t>عليهم</w:t>
      </w:r>
      <w:r>
        <w:rPr>
          <w:rtl/>
        </w:rPr>
        <w:t>.</w:t>
      </w:r>
    </w:p>
    <w:p w:rsidR="00E84115" w:rsidRDefault="00E84115" w:rsidP="00732085">
      <w:pPr>
        <w:pStyle w:val="afd"/>
        <w:numPr>
          <w:ilvl w:val="0"/>
          <w:numId w:val="22"/>
        </w:numPr>
        <w:rPr>
          <w:rtl/>
        </w:rPr>
      </w:pPr>
      <w:r>
        <w:rPr>
          <w:rFonts w:hint="eastAsia"/>
          <w:rtl/>
        </w:rPr>
        <w:t>جواز</w:t>
      </w:r>
      <w:r>
        <w:rPr>
          <w:rtl/>
        </w:rPr>
        <w:t xml:space="preserve"> </w:t>
      </w:r>
      <w:r>
        <w:rPr>
          <w:rFonts w:hint="eastAsia"/>
          <w:rtl/>
        </w:rPr>
        <w:t>قتل</w:t>
      </w:r>
      <w:r>
        <w:rPr>
          <w:rtl/>
        </w:rPr>
        <w:t xml:space="preserve"> </w:t>
      </w:r>
      <w:proofErr w:type="spellStart"/>
      <w:r>
        <w:rPr>
          <w:rFonts w:hint="eastAsia"/>
          <w:rtl/>
        </w:rPr>
        <w:t>الصائل</w:t>
      </w:r>
      <w:proofErr w:type="spellEnd"/>
      <w:r>
        <w:rPr>
          <w:rtl/>
        </w:rPr>
        <w:t>.</w:t>
      </w:r>
    </w:p>
    <w:p w:rsidR="00E84115" w:rsidRDefault="00E84115" w:rsidP="00732085">
      <w:pPr>
        <w:pStyle w:val="afd"/>
        <w:numPr>
          <w:ilvl w:val="0"/>
          <w:numId w:val="22"/>
        </w:numPr>
        <w:rPr>
          <w:rtl/>
        </w:rPr>
      </w:pPr>
      <w:r>
        <w:rPr>
          <w:rFonts w:hint="eastAsia"/>
          <w:rtl/>
        </w:rPr>
        <w:t>إذا</w:t>
      </w:r>
      <w:r>
        <w:rPr>
          <w:rtl/>
        </w:rPr>
        <w:t xml:space="preserve"> </w:t>
      </w:r>
      <w:r>
        <w:rPr>
          <w:rFonts w:hint="eastAsia"/>
          <w:rtl/>
        </w:rPr>
        <w:t>استول</w:t>
      </w:r>
      <w:r>
        <w:rPr>
          <w:rFonts w:hint="cs"/>
          <w:rtl/>
        </w:rPr>
        <w:t>ى البغاة</w:t>
      </w:r>
      <w:r>
        <w:rPr>
          <w:rtl/>
        </w:rPr>
        <w:t xml:space="preserve"> </w:t>
      </w:r>
      <w:r>
        <w:rPr>
          <w:rFonts w:hint="eastAsia"/>
          <w:rtl/>
        </w:rPr>
        <w:t>على</w:t>
      </w:r>
      <w:r>
        <w:rPr>
          <w:rtl/>
        </w:rPr>
        <w:t xml:space="preserve"> </w:t>
      </w:r>
      <w:r>
        <w:rPr>
          <w:rFonts w:hint="eastAsia"/>
          <w:rtl/>
        </w:rPr>
        <w:t>بلد</w:t>
      </w:r>
      <w:r>
        <w:rPr>
          <w:rtl/>
        </w:rPr>
        <w:t xml:space="preserve"> </w:t>
      </w:r>
      <w:r>
        <w:rPr>
          <w:rFonts w:hint="eastAsia"/>
          <w:rtl/>
        </w:rPr>
        <w:t>وأقاموا</w:t>
      </w:r>
      <w:r>
        <w:rPr>
          <w:rtl/>
        </w:rPr>
        <w:t xml:space="preserve"> </w:t>
      </w:r>
      <w:r>
        <w:rPr>
          <w:rFonts w:hint="eastAsia"/>
          <w:rtl/>
        </w:rPr>
        <w:t>الحدود</w:t>
      </w:r>
      <w:r>
        <w:rPr>
          <w:rtl/>
        </w:rPr>
        <w:t xml:space="preserve"> </w:t>
      </w:r>
      <w:r>
        <w:rPr>
          <w:rFonts w:hint="eastAsia"/>
          <w:rtl/>
        </w:rPr>
        <w:t>نفذت</w:t>
      </w:r>
      <w:r>
        <w:rPr>
          <w:rtl/>
        </w:rPr>
        <w:t xml:space="preserve"> </w:t>
      </w:r>
      <w:r>
        <w:rPr>
          <w:rFonts w:hint="eastAsia"/>
          <w:rtl/>
        </w:rPr>
        <w:t>أحكامهم</w:t>
      </w:r>
      <w:r>
        <w:rPr>
          <w:rtl/>
        </w:rPr>
        <w:t>.</w:t>
      </w:r>
    </w:p>
    <w:p w:rsidR="00E84115" w:rsidRDefault="00E84115" w:rsidP="00732085">
      <w:pPr>
        <w:pStyle w:val="afd"/>
        <w:numPr>
          <w:ilvl w:val="0"/>
          <w:numId w:val="22"/>
        </w:numPr>
        <w:rPr>
          <w:rtl/>
        </w:rPr>
      </w:pPr>
      <w:r>
        <w:rPr>
          <w:rFonts w:hint="eastAsia"/>
          <w:rtl/>
        </w:rPr>
        <w:t>لا</w:t>
      </w:r>
      <w:r>
        <w:rPr>
          <w:rtl/>
        </w:rPr>
        <w:t xml:space="preserve"> </w:t>
      </w:r>
      <w:r>
        <w:rPr>
          <w:rFonts w:hint="eastAsia"/>
          <w:rtl/>
        </w:rPr>
        <w:t>يقتل</w:t>
      </w:r>
      <w:r>
        <w:rPr>
          <w:rFonts w:hint="cs"/>
          <w:rtl/>
        </w:rPr>
        <w:t xml:space="preserve"> البغاة</w:t>
      </w:r>
      <w:r>
        <w:rPr>
          <w:rtl/>
        </w:rPr>
        <w:t xml:space="preserve"> </w:t>
      </w:r>
      <w:r>
        <w:rPr>
          <w:rFonts w:hint="eastAsia"/>
          <w:rtl/>
        </w:rPr>
        <w:t>بما</w:t>
      </w:r>
      <w:r>
        <w:rPr>
          <w:rtl/>
        </w:rPr>
        <w:t xml:space="preserve"> </w:t>
      </w:r>
      <w:r>
        <w:rPr>
          <w:rFonts w:hint="eastAsia"/>
          <w:rtl/>
        </w:rPr>
        <w:t>يعم</w:t>
      </w:r>
      <w:r>
        <w:rPr>
          <w:rtl/>
        </w:rPr>
        <w:t xml:space="preserve"> </w:t>
      </w:r>
      <w:r>
        <w:rPr>
          <w:rFonts w:hint="eastAsia"/>
          <w:rtl/>
        </w:rPr>
        <w:t>إتلافهم</w:t>
      </w:r>
      <w:r>
        <w:rPr>
          <w:rtl/>
        </w:rPr>
        <w:t xml:space="preserve"> </w:t>
      </w:r>
      <w:r>
        <w:rPr>
          <w:rFonts w:hint="eastAsia"/>
          <w:rtl/>
        </w:rPr>
        <w:t>به</w:t>
      </w:r>
      <w:r>
        <w:rPr>
          <w:rtl/>
        </w:rPr>
        <w:t>.</w:t>
      </w:r>
    </w:p>
    <w:p w:rsidR="00E84115" w:rsidRDefault="00E84115" w:rsidP="00732085">
      <w:pPr>
        <w:pStyle w:val="afd"/>
        <w:numPr>
          <w:ilvl w:val="0"/>
          <w:numId w:val="22"/>
        </w:numPr>
        <w:rPr>
          <w:rtl/>
        </w:rPr>
      </w:pPr>
      <w:r>
        <w:rPr>
          <w:rFonts w:hint="cs"/>
          <w:rtl/>
        </w:rPr>
        <w:t>ي</w:t>
      </w:r>
      <w:r>
        <w:rPr>
          <w:rFonts w:hint="eastAsia"/>
          <w:rtl/>
        </w:rPr>
        <w:t>ق</w:t>
      </w:r>
      <w:r w:rsidR="00132B12">
        <w:rPr>
          <w:rFonts w:hint="cs"/>
          <w:rtl/>
        </w:rPr>
        <w:t>ا</w:t>
      </w:r>
      <w:r w:rsidR="00132B12">
        <w:rPr>
          <w:rFonts w:hint="eastAsia"/>
          <w:rtl/>
        </w:rPr>
        <w:t>ت</w:t>
      </w:r>
      <w:r>
        <w:rPr>
          <w:rFonts w:hint="eastAsia"/>
          <w:rtl/>
        </w:rPr>
        <w:t>ل</w:t>
      </w:r>
      <w:r>
        <w:rPr>
          <w:rtl/>
        </w:rPr>
        <w:t xml:space="preserve"> </w:t>
      </w:r>
      <w:r>
        <w:rPr>
          <w:rFonts w:hint="eastAsia"/>
          <w:rtl/>
        </w:rPr>
        <w:t>البغاة</w:t>
      </w:r>
      <w:r>
        <w:rPr>
          <w:rtl/>
        </w:rPr>
        <w:t xml:space="preserve"> </w:t>
      </w:r>
      <w:r>
        <w:rPr>
          <w:rFonts w:hint="eastAsia"/>
          <w:rtl/>
        </w:rPr>
        <w:t>في</w:t>
      </w:r>
      <w:r>
        <w:rPr>
          <w:rtl/>
        </w:rPr>
        <w:t xml:space="preserve"> </w:t>
      </w:r>
      <w:r>
        <w:rPr>
          <w:rFonts w:hint="eastAsia"/>
          <w:rtl/>
        </w:rPr>
        <w:t>الحرم</w:t>
      </w:r>
      <w:r>
        <w:rPr>
          <w:rtl/>
        </w:rPr>
        <w:t>.</w:t>
      </w:r>
    </w:p>
    <w:p w:rsidR="009E6B01" w:rsidRDefault="00E84115" w:rsidP="00732085">
      <w:pPr>
        <w:pStyle w:val="afd"/>
        <w:numPr>
          <w:ilvl w:val="0"/>
          <w:numId w:val="22"/>
        </w:numPr>
      </w:pPr>
      <w:r>
        <w:rPr>
          <w:rFonts w:hint="eastAsia"/>
          <w:rtl/>
        </w:rPr>
        <w:t>استتابة</w:t>
      </w:r>
      <w:r>
        <w:rPr>
          <w:rtl/>
        </w:rPr>
        <w:t xml:space="preserve"> </w:t>
      </w:r>
      <w:r>
        <w:rPr>
          <w:rFonts w:hint="eastAsia"/>
          <w:rtl/>
        </w:rPr>
        <w:t>المرتد</w:t>
      </w:r>
      <w:r>
        <w:rPr>
          <w:rtl/>
        </w:rPr>
        <w:t xml:space="preserve"> </w:t>
      </w:r>
      <w:r>
        <w:rPr>
          <w:rFonts w:hint="eastAsia"/>
          <w:rtl/>
        </w:rPr>
        <w:t>قبل</w:t>
      </w:r>
      <w:r>
        <w:rPr>
          <w:rtl/>
        </w:rPr>
        <w:t xml:space="preserve"> </w:t>
      </w:r>
      <w:r>
        <w:rPr>
          <w:rFonts w:hint="eastAsia"/>
          <w:rtl/>
        </w:rPr>
        <w:t>إقامة</w:t>
      </w:r>
      <w:r>
        <w:rPr>
          <w:rtl/>
        </w:rPr>
        <w:t xml:space="preserve"> </w:t>
      </w:r>
      <w:r>
        <w:rPr>
          <w:rFonts w:hint="eastAsia"/>
          <w:rtl/>
        </w:rPr>
        <w:t>الحد</w:t>
      </w:r>
      <w:r>
        <w:rPr>
          <w:rtl/>
        </w:rPr>
        <w:t xml:space="preserve"> </w:t>
      </w:r>
      <w:r>
        <w:rPr>
          <w:rFonts w:hint="eastAsia"/>
          <w:rtl/>
        </w:rPr>
        <w:t>عليه</w:t>
      </w:r>
      <w:r>
        <w:rPr>
          <w:rtl/>
        </w:rPr>
        <w:t>.</w:t>
      </w:r>
    </w:p>
    <w:p w:rsidR="00E84115" w:rsidRDefault="00E84115" w:rsidP="009E6B01">
      <w:pPr>
        <w:pStyle w:val="afd"/>
        <w:ind w:firstLine="0"/>
        <w:rPr>
          <w:rtl/>
        </w:rPr>
      </w:pPr>
    </w:p>
    <w:p w:rsidR="00936C2C" w:rsidRDefault="00936C2C" w:rsidP="00132B12">
      <w:pPr>
        <w:rPr>
          <w:rtl/>
        </w:rPr>
      </w:pPr>
    </w:p>
    <w:p w:rsidR="00DD00DA" w:rsidRDefault="00E877A5" w:rsidP="00305E66">
      <w:pPr>
        <w:pStyle w:val="afd"/>
        <w:ind w:firstLine="0"/>
        <w:rPr>
          <w:rtl/>
        </w:rPr>
      </w:pPr>
      <w:r>
        <w:rPr>
          <w:rFonts w:hint="cs"/>
          <w:rtl/>
        </w:rPr>
        <w:t xml:space="preserve">اللهم علمنا ما ينفعنا, وانفعنا بما علمتنا, وزدنا علماً, ربنا تقبل منا إنك أنت السميع العليم, وتب علينا إنك أنت التواب الرحيم, </w:t>
      </w:r>
      <w:r w:rsidR="009E6B01">
        <w:rPr>
          <w:rFonts w:hint="cs"/>
          <w:rtl/>
        </w:rPr>
        <w:t xml:space="preserve">وصلى الله وسلم وبارك على نبينا محمد وعلى </w:t>
      </w:r>
      <w:proofErr w:type="spellStart"/>
      <w:r w:rsidR="009E6B01">
        <w:rPr>
          <w:rFonts w:hint="cs"/>
          <w:rtl/>
        </w:rPr>
        <w:t>آله</w:t>
      </w:r>
      <w:proofErr w:type="spellEnd"/>
      <w:r w:rsidR="009E6B01">
        <w:rPr>
          <w:rFonts w:hint="cs"/>
          <w:rtl/>
        </w:rPr>
        <w:t xml:space="preserve"> وصحبه أجمعين.</w:t>
      </w:r>
    </w:p>
    <w:p w:rsidR="00E65613" w:rsidRPr="00132B12" w:rsidRDefault="00E65613" w:rsidP="00132B12">
      <w:pPr>
        <w:pStyle w:val="afd"/>
        <w:ind w:firstLine="0"/>
        <w:rPr>
          <w:rtl/>
        </w:rPr>
      </w:pPr>
      <w:r>
        <w:rPr>
          <w:rFonts w:hint="cs"/>
          <w:rtl/>
        </w:rPr>
        <w:t xml:space="preserve">والحمد لله الذي </w:t>
      </w:r>
      <w:r w:rsidR="00305E66">
        <w:rPr>
          <w:rFonts w:hint="cs"/>
          <w:rtl/>
        </w:rPr>
        <w:t>ب</w:t>
      </w:r>
      <w:r>
        <w:rPr>
          <w:rFonts w:hint="cs"/>
          <w:rtl/>
        </w:rPr>
        <w:t>نعمته تتم الصالحات.</w:t>
      </w:r>
    </w:p>
    <w:p w:rsidR="00614601" w:rsidRDefault="00614601" w:rsidP="00DD00DA">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E877A5">
      <w:pPr>
        <w:pStyle w:val="afd"/>
        <w:ind w:firstLine="0"/>
        <w:rPr>
          <w:b/>
          <w:bCs/>
          <w:sz w:val="44"/>
          <w:szCs w:val="44"/>
          <w:rtl/>
        </w:rPr>
      </w:pPr>
    </w:p>
    <w:p w:rsidR="00603A84" w:rsidRDefault="00603A84" w:rsidP="001B208E">
      <w:pPr>
        <w:pStyle w:val="afd"/>
        <w:ind w:firstLine="0"/>
        <w:jc w:val="center"/>
        <w:rPr>
          <w:b/>
          <w:bCs/>
          <w:sz w:val="44"/>
          <w:szCs w:val="44"/>
          <w:rtl/>
        </w:rPr>
      </w:pPr>
    </w:p>
    <w:p w:rsidR="00603A84" w:rsidRDefault="00603A84" w:rsidP="001B208E">
      <w:pPr>
        <w:pStyle w:val="afd"/>
        <w:ind w:firstLine="0"/>
        <w:jc w:val="center"/>
        <w:rPr>
          <w:b/>
          <w:bCs/>
          <w:sz w:val="44"/>
          <w:szCs w:val="44"/>
          <w:rtl/>
        </w:rPr>
      </w:pPr>
      <w:r>
        <w:rPr>
          <w:rFonts w:ascii="Traditional Arabic" w:hAnsi="Traditional Arabic" w:hint="cs"/>
          <w:b/>
          <w:bCs/>
          <w:noProof/>
          <w:rtl/>
          <w:lang w:eastAsia="en-US"/>
        </w:rPr>
        <mc:AlternateContent>
          <mc:Choice Requires="wps">
            <w:drawing>
              <wp:anchor distT="0" distB="0" distL="114300" distR="114300" simplePos="0" relativeHeight="251675648" behindDoc="1" locked="0" layoutInCell="1" allowOverlap="1" wp14:anchorId="0114257C" wp14:editId="7CEEAE0E">
                <wp:simplePos x="0" y="0"/>
                <wp:positionH relativeFrom="column">
                  <wp:posOffset>-412750</wp:posOffset>
                </wp:positionH>
                <wp:positionV relativeFrom="paragraph">
                  <wp:posOffset>129540</wp:posOffset>
                </wp:positionV>
                <wp:extent cx="5477510" cy="4890770"/>
                <wp:effectExtent l="0" t="0" r="27940" b="24130"/>
                <wp:wrapNone/>
                <wp:docPr id="10" name="مستطيل مستدير الزوايا 10"/>
                <wp:cNvGraphicFramePr/>
                <a:graphic xmlns:a="http://schemas.openxmlformats.org/drawingml/2006/main">
                  <a:graphicData uri="http://schemas.microsoft.com/office/word/2010/wordprocessingShape">
                    <wps:wsp>
                      <wps:cNvSpPr/>
                      <wps:spPr>
                        <a:xfrm>
                          <a:off x="0" y="0"/>
                          <a:ext cx="5477510" cy="48907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2EA" w:rsidRDefault="00FB62EA" w:rsidP="00603A8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0" o:spid="_x0000_s1034" style="position:absolute;left:0;text-align:left;margin-left:-32.5pt;margin-top:10.2pt;width:431.3pt;height:385.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" fillcolor="white [3212]" strokecolor="#243f60 [1604]" strokeweight="2pt">
                <v:textbox>
                  <w:txbxContent>
                    <w:p w:rsidR="00FB62EA" w:rsidRDefault="00FB62EA" w:rsidP="00603A84">
                      <w:pPr>
                        <w:jc w:val="center"/>
                      </w:pPr>
                    </w:p>
                  </w:txbxContent>
                </v:textbox>
              </v:roundrect>
            </w:pict>
          </mc:Fallback>
        </mc:AlternateContent>
      </w:r>
    </w:p>
    <w:p w:rsidR="001B208E" w:rsidRPr="00132B12" w:rsidRDefault="001B208E" w:rsidP="001B208E">
      <w:pPr>
        <w:pStyle w:val="afd"/>
        <w:ind w:firstLine="0"/>
        <w:jc w:val="center"/>
        <w:rPr>
          <w:b/>
          <w:bCs/>
          <w:sz w:val="44"/>
          <w:szCs w:val="44"/>
          <w:rtl/>
        </w:rPr>
      </w:pPr>
      <w:r w:rsidRPr="00132B12">
        <w:rPr>
          <w:rFonts w:hint="cs"/>
          <w:b/>
          <w:bCs/>
          <w:sz w:val="44"/>
          <w:szCs w:val="44"/>
          <w:rtl/>
        </w:rPr>
        <w:t>الفهارس</w:t>
      </w:r>
    </w:p>
    <w:p w:rsidR="001B208E" w:rsidRPr="00132B12" w:rsidRDefault="001B208E" w:rsidP="001B208E">
      <w:pPr>
        <w:pStyle w:val="afd"/>
        <w:ind w:firstLine="0"/>
        <w:jc w:val="center"/>
        <w:rPr>
          <w:b/>
          <w:bCs/>
          <w:sz w:val="44"/>
          <w:szCs w:val="44"/>
          <w:rtl/>
        </w:rPr>
      </w:pPr>
      <w:r w:rsidRPr="00132B12">
        <w:rPr>
          <w:rFonts w:hint="cs"/>
          <w:b/>
          <w:bCs/>
          <w:sz w:val="44"/>
          <w:szCs w:val="44"/>
          <w:rtl/>
        </w:rPr>
        <w:t>وتشمل:</w:t>
      </w:r>
    </w:p>
    <w:p w:rsidR="001B208E" w:rsidRPr="00132B12" w:rsidRDefault="001B208E" w:rsidP="001B208E">
      <w:pPr>
        <w:pStyle w:val="afd"/>
        <w:ind w:firstLine="0"/>
        <w:jc w:val="center"/>
        <w:rPr>
          <w:b/>
          <w:bCs/>
          <w:sz w:val="44"/>
          <w:szCs w:val="44"/>
          <w:rtl/>
        </w:rPr>
      </w:pPr>
      <w:r w:rsidRPr="00132B12">
        <w:rPr>
          <w:rFonts w:hint="cs"/>
          <w:b/>
          <w:bCs/>
          <w:sz w:val="44"/>
          <w:szCs w:val="44"/>
          <w:rtl/>
        </w:rPr>
        <w:t>فهرس الآيات القرآنية</w:t>
      </w:r>
    </w:p>
    <w:p w:rsidR="001B208E" w:rsidRPr="00132B12" w:rsidRDefault="001B208E" w:rsidP="001B208E">
      <w:pPr>
        <w:pStyle w:val="afd"/>
        <w:ind w:firstLine="0"/>
        <w:jc w:val="center"/>
        <w:rPr>
          <w:b/>
          <w:bCs/>
          <w:sz w:val="44"/>
          <w:szCs w:val="44"/>
          <w:rtl/>
        </w:rPr>
      </w:pPr>
      <w:r w:rsidRPr="00132B12">
        <w:rPr>
          <w:rFonts w:hint="cs"/>
          <w:b/>
          <w:bCs/>
          <w:sz w:val="44"/>
          <w:szCs w:val="44"/>
          <w:rtl/>
        </w:rPr>
        <w:t>فهرس الأحاديث والآثار</w:t>
      </w:r>
    </w:p>
    <w:p w:rsidR="001B208E" w:rsidRPr="00132B12" w:rsidRDefault="001B208E" w:rsidP="001B208E">
      <w:pPr>
        <w:pStyle w:val="afd"/>
        <w:ind w:firstLine="0"/>
        <w:jc w:val="center"/>
        <w:rPr>
          <w:b/>
          <w:bCs/>
          <w:sz w:val="44"/>
          <w:szCs w:val="44"/>
          <w:rtl/>
        </w:rPr>
      </w:pPr>
      <w:r w:rsidRPr="00132B12">
        <w:rPr>
          <w:rFonts w:hint="cs"/>
          <w:b/>
          <w:bCs/>
          <w:sz w:val="44"/>
          <w:szCs w:val="44"/>
          <w:rtl/>
        </w:rPr>
        <w:t>فهرس الأعلام المترجم لهم</w:t>
      </w:r>
    </w:p>
    <w:p w:rsidR="001B208E" w:rsidRPr="00132B12" w:rsidRDefault="001B208E" w:rsidP="001B208E">
      <w:pPr>
        <w:pStyle w:val="afd"/>
        <w:ind w:firstLine="0"/>
        <w:jc w:val="center"/>
        <w:rPr>
          <w:b/>
          <w:bCs/>
          <w:sz w:val="44"/>
          <w:szCs w:val="44"/>
          <w:rtl/>
        </w:rPr>
      </w:pPr>
      <w:r w:rsidRPr="00132B12">
        <w:rPr>
          <w:rFonts w:hint="cs"/>
          <w:b/>
          <w:bCs/>
          <w:sz w:val="44"/>
          <w:szCs w:val="44"/>
          <w:rtl/>
        </w:rPr>
        <w:t>فهرس المصادر والمراجع</w:t>
      </w:r>
    </w:p>
    <w:p w:rsidR="001B208E" w:rsidRDefault="001B208E" w:rsidP="001B208E">
      <w:pPr>
        <w:pStyle w:val="afd"/>
        <w:ind w:firstLine="0"/>
        <w:jc w:val="center"/>
        <w:rPr>
          <w:b/>
          <w:bCs/>
          <w:sz w:val="44"/>
          <w:szCs w:val="44"/>
          <w:rtl/>
        </w:rPr>
      </w:pPr>
      <w:r w:rsidRPr="00132B12">
        <w:rPr>
          <w:rFonts w:hint="cs"/>
          <w:b/>
          <w:bCs/>
          <w:sz w:val="44"/>
          <w:szCs w:val="44"/>
          <w:rtl/>
        </w:rPr>
        <w:t>فهرس الموضوعات</w:t>
      </w: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B208E" w:rsidRDefault="001B208E" w:rsidP="001B208E">
      <w:pPr>
        <w:pStyle w:val="afd"/>
        <w:ind w:firstLine="0"/>
        <w:jc w:val="center"/>
        <w:rPr>
          <w:b/>
          <w:bCs/>
          <w:sz w:val="44"/>
          <w:szCs w:val="44"/>
          <w:rtl/>
        </w:rPr>
      </w:pPr>
    </w:p>
    <w:p w:rsidR="00135C6C" w:rsidRDefault="00135C6C" w:rsidP="000B028F">
      <w:pPr>
        <w:rPr>
          <w:rFonts w:hint="cs"/>
          <w:b/>
          <w:bCs/>
          <w:sz w:val="44"/>
          <w:szCs w:val="44"/>
          <w:rtl/>
        </w:rPr>
      </w:pPr>
    </w:p>
    <w:p w:rsidR="00C0303E" w:rsidRPr="000B028F" w:rsidRDefault="00C0303E" w:rsidP="000B028F">
      <w:pPr>
        <w:rPr>
          <w:b/>
          <w:bCs/>
          <w:sz w:val="44"/>
          <w:szCs w:val="44"/>
          <w:rtl/>
        </w:rPr>
      </w:pPr>
    </w:p>
    <w:p w:rsidR="001B208E" w:rsidRPr="001928AC" w:rsidRDefault="001B208E" w:rsidP="001B208E">
      <w:pPr>
        <w:pStyle w:val="afd"/>
        <w:ind w:firstLine="0"/>
        <w:jc w:val="center"/>
        <w:rPr>
          <w:b/>
          <w:bCs/>
          <w:sz w:val="44"/>
          <w:szCs w:val="44"/>
          <w:rtl/>
        </w:rPr>
      </w:pPr>
      <w:r w:rsidRPr="00132B12">
        <w:rPr>
          <w:rFonts w:hint="cs"/>
          <w:b/>
          <w:bCs/>
          <w:sz w:val="44"/>
          <w:szCs w:val="44"/>
          <w:rtl/>
        </w:rPr>
        <w:lastRenderedPageBreak/>
        <w:t>فهرس الآيات القرآنية</w:t>
      </w:r>
    </w:p>
    <w:tbl>
      <w:tblPr>
        <w:tblStyle w:val="aff"/>
        <w:bidiVisual/>
        <w:tblW w:w="9498" w:type="dxa"/>
        <w:tblInd w:w="-517" w:type="dxa"/>
        <w:tblLook w:val="04A0" w:firstRow="1" w:lastRow="0" w:firstColumn="1" w:lastColumn="0" w:noHBand="0" w:noVBand="1"/>
      </w:tblPr>
      <w:tblGrid>
        <w:gridCol w:w="6946"/>
        <w:gridCol w:w="1134"/>
        <w:gridCol w:w="1418"/>
      </w:tblGrid>
      <w:tr w:rsidR="001B208E" w:rsidRPr="005C1B69" w:rsidTr="00E374B4">
        <w:trPr>
          <w:trHeight w:val="158"/>
        </w:trPr>
        <w:tc>
          <w:tcPr>
            <w:tcW w:w="6946" w:type="dxa"/>
          </w:tcPr>
          <w:p w:rsidR="001B208E" w:rsidRPr="00E374B4" w:rsidRDefault="001B208E" w:rsidP="001B1DE0">
            <w:pPr>
              <w:rPr>
                <w:b/>
                <w:bCs/>
                <w:sz w:val="32"/>
                <w:szCs w:val="32"/>
                <w:rtl/>
              </w:rPr>
            </w:pPr>
            <w:r w:rsidRPr="00E374B4">
              <w:rPr>
                <w:rFonts w:hint="cs"/>
                <w:b/>
                <w:bCs/>
                <w:sz w:val="32"/>
                <w:szCs w:val="32"/>
                <w:rtl/>
              </w:rPr>
              <w:t>الآية</w:t>
            </w:r>
          </w:p>
        </w:tc>
        <w:tc>
          <w:tcPr>
            <w:tcW w:w="1134" w:type="dxa"/>
          </w:tcPr>
          <w:p w:rsidR="001B208E" w:rsidRPr="00E374B4" w:rsidRDefault="00A03989" w:rsidP="001B1DE0">
            <w:pPr>
              <w:rPr>
                <w:b/>
                <w:bCs/>
                <w:sz w:val="32"/>
                <w:szCs w:val="32"/>
                <w:rtl/>
              </w:rPr>
            </w:pPr>
            <w:r w:rsidRPr="00E374B4">
              <w:rPr>
                <w:rFonts w:cs="ATraditional Arabic" w:hint="cs"/>
                <w:b/>
                <w:bCs/>
                <w:sz w:val="32"/>
                <w:szCs w:val="32"/>
                <w:rtl/>
              </w:rPr>
              <w:t>رقم الآية</w:t>
            </w:r>
          </w:p>
        </w:tc>
        <w:tc>
          <w:tcPr>
            <w:tcW w:w="1418" w:type="dxa"/>
          </w:tcPr>
          <w:p w:rsidR="001B208E" w:rsidRPr="00E374B4" w:rsidRDefault="001B208E" w:rsidP="001B1DE0">
            <w:pPr>
              <w:rPr>
                <w:b/>
                <w:bCs/>
                <w:sz w:val="32"/>
                <w:szCs w:val="32"/>
                <w:rtl/>
              </w:rPr>
            </w:pPr>
            <w:r w:rsidRPr="00E374B4">
              <w:rPr>
                <w:rFonts w:hint="cs"/>
                <w:b/>
                <w:bCs/>
                <w:sz w:val="32"/>
                <w:szCs w:val="32"/>
                <w:rtl/>
              </w:rPr>
              <w:t>الصفحة</w:t>
            </w:r>
          </w:p>
        </w:tc>
      </w:tr>
      <w:tr w:rsidR="00A03989" w:rsidRPr="005C1B69" w:rsidTr="00E374B4">
        <w:trPr>
          <w:trHeight w:val="158"/>
        </w:trPr>
        <w:tc>
          <w:tcPr>
            <w:tcW w:w="6946" w:type="dxa"/>
          </w:tcPr>
          <w:p w:rsidR="00A03989" w:rsidRPr="0063038A" w:rsidRDefault="00A03989" w:rsidP="00A03989">
            <w:pPr>
              <w:tabs>
                <w:tab w:val="left" w:pos="1229"/>
              </w:tabs>
              <w:rPr>
                <w:b/>
                <w:bCs/>
                <w:sz w:val="32"/>
                <w:szCs w:val="32"/>
                <w:rtl/>
              </w:rPr>
            </w:pPr>
            <w:r w:rsidRPr="0063038A">
              <w:rPr>
                <w:rFonts w:hint="cs"/>
                <w:b/>
                <w:bCs/>
                <w:sz w:val="32"/>
                <w:szCs w:val="32"/>
                <w:rtl/>
              </w:rPr>
              <w:t>سورة البقرة</w:t>
            </w:r>
            <w:r w:rsidRPr="0063038A">
              <w:rPr>
                <w:b/>
                <w:bCs/>
                <w:sz w:val="32"/>
                <w:szCs w:val="32"/>
                <w:rtl/>
              </w:rPr>
              <w:tab/>
            </w:r>
          </w:p>
        </w:tc>
        <w:tc>
          <w:tcPr>
            <w:tcW w:w="1134" w:type="dxa"/>
          </w:tcPr>
          <w:p w:rsidR="00A03989" w:rsidRDefault="00A03989" w:rsidP="001B1DE0">
            <w:pPr>
              <w:rPr>
                <w:rFonts w:cs="ATraditional Arabic"/>
                <w:sz w:val="32"/>
                <w:szCs w:val="32"/>
                <w:rtl/>
              </w:rPr>
            </w:pPr>
          </w:p>
        </w:tc>
        <w:tc>
          <w:tcPr>
            <w:tcW w:w="1418" w:type="dxa"/>
          </w:tcPr>
          <w:p w:rsidR="00A03989" w:rsidRPr="005C1B69" w:rsidRDefault="00A03989" w:rsidP="001B1DE0">
            <w:pPr>
              <w:rPr>
                <w:sz w:val="32"/>
                <w:szCs w:val="32"/>
                <w:rtl/>
              </w:rPr>
            </w:pPr>
          </w:p>
        </w:tc>
      </w:tr>
      <w:tr w:rsidR="001B208E" w:rsidRPr="005C1B69" w:rsidTr="00E374B4">
        <w:trPr>
          <w:trHeight w:val="158"/>
        </w:trPr>
        <w:tc>
          <w:tcPr>
            <w:tcW w:w="6946" w:type="dxa"/>
          </w:tcPr>
          <w:p w:rsidR="001B208E" w:rsidRPr="00E374B4" w:rsidRDefault="0063038A" w:rsidP="001B1DE0">
            <w:pPr>
              <w:rPr>
                <w:sz w:val="32"/>
                <w:szCs w:val="32"/>
              </w:rPr>
            </w:pPr>
            <w:r w:rsidRPr="00E374B4">
              <w:rPr>
                <w:rFonts w:cs="KFGQPC Uthmanic Script HAFS"/>
                <w:sz w:val="32"/>
                <w:szCs w:val="32"/>
                <w:rtl/>
              </w:rPr>
              <w:t xml:space="preserve">إِنَّمَا حَرَّمَ </w:t>
            </w:r>
            <w:proofErr w:type="spellStart"/>
            <w:r w:rsidRPr="00E374B4">
              <w:rPr>
                <w:rFonts w:cs="KFGQPC Uthmanic Script HAFS"/>
                <w:sz w:val="32"/>
                <w:szCs w:val="32"/>
                <w:rtl/>
              </w:rPr>
              <w:t>عَلَيۡكُمُ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ٱلۡمَيۡتَةَ</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وَٱلدَّمَ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وَلَحۡمَ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ٱلۡخِنزِيرِ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وَمَآ</w:t>
            </w:r>
            <w:proofErr w:type="spellEnd"/>
            <w:r w:rsidRPr="00E374B4">
              <w:rPr>
                <w:rFonts w:cs="KFGQPC Uthmanic Script HAFS"/>
                <w:sz w:val="32"/>
                <w:szCs w:val="32"/>
                <w:rtl/>
              </w:rPr>
              <w:t xml:space="preserve"> أُهِلَّ </w:t>
            </w:r>
            <w:proofErr w:type="spellStart"/>
            <w:r w:rsidRPr="00E374B4">
              <w:rPr>
                <w:rFonts w:cs="KFGQPC Uthmanic Script HAFS"/>
                <w:sz w:val="32"/>
                <w:szCs w:val="32"/>
                <w:rtl/>
              </w:rPr>
              <w:t>بِهِۦ</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لِغَيۡرِ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ٱللَّهِۖ</w:t>
            </w:r>
            <w:proofErr w:type="spellEnd"/>
            <w:r w:rsidRPr="00E374B4">
              <w:rPr>
                <w:rFonts w:cs="KFGQPC Uthmanic Script HAFS"/>
                <w:sz w:val="32"/>
                <w:szCs w:val="32"/>
                <w:rtl/>
              </w:rPr>
              <w:t xml:space="preserve"> فَمَنِ </w:t>
            </w:r>
            <w:proofErr w:type="spellStart"/>
            <w:r w:rsidRPr="00E374B4">
              <w:rPr>
                <w:rFonts w:cs="KFGQPC Uthmanic Script HAFS"/>
                <w:sz w:val="32"/>
                <w:szCs w:val="32"/>
                <w:rtl/>
              </w:rPr>
              <w:t>ٱضۡطُرَّ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غَيۡرَ</w:t>
            </w:r>
            <w:proofErr w:type="spellEnd"/>
            <w:r w:rsidRPr="00E374B4">
              <w:rPr>
                <w:rFonts w:cs="KFGQPC Uthmanic Script HAFS"/>
                <w:sz w:val="32"/>
                <w:szCs w:val="32"/>
                <w:rtl/>
              </w:rPr>
              <w:t xml:space="preserve"> بَاغ</w:t>
            </w:r>
            <w:r w:rsidRPr="00E374B4">
              <w:rPr>
                <w:rFonts w:ascii="Jameel Noori Nastaleeq" w:hAnsi="Jameel Noori Nastaleeq" w:cs="KFGQPC Uthmanic Script HAFS" w:hint="cs"/>
                <w:sz w:val="32"/>
                <w:szCs w:val="32"/>
                <w:rtl/>
              </w:rPr>
              <w:t>ٖ</w:t>
            </w:r>
            <w:r w:rsidRPr="00E374B4">
              <w:rPr>
                <w:rFonts w:cs="KFGQPC Uthmanic Script HAFS" w:hint="cs"/>
                <w:sz w:val="32"/>
                <w:szCs w:val="32"/>
                <w:rtl/>
              </w:rPr>
              <w:t xml:space="preserve"> وَلَا عَاد</w:t>
            </w:r>
            <w:r w:rsidRPr="00E374B4">
              <w:rPr>
                <w:rFonts w:ascii="Jameel Noori Nastaleeq" w:hAnsi="Jameel Noori Nastaleeq" w:cs="KFGQPC Uthmanic Script HAFS" w:hint="cs"/>
                <w:sz w:val="32"/>
                <w:szCs w:val="32"/>
                <w:rtl/>
              </w:rPr>
              <w:t>ٖ</w:t>
            </w:r>
            <w:r w:rsidRPr="00E374B4">
              <w:rPr>
                <w:rFonts w:cs="KFGQPC Uthmanic Script HAFS" w:hint="cs"/>
                <w:sz w:val="32"/>
                <w:szCs w:val="32"/>
                <w:rtl/>
              </w:rPr>
              <w:t xml:space="preserve"> </w:t>
            </w:r>
            <w:proofErr w:type="spellStart"/>
            <w:r w:rsidRPr="00E374B4">
              <w:rPr>
                <w:rFonts w:cs="KFGQPC Uthmanic Script HAFS" w:hint="cs"/>
                <w:sz w:val="32"/>
                <w:szCs w:val="32"/>
                <w:rtl/>
              </w:rPr>
              <w:t>فَلَآ</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إِثۡمَ</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عَلَيۡهِۚ</w:t>
            </w:r>
            <w:proofErr w:type="spellEnd"/>
            <w:r w:rsidRPr="00E374B4">
              <w:rPr>
                <w:rFonts w:cs="KFGQPC Uthmanic Script HAFS" w:hint="cs"/>
                <w:sz w:val="32"/>
                <w:szCs w:val="32"/>
                <w:rtl/>
              </w:rPr>
              <w:t xml:space="preserve"> إِنَّ </w:t>
            </w:r>
            <w:proofErr w:type="spellStart"/>
            <w:r w:rsidRPr="00E374B4">
              <w:rPr>
                <w:rFonts w:cs="KFGQPC Uthmanic Script HAFS" w:hint="cs"/>
                <w:sz w:val="32"/>
                <w:szCs w:val="32"/>
                <w:rtl/>
              </w:rPr>
              <w:t>ٱ</w:t>
            </w:r>
            <w:r w:rsidRPr="00E374B4">
              <w:rPr>
                <w:rFonts w:cs="KFGQPC Uthmanic Script HAFS"/>
                <w:sz w:val="32"/>
                <w:szCs w:val="32"/>
                <w:rtl/>
              </w:rPr>
              <w:t>للَّهَ</w:t>
            </w:r>
            <w:proofErr w:type="spellEnd"/>
            <w:r w:rsidRPr="00E374B4">
              <w:rPr>
                <w:rFonts w:cs="KFGQPC Uthmanic Script HAFS"/>
                <w:sz w:val="32"/>
                <w:szCs w:val="32"/>
                <w:rtl/>
              </w:rPr>
              <w:t xml:space="preserve"> غَفُور</w:t>
            </w:r>
            <w:r w:rsidRPr="00E374B4">
              <w:rPr>
                <w:rFonts w:cs="KFGQPC Uthmanic Script HAFS" w:hint="cs"/>
                <w:sz w:val="32"/>
                <w:szCs w:val="32"/>
                <w:rtl/>
              </w:rPr>
              <w:t>ٞ رَّحِيمٌ</w:t>
            </w:r>
          </w:p>
        </w:tc>
        <w:tc>
          <w:tcPr>
            <w:tcW w:w="1134" w:type="dxa"/>
          </w:tcPr>
          <w:p w:rsidR="001B208E" w:rsidRPr="005C1B69" w:rsidRDefault="00A03989" w:rsidP="001B1DE0">
            <w:pPr>
              <w:rPr>
                <w:sz w:val="32"/>
                <w:szCs w:val="32"/>
                <w:rtl/>
              </w:rPr>
            </w:pPr>
            <w:r>
              <w:rPr>
                <w:rFonts w:cs="ATraditional Arabic" w:hint="cs"/>
                <w:sz w:val="32"/>
                <w:szCs w:val="32"/>
                <w:rtl/>
              </w:rPr>
              <w:t xml:space="preserve"> </w:t>
            </w:r>
            <w:r w:rsidR="001B208E" w:rsidRPr="005C1B69">
              <w:rPr>
                <w:rFonts w:cs="ATraditional Arabic"/>
                <w:sz w:val="32"/>
                <w:szCs w:val="32"/>
                <w:rtl/>
              </w:rPr>
              <w:t>(173)</w:t>
            </w:r>
          </w:p>
        </w:tc>
        <w:tc>
          <w:tcPr>
            <w:tcW w:w="1418" w:type="dxa"/>
          </w:tcPr>
          <w:p w:rsidR="001B208E" w:rsidRPr="005C1B69" w:rsidRDefault="00C8373C" w:rsidP="001B1DE0">
            <w:pPr>
              <w:rPr>
                <w:sz w:val="32"/>
                <w:szCs w:val="32"/>
                <w:rtl/>
              </w:rPr>
            </w:pPr>
            <w:r>
              <w:rPr>
                <w:rFonts w:hint="cs"/>
                <w:sz w:val="32"/>
                <w:szCs w:val="32"/>
                <w:rtl/>
              </w:rPr>
              <w:t>62, 69</w:t>
            </w:r>
          </w:p>
        </w:tc>
      </w:tr>
      <w:tr w:rsidR="001B208E" w:rsidRPr="005C1B69" w:rsidTr="00E374B4">
        <w:trPr>
          <w:trHeight w:val="158"/>
        </w:trPr>
        <w:tc>
          <w:tcPr>
            <w:tcW w:w="6946" w:type="dxa"/>
          </w:tcPr>
          <w:p w:rsidR="001B208E" w:rsidRPr="00E374B4" w:rsidRDefault="0063038A" w:rsidP="001B1DE0">
            <w:pPr>
              <w:rPr>
                <w:sz w:val="32"/>
                <w:szCs w:val="32"/>
                <w:rtl/>
              </w:rPr>
            </w:pPr>
            <w:proofErr w:type="spellStart"/>
            <w:r w:rsidRPr="00E374B4">
              <w:rPr>
                <w:rFonts w:cs="KFGQPC Uthmanic Script HAFS"/>
                <w:sz w:val="32"/>
                <w:szCs w:val="32"/>
                <w:rtl/>
              </w:rPr>
              <w:t>فَمَنۡ</w:t>
            </w:r>
            <w:proofErr w:type="spellEnd"/>
            <w:r w:rsidRPr="00E374B4">
              <w:rPr>
                <w:rFonts w:cs="KFGQPC Uthmanic Script HAFS"/>
                <w:sz w:val="32"/>
                <w:szCs w:val="32"/>
                <w:rtl/>
              </w:rPr>
              <w:t xml:space="preserve"> عُفِيَ </w:t>
            </w:r>
            <w:proofErr w:type="spellStart"/>
            <w:r w:rsidRPr="00E374B4">
              <w:rPr>
                <w:rFonts w:cs="KFGQPC Uthmanic Script HAFS"/>
                <w:sz w:val="32"/>
                <w:szCs w:val="32"/>
                <w:rtl/>
              </w:rPr>
              <w:t>لَهُۥ</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مِنۡ</w:t>
            </w:r>
            <w:proofErr w:type="spellEnd"/>
            <w:r w:rsidRPr="00E374B4">
              <w:rPr>
                <w:rFonts w:cs="KFGQPC Uthmanic Script HAFS"/>
                <w:sz w:val="32"/>
                <w:szCs w:val="32"/>
                <w:rtl/>
              </w:rPr>
              <w:t xml:space="preserve"> أَخِيهِ </w:t>
            </w:r>
            <w:proofErr w:type="spellStart"/>
            <w:r w:rsidRPr="00E374B4">
              <w:rPr>
                <w:rFonts w:cs="KFGQPC Uthmanic Script HAFS"/>
                <w:sz w:val="32"/>
                <w:szCs w:val="32"/>
                <w:rtl/>
              </w:rPr>
              <w:t>شَيۡء</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ف</w:t>
            </w:r>
            <w:r w:rsidRPr="00E374B4">
              <w:rPr>
                <w:rFonts w:cs="KFGQPC Uthmanic Script HAFS"/>
                <w:sz w:val="32"/>
                <w:szCs w:val="32"/>
                <w:rtl/>
              </w:rPr>
              <w:t>َٱتِّبَاعُۢ</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بِٱلۡمَعۡرُوفِ</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وَأَدَآءٌ</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إِلَيۡهِ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بِإِحۡسَٰن</w:t>
            </w:r>
            <w:r w:rsidRPr="00E374B4">
              <w:rPr>
                <w:rFonts w:ascii="Jameel Noori Nastaleeq" w:hAnsi="Jameel Noori Nastaleeq" w:cs="KFGQPC Uthmanic Script HAFS" w:hint="cs"/>
                <w:sz w:val="32"/>
                <w:szCs w:val="32"/>
                <w:rtl/>
              </w:rPr>
              <w:t>ٖ</w:t>
            </w:r>
            <w:r w:rsidR="00E374B4">
              <w:rPr>
                <w:rFonts w:cs="KFGQPC Uthmanic Script HAFS" w:hint="cs"/>
                <w:sz w:val="32"/>
                <w:szCs w:val="32"/>
                <w:rtl/>
              </w:rPr>
              <w:t>ۗ</w:t>
            </w:r>
            <w:proofErr w:type="spellEnd"/>
            <w:r w:rsidR="00E374B4">
              <w:rPr>
                <w:rFonts w:cs="KFGQPC Uthmanic Script HAFS" w:hint="cs"/>
                <w:sz w:val="32"/>
                <w:szCs w:val="32"/>
                <w:rtl/>
              </w:rPr>
              <w:t xml:space="preserve"> </w:t>
            </w:r>
            <w:proofErr w:type="spellStart"/>
            <w:r w:rsidRPr="00E374B4">
              <w:rPr>
                <w:rFonts w:cs="KFGQPC Uthmanic Script HAFS" w:hint="cs"/>
                <w:sz w:val="32"/>
                <w:szCs w:val="32"/>
                <w:rtl/>
              </w:rPr>
              <w:t>ذَٰلِكَ</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تَخۡفِيف</w:t>
            </w:r>
            <w:proofErr w:type="spellEnd"/>
            <w:r w:rsidRPr="00E374B4">
              <w:rPr>
                <w:rFonts w:cs="KFGQPC Uthmanic Script HAFS" w:hint="cs"/>
                <w:sz w:val="32"/>
                <w:szCs w:val="32"/>
                <w:rtl/>
              </w:rPr>
              <w:t xml:space="preserve">ٞ مِّن </w:t>
            </w:r>
            <w:proofErr w:type="spellStart"/>
            <w:r w:rsidRPr="00E374B4">
              <w:rPr>
                <w:rFonts w:cs="KFGQPC Uthmanic Script HAFS" w:hint="cs"/>
                <w:sz w:val="32"/>
                <w:szCs w:val="32"/>
                <w:rtl/>
              </w:rPr>
              <w:t>رَّبِّكُم</w:t>
            </w:r>
            <w:r w:rsidR="00E374B4">
              <w:rPr>
                <w:rFonts w:cs="KFGQPC Uthmanic Script HAFS" w:hint="cs"/>
                <w:sz w:val="32"/>
                <w:szCs w:val="32"/>
                <w:rtl/>
              </w:rPr>
              <w:t>ۡ</w:t>
            </w:r>
            <w:proofErr w:type="spellEnd"/>
            <w:r w:rsidR="00E374B4">
              <w:rPr>
                <w:rFonts w:cs="KFGQPC Uthmanic Script HAFS" w:hint="cs"/>
                <w:sz w:val="32"/>
                <w:szCs w:val="32"/>
                <w:rtl/>
              </w:rPr>
              <w:t xml:space="preserve"> </w:t>
            </w:r>
            <w:proofErr w:type="spellStart"/>
            <w:r w:rsidR="00E374B4">
              <w:rPr>
                <w:rFonts w:cs="KFGQPC Uthmanic Script HAFS" w:hint="cs"/>
                <w:sz w:val="32"/>
                <w:szCs w:val="32"/>
                <w:rtl/>
              </w:rPr>
              <w:t>وَرَحۡمَةٞۗ</w:t>
            </w:r>
            <w:proofErr w:type="spellEnd"/>
            <w:r w:rsidR="00E374B4">
              <w:rPr>
                <w:rFonts w:cs="KFGQPC Uthmanic Script HAFS" w:hint="cs"/>
                <w:sz w:val="32"/>
                <w:szCs w:val="32"/>
                <w:rtl/>
              </w:rPr>
              <w:t xml:space="preserve"> فَمَنِ </w:t>
            </w:r>
            <w:proofErr w:type="spellStart"/>
            <w:r w:rsidR="00E374B4">
              <w:rPr>
                <w:rFonts w:cs="KFGQPC Uthmanic Script HAFS" w:hint="cs"/>
                <w:sz w:val="32"/>
                <w:szCs w:val="32"/>
                <w:rtl/>
              </w:rPr>
              <w:t>ٱعۡتَدَىٰ</w:t>
            </w:r>
            <w:proofErr w:type="spellEnd"/>
            <w:r w:rsidR="00E374B4">
              <w:rPr>
                <w:rFonts w:cs="KFGQPC Uthmanic Script HAFS" w:hint="cs"/>
                <w:sz w:val="32"/>
                <w:szCs w:val="32"/>
                <w:rtl/>
              </w:rPr>
              <w:t xml:space="preserve"> </w:t>
            </w:r>
            <w:proofErr w:type="spellStart"/>
            <w:r w:rsidR="00E374B4">
              <w:rPr>
                <w:rFonts w:cs="KFGQPC Uthmanic Script HAFS"/>
                <w:sz w:val="32"/>
                <w:szCs w:val="32"/>
                <w:rtl/>
              </w:rPr>
              <w:t>بَعۡدَ</w:t>
            </w:r>
            <w:proofErr w:type="spellEnd"/>
            <w:r w:rsidR="00E374B4">
              <w:rPr>
                <w:rFonts w:cs="KFGQPC Uthmanic Script HAFS"/>
                <w:sz w:val="32"/>
                <w:szCs w:val="32"/>
                <w:rtl/>
              </w:rPr>
              <w:t xml:space="preserve"> </w:t>
            </w:r>
            <w:proofErr w:type="spellStart"/>
            <w:r w:rsidR="00E374B4">
              <w:rPr>
                <w:rFonts w:cs="KFGQPC Uthmanic Script HAFS"/>
                <w:sz w:val="32"/>
                <w:szCs w:val="32"/>
                <w:rtl/>
              </w:rPr>
              <w:t>ذَٰلِكَ</w:t>
            </w:r>
            <w:proofErr w:type="spellEnd"/>
            <w:r w:rsidR="00E374B4">
              <w:rPr>
                <w:rFonts w:cs="KFGQPC Uthmanic Script HAFS"/>
                <w:sz w:val="32"/>
                <w:szCs w:val="32"/>
                <w:rtl/>
              </w:rPr>
              <w:t xml:space="preserve"> </w:t>
            </w:r>
            <w:proofErr w:type="spellStart"/>
            <w:r w:rsidR="00E374B4">
              <w:rPr>
                <w:rFonts w:cs="KFGQPC Uthmanic Script HAFS"/>
                <w:sz w:val="32"/>
                <w:szCs w:val="32"/>
                <w:rtl/>
              </w:rPr>
              <w:t>فَلَهُۥ</w:t>
            </w:r>
            <w:proofErr w:type="spellEnd"/>
            <w:r w:rsidR="00E374B4">
              <w:rPr>
                <w:rFonts w:cs="KFGQPC Uthmanic Script HAFS"/>
                <w:sz w:val="32"/>
                <w:szCs w:val="32"/>
                <w:rtl/>
              </w:rPr>
              <w:t xml:space="preserve"> عَذَابٌ</w:t>
            </w:r>
            <w:r w:rsidR="00E374B4">
              <w:rPr>
                <w:rFonts w:cs="KFGQPC Uthmanic Script HAFS" w:hint="cs"/>
                <w:sz w:val="32"/>
                <w:szCs w:val="32"/>
                <w:rtl/>
              </w:rPr>
              <w:t xml:space="preserve"> </w:t>
            </w:r>
            <w:r w:rsidRPr="00E374B4">
              <w:rPr>
                <w:rFonts w:cs="KFGQPC Uthmanic Script HAFS"/>
                <w:sz w:val="32"/>
                <w:szCs w:val="32"/>
                <w:rtl/>
              </w:rPr>
              <w:t>أَلِيم</w:t>
            </w:r>
            <w:r w:rsidRPr="00E374B4">
              <w:rPr>
                <w:rFonts w:cs="KFGQPC Uthmanic Script HAFS" w:hint="cs"/>
                <w:sz w:val="32"/>
                <w:szCs w:val="32"/>
                <w:rtl/>
              </w:rPr>
              <w:t>ٞ</w:t>
            </w:r>
          </w:p>
        </w:tc>
        <w:tc>
          <w:tcPr>
            <w:tcW w:w="1134" w:type="dxa"/>
          </w:tcPr>
          <w:p w:rsidR="001B208E" w:rsidRPr="005C1B69" w:rsidRDefault="001B208E" w:rsidP="001B1DE0">
            <w:pPr>
              <w:rPr>
                <w:sz w:val="32"/>
                <w:szCs w:val="32"/>
                <w:rtl/>
              </w:rPr>
            </w:pPr>
            <w:r w:rsidRPr="005C1B69">
              <w:rPr>
                <w:rFonts w:cs="ATraditional Arabic"/>
                <w:sz w:val="32"/>
                <w:szCs w:val="32"/>
                <w:rtl/>
              </w:rPr>
              <w:t xml:space="preserve"> (178)</w:t>
            </w:r>
          </w:p>
        </w:tc>
        <w:tc>
          <w:tcPr>
            <w:tcW w:w="1418" w:type="dxa"/>
          </w:tcPr>
          <w:p w:rsidR="001B208E" w:rsidRPr="005C1B69" w:rsidRDefault="00C8373C" w:rsidP="001B1DE0">
            <w:pPr>
              <w:rPr>
                <w:sz w:val="32"/>
                <w:szCs w:val="32"/>
                <w:rtl/>
              </w:rPr>
            </w:pPr>
            <w:r>
              <w:rPr>
                <w:rFonts w:hint="cs"/>
                <w:sz w:val="32"/>
                <w:szCs w:val="32"/>
                <w:rtl/>
              </w:rPr>
              <w:t>77</w:t>
            </w:r>
          </w:p>
        </w:tc>
      </w:tr>
      <w:tr w:rsidR="001B208E" w:rsidRPr="005C1B69" w:rsidTr="00E374B4">
        <w:trPr>
          <w:trHeight w:val="158"/>
        </w:trPr>
        <w:tc>
          <w:tcPr>
            <w:tcW w:w="6946" w:type="dxa"/>
          </w:tcPr>
          <w:p w:rsidR="001B208E" w:rsidRPr="00E374B4" w:rsidRDefault="0063038A" w:rsidP="001B1DE0">
            <w:pPr>
              <w:rPr>
                <w:sz w:val="32"/>
                <w:szCs w:val="32"/>
              </w:rPr>
            </w:pPr>
            <w:proofErr w:type="spellStart"/>
            <w:r w:rsidRPr="00E374B4">
              <w:rPr>
                <w:rFonts w:cs="KFGQPC Uthmanic Script HAFS"/>
                <w:sz w:val="32"/>
                <w:szCs w:val="32"/>
                <w:rtl/>
              </w:rPr>
              <w:t>ٱلشَّهۡرُٱلۡحَرَامُ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بِٱلشَّهۡرِ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ٱلۡحَرَامِ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وَٱلۡحُرُمَٰتُ</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قِصَاص</w:t>
            </w:r>
            <w:r w:rsidRPr="00E374B4">
              <w:rPr>
                <w:rFonts w:cs="KFGQPC Uthmanic Script HAFS" w:hint="cs"/>
                <w:sz w:val="32"/>
                <w:szCs w:val="32"/>
                <w:rtl/>
              </w:rPr>
              <w:t>ٞۚ</w:t>
            </w:r>
            <w:proofErr w:type="spellEnd"/>
            <w:r w:rsidRPr="00E374B4">
              <w:rPr>
                <w:rFonts w:cs="KFGQPC Uthmanic Script HAFS" w:hint="cs"/>
                <w:sz w:val="32"/>
                <w:szCs w:val="32"/>
                <w:rtl/>
              </w:rPr>
              <w:t xml:space="preserve"> فَمَنِ </w:t>
            </w:r>
            <w:proofErr w:type="spellStart"/>
            <w:r w:rsidRPr="00E374B4">
              <w:rPr>
                <w:rFonts w:cs="KFGQPC Uthmanic Script HAFS" w:hint="cs"/>
                <w:sz w:val="32"/>
                <w:szCs w:val="32"/>
                <w:rtl/>
              </w:rPr>
              <w:t>ٱعۡتَدَىٰ</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عَلَيۡكُمۡ</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فَٱعۡتَدُواْ</w:t>
            </w:r>
            <w:proofErr w:type="spellEnd"/>
            <w:r w:rsidRPr="00E374B4">
              <w:rPr>
                <w:rFonts w:cs="KFGQPC Uthmanic Script HAFS" w:hint="cs"/>
                <w:sz w:val="32"/>
                <w:szCs w:val="32"/>
                <w:rtl/>
              </w:rPr>
              <w:t xml:space="preserve"> </w:t>
            </w:r>
            <w:proofErr w:type="spellStart"/>
            <w:r w:rsidRPr="00E374B4">
              <w:rPr>
                <w:rFonts w:cs="KFGQPC Uthmanic Script HAFS"/>
                <w:sz w:val="32"/>
                <w:szCs w:val="32"/>
                <w:rtl/>
              </w:rPr>
              <w:t>عَلَيۡهِ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بِمِثۡلِ</w:t>
            </w:r>
            <w:proofErr w:type="spellEnd"/>
            <w:r w:rsidRPr="00E374B4">
              <w:rPr>
                <w:rFonts w:cs="KFGQPC Uthmanic Script HAFS"/>
                <w:sz w:val="32"/>
                <w:szCs w:val="32"/>
                <w:rtl/>
              </w:rPr>
              <w:t xml:space="preserve"> مَا </w:t>
            </w:r>
            <w:proofErr w:type="spellStart"/>
            <w:r w:rsidRPr="00E374B4">
              <w:rPr>
                <w:rFonts w:cs="KFGQPC Uthmanic Script HAFS"/>
                <w:sz w:val="32"/>
                <w:szCs w:val="32"/>
                <w:rtl/>
              </w:rPr>
              <w:t>ٱعۡتَدَىٰ</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عَلَيۡكُمۡۚ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وَٱتَّقُواْ</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ٱللَّهَ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وَٱعۡلَمُوٓاْ</w:t>
            </w:r>
            <w:proofErr w:type="spellEnd"/>
            <w:r w:rsidRPr="00E374B4">
              <w:rPr>
                <w:rFonts w:cs="KFGQPC Uthmanic Script HAFS"/>
                <w:sz w:val="32"/>
                <w:szCs w:val="32"/>
                <w:rtl/>
              </w:rPr>
              <w:t xml:space="preserve"> أَنَّ </w:t>
            </w:r>
            <w:proofErr w:type="spellStart"/>
            <w:r w:rsidRPr="00E374B4">
              <w:rPr>
                <w:rFonts w:cs="KFGQPC Uthmanic Script HAFS"/>
                <w:sz w:val="32"/>
                <w:szCs w:val="32"/>
                <w:rtl/>
              </w:rPr>
              <w:t>ٱللَّهَ</w:t>
            </w:r>
            <w:proofErr w:type="spellEnd"/>
            <w:r w:rsidRPr="00E374B4">
              <w:rPr>
                <w:rFonts w:cs="KFGQPC Uthmanic Script HAFS"/>
                <w:sz w:val="32"/>
                <w:szCs w:val="32"/>
                <w:rtl/>
              </w:rPr>
              <w:t xml:space="preserve"> مَعَ </w:t>
            </w:r>
            <w:proofErr w:type="spellStart"/>
            <w:r w:rsidRPr="00E374B4">
              <w:rPr>
                <w:rFonts w:cs="KFGQPC Uthmanic Script HAFS"/>
                <w:sz w:val="32"/>
                <w:szCs w:val="32"/>
                <w:rtl/>
              </w:rPr>
              <w:t>ٱلۡمُتَّقِينَ</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(194)</w:t>
            </w:r>
          </w:p>
        </w:tc>
        <w:tc>
          <w:tcPr>
            <w:tcW w:w="1418" w:type="dxa"/>
          </w:tcPr>
          <w:p w:rsidR="001B208E" w:rsidRPr="005C1B69" w:rsidRDefault="00E30D98" w:rsidP="001B1DE0">
            <w:pPr>
              <w:rPr>
                <w:sz w:val="32"/>
                <w:szCs w:val="32"/>
                <w:rtl/>
              </w:rPr>
            </w:pPr>
            <w:r>
              <w:rPr>
                <w:rFonts w:hint="cs"/>
                <w:sz w:val="32"/>
                <w:szCs w:val="32"/>
                <w:rtl/>
              </w:rPr>
              <w:t>89</w:t>
            </w:r>
          </w:p>
        </w:tc>
      </w:tr>
      <w:tr w:rsidR="001B208E" w:rsidRPr="005C1B69" w:rsidTr="00E374B4">
        <w:trPr>
          <w:trHeight w:val="158"/>
        </w:trPr>
        <w:tc>
          <w:tcPr>
            <w:tcW w:w="6946" w:type="dxa"/>
          </w:tcPr>
          <w:p w:rsidR="001B208E" w:rsidRPr="00E374B4" w:rsidRDefault="002712C9" w:rsidP="001B1DE0">
            <w:pPr>
              <w:rPr>
                <w:sz w:val="32"/>
                <w:szCs w:val="32"/>
                <w:rtl/>
              </w:rPr>
            </w:pPr>
            <w:r w:rsidRPr="00E374B4">
              <w:rPr>
                <w:rFonts w:hint="cs"/>
                <w:sz w:val="32"/>
                <w:szCs w:val="32"/>
                <w:rtl/>
              </w:rPr>
              <w:t xml:space="preserve"> </w:t>
            </w:r>
            <w:r w:rsidRPr="00E374B4">
              <w:rPr>
                <w:rFonts w:cs="KFGQPC Uthmanic Script HAFS"/>
                <w:sz w:val="32"/>
                <w:szCs w:val="32"/>
                <w:rtl/>
              </w:rPr>
              <w:t xml:space="preserve">وَلَا </w:t>
            </w:r>
            <w:proofErr w:type="spellStart"/>
            <w:r w:rsidRPr="00E374B4">
              <w:rPr>
                <w:rFonts w:cs="KFGQPC Uthmanic Script HAFS"/>
                <w:sz w:val="32"/>
                <w:szCs w:val="32"/>
                <w:rtl/>
              </w:rPr>
              <w:t>تُلۡقُواْ</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بِأَيۡدِيكُمۡ</w:t>
            </w:r>
            <w:proofErr w:type="spellEnd"/>
            <w:r w:rsidRPr="00E374B4">
              <w:rPr>
                <w:rFonts w:cs="KFGQPC Uthmanic Script HAFS"/>
                <w:sz w:val="32"/>
                <w:szCs w:val="32"/>
                <w:rtl/>
              </w:rPr>
              <w:t xml:space="preserve"> إِلَى </w:t>
            </w:r>
            <w:proofErr w:type="spellStart"/>
            <w:r w:rsidRPr="00E374B4">
              <w:rPr>
                <w:rFonts w:cs="KFGQPC Uthmanic Script HAFS"/>
                <w:sz w:val="32"/>
                <w:szCs w:val="32"/>
                <w:rtl/>
              </w:rPr>
              <w:t>ٱلتَّهۡلُكَةِ</w:t>
            </w:r>
            <w:proofErr w:type="spellEnd"/>
          </w:p>
        </w:tc>
        <w:tc>
          <w:tcPr>
            <w:tcW w:w="1134" w:type="dxa"/>
          </w:tcPr>
          <w:p w:rsidR="001B208E" w:rsidRPr="005C1B69" w:rsidRDefault="001B208E" w:rsidP="001B1DE0">
            <w:pPr>
              <w:rPr>
                <w:sz w:val="32"/>
                <w:szCs w:val="32"/>
                <w:rtl/>
              </w:rPr>
            </w:pPr>
            <w:r w:rsidRPr="005C1B69">
              <w:rPr>
                <w:rFonts w:hint="cs"/>
                <w:sz w:val="32"/>
                <w:szCs w:val="32"/>
                <w:rtl/>
              </w:rPr>
              <w:t xml:space="preserve"> (195)</w:t>
            </w:r>
          </w:p>
        </w:tc>
        <w:tc>
          <w:tcPr>
            <w:tcW w:w="1418" w:type="dxa"/>
          </w:tcPr>
          <w:p w:rsidR="001B208E" w:rsidRPr="005C1B69" w:rsidRDefault="00E30D98" w:rsidP="001B1DE0">
            <w:pPr>
              <w:rPr>
                <w:sz w:val="32"/>
                <w:szCs w:val="32"/>
                <w:rtl/>
              </w:rPr>
            </w:pPr>
            <w:r>
              <w:rPr>
                <w:rFonts w:hint="cs"/>
                <w:sz w:val="32"/>
                <w:szCs w:val="32"/>
                <w:rtl/>
              </w:rPr>
              <w:t>62</w:t>
            </w:r>
          </w:p>
        </w:tc>
      </w:tr>
      <w:tr w:rsidR="001B208E" w:rsidRPr="005C1B69" w:rsidTr="00E374B4">
        <w:trPr>
          <w:trHeight w:val="158"/>
        </w:trPr>
        <w:tc>
          <w:tcPr>
            <w:tcW w:w="6946" w:type="dxa"/>
          </w:tcPr>
          <w:p w:rsidR="001B208E" w:rsidRPr="00E374B4" w:rsidRDefault="002712C9" w:rsidP="001B1DE0">
            <w:pPr>
              <w:rPr>
                <w:sz w:val="32"/>
                <w:szCs w:val="32"/>
                <w:rtl/>
              </w:rPr>
            </w:pPr>
            <w:proofErr w:type="spellStart"/>
            <w:r w:rsidRPr="00E374B4">
              <w:rPr>
                <w:rFonts w:cs="KFGQPC Uthmanic Script HAFS" w:hint="cs"/>
                <w:color w:val="000000"/>
                <w:sz w:val="32"/>
                <w:szCs w:val="32"/>
                <w:rtl/>
              </w:rPr>
              <w:t>يَسۡ</w:t>
            </w:r>
            <w:r w:rsidRPr="00E374B4">
              <w:rPr>
                <w:rFonts w:cs="KFGQPC Uthmanic Script HAFS"/>
                <w:color w:val="000000"/>
                <w:sz w:val="32"/>
                <w:szCs w:val="32"/>
                <w:rtl/>
              </w:rPr>
              <w:t>‍َٔلُونَكَ</w:t>
            </w:r>
            <w:proofErr w:type="spellEnd"/>
            <w:r w:rsidRPr="00E374B4">
              <w:rPr>
                <w:rFonts w:cs="KFGQPC Uthmanic Script HAFS"/>
                <w:color w:val="000000"/>
                <w:sz w:val="32"/>
                <w:szCs w:val="32"/>
                <w:rtl/>
              </w:rPr>
              <w:t xml:space="preserve"> عَنِ </w:t>
            </w:r>
            <w:proofErr w:type="spellStart"/>
            <w:r w:rsidRPr="00E374B4">
              <w:rPr>
                <w:rFonts w:cs="KFGQPC Uthmanic Script HAFS"/>
                <w:color w:val="000000"/>
                <w:sz w:val="32"/>
                <w:szCs w:val="32"/>
                <w:rtl/>
              </w:rPr>
              <w:t>ٱلۡخَمۡرِ</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وَٱلۡمَيۡسِرِۖ</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قُلۡ</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فِيهِمَآ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إِثۡم</w:t>
            </w:r>
            <w:proofErr w:type="spellEnd"/>
            <w:r w:rsidRPr="00E374B4">
              <w:rPr>
                <w:rFonts w:cs="KFGQPC Uthmanic Script HAFS" w:hint="cs"/>
                <w:color w:val="000000"/>
                <w:sz w:val="32"/>
                <w:szCs w:val="32"/>
                <w:rtl/>
              </w:rPr>
              <w:t xml:space="preserve">ٞ كَبِيرٞ </w:t>
            </w:r>
            <w:proofErr w:type="spellStart"/>
            <w:r w:rsidRPr="00E374B4">
              <w:rPr>
                <w:rFonts w:cs="KFGQPC Uthmanic Script HAFS" w:hint="cs"/>
                <w:color w:val="000000"/>
                <w:sz w:val="32"/>
                <w:szCs w:val="32"/>
                <w:rtl/>
              </w:rPr>
              <w:t>وَمَنَٰفِعُ</w:t>
            </w:r>
            <w:proofErr w:type="spellEnd"/>
            <w:r w:rsidRPr="00E374B4">
              <w:rPr>
                <w:rFonts w:cs="KFGQPC Uthmanic Script HAFS" w:hint="cs"/>
                <w:color w:val="000000"/>
                <w:sz w:val="32"/>
                <w:szCs w:val="32"/>
                <w:rtl/>
              </w:rPr>
              <w:t xml:space="preserve"> لِل</w:t>
            </w:r>
            <w:r w:rsidR="00E374B4">
              <w:rPr>
                <w:rFonts w:cs="KFGQPC Uthmanic Script HAFS" w:hint="cs"/>
                <w:color w:val="000000"/>
                <w:sz w:val="32"/>
                <w:szCs w:val="32"/>
                <w:rtl/>
              </w:rPr>
              <w:t xml:space="preserve">نَّاسِ </w:t>
            </w:r>
            <w:proofErr w:type="spellStart"/>
            <w:r w:rsidRPr="00E374B4">
              <w:rPr>
                <w:rFonts w:cs="KFGQPC Uthmanic Script HAFS" w:hint="cs"/>
                <w:color w:val="000000"/>
                <w:sz w:val="32"/>
                <w:szCs w:val="32"/>
                <w:rtl/>
              </w:rPr>
              <w:t>وَإِثۡمُهُمَآ</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أَكۡبَرُ</w:t>
            </w:r>
            <w:proofErr w:type="spellEnd"/>
            <w:r w:rsidRPr="00E374B4">
              <w:rPr>
                <w:rFonts w:cs="KFGQPC Uthmanic Script HAFS" w:hint="cs"/>
                <w:color w:val="000000"/>
                <w:sz w:val="32"/>
                <w:szCs w:val="32"/>
                <w:rtl/>
              </w:rPr>
              <w:t xml:space="preserve"> </w:t>
            </w:r>
            <w:r w:rsidRPr="00E374B4">
              <w:rPr>
                <w:rFonts w:cs="KFGQPC Uthmanic Script HAFS"/>
                <w:color w:val="000000"/>
                <w:sz w:val="32"/>
                <w:szCs w:val="32"/>
                <w:rtl/>
              </w:rPr>
              <w:t xml:space="preserve">مِن </w:t>
            </w:r>
            <w:proofErr w:type="spellStart"/>
            <w:r w:rsidRPr="00E374B4">
              <w:rPr>
                <w:rFonts w:cs="KFGQPC Uthmanic Script HAFS"/>
                <w:color w:val="000000"/>
                <w:sz w:val="32"/>
                <w:szCs w:val="32"/>
                <w:rtl/>
              </w:rPr>
              <w:t>نَّفۡعِهِمَاۗ</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(219)</w:t>
            </w:r>
          </w:p>
        </w:tc>
        <w:tc>
          <w:tcPr>
            <w:tcW w:w="1418" w:type="dxa"/>
          </w:tcPr>
          <w:p w:rsidR="001B208E" w:rsidRPr="005C1B69" w:rsidRDefault="00A6318E" w:rsidP="001B1DE0">
            <w:pPr>
              <w:rPr>
                <w:sz w:val="32"/>
                <w:szCs w:val="32"/>
                <w:rtl/>
              </w:rPr>
            </w:pPr>
            <w:r>
              <w:rPr>
                <w:rFonts w:hint="cs"/>
                <w:sz w:val="32"/>
                <w:szCs w:val="32"/>
                <w:rtl/>
              </w:rPr>
              <w:t>18</w:t>
            </w:r>
          </w:p>
        </w:tc>
      </w:tr>
      <w:tr w:rsidR="00A03989" w:rsidRPr="005C1B69" w:rsidTr="00E374B4">
        <w:trPr>
          <w:trHeight w:val="158"/>
        </w:trPr>
        <w:tc>
          <w:tcPr>
            <w:tcW w:w="6946" w:type="dxa"/>
          </w:tcPr>
          <w:p w:rsidR="00A03989" w:rsidRPr="0063038A" w:rsidRDefault="00A03989" w:rsidP="001B1DE0">
            <w:pPr>
              <w:rPr>
                <w:rFonts w:cs="ATraditional Arabic"/>
                <w:b/>
                <w:bCs/>
                <w:sz w:val="32"/>
                <w:szCs w:val="32"/>
                <w:rtl/>
              </w:rPr>
            </w:pPr>
            <w:r w:rsidRPr="0063038A">
              <w:rPr>
                <w:rFonts w:cs="ATraditional Arabic" w:hint="cs"/>
                <w:b/>
                <w:bCs/>
                <w:sz w:val="32"/>
                <w:szCs w:val="32"/>
                <w:rtl/>
              </w:rPr>
              <w:t>سورة آل عمران</w:t>
            </w:r>
          </w:p>
        </w:tc>
        <w:tc>
          <w:tcPr>
            <w:tcW w:w="1134" w:type="dxa"/>
          </w:tcPr>
          <w:p w:rsidR="00A03989" w:rsidRPr="005C1B69" w:rsidRDefault="00A03989" w:rsidP="001B1DE0">
            <w:pPr>
              <w:rPr>
                <w:rFonts w:cs="ATraditional Arabic"/>
                <w:sz w:val="32"/>
                <w:szCs w:val="32"/>
                <w:rtl/>
              </w:rPr>
            </w:pPr>
          </w:p>
        </w:tc>
        <w:tc>
          <w:tcPr>
            <w:tcW w:w="1418" w:type="dxa"/>
          </w:tcPr>
          <w:p w:rsidR="00A03989" w:rsidRDefault="00A03989" w:rsidP="001B1DE0">
            <w:pPr>
              <w:rPr>
                <w:sz w:val="32"/>
                <w:szCs w:val="32"/>
                <w:rtl/>
              </w:rPr>
            </w:pPr>
          </w:p>
        </w:tc>
      </w:tr>
      <w:tr w:rsidR="001B208E" w:rsidRPr="005C1B69" w:rsidTr="00E374B4">
        <w:trPr>
          <w:trHeight w:val="158"/>
        </w:trPr>
        <w:tc>
          <w:tcPr>
            <w:tcW w:w="6946" w:type="dxa"/>
          </w:tcPr>
          <w:p w:rsidR="001B208E" w:rsidRPr="00E374B4" w:rsidRDefault="00E374B4" w:rsidP="001B1DE0">
            <w:pPr>
              <w:rPr>
                <w:sz w:val="32"/>
                <w:szCs w:val="32"/>
                <w:rtl/>
              </w:rPr>
            </w:pPr>
            <w:r w:rsidRPr="00E374B4">
              <w:rPr>
                <w:rFonts w:cs="KFGQPC Uthmanic Script HAFS"/>
                <w:sz w:val="32"/>
                <w:szCs w:val="32"/>
                <w:rtl/>
              </w:rPr>
              <w:t>وَمَن</w:t>
            </w:r>
            <w:r w:rsidRPr="00E374B4">
              <w:rPr>
                <w:rFonts w:cs="KFGQPC Uthmanic Script HAFS" w:hint="cs"/>
                <w:sz w:val="32"/>
                <w:szCs w:val="32"/>
                <w:rtl/>
              </w:rPr>
              <w:t xml:space="preserve"> </w:t>
            </w:r>
            <w:proofErr w:type="spellStart"/>
            <w:r w:rsidRPr="00E374B4">
              <w:rPr>
                <w:rFonts w:cs="KFGQPC Uthmanic Script HAFS"/>
                <w:sz w:val="32"/>
                <w:szCs w:val="32"/>
                <w:rtl/>
              </w:rPr>
              <w:t>دَخَلَهُۥ</w:t>
            </w:r>
            <w:proofErr w:type="spellEnd"/>
            <w:r w:rsidRPr="00E374B4">
              <w:rPr>
                <w:rFonts w:cs="KFGQPC Uthmanic Script HAFS"/>
                <w:sz w:val="32"/>
                <w:szCs w:val="32"/>
                <w:rtl/>
              </w:rPr>
              <w:t xml:space="preserve"> كَانَ </w:t>
            </w:r>
            <w:proofErr w:type="spellStart"/>
            <w:r w:rsidRPr="00E374B4">
              <w:rPr>
                <w:rFonts w:cs="KFGQPC Uthmanic Script HAFS"/>
                <w:sz w:val="32"/>
                <w:szCs w:val="32"/>
                <w:rtl/>
              </w:rPr>
              <w:t>ءَامِن</w:t>
            </w:r>
            <w:r w:rsidRPr="00E374B4">
              <w:rPr>
                <w:rFonts w:ascii="Jameel Noori Nastaleeq" w:hAnsi="Jameel Noori Nastaleeq" w:cs="KFGQPC Uthmanic Script HAFS" w:hint="cs"/>
                <w:sz w:val="32"/>
                <w:szCs w:val="32"/>
                <w:rtl/>
              </w:rPr>
              <w:t>ٗ</w:t>
            </w:r>
            <w:r w:rsidRPr="00E374B4">
              <w:rPr>
                <w:rFonts w:cs="KFGQPC Uthmanic Script HAFS" w:hint="cs"/>
                <w:sz w:val="32"/>
                <w:szCs w:val="32"/>
                <w:rtl/>
              </w:rPr>
              <w:t>ا</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(97)</w:t>
            </w:r>
          </w:p>
        </w:tc>
        <w:tc>
          <w:tcPr>
            <w:tcW w:w="1418" w:type="dxa"/>
          </w:tcPr>
          <w:p w:rsidR="001B208E" w:rsidRPr="005C1B69" w:rsidRDefault="00E30D98" w:rsidP="001B1DE0">
            <w:pPr>
              <w:rPr>
                <w:sz w:val="32"/>
                <w:szCs w:val="32"/>
                <w:rtl/>
              </w:rPr>
            </w:pPr>
            <w:r>
              <w:rPr>
                <w:rFonts w:hint="cs"/>
                <w:sz w:val="32"/>
                <w:szCs w:val="32"/>
                <w:rtl/>
              </w:rPr>
              <w:t>89</w:t>
            </w:r>
          </w:p>
        </w:tc>
      </w:tr>
      <w:tr w:rsidR="001B208E" w:rsidRPr="005C1B69" w:rsidTr="00E374B4">
        <w:trPr>
          <w:trHeight w:val="158"/>
        </w:trPr>
        <w:tc>
          <w:tcPr>
            <w:tcW w:w="6946" w:type="dxa"/>
          </w:tcPr>
          <w:p w:rsidR="001B208E" w:rsidRPr="00E374B4" w:rsidRDefault="00FC30C6" w:rsidP="001B1DE0">
            <w:pPr>
              <w:rPr>
                <w:sz w:val="32"/>
                <w:szCs w:val="32"/>
                <w:rtl/>
              </w:rPr>
            </w:pPr>
            <w:proofErr w:type="spellStart"/>
            <w:r w:rsidRPr="00E374B4">
              <w:rPr>
                <w:rFonts w:cs="KFGQPC Uthmanic Script HAFS"/>
                <w:color w:val="000000"/>
                <w:sz w:val="32"/>
                <w:szCs w:val="32"/>
                <w:rtl/>
              </w:rPr>
              <w:t>يَٰٓأَيُّهَا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ٱلَّذِينَ</w:t>
            </w:r>
            <w:proofErr w:type="spellEnd"/>
            <w:r w:rsidRPr="00E374B4">
              <w:rPr>
                <w:rFonts w:cs="KFGQPC Uthmanic Script HAFS"/>
                <w:color w:val="000000"/>
                <w:sz w:val="32"/>
                <w:szCs w:val="32"/>
                <w:rtl/>
              </w:rPr>
              <w:t xml:space="preserve"> ءَامَنُواْ </w:t>
            </w:r>
            <w:proofErr w:type="spellStart"/>
            <w:r w:rsidRPr="00E374B4">
              <w:rPr>
                <w:rFonts w:cs="KFGQPC Uthmanic Script HAFS"/>
                <w:color w:val="000000"/>
                <w:sz w:val="32"/>
                <w:szCs w:val="32"/>
                <w:rtl/>
              </w:rPr>
              <w:t>ٱتَّقُواْ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ٱللَّهَ</w:t>
            </w:r>
            <w:proofErr w:type="spellEnd"/>
            <w:r w:rsidRPr="00E374B4">
              <w:rPr>
                <w:rFonts w:cs="KFGQPC Uthmanic Script HAFS"/>
                <w:color w:val="000000"/>
                <w:sz w:val="32"/>
                <w:szCs w:val="32"/>
                <w:rtl/>
              </w:rPr>
              <w:t xml:space="preserve"> حَقَّ </w:t>
            </w:r>
            <w:proofErr w:type="spellStart"/>
            <w:r w:rsidRPr="00E374B4">
              <w:rPr>
                <w:rFonts w:cs="KFGQPC Uthmanic Script HAFS"/>
                <w:color w:val="000000"/>
                <w:sz w:val="32"/>
                <w:szCs w:val="32"/>
                <w:rtl/>
              </w:rPr>
              <w:t>تُقَاتِهِۦ</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وَلَاتَمُوتُنَّ</w:t>
            </w:r>
            <w:proofErr w:type="spellEnd"/>
            <w:r w:rsidRPr="00E374B4">
              <w:rPr>
                <w:rFonts w:cs="KFGQPC Uthmanic Script HAFS"/>
                <w:color w:val="000000"/>
                <w:sz w:val="32"/>
                <w:szCs w:val="32"/>
                <w:rtl/>
              </w:rPr>
              <w:t xml:space="preserve"> إِلَّا وَأَنتُم </w:t>
            </w:r>
            <w:proofErr w:type="spellStart"/>
            <w:r w:rsidRPr="00E374B4">
              <w:rPr>
                <w:rFonts w:cs="KFGQPC Uthmanic Script HAFS"/>
                <w:color w:val="000000"/>
                <w:sz w:val="32"/>
                <w:szCs w:val="32"/>
                <w:rtl/>
              </w:rPr>
              <w:t>مُّسۡلِمُونَ</w:t>
            </w:r>
            <w:proofErr w:type="spellEnd"/>
          </w:p>
        </w:tc>
        <w:tc>
          <w:tcPr>
            <w:tcW w:w="1134" w:type="dxa"/>
          </w:tcPr>
          <w:p w:rsidR="001B208E" w:rsidRPr="005C1B69" w:rsidRDefault="00C43541" w:rsidP="001B1DE0">
            <w:pPr>
              <w:rPr>
                <w:sz w:val="32"/>
                <w:szCs w:val="32"/>
                <w:rtl/>
              </w:rPr>
            </w:pPr>
            <w:r w:rsidRPr="005C1B69">
              <w:rPr>
                <w:rFonts w:cs="ATraditional Arabic"/>
                <w:sz w:val="32"/>
                <w:szCs w:val="32"/>
                <w:rtl/>
              </w:rPr>
              <w:t xml:space="preserve"> </w:t>
            </w:r>
            <w:r w:rsidR="001B208E" w:rsidRPr="005C1B69">
              <w:rPr>
                <w:rFonts w:cs="ATraditional Arabic"/>
                <w:sz w:val="32"/>
                <w:szCs w:val="32"/>
                <w:rtl/>
              </w:rPr>
              <w:t>(102)</w:t>
            </w:r>
          </w:p>
        </w:tc>
        <w:tc>
          <w:tcPr>
            <w:tcW w:w="1418" w:type="dxa"/>
          </w:tcPr>
          <w:p w:rsidR="001B208E" w:rsidRPr="005C1B69" w:rsidRDefault="001B208E" w:rsidP="001B1DE0">
            <w:pPr>
              <w:rPr>
                <w:sz w:val="32"/>
                <w:szCs w:val="32"/>
                <w:rtl/>
              </w:rPr>
            </w:pPr>
            <w:r>
              <w:rPr>
                <w:rFonts w:hint="cs"/>
                <w:sz w:val="32"/>
                <w:szCs w:val="32"/>
                <w:rtl/>
              </w:rPr>
              <w:t>1</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النساء</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C43541" w:rsidP="00FC30C6">
            <w:pPr>
              <w:rPr>
                <w:sz w:val="32"/>
                <w:szCs w:val="32"/>
                <w:rtl/>
              </w:rPr>
            </w:pPr>
            <w:r w:rsidRPr="00E374B4">
              <w:rPr>
                <w:rFonts w:cs="ATraditional Arabic" w:hint="cs"/>
                <w:sz w:val="32"/>
                <w:szCs w:val="32"/>
                <w:rtl/>
              </w:rPr>
              <w:t xml:space="preserve"> </w:t>
            </w:r>
            <w:proofErr w:type="spellStart"/>
            <w:r w:rsidR="00FC30C6" w:rsidRPr="00E374B4">
              <w:rPr>
                <w:rFonts w:cs="KFGQPC Uthmanic Script HAFS"/>
                <w:color w:val="000000"/>
                <w:sz w:val="32"/>
                <w:szCs w:val="32"/>
                <w:rtl/>
              </w:rPr>
              <w:t>يَٰٓأَيُّهَا</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ٱلنَّاسُ</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ٱتَّقُواْ</w:t>
            </w:r>
            <w:proofErr w:type="spellEnd"/>
            <w:r w:rsidR="00FC30C6" w:rsidRPr="00E374B4">
              <w:rPr>
                <w:rFonts w:cs="KFGQPC Uthmanic Script HAFS"/>
                <w:color w:val="000000"/>
                <w:sz w:val="32"/>
                <w:szCs w:val="32"/>
                <w:rtl/>
              </w:rPr>
              <w:t xml:space="preserve"> رَبَّكُمُ </w:t>
            </w:r>
            <w:proofErr w:type="spellStart"/>
            <w:r w:rsidR="00FC30C6" w:rsidRPr="00E374B4">
              <w:rPr>
                <w:rFonts w:cs="KFGQPC Uthmanic Script HAFS"/>
                <w:color w:val="000000"/>
                <w:sz w:val="32"/>
                <w:szCs w:val="32"/>
                <w:rtl/>
              </w:rPr>
              <w:t>ٱلَّذِي</w:t>
            </w:r>
            <w:proofErr w:type="spellEnd"/>
            <w:r w:rsidR="00FC30C6" w:rsidRPr="00E374B4">
              <w:rPr>
                <w:rFonts w:cs="KFGQPC Uthmanic Script HAFS"/>
                <w:color w:val="000000"/>
                <w:sz w:val="32"/>
                <w:szCs w:val="32"/>
                <w:rtl/>
              </w:rPr>
              <w:t xml:space="preserve"> خَلَقَكُم مِّن</w:t>
            </w:r>
            <w:r w:rsidR="00FC30C6" w:rsidRPr="00E374B4">
              <w:rPr>
                <w:rFonts w:cs="KFGQPC Uthmanic Script HAFS" w:hint="cs"/>
                <w:color w:val="000000"/>
                <w:sz w:val="32"/>
                <w:szCs w:val="32"/>
                <w:rtl/>
              </w:rPr>
              <w:t xml:space="preserve"> </w:t>
            </w:r>
            <w:proofErr w:type="spellStart"/>
            <w:r w:rsidR="00FC30C6" w:rsidRPr="00E374B4">
              <w:rPr>
                <w:rFonts w:cs="KFGQPC Uthmanic Script HAFS"/>
                <w:color w:val="000000"/>
                <w:sz w:val="32"/>
                <w:szCs w:val="32"/>
                <w:rtl/>
              </w:rPr>
              <w:t>نَّفۡس</w:t>
            </w:r>
            <w:proofErr w:type="spellEnd"/>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 xml:space="preserve"> </w:t>
            </w:r>
            <w:proofErr w:type="spellStart"/>
            <w:r w:rsidR="00FC30C6" w:rsidRPr="00E374B4">
              <w:rPr>
                <w:rFonts w:cs="KFGQPC Uthmanic Script HAFS" w:hint="cs"/>
                <w:color w:val="000000"/>
                <w:sz w:val="32"/>
                <w:szCs w:val="32"/>
                <w:rtl/>
              </w:rPr>
              <w:t>وَٰحِدَة</w:t>
            </w:r>
            <w:proofErr w:type="spellEnd"/>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 xml:space="preserve"> وَخَلَقَ </w:t>
            </w:r>
            <w:proofErr w:type="spellStart"/>
            <w:r w:rsidR="00FC30C6" w:rsidRPr="00E374B4">
              <w:rPr>
                <w:rFonts w:cs="KFGQPC Uthmanic Script HAFS" w:hint="cs"/>
                <w:color w:val="000000"/>
                <w:sz w:val="32"/>
                <w:szCs w:val="32"/>
                <w:rtl/>
              </w:rPr>
              <w:t>مِنۡهَا</w:t>
            </w:r>
            <w:proofErr w:type="spellEnd"/>
            <w:r w:rsidR="00FC30C6" w:rsidRPr="00E374B4">
              <w:rPr>
                <w:rFonts w:cs="KFGQPC Uthmanic Script HAFS" w:hint="cs"/>
                <w:color w:val="000000"/>
                <w:sz w:val="32"/>
                <w:szCs w:val="32"/>
                <w:rtl/>
              </w:rPr>
              <w:t xml:space="preserve"> </w:t>
            </w:r>
            <w:proofErr w:type="spellStart"/>
            <w:r w:rsidR="00FC30C6" w:rsidRPr="00E374B4">
              <w:rPr>
                <w:rFonts w:cs="KFGQPC Uthmanic Script HAFS"/>
                <w:color w:val="000000"/>
                <w:sz w:val="32"/>
                <w:szCs w:val="32"/>
                <w:rtl/>
              </w:rPr>
              <w:t>زَوۡجَهَا</w:t>
            </w:r>
            <w:proofErr w:type="spellEnd"/>
            <w:r w:rsidR="00FC30C6" w:rsidRPr="00E374B4">
              <w:rPr>
                <w:rFonts w:cs="KFGQPC Uthmanic Script HAFS"/>
                <w:color w:val="000000"/>
                <w:sz w:val="32"/>
                <w:szCs w:val="32"/>
                <w:rtl/>
              </w:rPr>
              <w:t xml:space="preserve"> وَبَثَّ </w:t>
            </w:r>
            <w:proofErr w:type="spellStart"/>
            <w:r w:rsidR="00FC30C6" w:rsidRPr="00E374B4">
              <w:rPr>
                <w:rFonts w:cs="KFGQPC Uthmanic Script HAFS"/>
                <w:color w:val="000000"/>
                <w:sz w:val="32"/>
                <w:szCs w:val="32"/>
                <w:rtl/>
              </w:rPr>
              <w:t>مِنۡهُمَا</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رِجَ</w:t>
            </w:r>
            <w:r w:rsidR="00FC30C6" w:rsidRPr="00E374B4">
              <w:rPr>
                <w:rFonts w:cs="KFGQPC Uthmanic Script HAFS" w:hint="cs"/>
                <w:color w:val="000000"/>
                <w:sz w:val="32"/>
                <w:szCs w:val="32"/>
                <w:rtl/>
              </w:rPr>
              <w:t>ا</w:t>
            </w:r>
            <w:r w:rsidR="00FC30C6" w:rsidRPr="00E374B4">
              <w:rPr>
                <w:rFonts w:cs="KFGQPC Uthmanic Script HAFS"/>
                <w:color w:val="000000"/>
                <w:sz w:val="32"/>
                <w:szCs w:val="32"/>
                <w:rtl/>
              </w:rPr>
              <w:t>ل</w:t>
            </w:r>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ا</w:t>
            </w:r>
            <w:proofErr w:type="spellEnd"/>
            <w:r w:rsidR="00FC30C6" w:rsidRPr="00E374B4">
              <w:rPr>
                <w:rFonts w:cs="KFGQPC Uthmanic Script HAFS" w:hint="cs"/>
                <w:color w:val="000000"/>
                <w:sz w:val="32"/>
                <w:szCs w:val="32"/>
                <w:rtl/>
              </w:rPr>
              <w:t xml:space="preserve"> </w:t>
            </w:r>
            <w:proofErr w:type="spellStart"/>
            <w:r w:rsidR="00FC30C6" w:rsidRPr="00E374B4">
              <w:rPr>
                <w:rFonts w:cs="KFGQPC Uthmanic Script HAFS" w:hint="cs"/>
                <w:color w:val="000000"/>
                <w:sz w:val="32"/>
                <w:szCs w:val="32"/>
                <w:rtl/>
              </w:rPr>
              <w:t>كَ</w:t>
            </w:r>
            <w:r w:rsidR="00FC30C6" w:rsidRPr="00E374B4">
              <w:rPr>
                <w:rFonts w:cs="KFGQPC Uthmanic Script HAFS"/>
                <w:color w:val="000000"/>
                <w:sz w:val="32"/>
                <w:szCs w:val="32"/>
                <w:rtl/>
              </w:rPr>
              <w:t>ثِير</w:t>
            </w:r>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ا</w:t>
            </w:r>
            <w:proofErr w:type="spellEnd"/>
            <w:r w:rsidR="00FC30C6" w:rsidRPr="00E374B4">
              <w:rPr>
                <w:rFonts w:cs="KFGQPC Uthmanic Script HAFS" w:hint="cs"/>
                <w:color w:val="000000"/>
                <w:sz w:val="32"/>
                <w:szCs w:val="32"/>
                <w:rtl/>
              </w:rPr>
              <w:t xml:space="preserve"> </w:t>
            </w:r>
            <w:proofErr w:type="spellStart"/>
            <w:r w:rsidR="00FC30C6" w:rsidRPr="00E374B4">
              <w:rPr>
                <w:rFonts w:cs="KFGQPC Uthmanic Script HAFS" w:hint="cs"/>
                <w:color w:val="000000"/>
                <w:sz w:val="32"/>
                <w:szCs w:val="32"/>
                <w:rtl/>
              </w:rPr>
              <w:t>وَنِسَ</w:t>
            </w:r>
            <w:r w:rsidR="00FC30C6" w:rsidRPr="00E374B4">
              <w:rPr>
                <w:rFonts w:cs="KFGQPC Uthmanic Script HAFS"/>
                <w:color w:val="000000"/>
                <w:sz w:val="32"/>
                <w:szCs w:val="32"/>
                <w:rtl/>
              </w:rPr>
              <w:t>آء</w:t>
            </w:r>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w:t>
            </w:r>
            <w:proofErr w:type="spellEnd"/>
            <w:r w:rsidR="00FC30C6" w:rsidRPr="00E374B4">
              <w:rPr>
                <w:rFonts w:cs="KFGQPC Uthmanic Script HAFS" w:hint="cs"/>
                <w:color w:val="000000"/>
                <w:sz w:val="32"/>
                <w:szCs w:val="32"/>
                <w:rtl/>
              </w:rPr>
              <w:t xml:space="preserve"> </w:t>
            </w:r>
            <w:proofErr w:type="spellStart"/>
            <w:r w:rsidR="00FC30C6" w:rsidRPr="00E374B4">
              <w:rPr>
                <w:rFonts w:cs="KFGQPC Uthmanic Script HAFS" w:hint="cs"/>
                <w:color w:val="000000"/>
                <w:sz w:val="32"/>
                <w:szCs w:val="32"/>
                <w:rtl/>
              </w:rPr>
              <w:t>وَٱتَّقُواْ</w:t>
            </w:r>
            <w:proofErr w:type="spellEnd"/>
            <w:r w:rsidR="00FC30C6" w:rsidRPr="00E374B4">
              <w:rPr>
                <w:rFonts w:cs="KFGQPC Uthmanic Script HAFS" w:hint="cs"/>
                <w:color w:val="000000"/>
                <w:sz w:val="32"/>
                <w:szCs w:val="32"/>
                <w:rtl/>
              </w:rPr>
              <w:t xml:space="preserve"> </w:t>
            </w:r>
            <w:proofErr w:type="spellStart"/>
            <w:r w:rsidR="00FC30C6" w:rsidRPr="00E374B4">
              <w:rPr>
                <w:rFonts w:cs="KFGQPC Uthmanic Script HAFS" w:hint="cs"/>
                <w:color w:val="000000"/>
                <w:sz w:val="32"/>
                <w:szCs w:val="32"/>
                <w:rtl/>
              </w:rPr>
              <w:t>ٱ</w:t>
            </w:r>
            <w:r w:rsidR="00FC30C6" w:rsidRPr="00E374B4">
              <w:rPr>
                <w:rFonts w:cs="KFGQPC Uthmanic Script HAFS"/>
                <w:color w:val="000000"/>
                <w:sz w:val="32"/>
                <w:szCs w:val="32"/>
                <w:rtl/>
              </w:rPr>
              <w:t>للَّهَ</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ٱلَّذِي</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تَسَآءَلُونَ</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بِهِۦوَٱلۡأَرۡحَامَۚ</w:t>
            </w:r>
            <w:proofErr w:type="spellEnd"/>
            <w:r w:rsidR="00FC30C6" w:rsidRPr="00E374B4">
              <w:rPr>
                <w:rFonts w:cs="KFGQPC Uthmanic Script HAFS"/>
                <w:color w:val="000000"/>
                <w:sz w:val="32"/>
                <w:szCs w:val="32"/>
                <w:rtl/>
              </w:rPr>
              <w:t xml:space="preserve"> إِنَّ </w:t>
            </w:r>
            <w:proofErr w:type="spellStart"/>
            <w:r w:rsidR="00FC30C6" w:rsidRPr="00E374B4">
              <w:rPr>
                <w:rFonts w:cs="KFGQPC Uthmanic Script HAFS"/>
                <w:color w:val="000000"/>
                <w:sz w:val="32"/>
                <w:szCs w:val="32"/>
                <w:rtl/>
              </w:rPr>
              <w:t>ٱللَّهَ</w:t>
            </w:r>
            <w:proofErr w:type="spellEnd"/>
            <w:r w:rsidR="00FC30C6" w:rsidRPr="00E374B4">
              <w:rPr>
                <w:rFonts w:cs="KFGQPC Uthmanic Script HAFS"/>
                <w:color w:val="000000"/>
                <w:sz w:val="32"/>
                <w:szCs w:val="32"/>
                <w:rtl/>
              </w:rPr>
              <w:t xml:space="preserve"> كَانَ </w:t>
            </w:r>
            <w:proofErr w:type="spellStart"/>
            <w:r w:rsidR="00FC30C6" w:rsidRPr="00E374B4">
              <w:rPr>
                <w:rFonts w:cs="KFGQPC Uthmanic Script HAFS"/>
                <w:color w:val="000000"/>
                <w:sz w:val="32"/>
                <w:szCs w:val="32"/>
                <w:rtl/>
              </w:rPr>
              <w:t>عَلَيۡكُمۡ</w:t>
            </w:r>
            <w:proofErr w:type="spellEnd"/>
            <w:r w:rsidR="00FC30C6" w:rsidRPr="00E374B4">
              <w:rPr>
                <w:rFonts w:cs="KFGQPC Uthmanic Script HAFS"/>
                <w:color w:val="000000"/>
                <w:sz w:val="32"/>
                <w:szCs w:val="32"/>
                <w:rtl/>
              </w:rPr>
              <w:t xml:space="preserve"> </w:t>
            </w:r>
            <w:proofErr w:type="spellStart"/>
            <w:r w:rsidR="00FC30C6" w:rsidRPr="00E374B4">
              <w:rPr>
                <w:rFonts w:cs="KFGQPC Uthmanic Script HAFS"/>
                <w:color w:val="000000"/>
                <w:sz w:val="32"/>
                <w:szCs w:val="32"/>
                <w:rtl/>
              </w:rPr>
              <w:t>رَقِيب</w:t>
            </w:r>
            <w:r w:rsidR="00FC30C6" w:rsidRPr="00E374B4">
              <w:rPr>
                <w:rFonts w:ascii="Jameel Noori Nastaleeq" w:hAnsi="Jameel Noori Nastaleeq" w:cs="KFGQPC Uthmanic Script HAFS" w:hint="cs"/>
                <w:color w:val="000000"/>
                <w:sz w:val="32"/>
                <w:szCs w:val="32"/>
                <w:rtl/>
              </w:rPr>
              <w:t>ٗ</w:t>
            </w:r>
            <w:r w:rsidR="00FC30C6" w:rsidRPr="00E374B4">
              <w:rPr>
                <w:rFonts w:cs="KFGQPC Uthmanic Script HAFS" w:hint="cs"/>
                <w:color w:val="000000"/>
                <w:sz w:val="32"/>
                <w:szCs w:val="32"/>
                <w:rtl/>
              </w:rPr>
              <w:t>ا</w:t>
            </w:r>
            <w:proofErr w:type="spellEnd"/>
          </w:p>
        </w:tc>
        <w:tc>
          <w:tcPr>
            <w:tcW w:w="1134" w:type="dxa"/>
          </w:tcPr>
          <w:p w:rsidR="001B208E" w:rsidRPr="005C1B69" w:rsidRDefault="00C43541" w:rsidP="001B1DE0">
            <w:pPr>
              <w:rPr>
                <w:sz w:val="32"/>
                <w:szCs w:val="32"/>
                <w:rtl/>
              </w:rPr>
            </w:pPr>
            <w:r>
              <w:rPr>
                <w:rFonts w:cs="ATraditional Arabic" w:hint="cs"/>
                <w:sz w:val="32"/>
                <w:szCs w:val="32"/>
                <w:rtl/>
              </w:rPr>
              <w:t xml:space="preserve"> </w:t>
            </w:r>
            <w:r w:rsidR="001B208E" w:rsidRPr="005C1B69">
              <w:rPr>
                <w:rFonts w:cs="ATraditional Arabic"/>
                <w:sz w:val="32"/>
                <w:szCs w:val="32"/>
                <w:rtl/>
              </w:rPr>
              <w:t>(1)</w:t>
            </w:r>
          </w:p>
        </w:tc>
        <w:tc>
          <w:tcPr>
            <w:tcW w:w="1418" w:type="dxa"/>
          </w:tcPr>
          <w:p w:rsidR="001B208E" w:rsidRPr="005C1B69" w:rsidRDefault="001B208E" w:rsidP="001B1DE0">
            <w:pPr>
              <w:rPr>
                <w:sz w:val="32"/>
                <w:szCs w:val="32"/>
                <w:rtl/>
              </w:rPr>
            </w:pPr>
            <w:r>
              <w:rPr>
                <w:rFonts w:hint="cs"/>
                <w:sz w:val="32"/>
                <w:szCs w:val="32"/>
                <w:rtl/>
              </w:rPr>
              <w:t>1</w:t>
            </w:r>
          </w:p>
        </w:tc>
      </w:tr>
      <w:tr w:rsidR="001B208E" w:rsidRPr="005C1B69" w:rsidTr="00E374B4">
        <w:trPr>
          <w:trHeight w:val="158"/>
        </w:trPr>
        <w:tc>
          <w:tcPr>
            <w:tcW w:w="6946" w:type="dxa"/>
          </w:tcPr>
          <w:p w:rsidR="001B208E" w:rsidRPr="002712C9" w:rsidRDefault="002712C9" w:rsidP="001B1DE0">
            <w:pPr>
              <w:rPr>
                <w:sz w:val="36"/>
                <w:szCs w:val="36"/>
                <w:rtl/>
              </w:rPr>
            </w:pPr>
            <w:r w:rsidRPr="002712C9">
              <w:rPr>
                <w:rFonts w:cs="KFGQPC Uthmanic Script HAFS" w:hint="cs"/>
                <w:sz w:val="36"/>
                <w:szCs w:val="36"/>
                <w:rtl/>
              </w:rPr>
              <w:t xml:space="preserve">وَلَا </w:t>
            </w:r>
            <w:proofErr w:type="spellStart"/>
            <w:r w:rsidRPr="002712C9">
              <w:rPr>
                <w:rFonts w:cs="KFGQPC Uthmanic Script HAFS" w:hint="cs"/>
                <w:sz w:val="36"/>
                <w:szCs w:val="36"/>
                <w:rtl/>
              </w:rPr>
              <w:t>تَقۡتُلُوٓاْ</w:t>
            </w:r>
            <w:proofErr w:type="spellEnd"/>
            <w:r w:rsidRPr="002712C9">
              <w:rPr>
                <w:rFonts w:cs="KFGQPC Uthmanic Script HAFS" w:hint="cs"/>
                <w:sz w:val="36"/>
                <w:szCs w:val="36"/>
                <w:rtl/>
              </w:rPr>
              <w:t xml:space="preserve"> </w:t>
            </w:r>
            <w:proofErr w:type="spellStart"/>
            <w:r w:rsidRPr="002712C9">
              <w:rPr>
                <w:rFonts w:cs="KFGQPC Uthmanic Script HAFS" w:hint="cs"/>
                <w:sz w:val="36"/>
                <w:szCs w:val="36"/>
                <w:rtl/>
              </w:rPr>
              <w:t>أَنفُسَكُمۡۚ</w:t>
            </w:r>
            <w:proofErr w:type="spellEnd"/>
            <w:r w:rsidRPr="002712C9">
              <w:rPr>
                <w:rFonts w:cs="KFGQPC Uthmanic Script HAFS" w:hint="cs"/>
                <w:sz w:val="36"/>
                <w:szCs w:val="36"/>
                <w:rtl/>
              </w:rPr>
              <w:t xml:space="preserve"> إِنَّ </w:t>
            </w:r>
            <w:proofErr w:type="spellStart"/>
            <w:r w:rsidRPr="002712C9">
              <w:rPr>
                <w:rFonts w:cs="KFGQPC Uthmanic Script HAFS"/>
                <w:sz w:val="36"/>
                <w:szCs w:val="36"/>
                <w:rtl/>
              </w:rPr>
              <w:t>ٱللَّهَ</w:t>
            </w:r>
            <w:proofErr w:type="spellEnd"/>
            <w:r w:rsidRPr="002712C9">
              <w:rPr>
                <w:rFonts w:cs="KFGQPC Uthmanic Script HAFS"/>
                <w:sz w:val="36"/>
                <w:szCs w:val="36"/>
                <w:rtl/>
              </w:rPr>
              <w:t xml:space="preserve"> كَانَ </w:t>
            </w:r>
            <w:proofErr w:type="spellStart"/>
            <w:r w:rsidRPr="002712C9">
              <w:rPr>
                <w:rFonts w:cs="KFGQPC Uthmanic Script HAFS"/>
                <w:sz w:val="36"/>
                <w:szCs w:val="36"/>
                <w:rtl/>
              </w:rPr>
              <w:t>بِكُمۡ</w:t>
            </w:r>
            <w:proofErr w:type="spellEnd"/>
            <w:r w:rsidRPr="002712C9">
              <w:rPr>
                <w:rFonts w:cs="KFGQPC Uthmanic Script HAFS"/>
                <w:sz w:val="36"/>
                <w:szCs w:val="36"/>
                <w:rtl/>
              </w:rPr>
              <w:t xml:space="preserve"> </w:t>
            </w:r>
            <w:proofErr w:type="spellStart"/>
            <w:r w:rsidRPr="002712C9">
              <w:rPr>
                <w:rFonts w:cs="KFGQPC Uthmanic Script HAFS"/>
                <w:sz w:val="36"/>
                <w:szCs w:val="36"/>
                <w:rtl/>
              </w:rPr>
              <w:t>رَحِيم</w:t>
            </w:r>
            <w:r w:rsidRPr="002712C9">
              <w:rPr>
                <w:rFonts w:ascii="Jameel Noori Nastaleeq" w:hAnsi="Jameel Noori Nastaleeq" w:cs="KFGQPC Uthmanic Script HAFS" w:hint="cs"/>
                <w:sz w:val="36"/>
                <w:szCs w:val="36"/>
                <w:rtl/>
              </w:rPr>
              <w:t>ٗ</w:t>
            </w:r>
            <w:r w:rsidRPr="002712C9">
              <w:rPr>
                <w:rFonts w:cs="KFGQPC Uthmanic Script HAFS" w:hint="cs"/>
                <w:sz w:val="36"/>
                <w:szCs w:val="36"/>
                <w:rtl/>
              </w:rPr>
              <w:t>ا</w:t>
            </w:r>
            <w:proofErr w:type="spellEnd"/>
          </w:p>
        </w:tc>
        <w:tc>
          <w:tcPr>
            <w:tcW w:w="1134" w:type="dxa"/>
          </w:tcPr>
          <w:p w:rsidR="001B208E" w:rsidRPr="005C1B69" w:rsidRDefault="00C43541" w:rsidP="001B1DE0">
            <w:pPr>
              <w:rPr>
                <w:sz w:val="32"/>
                <w:szCs w:val="32"/>
                <w:rtl/>
              </w:rPr>
            </w:pPr>
            <w:r>
              <w:rPr>
                <w:rFonts w:cs="ATraditional Arabic" w:hint="cs"/>
                <w:sz w:val="32"/>
                <w:szCs w:val="32"/>
                <w:rtl/>
              </w:rPr>
              <w:t xml:space="preserve"> </w:t>
            </w:r>
            <w:r w:rsidR="001B208E" w:rsidRPr="005C1B69">
              <w:rPr>
                <w:rFonts w:cs="ATraditional Arabic"/>
                <w:sz w:val="32"/>
                <w:szCs w:val="32"/>
                <w:rtl/>
              </w:rPr>
              <w:t>(29)</w:t>
            </w:r>
          </w:p>
        </w:tc>
        <w:tc>
          <w:tcPr>
            <w:tcW w:w="1418" w:type="dxa"/>
          </w:tcPr>
          <w:p w:rsidR="001B208E" w:rsidRPr="005C1B69" w:rsidRDefault="00C8373C" w:rsidP="001B1DE0">
            <w:pPr>
              <w:rPr>
                <w:sz w:val="32"/>
                <w:szCs w:val="32"/>
                <w:rtl/>
              </w:rPr>
            </w:pPr>
            <w:r>
              <w:rPr>
                <w:rFonts w:hint="cs"/>
                <w:sz w:val="32"/>
                <w:szCs w:val="32"/>
                <w:rtl/>
              </w:rPr>
              <w:t>62</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المائدة</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2712C9" w:rsidP="001B1DE0">
            <w:pPr>
              <w:rPr>
                <w:sz w:val="32"/>
                <w:szCs w:val="32"/>
                <w:rtl/>
              </w:rPr>
            </w:pPr>
            <w:proofErr w:type="spellStart"/>
            <w:r w:rsidRPr="00E374B4">
              <w:rPr>
                <w:rFonts w:cs="KFGQPC Uthmanic Script HAFS"/>
                <w:color w:val="000000"/>
                <w:sz w:val="32"/>
                <w:szCs w:val="32"/>
                <w:rtl/>
              </w:rPr>
              <w:t>أُحِلَّتۡ</w:t>
            </w:r>
            <w:proofErr w:type="spellEnd"/>
            <w:r w:rsidRPr="00E374B4">
              <w:rPr>
                <w:rFonts w:cs="KFGQPC Uthmanic Script HAFS"/>
                <w:color w:val="000000"/>
                <w:sz w:val="32"/>
                <w:szCs w:val="32"/>
                <w:rtl/>
              </w:rPr>
              <w:t xml:space="preserve"> لَكُم بَهِيمَةُ </w:t>
            </w:r>
            <w:proofErr w:type="spellStart"/>
            <w:r w:rsidRPr="00E374B4">
              <w:rPr>
                <w:rFonts w:cs="KFGQPC Uthmanic Script HAFS"/>
                <w:color w:val="000000"/>
                <w:sz w:val="32"/>
                <w:szCs w:val="32"/>
                <w:rtl/>
              </w:rPr>
              <w:t>ٱلۡأَنۡعَٰمِ</w:t>
            </w:r>
            <w:proofErr w:type="spellEnd"/>
            <w:r w:rsidRPr="00E374B4">
              <w:rPr>
                <w:rFonts w:cs="KFGQPC Uthmanic Script HAFS"/>
                <w:color w:val="000000"/>
                <w:sz w:val="32"/>
                <w:szCs w:val="32"/>
                <w:rtl/>
              </w:rPr>
              <w:t xml:space="preserve"> إِلَّا مَا </w:t>
            </w:r>
            <w:proofErr w:type="spellStart"/>
            <w:r w:rsidRPr="00E374B4">
              <w:rPr>
                <w:rFonts w:cs="KFGQPC Uthmanic Script HAFS"/>
                <w:color w:val="000000"/>
                <w:sz w:val="32"/>
                <w:szCs w:val="32"/>
                <w:rtl/>
              </w:rPr>
              <w:t>يُتۡلَىٰ</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عَلَيۡكُمۡ</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w:t>
            </w:r>
          </w:p>
        </w:tc>
        <w:tc>
          <w:tcPr>
            <w:tcW w:w="1418" w:type="dxa"/>
          </w:tcPr>
          <w:p w:rsidR="001B208E" w:rsidRPr="005C1B69" w:rsidRDefault="00C8373C" w:rsidP="001B1DE0">
            <w:pPr>
              <w:rPr>
                <w:sz w:val="32"/>
                <w:szCs w:val="32"/>
                <w:rtl/>
              </w:rPr>
            </w:pPr>
            <w:r>
              <w:rPr>
                <w:rFonts w:hint="cs"/>
                <w:sz w:val="32"/>
                <w:szCs w:val="32"/>
                <w:rtl/>
              </w:rPr>
              <w:t>59</w:t>
            </w:r>
          </w:p>
        </w:tc>
      </w:tr>
      <w:tr w:rsidR="001B208E" w:rsidRPr="005C1B69" w:rsidTr="00E374B4">
        <w:trPr>
          <w:trHeight w:val="158"/>
        </w:trPr>
        <w:tc>
          <w:tcPr>
            <w:tcW w:w="6946" w:type="dxa"/>
          </w:tcPr>
          <w:p w:rsidR="001B208E" w:rsidRPr="00E374B4" w:rsidRDefault="0063038A" w:rsidP="001B1DE0">
            <w:pPr>
              <w:rPr>
                <w:sz w:val="32"/>
                <w:szCs w:val="32"/>
                <w:rtl/>
              </w:rPr>
            </w:pPr>
            <w:r w:rsidRPr="00E374B4">
              <w:rPr>
                <w:rFonts w:cs="KFGQPC Uthmanic Script HAFS"/>
                <w:sz w:val="32"/>
                <w:szCs w:val="32"/>
                <w:rtl/>
              </w:rPr>
              <w:t xml:space="preserve">إِلَّا </w:t>
            </w:r>
            <w:proofErr w:type="spellStart"/>
            <w:r w:rsidRPr="00E374B4">
              <w:rPr>
                <w:rFonts w:cs="KFGQPC Uthmanic Script HAFS"/>
                <w:sz w:val="32"/>
                <w:szCs w:val="32"/>
                <w:rtl/>
              </w:rPr>
              <w:t>ٱلَّذِينَ</w:t>
            </w:r>
            <w:proofErr w:type="spellEnd"/>
            <w:r w:rsidRPr="00E374B4">
              <w:rPr>
                <w:rFonts w:cs="KFGQPC Uthmanic Script HAFS"/>
                <w:sz w:val="32"/>
                <w:szCs w:val="32"/>
                <w:rtl/>
              </w:rPr>
              <w:t xml:space="preserve"> تَابُواْ مِن </w:t>
            </w:r>
            <w:proofErr w:type="spellStart"/>
            <w:r w:rsidRPr="00E374B4">
              <w:rPr>
                <w:rFonts w:cs="KFGQPC Uthmanic Script HAFS"/>
                <w:sz w:val="32"/>
                <w:szCs w:val="32"/>
                <w:rtl/>
              </w:rPr>
              <w:t>قَبۡلِ</w:t>
            </w:r>
            <w:proofErr w:type="spellEnd"/>
            <w:r w:rsidRPr="00E374B4">
              <w:rPr>
                <w:rFonts w:cs="KFGQPC Uthmanic Script HAFS"/>
                <w:sz w:val="32"/>
                <w:szCs w:val="32"/>
                <w:rtl/>
              </w:rPr>
              <w:t xml:space="preserve"> أَن </w:t>
            </w:r>
            <w:proofErr w:type="spellStart"/>
            <w:r w:rsidRPr="00E374B4">
              <w:rPr>
                <w:rFonts w:cs="KFGQPC Uthmanic Script HAFS"/>
                <w:sz w:val="32"/>
                <w:szCs w:val="32"/>
                <w:rtl/>
              </w:rPr>
              <w:t>تَقۡدِرُواْ</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عَلَيۡهِمۡۖ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فَٱعۡلَمُوٓاْ</w:t>
            </w:r>
            <w:proofErr w:type="spellEnd"/>
            <w:r w:rsidRPr="00E374B4">
              <w:rPr>
                <w:rFonts w:cs="KFGQPC Uthmanic Script HAFS"/>
                <w:sz w:val="32"/>
                <w:szCs w:val="32"/>
                <w:rtl/>
              </w:rPr>
              <w:t xml:space="preserve"> أَنَّ </w:t>
            </w:r>
            <w:proofErr w:type="spellStart"/>
            <w:r w:rsidRPr="00E374B4">
              <w:rPr>
                <w:rFonts w:cs="KFGQPC Uthmanic Script HAFS"/>
                <w:sz w:val="32"/>
                <w:szCs w:val="32"/>
                <w:rtl/>
              </w:rPr>
              <w:t>ٱللَّهَ</w:t>
            </w:r>
            <w:proofErr w:type="spellEnd"/>
            <w:r w:rsidRPr="00E374B4">
              <w:rPr>
                <w:rFonts w:cs="KFGQPC Uthmanic Script HAFS"/>
                <w:sz w:val="32"/>
                <w:szCs w:val="32"/>
                <w:rtl/>
              </w:rPr>
              <w:t xml:space="preserve"> غَفُور</w:t>
            </w:r>
            <w:r w:rsidRPr="00E374B4">
              <w:rPr>
                <w:rFonts w:cs="KFGQPC Uthmanic Script HAFS" w:hint="cs"/>
                <w:sz w:val="32"/>
                <w:szCs w:val="32"/>
                <w:rtl/>
              </w:rPr>
              <w:t xml:space="preserve">ٞ رَّحِيمٞ </w:t>
            </w:r>
            <w:r w:rsidRPr="00E374B4">
              <w:rPr>
                <w:rFonts w:ascii="Traditional Arabic" w:hAnsi="Traditional Arabic"/>
                <w:sz w:val="32"/>
                <w:szCs w:val="32"/>
                <w:rtl/>
              </w:rPr>
              <w:t xml:space="preserve"> </w:t>
            </w:r>
          </w:p>
        </w:tc>
        <w:tc>
          <w:tcPr>
            <w:tcW w:w="1134" w:type="dxa"/>
          </w:tcPr>
          <w:p w:rsidR="001B208E" w:rsidRPr="005C1B69" w:rsidRDefault="001B208E" w:rsidP="001B1DE0">
            <w:pPr>
              <w:rPr>
                <w:sz w:val="32"/>
                <w:szCs w:val="32"/>
                <w:rtl/>
              </w:rPr>
            </w:pPr>
            <w:r w:rsidRPr="005C1B69">
              <w:rPr>
                <w:rFonts w:cs="ATraditional Arabic"/>
                <w:sz w:val="32"/>
                <w:szCs w:val="32"/>
                <w:rtl/>
              </w:rPr>
              <w:t xml:space="preserve"> (34)</w:t>
            </w:r>
          </w:p>
        </w:tc>
        <w:tc>
          <w:tcPr>
            <w:tcW w:w="1418" w:type="dxa"/>
          </w:tcPr>
          <w:p w:rsidR="001B208E" w:rsidRPr="005C1B69" w:rsidRDefault="00C8373C" w:rsidP="001B1DE0">
            <w:pPr>
              <w:rPr>
                <w:sz w:val="32"/>
                <w:szCs w:val="32"/>
                <w:rtl/>
              </w:rPr>
            </w:pPr>
            <w:r>
              <w:rPr>
                <w:rFonts w:hint="cs"/>
                <w:sz w:val="32"/>
                <w:szCs w:val="32"/>
                <w:rtl/>
              </w:rPr>
              <w:t>76</w:t>
            </w:r>
          </w:p>
        </w:tc>
      </w:tr>
      <w:tr w:rsidR="001B208E" w:rsidRPr="005C1B69" w:rsidTr="00E374B4">
        <w:trPr>
          <w:trHeight w:val="158"/>
        </w:trPr>
        <w:tc>
          <w:tcPr>
            <w:tcW w:w="6946" w:type="dxa"/>
          </w:tcPr>
          <w:p w:rsidR="001B208E" w:rsidRPr="00E374B4" w:rsidRDefault="0063038A" w:rsidP="001B1DE0">
            <w:pPr>
              <w:rPr>
                <w:sz w:val="32"/>
                <w:szCs w:val="32"/>
                <w:rtl/>
              </w:rPr>
            </w:pPr>
            <w:proofErr w:type="spellStart"/>
            <w:r w:rsidRPr="00E374B4">
              <w:rPr>
                <w:rFonts w:cs="KFGQPC Uthmanic Script HAFS"/>
                <w:sz w:val="32"/>
                <w:szCs w:val="32"/>
                <w:rtl/>
              </w:rPr>
              <w:lastRenderedPageBreak/>
              <w:t>يَٰٓأَيُّهَا</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ٱلَّذِينَ</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ءَامَنُوٓاْ</w:t>
            </w:r>
            <w:proofErr w:type="spellEnd"/>
            <w:r w:rsidRPr="00E374B4">
              <w:rPr>
                <w:rFonts w:cs="KFGQPC Uthmanic Script HAFS"/>
                <w:sz w:val="32"/>
                <w:szCs w:val="32"/>
                <w:rtl/>
              </w:rPr>
              <w:t xml:space="preserve"> إِنَّمَا </w:t>
            </w:r>
            <w:proofErr w:type="spellStart"/>
            <w:r w:rsidRPr="00E374B4">
              <w:rPr>
                <w:rFonts w:cs="KFGQPC Uthmanic Script HAFS"/>
                <w:sz w:val="32"/>
                <w:szCs w:val="32"/>
                <w:rtl/>
              </w:rPr>
              <w:t>ٱلۡخَمۡرُ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وَٱلۡمَيۡسِرُ</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وَٱلۡأَنصَابُ</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وَٱلۡأَزۡلَٰمُ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رِجۡس</w:t>
            </w:r>
            <w:proofErr w:type="spellEnd"/>
            <w:r w:rsidRPr="00E374B4">
              <w:rPr>
                <w:rFonts w:cs="KFGQPC Uthmanic Script HAFS" w:hint="cs"/>
                <w:sz w:val="32"/>
                <w:szCs w:val="32"/>
                <w:rtl/>
              </w:rPr>
              <w:t xml:space="preserve">ٞ </w:t>
            </w:r>
            <w:proofErr w:type="spellStart"/>
            <w:r w:rsidRPr="00E374B4">
              <w:rPr>
                <w:rFonts w:cs="KFGQPC Uthmanic Script HAFS" w:hint="cs"/>
                <w:sz w:val="32"/>
                <w:szCs w:val="32"/>
                <w:rtl/>
              </w:rPr>
              <w:t>مِّنۡ</w:t>
            </w:r>
            <w:proofErr w:type="spellEnd"/>
            <w:r w:rsidRPr="00E374B4">
              <w:rPr>
                <w:rFonts w:cs="KFGQPC Uthmanic Script HAFS" w:hint="cs"/>
                <w:sz w:val="32"/>
                <w:szCs w:val="32"/>
                <w:rtl/>
              </w:rPr>
              <w:t xml:space="preserve"> عَم</w:t>
            </w:r>
            <w:r w:rsidRPr="00E374B4">
              <w:rPr>
                <w:rFonts w:cs="KFGQPC Uthmanic Script HAFS"/>
                <w:sz w:val="32"/>
                <w:szCs w:val="32"/>
                <w:rtl/>
              </w:rPr>
              <w:t xml:space="preserve">َلِ </w:t>
            </w:r>
            <w:proofErr w:type="spellStart"/>
            <w:r w:rsidRPr="00E374B4">
              <w:rPr>
                <w:rFonts w:cs="KFGQPC Uthmanic Script HAFS"/>
                <w:sz w:val="32"/>
                <w:szCs w:val="32"/>
                <w:rtl/>
              </w:rPr>
              <w:t>ٱلشَّيۡطَٰنِ</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فَٱجۡتَنِبُوهُ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لَعَلَّكُمۡ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تُفۡلِحُونَ</w:t>
            </w:r>
            <w:proofErr w:type="spellEnd"/>
          </w:p>
        </w:tc>
        <w:tc>
          <w:tcPr>
            <w:tcW w:w="1134" w:type="dxa"/>
          </w:tcPr>
          <w:p w:rsidR="001B208E" w:rsidRPr="005C1B69" w:rsidRDefault="00C43541" w:rsidP="001B1DE0">
            <w:pPr>
              <w:rPr>
                <w:sz w:val="32"/>
                <w:szCs w:val="32"/>
                <w:rtl/>
              </w:rPr>
            </w:pPr>
            <w:r w:rsidRPr="005C1B69">
              <w:rPr>
                <w:rFonts w:cs="ATraditional Arabic"/>
                <w:sz w:val="32"/>
                <w:szCs w:val="32"/>
                <w:rtl/>
              </w:rPr>
              <w:t xml:space="preserve"> </w:t>
            </w:r>
            <w:r w:rsidR="001B208E" w:rsidRPr="005C1B69">
              <w:rPr>
                <w:rFonts w:cs="ATraditional Arabic"/>
                <w:sz w:val="32"/>
                <w:szCs w:val="32"/>
                <w:rtl/>
              </w:rPr>
              <w:t>(90)</w:t>
            </w:r>
          </w:p>
        </w:tc>
        <w:tc>
          <w:tcPr>
            <w:tcW w:w="1418" w:type="dxa"/>
          </w:tcPr>
          <w:p w:rsidR="001B208E" w:rsidRPr="005C1B69" w:rsidRDefault="00C8373C" w:rsidP="001B1DE0">
            <w:pPr>
              <w:rPr>
                <w:sz w:val="32"/>
                <w:szCs w:val="32"/>
                <w:rtl/>
              </w:rPr>
            </w:pPr>
            <w:r>
              <w:rPr>
                <w:rFonts w:hint="cs"/>
                <w:sz w:val="32"/>
                <w:szCs w:val="32"/>
                <w:rtl/>
              </w:rPr>
              <w:t>66</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الأنعام</w:t>
            </w:r>
          </w:p>
        </w:tc>
        <w:tc>
          <w:tcPr>
            <w:tcW w:w="1134" w:type="dxa"/>
          </w:tcPr>
          <w:p w:rsidR="00C43541" w:rsidRPr="005C1B69" w:rsidRDefault="00C43541" w:rsidP="001B1DE0">
            <w:pPr>
              <w:rPr>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2712C9" w:rsidP="001B1DE0">
            <w:pPr>
              <w:rPr>
                <w:sz w:val="32"/>
                <w:szCs w:val="32"/>
                <w:rtl/>
              </w:rPr>
            </w:pPr>
            <w:r w:rsidRPr="00E374B4">
              <w:rPr>
                <w:rFonts w:cs="KFGQPC Uthmanic Script HAFS" w:hint="cs"/>
                <w:color w:val="000000"/>
                <w:sz w:val="32"/>
                <w:szCs w:val="32"/>
                <w:rtl/>
              </w:rPr>
              <w:t xml:space="preserve">وَلَا تَسُبُّواْ </w:t>
            </w:r>
            <w:proofErr w:type="spellStart"/>
            <w:r w:rsidRPr="00E374B4">
              <w:rPr>
                <w:rFonts w:cs="KFGQPC Uthmanic Script HAFS" w:hint="cs"/>
                <w:color w:val="000000"/>
                <w:sz w:val="32"/>
                <w:szCs w:val="32"/>
                <w:rtl/>
              </w:rPr>
              <w:t>ٱلَّذِينَ</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يَدۡعُونَ</w:t>
            </w:r>
            <w:proofErr w:type="spellEnd"/>
            <w:r w:rsidRPr="00E374B4">
              <w:rPr>
                <w:rFonts w:cs="KFGQPC Uthmanic Script HAFS" w:hint="cs"/>
                <w:color w:val="000000"/>
                <w:sz w:val="32"/>
                <w:szCs w:val="32"/>
                <w:rtl/>
              </w:rPr>
              <w:t xml:space="preserve"> </w:t>
            </w:r>
            <w:r w:rsidRPr="00E374B4">
              <w:rPr>
                <w:rFonts w:cs="KFGQPC Uthmanic Script HAFS"/>
                <w:color w:val="000000"/>
                <w:sz w:val="32"/>
                <w:szCs w:val="32"/>
                <w:rtl/>
              </w:rPr>
              <w:t xml:space="preserve">مِن دُونِ </w:t>
            </w:r>
            <w:proofErr w:type="spellStart"/>
            <w:r w:rsidRPr="00E374B4">
              <w:rPr>
                <w:rFonts w:cs="KFGQPC Uthmanic Script HAFS"/>
                <w:color w:val="000000"/>
                <w:sz w:val="32"/>
                <w:szCs w:val="32"/>
                <w:rtl/>
              </w:rPr>
              <w:t>ٱللَّهِ</w:t>
            </w:r>
            <w:proofErr w:type="spellEnd"/>
            <w:r w:rsidRPr="00E374B4">
              <w:rPr>
                <w:rFonts w:cs="KFGQPC Uthmanic Script HAFS"/>
                <w:color w:val="000000"/>
                <w:sz w:val="32"/>
                <w:szCs w:val="32"/>
                <w:rtl/>
              </w:rPr>
              <w:t xml:space="preserve"> فَيَسُبُّواْ </w:t>
            </w:r>
            <w:proofErr w:type="spellStart"/>
            <w:r w:rsidRPr="00E374B4">
              <w:rPr>
                <w:rFonts w:cs="KFGQPC Uthmanic Script HAFS"/>
                <w:color w:val="000000"/>
                <w:sz w:val="32"/>
                <w:szCs w:val="32"/>
                <w:rtl/>
              </w:rPr>
              <w:t>ٱللَّهَ</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عَدۡوَۢا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بِغَيۡرِ</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عِلۡم</w:t>
            </w:r>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(108)</w:t>
            </w:r>
          </w:p>
        </w:tc>
        <w:tc>
          <w:tcPr>
            <w:tcW w:w="1418" w:type="dxa"/>
          </w:tcPr>
          <w:p w:rsidR="001B208E" w:rsidRPr="005C1B69" w:rsidRDefault="00A6318E" w:rsidP="001B1DE0">
            <w:pPr>
              <w:rPr>
                <w:sz w:val="32"/>
                <w:szCs w:val="32"/>
                <w:rtl/>
              </w:rPr>
            </w:pPr>
            <w:r>
              <w:rPr>
                <w:rFonts w:hint="cs"/>
                <w:sz w:val="32"/>
                <w:szCs w:val="32"/>
                <w:rtl/>
              </w:rPr>
              <w:t>19</w:t>
            </w:r>
          </w:p>
        </w:tc>
      </w:tr>
      <w:tr w:rsidR="001B208E" w:rsidRPr="005C1B69" w:rsidTr="00E374B4">
        <w:trPr>
          <w:trHeight w:val="158"/>
        </w:trPr>
        <w:tc>
          <w:tcPr>
            <w:tcW w:w="6946" w:type="dxa"/>
          </w:tcPr>
          <w:p w:rsidR="001B208E" w:rsidRPr="00E374B4" w:rsidRDefault="0063038A" w:rsidP="001B1DE0">
            <w:pPr>
              <w:rPr>
                <w:sz w:val="32"/>
                <w:szCs w:val="32"/>
                <w:rtl/>
              </w:rPr>
            </w:pPr>
            <w:r w:rsidRPr="00E374B4">
              <w:rPr>
                <w:rFonts w:cs="KFGQPC Uthmanic Script HAFS"/>
                <w:sz w:val="32"/>
                <w:szCs w:val="32"/>
                <w:rtl/>
              </w:rPr>
              <w:t xml:space="preserve">وَمَا </w:t>
            </w:r>
            <w:proofErr w:type="spellStart"/>
            <w:r w:rsidRPr="00E374B4">
              <w:rPr>
                <w:rFonts w:cs="KFGQPC Uthmanic Script HAFS"/>
                <w:sz w:val="32"/>
                <w:szCs w:val="32"/>
                <w:rtl/>
              </w:rPr>
              <w:t>لَكُمۡ</w:t>
            </w:r>
            <w:proofErr w:type="spellEnd"/>
            <w:r w:rsidRPr="00E374B4">
              <w:rPr>
                <w:rFonts w:cs="KFGQPC Uthmanic Script HAFS"/>
                <w:sz w:val="32"/>
                <w:szCs w:val="32"/>
                <w:rtl/>
              </w:rPr>
              <w:t xml:space="preserve"> أَلَّا </w:t>
            </w:r>
            <w:proofErr w:type="spellStart"/>
            <w:r w:rsidRPr="00E374B4">
              <w:rPr>
                <w:rFonts w:cs="KFGQPC Uthmanic Script HAFS"/>
                <w:sz w:val="32"/>
                <w:szCs w:val="32"/>
                <w:rtl/>
              </w:rPr>
              <w:t>تَأۡكُلُواْ</w:t>
            </w:r>
            <w:proofErr w:type="spellEnd"/>
            <w:r w:rsidRPr="00E374B4">
              <w:rPr>
                <w:rFonts w:cs="KFGQPC Uthmanic Script HAFS"/>
                <w:sz w:val="32"/>
                <w:szCs w:val="32"/>
                <w:rtl/>
              </w:rPr>
              <w:t xml:space="preserve"> مِمَّا ذُكِرَ </w:t>
            </w:r>
            <w:proofErr w:type="spellStart"/>
            <w:r w:rsidRPr="00E374B4">
              <w:rPr>
                <w:rFonts w:cs="KFGQPC Uthmanic Script HAFS"/>
                <w:sz w:val="32"/>
                <w:szCs w:val="32"/>
                <w:rtl/>
              </w:rPr>
              <w:t>ٱسۡمُ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ٱللَّهِ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عَلَيۡهِ</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وَقَدۡ</w:t>
            </w:r>
            <w:proofErr w:type="spellEnd"/>
            <w:r w:rsidRPr="00E374B4">
              <w:rPr>
                <w:rFonts w:cs="KFGQPC Uthmanic Script HAFS"/>
                <w:sz w:val="32"/>
                <w:szCs w:val="32"/>
                <w:rtl/>
              </w:rPr>
              <w:t xml:space="preserve"> فَصَّلَ لَكُم مَّا حَرَّمَ </w:t>
            </w:r>
            <w:proofErr w:type="spellStart"/>
            <w:r w:rsidRPr="00E374B4">
              <w:rPr>
                <w:rFonts w:cs="KFGQPC Uthmanic Script HAFS"/>
                <w:sz w:val="32"/>
                <w:szCs w:val="32"/>
                <w:rtl/>
              </w:rPr>
              <w:t>عَلَيۡكُمۡ</w:t>
            </w:r>
            <w:proofErr w:type="spellEnd"/>
            <w:r w:rsidRPr="00E374B4">
              <w:rPr>
                <w:rFonts w:cs="KFGQPC Uthmanic Script HAFS"/>
                <w:sz w:val="32"/>
                <w:szCs w:val="32"/>
                <w:rtl/>
              </w:rPr>
              <w:t xml:space="preserve"> إِلَّا مَا </w:t>
            </w:r>
            <w:proofErr w:type="spellStart"/>
            <w:r w:rsidRPr="00E374B4">
              <w:rPr>
                <w:rFonts w:cs="KFGQPC Uthmanic Script HAFS"/>
                <w:sz w:val="32"/>
                <w:szCs w:val="32"/>
                <w:rtl/>
              </w:rPr>
              <w:t>ٱضۡطُرِرۡتُمۡ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إِلَيۡهِۗ</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(119)</w:t>
            </w:r>
          </w:p>
        </w:tc>
        <w:tc>
          <w:tcPr>
            <w:tcW w:w="1418" w:type="dxa"/>
          </w:tcPr>
          <w:p w:rsidR="001B208E" w:rsidRPr="005C1B69" w:rsidRDefault="00C8373C" w:rsidP="001B1DE0">
            <w:pPr>
              <w:rPr>
                <w:sz w:val="32"/>
                <w:szCs w:val="32"/>
                <w:rtl/>
              </w:rPr>
            </w:pPr>
            <w:r>
              <w:rPr>
                <w:rFonts w:hint="cs"/>
                <w:sz w:val="32"/>
                <w:szCs w:val="32"/>
                <w:rtl/>
              </w:rPr>
              <w:t>62</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الأعراف</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63038A" w:rsidP="001B1DE0">
            <w:pPr>
              <w:rPr>
                <w:sz w:val="32"/>
                <w:szCs w:val="32"/>
                <w:rtl/>
              </w:rPr>
            </w:pPr>
            <w:r w:rsidRPr="00E374B4">
              <w:rPr>
                <w:rFonts w:cs="KFGQPC Uthmanic Script HAFS"/>
                <w:sz w:val="32"/>
                <w:szCs w:val="32"/>
                <w:rtl/>
              </w:rPr>
              <w:t>وَيُحِلُّ</w:t>
            </w:r>
            <w:r w:rsidRPr="00E374B4">
              <w:rPr>
                <w:rFonts w:cs="KFGQPC Uthmanic Script HAFS" w:hint="cs"/>
                <w:sz w:val="32"/>
                <w:szCs w:val="32"/>
                <w:rtl/>
              </w:rPr>
              <w:t xml:space="preserve"> </w:t>
            </w:r>
            <w:r w:rsidRPr="00E374B4">
              <w:rPr>
                <w:rFonts w:cs="KFGQPC Uthmanic Script HAFS"/>
                <w:sz w:val="32"/>
                <w:szCs w:val="32"/>
                <w:rtl/>
              </w:rPr>
              <w:t xml:space="preserve">لَهُمُ </w:t>
            </w:r>
            <w:proofErr w:type="spellStart"/>
            <w:r w:rsidRPr="00E374B4">
              <w:rPr>
                <w:rFonts w:cs="KFGQPC Uthmanic Script HAFS"/>
                <w:sz w:val="32"/>
                <w:szCs w:val="32"/>
                <w:rtl/>
              </w:rPr>
              <w:t>ٱلطَّيِّبَٰتِ</w:t>
            </w:r>
            <w:proofErr w:type="spellEnd"/>
            <w:r w:rsidRPr="00E374B4">
              <w:rPr>
                <w:rFonts w:cs="KFGQPC Uthmanic Script HAFS"/>
                <w:sz w:val="32"/>
                <w:szCs w:val="32"/>
                <w:rtl/>
              </w:rPr>
              <w:t xml:space="preserve"> وَيُحَرِّمُ </w:t>
            </w:r>
            <w:proofErr w:type="spellStart"/>
            <w:r w:rsidRPr="00E374B4">
              <w:rPr>
                <w:rFonts w:cs="KFGQPC Uthmanic Script HAFS"/>
                <w:sz w:val="32"/>
                <w:szCs w:val="32"/>
                <w:rtl/>
              </w:rPr>
              <w:t>عَلَيۡهِمُ</w:t>
            </w:r>
            <w:proofErr w:type="spellEnd"/>
            <w:r w:rsidRPr="00E374B4">
              <w:rPr>
                <w:rFonts w:cs="KFGQPC Uthmanic Script HAFS"/>
                <w:sz w:val="32"/>
                <w:szCs w:val="32"/>
                <w:rtl/>
              </w:rPr>
              <w:t xml:space="preserve"> </w:t>
            </w:r>
            <w:proofErr w:type="spellStart"/>
            <w:r w:rsidRPr="00E374B4">
              <w:rPr>
                <w:rFonts w:cs="KFGQPC Uthmanic Script HAFS"/>
                <w:sz w:val="32"/>
                <w:szCs w:val="32"/>
                <w:rtl/>
              </w:rPr>
              <w:t>ٱلۡخَبَٰٓئِثَ</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(157)</w:t>
            </w:r>
          </w:p>
        </w:tc>
        <w:tc>
          <w:tcPr>
            <w:tcW w:w="1418" w:type="dxa"/>
          </w:tcPr>
          <w:p w:rsidR="001B208E" w:rsidRPr="005C1B69" w:rsidRDefault="00C8373C" w:rsidP="001B1DE0">
            <w:pPr>
              <w:rPr>
                <w:sz w:val="32"/>
                <w:szCs w:val="32"/>
                <w:rtl/>
              </w:rPr>
            </w:pPr>
            <w:r>
              <w:rPr>
                <w:rFonts w:hint="cs"/>
                <w:sz w:val="32"/>
                <w:szCs w:val="32"/>
                <w:rtl/>
              </w:rPr>
              <w:t>67</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النحل</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63038A" w:rsidP="001B1DE0">
            <w:pPr>
              <w:rPr>
                <w:sz w:val="32"/>
                <w:szCs w:val="32"/>
                <w:rtl/>
              </w:rPr>
            </w:pPr>
            <w:proofErr w:type="spellStart"/>
            <w:r w:rsidRPr="00E374B4">
              <w:rPr>
                <w:rFonts w:cs="KFGQPC Uthmanic Script HAFS"/>
                <w:color w:val="000000"/>
                <w:sz w:val="32"/>
                <w:szCs w:val="32"/>
                <w:rtl/>
              </w:rPr>
              <w:t>وَإِنۡ</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عَاقَبۡتُمۡ</w:t>
            </w:r>
            <w:proofErr w:type="spellEnd"/>
            <w:r w:rsidRPr="00E374B4">
              <w:rPr>
                <w:rFonts w:cs="KFGQPC Uthmanic Script HAFS"/>
                <w:color w:val="000000"/>
                <w:sz w:val="32"/>
                <w:szCs w:val="32"/>
                <w:rtl/>
              </w:rPr>
              <w:t xml:space="preserve"> فَعَاقِبُواْ </w:t>
            </w:r>
            <w:proofErr w:type="spellStart"/>
            <w:r w:rsidRPr="00E374B4">
              <w:rPr>
                <w:rFonts w:cs="KFGQPC Uthmanic Script HAFS"/>
                <w:color w:val="000000"/>
                <w:sz w:val="32"/>
                <w:szCs w:val="32"/>
                <w:rtl/>
              </w:rPr>
              <w:t>بِمِثۡلِ</w:t>
            </w:r>
            <w:proofErr w:type="spellEnd"/>
            <w:r w:rsidRPr="00E374B4">
              <w:rPr>
                <w:rFonts w:cs="KFGQPC Uthmanic Script HAFS"/>
                <w:color w:val="000000"/>
                <w:sz w:val="32"/>
                <w:szCs w:val="32"/>
                <w:rtl/>
              </w:rPr>
              <w:t xml:space="preserve"> مَا </w:t>
            </w:r>
            <w:proofErr w:type="spellStart"/>
            <w:r w:rsidRPr="00E374B4">
              <w:rPr>
                <w:rFonts w:cs="KFGQPC Uthmanic Script HAFS"/>
                <w:color w:val="000000"/>
                <w:sz w:val="32"/>
                <w:szCs w:val="32"/>
                <w:rtl/>
              </w:rPr>
              <w:t>عُوقِبۡتُم</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بِهِۦۖ</w:t>
            </w:r>
            <w:proofErr w:type="spellEnd"/>
            <w:r w:rsidRPr="00E374B4">
              <w:rPr>
                <w:rFonts w:cs="KFGQPC Uthmanic Script HAFS"/>
                <w:color w:val="000000"/>
                <w:sz w:val="32"/>
                <w:szCs w:val="32"/>
                <w:rtl/>
              </w:rPr>
              <w:t xml:space="preserve"> وَلَئِن </w:t>
            </w:r>
            <w:proofErr w:type="spellStart"/>
            <w:r w:rsidRPr="00E374B4">
              <w:rPr>
                <w:rFonts w:cs="KFGQPC Uthmanic Script HAFS"/>
                <w:color w:val="000000"/>
                <w:sz w:val="32"/>
                <w:szCs w:val="32"/>
                <w:rtl/>
              </w:rPr>
              <w:t>صَبَرۡتُمۡ</w:t>
            </w:r>
            <w:proofErr w:type="spellEnd"/>
            <w:r w:rsidRPr="00E374B4">
              <w:rPr>
                <w:rFonts w:cs="KFGQPC Uthmanic Script HAFS"/>
                <w:color w:val="000000"/>
                <w:sz w:val="32"/>
                <w:szCs w:val="32"/>
                <w:rtl/>
              </w:rPr>
              <w:t xml:space="preserve"> لَهُوَ </w:t>
            </w:r>
            <w:proofErr w:type="spellStart"/>
            <w:r w:rsidRPr="00E374B4">
              <w:rPr>
                <w:rFonts w:cs="KFGQPC Uthmanic Script HAFS"/>
                <w:color w:val="000000"/>
                <w:sz w:val="32"/>
                <w:szCs w:val="32"/>
                <w:rtl/>
              </w:rPr>
              <w:t>خَيۡر</w:t>
            </w:r>
            <w:proofErr w:type="spellEnd"/>
            <w:r w:rsid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لِّلصَّٰبِرِينَ</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(126)</w:t>
            </w:r>
          </w:p>
        </w:tc>
        <w:tc>
          <w:tcPr>
            <w:tcW w:w="1418" w:type="dxa"/>
          </w:tcPr>
          <w:p w:rsidR="001B208E" w:rsidRPr="005C1B69" w:rsidRDefault="00E30D98" w:rsidP="001B1DE0">
            <w:pPr>
              <w:rPr>
                <w:sz w:val="32"/>
                <w:szCs w:val="32"/>
                <w:rtl/>
              </w:rPr>
            </w:pPr>
            <w:r>
              <w:rPr>
                <w:rFonts w:hint="cs"/>
                <w:sz w:val="32"/>
                <w:szCs w:val="32"/>
                <w:rtl/>
              </w:rPr>
              <w:t>85</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النور</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2712C9" w:rsidP="001B1DE0">
            <w:pPr>
              <w:rPr>
                <w:sz w:val="32"/>
                <w:szCs w:val="32"/>
                <w:rtl/>
              </w:rPr>
            </w:pPr>
            <w:proofErr w:type="spellStart"/>
            <w:r w:rsidRPr="00E374B4">
              <w:rPr>
                <w:rFonts w:cs="KFGQPC Uthmanic Script HAFS"/>
                <w:color w:val="000000"/>
                <w:sz w:val="32"/>
                <w:szCs w:val="32"/>
                <w:rtl/>
              </w:rPr>
              <w:t>ٱلزَّانِيَةُ</w:t>
            </w:r>
            <w:proofErr w:type="spellEnd"/>
            <w:r w:rsidRPr="00E374B4">
              <w:rPr>
                <w:rFonts w:cs="KFGQPC Uthmanic Script HAFS" w:hint="cs"/>
                <w:color w:val="000000"/>
                <w:sz w:val="32"/>
                <w:szCs w:val="32"/>
                <w:rtl/>
              </w:rPr>
              <w:t xml:space="preserve"> </w:t>
            </w:r>
            <w:proofErr w:type="spellStart"/>
            <w:r w:rsidRPr="00E374B4">
              <w:rPr>
                <w:rFonts w:cs="KFGQPC Uthmanic Script HAFS"/>
                <w:color w:val="000000"/>
                <w:sz w:val="32"/>
                <w:szCs w:val="32"/>
                <w:rtl/>
              </w:rPr>
              <w:t>وَٱلزَّانِي</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فَٱجۡلِدُواْ</w:t>
            </w:r>
            <w:proofErr w:type="spellEnd"/>
            <w:r w:rsidRPr="00E374B4">
              <w:rPr>
                <w:rFonts w:cs="KFGQPC Uthmanic Script HAFS"/>
                <w:color w:val="000000"/>
                <w:sz w:val="32"/>
                <w:szCs w:val="32"/>
                <w:rtl/>
              </w:rPr>
              <w:t xml:space="preserve"> كُلَّ </w:t>
            </w:r>
            <w:proofErr w:type="spellStart"/>
            <w:r w:rsidRPr="00E374B4">
              <w:rPr>
                <w:rFonts w:cs="KFGQPC Uthmanic Script HAFS"/>
                <w:color w:val="000000"/>
                <w:sz w:val="32"/>
                <w:szCs w:val="32"/>
                <w:rtl/>
              </w:rPr>
              <w:t>وَٰحِد</w:t>
            </w:r>
            <w:proofErr w:type="spellEnd"/>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مِّنۡهُم</w:t>
            </w:r>
            <w:r w:rsidRPr="00E374B4">
              <w:rPr>
                <w:rFonts w:cs="KFGQPC Uthmanic Script HAFS"/>
                <w:color w:val="000000"/>
                <w:sz w:val="32"/>
                <w:szCs w:val="32"/>
                <w:rtl/>
              </w:rPr>
              <w:t>َا</w:t>
            </w:r>
            <w:proofErr w:type="spellEnd"/>
            <w:r w:rsidRPr="00E374B4">
              <w:rPr>
                <w:rFonts w:cs="KFGQPC Uthmanic Script HAFS"/>
                <w:color w:val="000000"/>
                <w:sz w:val="32"/>
                <w:szCs w:val="32"/>
                <w:rtl/>
              </w:rPr>
              <w:t xml:space="preserve"> مِاْئَةَ </w:t>
            </w:r>
            <w:proofErr w:type="spellStart"/>
            <w:r w:rsidRPr="00E374B4">
              <w:rPr>
                <w:rFonts w:cs="KFGQPC Uthmanic Script HAFS"/>
                <w:color w:val="000000"/>
                <w:sz w:val="32"/>
                <w:szCs w:val="32"/>
                <w:rtl/>
              </w:rPr>
              <w:t>جَلۡدَة</w:t>
            </w:r>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w:t>
            </w:r>
            <w:proofErr w:type="spellEnd"/>
            <w:r w:rsidRPr="00E374B4">
              <w:rPr>
                <w:rFonts w:cs="KFGQPC Uthmanic Script HAFS" w:hint="cs"/>
                <w:color w:val="000000"/>
                <w:sz w:val="32"/>
                <w:szCs w:val="32"/>
                <w:rtl/>
              </w:rPr>
              <w:t xml:space="preserve"> وَلَا </w:t>
            </w:r>
            <w:proofErr w:type="spellStart"/>
            <w:r w:rsidRPr="00E374B4">
              <w:rPr>
                <w:rFonts w:cs="KFGQPC Uthmanic Script HAFS" w:hint="cs"/>
                <w:color w:val="000000"/>
                <w:sz w:val="32"/>
                <w:szCs w:val="32"/>
                <w:rtl/>
              </w:rPr>
              <w:t>تَأۡخُذۡكُم</w:t>
            </w:r>
            <w:proofErr w:type="spellEnd"/>
            <w:r w:rsidRPr="00E374B4">
              <w:rPr>
                <w:rFonts w:cs="KFGQPC Uthmanic Script HAFS" w:hint="cs"/>
                <w:color w:val="000000"/>
                <w:sz w:val="32"/>
                <w:szCs w:val="32"/>
                <w:rtl/>
              </w:rPr>
              <w:t xml:space="preserve"> </w:t>
            </w:r>
            <w:r w:rsidRPr="00E374B4">
              <w:rPr>
                <w:rFonts w:cs="KFGQPC Uthmanic Script HAFS"/>
                <w:color w:val="000000"/>
                <w:sz w:val="32"/>
                <w:szCs w:val="32"/>
                <w:rtl/>
              </w:rPr>
              <w:t xml:space="preserve">بِهِمَا </w:t>
            </w:r>
            <w:proofErr w:type="spellStart"/>
            <w:r w:rsidRPr="00E374B4">
              <w:rPr>
                <w:rFonts w:cs="KFGQPC Uthmanic Script HAFS"/>
                <w:color w:val="000000"/>
                <w:sz w:val="32"/>
                <w:szCs w:val="32"/>
                <w:rtl/>
              </w:rPr>
              <w:t>رَأۡفَة</w:t>
            </w:r>
            <w:proofErr w:type="spellEnd"/>
            <w:r w:rsidRPr="00E374B4">
              <w:rPr>
                <w:rFonts w:cs="KFGQPC Uthmanic Script HAFS" w:hint="cs"/>
                <w:color w:val="000000"/>
                <w:sz w:val="32"/>
                <w:szCs w:val="32"/>
                <w:rtl/>
              </w:rPr>
              <w:t xml:space="preserve">ٞ فِي دِينِ </w:t>
            </w:r>
            <w:proofErr w:type="spellStart"/>
            <w:r w:rsidRPr="00E374B4">
              <w:rPr>
                <w:rFonts w:cs="KFGQPC Uthmanic Script HAFS" w:hint="cs"/>
                <w:color w:val="000000"/>
                <w:sz w:val="32"/>
                <w:szCs w:val="32"/>
                <w:rtl/>
              </w:rPr>
              <w:t>ٱ</w:t>
            </w:r>
            <w:r w:rsidRPr="00E374B4">
              <w:rPr>
                <w:rFonts w:cs="KFGQPC Uthmanic Script HAFS"/>
                <w:color w:val="000000"/>
                <w:sz w:val="32"/>
                <w:szCs w:val="32"/>
                <w:rtl/>
              </w:rPr>
              <w:t>للَّهِ</w:t>
            </w:r>
            <w:proofErr w:type="spellEnd"/>
            <w:r w:rsidRPr="00E374B4">
              <w:rPr>
                <w:rFonts w:cs="KFGQPC Uthmanic Script HAFS"/>
                <w:color w:val="000000"/>
                <w:sz w:val="32"/>
                <w:szCs w:val="32"/>
                <w:rtl/>
              </w:rPr>
              <w:t xml:space="preserve"> إِن </w:t>
            </w:r>
            <w:proofErr w:type="spellStart"/>
            <w:r w:rsidRPr="00E374B4">
              <w:rPr>
                <w:rFonts w:cs="KFGQPC Uthmanic Script HAFS"/>
                <w:color w:val="000000"/>
                <w:sz w:val="32"/>
                <w:szCs w:val="32"/>
                <w:rtl/>
              </w:rPr>
              <w:t>كُنتُمۡ</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تُؤۡمِنُونَ</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بِٱللَّهِ</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وَٱلۡيَوۡمِ</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ٱلۡأٓخِرِۖ</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وَلۡيَشۡهَدۡ</w:t>
            </w:r>
            <w:proofErr w:type="spellEnd"/>
            <w:r w:rsidRPr="00E374B4">
              <w:rPr>
                <w:rFonts w:cs="KFGQPC Uthmanic Script HAFS"/>
                <w:color w:val="000000"/>
                <w:sz w:val="32"/>
                <w:szCs w:val="32"/>
                <w:rtl/>
              </w:rPr>
              <w:t xml:space="preserve"> عَذَابَهُمَا </w:t>
            </w:r>
            <w:proofErr w:type="spellStart"/>
            <w:r w:rsidRPr="00E374B4">
              <w:rPr>
                <w:rFonts w:cs="KFGQPC Uthmanic Script HAFS"/>
                <w:color w:val="000000"/>
                <w:sz w:val="32"/>
                <w:szCs w:val="32"/>
                <w:rtl/>
              </w:rPr>
              <w:t>طَآئِفَة</w:t>
            </w:r>
            <w:proofErr w:type="spellEnd"/>
            <w:r w:rsidRPr="00E374B4">
              <w:rPr>
                <w:rFonts w:cs="KFGQPC Uthmanic Script HAFS" w:hint="cs"/>
                <w:color w:val="000000"/>
                <w:sz w:val="32"/>
                <w:szCs w:val="32"/>
                <w:rtl/>
              </w:rPr>
              <w:t xml:space="preserve">ٞ مِّنَ </w:t>
            </w:r>
            <w:proofErr w:type="spellStart"/>
            <w:r w:rsidRPr="00E374B4">
              <w:rPr>
                <w:rFonts w:cs="KFGQPC Uthmanic Script HAFS" w:hint="cs"/>
                <w:color w:val="000000"/>
                <w:sz w:val="32"/>
                <w:szCs w:val="32"/>
                <w:rtl/>
              </w:rPr>
              <w:t>ٱلۡمُ</w:t>
            </w:r>
            <w:r w:rsidRPr="00E374B4">
              <w:rPr>
                <w:rFonts w:cs="KFGQPC Uthmanic Script HAFS"/>
                <w:color w:val="000000"/>
                <w:sz w:val="32"/>
                <w:szCs w:val="32"/>
                <w:rtl/>
              </w:rPr>
              <w:t>ؤۡمِنِينَ</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(2)</w:t>
            </w:r>
          </w:p>
        </w:tc>
        <w:tc>
          <w:tcPr>
            <w:tcW w:w="1418" w:type="dxa"/>
          </w:tcPr>
          <w:p w:rsidR="001B208E" w:rsidRPr="005C1B69" w:rsidRDefault="00A6318E" w:rsidP="001B1DE0">
            <w:pPr>
              <w:rPr>
                <w:sz w:val="32"/>
                <w:szCs w:val="32"/>
                <w:rtl/>
              </w:rPr>
            </w:pPr>
            <w:r>
              <w:rPr>
                <w:rFonts w:hint="cs"/>
                <w:sz w:val="32"/>
                <w:szCs w:val="32"/>
                <w:rtl/>
              </w:rPr>
              <w:t>29, 31</w:t>
            </w:r>
            <w:r w:rsidR="00C8373C">
              <w:rPr>
                <w:rFonts w:hint="cs"/>
                <w:sz w:val="32"/>
                <w:szCs w:val="32"/>
                <w:rtl/>
              </w:rPr>
              <w:t>, 52</w:t>
            </w:r>
          </w:p>
        </w:tc>
      </w:tr>
      <w:tr w:rsidR="001B208E" w:rsidRPr="005C1B69" w:rsidTr="00E374B4">
        <w:trPr>
          <w:trHeight w:val="158"/>
        </w:trPr>
        <w:tc>
          <w:tcPr>
            <w:tcW w:w="6946" w:type="dxa"/>
          </w:tcPr>
          <w:p w:rsidR="001B208E" w:rsidRPr="00E374B4" w:rsidRDefault="002712C9" w:rsidP="001B1DE0">
            <w:pPr>
              <w:rPr>
                <w:sz w:val="32"/>
                <w:szCs w:val="32"/>
                <w:rtl/>
              </w:rPr>
            </w:pPr>
            <w:proofErr w:type="spellStart"/>
            <w:r w:rsidRPr="00E374B4">
              <w:rPr>
                <w:rFonts w:cs="KFGQPC Uthmanic Script HAFS"/>
                <w:color w:val="000000"/>
                <w:sz w:val="32"/>
                <w:szCs w:val="32"/>
                <w:rtl/>
              </w:rPr>
              <w:t>وَٱلَّذِينَ</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يَرۡمُونَ</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ٱلۡمُحۡصَنَٰتِ</w:t>
            </w:r>
            <w:proofErr w:type="spellEnd"/>
            <w:r w:rsidRPr="00E374B4">
              <w:rPr>
                <w:rFonts w:cs="KFGQPC Uthmanic Script HAFS"/>
                <w:color w:val="000000"/>
                <w:sz w:val="32"/>
                <w:szCs w:val="32"/>
                <w:rtl/>
              </w:rPr>
              <w:t xml:space="preserve"> ثُمَّ </w:t>
            </w:r>
            <w:proofErr w:type="spellStart"/>
            <w:r w:rsidRPr="00E374B4">
              <w:rPr>
                <w:rFonts w:cs="KFGQPC Uthmanic Script HAFS"/>
                <w:color w:val="000000"/>
                <w:sz w:val="32"/>
                <w:szCs w:val="32"/>
                <w:rtl/>
              </w:rPr>
              <w:t>لَمۡ</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يَأۡتُواْ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بِأَرۡبَعَةِ</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شُهَدَآءَ</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فَٱجۡلِدُوهُمۡ</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ثَمَٰنِينَ</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جَلۡدَة</w:t>
            </w:r>
            <w:proofErr w:type="spellEnd"/>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 xml:space="preserve"> وَلَا </w:t>
            </w:r>
            <w:proofErr w:type="spellStart"/>
            <w:r w:rsidRPr="00E374B4">
              <w:rPr>
                <w:rFonts w:cs="KFGQPC Uthmanic Script HAFS" w:hint="cs"/>
                <w:color w:val="000000"/>
                <w:sz w:val="32"/>
                <w:szCs w:val="32"/>
                <w:rtl/>
              </w:rPr>
              <w:t>تَقۡبَلُواْ</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لَهُمۡ</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شَهَٰدَةً</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أَبَد</w:t>
            </w:r>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وَأُوْلَٰٓئِكَ</w:t>
            </w:r>
            <w:proofErr w:type="spellEnd"/>
            <w:r w:rsidRPr="00E374B4">
              <w:rPr>
                <w:rFonts w:cs="KFGQPC Uthmanic Script HAFS"/>
                <w:color w:val="000000"/>
                <w:sz w:val="32"/>
                <w:szCs w:val="32"/>
                <w:rtl/>
              </w:rPr>
              <w:t xml:space="preserve"> هُمُ </w:t>
            </w:r>
            <w:proofErr w:type="spellStart"/>
            <w:r w:rsidRPr="00E374B4">
              <w:rPr>
                <w:rFonts w:cs="KFGQPC Uthmanic Script HAFS"/>
                <w:color w:val="000000"/>
                <w:sz w:val="32"/>
                <w:szCs w:val="32"/>
                <w:rtl/>
              </w:rPr>
              <w:t>ٱلۡفَٰسِقُونَ</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(4)</w:t>
            </w:r>
          </w:p>
        </w:tc>
        <w:tc>
          <w:tcPr>
            <w:tcW w:w="1418" w:type="dxa"/>
          </w:tcPr>
          <w:p w:rsidR="001B208E" w:rsidRPr="005C1B69" w:rsidRDefault="00A6318E" w:rsidP="001B1DE0">
            <w:pPr>
              <w:rPr>
                <w:sz w:val="32"/>
                <w:szCs w:val="32"/>
                <w:rtl/>
              </w:rPr>
            </w:pPr>
            <w:r>
              <w:rPr>
                <w:rFonts w:hint="cs"/>
                <w:sz w:val="32"/>
                <w:szCs w:val="32"/>
                <w:rtl/>
              </w:rPr>
              <w:t>31</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الأحزاب</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FC30C6" w:rsidP="001B1DE0">
            <w:pPr>
              <w:rPr>
                <w:sz w:val="32"/>
                <w:szCs w:val="32"/>
                <w:rtl/>
              </w:rPr>
            </w:pPr>
            <w:proofErr w:type="spellStart"/>
            <w:r w:rsidRPr="00E374B4">
              <w:rPr>
                <w:rFonts w:cs="KFGQPC Uthmanic Script HAFS"/>
                <w:color w:val="000000"/>
                <w:sz w:val="32"/>
                <w:szCs w:val="32"/>
                <w:rtl/>
              </w:rPr>
              <w:t>يَٰٓأَيُّهَا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ٱلَّذِينَ</w:t>
            </w:r>
            <w:proofErr w:type="spellEnd"/>
            <w:r w:rsidRPr="00E374B4">
              <w:rPr>
                <w:rFonts w:cs="KFGQPC Uthmanic Script HAFS"/>
                <w:color w:val="000000"/>
                <w:sz w:val="32"/>
                <w:szCs w:val="32"/>
                <w:rtl/>
              </w:rPr>
              <w:t xml:space="preserve"> ءَامَنُواْ </w:t>
            </w:r>
            <w:proofErr w:type="spellStart"/>
            <w:r w:rsidRPr="00E374B4">
              <w:rPr>
                <w:rFonts w:cs="KFGQPC Uthmanic Script HAFS"/>
                <w:color w:val="000000"/>
                <w:sz w:val="32"/>
                <w:szCs w:val="32"/>
                <w:rtl/>
              </w:rPr>
              <w:t>ٱتَّقُواْ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ٱللَّهَ</w:t>
            </w:r>
            <w:proofErr w:type="spellEnd"/>
            <w:r w:rsidRPr="00E374B4">
              <w:rPr>
                <w:rFonts w:cs="KFGQPC Uthmanic Script HAFS"/>
                <w:color w:val="000000"/>
                <w:sz w:val="32"/>
                <w:szCs w:val="32"/>
                <w:rtl/>
              </w:rPr>
              <w:t xml:space="preserve"> وَقُولُواْ </w:t>
            </w:r>
            <w:proofErr w:type="spellStart"/>
            <w:r w:rsidRPr="00E374B4">
              <w:rPr>
                <w:rFonts w:cs="KFGQPC Uthmanic Script HAFS"/>
                <w:color w:val="000000"/>
                <w:sz w:val="32"/>
                <w:szCs w:val="32"/>
                <w:rtl/>
              </w:rPr>
              <w:t>قَوۡل</w:t>
            </w:r>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ا</w:t>
            </w:r>
            <w:proofErr w:type="spellEnd"/>
            <w:r w:rsidRPr="00E374B4">
              <w:rPr>
                <w:rFonts w:cs="KFGQPC Uthmanic Script HAFS" w:hint="cs"/>
                <w:color w:val="000000"/>
                <w:sz w:val="32"/>
                <w:szCs w:val="32"/>
                <w:rtl/>
              </w:rPr>
              <w:t xml:space="preserve"> </w:t>
            </w:r>
            <w:proofErr w:type="spellStart"/>
            <w:r w:rsidRPr="00E374B4">
              <w:rPr>
                <w:rFonts w:cs="KFGQPC Uthmanic Script HAFS" w:hint="cs"/>
                <w:color w:val="000000"/>
                <w:sz w:val="32"/>
                <w:szCs w:val="32"/>
                <w:rtl/>
              </w:rPr>
              <w:t>سَدِيد</w:t>
            </w:r>
            <w:r w:rsidRPr="00E374B4">
              <w:rPr>
                <w:rFonts w:ascii="Jameel Noori Nastaleeq" w:hAnsi="Jameel Noori Nastaleeq" w:cs="KFGQPC Uthmanic Script HAFS" w:hint="cs"/>
                <w:color w:val="000000"/>
                <w:sz w:val="32"/>
                <w:szCs w:val="32"/>
                <w:rtl/>
              </w:rPr>
              <w:t>ٗ</w:t>
            </w:r>
            <w:r w:rsidRPr="00E374B4">
              <w:rPr>
                <w:rFonts w:cs="KFGQPC Uthmanic Script HAFS" w:hint="cs"/>
                <w:color w:val="000000"/>
                <w:sz w:val="32"/>
                <w:szCs w:val="32"/>
                <w:rtl/>
              </w:rPr>
              <w:t>ا</w:t>
            </w:r>
            <w:proofErr w:type="spellEnd"/>
          </w:p>
        </w:tc>
        <w:tc>
          <w:tcPr>
            <w:tcW w:w="1134" w:type="dxa"/>
          </w:tcPr>
          <w:p w:rsidR="001B208E" w:rsidRPr="005C1B69" w:rsidRDefault="001B208E" w:rsidP="001B1DE0">
            <w:pPr>
              <w:rPr>
                <w:sz w:val="32"/>
                <w:szCs w:val="32"/>
                <w:rtl/>
              </w:rPr>
            </w:pPr>
            <w:r w:rsidRPr="005C1B69">
              <w:rPr>
                <w:sz w:val="32"/>
                <w:szCs w:val="32"/>
                <w:rtl/>
              </w:rPr>
              <w:t xml:space="preserve"> (٧٠</w:t>
            </w:r>
            <w:r w:rsidRPr="005C1B69">
              <w:rPr>
                <w:rFonts w:cs="ATraditional Arabic"/>
                <w:sz w:val="32"/>
                <w:szCs w:val="32"/>
                <w:rtl/>
              </w:rPr>
              <w:t>)</w:t>
            </w:r>
          </w:p>
        </w:tc>
        <w:tc>
          <w:tcPr>
            <w:tcW w:w="1418" w:type="dxa"/>
          </w:tcPr>
          <w:p w:rsidR="001B208E" w:rsidRPr="005C1B69" w:rsidRDefault="001B208E" w:rsidP="001B1DE0">
            <w:pPr>
              <w:rPr>
                <w:sz w:val="32"/>
                <w:szCs w:val="32"/>
                <w:rtl/>
              </w:rPr>
            </w:pPr>
            <w:r>
              <w:rPr>
                <w:rFonts w:hint="cs"/>
                <w:sz w:val="32"/>
                <w:szCs w:val="32"/>
                <w:rtl/>
              </w:rPr>
              <w:t>1</w:t>
            </w:r>
          </w:p>
        </w:tc>
      </w:tr>
      <w:tr w:rsidR="00C43541" w:rsidRPr="005C1B69" w:rsidTr="00E374B4">
        <w:trPr>
          <w:trHeight w:val="158"/>
        </w:trPr>
        <w:tc>
          <w:tcPr>
            <w:tcW w:w="6946" w:type="dxa"/>
          </w:tcPr>
          <w:p w:rsidR="00C43541" w:rsidRPr="0063038A" w:rsidRDefault="00C43541" w:rsidP="001B1DE0">
            <w:pPr>
              <w:rPr>
                <w:rFonts w:cs="ATraditional Arabic"/>
                <w:b/>
                <w:bCs/>
                <w:sz w:val="32"/>
                <w:szCs w:val="32"/>
                <w:rtl/>
              </w:rPr>
            </w:pPr>
            <w:r w:rsidRPr="0063038A">
              <w:rPr>
                <w:rFonts w:cs="ATraditional Arabic" w:hint="cs"/>
                <w:b/>
                <w:bCs/>
                <w:sz w:val="32"/>
                <w:szCs w:val="32"/>
                <w:rtl/>
              </w:rPr>
              <w:t>سورة ص</w:t>
            </w:r>
          </w:p>
        </w:tc>
        <w:tc>
          <w:tcPr>
            <w:tcW w:w="1134" w:type="dxa"/>
          </w:tcPr>
          <w:p w:rsidR="00C43541" w:rsidRPr="005C1B69" w:rsidRDefault="00C43541" w:rsidP="001B1DE0">
            <w:pPr>
              <w:rPr>
                <w:rFonts w:cs="ATraditional Arabic"/>
                <w:sz w:val="32"/>
                <w:szCs w:val="32"/>
                <w:rtl/>
              </w:rPr>
            </w:pPr>
          </w:p>
        </w:tc>
        <w:tc>
          <w:tcPr>
            <w:tcW w:w="1418" w:type="dxa"/>
          </w:tcPr>
          <w:p w:rsidR="00C43541" w:rsidRDefault="00C43541" w:rsidP="001B1DE0">
            <w:pPr>
              <w:rPr>
                <w:sz w:val="32"/>
                <w:szCs w:val="32"/>
                <w:rtl/>
              </w:rPr>
            </w:pPr>
          </w:p>
        </w:tc>
      </w:tr>
      <w:tr w:rsidR="001B208E" w:rsidRPr="005C1B69" w:rsidTr="00E374B4">
        <w:trPr>
          <w:trHeight w:val="158"/>
        </w:trPr>
        <w:tc>
          <w:tcPr>
            <w:tcW w:w="6946" w:type="dxa"/>
          </w:tcPr>
          <w:p w:rsidR="001B208E" w:rsidRPr="00E374B4" w:rsidRDefault="002712C9" w:rsidP="001B1DE0">
            <w:pPr>
              <w:rPr>
                <w:sz w:val="32"/>
                <w:szCs w:val="32"/>
                <w:rtl/>
              </w:rPr>
            </w:pPr>
            <w:proofErr w:type="spellStart"/>
            <w:r w:rsidRPr="00E374B4">
              <w:rPr>
                <w:rFonts w:cs="KFGQPC Uthmanic Script HAFS"/>
                <w:color w:val="000000"/>
                <w:sz w:val="32"/>
                <w:szCs w:val="32"/>
                <w:rtl/>
              </w:rPr>
              <w:t>وَخُذۡ</w:t>
            </w:r>
            <w:proofErr w:type="spellEnd"/>
            <w:r w:rsidRPr="00E374B4">
              <w:rPr>
                <w:rFonts w:cs="KFGQPC Uthmanic Script HAFS"/>
                <w:color w:val="000000"/>
                <w:sz w:val="32"/>
                <w:szCs w:val="32"/>
                <w:rtl/>
              </w:rPr>
              <w:t xml:space="preserve"> بِيَدِكَ </w:t>
            </w:r>
            <w:proofErr w:type="spellStart"/>
            <w:r w:rsidRPr="00E374B4">
              <w:rPr>
                <w:rFonts w:cs="KFGQPC Uthmanic Script HAFS"/>
                <w:color w:val="000000"/>
                <w:sz w:val="32"/>
                <w:szCs w:val="32"/>
                <w:rtl/>
              </w:rPr>
              <w:t>ضِغۡثٗا</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فَٱضۡرِب</w:t>
            </w:r>
            <w:proofErr w:type="spellEnd"/>
            <w:r w:rsidRPr="00E374B4">
              <w:rPr>
                <w:rFonts w:cs="KFGQPC Uthmanic Script HAFS"/>
                <w:color w:val="000000"/>
                <w:sz w:val="32"/>
                <w:szCs w:val="32"/>
                <w:rtl/>
              </w:rPr>
              <w:t xml:space="preserve"> </w:t>
            </w:r>
            <w:proofErr w:type="spellStart"/>
            <w:r w:rsidRPr="00E374B4">
              <w:rPr>
                <w:rFonts w:cs="KFGQPC Uthmanic Script HAFS"/>
                <w:color w:val="000000"/>
                <w:sz w:val="32"/>
                <w:szCs w:val="32"/>
                <w:rtl/>
              </w:rPr>
              <w:t>بِّهِۦ</w:t>
            </w:r>
            <w:proofErr w:type="spellEnd"/>
            <w:r w:rsidRPr="00E374B4">
              <w:rPr>
                <w:rFonts w:cs="KFGQPC Uthmanic Script HAFS"/>
                <w:color w:val="000000"/>
                <w:sz w:val="32"/>
                <w:szCs w:val="32"/>
                <w:rtl/>
              </w:rPr>
              <w:t xml:space="preserve"> وَلَا </w:t>
            </w:r>
            <w:proofErr w:type="spellStart"/>
            <w:r w:rsidRPr="00E374B4">
              <w:rPr>
                <w:rFonts w:cs="KFGQPC Uthmanic Script HAFS"/>
                <w:color w:val="000000"/>
                <w:sz w:val="32"/>
                <w:szCs w:val="32"/>
                <w:rtl/>
              </w:rPr>
              <w:t>تَحۡنَثۡۗ</w:t>
            </w:r>
            <w:proofErr w:type="spellEnd"/>
          </w:p>
        </w:tc>
        <w:tc>
          <w:tcPr>
            <w:tcW w:w="1134" w:type="dxa"/>
          </w:tcPr>
          <w:p w:rsidR="001B208E" w:rsidRPr="005C1B69" w:rsidRDefault="001B208E" w:rsidP="001B1DE0">
            <w:pPr>
              <w:rPr>
                <w:sz w:val="32"/>
                <w:szCs w:val="32"/>
                <w:rtl/>
              </w:rPr>
            </w:pPr>
            <w:r w:rsidRPr="005C1B69">
              <w:rPr>
                <w:rFonts w:cs="ATraditional Arabic"/>
                <w:sz w:val="32"/>
                <w:szCs w:val="32"/>
                <w:rtl/>
              </w:rPr>
              <w:t xml:space="preserve"> (44)</w:t>
            </w:r>
          </w:p>
        </w:tc>
        <w:tc>
          <w:tcPr>
            <w:tcW w:w="1418" w:type="dxa"/>
          </w:tcPr>
          <w:p w:rsidR="001B208E" w:rsidRPr="005C1B69" w:rsidRDefault="00A6318E" w:rsidP="001B1DE0">
            <w:pPr>
              <w:rPr>
                <w:sz w:val="32"/>
                <w:szCs w:val="32"/>
                <w:rtl/>
              </w:rPr>
            </w:pPr>
            <w:r>
              <w:rPr>
                <w:rFonts w:hint="cs"/>
                <w:sz w:val="32"/>
                <w:szCs w:val="32"/>
                <w:rtl/>
              </w:rPr>
              <w:t>29</w:t>
            </w:r>
          </w:p>
        </w:tc>
      </w:tr>
    </w:tbl>
    <w:p w:rsidR="001B208E" w:rsidRPr="0063038A" w:rsidRDefault="001B208E" w:rsidP="0063038A">
      <w:pPr>
        <w:rPr>
          <w:b/>
          <w:bCs/>
          <w:sz w:val="44"/>
          <w:szCs w:val="44"/>
          <w:rtl/>
        </w:rPr>
      </w:pPr>
    </w:p>
    <w:p w:rsidR="00FC30C6" w:rsidRDefault="00FC30C6" w:rsidP="00E374B4">
      <w:pPr>
        <w:rPr>
          <w:rFonts w:hint="cs"/>
          <w:b/>
          <w:bCs/>
          <w:sz w:val="44"/>
          <w:szCs w:val="44"/>
          <w:rtl/>
        </w:rPr>
      </w:pPr>
    </w:p>
    <w:p w:rsidR="00C0303E" w:rsidRPr="00E374B4" w:rsidRDefault="00C0303E" w:rsidP="00E374B4">
      <w:pPr>
        <w:rPr>
          <w:b/>
          <w:bCs/>
          <w:sz w:val="44"/>
          <w:szCs w:val="44"/>
          <w:rtl/>
        </w:rPr>
      </w:pPr>
    </w:p>
    <w:p w:rsidR="00A4353A" w:rsidRPr="009F3E43" w:rsidRDefault="001B208E" w:rsidP="009F3E43">
      <w:pPr>
        <w:pStyle w:val="afd"/>
        <w:ind w:firstLine="0"/>
        <w:jc w:val="center"/>
        <w:rPr>
          <w:b/>
          <w:bCs/>
          <w:sz w:val="44"/>
          <w:szCs w:val="44"/>
          <w:rtl/>
        </w:rPr>
      </w:pPr>
      <w:r w:rsidRPr="00132B12">
        <w:rPr>
          <w:rFonts w:hint="cs"/>
          <w:b/>
          <w:bCs/>
          <w:sz w:val="44"/>
          <w:szCs w:val="44"/>
          <w:rtl/>
        </w:rPr>
        <w:lastRenderedPageBreak/>
        <w:t>فهرس الأحاديث والآثار</w:t>
      </w:r>
    </w:p>
    <w:tbl>
      <w:tblPr>
        <w:tblStyle w:val="aff"/>
        <w:bidiVisual/>
        <w:tblW w:w="0" w:type="auto"/>
        <w:tblLook w:val="04A0" w:firstRow="1" w:lastRow="0" w:firstColumn="1" w:lastColumn="0" w:noHBand="0" w:noVBand="1"/>
      </w:tblPr>
      <w:tblGrid>
        <w:gridCol w:w="6571"/>
        <w:gridCol w:w="1951"/>
      </w:tblGrid>
      <w:tr w:rsidR="001B208E" w:rsidRPr="00FC1824" w:rsidTr="001B1DE0">
        <w:tc>
          <w:tcPr>
            <w:tcW w:w="6571" w:type="dxa"/>
          </w:tcPr>
          <w:p w:rsidR="001B208E" w:rsidRPr="00E374B4" w:rsidRDefault="001B208E" w:rsidP="001B1DE0">
            <w:pPr>
              <w:jc w:val="lowKashida"/>
              <w:rPr>
                <w:rFonts w:ascii="Traditional Arabic" w:hAnsi="Traditional Arabic" w:cs="Traditional Arabic"/>
                <w:b/>
                <w:bCs/>
                <w:color w:val="000000"/>
                <w:sz w:val="36"/>
                <w:szCs w:val="36"/>
                <w:rtl/>
              </w:rPr>
            </w:pPr>
            <w:r w:rsidRPr="00E374B4">
              <w:rPr>
                <w:rFonts w:ascii="Traditional Arabic" w:hAnsi="Traditional Arabic" w:cs="Traditional Arabic" w:hint="cs"/>
                <w:b/>
                <w:bCs/>
                <w:color w:val="000000"/>
                <w:sz w:val="36"/>
                <w:szCs w:val="36"/>
                <w:rtl/>
              </w:rPr>
              <w:t xml:space="preserve">طرف الحديث </w:t>
            </w:r>
          </w:p>
        </w:tc>
        <w:tc>
          <w:tcPr>
            <w:tcW w:w="1951" w:type="dxa"/>
          </w:tcPr>
          <w:p w:rsidR="001B208E" w:rsidRPr="00E374B4" w:rsidRDefault="001B208E" w:rsidP="001B1DE0">
            <w:pPr>
              <w:jc w:val="lowKashida"/>
              <w:rPr>
                <w:rFonts w:ascii="Traditional Arabic" w:hAnsi="Traditional Arabic" w:cs="Traditional Arabic"/>
                <w:b/>
                <w:bCs/>
                <w:color w:val="000000"/>
                <w:sz w:val="36"/>
                <w:szCs w:val="36"/>
                <w:rtl/>
              </w:rPr>
            </w:pPr>
            <w:r w:rsidRPr="00E374B4">
              <w:rPr>
                <w:rFonts w:ascii="Traditional Arabic" w:hAnsi="Traditional Arabic" w:cs="Traditional Arabic" w:hint="cs"/>
                <w:b/>
                <w:bCs/>
                <w:color w:val="000000"/>
                <w:sz w:val="36"/>
                <w:szCs w:val="36"/>
                <w:rtl/>
              </w:rPr>
              <w:t>الصفحة</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إذا ضرب أحدكم فليتق الوجه</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32</w:t>
            </w:r>
          </w:p>
        </w:tc>
      </w:tr>
      <w:tr w:rsidR="00A4353A" w:rsidRPr="00FC1824" w:rsidTr="001B1DE0">
        <w:tc>
          <w:tcPr>
            <w:tcW w:w="6571" w:type="dxa"/>
          </w:tcPr>
          <w:p w:rsidR="00A4353A" w:rsidRPr="00FC1824" w:rsidRDefault="00A4353A" w:rsidP="001B1DE0">
            <w:pPr>
              <w:jc w:val="lowKashida"/>
              <w:rPr>
                <w:rFonts w:ascii="Traditional Arabic" w:hAnsi="Traditional Arabic" w:cs="Traditional Arabic"/>
                <w:sz w:val="36"/>
                <w:szCs w:val="36"/>
                <w:rtl/>
              </w:rPr>
            </w:pPr>
            <w:r w:rsidRPr="00A4353A">
              <w:rPr>
                <w:rFonts w:ascii="Traditional Arabic" w:hAnsi="Traditional Arabic" w:cs="Traditional Arabic" w:hint="eastAsia"/>
                <w:sz w:val="36"/>
                <w:szCs w:val="36"/>
                <w:rtl/>
              </w:rPr>
              <w:t>أقيموا</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الحدود</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في</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السفر</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والحضر</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على</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القريب</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والبعيد</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ولا</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تبالوا</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في</w:t>
            </w:r>
            <w:r w:rsidRPr="00A4353A">
              <w:rPr>
                <w:rFonts w:ascii="Traditional Arabic" w:hAnsi="Traditional Arabic" w:cs="Traditional Arabic"/>
                <w:sz w:val="36"/>
                <w:szCs w:val="36"/>
                <w:rtl/>
              </w:rPr>
              <w:t xml:space="preserve"> </w:t>
            </w:r>
            <w:r w:rsidRPr="00A4353A">
              <w:rPr>
                <w:rFonts w:ascii="Traditional Arabic" w:hAnsi="Traditional Arabic" w:cs="Traditional Arabic" w:hint="eastAsia"/>
                <w:sz w:val="36"/>
                <w:szCs w:val="36"/>
                <w:rtl/>
              </w:rPr>
              <w:t>الله</w:t>
            </w:r>
            <w:r w:rsidRPr="00A4353A">
              <w:rPr>
                <w:rFonts w:ascii="Traditional Arabic" w:hAnsi="Traditional Arabic" w:cs="Traditional Arabic"/>
                <w:sz w:val="36"/>
                <w:szCs w:val="36"/>
                <w:rtl/>
              </w:rPr>
              <w:t xml:space="preserve"> </w:t>
            </w:r>
          </w:p>
        </w:tc>
        <w:tc>
          <w:tcPr>
            <w:tcW w:w="1951" w:type="dxa"/>
          </w:tcPr>
          <w:p w:rsidR="00A4353A"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44</w:t>
            </w:r>
          </w:p>
        </w:tc>
      </w:tr>
      <w:tr w:rsidR="00A4353A" w:rsidRPr="00FC1824" w:rsidTr="001B1DE0">
        <w:tc>
          <w:tcPr>
            <w:tcW w:w="6571" w:type="dxa"/>
          </w:tcPr>
          <w:p w:rsidR="00A4353A" w:rsidRPr="00A4353A" w:rsidRDefault="00A4353A" w:rsidP="001B1DE0">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إنما أحلت لي ساعة من النهار</w:t>
            </w:r>
          </w:p>
        </w:tc>
        <w:tc>
          <w:tcPr>
            <w:tcW w:w="1951" w:type="dxa"/>
          </w:tcPr>
          <w:p w:rsidR="00A4353A"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90</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cs="Traditional Arabic" w:hint="eastAsia"/>
                <w:sz w:val="36"/>
                <w:szCs w:val="36"/>
                <w:rtl/>
                <w:lang w:eastAsia="ar-SA"/>
              </w:rPr>
              <w:t>أنه</w:t>
            </w:r>
            <w:r w:rsidRPr="00FC1824">
              <w:rPr>
                <w:rFonts w:cs="Traditional Arabic"/>
                <w:sz w:val="36"/>
                <w:szCs w:val="36"/>
                <w:rtl/>
                <w:lang w:eastAsia="ar-SA"/>
              </w:rPr>
              <w:t xml:space="preserve"> </w:t>
            </w:r>
            <w:r w:rsidRPr="00FC1824">
              <w:rPr>
                <w:rFonts w:cs="Traditional Arabic" w:hint="eastAsia"/>
                <w:sz w:val="36"/>
                <w:szCs w:val="36"/>
                <w:rtl/>
                <w:lang w:eastAsia="ar-SA"/>
              </w:rPr>
              <w:t>كان</w:t>
            </w:r>
            <w:r w:rsidRPr="00FC1824">
              <w:rPr>
                <w:rFonts w:cs="Traditional Arabic"/>
                <w:sz w:val="36"/>
                <w:szCs w:val="36"/>
                <w:rtl/>
                <w:lang w:eastAsia="ar-SA"/>
              </w:rPr>
              <w:t xml:space="preserve"> </w:t>
            </w:r>
            <w:r w:rsidRPr="00FC1824">
              <w:rPr>
                <w:rFonts w:cs="Traditional Arabic" w:hint="eastAsia"/>
                <w:sz w:val="36"/>
                <w:szCs w:val="36"/>
                <w:rtl/>
                <w:lang w:eastAsia="ar-SA"/>
              </w:rPr>
              <w:t>يؤمر</w:t>
            </w:r>
            <w:r w:rsidRPr="00FC1824">
              <w:rPr>
                <w:rFonts w:cs="Traditional Arabic"/>
                <w:sz w:val="36"/>
                <w:szCs w:val="36"/>
                <w:rtl/>
                <w:lang w:eastAsia="ar-SA"/>
              </w:rPr>
              <w:t xml:space="preserve"> </w:t>
            </w:r>
            <w:r w:rsidRPr="00FC1824">
              <w:rPr>
                <w:rFonts w:cs="Traditional Arabic" w:hint="eastAsia"/>
                <w:sz w:val="36"/>
                <w:szCs w:val="36"/>
                <w:rtl/>
                <w:lang w:eastAsia="ar-SA"/>
              </w:rPr>
              <w:t>بالسوط،</w:t>
            </w:r>
            <w:r w:rsidRPr="00FC1824">
              <w:rPr>
                <w:rFonts w:cs="Traditional Arabic"/>
                <w:sz w:val="36"/>
                <w:szCs w:val="36"/>
                <w:rtl/>
                <w:lang w:eastAsia="ar-SA"/>
              </w:rPr>
              <w:t xml:space="preserve"> </w:t>
            </w:r>
            <w:r w:rsidRPr="00FC1824">
              <w:rPr>
                <w:rFonts w:cs="Traditional Arabic" w:hint="eastAsia"/>
                <w:sz w:val="36"/>
                <w:szCs w:val="36"/>
                <w:rtl/>
                <w:lang w:eastAsia="ar-SA"/>
              </w:rPr>
              <w:t>فتقطع</w:t>
            </w:r>
            <w:r w:rsidRPr="00FC1824">
              <w:rPr>
                <w:rFonts w:cs="Traditional Arabic"/>
                <w:sz w:val="36"/>
                <w:szCs w:val="36"/>
                <w:rtl/>
                <w:lang w:eastAsia="ar-SA"/>
              </w:rPr>
              <w:t xml:space="preserve"> </w:t>
            </w:r>
            <w:r w:rsidRPr="00FC1824">
              <w:rPr>
                <w:rFonts w:cs="Traditional Arabic" w:hint="eastAsia"/>
                <w:sz w:val="36"/>
                <w:szCs w:val="36"/>
                <w:rtl/>
                <w:lang w:eastAsia="ar-SA"/>
              </w:rPr>
              <w:t>ثمرته،</w:t>
            </w:r>
            <w:r w:rsidRPr="00FC1824">
              <w:rPr>
                <w:rFonts w:cs="Traditional Arabic"/>
                <w:sz w:val="36"/>
                <w:szCs w:val="36"/>
                <w:rtl/>
                <w:lang w:eastAsia="ar-SA"/>
              </w:rPr>
              <w:t xml:space="preserve"> </w:t>
            </w:r>
            <w:r w:rsidRPr="00FC1824">
              <w:rPr>
                <w:rFonts w:cs="Traditional Arabic" w:hint="eastAsia"/>
                <w:sz w:val="36"/>
                <w:szCs w:val="36"/>
                <w:rtl/>
                <w:lang w:eastAsia="ar-SA"/>
              </w:rPr>
              <w:t>وثمرته</w:t>
            </w:r>
            <w:r w:rsidRPr="00FC1824">
              <w:rPr>
                <w:rFonts w:cs="Traditional Arabic"/>
                <w:sz w:val="36"/>
                <w:szCs w:val="36"/>
                <w:rtl/>
                <w:lang w:eastAsia="ar-SA"/>
              </w:rPr>
              <w:t xml:space="preserve">: </w:t>
            </w:r>
            <w:r w:rsidRPr="00FC1824">
              <w:rPr>
                <w:rFonts w:cs="Traditional Arabic" w:hint="eastAsia"/>
                <w:sz w:val="36"/>
                <w:szCs w:val="36"/>
                <w:rtl/>
                <w:lang w:eastAsia="ar-SA"/>
              </w:rPr>
              <w:t>عقدة</w:t>
            </w:r>
            <w:r w:rsidRPr="00FC1824">
              <w:rPr>
                <w:rFonts w:cs="Traditional Arabic"/>
                <w:sz w:val="36"/>
                <w:szCs w:val="36"/>
                <w:rtl/>
                <w:lang w:eastAsia="ar-SA"/>
              </w:rPr>
              <w:t xml:space="preserve"> </w:t>
            </w:r>
            <w:r w:rsidRPr="00FC1824">
              <w:rPr>
                <w:rFonts w:cs="Traditional Arabic" w:hint="eastAsia"/>
                <w:sz w:val="36"/>
                <w:szCs w:val="36"/>
                <w:rtl/>
                <w:lang w:eastAsia="ar-SA"/>
              </w:rPr>
              <w:t>أطرافه،</w:t>
            </w:r>
            <w:r w:rsidRPr="00FC1824">
              <w:rPr>
                <w:rFonts w:cs="Traditional Arabic"/>
                <w:sz w:val="36"/>
                <w:szCs w:val="36"/>
                <w:rtl/>
                <w:lang w:eastAsia="ar-SA"/>
              </w:rPr>
              <w:t xml:space="preserve"> </w:t>
            </w:r>
            <w:r w:rsidRPr="00FC1824">
              <w:rPr>
                <w:rFonts w:cs="Traditional Arabic" w:hint="eastAsia"/>
                <w:sz w:val="36"/>
                <w:szCs w:val="36"/>
                <w:rtl/>
                <w:lang w:eastAsia="ar-SA"/>
              </w:rPr>
              <w:t>ثم</w:t>
            </w:r>
            <w:r w:rsidRPr="00FC1824">
              <w:rPr>
                <w:rFonts w:cs="Traditional Arabic"/>
                <w:sz w:val="36"/>
                <w:szCs w:val="36"/>
                <w:rtl/>
                <w:lang w:eastAsia="ar-SA"/>
              </w:rPr>
              <w:t xml:space="preserve"> </w:t>
            </w:r>
            <w:r w:rsidRPr="00FC1824">
              <w:rPr>
                <w:rFonts w:cs="Traditional Arabic" w:hint="eastAsia"/>
                <w:sz w:val="36"/>
                <w:szCs w:val="36"/>
                <w:rtl/>
                <w:lang w:eastAsia="ar-SA"/>
              </w:rPr>
              <w:t>يدق</w:t>
            </w:r>
            <w:r w:rsidRPr="00FC1824">
              <w:rPr>
                <w:rFonts w:cs="Traditional Arabic"/>
                <w:sz w:val="36"/>
                <w:szCs w:val="36"/>
                <w:rtl/>
                <w:lang w:eastAsia="ar-SA"/>
              </w:rPr>
              <w:t xml:space="preserve"> </w:t>
            </w:r>
            <w:r w:rsidRPr="00FC1824">
              <w:rPr>
                <w:rFonts w:cs="Traditional Arabic" w:hint="eastAsia"/>
                <w:sz w:val="36"/>
                <w:szCs w:val="36"/>
                <w:rtl/>
                <w:lang w:eastAsia="ar-SA"/>
              </w:rPr>
              <w:t>بين</w:t>
            </w:r>
            <w:r w:rsidRPr="00FC1824">
              <w:rPr>
                <w:rFonts w:cs="Traditional Arabic"/>
                <w:sz w:val="36"/>
                <w:szCs w:val="36"/>
                <w:rtl/>
                <w:lang w:eastAsia="ar-SA"/>
              </w:rPr>
              <w:t xml:space="preserve"> </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32</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Pr>
                <w:rFonts w:ascii="Traditional Arabic" w:hAnsi="Traditional Arabic" w:cs="Traditional Arabic"/>
                <w:sz w:val="36"/>
                <w:szCs w:val="36"/>
                <w:rtl/>
              </w:rPr>
              <w:t>أن أمةً لرسول الله</w:t>
            </w:r>
            <w:r>
              <w:rPr>
                <w:rFonts w:ascii="Traditional Arabic" w:hAnsi="Traditional Arabic" w:cs="Traditional Arabic" w:hint="cs"/>
                <w:sz w:val="36"/>
                <w:szCs w:val="36"/>
                <w:rtl/>
              </w:rPr>
              <w:t xml:space="preserve"> </w:t>
            </w:r>
            <w:r w:rsidRPr="00FC1824">
              <w:rPr>
                <w:rFonts w:ascii="Traditional Arabic" w:hAnsi="Traditional Arabic" w:cs="Traditional Arabic"/>
                <w:sz w:val="36"/>
                <w:szCs w:val="36"/>
                <w:rtl/>
              </w:rPr>
              <w:t>زنت, فأمرني أن أجلدها, فإذا هي ح</w:t>
            </w:r>
            <w:r>
              <w:rPr>
                <w:rFonts w:ascii="Traditional Arabic" w:hAnsi="Traditional Arabic" w:cs="Traditional Arabic"/>
                <w:sz w:val="36"/>
                <w:szCs w:val="36"/>
                <w:rtl/>
              </w:rPr>
              <w:t>ديث عهد بنفاس</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أقام الحد على قدامة بن مظعون في مرضه</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49</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إذا زنت أمة أحدكم فتبين زناها فليجلدها الحد ولا يثرب، ثم إذا زنت</w:t>
            </w:r>
            <w:r>
              <w:rPr>
                <w:rFonts w:ascii="Traditional Arabic" w:hAnsi="Traditional Arabic" w:cs="Traditional Arabic"/>
                <w:sz w:val="36"/>
                <w:szCs w:val="36"/>
                <w:rtl/>
              </w:rPr>
              <w:t xml:space="preserve"> </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56</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hint="cs"/>
                <w:sz w:val="36"/>
                <w:szCs w:val="36"/>
                <w:rtl/>
              </w:rPr>
              <w:t>إن الله أنزل الداء والدواء وجعل لكل داء دواء، فتداووا ولا تداووا بحرام</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hint="cs"/>
                <w:sz w:val="36"/>
                <w:szCs w:val="36"/>
                <w:rtl/>
              </w:rPr>
              <w:t xml:space="preserve">أنه سأل النبي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hint="cs"/>
                <w:sz w:val="36"/>
                <w:szCs w:val="36"/>
                <w:rtl/>
              </w:rPr>
              <w:t>- عن الخمر: فنهاه, أو كره أن يصنعها, فقال: إنما اصنعها للدواء, فقال: إنه ليس بدواء, ولكنه داء</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hint="cs"/>
                <w:sz w:val="36"/>
                <w:szCs w:val="36"/>
                <w:rtl/>
              </w:rPr>
              <w:t xml:space="preserve">أن ناساً اجتووا في المدينة, فأمرهم أن النبي - </w:t>
            </w:r>
            <w:r w:rsidRPr="00FC1824">
              <w:rPr>
                <w:rFonts w:ascii="Traditional Arabic" w:hAnsi="Traditional Arabic" w:cs="Traditional Arabic" w:hint="cs"/>
                <w:sz w:val="36"/>
                <w:szCs w:val="36"/>
              </w:rPr>
              <w:sym w:font="AGA Arabesque" w:char="F072"/>
            </w:r>
            <w:r w:rsidRPr="00FC1824">
              <w:rPr>
                <w:rFonts w:ascii="Traditional Arabic" w:hAnsi="Traditional Arabic" w:cs="Traditional Arabic" w:hint="cs"/>
                <w:sz w:val="36"/>
                <w:szCs w:val="36"/>
                <w:rtl/>
              </w:rPr>
              <w:t>-أن يلحقوا براعيه فيشربو</w:t>
            </w:r>
            <w:r>
              <w:rPr>
                <w:rFonts w:ascii="Traditional Arabic" w:hAnsi="Traditional Arabic" w:cs="Traditional Arabic" w:hint="cs"/>
                <w:sz w:val="36"/>
                <w:szCs w:val="36"/>
                <w:rtl/>
              </w:rPr>
              <w:t>ا من ألبانها وأبوالها.</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68</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 xml:space="preserve">أن رجلاً من </w:t>
            </w:r>
            <w:r>
              <w:rPr>
                <w:rFonts w:ascii="Traditional Arabic" w:hAnsi="Traditional Arabic" w:cs="Traditional Arabic"/>
                <w:sz w:val="36"/>
                <w:szCs w:val="36"/>
                <w:rtl/>
              </w:rPr>
              <w:t>مراد جاء إلى أبي موسى الأشعري</w:t>
            </w:r>
            <w:r>
              <w:rPr>
                <w:rFonts w:ascii="Traditional Arabic" w:hAnsi="Traditional Arabic" w:cs="Traditional Arabic" w:hint="cs"/>
                <w:sz w:val="36"/>
                <w:szCs w:val="36"/>
                <w:rtl/>
              </w:rPr>
              <w:t xml:space="preserve"> </w:t>
            </w:r>
            <w:r w:rsidRPr="00FC1824">
              <w:rPr>
                <w:rFonts w:ascii="Traditional Arabic" w:hAnsi="Traditional Arabic" w:cs="Traditional Arabic"/>
                <w:sz w:val="36"/>
                <w:szCs w:val="36"/>
                <w:rtl/>
              </w:rPr>
              <w:t>و</w:t>
            </w:r>
            <w:r>
              <w:rPr>
                <w:rFonts w:ascii="Traditional Arabic" w:hAnsi="Traditional Arabic" w:cs="Traditional Arabic"/>
                <w:sz w:val="36"/>
                <w:szCs w:val="36"/>
                <w:rtl/>
              </w:rPr>
              <w:t xml:space="preserve">هو والي الكوفة في خلافة عثمان </w:t>
            </w:r>
            <w:r w:rsidRPr="00FC1824">
              <w:rPr>
                <w:rFonts w:ascii="Traditional Arabic" w:hAnsi="Traditional Arabic" w:cs="Traditional Arabic"/>
                <w:sz w:val="36"/>
                <w:szCs w:val="36"/>
                <w:rtl/>
              </w:rPr>
              <w:t>بعدما صلى المكتوبة, و</w:t>
            </w:r>
            <w:r>
              <w:rPr>
                <w:rFonts w:ascii="Traditional Arabic" w:hAnsi="Traditional Arabic" w:cs="Traditional Arabic"/>
                <w:sz w:val="36"/>
                <w:szCs w:val="36"/>
                <w:rtl/>
              </w:rPr>
              <w:t>أخبره أنه قد حارب الله ورسوله</w:t>
            </w:r>
            <w:r w:rsidRPr="00FC1824">
              <w:rPr>
                <w:rFonts w:ascii="Traditional Arabic" w:hAnsi="Traditional Arabic" w:cs="Traditional Arabic"/>
                <w:sz w:val="36"/>
                <w:szCs w:val="36"/>
                <w:rtl/>
              </w:rPr>
              <w:t>, وسعى في الأرض فساداً, وأنه تاب فأجاره, ولم يتعرض له</w:t>
            </w:r>
          </w:p>
        </w:tc>
        <w:tc>
          <w:tcPr>
            <w:tcW w:w="1951" w:type="dxa"/>
          </w:tcPr>
          <w:p w:rsidR="001B208E" w:rsidRPr="00FC1824"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77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أنه استتاب المرتد عشرين يوماً</w:t>
            </w:r>
          </w:p>
        </w:tc>
        <w:tc>
          <w:tcPr>
            <w:tcW w:w="1951" w:type="dxa"/>
          </w:tcPr>
          <w:p w:rsidR="001B208E" w:rsidRPr="00FC1824"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94</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hint="cs"/>
                <w:sz w:val="36"/>
                <w:szCs w:val="36"/>
                <w:rtl/>
              </w:rPr>
              <w:t>ارجعي حتى تضعي ما في بطنك</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48</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ascii="Traditional Arabic" w:hAnsi="Traditional Arabic" w:cs="Traditional Arabic"/>
                <w:sz w:val="36"/>
                <w:szCs w:val="36"/>
                <w:rtl/>
              </w:rPr>
              <w:t>البينة أو حد في ظهرك</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32</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ascii="Traditional Arabic" w:hAnsi="Traditional Arabic" w:cs="Traditional Arabic"/>
                <w:sz w:val="36"/>
                <w:szCs w:val="36"/>
                <w:rtl/>
              </w:rPr>
              <w:lastRenderedPageBreak/>
              <w:t>البكر بالبكر جلد مائة ثم نفي سنة</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37, 38, 57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cs="Traditional Arabic" w:hint="eastAsia"/>
                <w:sz w:val="36"/>
                <w:szCs w:val="36"/>
                <w:rtl/>
                <w:lang w:eastAsia="ar-SA"/>
              </w:rPr>
              <w:t>اللهم</w:t>
            </w:r>
            <w:r w:rsidRPr="00FC1824">
              <w:rPr>
                <w:rFonts w:cs="Traditional Arabic"/>
                <w:sz w:val="36"/>
                <w:szCs w:val="36"/>
                <w:rtl/>
                <w:lang w:eastAsia="ar-SA"/>
              </w:rPr>
              <w:t xml:space="preserve"> </w:t>
            </w:r>
            <w:r w:rsidRPr="00FC1824">
              <w:rPr>
                <w:rFonts w:cs="Traditional Arabic" w:hint="eastAsia"/>
                <w:sz w:val="36"/>
                <w:szCs w:val="36"/>
                <w:rtl/>
                <w:lang w:eastAsia="ar-SA"/>
              </w:rPr>
              <w:t>إني</w:t>
            </w:r>
            <w:r w:rsidRPr="00FC1824">
              <w:rPr>
                <w:rFonts w:cs="Traditional Arabic"/>
                <w:sz w:val="36"/>
                <w:szCs w:val="36"/>
                <w:rtl/>
                <w:lang w:eastAsia="ar-SA"/>
              </w:rPr>
              <w:t xml:space="preserve"> </w:t>
            </w:r>
            <w:r w:rsidRPr="00FC1824">
              <w:rPr>
                <w:rFonts w:cs="Traditional Arabic" w:hint="eastAsia"/>
                <w:sz w:val="36"/>
                <w:szCs w:val="36"/>
                <w:rtl/>
                <w:lang w:eastAsia="ar-SA"/>
              </w:rPr>
              <w:t>أبرأ</w:t>
            </w:r>
            <w:r w:rsidRPr="00FC1824">
              <w:rPr>
                <w:rFonts w:cs="Traditional Arabic"/>
                <w:sz w:val="36"/>
                <w:szCs w:val="36"/>
                <w:rtl/>
                <w:lang w:eastAsia="ar-SA"/>
              </w:rPr>
              <w:t xml:space="preserve"> </w:t>
            </w:r>
            <w:r w:rsidRPr="00FC1824">
              <w:rPr>
                <w:rFonts w:cs="Traditional Arabic" w:hint="eastAsia"/>
                <w:sz w:val="36"/>
                <w:szCs w:val="36"/>
                <w:rtl/>
                <w:lang w:eastAsia="ar-SA"/>
              </w:rPr>
              <w:t>إليك</w:t>
            </w:r>
            <w:r w:rsidRPr="00FC1824">
              <w:rPr>
                <w:rFonts w:cs="Traditional Arabic"/>
                <w:sz w:val="36"/>
                <w:szCs w:val="36"/>
                <w:rtl/>
                <w:lang w:eastAsia="ar-SA"/>
              </w:rPr>
              <w:t xml:space="preserve"> </w:t>
            </w:r>
            <w:r w:rsidRPr="00FC1824">
              <w:rPr>
                <w:rFonts w:cs="Traditional Arabic" w:hint="eastAsia"/>
                <w:sz w:val="36"/>
                <w:szCs w:val="36"/>
                <w:rtl/>
                <w:lang w:eastAsia="ar-SA"/>
              </w:rPr>
              <w:t>مما</w:t>
            </w:r>
            <w:r w:rsidRPr="00FC1824">
              <w:rPr>
                <w:rFonts w:cs="Traditional Arabic"/>
                <w:sz w:val="36"/>
                <w:szCs w:val="36"/>
                <w:rtl/>
                <w:lang w:eastAsia="ar-SA"/>
              </w:rPr>
              <w:t xml:space="preserve"> </w:t>
            </w:r>
            <w:r w:rsidRPr="00FC1824">
              <w:rPr>
                <w:rFonts w:cs="Traditional Arabic" w:hint="eastAsia"/>
                <w:sz w:val="36"/>
                <w:szCs w:val="36"/>
                <w:rtl/>
                <w:lang w:eastAsia="ar-SA"/>
              </w:rPr>
              <w:t>صنع</w:t>
            </w:r>
            <w:r w:rsidRPr="00FC1824">
              <w:rPr>
                <w:rFonts w:cs="Traditional Arabic"/>
                <w:sz w:val="36"/>
                <w:szCs w:val="36"/>
                <w:rtl/>
                <w:lang w:eastAsia="ar-SA"/>
              </w:rPr>
              <w:t xml:space="preserve"> </w:t>
            </w:r>
            <w:r w:rsidRPr="00FC1824">
              <w:rPr>
                <w:rFonts w:cs="Traditional Arabic" w:hint="eastAsia"/>
                <w:sz w:val="36"/>
                <w:szCs w:val="36"/>
                <w:rtl/>
                <w:lang w:eastAsia="ar-SA"/>
              </w:rPr>
              <w:t>خالد</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46</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 xml:space="preserve">أفلا حبستموه ثلاثاً، وأطعمتموه كل يوم رغيفاً، </w:t>
            </w:r>
            <w:proofErr w:type="spellStart"/>
            <w:r w:rsidRPr="00FC1824">
              <w:rPr>
                <w:rFonts w:ascii="Traditional Arabic" w:hAnsi="Traditional Arabic" w:cs="Traditional Arabic"/>
                <w:sz w:val="36"/>
                <w:szCs w:val="36"/>
                <w:rtl/>
              </w:rPr>
              <w:t>واستتبتموه</w:t>
            </w:r>
            <w:proofErr w:type="spellEnd"/>
            <w:r w:rsidRPr="00FC1824">
              <w:rPr>
                <w:rFonts w:ascii="Traditional Arabic" w:hAnsi="Traditional Arabic" w:cs="Traditional Arabic"/>
                <w:sz w:val="36"/>
                <w:szCs w:val="36"/>
                <w:rtl/>
              </w:rPr>
              <w:t xml:space="preserve"> لعله أن ي</w:t>
            </w:r>
            <w:r>
              <w:rPr>
                <w:rFonts w:ascii="Traditional Arabic" w:hAnsi="Traditional Arabic" w:cs="Traditional Arabic"/>
                <w:sz w:val="36"/>
                <w:szCs w:val="36"/>
                <w:rtl/>
              </w:rPr>
              <w:t>توب ويراجع أمر الله،</w:t>
            </w:r>
          </w:p>
        </w:tc>
        <w:tc>
          <w:tcPr>
            <w:tcW w:w="1951" w:type="dxa"/>
          </w:tcPr>
          <w:p w:rsidR="001B208E" w:rsidRPr="00FC1824" w:rsidRDefault="00E30D9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93</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hint="cs"/>
                <w:sz w:val="36"/>
                <w:szCs w:val="36"/>
                <w:rtl/>
              </w:rPr>
              <w:t xml:space="preserve">أن النبي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hint="cs"/>
                <w:sz w:val="36"/>
                <w:szCs w:val="36"/>
                <w:rtl/>
              </w:rPr>
              <w:t xml:space="preserve"> - دخل مكة  عام الفتح, وعلى رأسه المغفر فلما نزعه, </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88</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cs="Traditional Arabic" w:hint="eastAsia"/>
                <w:sz w:val="36"/>
                <w:szCs w:val="36"/>
                <w:rtl/>
                <w:lang w:eastAsia="ar-SA"/>
              </w:rPr>
              <w:t>تضرب</w:t>
            </w:r>
            <w:r w:rsidRPr="00FC1824">
              <w:rPr>
                <w:rFonts w:cs="Traditional Arabic"/>
                <w:sz w:val="36"/>
                <w:szCs w:val="36"/>
                <w:rtl/>
                <w:lang w:eastAsia="ar-SA"/>
              </w:rPr>
              <w:t xml:space="preserve"> </w:t>
            </w:r>
            <w:r w:rsidRPr="00FC1824">
              <w:rPr>
                <w:rFonts w:cs="Traditional Arabic" w:hint="eastAsia"/>
                <w:sz w:val="36"/>
                <w:szCs w:val="36"/>
                <w:rtl/>
                <w:lang w:eastAsia="ar-SA"/>
              </w:rPr>
              <w:t>المرأة</w:t>
            </w:r>
            <w:r w:rsidRPr="00FC1824">
              <w:rPr>
                <w:rFonts w:cs="Traditional Arabic"/>
                <w:sz w:val="36"/>
                <w:szCs w:val="36"/>
                <w:rtl/>
                <w:lang w:eastAsia="ar-SA"/>
              </w:rPr>
              <w:t xml:space="preserve"> </w:t>
            </w:r>
            <w:r w:rsidRPr="00FC1824">
              <w:rPr>
                <w:rFonts w:cs="Traditional Arabic" w:hint="eastAsia"/>
                <w:sz w:val="36"/>
                <w:szCs w:val="36"/>
                <w:rtl/>
                <w:lang w:eastAsia="ar-SA"/>
              </w:rPr>
              <w:t>جالسة،</w:t>
            </w:r>
            <w:r w:rsidRPr="00FC1824">
              <w:rPr>
                <w:rFonts w:cs="Traditional Arabic"/>
                <w:sz w:val="36"/>
                <w:szCs w:val="36"/>
                <w:rtl/>
                <w:lang w:eastAsia="ar-SA"/>
              </w:rPr>
              <w:t xml:space="preserve"> </w:t>
            </w:r>
            <w:r w:rsidRPr="00FC1824">
              <w:rPr>
                <w:rFonts w:cs="Traditional Arabic" w:hint="eastAsia"/>
                <w:sz w:val="36"/>
                <w:szCs w:val="36"/>
                <w:rtl/>
                <w:lang w:eastAsia="ar-SA"/>
              </w:rPr>
              <w:t>والرجل</w:t>
            </w:r>
            <w:r w:rsidRPr="00FC1824">
              <w:rPr>
                <w:rFonts w:cs="Traditional Arabic"/>
                <w:sz w:val="36"/>
                <w:szCs w:val="36"/>
                <w:rtl/>
                <w:lang w:eastAsia="ar-SA"/>
              </w:rPr>
              <w:t xml:space="preserve"> </w:t>
            </w:r>
            <w:r w:rsidRPr="00FC1824">
              <w:rPr>
                <w:rFonts w:cs="Traditional Arabic" w:hint="eastAsia"/>
                <w:sz w:val="36"/>
                <w:szCs w:val="36"/>
                <w:rtl/>
                <w:lang w:eastAsia="ar-SA"/>
              </w:rPr>
              <w:t>قائما</w:t>
            </w:r>
            <w:r w:rsidRPr="00FC1824">
              <w:rPr>
                <w:rFonts w:cs="Traditional Arabic" w:hint="cs"/>
                <w:sz w:val="36"/>
                <w:szCs w:val="36"/>
                <w:rtl/>
                <w:lang w:eastAsia="ar-SA"/>
              </w:rPr>
              <w:t>ً</w:t>
            </w:r>
            <w:r w:rsidRPr="00FC1824">
              <w:rPr>
                <w:rFonts w:cs="Traditional Arabic"/>
                <w:sz w:val="36"/>
                <w:szCs w:val="36"/>
                <w:rtl/>
                <w:lang w:eastAsia="ar-SA"/>
              </w:rPr>
              <w:t xml:space="preserve"> </w:t>
            </w:r>
            <w:r w:rsidRPr="00FC1824">
              <w:rPr>
                <w:rFonts w:cs="Traditional Arabic" w:hint="eastAsia"/>
                <w:sz w:val="36"/>
                <w:szCs w:val="36"/>
                <w:rtl/>
                <w:lang w:eastAsia="ar-SA"/>
              </w:rPr>
              <w:t>في</w:t>
            </w:r>
            <w:r w:rsidRPr="00FC1824">
              <w:rPr>
                <w:rFonts w:cs="Traditional Arabic"/>
                <w:sz w:val="36"/>
                <w:szCs w:val="36"/>
                <w:rtl/>
                <w:lang w:eastAsia="ar-SA"/>
              </w:rPr>
              <w:t xml:space="preserve"> </w:t>
            </w:r>
            <w:r w:rsidRPr="00FC1824">
              <w:rPr>
                <w:rFonts w:cs="Traditional Arabic" w:hint="eastAsia"/>
                <w:sz w:val="36"/>
                <w:szCs w:val="36"/>
                <w:rtl/>
                <w:lang w:eastAsia="ar-SA"/>
              </w:rPr>
              <w:t>الحدود</w:t>
            </w:r>
            <w:r w:rsidRPr="00FC1824">
              <w:rPr>
                <w:rFonts w:ascii="Traditional Arabic" w:hAnsi="Traditional Arabic" w:cs="Traditional Arabic"/>
                <w:sz w:val="36"/>
                <w:szCs w:val="36"/>
                <w:rtl/>
              </w:rPr>
              <w:t xml:space="preserve"> </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32</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ascii="Traditional Arabic" w:hAnsi="Traditional Arabic" w:cs="Traditional Arabic"/>
                <w:sz w:val="36"/>
                <w:szCs w:val="36"/>
                <w:rtl/>
              </w:rPr>
              <w:t xml:space="preserve">جلد النبي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sz w:val="36"/>
                <w:szCs w:val="36"/>
                <w:rtl/>
              </w:rPr>
              <w:t xml:space="preserve"> - أربعين وجلد أبو بكر أربعين وعمر ثمانين وكل سنة وهذا أحب إلي</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31</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cs="Traditional Arabic" w:hint="eastAsia"/>
                <w:sz w:val="36"/>
                <w:szCs w:val="36"/>
                <w:rtl/>
                <w:lang w:eastAsia="ar-SA"/>
              </w:rPr>
              <w:t>حسبهما</w:t>
            </w:r>
            <w:r w:rsidRPr="00FC1824">
              <w:rPr>
                <w:rFonts w:cs="Traditional Arabic"/>
                <w:sz w:val="36"/>
                <w:szCs w:val="36"/>
                <w:rtl/>
                <w:lang w:eastAsia="ar-SA"/>
              </w:rPr>
              <w:t xml:space="preserve"> </w:t>
            </w:r>
            <w:r w:rsidRPr="00FC1824">
              <w:rPr>
                <w:rFonts w:cs="Traditional Arabic" w:hint="eastAsia"/>
                <w:sz w:val="36"/>
                <w:szCs w:val="36"/>
                <w:rtl/>
                <w:lang w:eastAsia="ar-SA"/>
              </w:rPr>
              <w:t>من</w:t>
            </w:r>
            <w:r w:rsidRPr="00FC1824">
              <w:rPr>
                <w:rFonts w:cs="Traditional Arabic"/>
                <w:sz w:val="36"/>
                <w:szCs w:val="36"/>
                <w:rtl/>
                <w:lang w:eastAsia="ar-SA"/>
              </w:rPr>
              <w:t xml:space="preserve"> </w:t>
            </w:r>
            <w:r w:rsidRPr="00FC1824">
              <w:rPr>
                <w:rFonts w:cs="Traditional Arabic" w:hint="eastAsia"/>
                <w:sz w:val="36"/>
                <w:szCs w:val="36"/>
                <w:rtl/>
                <w:lang w:eastAsia="ar-SA"/>
              </w:rPr>
              <w:t>الفتنة</w:t>
            </w:r>
            <w:r w:rsidRPr="00FC1824">
              <w:rPr>
                <w:rFonts w:cs="Traditional Arabic"/>
                <w:sz w:val="36"/>
                <w:szCs w:val="36"/>
                <w:rtl/>
                <w:lang w:eastAsia="ar-SA"/>
              </w:rPr>
              <w:t xml:space="preserve"> </w:t>
            </w:r>
            <w:r w:rsidRPr="00FC1824">
              <w:rPr>
                <w:rFonts w:cs="Traditional Arabic" w:hint="eastAsia"/>
                <w:sz w:val="36"/>
                <w:szCs w:val="36"/>
                <w:rtl/>
                <w:lang w:eastAsia="ar-SA"/>
              </w:rPr>
              <w:t>أن</w:t>
            </w:r>
            <w:r w:rsidRPr="00FC1824">
              <w:rPr>
                <w:rFonts w:cs="Traditional Arabic"/>
                <w:sz w:val="36"/>
                <w:szCs w:val="36"/>
                <w:rtl/>
                <w:lang w:eastAsia="ar-SA"/>
              </w:rPr>
              <w:t xml:space="preserve"> </w:t>
            </w:r>
            <w:r w:rsidRPr="00FC1824">
              <w:rPr>
                <w:rFonts w:cs="Traditional Arabic" w:hint="eastAsia"/>
                <w:sz w:val="36"/>
                <w:szCs w:val="36"/>
                <w:rtl/>
                <w:lang w:eastAsia="ar-SA"/>
              </w:rPr>
              <w:t>ينفيا</w:t>
            </w:r>
          </w:p>
        </w:tc>
        <w:tc>
          <w:tcPr>
            <w:tcW w:w="1951" w:type="dxa"/>
          </w:tcPr>
          <w:p w:rsidR="001B208E" w:rsidRPr="00FC1824"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hint="cs"/>
                <w:sz w:val="36"/>
                <w:szCs w:val="36"/>
                <w:rtl/>
              </w:rPr>
              <w:t>حين همّ برجم امرأة زنت وهي حامل, فقال معاذ لعمر: إن يكن لك عليها سبيل, فلا سبيل لك على ما في بطنها</w:t>
            </w:r>
          </w:p>
        </w:tc>
        <w:tc>
          <w:tcPr>
            <w:tcW w:w="1951" w:type="dxa"/>
          </w:tcPr>
          <w:p w:rsidR="001B208E" w:rsidRPr="00FC1824"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53</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ascii="Traditional Arabic" w:hAnsi="Traditional Arabic" w:cs="Traditional Arabic" w:hint="cs"/>
                <w:color w:val="000000"/>
                <w:sz w:val="36"/>
                <w:szCs w:val="36"/>
                <w:rtl/>
              </w:rPr>
              <w:t>دعوني ما تركتم، إنما هلك من كا</w:t>
            </w:r>
            <w:r w:rsidR="006C4268">
              <w:rPr>
                <w:rFonts w:ascii="Traditional Arabic" w:hAnsi="Traditional Arabic" w:cs="Traditional Arabic" w:hint="cs"/>
                <w:color w:val="000000"/>
                <w:sz w:val="36"/>
                <w:szCs w:val="36"/>
                <w:rtl/>
              </w:rPr>
              <w:t xml:space="preserve">ن قبلكم بسؤالهم واختلافهم على </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19</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cs="Traditional Arabic" w:hint="eastAsia"/>
                <w:sz w:val="36"/>
                <w:szCs w:val="36"/>
                <w:rtl/>
                <w:lang w:eastAsia="ar-SA"/>
              </w:rPr>
              <w:t>ضرب</w:t>
            </w:r>
            <w:r w:rsidRPr="00FC1824">
              <w:rPr>
                <w:rFonts w:cs="Traditional Arabic"/>
                <w:sz w:val="36"/>
                <w:szCs w:val="36"/>
                <w:rtl/>
                <w:lang w:eastAsia="ar-SA"/>
              </w:rPr>
              <w:t xml:space="preserve"> </w:t>
            </w:r>
            <w:r w:rsidRPr="00FC1824">
              <w:rPr>
                <w:rFonts w:cs="Traditional Arabic" w:hint="eastAsia"/>
                <w:sz w:val="36"/>
                <w:szCs w:val="36"/>
                <w:rtl/>
                <w:lang w:eastAsia="ar-SA"/>
              </w:rPr>
              <w:t>بين</w:t>
            </w:r>
            <w:r w:rsidRPr="00FC1824">
              <w:rPr>
                <w:rFonts w:cs="Traditional Arabic"/>
                <w:sz w:val="36"/>
                <w:szCs w:val="36"/>
                <w:rtl/>
                <w:lang w:eastAsia="ar-SA"/>
              </w:rPr>
              <w:t xml:space="preserve"> </w:t>
            </w:r>
            <w:r w:rsidRPr="00FC1824">
              <w:rPr>
                <w:rFonts w:cs="Traditional Arabic" w:hint="eastAsia"/>
                <w:sz w:val="36"/>
                <w:szCs w:val="36"/>
                <w:rtl/>
                <w:lang w:eastAsia="ar-SA"/>
              </w:rPr>
              <w:t>ضربين،</w:t>
            </w:r>
            <w:r w:rsidRPr="00FC1824">
              <w:rPr>
                <w:rFonts w:cs="Traditional Arabic"/>
                <w:sz w:val="36"/>
                <w:szCs w:val="36"/>
                <w:rtl/>
                <w:lang w:eastAsia="ar-SA"/>
              </w:rPr>
              <w:t xml:space="preserve"> </w:t>
            </w:r>
            <w:r w:rsidRPr="00FC1824">
              <w:rPr>
                <w:rFonts w:cs="Traditional Arabic" w:hint="eastAsia"/>
                <w:sz w:val="36"/>
                <w:szCs w:val="36"/>
                <w:rtl/>
                <w:lang w:eastAsia="ar-SA"/>
              </w:rPr>
              <w:t>وسوط</w:t>
            </w:r>
            <w:r w:rsidRPr="00FC1824">
              <w:rPr>
                <w:rFonts w:cs="Traditional Arabic"/>
                <w:sz w:val="36"/>
                <w:szCs w:val="36"/>
                <w:rtl/>
                <w:lang w:eastAsia="ar-SA"/>
              </w:rPr>
              <w:t xml:space="preserve"> </w:t>
            </w:r>
            <w:r w:rsidRPr="00FC1824">
              <w:rPr>
                <w:rFonts w:cs="Traditional Arabic" w:hint="eastAsia"/>
                <w:sz w:val="36"/>
                <w:szCs w:val="36"/>
                <w:rtl/>
                <w:lang w:eastAsia="ar-SA"/>
              </w:rPr>
              <w:t>بين</w:t>
            </w:r>
            <w:r w:rsidRPr="00FC1824">
              <w:rPr>
                <w:rFonts w:cs="Traditional Arabic"/>
                <w:sz w:val="36"/>
                <w:szCs w:val="36"/>
                <w:rtl/>
                <w:lang w:eastAsia="ar-SA"/>
              </w:rPr>
              <w:t xml:space="preserve"> </w:t>
            </w:r>
            <w:r w:rsidRPr="00FC1824">
              <w:rPr>
                <w:rFonts w:cs="Traditional Arabic" w:hint="eastAsia"/>
                <w:sz w:val="36"/>
                <w:szCs w:val="36"/>
                <w:rtl/>
                <w:lang w:eastAsia="ar-SA"/>
              </w:rPr>
              <w:t>سوطين</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32</w:t>
            </w:r>
          </w:p>
        </w:tc>
      </w:tr>
      <w:tr w:rsidR="001B208E" w:rsidRPr="00FC1824" w:rsidTr="001B1DE0">
        <w:tc>
          <w:tcPr>
            <w:tcW w:w="6571" w:type="dxa"/>
          </w:tcPr>
          <w:p w:rsidR="001B208E" w:rsidRPr="00FC1824" w:rsidRDefault="001B208E" w:rsidP="001B1DE0">
            <w:pPr>
              <w:jc w:val="lowKashida"/>
              <w:rPr>
                <w:rFonts w:cs="ATraditional Arabic"/>
                <w:sz w:val="32"/>
                <w:szCs w:val="32"/>
                <w:rtl/>
              </w:rPr>
            </w:pPr>
            <w:r w:rsidRPr="00FC1824">
              <w:rPr>
                <w:rFonts w:cs="Traditional Arabic" w:hint="eastAsia"/>
                <w:sz w:val="36"/>
                <w:szCs w:val="36"/>
                <w:rtl/>
                <w:lang w:eastAsia="ar-SA"/>
              </w:rPr>
              <w:t>غرب</w:t>
            </w:r>
            <w:r w:rsidRPr="00FC1824">
              <w:rPr>
                <w:rFonts w:cs="Traditional Arabic"/>
                <w:sz w:val="36"/>
                <w:szCs w:val="36"/>
                <w:rtl/>
                <w:lang w:eastAsia="ar-SA"/>
              </w:rPr>
              <w:t xml:space="preserve"> </w:t>
            </w:r>
            <w:r w:rsidRPr="00FC1824">
              <w:rPr>
                <w:rFonts w:cs="Traditional Arabic" w:hint="eastAsia"/>
                <w:sz w:val="36"/>
                <w:szCs w:val="36"/>
                <w:rtl/>
                <w:lang w:eastAsia="ar-SA"/>
              </w:rPr>
              <w:t>ربيعة</w:t>
            </w:r>
            <w:r w:rsidRPr="00FC1824">
              <w:rPr>
                <w:rFonts w:cs="Traditional Arabic"/>
                <w:sz w:val="36"/>
                <w:szCs w:val="36"/>
                <w:rtl/>
                <w:lang w:eastAsia="ar-SA"/>
              </w:rPr>
              <w:t xml:space="preserve"> </w:t>
            </w:r>
            <w:r w:rsidRPr="00FC1824">
              <w:rPr>
                <w:rFonts w:cs="Traditional Arabic" w:hint="eastAsia"/>
                <w:sz w:val="36"/>
                <w:szCs w:val="36"/>
                <w:rtl/>
                <w:lang w:eastAsia="ar-SA"/>
              </w:rPr>
              <w:t>بن</w:t>
            </w:r>
            <w:r w:rsidRPr="00FC1824">
              <w:rPr>
                <w:rFonts w:cs="Traditional Arabic"/>
                <w:sz w:val="36"/>
                <w:szCs w:val="36"/>
                <w:rtl/>
                <w:lang w:eastAsia="ar-SA"/>
              </w:rPr>
              <w:t xml:space="preserve"> </w:t>
            </w:r>
            <w:r w:rsidRPr="00FC1824">
              <w:rPr>
                <w:rFonts w:cs="Traditional Arabic" w:hint="eastAsia"/>
                <w:sz w:val="36"/>
                <w:szCs w:val="36"/>
                <w:rtl/>
                <w:lang w:eastAsia="ar-SA"/>
              </w:rPr>
              <w:t>أمية</w:t>
            </w:r>
            <w:r w:rsidRPr="00FC1824">
              <w:rPr>
                <w:rFonts w:cs="Traditional Arabic"/>
                <w:sz w:val="36"/>
                <w:szCs w:val="36"/>
                <w:rtl/>
                <w:lang w:eastAsia="ar-SA"/>
              </w:rPr>
              <w:t xml:space="preserve"> </w:t>
            </w:r>
            <w:r w:rsidRPr="00FC1824">
              <w:rPr>
                <w:rFonts w:cs="Traditional Arabic" w:hint="eastAsia"/>
                <w:sz w:val="36"/>
                <w:szCs w:val="36"/>
                <w:rtl/>
                <w:lang w:eastAsia="ar-SA"/>
              </w:rPr>
              <w:t>بن</w:t>
            </w:r>
            <w:r w:rsidRPr="00FC1824">
              <w:rPr>
                <w:rFonts w:cs="Traditional Arabic"/>
                <w:sz w:val="36"/>
                <w:szCs w:val="36"/>
                <w:rtl/>
                <w:lang w:eastAsia="ar-SA"/>
              </w:rPr>
              <w:t xml:space="preserve"> </w:t>
            </w:r>
            <w:r w:rsidRPr="00FC1824">
              <w:rPr>
                <w:rFonts w:cs="Traditional Arabic" w:hint="eastAsia"/>
                <w:sz w:val="36"/>
                <w:szCs w:val="36"/>
                <w:rtl/>
                <w:lang w:eastAsia="ar-SA"/>
              </w:rPr>
              <w:t>خلف</w:t>
            </w:r>
            <w:r w:rsidRPr="00FC1824">
              <w:rPr>
                <w:rFonts w:cs="Traditional Arabic"/>
                <w:sz w:val="36"/>
                <w:szCs w:val="36"/>
                <w:rtl/>
                <w:lang w:eastAsia="ar-SA"/>
              </w:rPr>
              <w:t xml:space="preserve"> </w:t>
            </w:r>
            <w:r w:rsidRPr="00FC1824">
              <w:rPr>
                <w:rFonts w:cs="Traditional Arabic" w:hint="eastAsia"/>
                <w:sz w:val="36"/>
                <w:szCs w:val="36"/>
                <w:rtl/>
                <w:lang w:eastAsia="ar-SA"/>
              </w:rPr>
              <w:t>في</w:t>
            </w:r>
            <w:r w:rsidRPr="00FC1824">
              <w:rPr>
                <w:rFonts w:cs="Traditional Arabic"/>
                <w:sz w:val="36"/>
                <w:szCs w:val="36"/>
                <w:rtl/>
                <w:lang w:eastAsia="ar-SA"/>
              </w:rPr>
              <w:t xml:space="preserve"> </w:t>
            </w:r>
            <w:r w:rsidRPr="00FC1824">
              <w:rPr>
                <w:rFonts w:cs="Traditional Arabic" w:hint="eastAsia"/>
                <w:sz w:val="36"/>
                <w:szCs w:val="36"/>
                <w:rtl/>
                <w:lang w:eastAsia="ar-SA"/>
              </w:rPr>
              <w:t>الخمر</w:t>
            </w:r>
            <w:r w:rsidRPr="00FC1824">
              <w:rPr>
                <w:rFonts w:cs="Traditional Arabic"/>
                <w:sz w:val="36"/>
                <w:szCs w:val="36"/>
                <w:rtl/>
                <w:lang w:eastAsia="ar-SA"/>
              </w:rPr>
              <w:t xml:space="preserve"> </w:t>
            </w:r>
            <w:r w:rsidRPr="00FC1824">
              <w:rPr>
                <w:rFonts w:cs="Traditional Arabic" w:hint="eastAsia"/>
                <w:sz w:val="36"/>
                <w:szCs w:val="36"/>
                <w:rtl/>
                <w:lang w:eastAsia="ar-SA"/>
              </w:rPr>
              <w:t>إلى</w:t>
            </w:r>
            <w:r w:rsidRPr="00FC1824">
              <w:rPr>
                <w:rFonts w:cs="Traditional Arabic"/>
                <w:sz w:val="36"/>
                <w:szCs w:val="36"/>
                <w:rtl/>
                <w:lang w:eastAsia="ar-SA"/>
              </w:rPr>
              <w:t xml:space="preserve"> </w:t>
            </w:r>
            <w:r w:rsidRPr="00FC1824">
              <w:rPr>
                <w:rFonts w:cs="Traditional Arabic" w:hint="eastAsia"/>
                <w:sz w:val="36"/>
                <w:szCs w:val="36"/>
                <w:rtl/>
                <w:lang w:eastAsia="ar-SA"/>
              </w:rPr>
              <w:t>خيبر،</w:t>
            </w:r>
            <w:r w:rsidRPr="00FC1824">
              <w:rPr>
                <w:rFonts w:cs="Traditional Arabic"/>
                <w:sz w:val="36"/>
                <w:szCs w:val="36"/>
                <w:rtl/>
                <w:lang w:eastAsia="ar-SA"/>
              </w:rPr>
              <w:t xml:space="preserve"> </w:t>
            </w:r>
            <w:r w:rsidRPr="00FC1824">
              <w:rPr>
                <w:rFonts w:cs="Traditional Arabic" w:hint="eastAsia"/>
                <w:sz w:val="36"/>
                <w:szCs w:val="36"/>
                <w:rtl/>
                <w:lang w:eastAsia="ar-SA"/>
              </w:rPr>
              <w:t>فلحق</w:t>
            </w:r>
            <w:r w:rsidRPr="00FC1824">
              <w:rPr>
                <w:rFonts w:cs="Traditional Arabic"/>
                <w:sz w:val="36"/>
                <w:szCs w:val="36"/>
                <w:rtl/>
                <w:lang w:eastAsia="ar-SA"/>
              </w:rPr>
              <w:t xml:space="preserve"> </w:t>
            </w:r>
            <w:r w:rsidRPr="00FC1824">
              <w:rPr>
                <w:rFonts w:cs="Traditional Arabic" w:hint="eastAsia"/>
                <w:sz w:val="36"/>
                <w:szCs w:val="36"/>
                <w:rtl/>
                <w:lang w:eastAsia="ar-SA"/>
              </w:rPr>
              <w:t>بهرقل</w:t>
            </w:r>
            <w:r w:rsidRPr="00FC1824">
              <w:rPr>
                <w:rFonts w:cs="Traditional Arabic"/>
                <w:sz w:val="36"/>
                <w:szCs w:val="36"/>
                <w:rtl/>
                <w:lang w:eastAsia="ar-SA"/>
              </w:rPr>
              <w:t xml:space="preserve"> </w:t>
            </w:r>
            <w:r w:rsidRPr="00FC1824">
              <w:rPr>
                <w:rFonts w:cs="Traditional Arabic" w:hint="eastAsia"/>
                <w:sz w:val="36"/>
                <w:szCs w:val="36"/>
                <w:rtl/>
                <w:lang w:eastAsia="ar-SA"/>
              </w:rPr>
              <w:t>فتنصر،</w:t>
            </w:r>
            <w:r w:rsidRPr="00FC1824">
              <w:rPr>
                <w:rFonts w:cs="Traditional Arabic"/>
                <w:sz w:val="36"/>
                <w:szCs w:val="36"/>
                <w:rtl/>
                <w:lang w:eastAsia="ar-SA"/>
              </w:rPr>
              <w:t xml:space="preserve"> </w:t>
            </w:r>
            <w:r w:rsidRPr="00FC1824">
              <w:rPr>
                <w:rFonts w:cs="Traditional Arabic" w:hint="eastAsia"/>
                <w:sz w:val="36"/>
                <w:szCs w:val="36"/>
                <w:rtl/>
                <w:lang w:eastAsia="ar-SA"/>
              </w:rPr>
              <w:t>فقال</w:t>
            </w:r>
            <w:r w:rsidRPr="00FC1824">
              <w:rPr>
                <w:rFonts w:cs="Traditional Arabic"/>
                <w:sz w:val="36"/>
                <w:szCs w:val="36"/>
                <w:rtl/>
                <w:lang w:eastAsia="ar-SA"/>
              </w:rPr>
              <w:t xml:space="preserve"> </w:t>
            </w:r>
            <w:r w:rsidRPr="00FC1824">
              <w:rPr>
                <w:rFonts w:cs="Traditional Arabic" w:hint="eastAsia"/>
                <w:sz w:val="36"/>
                <w:szCs w:val="36"/>
                <w:rtl/>
                <w:lang w:eastAsia="ar-SA"/>
              </w:rPr>
              <w:t>عمر</w:t>
            </w:r>
            <w:r w:rsidRPr="00FC1824">
              <w:rPr>
                <w:rFonts w:cs="Traditional Arabic"/>
                <w:sz w:val="36"/>
                <w:szCs w:val="36"/>
                <w:rtl/>
                <w:lang w:eastAsia="ar-SA"/>
              </w:rPr>
              <w:t xml:space="preserve"> </w:t>
            </w:r>
            <w:r w:rsidRPr="00FC1824">
              <w:rPr>
                <w:rFonts w:cs="Traditional Arabic" w:hint="cs"/>
                <w:sz w:val="36"/>
                <w:szCs w:val="36"/>
                <w:rtl/>
                <w:lang w:eastAsia="ar-SA"/>
              </w:rPr>
              <w:t xml:space="preserve">- </w:t>
            </w:r>
            <w:r w:rsidRPr="00FC1824">
              <w:rPr>
                <w:rFonts w:cs="Traditional Arabic" w:hint="eastAsia"/>
                <w:sz w:val="36"/>
                <w:szCs w:val="36"/>
                <w:rtl/>
                <w:lang w:eastAsia="ar-SA"/>
              </w:rPr>
              <w:t>رضي</w:t>
            </w:r>
            <w:r w:rsidRPr="00FC1824">
              <w:rPr>
                <w:rFonts w:cs="Traditional Arabic"/>
                <w:sz w:val="36"/>
                <w:szCs w:val="36"/>
                <w:rtl/>
                <w:lang w:eastAsia="ar-SA"/>
              </w:rPr>
              <w:t xml:space="preserve"> </w:t>
            </w:r>
            <w:r w:rsidRPr="00FC1824">
              <w:rPr>
                <w:rFonts w:cs="Traditional Arabic" w:hint="eastAsia"/>
                <w:sz w:val="36"/>
                <w:szCs w:val="36"/>
                <w:rtl/>
                <w:lang w:eastAsia="ar-SA"/>
              </w:rPr>
              <w:t>الله</w:t>
            </w:r>
            <w:r w:rsidRPr="00FC1824">
              <w:rPr>
                <w:rFonts w:cs="Traditional Arabic"/>
                <w:sz w:val="36"/>
                <w:szCs w:val="36"/>
                <w:rtl/>
                <w:lang w:eastAsia="ar-SA"/>
              </w:rPr>
              <w:t xml:space="preserve"> </w:t>
            </w:r>
            <w:r w:rsidRPr="00FC1824">
              <w:rPr>
                <w:rFonts w:cs="Traditional Arabic" w:hint="eastAsia"/>
                <w:sz w:val="36"/>
                <w:szCs w:val="36"/>
                <w:rtl/>
                <w:lang w:eastAsia="ar-SA"/>
              </w:rPr>
              <w:t>عنه</w:t>
            </w:r>
            <w:r w:rsidRPr="00FC1824">
              <w:rPr>
                <w:rFonts w:cs="Traditional Arabic" w:hint="cs"/>
                <w:sz w:val="36"/>
                <w:szCs w:val="36"/>
                <w:rtl/>
                <w:lang w:eastAsia="ar-SA"/>
              </w:rPr>
              <w:t xml:space="preserve"> -:</w:t>
            </w:r>
            <w:r w:rsidRPr="00FC1824">
              <w:rPr>
                <w:rFonts w:cs="Traditional Arabic"/>
                <w:sz w:val="36"/>
                <w:szCs w:val="36"/>
                <w:rtl/>
                <w:lang w:eastAsia="ar-SA"/>
              </w:rPr>
              <w:t xml:space="preserve"> </w:t>
            </w:r>
            <w:r w:rsidRPr="00FC1824">
              <w:rPr>
                <w:rFonts w:cs="Traditional Arabic" w:hint="eastAsia"/>
                <w:sz w:val="36"/>
                <w:szCs w:val="36"/>
                <w:rtl/>
                <w:lang w:eastAsia="ar-SA"/>
              </w:rPr>
              <w:t>لا</w:t>
            </w:r>
            <w:r w:rsidRPr="00FC1824">
              <w:rPr>
                <w:rFonts w:cs="Traditional Arabic"/>
                <w:sz w:val="36"/>
                <w:szCs w:val="36"/>
                <w:rtl/>
                <w:lang w:eastAsia="ar-SA"/>
              </w:rPr>
              <w:t xml:space="preserve"> </w:t>
            </w:r>
            <w:r w:rsidRPr="00FC1824">
              <w:rPr>
                <w:rFonts w:cs="Traditional Arabic" w:hint="eastAsia"/>
                <w:sz w:val="36"/>
                <w:szCs w:val="36"/>
                <w:rtl/>
                <w:lang w:eastAsia="ar-SA"/>
              </w:rPr>
              <w:t>أغرب</w:t>
            </w:r>
            <w:r w:rsidRPr="00FC1824">
              <w:rPr>
                <w:rFonts w:cs="Traditional Arabic"/>
                <w:sz w:val="36"/>
                <w:szCs w:val="36"/>
                <w:rtl/>
                <w:lang w:eastAsia="ar-SA"/>
              </w:rPr>
              <w:t xml:space="preserve"> </w:t>
            </w:r>
            <w:r w:rsidRPr="00FC1824">
              <w:rPr>
                <w:rFonts w:cs="Traditional Arabic" w:hint="eastAsia"/>
                <w:sz w:val="36"/>
                <w:szCs w:val="36"/>
                <w:rtl/>
                <w:lang w:eastAsia="ar-SA"/>
              </w:rPr>
              <w:t>مسلما</w:t>
            </w:r>
            <w:r w:rsidRPr="00FC1824">
              <w:rPr>
                <w:rFonts w:cs="Traditional Arabic" w:hint="cs"/>
                <w:sz w:val="36"/>
                <w:szCs w:val="36"/>
                <w:rtl/>
                <w:lang w:eastAsia="ar-SA"/>
              </w:rPr>
              <w:t>ً</w:t>
            </w:r>
            <w:r w:rsidRPr="00FC1824">
              <w:rPr>
                <w:rFonts w:cs="Traditional Arabic"/>
                <w:sz w:val="36"/>
                <w:szCs w:val="36"/>
                <w:rtl/>
                <w:lang w:eastAsia="ar-SA"/>
              </w:rPr>
              <w:t xml:space="preserve"> </w:t>
            </w:r>
            <w:r w:rsidRPr="00FC1824">
              <w:rPr>
                <w:rFonts w:cs="Traditional Arabic" w:hint="eastAsia"/>
                <w:sz w:val="36"/>
                <w:szCs w:val="36"/>
                <w:rtl/>
                <w:lang w:eastAsia="ar-SA"/>
              </w:rPr>
              <w:t>بعد</w:t>
            </w:r>
            <w:r w:rsidRPr="00FC1824">
              <w:rPr>
                <w:rFonts w:cs="Traditional Arabic"/>
                <w:sz w:val="36"/>
                <w:szCs w:val="36"/>
                <w:rtl/>
                <w:lang w:eastAsia="ar-SA"/>
              </w:rPr>
              <w:t xml:space="preserve"> </w:t>
            </w:r>
            <w:r w:rsidRPr="00FC1824">
              <w:rPr>
                <w:rFonts w:cs="Traditional Arabic" w:hint="eastAsia"/>
                <w:sz w:val="36"/>
                <w:szCs w:val="36"/>
                <w:rtl/>
                <w:lang w:eastAsia="ar-SA"/>
              </w:rPr>
              <w:t>هذا</w:t>
            </w:r>
            <w:r w:rsidRPr="00FC1824">
              <w:rPr>
                <w:rFonts w:cs="Traditional Arabic"/>
                <w:sz w:val="36"/>
                <w:szCs w:val="36"/>
                <w:rtl/>
                <w:lang w:eastAsia="ar-SA"/>
              </w:rPr>
              <w:t xml:space="preserve"> </w:t>
            </w:r>
            <w:r w:rsidRPr="00FC1824">
              <w:rPr>
                <w:rFonts w:cs="Traditional Arabic" w:hint="eastAsia"/>
                <w:sz w:val="36"/>
                <w:szCs w:val="36"/>
                <w:rtl/>
                <w:lang w:eastAsia="ar-SA"/>
              </w:rPr>
              <w:t>أبدا</w:t>
            </w:r>
            <w:r w:rsidRPr="00FC1824">
              <w:rPr>
                <w:rFonts w:cs="Traditional Arabic" w:hint="cs"/>
                <w:sz w:val="36"/>
                <w:szCs w:val="36"/>
                <w:rtl/>
                <w:lang w:eastAsia="ar-SA"/>
              </w:rPr>
              <w:t>ً</w:t>
            </w:r>
          </w:p>
        </w:tc>
        <w:tc>
          <w:tcPr>
            <w:tcW w:w="1951" w:type="dxa"/>
          </w:tcPr>
          <w:p w:rsidR="001B208E" w:rsidRPr="00FC1824" w:rsidRDefault="00A4353A"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37</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فقالت إني</w:t>
            </w:r>
            <w:r>
              <w:rPr>
                <w:rFonts w:ascii="Traditional Arabic" w:hAnsi="Traditional Arabic" w:cs="Traditional Arabic"/>
                <w:sz w:val="36"/>
                <w:szCs w:val="36"/>
                <w:rtl/>
              </w:rPr>
              <w:t xml:space="preserve"> قد زنيت وهي حبلى، فدعا النبي ولياً لها فقال له الرسول: </w:t>
            </w:r>
            <w:r w:rsidRPr="00FC1824">
              <w:rPr>
                <w:rFonts w:ascii="Traditional Arabic" w:hAnsi="Traditional Arabic" w:cs="Traditional Arabic"/>
                <w:sz w:val="36"/>
                <w:szCs w:val="36"/>
                <w:rtl/>
              </w:rPr>
              <w:t xml:space="preserve">أحسن إليها فإذا وضعته فأتي بها، </w:t>
            </w:r>
            <w:r>
              <w:rPr>
                <w:rFonts w:ascii="Traditional Arabic" w:hAnsi="Traditional Arabic" w:cs="Traditional Arabic"/>
                <w:sz w:val="36"/>
                <w:szCs w:val="36"/>
                <w:rtl/>
              </w:rPr>
              <w:t xml:space="preserve">فلما وضعته جاء </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53</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قضى في مريض زاني ولم يتحمل إقامة الحد بأن يؤخذ له مائة شمراخ فيضرب به ضربة واحدة</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28</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قال أبو محجن </w:t>
            </w:r>
            <w:r w:rsidRPr="00FC1824">
              <w:rPr>
                <w:rFonts w:ascii="Traditional Arabic" w:hAnsi="Traditional Arabic" w:cs="Traditional Arabic"/>
                <w:sz w:val="36"/>
                <w:szCs w:val="36"/>
                <w:rtl/>
              </w:rPr>
              <w:t>لامرأة سعد: "أطلقيني, ولك والله علي إن سلمني الله, أن أرجع", فأخلت سبيله, فهزم</w:t>
            </w:r>
            <w:r>
              <w:rPr>
                <w:rFonts w:ascii="Traditional Arabic" w:hAnsi="Traditional Arabic" w:cs="Traditional Arabic"/>
                <w:sz w:val="36"/>
                <w:szCs w:val="36"/>
                <w:rtl/>
              </w:rPr>
              <w:t xml:space="preserve"> العدو, فرجع مكانه, فأخبر سعد</w:t>
            </w:r>
            <w:r>
              <w:rPr>
                <w:rFonts w:ascii="Traditional Arabic" w:hAnsi="Traditional Arabic" w:cs="Traditional Arabic" w:hint="cs"/>
                <w:sz w:val="36"/>
                <w:szCs w:val="36"/>
                <w:rtl/>
              </w:rPr>
              <w:t xml:space="preserve"> </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43</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 xml:space="preserve">كان في أبياتنا رجل ضعيف, فخبث </w:t>
            </w:r>
            <w:r>
              <w:rPr>
                <w:rFonts w:ascii="Traditional Arabic" w:hAnsi="Traditional Arabic" w:cs="Traditional Arabic"/>
                <w:sz w:val="36"/>
                <w:szCs w:val="36"/>
                <w:rtl/>
              </w:rPr>
              <w:t>بأمة من إمائهم, فذكر ذلك سعيد لرسول الله , فقال: اضربوه حده</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49</w:t>
            </w:r>
          </w:p>
        </w:tc>
      </w:tr>
      <w:tr w:rsidR="001B208E" w:rsidRPr="00FC1824" w:rsidTr="001B1DE0">
        <w:tc>
          <w:tcPr>
            <w:tcW w:w="6571" w:type="dxa"/>
          </w:tcPr>
          <w:p w:rsidR="001B208E" w:rsidRPr="00FC1824" w:rsidRDefault="001B208E" w:rsidP="001B1DE0">
            <w:pPr>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لا تقام الحدود في دار الحرب</w:t>
            </w:r>
          </w:p>
        </w:tc>
        <w:tc>
          <w:tcPr>
            <w:tcW w:w="1951" w:type="dxa"/>
          </w:tcPr>
          <w:p w:rsidR="001B208E" w:rsidRPr="00FC1824" w:rsidRDefault="006C4268" w:rsidP="001B1DE0">
            <w:pPr>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lastRenderedPageBreak/>
              <w:t>لا تقطع الأيدي في السفر</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44</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 xml:space="preserve">لما أمرنا رسول الله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sz w:val="36"/>
                <w:szCs w:val="36"/>
                <w:rtl/>
              </w:rPr>
              <w:t xml:space="preserve"> - برجم ماعز، خرجنا به إلى البقيع، فو</w:t>
            </w:r>
            <w:r w:rsidRPr="00FC1824">
              <w:rPr>
                <w:rFonts w:ascii="Traditional Arabic" w:hAnsi="Traditional Arabic" w:cs="Traditional Arabic" w:hint="cs"/>
                <w:sz w:val="36"/>
                <w:szCs w:val="36"/>
                <w:rtl/>
              </w:rPr>
              <w:t xml:space="preserve"> </w:t>
            </w:r>
            <w:r w:rsidRPr="00FC1824">
              <w:rPr>
                <w:rFonts w:ascii="Traditional Arabic" w:hAnsi="Traditional Arabic" w:cs="Traditional Arabic"/>
                <w:sz w:val="36"/>
                <w:szCs w:val="36"/>
                <w:rtl/>
              </w:rPr>
              <w:t>الله ما</w:t>
            </w:r>
            <w:r w:rsidRPr="00FC1824">
              <w:rPr>
                <w:rFonts w:ascii="Traditional Arabic" w:hAnsi="Traditional Arabic" w:cs="Traditional Arabic" w:hint="cs"/>
                <w:sz w:val="36"/>
                <w:szCs w:val="36"/>
                <w:rtl/>
              </w:rPr>
              <w:t xml:space="preserve"> </w:t>
            </w:r>
            <w:r w:rsidRPr="00FC1824">
              <w:rPr>
                <w:rFonts w:ascii="Traditional Arabic" w:hAnsi="Traditional Arabic" w:cs="Traditional Arabic"/>
                <w:sz w:val="36"/>
                <w:szCs w:val="36"/>
                <w:rtl/>
              </w:rPr>
              <w:t>حفرنا له، ولا أوثقناه، ولكن قام لنا فرجمناه</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54</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 xml:space="preserve">لما هرب لحقوه بالحجارة، فأخبروا النبي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sz w:val="36"/>
                <w:szCs w:val="36"/>
                <w:rtl/>
              </w:rPr>
              <w:t xml:space="preserve"> -  فقال: "هلا تركتموه لعله أنه يتوب فيتوب الله عليه</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54</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hint="cs"/>
                <w:sz w:val="36"/>
                <w:szCs w:val="36"/>
                <w:rtl/>
              </w:rPr>
              <w:t>لا يعيذ عاصياً ولا فاراً بجزيه ولا فاراً بدم</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88</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لا قطع في عذق, ولا عام سنة</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72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لا يحل دم امرئ مسلم يشهد أن لا إله إلا الله وأن</w:t>
            </w:r>
            <w:r w:rsidRPr="00FC1824">
              <w:rPr>
                <w:rFonts w:ascii="Traditional Arabic" w:hAnsi="Traditional Arabic" w:cs="Traditional Arabic" w:hint="cs"/>
                <w:sz w:val="36"/>
                <w:szCs w:val="36"/>
                <w:rtl/>
              </w:rPr>
              <w:t>ي</w:t>
            </w:r>
            <w:r w:rsidRPr="00FC1824">
              <w:rPr>
                <w:rFonts w:ascii="Traditional Arabic" w:hAnsi="Traditional Arabic" w:cs="Traditional Arabic"/>
                <w:sz w:val="36"/>
                <w:szCs w:val="36"/>
                <w:rtl/>
              </w:rPr>
              <w:t xml:space="preserve"> رسول الله إلا بإحدى ثلاث، الثيب الزاني، والنفس بالنف</w:t>
            </w:r>
            <w:r>
              <w:rPr>
                <w:rFonts w:ascii="Traditional Arabic" w:hAnsi="Traditional Arabic" w:cs="Traditional Arabic"/>
                <w:sz w:val="36"/>
                <w:szCs w:val="36"/>
                <w:rtl/>
              </w:rPr>
              <w:t xml:space="preserve">س، والتارك لدينه </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ما كنت لأقيم على أحدٍ حداً فيموت فأجد في نفسي</w:t>
            </w:r>
            <w:r w:rsidRPr="00FC1824">
              <w:rPr>
                <w:rFonts w:ascii="Traditional Arabic" w:hAnsi="Traditional Arabic" w:cs="Traditional Arabic" w:hint="cs"/>
                <w:sz w:val="36"/>
                <w:szCs w:val="36"/>
                <w:rtl/>
              </w:rPr>
              <w:t xml:space="preserve"> منه شيئاً </w:t>
            </w:r>
            <w:r>
              <w:rPr>
                <w:rFonts w:ascii="Traditional Arabic" w:hAnsi="Traditional Arabic" w:cs="Traditional Arabic" w:hint="cs"/>
                <w:sz w:val="36"/>
                <w:szCs w:val="36"/>
                <w:rtl/>
              </w:rPr>
              <w:t>إلا شارب الخمر</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40</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من وقع على ذات محرم فاقتلوه ومن وقع على بهيمة فاقتلوه واقتلوها معه</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59</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من بدل دينه فاقتلوه</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من شهر على المسلمين سيفاً ثم وضعه، فدمه هدر</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89</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من أصيب بدم أو خبل فهو بالخيارين إحدى ثلاث, فإن أراد الرابعة فخذوا على يديه أن يقتل, أو يعفوا, أو يأخذ الدية</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77</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من قتل دون ماله فهو شهيد، ومن قتل دون دمه فهو شهيد، ومن قتل دون عرضه فهو شهيد</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80</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hint="cs"/>
                <w:sz w:val="36"/>
                <w:szCs w:val="36"/>
                <w:rtl/>
              </w:rPr>
              <w:t xml:space="preserve">نهى رسول الله- </w:t>
            </w:r>
            <w:r w:rsidRPr="00FC1824">
              <w:rPr>
                <w:rFonts w:ascii="Traditional Arabic" w:hAnsi="Traditional Arabic" w:cs="Traditional Arabic" w:hint="cs"/>
                <w:sz w:val="36"/>
                <w:szCs w:val="36"/>
              </w:rPr>
              <w:sym w:font="AGA Arabesque" w:char="F072"/>
            </w:r>
            <w:r w:rsidRPr="00FC1824">
              <w:rPr>
                <w:rFonts w:ascii="Traditional Arabic" w:hAnsi="Traditional Arabic" w:cs="Traditional Arabic" w:hint="cs"/>
                <w:sz w:val="36"/>
                <w:szCs w:val="36"/>
                <w:rtl/>
              </w:rPr>
              <w:t>- عن الدواء الخبيث</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67</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 xml:space="preserve">والله </w:t>
            </w:r>
            <w:proofErr w:type="spellStart"/>
            <w:r w:rsidRPr="00FC1824">
              <w:rPr>
                <w:rFonts w:ascii="Traditional Arabic" w:hAnsi="Traditional Arabic" w:cs="Traditional Arabic"/>
                <w:sz w:val="36"/>
                <w:szCs w:val="36"/>
                <w:rtl/>
              </w:rPr>
              <w:t>لأقاتلنّ</w:t>
            </w:r>
            <w:proofErr w:type="spellEnd"/>
            <w:r w:rsidRPr="00FC1824">
              <w:rPr>
                <w:rFonts w:ascii="Traditional Arabic" w:hAnsi="Traditional Arabic" w:cs="Traditional Arabic"/>
                <w:sz w:val="36"/>
                <w:szCs w:val="36"/>
                <w:rtl/>
              </w:rPr>
              <w:t xml:space="preserve"> من فرق بين الصلاة والزكاة، فإن الزكاة حق المال، والله لو منعوني عناقاً كانوا يؤدونه رسول الله - </w:t>
            </w:r>
            <w:r w:rsidRPr="00FC1824">
              <w:rPr>
                <w:rFonts w:ascii="Traditional Arabic" w:hAnsi="Traditional Arabic" w:cs="Traditional Arabic"/>
                <w:sz w:val="36"/>
                <w:szCs w:val="36"/>
              </w:rPr>
              <w:sym w:font="AGA Arabesque" w:char="F072"/>
            </w:r>
            <w:r w:rsidRPr="00FC1824">
              <w:rPr>
                <w:rFonts w:ascii="Traditional Arabic" w:hAnsi="Traditional Arabic" w:cs="Traditional Arabic"/>
                <w:sz w:val="36"/>
                <w:szCs w:val="36"/>
                <w:rtl/>
              </w:rPr>
              <w:t xml:space="preserve"> - لقاتلتهم على منعها</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92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 xml:space="preserve">يا رسول </w:t>
            </w:r>
            <w:proofErr w:type="spellStart"/>
            <w:r w:rsidRPr="00FC1824">
              <w:rPr>
                <w:rFonts w:ascii="Traditional Arabic" w:hAnsi="Traditional Arabic" w:cs="Traditional Arabic"/>
                <w:sz w:val="36"/>
                <w:szCs w:val="36"/>
                <w:rtl/>
              </w:rPr>
              <w:t>الله,إن</w:t>
            </w:r>
            <w:proofErr w:type="spellEnd"/>
            <w:r w:rsidRPr="00FC1824">
              <w:rPr>
                <w:rFonts w:ascii="Traditional Arabic" w:hAnsi="Traditional Arabic" w:cs="Traditional Arabic"/>
                <w:sz w:val="36"/>
                <w:szCs w:val="36"/>
                <w:rtl/>
              </w:rPr>
              <w:t xml:space="preserve"> بأرضنا أعناباً نعتصرها فنشرب منها, قال: لا, فراجعته, قلت: إنا نستشفي به للمريض, قال: إن ذلك ليس بشفاء ولكنه داء</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67</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sz w:val="36"/>
                <w:szCs w:val="36"/>
                <w:rtl/>
              </w:rPr>
            </w:pPr>
            <w:r w:rsidRPr="00FC1824">
              <w:rPr>
                <w:rFonts w:ascii="Traditional Arabic" w:hAnsi="Traditional Arabic" w:cs="Traditional Arabic"/>
                <w:sz w:val="36"/>
                <w:szCs w:val="36"/>
                <w:rtl/>
              </w:rPr>
              <w:t xml:space="preserve">يا رسول الله إني قد زنيت فطهرني، وأنه ردها، فلما كان الغد قالت: يا رسول الله لما تردني لعلك تردني كما </w:t>
            </w:r>
            <w:r>
              <w:rPr>
                <w:rFonts w:ascii="Traditional Arabic" w:hAnsi="Traditional Arabic" w:cs="Traditional Arabic"/>
                <w:sz w:val="36"/>
                <w:szCs w:val="36"/>
                <w:rtl/>
              </w:rPr>
              <w:t xml:space="preserve">رددت ماعزاً، فو الله إني لحبلى </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48</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sz w:val="36"/>
                <w:szCs w:val="36"/>
                <w:rtl/>
              </w:rPr>
              <w:t>يا رسول الله إني زنيت فطهرني، ف</w:t>
            </w:r>
            <w:r w:rsidR="00A4353A">
              <w:rPr>
                <w:rFonts w:ascii="Traditional Arabic" w:hAnsi="Traditional Arabic" w:cs="Traditional Arabic"/>
                <w:sz w:val="36"/>
                <w:szCs w:val="36"/>
                <w:rtl/>
              </w:rPr>
              <w:t xml:space="preserve">رده فلما كان الغد أتاه فقال: </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52</w:t>
            </w:r>
          </w:p>
        </w:tc>
      </w:tr>
      <w:tr w:rsidR="001B208E" w:rsidRPr="00FC1824" w:rsidTr="001B1DE0">
        <w:tc>
          <w:tcPr>
            <w:tcW w:w="6571" w:type="dxa"/>
          </w:tcPr>
          <w:p w:rsidR="001B208E" w:rsidRPr="00FC1824" w:rsidRDefault="001B208E" w:rsidP="00603A84">
            <w:pPr>
              <w:spacing w:line="440" w:lineRule="exact"/>
              <w:jc w:val="lowKashida"/>
              <w:rPr>
                <w:rFonts w:ascii="Traditional Arabic" w:hAnsi="Traditional Arabic" w:cs="Traditional Arabic"/>
                <w:color w:val="000000"/>
                <w:sz w:val="36"/>
                <w:szCs w:val="36"/>
                <w:rtl/>
              </w:rPr>
            </w:pPr>
            <w:r w:rsidRPr="00FC1824">
              <w:rPr>
                <w:rFonts w:ascii="Traditional Arabic" w:hAnsi="Traditional Arabic" w:cs="Traditional Arabic" w:hint="cs"/>
                <w:color w:val="000000"/>
                <w:sz w:val="36"/>
                <w:szCs w:val="36"/>
                <w:rtl/>
              </w:rPr>
              <w:t xml:space="preserve">يا عائشة، لولا أن قومك حديث عهد بجاهلية، لأمرت بالبيت فهدم، </w:t>
            </w:r>
          </w:p>
        </w:tc>
        <w:tc>
          <w:tcPr>
            <w:tcW w:w="1951" w:type="dxa"/>
          </w:tcPr>
          <w:p w:rsidR="001B208E" w:rsidRPr="00FC1824" w:rsidRDefault="006C4268" w:rsidP="00603A84">
            <w:pPr>
              <w:spacing w:line="44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21</w:t>
            </w:r>
          </w:p>
        </w:tc>
      </w:tr>
    </w:tbl>
    <w:p w:rsidR="004F2401" w:rsidRDefault="004F2401" w:rsidP="00C0303E">
      <w:pPr>
        <w:pStyle w:val="afd"/>
        <w:ind w:firstLine="0"/>
        <w:rPr>
          <w:b/>
          <w:bCs/>
          <w:sz w:val="44"/>
          <w:szCs w:val="44"/>
          <w:rtl/>
        </w:rPr>
      </w:pPr>
    </w:p>
    <w:p w:rsidR="004F2401" w:rsidRDefault="004F2401" w:rsidP="009F3E43">
      <w:pPr>
        <w:pStyle w:val="afd"/>
        <w:ind w:firstLine="0"/>
        <w:jc w:val="center"/>
        <w:rPr>
          <w:b/>
          <w:bCs/>
          <w:sz w:val="44"/>
          <w:szCs w:val="44"/>
          <w:rtl/>
        </w:rPr>
      </w:pPr>
    </w:p>
    <w:p w:rsidR="00A4353A" w:rsidRDefault="001B208E" w:rsidP="009F3E43">
      <w:pPr>
        <w:pStyle w:val="afd"/>
        <w:ind w:firstLine="0"/>
        <w:jc w:val="center"/>
        <w:rPr>
          <w:b/>
          <w:bCs/>
          <w:sz w:val="44"/>
          <w:szCs w:val="44"/>
          <w:rtl/>
        </w:rPr>
      </w:pPr>
      <w:r w:rsidRPr="00132B12">
        <w:rPr>
          <w:rFonts w:hint="cs"/>
          <w:b/>
          <w:bCs/>
          <w:sz w:val="44"/>
          <w:szCs w:val="44"/>
          <w:rtl/>
        </w:rPr>
        <w:t>فهرس الأعلام المترجم لهم</w:t>
      </w:r>
    </w:p>
    <w:p w:rsidR="00305E66" w:rsidRPr="009F3E43" w:rsidRDefault="00305E66" w:rsidP="009F3E43">
      <w:pPr>
        <w:pStyle w:val="afd"/>
        <w:ind w:firstLine="0"/>
        <w:jc w:val="center"/>
        <w:rPr>
          <w:b/>
          <w:bCs/>
          <w:sz w:val="44"/>
          <w:szCs w:val="44"/>
          <w:rtl/>
        </w:rPr>
      </w:pPr>
    </w:p>
    <w:tbl>
      <w:tblPr>
        <w:tblStyle w:val="18"/>
        <w:bidiVisual/>
        <w:tblW w:w="0" w:type="auto"/>
        <w:tblLook w:val="04A0" w:firstRow="1" w:lastRow="0" w:firstColumn="1" w:lastColumn="0" w:noHBand="0" w:noVBand="1"/>
      </w:tblPr>
      <w:tblGrid>
        <w:gridCol w:w="826"/>
        <w:gridCol w:w="5473"/>
        <w:gridCol w:w="2223"/>
      </w:tblGrid>
      <w:tr w:rsidR="001B208E" w:rsidRPr="00C8118C" w:rsidTr="001B1DE0">
        <w:tc>
          <w:tcPr>
            <w:tcW w:w="826" w:type="dxa"/>
          </w:tcPr>
          <w:p w:rsidR="001B208E" w:rsidRPr="00C8118C" w:rsidRDefault="001B208E" w:rsidP="001B1DE0">
            <w:pPr>
              <w:jc w:val="center"/>
              <w:rPr>
                <w:rFonts w:cs="ATraditional Arabic"/>
                <w:sz w:val="36"/>
                <w:szCs w:val="36"/>
                <w:rtl/>
              </w:rPr>
            </w:pPr>
            <w:r w:rsidRPr="00C8118C">
              <w:rPr>
                <w:rFonts w:cs="ATraditional Arabic"/>
                <w:sz w:val="36"/>
                <w:szCs w:val="36"/>
                <w:rtl/>
              </w:rPr>
              <w:t>م</w:t>
            </w:r>
          </w:p>
        </w:tc>
        <w:tc>
          <w:tcPr>
            <w:tcW w:w="5473" w:type="dxa"/>
          </w:tcPr>
          <w:p w:rsidR="001B208E" w:rsidRPr="00E374B4" w:rsidRDefault="001B208E" w:rsidP="001B1DE0">
            <w:pPr>
              <w:jc w:val="lowKashida"/>
              <w:rPr>
                <w:rFonts w:cs="ATraditional Arabic"/>
                <w:b/>
                <w:bCs/>
                <w:sz w:val="36"/>
                <w:szCs w:val="36"/>
                <w:rtl/>
              </w:rPr>
            </w:pPr>
            <w:r w:rsidRPr="00E374B4">
              <w:rPr>
                <w:rFonts w:cs="ATraditional Arabic"/>
                <w:b/>
                <w:bCs/>
                <w:sz w:val="36"/>
                <w:szCs w:val="36"/>
                <w:rtl/>
              </w:rPr>
              <w:t>العلم</w:t>
            </w:r>
          </w:p>
        </w:tc>
        <w:tc>
          <w:tcPr>
            <w:tcW w:w="2223" w:type="dxa"/>
          </w:tcPr>
          <w:p w:rsidR="00E374B4" w:rsidRPr="00E374B4" w:rsidRDefault="001B208E" w:rsidP="00E374B4">
            <w:pPr>
              <w:jc w:val="lowKashida"/>
              <w:rPr>
                <w:rFonts w:cs="ATraditional Arabic"/>
                <w:b/>
                <w:bCs/>
                <w:sz w:val="36"/>
                <w:szCs w:val="36"/>
                <w:rtl/>
              </w:rPr>
            </w:pPr>
            <w:r w:rsidRPr="00E374B4">
              <w:rPr>
                <w:rFonts w:cs="ATraditional Arabic" w:hint="cs"/>
                <w:b/>
                <w:bCs/>
                <w:sz w:val="36"/>
                <w:szCs w:val="36"/>
                <w:rtl/>
              </w:rPr>
              <w:t>الصفحة</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Pr>
                <w:rFonts w:cs="ATraditional Arabic" w:hint="cs"/>
                <w:sz w:val="36"/>
                <w:szCs w:val="36"/>
                <w:rtl/>
              </w:rPr>
              <w:t>ابن بطال</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25</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sidRPr="00C8118C">
              <w:rPr>
                <w:rFonts w:cs="ATraditional Arabic"/>
                <w:sz w:val="36"/>
                <w:szCs w:val="36"/>
                <w:rtl/>
              </w:rPr>
              <w:t>ابن تيمية</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18</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sidRPr="00C8118C">
              <w:rPr>
                <w:rFonts w:cs="ATraditional Arabic"/>
                <w:sz w:val="36"/>
                <w:szCs w:val="36"/>
                <w:rtl/>
              </w:rPr>
              <w:t>ابن حجر</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17</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sidRPr="00C8118C">
              <w:rPr>
                <w:rFonts w:cs="ATraditional Arabic"/>
                <w:sz w:val="36"/>
                <w:szCs w:val="36"/>
                <w:rtl/>
              </w:rPr>
              <w:t>ابن رجب</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20</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Pr>
                <w:rFonts w:cs="ATraditional Arabic" w:hint="cs"/>
                <w:sz w:val="36"/>
                <w:szCs w:val="36"/>
                <w:rtl/>
              </w:rPr>
              <w:t>الشاطبي</w:t>
            </w:r>
          </w:p>
        </w:tc>
        <w:tc>
          <w:tcPr>
            <w:tcW w:w="2223" w:type="dxa"/>
          </w:tcPr>
          <w:p w:rsidR="00E22A93" w:rsidRDefault="00E22A93" w:rsidP="00C029C9">
            <w:pPr>
              <w:jc w:val="lowKashida"/>
              <w:rPr>
                <w:rFonts w:cs="ATraditional Arabic"/>
                <w:sz w:val="36"/>
                <w:szCs w:val="36"/>
                <w:rtl/>
              </w:rPr>
            </w:pPr>
            <w:r>
              <w:rPr>
                <w:rFonts w:cs="ATraditional Arabic" w:hint="cs"/>
                <w:sz w:val="36"/>
                <w:szCs w:val="36"/>
                <w:rtl/>
              </w:rPr>
              <w:t>17</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Default="00E22A93" w:rsidP="00C029C9">
            <w:pPr>
              <w:jc w:val="lowKashida"/>
              <w:rPr>
                <w:rFonts w:cs="ATraditional Arabic"/>
                <w:sz w:val="36"/>
                <w:szCs w:val="36"/>
                <w:rtl/>
              </w:rPr>
            </w:pPr>
            <w:r>
              <w:rPr>
                <w:rFonts w:cs="ATraditional Arabic" w:hint="cs"/>
                <w:sz w:val="36"/>
                <w:szCs w:val="36"/>
                <w:rtl/>
              </w:rPr>
              <w:t>العز بن عبدالسلام</w:t>
            </w:r>
          </w:p>
        </w:tc>
        <w:tc>
          <w:tcPr>
            <w:tcW w:w="2223" w:type="dxa"/>
          </w:tcPr>
          <w:p w:rsidR="00E22A93" w:rsidRDefault="00E22A93" w:rsidP="00C029C9">
            <w:pPr>
              <w:jc w:val="lowKashida"/>
              <w:rPr>
                <w:rFonts w:cs="ATraditional Arabic"/>
                <w:sz w:val="36"/>
                <w:szCs w:val="36"/>
                <w:rtl/>
              </w:rPr>
            </w:pPr>
            <w:r>
              <w:rPr>
                <w:rFonts w:cs="ATraditional Arabic" w:hint="cs"/>
                <w:sz w:val="36"/>
                <w:szCs w:val="36"/>
                <w:rtl/>
              </w:rPr>
              <w:t>23</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Pr>
                <w:rFonts w:cs="ATraditional Arabic" w:hint="cs"/>
                <w:sz w:val="36"/>
                <w:szCs w:val="36"/>
                <w:rtl/>
              </w:rPr>
              <w:t>ابن العربي</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68</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Pr>
                <w:rFonts w:cs="ATraditional Arabic" w:hint="cs"/>
                <w:sz w:val="36"/>
                <w:szCs w:val="36"/>
                <w:rtl/>
              </w:rPr>
              <w:t>القرطبي</w:t>
            </w:r>
          </w:p>
        </w:tc>
        <w:tc>
          <w:tcPr>
            <w:tcW w:w="2223" w:type="dxa"/>
          </w:tcPr>
          <w:p w:rsidR="00E22A93" w:rsidRDefault="00E22A93" w:rsidP="00C029C9">
            <w:pPr>
              <w:jc w:val="lowKashida"/>
              <w:rPr>
                <w:rFonts w:cs="ATraditional Arabic"/>
                <w:sz w:val="36"/>
                <w:szCs w:val="36"/>
                <w:rtl/>
              </w:rPr>
            </w:pPr>
            <w:r>
              <w:rPr>
                <w:rFonts w:cs="ATraditional Arabic" w:hint="cs"/>
                <w:sz w:val="36"/>
                <w:szCs w:val="36"/>
                <w:rtl/>
              </w:rPr>
              <w:t>19</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sidRPr="00C8118C">
              <w:rPr>
                <w:rFonts w:cs="ATraditional Arabic"/>
                <w:sz w:val="36"/>
                <w:szCs w:val="36"/>
                <w:rtl/>
              </w:rPr>
              <w:t>ابن القيم</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22</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C029C9">
            <w:pPr>
              <w:jc w:val="lowKashida"/>
              <w:rPr>
                <w:rFonts w:cs="ATraditional Arabic"/>
                <w:sz w:val="36"/>
                <w:szCs w:val="36"/>
                <w:rtl/>
              </w:rPr>
            </w:pPr>
            <w:r w:rsidRPr="00C8118C">
              <w:rPr>
                <w:rFonts w:cs="ATraditional Arabic"/>
                <w:sz w:val="36"/>
                <w:szCs w:val="36"/>
                <w:rtl/>
              </w:rPr>
              <w:t>ابن كثير</w:t>
            </w:r>
          </w:p>
        </w:tc>
        <w:tc>
          <w:tcPr>
            <w:tcW w:w="2223" w:type="dxa"/>
          </w:tcPr>
          <w:p w:rsidR="00E22A93" w:rsidRPr="00C8118C" w:rsidRDefault="00E22A93" w:rsidP="00C029C9">
            <w:pPr>
              <w:jc w:val="lowKashida"/>
              <w:rPr>
                <w:rFonts w:cs="ATraditional Arabic"/>
                <w:sz w:val="36"/>
                <w:szCs w:val="36"/>
                <w:rtl/>
              </w:rPr>
            </w:pPr>
            <w:r>
              <w:rPr>
                <w:rFonts w:cs="ATraditional Arabic" w:hint="cs"/>
                <w:sz w:val="36"/>
                <w:szCs w:val="36"/>
                <w:rtl/>
              </w:rPr>
              <w:t>18</w:t>
            </w:r>
          </w:p>
        </w:tc>
      </w:tr>
      <w:tr w:rsidR="005F55F4" w:rsidRPr="00C8118C" w:rsidTr="001B1DE0">
        <w:tc>
          <w:tcPr>
            <w:tcW w:w="826" w:type="dxa"/>
          </w:tcPr>
          <w:p w:rsidR="005F55F4" w:rsidRPr="00C8118C" w:rsidRDefault="005F55F4" w:rsidP="001B1DE0">
            <w:pPr>
              <w:numPr>
                <w:ilvl w:val="0"/>
                <w:numId w:val="43"/>
              </w:numPr>
              <w:contextualSpacing/>
              <w:jc w:val="center"/>
              <w:rPr>
                <w:rFonts w:cs="ATraditional Arabic"/>
                <w:sz w:val="36"/>
                <w:szCs w:val="24"/>
                <w:rtl/>
              </w:rPr>
            </w:pPr>
          </w:p>
        </w:tc>
        <w:tc>
          <w:tcPr>
            <w:tcW w:w="5473" w:type="dxa"/>
          </w:tcPr>
          <w:p w:rsidR="005F55F4" w:rsidRPr="00C8118C" w:rsidRDefault="005F55F4" w:rsidP="00C029C9">
            <w:pPr>
              <w:jc w:val="lowKashida"/>
              <w:rPr>
                <w:rFonts w:cs="ATraditional Arabic"/>
                <w:sz w:val="36"/>
                <w:szCs w:val="36"/>
                <w:rtl/>
              </w:rPr>
            </w:pPr>
            <w:r>
              <w:rPr>
                <w:rFonts w:cs="ATraditional Arabic" w:hint="cs"/>
                <w:sz w:val="36"/>
                <w:szCs w:val="36"/>
                <w:rtl/>
              </w:rPr>
              <w:t xml:space="preserve">أبو موسى الأشعري </w:t>
            </w:r>
          </w:p>
        </w:tc>
        <w:tc>
          <w:tcPr>
            <w:tcW w:w="2223" w:type="dxa"/>
          </w:tcPr>
          <w:p w:rsidR="005F55F4" w:rsidRDefault="005F55F4" w:rsidP="00C029C9">
            <w:pPr>
              <w:jc w:val="lowKashida"/>
              <w:rPr>
                <w:rFonts w:cs="ATraditional Arabic"/>
                <w:sz w:val="36"/>
                <w:szCs w:val="36"/>
                <w:rtl/>
              </w:rPr>
            </w:pPr>
            <w:r>
              <w:rPr>
                <w:rFonts w:cs="ATraditional Arabic" w:hint="cs"/>
                <w:sz w:val="36"/>
                <w:szCs w:val="36"/>
                <w:rtl/>
              </w:rPr>
              <w:t>93</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1B1DE0">
            <w:pPr>
              <w:jc w:val="lowKashida"/>
              <w:rPr>
                <w:rFonts w:cs="ATraditional Arabic"/>
                <w:sz w:val="36"/>
                <w:szCs w:val="36"/>
                <w:rtl/>
              </w:rPr>
            </w:pPr>
            <w:r>
              <w:rPr>
                <w:rFonts w:cs="ATraditional Arabic" w:hint="cs"/>
                <w:sz w:val="36"/>
                <w:szCs w:val="36"/>
                <w:rtl/>
              </w:rPr>
              <w:t>ماعز</w:t>
            </w:r>
          </w:p>
        </w:tc>
        <w:tc>
          <w:tcPr>
            <w:tcW w:w="2223" w:type="dxa"/>
          </w:tcPr>
          <w:p w:rsidR="00E22A93" w:rsidRDefault="00E22A93" w:rsidP="001B1DE0">
            <w:pPr>
              <w:jc w:val="lowKashida"/>
              <w:rPr>
                <w:rFonts w:cs="ATraditional Arabic"/>
                <w:sz w:val="36"/>
                <w:szCs w:val="36"/>
                <w:rtl/>
              </w:rPr>
            </w:pPr>
            <w:r>
              <w:rPr>
                <w:rFonts w:cs="ATraditional Arabic" w:hint="cs"/>
                <w:sz w:val="36"/>
                <w:szCs w:val="36"/>
                <w:rtl/>
              </w:rPr>
              <w:t>52</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Default="00E22A93" w:rsidP="001B1DE0">
            <w:pPr>
              <w:jc w:val="lowKashida"/>
              <w:rPr>
                <w:rFonts w:cs="ATraditional Arabic"/>
                <w:sz w:val="36"/>
                <w:szCs w:val="36"/>
                <w:rtl/>
              </w:rPr>
            </w:pPr>
            <w:r>
              <w:rPr>
                <w:rFonts w:cs="ATraditional Arabic" w:hint="cs"/>
                <w:sz w:val="36"/>
                <w:szCs w:val="36"/>
                <w:rtl/>
              </w:rPr>
              <w:t>الماوردي</w:t>
            </w:r>
          </w:p>
        </w:tc>
        <w:tc>
          <w:tcPr>
            <w:tcW w:w="2223" w:type="dxa"/>
          </w:tcPr>
          <w:p w:rsidR="00E22A93" w:rsidRDefault="00E22A93" w:rsidP="001B1DE0">
            <w:pPr>
              <w:jc w:val="lowKashida"/>
              <w:rPr>
                <w:rFonts w:cs="ATraditional Arabic"/>
                <w:sz w:val="36"/>
                <w:szCs w:val="36"/>
                <w:rtl/>
              </w:rPr>
            </w:pPr>
            <w:r>
              <w:rPr>
                <w:rFonts w:cs="ATraditional Arabic" w:hint="cs"/>
                <w:sz w:val="36"/>
                <w:szCs w:val="36"/>
                <w:rtl/>
              </w:rPr>
              <w:t>72</w:t>
            </w:r>
          </w:p>
        </w:tc>
      </w:tr>
      <w:tr w:rsidR="00E22A93" w:rsidRPr="00C8118C" w:rsidTr="001B1DE0">
        <w:tc>
          <w:tcPr>
            <w:tcW w:w="826" w:type="dxa"/>
          </w:tcPr>
          <w:p w:rsidR="00E22A93" w:rsidRPr="00C8118C" w:rsidRDefault="00E22A93" w:rsidP="001B1DE0">
            <w:pPr>
              <w:numPr>
                <w:ilvl w:val="0"/>
                <w:numId w:val="43"/>
              </w:numPr>
              <w:contextualSpacing/>
              <w:jc w:val="center"/>
              <w:rPr>
                <w:rFonts w:cs="ATraditional Arabic"/>
                <w:sz w:val="36"/>
                <w:szCs w:val="24"/>
                <w:rtl/>
              </w:rPr>
            </w:pPr>
          </w:p>
        </w:tc>
        <w:tc>
          <w:tcPr>
            <w:tcW w:w="5473" w:type="dxa"/>
          </w:tcPr>
          <w:p w:rsidR="00E22A93" w:rsidRPr="00C8118C" w:rsidRDefault="00E22A93" w:rsidP="001B1DE0">
            <w:pPr>
              <w:jc w:val="lowKashida"/>
              <w:rPr>
                <w:rFonts w:cs="ATraditional Arabic"/>
                <w:sz w:val="36"/>
                <w:szCs w:val="36"/>
                <w:rtl/>
              </w:rPr>
            </w:pPr>
            <w:r>
              <w:rPr>
                <w:rFonts w:cs="ATraditional Arabic" w:hint="cs"/>
                <w:sz w:val="36"/>
                <w:szCs w:val="36"/>
                <w:rtl/>
              </w:rPr>
              <w:t>النووي</w:t>
            </w:r>
          </w:p>
        </w:tc>
        <w:tc>
          <w:tcPr>
            <w:tcW w:w="2223" w:type="dxa"/>
          </w:tcPr>
          <w:p w:rsidR="00E22A93" w:rsidRDefault="00E22A93" w:rsidP="001B1DE0">
            <w:pPr>
              <w:jc w:val="lowKashida"/>
              <w:rPr>
                <w:rFonts w:cs="ATraditional Arabic"/>
                <w:sz w:val="36"/>
                <w:szCs w:val="36"/>
                <w:rtl/>
              </w:rPr>
            </w:pPr>
            <w:r>
              <w:rPr>
                <w:rFonts w:cs="ATraditional Arabic" w:hint="cs"/>
                <w:sz w:val="36"/>
                <w:szCs w:val="36"/>
                <w:rtl/>
              </w:rPr>
              <w:t>21</w:t>
            </w:r>
          </w:p>
        </w:tc>
      </w:tr>
    </w:tbl>
    <w:p w:rsidR="001B208E" w:rsidRDefault="001B208E" w:rsidP="001B208E">
      <w:pPr>
        <w:jc w:val="center"/>
        <w:rPr>
          <w:b/>
          <w:bCs/>
          <w:sz w:val="44"/>
          <w:szCs w:val="44"/>
          <w:rtl/>
        </w:rPr>
      </w:pPr>
    </w:p>
    <w:p w:rsidR="001B208E" w:rsidRDefault="001B208E" w:rsidP="001B208E">
      <w:pPr>
        <w:jc w:val="center"/>
        <w:rPr>
          <w:b/>
          <w:bCs/>
          <w:sz w:val="44"/>
          <w:szCs w:val="44"/>
          <w:rtl/>
        </w:rPr>
      </w:pPr>
    </w:p>
    <w:p w:rsidR="001B208E" w:rsidRDefault="001B208E" w:rsidP="001B208E">
      <w:pPr>
        <w:jc w:val="center"/>
        <w:rPr>
          <w:b/>
          <w:bCs/>
          <w:sz w:val="44"/>
          <w:szCs w:val="44"/>
          <w:rtl/>
        </w:rPr>
      </w:pPr>
    </w:p>
    <w:p w:rsidR="001B208E" w:rsidRDefault="001B208E" w:rsidP="00F82355">
      <w:pPr>
        <w:rPr>
          <w:b/>
          <w:bCs/>
          <w:sz w:val="44"/>
          <w:szCs w:val="44"/>
          <w:rtl/>
        </w:rPr>
      </w:pPr>
    </w:p>
    <w:p w:rsidR="00E22A93" w:rsidRDefault="00E22A93" w:rsidP="00F82355">
      <w:pPr>
        <w:rPr>
          <w:b/>
          <w:bCs/>
          <w:sz w:val="44"/>
          <w:szCs w:val="44"/>
          <w:rtl/>
        </w:rPr>
      </w:pPr>
    </w:p>
    <w:p w:rsidR="00E22A93" w:rsidRDefault="00E22A93" w:rsidP="00F82355">
      <w:pPr>
        <w:rPr>
          <w:b/>
          <w:bCs/>
          <w:sz w:val="44"/>
          <w:szCs w:val="44"/>
          <w:rtl/>
        </w:rPr>
      </w:pPr>
    </w:p>
    <w:p w:rsidR="00A4353A" w:rsidRDefault="001B208E" w:rsidP="00F82355">
      <w:pPr>
        <w:jc w:val="center"/>
        <w:rPr>
          <w:b/>
          <w:bCs/>
          <w:sz w:val="44"/>
          <w:szCs w:val="44"/>
          <w:rtl/>
        </w:rPr>
      </w:pPr>
      <w:r w:rsidRPr="00132B12">
        <w:rPr>
          <w:rFonts w:hint="cs"/>
          <w:b/>
          <w:bCs/>
          <w:sz w:val="44"/>
          <w:szCs w:val="44"/>
          <w:rtl/>
        </w:rPr>
        <w:lastRenderedPageBreak/>
        <w:t>فهرس المصادر والمراجع</w:t>
      </w:r>
    </w:p>
    <w:p w:rsidR="001B208E" w:rsidRPr="00F431CC" w:rsidRDefault="001B208E" w:rsidP="001B208E">
      <w:pPr>
        <w:rPr>
          <w:rFonts w:ascii="Traditional Arabic" w:hAnsi="Traditional Arabic" w:cs="Traditional Arabic"/>
          <w:sz w:val="36"/>
          <w:szCs w:val="36"/>
          <w:u w:val="single"/>
          <w:rtl/>
        </w:rPr>
      </w:pPr>
      <w:r w:rsidRPr="00F431CC">
        <w:rPr>
          <w:rFonts w:ascii="Traditional Arabic" w:hAnsi="Traditional Arabic" w:cs="Traditional Arabic" w:hint="cs"/>
          <w:sz w:val="36"/>
          <w:szCs w:val="36"/>
          <w:u w:val="single"/>
          <w:rtl/>
        </w:rPr>
        <w:t>القرآن الكريم</w:t>
      </w:r>
    </w:p>
    <w:p w:rsidR="001B208E" w:rsidRDefault="001B208E" w:rsidP="001B208E">
      <w:pPr>
        <w:rPr>
          <w:rFonts w:ascii="Traditional Arabic" w:hAnsi="Traditional Arabic" w:cs="Traditional Arabic"/>
          <w:sz w:val="36"/>
          <w:szCs w:val="36"/>
          <w:u w:val="single"/>
          <w:rtl/>
        </w:rPr>
      </w:pPr>
      <w:r w:rsidRPr="00F431CC">
        <w:rPr>
          <w:rFonts w:ascii="Traditional Arabic" w:hAnsi="Traditional Arabic" w:cs="Traditional Arabic" w:hint="cs"/>
          <w:sz w:val="36"/>
          <w:szCs w:val="36"/>
          <w:u w:val="single"/>
          <w:rtl/>
        </w:rPr>
        <w:t>التفسير:</w:t>
      </w:r>
    </w:p>
    <w:p w:rsidR="001B208E" w:rsidRDefault="001B208E" w:rsidP="00C0303E">
      <w:pPr>
        <w:pStyle w:val="afd"/>
        <w:numPr>
          <w:ilvl w:val="0"/>
          <w:numId w:val="27"/>
        </w:numPr>
        <w:ind w:left="793" w:hanging="567"/>
        <w:rPr>
          <w:rFonts w:ascii="Traditional Arabic" w:hAnsi="Traditional Arabic"/>
        </w:rPr>
      </w:pPr>
      <w:r>
        <w:rPr>
          <w:rFonts w:ascii="Traditional Arabic" w:hAnsi="Traditional Arabic" w:hint="cs"/>
          <w:rtl/>
        </w:rPr>
        <w:t>تفسر القرآن العظيم, تأليف: أبي الفداء إسماعيل بن كثير, تحقيق: سامي السلامة, دار طيبة, الرياض, الطبعة الثانية , 1425هـ.</w:t>
      </w:r>
    </w:p>
    <w:p w:rsidR="001B208E" w:rsidRPr="00F431CC" w:rsidRDefault="001B208E" w:rsidP="00C0303E">
      <w:pPr>
        <w:pStyle w:val="afd"/>
        <w:numPr>
          <w:ilvl w:val="0"/>
          <w:numId w:val="27"/>
        </w:numPr>
        <w:ind w:left="793" w:hanging="567"/>
        <w:rPr>
          <w:rFonts w:ascii="Traditional Arabic" w:hAnsi="Traditional Arabic"/>
          <w:rtl/>
        </w:rPr>
      </w:pPr>
      <w:r>
        <w:rPr>
          <w:rFonts w:ascii="Traditional Arabic" w:hAnsi="Traditional Arabic" w:hint="cs"/>
          <w:rtl/>
        </w:rPr>
        <w:t>الجامع لأحكام القرآن, تأليف: أبي عبدالله محمد بن أحمد القرطبي, اعتنى به هشام البخاري, دار عالم الكتب, الرياض, 1423هـ.</w:t>
      </w:r>
    </w:p>
    <w:p w:rsidR="001B208E" w:rsidRDefault="001B208E" w:rsidP="00C0303E">
      <w:pPr>
        <w:ind w:left="793" w:hanging="567"/>
        <w:rPr>
          <w:rFonts w:ascii="Traditional Arabic" w:hAnsi="Traditional Arabic" w:cs="Traditional Arabic"/>
          <w:sz w:val="36"/>
          <w:szCs w:val="36"/>
          <w:u w:val="single"/>
          <w:rtl/>
        </w:rPr>
      </w:pPr>
      <w:r w:rsidRPr="00F431CC">
        <w:rPr>
          <w:rFonts w:ascii="Traditional Arabic" w:hAnsi="Traditional Arabic" w:cs="Traditional Arabic" w:hint="cs"/>
          <w:sz w:val="36"/>
          <w:szCs w:val="36"/>
          <w:u w:val="single"/>
          <w:rtl/>
        </w:rPr>
        <w:t>السنة النبوية:</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جامع الترمذي, تأليف: محمد بن عيسى الترمذي,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سنن ابن ماجه, تأليف: محمد بن يزيد بن ماجه,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سنن أبي داود, تأليف: سليمان بن الأشعث,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سنن النسائي, تأليف: أحمد بن شعيب بن علي النسائي,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صحيح البخاري, تأليف: محمد بن إسماعيل,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صحيح مسلم, تأليف: مسلم بن الحجاج, إشراف: صالح آل الشيخ, دار السلام, الرياض, الطبعة الثالثة, 1421هـ.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سنن الكبير, تأليف: أحمد بن الحسين البيهقي, تحقيق: عبدالله التركي, مركز هجر للبحوث, القاهرة, الطبعة الأولى, 1432هـ.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 xml:space="preserve">مسند الإمام أحمد, تأليف: أحمد بن حنبل, تحقيق: عبدالله التركي وشعيب </w:t>
      </w:r>
      <w:r>
        <w:rPr>
          <w:rFonts w:ascii="Traditional Arabic" w:hAnsi="Traditional Arabic" w:hint="cs"/>
          <w:rtl/>
        </w:rPr>
        <w:lastRenderedPageBreak/>
        <w:t>الأرناؤ</w:t>
      </w:r>
      <w:r w:rsidR="00725D57">
        <w:rPr>
          <w:rFonts w:ascii="Traditional Arabic" w:hAnsi="Traditional Arabic" w:hint="cs"/>
          <w:rtl/>
        </w:rPr>
        <w:t>و</w:t>
      </w:r>
      <w:r>
        <w:rPr>
          <w:rFonts w:ascii="Traditional Arabic" w:hAnsi="Traditional Arabic" w:hint="cs"/>
          <w:rtl/>
        </w:rPr>
        <w:t>ط, مؤسسة الرسالة, بيروت, الطبعة الثانية, 1429هـ.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 xml:space="preserve">مسند ابن أبي شيبة, تأليف: ابن أبي شيبة, تحقيق: عادل العزازي وأحمد </w:t>
      </w:r>
      <w:proofErr w:type="spellStart"/>
      <w:r>
        <w:rPr>
          <w:rFonts w:ascii="Traditional Arabic" w:hAnsi="Traditional Arabic" w:hint="cs"/>
          <w:rtl/>
        </w:rPr>
        <w:t>المزيدي</w:t>
      </w:r>
      <w:proofErr w:type="spellEnd"/>
      <w:r>
        <w:rPr>
          <w:rFonts w:ascii="Traditional Arabic" w:hAnsi="Traditional Arabic" w:hint="cs"/>
          <w:rtl/>
        </w:rPr>
        <w:t>, دار الوطن, الرياض, الطبعة الأولى, 1418هـ.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 xml:space="preserve">المصنف, تأليف: عبدالله بن محمد بن أبي شيبة, تحقيق: حمد الجمعة ومحمد </w:t>
      </w:r>
      <w:proofErr w:type="spellStart"/>
      <w:r>
        <w:rPr>
          <w:rFonts w:ascii="Traditional Arabic" w:hAnsi="Traditional Arabic" w:hint="cs"/>
          <w:rtl/>
        </w:rPr>
        <w:t>اللحيدان</w:t>
      </w:r>
      <w:proofErr w:type="spellEnd"/>
      <w:r>
        <w:rPr>
          <w:rFonts w:ascii="Traditional Arabic" w:hAnsi="Traditional Arabic" w:hint="cs"/>
          <w:rtl/>
        </w:rPr>
        <w:t>, الرشد, الرياض, الطبعة الأولى, 1425هـ.</w:t>
      </w:r>
    </w:p>
    <w:p w:rsidR="001B208E" w:rsidRDefault="001B208E" w:rsidP="00C0303E">
      <w:pPr>
        <w:pStyle w:val="afd"/>
        <w:numPr>
          <w:ilvl w:val="0"/>
          <w:numId w:val="28"/>
        </w:numPr>
        <w:ind w:left="793" w:hanging="567"/>
        <w:rPr>
          <w:rFonts w:ascii="Traditional Arabic" w:hAnsi="Traditional Arabic"/>
        </w:rPr>
      </w:pPr>
      <w:r>
        <w:rPr>
          <w:rFonts w:ascii="Traditional Arabic" w:hAnsi="Traditional Arabic" w:hint="cs"/>
          <w:rtl/>
        </w:rPr>
        <w:t>المصنف, تأليف: عبدالرزاق بن همام الصنعاني, تحقيق: حبيب الرحمن الأعظمي, المكتب الإسلامي, بيروت, الطبعة الثانية, 1403هـ.</w:t>
      </w:r>
    </w:p>
    <w:p w:rsidR="001B208E" w:rsidRPr="009F5A55" w:rsidRDefault="001B208E" w:rsidP="00C0303E">
      <w:pPr>
        <w:pStyle w:val="afd"/>
        <w:numPr>
          <w:ilvl w:val="0"/>
          <w:numId w:val="28"/>
        </w:numPr>
        <w:ind w:left="793" w:hanging="567"/>
        <w:rPr>
          <w:rFonts w:ascii="Traditional Arabic" w:hAnsi="Traditional Arabic"/>
          <w:rtl/>
        </w:rPr>
      </w:pPr>
      <w:r>
        <w:rPr>
          <w:rFonts w:ascii="Traditional Arabic" w:hAnsi="Traditional Arabic" w:hint="cs"/>
          <w:rtl/>
        </w:rPr>
        <w:t xml:space="preserve">المهذب في اختصار السنن الكبير للبيهقي, اختصره: محمد بن أحمد بن عثمان الذهبي, إشراف: أبي تميم ياسر إبراهيم, در الوطن, الرياض, الطبعة الأولى, 1422هـ. </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كتب التخريج:</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إرواء الغليل, تأليف: محمد ناصر الدين الألباني, المكتب الإسلامي, بيروت, الطبعة الثانية, 1405هـ.</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 xml:space="preserve">تلخيص الحبير, تأليف: أحمد بن حجر العسقلاني, تحقيق: عادل </w:t>
      </w:r>
      <w:proofErr w:type="spellStart"/>
      <w:r>
        <w:rPr>
          <w:rFonts w:ascii="Traditional Arabic" w:hAnsi="Traditional Arabic" w:hint="cs"/>
          <w:rtl/>
        </w:rPr>
        <w:t>عبدالموجود</w:t>
      </w:r>
      <w:proofErr w:type="spellEnd"/>
      <w:r>
        <w:rPr>
          <w:rFonts w:ascii="Traditional Arabic" w:hAnsi="Traditional Arabic" w:hint="cs"/>
          <w:rtl/>
        </w:rPr>
        <w:t xml:space="preserve"> وعلي معوض, دار الكتب العلمية, بيروت, الطبعة الأولى, 1419هـ.</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سلسلة الأحاديث الصحيحة,</w:t>
      </w:r>
      <w:r w:rsidRPr="002B2D8B">
        <w:rPr>
          <w:rFonts w:ascii="Traditional Arabic" w:hAnsi="Traditional Arabic" w:hint="cs"/>
          <w:rtl/>
        </w:rPr>
        <w:t xml:space="preserve"> </w:t>
      </w:r>
      <w:r>
        <w:rPr>
          <w:rFonts w:ascii="Traditional Arabic" w:hAnsi="Traditional Arabic" w:hint="cs"/>
          <w:rtl/>
        </w:rPr>
        <w:t>تأليف: محمد ناصر الدين الألباني, دار</w:t>
      </w:r>
      <w:r w:rsidR="00725D57">
        <w:rPr>
          <w:rFonts w:ascii="Traditional Arabic" w:hAnsi="Traditional Arabic" w:hint="cs"/>
          <w:rtl/>
        </w:rPr>
        <w:t xml:space="preserve"> </w:t>
      </w:r>
      <w:r>
        <w:rPr>
          <w:rFonts w:ascii="Traditional Arabic" w:hAnsi="Traditional Arabic" w:hint="cs"/>
          <w:rtl/>
        </w:rPr>
        <w:t>المعارف للنشر والتوزيع, الرياض, طبعة خاصة, 1415هـ.</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سلسلة الأحاديث الضعيفة, تأليف: محمد ناصر الدين الألباني, المكتب الإسلامي, بيروت, الطبعة الثانية, 1405هـ.</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صحيح الجامع الصغير وزيادته, تأليف: محمد ناصر الدين الألباني, المكتب الإسلامي, بيروت, الطبعة الثالثة, 1408هـ.</w:t>
      </w:r>
    </w:p>
    <w:p w:rsidR="001B208E" w:rsidRDefault="001B208E" w:rsidP="00C0303E">
      <w:pPr>
        <w:pStyle w:val="afd"/>
        <w:numPr>
          <w:ilvl w:val="0"/>
          <w:numId w:val="29"/>
        </w:numPr>
        <w:ind w:left="793" w:hanging="567"/>
        <w:rPr>
          <w:rFonts w:ascii="Traditional Arabic" w:hAnsi="Traditional Arabic"/>
        </w:rPr>
      </w:pPr>
      <w:r>
        <w:rPr>
          <w:rFonts w:ascii="Traditional Arabic" w:hAnsi="Traditional Arabic" w:hint="cs"/>
          <w:rtl/>
        </w:rPr>
        <w:t>مجمع الزوائد, تأليف: علي بن أبي بكر الهيثمي, تحقيق : محمد عطا, دار الكتب العلمية, بيروت, الطبعة الأولى, 1422هـ.</w:t>
      </w:r>
    </w:p>
    <w:p w:rsidR="001B208E" w:rsidRPr="002B2D8B" w:rsidRDefault="001B208E" w:rsidP="00C0303E">
      <w:pPr>
        <w:pStyle w:val="afd"/>
        <w:numPr>
          <w:ilvl w:val="0"/>
          <w:numId w:val="29"/>
        </w:numPr>
        <w:ind w:left="793" w:hanging="567"/>
        <w:rPr>
          <w:rFonts w:ascii="Traditional Arabic" w:hAnsi="Traditional Arabic"/>
          <w:rtl/>
        </w:rPr>
      </w:pPr>
      <w:r>
        <w:rPr>
          <w:rFonts w:ascii="Traditional Arabic" w:hAnsi="Traditional Arabic" w:hint="cs"/>
          <w:rtl/>
        </w:rPr>
        <w:t xml:space="preserve">نصب الراية لأحاديث الهداية, تأليف: , تحقيق: محمد عوامة, دار القبلة والمكتبة </w:t>
      </w:r>
      <w:r>
        <w:rPr>
          <w:rFonts w:ascii="Traditional Arabic" w:hAnsi="Traditional Arabic" w:hint="cs"/>
          <w:rtl/>
        </w:rPr>
        <w:lastRenderedPageBreak/>
        <w:t>المكية والريان, بيروت, الطبعة الأولى, 1418هـ.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شروح الحديث:</w:t>
      </w:r>
    </w:p>
    <w:p w:rsidR="001B208E" w:rsidRDefault="001B208E" w:rsidP="00C0303E">
      <w:pPr>
        <w:pStyle w:val="afd"/>
        <w:numPr>
          <w:ilvl w:val="0"/>
          <w:numId w:val="30"/>
        </w:numPr>
        <w:ind w:left="793" w:hanging="567"/>
        <w:rPr>
          <w:rFonts w:ascii="Traditional Arabic" w:hAnsi="Traditional Arabic"/>
        </w:rPr>
      </w:pPr>
      <w:r>
        <w:rPr>
          <w:rFonts w:ascii="Traditional Arabic" w:hAnsi="Traditional Arabic" w:hint="cs"/>
          <w:rtl/>
        </w:rPr>
        <w:t>جامع العلوم والحكم, تأليف: ع</w:t>
      </w:r>
      <w:r w:rsidR="00305E66">
        <w:rPr>
          <w:rFonts w:ascii="Traditional Arabic" w:hAnsi="Traditional Arabic" w:hint="cs"/>
          <w:rtl/>
        </w:rPr>
        <w:t>بدالرحمن بن أحمد بن رجب, تحقيق: شعيب الأرناؤوط</w:t>
      </w:r>
      <w:r>
        <w:rPr>
          <w:rFonts w:ascii="Traditional Arabic" w:hAnsi="Traditional Arabic" w:hint="cs"/>
          <w:rtl/>
        </w:rPr>
        <w:t>,</w:t>
      </w:r>
      <w:r w:rsidR="00305E66">
        <w:rPr>
          <w:rFonts w:ascii="Traditional Arabic" w:hAnsi="Traditional Arabic" w:hint="cs"/>
          <w:rtl/>
        </w:rPr>
        <w:t xml:space="preserve"> مؤسسة الرسالة</w:t>
      </w:r>
      <w:r>
        <w:rPr>
          <w:rFonts w:ascii="Traditional Arabic" w:hAnsi="Traditional Arabic" w:hint="cs"/>
          <w:rtl/>
        </w:rPr>
        <w:t>,</w:t>
      </w:r>
      <w:r w:rsidR="00305E66">
        <w:rPr>
          <w:rFonts w:ascii="Traditional Arabic" w:hAnsi="Traditional Arabic" w:hint="cs"/>
          <w:rtl/>
        </w:rPr>
        <w:t xml:space="preserve"> بيروت</w:t>
      </w:r>
      <w:r>
        <w:rPr>
          <w:rFonts w:ascii="Traditional Arabic" w:hAnsi="Traditional Arabic" w:hint="cs"/>
          <w:rtl/>
        </w:rPr>
        <w:t>,</w:t>
      </w:r>
      <w:r w:rsidR="00305E66">
        <w:rPr>
          <w:rFonts w:ascii="Traditional Arabic" w:hAnsi="Traditional Arabic" w:hint="cs"/>
          <w:rtl/>
        </w:rPr>
        <w:t xml:space="preserve"> الطبعة العاشرة, 1424هـ</w:t>
      </w:r>
      <w:r>
        <w:rPr>
          <w:rFonts w:ascii="Traditional Arabic" w:hAnsi="Traditional Arabic" w:hint="cs"/>
          <w:rtl/>
        </w:rPr>
        <w:t>.</w:t>
      </w:r>
    </w:p>
    <w:p w:rsidR="001B208E" w:rsidRDefault="001B208E" w:rsidP="00C0303E">
      <w:pPr>
        <w:pStyle w:val="afd"/>
        <w:numPr>
          <w:ilvl w:val="0"/>
          <w:numId w:val="30"/>
        </w:numPr>
        <w:ind w:left="793" w:hanging="567"/>
        <w:rPr>
          <w:rFonts w:ascii="Traditional Arabic" w:hAnsi="Traditional Arabic"/>
        </w:rPr>
      </w:pPr>
      <w:r>
        <w:rPr>
          <w:rFonts w:ascii="Traditional Arabic" w:hAnsi="Traditional Arabic" w:hint="cs"/>
          <w:rtl/>
        </w:rPr>
        <w:t>عون المعبود, تأليف: محمد شمس الحق العظيم آبادي, دار الكتب العلمية, بيروت, الطبعة الثانية, 1423هـ.</w:t>
      </w:r>
    </w:p>
    <w:p w:rsidR="001B208E" w:rsidRDefault="001B208E" w:rsidP="00C0303E">
      <w:pPr>
        <w:pStyle w:val="afd"/>
        <w:numPr>
          <w:ilvl w:val="0"/>
          <w:numId w:val="30"/>
        </w:numPr>
        <w:ind w:left="793" w:hanging="567"/>
        <w:rPr>
          <w:rFonts w:ascii="Traditional Arabic" w:hAnsi="Traditional Arabic"/>
        </w:rPr>
      </w:pPr>
      <w:r>
        <w:rPr>
          <w:rFonts w:ascii="Traditional Arabic" w:hAnsi="Traditional Arabic" w:hint="cs"/>
          <w:rtl/>
        </w:rPr>
        <w:t>فتح الباري شرح صحيح البخاري, تأليف: أحمد بن حجر العسقلاني, تحقيق: أبو قتيبة نظر الفارابي, دار طيبة, الرياض, الطبعة الأولى, 1427هـ.</w:t>
      </w:r>
    </w:p>
    <w:p w:rsidR="001B208E" w:rsidRDefault="001B208E" w:rsidP="00C0303E">
      <w:pPr>
        <w:pStyle w:val="afd"/>
        <w:numPr>
          <w:ilvl w:val="0"/>
          <w:numId w:val="30"/>
        </w:numPr>
        <w:ind w:left="793" w:hanging="567"/>
        <w:rPr>
          <w:rFonts w:ascii="Traditional Arabic" w:hAnsi="Traditional Arabic"/>
        </w:rPr>
      </w:pPr>
      <w:r>
        <w:rPr>
          <w:rFonts w:ascii="Traditional Arabic" w:hAnsi="Traditional Arabic" w:hint="cs"/>
          <w:rtl/>
        </w:rPr>
        <w:t>المنهاج شرح صحيح مسلم الحجاج, تأليف: أبي زكريا يحيى بن شرف النووي, تحقيق: خليل مأمون شيحا, دار المعرفة, بيروت, الطبعة العاشرة, 1425هـ.</w:t>
      </w:r>
    </w:p>
    <w:p w:rsidR="001B208E" w:rsidRPr="007C3477" w:rsidRDefault="001B208E" w:rsidP="00C0303E">
      <w:pPr>
        <w:pStyle w:val="afd"/>
        <w:numPr>
          <w:ilvl w:val="0"/>
          <w:numId w:val="30"/>
        </w:numPr>
        <w:ind w:left="793" w:hanging="567"/>
        <w:rPr>
          <w:rFonts w:ascii="Traditional Arabic" w:hAnsi="Traditional Arabic"/>
          <w:rtl/>
        </w:rPr>
      </w:pPr>
      <w:r>
        <w:rPr>
          <w:rFonts w:ascii="Traditional Arabic" w:hAnsi="Traditional Arabic" w:hint="cs"/>
          <w:rtl/>
        </w:rPr>
        <w:t>نيل الأوطار, تأليف: محمد بن علي الشوكاني, تحقيق: أنور الباز, دار الوفاء, , الطبعة الثانية, 1423هـ.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أصول الفقه:</w:t>
      </w:r>
    </w:p>
    <w:p w:rsidR="001B208E" w:rsidRDefault="001B208E" w:rsidP="00C0303E">
      <w:pPr>
        <w:pStyle w:val="afd"/>
        <w:numPr>
          <w:ilvl w:val="0"/>
          <w:numId w:val="31"/>
        </w:numPr>
        <w:ind w:left="793" w:hanging="567"/>
        <w:rPr>
          <w:rFonts w:ascii="Traditional Arabic" w:hAnsi="Traditional Arabic"/>
        </w:rPr>
      </w:pPr>
      <w:r>
        <w:rPr>
          <w:rFonts w:ascii="Traditional Arabic" w:hAnsi="Traditional Arabic" w:hint="cs"/>
          <w:rtl/>
        </w:rPr>
        <w:t>إعلام الموقعين, تأليف: ابن القيم الجوزية, تحقيق: مشهور بن حسن آل سلمان, دار ابن الجوزي, الدمام, الطبعة الأولى, 1423هـ.</w:t>
      </w:r>
    </w:p>
    <w:p w:rsidR="001B208E" w:rsidRDefault="001B208E" w:rsidP="00C0303E">
      <w:pPr>
        <w:pStyle w:val="afd"/>
        <w:numPr>
          <w:ilvl w:val="0"/>
          <w:numId w:val="31"/>
        </w:numPr>
        <w:ind w:left="793" w:hanging="567"/>
        <w:rPr>
          <w:rFonts w:ascii="Traditional Arabic" w:hAnsi="Traditional Arabic"/>
        </w:rPr>
      </w:pPr>
      <w:r>
        <w:rPr>
          <w:rFonts w:ascii="Traditional Arabic" w:hAnsi="Traditional Arabic" w:hint="cs"/>
          <w:rtl/>
        </w:rPr>
        <w:t xml:space="preserve">المستصفى, تأليف: أبو حامد محمد الغزالي, تحقيق: محمد </w:t>
      </w:r>
      <w:proofErr w:type="spellStart"/>
      <w:r>
        <w:rPr>
          <w:rFonts w:ascii="Traditional Arabic" w:hAnsi="Traditional Arabic" w:hint="cs"/>
          <w:rtl/>
        </w:rPr>
        <w:t>المرعشلي</w:t>
      </w:r>
      <w:proofErr w:type="spellEnd"/>
      <w:r>
        <w:rPr>
          <w:rFonts w:ascii="Traditional Arabic" w:hAnsi="Traditional Arabic" w:hint="cs"/>
          <w:rtl/>
        </w:rPr>
        <w:t>, دار النفائس, بيروت, الطبعة الأولى,1432هـ.</w:t>
      </w:r>
    </w:p>
    <w:p w:rsidR="001B208E" w:rsidRDefault="001B208E" w:rsidP="00C0303E">
      <w:pPr>
        <w:pStyle w:val="afd"/>
        <w:numPr>
          <w:ilvl w:val="0"/>
          <w:numId w:val="31"/>
        </w:numPr>
        <w:ind w:left="793" w:hanging="567"/>
        <w:rPr>
          <w:rFonts w:ascii="Traditional Arabic" w:hAnsi="Traditional Arabic"/>
        </w:rPr>
      </w:pPr>
      <w:r>
        <w:rPr>
          <w:rFonts w:ascii="Traditional Arabic" w:hAnsi="Traditional Arabic" w:hint="cs"/>
          <w:rtl/>
        </w:rPr>
        <w:t>الموافقات, تأليف: أبي إسحاق إبراهيم بن موسى الشاطبي, تحقيق: مشهور بن حسن آل سلمان, نشر ابن عفان, مصر, الطبعة الأولى, 1421هـ.</w:t>
      </w:r>
    </w:p>
    <w:p w:rsidR="00603A84" w:rsidRPr="00C0303E" w:rsidRDefault="001B208E" w:rsidP="00C0303E">
      <w:pPr>
        <w:pStyle w:val="afd"/>
        <w:numPr>
          <w:ilvl w:val="0"/>
          <w:numId w:val="31"/>
        </w:numPr>
        <w:ind w:left="793" w:hanging="567"/>
        <w:rPr>
          <w:rFonts w:ascii="Traditional Arabic" w:hAnsi="Traditional Arabic"/>
          <w:rtl/>
        </w:rPr>
      </w:pPr>
      <w:r>
        <w:rPr>
          <w:rFonts w:ascii="Traditional Arabic" w:hAnsi="Traditional Arabic" w:hint="cs"/>
          <w:rtl/>
        </w:rPr>
        <w:t>مقاصد الشريعة الإسلامية, تأليف: محمد الطاهر بن عاشور, دار النفائس , الأردن, الطبعة الثانية, 1421هـ.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القواعد الفقهية:</w:t>
      </w:r>
    </w:p>
    <w:p w:rsidR="001B208E" w:rsidRDefault="001B208E" w:rsidP="00C0303E">
      <w:pPr>
        <w:pStyle w:val="afd"/>
        <w:numPr>
          <w:ilvl w:val="0"/>
          <w:numId w:val="32"/>
        </w:numPr>
        <w:ind w:left="793" w:hanging="567"/>
        <w:rPr>
          <w:rFonts w:ascii="Traditional Arabic" w:hAnsi="Traditional Arabic"/>
        </w:rPr>
      </w:pPr>
      <w:r>
        <w:rPr>
          <w:rFonts w:ascii="Traditional Arabic" w:hAnsi="Traditional Arabic" w:hint="cs"/>
          <w:rtl/>
        </w:rPr>
        <w:t xml:space="preserve">الأشباه والنظائر, تأليف: عبدالوهاب بن علي السبكي, تحقيق: عادل </w:t>
      </w:r>
      <w:proofErr w:type="spellStart"/>
      <w:r>
        <w:rPr>
          <w:rFonts w:ascii="Traditional Arabic" w:hAnsi="Traditional Arabic" w:hint="cs"/>
          <w:rtl/>
        </w:rPr>
        <w:t>عبدالموجود</w:t>
      </w:r>
      <w:proofErr w:type="spellEnd"/>
      <w:r>
        <w:rPr>
          <w:rFonts w:ascii="Traditional Arabic" w:hAnsi="Traditional Arabic" w:hint="cs"/>
          <w:rtl/>
        </w:rPr>
        <w:t xml:space="preserve"> </w:t>
      </w:r>
      <w:r>
        <w:rPr>
          <w:rFonts w:ascii="Traditional Arabic" w:hAnsi="Traditional Arabic" w:hint="cs"/>
          <w:rtl/>
        </w:rPr>
        <w:lastRenderedPageBreak/>
        <w:t>وعلي معوض, دار الكتب العلمية, بيروت, الطبعة الأولى, 1411هـ.</w:t>
      </w:r>
    </w:p>
    <w:p w:rsidR="001B208E" w:rsidRDefault="001B208E" w:rsidP="00C0303E">
      <w:pPr>
        <w:pStyle w:val="afd"/>
        <w:numPr>
          <w:ilvl w:val="0"/>
          <w:numId w:val="32"/>
        </w:numPr>
        <w:ind w:left="793" w:hanging="567"/>
        <w:rPr>
          <w:rFonts w:ascii="Traditional Arabic" w:hAnsi="Traditional Arabic"/>
        </w:rPr>
      </w:pPr>
      <w:r>
        <w:rPr>
          <w:rFonts w:ascii="Traditional Arabic" w:hAnsi="Traditional Arabic" w:hint="cs"/>
          <w:rtl/>
        </w:rPr>
        <w:t>الأشباه والنظائر, تأليف: زين العابدين بن إبراهيم بن نجيم, نشر دار الكتب العلمية, بيروت, الطبعة الأولى, 1413هـ.</w:t>
      </w:r>
    </w:p>
    <w:p w:rsidR="001B208E" w:rsidRDefault="001B208E" w:rsidP="00C0303E">
      <w:pPr>
        <w:pStyle w:val="afd"/>
        <w:numPr>
          <w:ilvl w:val="0"/>
          <w:numId w:val="32"/>
        </w:numPr>
        <w:ind w:left="793" w:hanging="567"/>
        <w:rPr>
          <w:rFonts w:ascii="Traditional Arabic" w:hAnsi="Traditional Arabic"/>
        </w:rPr>
      </w:pPr>
      <w:r>
        <w:rPr>
          <w:rFonts w:ascii="Traditional Arabic" w:hAnsi="Traditional Arabic" w:hint="cs"/>
          <w:rtl/>
        </w:rPr>
        <w:t>تقرير القواعد وتحرير الفوائد, تأليف: عبدالرحمن بن أحمد بن رجب, تحقيق : مشهور بن حسن آل سلمان, نشر ابن عفان, مصر.</w:t>
      </w:r>
    </w:p>
    <w:p w:rsidR="001B208E" w:rsidRDefault="001B208E" w:rsidP="00C0303E">
      <w:pPr>
        <w:pStyle w:val="afd"/>
        <w:numPr>
          <w:ilvl w:val="0"/>
          <w:numId w:val="32"/>
        </w:numPr>
        <w:ind w:left="793" w:hanging="567"/>
        <w:rPr>
          <w:rFonts w:ascii="Traditional Arabic" w:hAnsi="Traditional Arabic"/>
        </w:rPr>
      </w:pPr>
      <w:r>
        <w:rPr>
          <w:rFonts w:ascii="Traditional Arabic" w:hAnsi="Traditional Arabic" w:hint="cs"/>
          <w:rtl/>
        </w:rPr>
        <w:t>قواعد الأحكام في مصالح الأنام, تأليف: عزالدين عبدالعزيز بن عبدالسلام , تحقيق: نزيه حماد وعثمان ضميرية, دار القلم , دمشق, الطبعة الأولى, 1421هـ.</w:t>
      </w:r>
    </w:p>
    <w:p w:rsidR="001B208E" w:rsidRDefault="001B208E" w:rsidP="00C0303E">
      <w:pPr>
        <w:pStyle w:val="afd"/>
        <w:numPr>
          <w:ilvl w:val="0"/>
          <w:numId w:val="32"/>
        </w:numPr>
        <w:ind w:left="793" w:hanging="567"/>
        <w:rPr>
          <w:rFonts w:ascii="Traditional Arabic" w:hAnsi="Traditional Arabic"/>
        </w:rPr>
      </w:pPr>
      <w:r w:rsidRPr="00EB6967">
        <w:rPr>
          <w:rFonts w:ascii="Traditional Arabic" w:hAnsi="Traditional Arabic" w:hint="eastAsia"/>
          <w:rtl/>
        </w:rPr>
        <w:t>المنثور</w:t>
      </w:r>
      <w:r w:rsidRPr="00EB6967">
        <w:rPr>
          <w:rFonts w:ascii="Traditional Arabic" w:hAnsi="Traditional Arabic"/>
          <w:rtl/>
        </w:rPr>
        <w:t xml:space="preserve"> </w:t>
      </w:r>
      <w:r w:rsidRPr="00EB6967">
        <w:rPr>
          <w:rFonts w:ascii="Traditional Arabic" w:hAnsi="Traditional Arabic" w:hint="eastAsia"/>
          <w:rtl/>
        </w:rPr>
        <w:t>في</w:t>
      </w:r>
      <w:r w:rsidRPr="00EB6967">
        <w:rPr>
          <w:rFonts w:ascii="Traditional Arabic" w:hAnsi="Traditional Arabic"/>
          <w:rtl/>
        </w:rPr>
        <w:t xml:space="preserve"> </w:t>
      </w:r>
      <w:r w:rsidRPr="00EB6967">
        <w:rPr>
          <w:rFonts w:ascii="Traditional Arabic" w:hAnsi="Traditional Arabic" w:hint="eastAsia"/>
          <w:rtl/>
        </w:rPr>
        <w:t>القواعد</w:t>
      </w:r>
      <w:r>
        <w:rPr>
          <w:rFonts w:ascii="Traditional Arabic" w:hAnsi="Traditional Arabic" w:hint="cs"/>
          <w:rtl/>
        </w:rPr>
        <w:t>, تأليف:</w:t>
      </w:r>
      <w:r w:rsidRPr="00EB6967">
        <w:rPr>
          <w:rFonts w:ascii="Traditional Arabic" w:hAnsi="Traditional Arabic"/>
          <w:rtl/>
        </w:rPr>
        <w:t xml:space="preserve"> </w:t>
      </w:r>
      <w:r w:rsidRPr="00EB6967">
        <w:rPr>
          <w:rFonts w:ascii="Traditional Arabic" w:hAnsi="Traditional Arabic" w:hint="eastAsia"/>
          <w:rtl/>
        </w:rPr>
        <w:t>بدر</w:t>
      </w:r>
      <w:r w:rsidRPr="00EB6967">
        <w:rPr>
          <w:rFonts w:ascii="Traditional Arabic" w:hAnsi="Traditional Arabic"/>
          <w:rtl/>
        </w:rPr>
        <w:t xml:space="preserve"> </w:t>
      </w:r>
      <w:r w:rsidRPr="00EB6967">
        <w:rPr>
          <w:rFonts w:ascii="Traditional Arabic" w:hAnsi="Traditional Arabic" w:hint="eastAsia"/>
          <w:rtl/>
        </w:rPr>
        <w:t>الدين</w:t>
      </w:r>
      <w:r w:rsidRPr="00EB6967">
        <w:rPr>
          <w:rFonts w:ascii="Traditional Arabic" w:hAnsi="Traditional Arabic"/>
          <w:rtl/>
        </w:rPr>
        <w:t xml:space="preserve"> </w:t>
      </w:r>
      <w:r w:rsidRPr="00EB6967">
        <w:rPr>
          <w:rFonts w:ascii="Traditional Arabic" w:hAnsi="Traditional Arabic" w:hint="eastAsia"/>
          <w:rtl/>
        </w:rPr>
        <w:t>محمد</w:t>
      </w:r>
      <w:r w:rsidRPr="00EB6967">
        <w:rPr>
          <w:rFonts w:ascii="Traditional Arabic" w:hAnsi="Traditional Arabic"/>
          <w:rtl/>
        </w:rPr>
        <w:t xml:space="preserve"> </w:t>
      </w:r>
      <w:r w:rsidRPr="00EB6967">
        <w:rPr>
          <w:rFonts w:ascii="Traditional Arabic" w:hAnsi="Traditional Arabic" w:hint="eastAsia"/>
          <w:rtl/>
        </w:rPr>
        <w:t>بن</w:t>
      </w:r>
      <w:r w:rsidRPr="00EB6967">
        <w:rPr>
          <w:rFonts w:ascii="Traditional Arabic" w:hAnsi="Traditional Arabic"/>
          <w:rtl/>
        </w:rPr>
        <w:t xml:space="preserve"> </w:t>
      </w:r>
      <w:r w:rsidRPr="00EB6967">
        <w:rPr>
          <w:rFonts w:ascii="Traditional Arabic" w:hAnsi="Traditional Arabic" w:hint="eastAsia"/>
          <w:rtl/>
        </w:rPr>
        <w:t>بهادر</w:t>
      </w:r>
      <w:r w:rsidRPr="00EB6967">
        <w:rPr>
          <w:rFonts w:ascii="Traditional Arabic" w:hAnsi="Traditional Arabic"/>
          <w:rtl/>
        </w:rPr>
        <w:t xml:space="preserve"> </w:t>
      </w:r>
      <w:r w:rsidRPr="00EB6967">
        <w:rPr>
          <w:rFonts w:ascii="Traditional Arabic" w:hAnsi="Traditional Arabic" w:hint="eastAsia"/>
          <w:rtl/>
        </w:rPr>
        <w:t>الزركشي</w:t>
      </w:r>
      <w:r w:rsidRPr="00EB6967">
        <w:rPr>
          <w:rFonts w:ascii="Traditional Arabic" w:hAnsi="Traditional Arabic"/>
          <w:rtl/>
        </w:rPr>
        <w:t xml:space="preserve"> </w:t>
      </w:r>
      <w:r w:rsidRPr="00EB6967">
        <w:rPr>
          <w:rFonts w:ascii="Traditional Arabic" w:hAnsi="Traditional Arabic" w:hint="eastAsia"/>
          <w:rtl/>
        </w:rPr>
        <w:t>الشافعي</w:t>
      </w:r>
      <w:r w:rsidRPr="00EB6967">
        <w:rPr>
          <w:rFonts w:ascii="Traditional Arabic" w:hAnsi="Traditional Arabic" w:hint="cs"/>
          <w:rtl/>
        </w:rPr>
        <w:t>, ت</w:t>
      </w:r>
      <w:r w:rsidRPr="00EB6967">
        <w:rPr>
          <w:rFonts w:ascii="Traditional Arabic" w:hAnsi="Traditional Arabic" w:hint="eastAsia"/>
          <w:rtl/>
        </w:rPr>
        <w:t>حق</w:t>
      </w:r>
      <w:r w:rsidRPr="00EB6967">
        <w:rPr>
          <w:rFonts w:ascii="Traditional Arabic" w:hAnsi="Traditional Arabic" w:hint="cs"/>
          <w:rtl/>
        </w:rPr>
        <w:t>ي</w:t>
      </w:r>
      <w:r w:rsidRPr="00EB6967">
        <w:rPr>
          <w:rFonts w:ascii="Traditional Arabic" w:hAnsi="Traditional Arabic" w:hint="eastAsia"/>
          <w:rtl/>
        </w:rPr>
        <w:t>ق</w:t>
      </w:r>
      <w:r w:rsidRPr="00EB6967">
        <w:rPr>
          <w:rFonts w:ascii="Traditional Arabic" w:hAnsi="Traditional Arabic"/>
          <w:rtl/>
        </w:rPr>
        <w:t xml:space="preserve"> : </w:t>
      </w:r>
      <w:r w:rsidRPr="00EB6967">
        <w:rPr>
          <w:rFonts w:ascii="Traditional Arabic" w:hAnsi="Traditional Arabic" w:hint="eastAsia"/>
          <w:rtl/>
        </w:rPr>
        <w:t>تسير</w:t>
      </w:r>
      <w:r w:rsidRPr="00EB6967">
        <w:rPr>
          <w:rFonts w:ascii="Traditional Arabic" w:hAnsi="Traditional Arabic"/>
          <w:rtl/>
        </w:rPr>
        <w:t xml:space="preserve"> </w:t>
      </w:r>
      <w:r w:rsidRPr="00EB6967">
        <w:rPr>
          <w:rFonts w:ascii="Traditional Arabic" w:hAnsi="Traditional Arabic" w:hint="eastAsia"/>
          <w:rtl/>
        </w:rPr>
        <w:t>فائق</w:t>
      </w:r>
      <w:r w:rsidRPr="00EB6967">
        <w:rPr>
          <w:rFonts w:ascii="Traditional Arabic" w:hAnsi="Traditional Arabic"/>
          <w:rtl/>
        </w:rPr>
        <w:t xml:space="preserve"> </w:t>
      </w:r>
      <w:r w:rsidRPr="00EB6967">
        <w:rPr>
          <w:rFonts w:ascii="Traditional Arabic" w:hAnsi="Traditional Arabic" w:hint="eastAsia"/>
          <w:rtl/>
        </w:rPr>
        <w:t>أحمد</w:t>
      </w:r>
      <w:r w:rsidRPr="00EB6967">
        <w:rPr>
          <w:rFonts w:ascii="Traditional Arabic" w:hAnsi="Traditional Arabic"/>
          <w:rtl/>
        </w:rPr>
        <w:t xml:space="preserve"> </w:t>
      </w:r>
      <w:r w:rsidRPr="00EB6967">
        <w:rPr>
          <w:rFonts w:ascii="Traditional Arabic" w:hAnsi="Traditional Arabic" w:hint="eastAsia"/>
          <w:rtl/>
        </w:rPr>
        <w:t>محمود</w:t>
      </w:r>
      <w:r w:rsidRPr="00EB6967">
        <w:rPr>
          <w:rFonts w:ascii="Traditional Arabic" w:hAnsi="Traditional Arabic"/>
          <w:rtl/>
        </w:rPr>
        <w:t xml:space="preserve"> </w:t>
      </w:r>
      <w:r w:rsidRPr="00EB6967">
        <w:rPr>
          <w:rFonts w:ascii="Traditional Arabic" w:hAnsi="Traditional Arabic" w:hint="cs"/>
          <w:rtl/>
        </w:rPr>
        <w:t>و</w:t>
      </w:r>
      <w:r w:rsidRPr="00EB6967">
        <w:rPr>
          <w:rFonts w:ascii="Traditional Arabic" w:hAnsi="Traditional Arabic" w:hint="eastAsia"/>
          <w:rtl/>
        </w:rPr>
        <w:t>عبد</w:t>
      </w:r>
      <w:r w:rsidRPr="00EB6967">
        <w:rPr>
          <w:rFonts w:ascii="Traditional Arabic" w:hAnsi="Traditional Arabic"/>
          <w:rtl/>
        </w:rPr>
        <w:t xml:space="preserve"> </w:t>
      </w:r>
      <w:r w:rsidRPr="00EB6967">
        <w:rPr>
          <w:rFonts w:ascii="Traditional Arabic" w:hAnsi="Traditional Arabic" w:hint="eastAsia"/>
          <w:rtl/>
        </w:rPr>
        <w:t>الستار</w:t>
      </w:r>
      <w:r w:rsidRPr="00EB6967">
        <w:rPr>
          <w:rFonts w:ascii="Traditional Arabic" w:hAnsi="Traditional Arabic"/>
          <w:rtl/>
        </w:rPr>
        <w:t xml:space="preserve"> </w:t>
      </w:r>
      <w:r w:rsidRPr="00EB6967">
        <w:rPr>
          <w:rFonts w:ascii="Traditional Arabic" w:hAnsi="Traditional Arabic" w:hint="eastAsia"/>
          <w:rtl/>
        </w:rPr>
        <w:t>أبو</w:t>
      </w:r>
      <w:r w:rsidRPr="00EB6967">
        <w:rPr>
          <w:rFonts w:ascii="Traditional Arabic" w:hAnsi="Traditional Arabic"/>
          <w:rtl/>
        </w:rPr>
        <w:t xml:space="preserve"> </w:t>
      </w:r>
      <w:r w:rsidRPr="00EB6967">
        <w:rPr>
          <w:rFonts w:ascii="Traditional Arabic" w:hAnsi="Traditional Arabic" w:hint="eastAsia"/>
          <w:rtl/>
        </w:rPr>
        <w:t>غدة</w:t>
      </w:r>
      <w:r w:rsidRPr="00EB6967">
        <w:rPr>
          <w:rFonts w:ascii="Traditional Arabic" w:hAnsi="Traditional Arabic" w:hint="cs"/>
          <w:rtl/>
        </w:rPr>
        <w:t xml:space="preserve">, </w:t>
      </w:r>
      <w:r w:rsidRPr="00EB6967">
        <w:rPr>
          <w:rFonts w:ascii="Traditional Arabic" w:hAnsi="Traditional Arabic" w:hint="eastAsia"/>
          <w:rtl/>
        </w:rPr>
        <w:t>الناشر</w:t>
      </w:r>
      <w:r w:rsidRPr="00EB6967">
        <w:rPr>
          <w:rFonts w:ascii="Traditional Arabic" w:hAnsi="Traditional Arabic"/>
          <w:rtl/>
        </w:rPr>
        <w:t xml:space="preserve">: </w:t>
      </w:r>
      <w:r w:rsidRPr="00EB6967">
        <w:rPr>
          <w:rFonts w:ascii="Traditional Arabic" w:hAnsi="Traditional Arabic" w:hint="eastAsia"/>
          <w:rtl/>
        </w:rPr>
        <w:t>وزارة</w:t>
      </w:r>
      <w:r w:rsidRPr="00EB6967">
        <w:rPr>
          <w:rFonts w:ascii="Traditional Arabic" w:hAnsi="Traditional Arabic"/>
          <w:rtl/>
        </w:rPr>
        <w:t xml:space="preserve"> </w:t>
      </w:r>
      <w:r w:rsidRPr="00EB6967">
        <w:rPr>
          <w:rFonts w:ascii="Traditional Arabic" w:hAnsi="Traditional Arabic" w:hint="eastAsia"/>
          <w:rtl/>
        </w:rPr>
        <w:t>الأوقاف</w:t>
      </w:r>
      <w:r w:rsidRPr="00EB6967">
        <w:rPr>
          <w:rFonts w:ascii="Traditional Arabic" w:hAnsi="Traditional Arabic"/>
          <w:rtl/>
        </w:rPr>
        <w:t xml:space="preserve"> </w:t>
      </w:r>
      <w:r w:rsidRPr="00EB6967">
        <w:rPr>
          <w:rFonts w:ascii="Traditional Arabic" w:hAnsi="Traditional Arabic" w:hint="eastAsia"/>
          <w:rtl/>
        </w:rPr>
        <w:t>والشؤون</w:t>
      </w:r>
      <w:r w:rsidRPr="00EB6967">
        <w:rPr>
          <w:rFonts w:ascii="Traditional Arabic" w:hAnsi="Traditional Arabic"/>
          <w:rtl/>
        </w:rPr>
        <w:t xml:space="preserve"> </w:t>
      </w:r>
      <w:r w:rsidRPr="00EB6967">
        <w:rPr>
          <w:rFonts w:ascii="Traditional Arabic" w:hAnsi="Traditional Arabic" w:hint="eastAsia"/>
          <w:rtl/>
        </w:rPr>
        <w:t>الإسلامية</w:t>
      </w:r>
      <w:r w:rsidRPr="00EB6967">
        <w:rPr>
          <w:rFonts w:ascii="Traditional Arabic" w:hAnsi="Traditional Arabic"/>
          <w:rtl/>
        </w:rPr>
        <w:t xml:space="preserve"> </w:t>
      </w:r>
      <w:r w:rsidRPr="00EB6967">
        <w:rPr>
          <w:rFonts w:ascii="Traditional Arabic" w:hAnsi="Traditional Arabic" w:hint="cs"/>
          <w:rtl/>
        </w:rPr>
        <w:t>ب</w:t>
      </w:r>
      <w:r w:rsidRPr="00EB6967">
        <w:rPr>
          <w:rFonts w:ascii="Traditional Arabic" w:hAnsi="Traditional Arabic" w:hint="eastAsia"/>
          <w:rtl/>
        </w:rPr>
        <w:t>الكويت</w:t>
      </w:r>
      <w:r w:rsidRPr="00EB6967">
        <w:rPr>
          <w:rFonts w:ascii="Traditional Arabic" w:hAnsi="Traditional Arabic" w:hint="cs"/>
          <w:rtl/>
        </w:rPr>
        <w:t xml:space="preserve"> , </w:t>
      </w:r>
      <w:r w:rsidRPr="00EB6967">
        <w:rPr>
          <w:rFonts w:ascii="Traditional Arabic" w:hAnsi="Traditional Arabic" w:hint="eastAsia"/>
          <w:rtl/>
        </w:rPr>
        <w:t>الطبعة</w:t>
      </w:r>
      <w:r w:rsidRPr="00EB6967">
        <w:rPr>
          <w:rFonts w:ascii="Traditional Arabic" w:hAnsi="Traditional Arabic"/>
          <w:rtl/>
        </w:rPr>
        <w:t xml:space="preserve"> </w:t>
      </w:r>
      <w:r w:rsidRPr="00EB6967">
        <w:rPr>
          <w:rFonts w:ascii="Traditional Arabic" w:hAnsi="Traditional Arabic" w:hint="eastAsia"/>
          <w:rtl/>
        </w:rPr>
        <w:t>الأولى</w:t>
      </w:r>
      <w:r w:rsidRPr="00EB6967">
        <w:rPr>
          <w:rFonts w:ascii="Traditional Arabic" w:hAnsi="Traditional Arabic" w:hint="cs"/>
          <w:rtl/>
        </w:rPr>
        <w:t>,</w:t>
      </w:r>
      <w:r w:rsidRPr="00EB6967">
        <w:rPr>
          <w:rFonts w:ascii="Traditional Arabic" w:hAnsi="Traditional Arabic"/>
          <w:rtl/>
        </w:rPr>
        <w:t xml:space="preserve"> 1402 </w:t>
      </w:r>
      <w:r w:rsidRPr="00EB6967">
        <w:rPr>
          <w:rFonts w:ascii="Traditional Arabic" w:hAnsi="Traditional Arabic" w:hint="eastAsia"/>
          <w:rtl/>
        </w:rPr>
        <w:t>هـ</w:t>
      </w:r>
      <w:r w:rsidRPr="00EB6967">
        <w:rPr>
          <w:rFonts w:ascii="Traditional Arabic" w:hAnsi="Traditional Arabic"/>
          <w:rtl/>
        </w:rPr>
        <w:t xml:space="preserve"> </w:t>
      </w:r>
      <w:r w:rsidRPr="00EB6967">
        <w:rPr>
          <w:rFonts w:ascii="Traditional Arabic" w:hAnsi="Traditional Arabic" w:hint="cs"/>
          <w:rtl/>
        </w:rPr>
        <w:t>.</w:t>
      </w:r>
    </w:p>
    <w:p w:rsidR="001B208E" w:rsidRPr="00B52C20" w:rsidRDefault="001B208E" w:rsidP="00C0303E">
      <w:pPr>
        <w:pStyle w:val="afd"/>
        <w:numPr>
          <w:ilvl w:val="0"/>
          <w:numId w:val="32"/>
        </w:numPr>
        <w:ind w:left="793" w:hanging="567"/>
        <w:rPr>
          <w:rFonts w:ascii="Traditional Arabic" w:hAnsi="Traditional Arabic"/>
        </w:rPr>
      </w:pPr>
      <w:r>
        <w:rPr>
          <w:rFonts w:ascii="Traditional Arabic" w:hAnsi="Traditional Arabic" w:hint="cs"/>
          <w:rtl/>
        </w:rPr>
        <w:t>موسوعة القواعد الفقهية, تأليف: محمد صدقي بن أحمد بن محمد البورنو, مؤسسة الرسالة, بيروت, الطبعة الأولى, 1424هـ.</w:t>
      </w:r>
    </w:p>
    <w:p w:rsidR="001B208E" w:rsidRPr="00DF700F" w:rsidRDefault="001B208E" w:rsidP="00C0303E">
      <w:pPr>
        <w:pStyle w:val="afd"/>
        <w:numPr>
          <w:ilvl w:val="0"/>
          <w:numId w:val="32"/>
        </w:numPr>
        <w:ind w:left="793" w:hanging="567"/>
        <w:rPr>
          <w:rFonts w:ascii="Traditional Arabic" w:hAnsi="Traditional Arabic"/>
          <w:rtl/>
        </w:rPr>
      </w:pPr>
      <w:r>
        <w:rPr>
          <w:rFonts w:ascii="Traditional Arabic" w:hAnsi="Traditional Arabic" w:hint="cs"/>
          <w:rtl/>
        </w:rPr>
        <w:t>الوجيز, تأليف: محمد صدقي بن أحمد بن محمد البورنو, مؤسسة الرسالة, بيروت, الطبعة الرابعة, 1416هـ.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كتب الفقه:</w:t>
      </w:r>
    </w:p>
    <w:p w:rsidR="001B208E" w:rsidRPr="00F431CC" w:rsidRDefault="001B208E" w:rsidP="00C0303E">
      <w:pPr>
        <w:ind w:left="793" w:hanging="567"/>
        <w:rPr>
          <w:rFonts w:ascii="Traditional Arabic" w:hAnsi="Traditional Arabic" w:cs="Traditional Arabic"/>
          <w:sz w:val="36"/>
          <w:szCs w:val="36"/>
          <w:u w:val="single"/>
          <w:rtl/>
        </w:rPr>
      </w:pPr>
      <w:r w:rsidRPr="00C0303E">
        <w:rPr>
          <w:rFonts w:ascii="Traditional Arabic" w:hAnsi="Traditional Arabic" w:cs="Traditional Arabic" w:hint="cs"/>
          <w:b/>
          <w:bCs/>
          <w:sz w:val="36"/>
          <w:szCs w:val="36"/>
          <w:u w:val="single"/>
          <w:rtl/>
        </w:rPr>
        <w:t>المذهب الحنفي:</w:t>
      </w:r>
    </w:p>
    <w:p w:rsidR="001B208E" w:rsidRDefault="001B208E" w:rsidP="00C0303E">
      <w:pPr>
        <w:pStyle w:val="afd"/>
        <w:numPr>
          <w:ilvl w:val="0"/>
          <w:numId w:val="42"/>
        </w:numPr>
        <w:ind w:left="793" w:hanging="567"/>
        <w:rPr>
          <w:rFonts w:ascii="Traditional Arabic" w:hAnsi="Traditional Arabic"/>
        </w:rPr>
      </w:pPr>
      <w:r>
        <w:rPr>
          <w:rFonts w:ascii="Traditional Arabic" w:hAnsi="Traditional Arabic" w:hint="cs"/>
          <w:rtl/>
        </w:rPr>
        <w:t xml:space="preserve">بدائع الصنائع, تأليف: أبو بكر بن مسعود </w:t>
      </w:r>
      <w:proofErr w:type="spellStart"/>
      <w:r>
        <w:rPr>
          <w:rFonts w:ascii="Traditional Arabic" w:hAnsi="Traditional Arabic" w:hint="cs"/>
          <w:rtl/>
        </w:rPr>
        <w:t>الكاساني</w:t>
      </w:r>
      <w:proofErr w:type="spellEnd"/>
      <w:r>
        <w:rPr>
          <w:rFonts w:ascii="Traditional Arabic" w:hAnsi="Traditional Arabic" w:hint="cs"/>
          <w:rtl/>
        </w:rPr>
        <w:t>, دار الكتاب العربي, بيروت, الطبعة الثانية, 1394هـ.</w:t>
      </w:r>
    </w:p>
    <w:p w:rsidR="001B208E" w:rsidRDefault="001B208E" w:rsidP="00C0303E">
      <w:pPr>
        <w:pStyle w:val="afd"/>
        <w:numPr>
          <w:ilvl w:val="0"/>
          <w:numId w:val="42"/>
        </w:numPr>
        <w:ind w:left="793" w:hanging="567"/>
        <w:rPr>
          <w:rFonts w:ascii="Traditional Arabic" w:hAnsi="Traditional Arabic"/>
        </w:rPr>
      </w:pPr>
      <w:r>
        <w:rPr>
          <w:rFonts w:ascii="Traditional Arabic" w:hAnsi="Traditional Arabic" w:hint="cs"/>
          <w:rtl/>
        </w:rPr>
        <w:t xml:space="preserve">رد المحتار على الدر المختار حاشية ابن عابدين, تأليف: محمد أمين بن عمر عابدين, تحقيق: عادل </w:t>
      </w:r>
      <w:proofErr w:type="spellStart"/>
      <w:r>
        <w:rPr>
          <w:rFonts w:ascii="Traditional Arabic" w:hAnsi="Traditional Arabic" w:hint="cs"/>
          <w:rtl/>
        </w:rPr>
        <w:t>عبدالموجود</w:t>
      </w:r>
      <w:proofErr w:type="spellEnd"/>
      <w:r>
        <w:rPr>
          <w:rFonts w:ascii="Traditional Arabic" w:hAnsi="Traditional Arabic" w:hint="cs"/>
          <w:rtl/>
        </w:rPr>
        <w:t xml:space="preserve"> وعلي معوض, دار عالم الكتب, الرياض, طبعة خاصة, 1423هـ.</w:t>
      </w:r>
    </w:p>
    <w:p w:rsidR="001B208E" w:rsidRDefault="001B208E" w:rsidP="00C0303E">
      <w:pPr>
        <w:pStyle w:val="afd"/>
        <w:numPr>
          <w:ilvl w:val="0"/>
          <w:numId w:val="42"/>
        </w:numPr>
        <w:ind w:left="793" w:hanging="567"/>
        <w:rPr>
          <w:rFonts w:ascii="Traditional Arabic" w:hAnsi="Traditional Arabic"/>
        </w:rPr>
      </w:pPr>
      <w:r>
        <w:rPr>
          <w:rFonts w:ascii="Traditional Arabic" w:hAnsi="Traditional Arabic" w:hint="cs"/>
          <w:rtl/>
        </w:rPr>
        <w:t>فتح القدير, تأليف: كمال الدين محمد بن عبدالواحد بن الهمام الحنفي, دار صادر, بيروت, الطبعة الأولى الأميرية ببولاق مصر, 1316هـ.</w:t>
      </w:r>
    </w:p>
    <w:p w:rsidR="001B208E" w:rsidRDefault="001B208E" w:rsidP="00C0303E">
      <w:pPr>
        <w:pStyle w:val="afd"/>
        <w:numPr>
          <w:ilvl w:val="0"/>
          <w:numId w:val="42"/>
        </w:numPr>
        <w:ind w:left="793" w:hanging="567"/>
        <w:rPr>
          <w:rFonts w:ascii="Traditional Arabic" w:hAnsi="Traditional Arabic"/>
        </w:rPr>
      </w:pPr>
      <w:r>
        <w:rPr>
          <w:rFonts w:ascii="Traditional Arabic" w:hAnsi="Traditional Arabic" w:hint="cs"/>
          <w:rtl/>
        </w:rPr>
        <w:lastRenderedPageBreak/>
        <w:t>الفتاوى الهندية, تأليف: الشيخ نظام وجماعة من علماء الهند, دار صادر, بيروت, الطبعة الثانية الأميرية ببولاق مصر, 1310هـ.</w:t>
      </w:r>
    </w:p>
    <w:p w:rsidR="001B208E" w:rsidRPr="00C11E48" w:rsidRDefault="001B208E" w:rsidP="00C0303E">
      <w:pPr>
        <w:pStyle w:val="afd"/>
        <w:numPr>
          <w:ilvl w:val="0"/>
          <w:numId w:val="42"/>
        </w:numPr>
        <w:ind w:left="793" w:hanging="567"/>
        <w:rPr>
          <w:rFonts w:ascii="Traditional Arabic" w:hAnsi="Traditional Arabic"/>
          <w:rtl/>
        </w:rPr>
      </w:pPr>
      <w:r>
        <w:rPr>
          <w:rFonts w:ascii="Traditional Arabic" w:hAnsi="Traditional Arabic" w:hint="cs"/>
          <w:rtl/>
        </w:rPr>
        <w:t>المبسوط, تأليف: محمد بن أحمد أبي سها السرخسي, تحقيق: محمد حسنن إسماعيل, دار الكتب العلمية, بيروت, الطبعة الأولى, 1421هـ.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المذهب المالكي:</w:t>
      </w:r>
    </w:p>
    <w:p w:rsidR="001B208E" w:rsidRDefault="001B208E" w:rsidP="00C0303E">
      <w:pPr>
        <w:pStyle w:val="afd"/>
        <w:numPr>
          <w:ilvl w:val="0"/>
          <w:numId w:val="41"/>
        </w:numPr>
        <w:ind w:left="793" w:hanging="567"/>
        <w:rPr>
          <w:rFonts w:ascii="Traditional Arabic" w:hAnsi="Traditional Arabic"/>
        </w:rPr>
      </w:pPr>
      <w:r w:rsidRPr="00D4351F">
        <w:rPr>
          <w:rFonts w:ascii="Traditional Arabic" w:hAnsi="Traditional Arabic" w:hint="cs"/>
          <w:rtl/>
        </w:rPr>
        <w:t>البيان والتحصيل</w:t>
      </w:r>
      <w:r>
        <w:rPr>
          <w:rFonts w:ascii="Traditional Arabic" w:hAnsi="Traditional Arabic" w:hint="cs"/>
          <w:rtl/>
        </w:rPr>
        <w:t xml:space="preserve">, تأليف: </w:t>
      </w:r>
      <w:proofErr w:type="spellStart"/>
      <w:r>
        <w:rPr>
          <w:rFonts w:ascii="Traditional Arabic" w:hAnsi="Traditional Arabic" w:hint="cs"/>
          <w:rtl/>
        </w:rPr>
        <w:t>أبوالوليد</w:t>
      </w:r>
      <w:proofErr w:type="spellEnd"/>
      <w:r>
        <w:rPr>
          <w:rFonts w:ascii="Traditional Arabic" w:hAnsi="Traditional Arabic" w:hint="cs"/>
          <w:rtl/>
        </w:rPr>
        <w:t xml:space="preserve"> ابن رشد القرطبي, تحقيق: أحمد الجبالي, دار البلاغ, بيروت, الطبعة الثانية, 1408هـ.</w:t>
      </w:r>
    </w:p>
    <w:p w:rsidR="001B208E" w:rsidRDefault="001B208E" w:rsidP="00C0303E">
      <w:pPr>
        <w:pStyle w:val="afd"/>
        <w:numPr>
          <w:ilvl w:val="0"/>
          <w:numId w:val="41"/>
        </w:numPr>
        <w:ind w:left="793" w:hanging="567"/>
        <w:rPr>
          <w:rFonts w:ascii="Traditional Arabic" w:hAnsi="Traditional Arabic"/>
        </w:rPr>
      </w:pPr>
      <w:r>
        <w:rPr>
          <w:rFonts w:ascii="Traditional Arabic" w:hAnsi="Traditional Arabic" w:hint="cs"/>
          <w:rtl/>
        </w:rPr>
        <w:t xml:space="preserve">بداية المجتهد ونهاية المقتصد, تأليف: </w:t>
      </w:r>
      <w:proofErr w:type="spellStart"/>
      <w:r>
        <w:rPr>
          <w:rFonts w:ascii="Traditional Arabic" w:hAnsi="Traditional Arabic" w:hint="cs"/>
          <w:rtl/>
        </w:rPr>
        <w:t>أبوالوليد</w:t>
      </w:r>
      <w:proofErr w:type="spellEnd"/>
      <w:r>
        <w:rPr>
          <w:rFonts w:ascii="Traditional Arabic" w:hAnsi="Traditional Arabic" w:hint="cs"/>
          <w:rtl/>
        </w:rPr>
        <w:t xml:space="preserve"> محمد بن أحمد بن رشد, تحقيق: ماجد الحموي, دار ابن حزم, بيروت, الطبعة الأولى, 1416هـ.</w:t>
      </w:r>
    </w:p>
    <w:p w:rsidR="001B208E" w:rsidRDefault="001B208E" w:rsidP="00C0303E">
      <w:pPr>
        <w:pStyle w:val="afd"/>
        <w:numPr>
          <w:ilvl w:val="0"/>
          <w:numId w:val="41"/>
        </w:numPr>
        <w:ind w:left="793" w:hanging="567"/>
        <w:rPr>
          <w:rFonts w:ascii="Traditional Arabic" w:hAnsi="Traditional Arabic"/>
        </w:rPr>
      </w:pPr>
      <w:r>
        <w:rPr>
          <w:rFonts w:ascii="Traditional Arabic" w:hAnsi="Traditional Arabic" w:hint="cs"/>
          <w:rtl/>
        </w:rPr>
        <w:t>حاشية العدوي, تأليف: علي الصعيدي العدوي, المكتبة الثقافية, بيروت.</w:t>
      </w:r>
    </w:p>
    <w:p w:rsidR="001B208E" w:rsidRDefault="001B208E" w:rsidP="00C0303E">
      <w:pPr>
        <w:pStyle w:val="afd"/>
        <w:numPr>
          <w:ilvl w:val="0"/>
          <w:numId w:val="41"/>
        </w:numPr>
        <w:ind w:left="793" w:hanging="567"/>
        <w:rPr>
          <w:rFonts w:ascii="Traditional Arabic" w:hAnsi="Traditional Arabic"/>
        </w:rPr>
      </w:pPr>
      <w:r>
        <w:rPr>
          <w:rFonts w:ascii="Traditional Arabic" w:hAnsi="Traditional Arabic" w:hint="cs"/>
          <w:rtl/>
        </w:rPr>
        <w:t>الخرشي على مختصر خليل, تأليف: , دار الفكر ودار صادر, بيروت.</w:t>
      </w:r>
    </w:p>
    <w:p w:rsidR="001B208E" w:rsidRPr="00EC662F" w:rsidRDefault="001B208E" w:rsidP="00C0303E">
      <w:pPr>
        <w:pStyle w:val="afd"/>
        <w:numPr>
          <w:ilvl w:val="0"/>
          <w:numId w:val="41"/>
        </w:numPr>
        <w:ind w:left="793" w:hanging="567"/>
        <w:rPr>
          <w:rFonts w:ascii="Traditional Arabic" w:hAnsi="Traditional Arabic"/>
        </w:rPr>
      </w:pPr>
      <w:r>
        <w:rPr>
          <w:rFonts w:ascii="Traditional Arabic" w:hAnsi="Traditional Arabic" w:hint="cs"/>
          <w:rtl/>
        </w:rPr>
        <w:t xml:space="preserve">مواهب الجليل لشرح مختصر خليل, تأليف: محمد بن محمد عبدالرحمن المغربي المعروف بالحطاب, ضبطه: زكريا </w:t>
      </w:r>
      <w:proofErr w:type="spellStart"/>
      <w:r>
        <w:rPr>
          <w:rFonts w:ascii="Traditional Arabic" w:hAnsi="Traditional Arabic" w:hint="cs"/>
          <w:rtl/>
        </w:rPr>
        <w:t>عميرات</w:t>
      </w:r>
      <w:proofErr w:type="spellEnd"/>
      <w:r>
        <w:rPr>
          <w:rFonts w:ascii="Traditional Arabic" w:hAnsi="Traditional Arabic" w:hint="cs"/>
          <w:rtl/>
        </w:rPr>
        <w:t>, دار عالم الكتب, طبعة خاصة, الرياض, 1423هـ.</w:t>
      </w:r>
    </w:p>
    <w:p w:rsidR="001B208E" w:rsidRPr="00D4351F" w:rsidRDefault="001B208E" w:rsidP="00C0303E">
      <w:pPr>
        <w:pStyle w:val="afd"/>
        <w:numPr>
          <w:ilvl w:val="0"/>
          <w:numId w:val="41"/>
        </w:numPr>
        <w:ind w:left="793" w:hanging="567"/>
        <w:rPr>
          <w:rFonts w:ascii="Traditional Arabic" w:hAnsi="Traditional Arabic"/>
          <w:rtl/>
        </w:rPr>
      </w:pPr>
      <w:r>
        <w:rPr>
          <w:rFonts w:ascii="Traditional Arabic" w:hAnsi="Traditional Arabic" w:hint="cs"/>
          <w:rtl/>
        </w:rPr>
        <w:t xml:space="preserve">الكافي, تأليف: أبو عمر يوسف بن عبدالله بن </w:t>
      </w:r>
      <w:proofErr w:type="spellStart"/>
      <w:r>
        <w:rPr>
          <w:rFonts w:ascii="Traditional Arabic" w:hAnsi="Traditional Arabic" w:hint="cs"/>
          <w:rtl/>
        </w:rPr>
        <w:t>عبدالبر</w:t>
      </w:r>
      <w:proofErr w:type="spellEnd"/>
      <w:r>
        <w:rPr>
          <w:rFonts w:ascii="Traditional Arabic" w:hAnsi="Traditional Arabic" w:hint="cs"/>
          <w:rtl/>
        </w:rPr>
        <w:t>, دار الكتب العلمية, بيروت, الطبعة الثالثة, 1427هـ.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المذهب الشافعي:</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t xml:space="preserve">أسنى المطالب, تأليف: أبي يحيى زكريا الأنصاري الشافعي, تحقيق: محمد </w:t>
      </w:r>
      <w:proofErr w:type="spellStart"/>
      <w:r>
        <w:rPr>
          <w:rFonts w:ascii="Traditional Arabic" w:hAnsi="Traditional Arabic" w:hint="cs"/>
          <w:rtl/>
        </w:rPr>
        <w:t>محمد</w:t>
      </w:r>
      <w:proofErr w:type="spellEnd"/>
      <w:r>
        <w:rPr>
          <w:rFonts w:ascii="Traditional Arabic" w:hAnsi="Traditional Arabic" w:hint="cs"/>
          <w:rtl/>
        </w:rPr>
        <w:t xml:space="preserve"> تامر, دار الكتب العلمية, بيروت , الطبعة الأولى, 1422هـ.</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t>الأم ,تأليف: محمد بن إدريس الشافعي, تحقيق: رفعت فوزي عبدالمطلب, دار الوفاء, المنصورة مصر, الطبعة الأولى, 1422هـ.</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t xml:space="preserve">الحاوي الكبير, تأليف: أبو الحسين علي بن محمد الماوردي, تحقيق: عادل </w:t>
      </w:r>
      <w:proofErr w:type="spellStart"/>
      <w:r>
        <w:rPr>
          <w:rFonts w:ascii="Traditional Arabic" w:hAnsi="Traditional Arabic" w:hint="cs"/>
          <w:rtl/>
        </w:rPr>
        <w:t>عبدالموجود</w:t>
      </w:r>
      <w:proofErr w:type="spellEnd"/>
      <w:r>
        <w:rPr>
          <w:rFonts w:ascii="Traditional Arabic" w:hAnsi="Traditional Arabic" w:hint="cs"/>
          <w:rtl/>
        </w:rPr>
        <w:t xml:space="preserve"> وعلي معوض, دار الكتب العلمية, بيروت, 1419هـ.</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lastRenderedPageBreak/>
        <w:t xml:space="preserve">روضة الطالبين, تأليف: يحيى بن شرف النووي, </w:t>
      </w:r>
      <w:r w:rsidRPr="006C5E97">
        <w:rPr>
          <w:rFonts w:ascii="Traditional Arabic" w:hAnsi="Traditional Arabic" w:hint="eastAsia"/>
          <w:rtl/>
        </w:rPr>
        <w:t>تحقيق</w:t>
      </w:r>
      <w:r w:rsidRPr="006C5E97">
        <w:rPr>
          <w:rFonts w:ascii="Traditional Arabic" w:hAnsi="Traditional Arabic"/>
          <w:rtl/>
        </w:rPr>
        <w:t xml:space="preserve">: </w:t>
      </w:r>
      <w:r w:rsidRPr="006C5E97">
        <w:rPr>
          <w:rFonts w:ascii="Traditional Arabic" w:hAnsi="Traditional Arabic" w:hint="eastAsia"/>
          <w:rtl/>
        </w:rPr>
        <w:t>عادل</w:t>
      </w:r>
      <w:r w:rsidRPr="006C5E97">
        <w:rPr>
          <w:rFonts w:ascii="Traditional Arabic" w:hAnsi="Traditional Arabic"/>
          <w:rtl/>
        </w:rPr>
        <w:t xml:space="preserve"> </w:t>
      </w:r>
      <w:proofErr w:type="spellStart"/>
      <w:r w:rsidRPr="006C5E97">
        <w:rPr>
          <w:rFonts w:ascii="Traditional Arabic" w:hAnsi="Traditional Arabic" w:hint="eastAsia"/>
          <w:rtl/>
        </w:rPr>
        <w:t>عبدالموجود</w:t>
      </w:r>
      <w:proofErr w:type="spellEnd"/>
      <w:r w:rsidRPr="006C5E97">
        <w:rPr>
          <w:rFonts w:ascii="Traditional Arabic" w:hAnsi="Traditional Arabic"/>
          <w:rtl/>
        </w:rPr>
        <w:t xml:space="preserve"> </w:t>
      </w:r>
      <w:r w:rsidRPr="006C5E97">
        <w:rPr>
          <w:rFonts w:ascii="Traditional Arabic" w:hAnsi="Traditional Arabic" w:hint="eastAsia"/>
          <w:rtl/>
        </w:rPr>
        <w:t>وعلي</w:t>
      </w:r>
      <w:r w:rsidRPr="006C5E97">
        <w:rPr>
          <w:rFonts w:ascii="Traditional Arabic" w:hAnsi="Traditional Arabic"/>
          <w:rtl/>
        </w:rPr>
        <w:t xml:space="preserve"> </w:t>
      </w:r>
      <w:r w:rsidRPr="006C5E97">
        <w:rPr>
          <w:rFonts w:ascii="Traditional Arabic" w:hAnsi="Traditional Arabic" w:hint="eastAsia"/>
          <w:rtl/>
        </w:rPr>
        <w:t>معوض</w:t>
      </w:r>
      <w:r w:rsidRPr="006C5E97">
        <w:rPr>
          <w:rFonts w:ascii="Traditional Arabic" w:hAnsi="Traditional Arabic"/>
          <w:rtl/>
        </w:rPr>
        <w:t xml:space="preserve">, </w:t>
      </w:r>
      <w:r w:rsidRPr="006C5E97">
        <w:rPr>
          <w:rFonts w:ascii="Traditional Arabic" w:hAnsi="Traditional Arabic" w:hint="eastAsia"/>
          <w:rtl/>
        </w:rPr>
        <w:t>دار</w:t>
      </w:r>
      <w:r>
        <w:rPr>
          <w:rFonts w:ascii="Traditional Arabic" w:hAnsi="Traditional Arabic" w:hint="cs"/>
          <w:rtl/>
        </w:rPr>
        <w:t xml:space="preserve"> عالم الكتب, الرياض, طبعة خاصة, 1423هـ.</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t>المجموع شرح المهذب, تأليف: يحيى بن شرف النووي,,,.</w:t>
      </w:r>
    </w:p>
    <w:p w:rsidR="001B208E" w:rsidRDefault="001B208E" w:rsidP="00C0303E">
      <w:pPr>
        <w:pStyle w:val="afd"/>
        <w:numPr>
          <w:ilvl w:val="0"/>
          <w:numId w:val="40"/>
        </w:numPr>
        <w:ind w:left="793" w:hanging="567"/>
        <w:rPr>
          <w:rFonts w:ascii="Traditional Arabic" w:hAnsi="Traditional Arabic"/>
        </w:rPr>
      </w:pPr>
      <w:r>
        <w:rPr>
          <w:rFonts w:ascii="Traditional Arabic" w:hAnsi="Traditional Arabic" w:hint="cs"/>
          <w:rtl/>
        </w:rPr>
        <w:t xml:space="preserve">مغني المحتاج, تأليف: محمد </w:t>
      </w:r>
      <w:proofErr w:type="spellStart"/>
      <w:r>
        <w:rPr>
          <w:rFonts w:ascii="Traditional Arabic" w:hAnsi="Traditional Arabic" w:hint="cs"/>
          <w:rtl/>
        </w:rPr>
        <w:t>الشرييني</w:t>
      </w:r>
      <w:proofErr w:type="spellEnd"/>
      <w:r>
        <w:rPr>
          <w:rFonts w:ascii="Traditional Arabic" w:hAnsi="Traditional Arabic" w:hint="cs"/>
          <w:rtl/>
        </w:rPr>
        <w:t>, دار إحياء التراث العربي, بيروت, 1352هـ.</w:t>
      </w:r>
    </w:p>
    <w:p w:rsidR="001B208E" w:rsidRPr="006C5E97" w:rsidRDefault="001B208E" w:rsidP="00C0303E">
      <w:pPr>
        <w:pStyle w:val="afd"/>
        <w:numPr>
          <w:ilvl w:val="0"/>
          <w:numId w:val="40"/>
        </w:numPr>
        <w:ind w:left="793" w:hanging="567"/>
        <w:rPr>
          <w:rFonts w:ascii="Traditional Arabic" w:hAnsi="Traditional Arabic"/>
          <w:rtl/>
        </w:rPr>
      </w:pPr>
      <w:r>
        <w:rPr>
          <w:rFonts w:ascii="Traditional Arabic" w:hAnsi="Traditional Arabic" w:hint="cs"/>
          <w:rtl/>
        </w:rPr>
        <w:t>نهاية المحتاج إلى شرح المنهاج, تأليف: شمس الدين أبي العباس أحمد بن حمزة بن شهاب الرملي الشافعي الصغير, دار الفكر, بيروت, 1423هـ.</w:t>
      </w:r>
    </w:p>
    <w:p w:rsidR="001B208E" w:rsidRPr="00C0303E" w:rsidRDefault="001B208E" w:rsidP="00C0303E">
      <w:pPr>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المذهب الحنبلي:</w:t>
      </w:r>
    </w:p>
    <w:p w:rsidR="001B208E" w:rsidRDefault="001B208E" w:rsidP="00C0303E">
      <w:pPr>
        <w:pStyle w:val="afd"/>
        <w:numPr>
          <w:ilvl w:val="0"/>
          <w:numId w:val="33"/>
        </w:numPr>
        <w:ind w:left="793" w:hanging="567"/>
        <w:rPr>
          <w:rFonts w:ascii="Traditional Arabic" w:hAnsi="Traditional Arabic"/>
        </w:rPr>
      </w:pPr>
      <w:r>
        <w:rPr>
          <w:rFonts w:ascii="Traditional Arabic" w:hAnsi="Traditional Arabic" w:hint="cs"/>
          <w:rtl/>
        </w:rPr>
        <w:t xml:space="preserve">الإنصاف في معرفة الراجح من الخلاف, تأليف: محمد بن علي </w:t>
      </w:r>
      <w:proofErr w:type="spellStart"/>
      <w:r>
        <w:rPr>
          <w:rFonts w:ascii="Traditional Arabic" w:hAnsi="Traditional Arabic" w:hint="cs"/>
          <w:rtl/>
        </w:rPr>
        <w:t>المرداوي</w:t>
      </w:r>
      <w:proofErr w:type="spellEnd"/>
      <w:r>
        <w:rPr>
          <w:rFonts w:ascii="Traditional Arabic" w:hAnsi="Traditional Arabic" w:hint="cs"/>
          <w:rtl/>
        </w:rPr>
        <w:t>, تحقيق: عبدالله التركي, نشر وزارة الأوقاف والدعوة والإرشاد السعودية, دار عالم الكتب, الرياض, الطبعة الثالثة, 1429هـ.</w:t>
      </w:r>
    </w:p>
    <w:p w:rsidR="001B208E" w:rsidRDefault="001B208E" w:rsidP="00C0303E">
      <w:pPr>
        <w:pStyle w:val="afd"/>
        <w:numPr>
          <w:ilvl w:val="0"/>
          <w:numId w:val="33"/>
        </w:numPr>
        <w:ind w:left="793" w:hanging="567"/>
        <w:rPr>
          <w:rFonts w:ascii="Traditional Arabic" w:hAnsi="Traditional Arabic"/>
        </w:rPr>
      </w:pPr>
      <w:r>
        <w:rPr>
          <w:rFonts w:ascii="Traditional Arabic" w:hAnsi="Traditional Arabic" w:hint="cs"/>
          <w:rtl/>
        </w:rPr>
        <w:t>المقنع, تأليف: عبدالله بن أحمد بن قدامة, تحقيق: عبدالله التركي, نشر وزارة الأوقاف والدعوة والإرشاد السعودية, دار عالم الكتب, الرياض, الطبعة الثالثة, 1429هـ.</w:t>
      </w:r>
    </w:p>
    <w:p w:rsidR="001B208E" w:rsidRDefault="001B208E" w:rsidP="00C0303E">
      <w:pPr>
        <w:pStyle w:val="afd"/>
        <w:numPr>
          <w:ilvl w:val="0"/>
          <w:numId w:val="33"/>
        </w:numPr>
        <w:ind w:left="793" w:hanging="567"/>
        <w:rPr>
          <w:rFonts w:ascii="Traditional Arabic" w:hAnsi="Traditional Arabic"/>
        </w:rPr>
      </w:pPr>
      <w:r>
        <w:rPr>
          <w:rFonts w:ascii="Traditional Arabic" w:hAnsi="Traditional Arabic" w:hint="cs"/>
          <w:rtl/>
        </w:rPr>
        <w:t>الشرح الكبير, تأليف: عبدالرحمن بن محمد بن أحمد بن قدامة, تحقيق: عبدالله التركي, نشر وزارة الأوقاف والدعوة والإرشاد السعودية, دار عالم الكتب, الرياض, الطبعة الثالثة, 1429هـ.</w:t>
      </w:r>
    </w:p>
    <w:p w:rsidR="001B208E" w:rsidRDefault="001B208E" w:rsidP="00C0303E">
      <w:pPr>
        <w:pStyle w:val="afd"/>
        <w:numPr>
          <w:ilvl w:val="0"/>
          <w:numId w:val="33"/>
        </w:numPr>
        <w:ind w:left="793" w:hanging="567"/>
        <w:rPr>
          <w:rFonts w:ascii="Traditional Arabic" w:hAnsi="Traditional Arabic"/>
        </w:rPr>
      </w:pPr>
      <w:r>
        <w:rPr>
          <w:rFonts w:ascii="Traditional Arabic" w:hAnsi="Traditional Arabic" w:hint="cs"/>
          <w:rtl/>
        </w:rPr>
        <w:t xml:space="preserve">المغني, </w:t>
      </w:r>
      <w:r w:rsidRPr="00E5502C">
        <w:rPr>
          <w:rFonts w:ascii="Traditional Arabic" w:hAnsi="Traditional Arabic" w:hint="eastAsia"/>
          <w:rtl/>
        </w:rPr>
        <w:t>تأليف</w:t>
      </w:r>
      <w:r w:rsidRPr="00E5502C">
        <w:rPr>
          <w:rFonts w:ascii="Traditional Arabic" w:hAnsi="Traditional Arabic"/>
          <w:rtl/>
        </w:rPr>
        <w:t xml:space="preserve">: </w:t>
      </w:r>
      <w:r w:rsidRPr="00E5502C">
        <w:rPr>
          <w:rFonts w:ascii="Traditional Arabic" w:hAnsi="Traditional Arabic" w:hint="eastAsia"/>
          <w:rtl/>
        </w:rPr>
        <w:t>عبدالله</w:t>
      </w:r>
      <w:r w:rsidRPr="00E5502C">
        <w:rPr>
          <w:rFonts w:ascii="Traditional Arabic" w:hAnsi="Traditional Arabic"/>
          <w:rtl/>
        </w:rPr>
        <w:t xml:space="preserve"> </w:t>
      </w:r>
      <w:r w:rsidRPr="00E5502C">
        <w:rPr>
          <w:rFonts w:ascii="Traditional Arabic" w:hAnsi="Traditional Arabic" w:hint="eastAsia"/>
          <w:rtl/>
        </w:rPr>
        <w:t>بن</w:t>
      </w:r>
      <w:r w:rsidRPr="00E5502C">
        <w:rPr>
          <w:rFonts w:ascii="Traditional Arabic" w:hAnsi="Traditional Arabic"/>
          <w:rtl/>
        </w:rPr>
        <w:t xml:space="preserve"> </w:t>
      </w:r>
      <w:r w:rsidRPr="00E5502C">
        <w:rPr>
          <w:rFonts w:ascii="Traditional Arabic" w:hAnsi="Traditional Arabic" w:hint="eastAsia"/>
          <w:rtl/>
        </w:rPr>
        <w:t>أحمد</w:t>
      </w:r>
      <w:r w:rsidRPr="00E5502C">
        <w:rPr>
          <w:rFonts w:ascii="Traditional Arabic" w:hAnsi="Traditional Arabic"/>
          <w:rtl/>
        </w:rPr>
        <w:t xml:space="preserve"> </w:t>
      </w:r>
      <w:r w:rsidRPr="00E5502C">
        <w:rPr>
          <w:rFonts w:ascii="Traditional Arabic" w:hAnsi="Traditional Arabic" w:hint="eastAsia"/>
          <w:rtl/>
        </w:rPr>
        <w:t>بن</w:t>
      </w:r>
      <w:r w:rsidRPr="00E5502C">
        <w:rPr>
          <w:rFonts w:ascii="Traditional Arabic" w:hAnsi="Traditional Arabic"/>
          <w:rtl/>
        </w:rPr>
        <w:t xml:space="preserve"> </w:t>
      </w:r>
      <w:r w:rsidRPr="00E5502C">
        <w:rPr>
          <w:rFonts w:ascii="Traditional Arabic" w:hAnsi="Traditional Arabic" w:hint="eastAsia"/>
          <w:rtl/>
        </w:rPr>
        <w:t>قدامة</w:t>
      </w:r>
      <w:r w:rsidRPr="00E5502C">
        <w:rPr>
          <w:rFonts w:ascii="Traditional Arabic" w:hAnsi="Traditional Arabic"/>
          <w:rtl/>
        </w:rPr>
        <w:t>,</w:t>
      </w:r>
      <w:r>
        <w:rPr>
          <w:rFonts w:ascii="Traditional Arabic" w:hAnsi="Traditional Arabic" w:hint="cs"/>
          <w:rtl/>
        </w:rPr>
        <w:t xml:space="preserve"> </w:t>
      </w:r>
      <w:r w:rsidRPr="00E5502C">
        <w:rPr>
          <w:rFonts w:ascii="Traditional Arabic" w:hAnsi="Traditional Arabic" w:hint="eastAsia"/>
          <w:rtl/>
        </w:rPr>
        <w:t>تحقيق</w:t>
      </w:r>
      <w:r w:rsidRPr="00E5502C">
        <w:rPr>
          <w:rFonts w:ascii="Traditional Arabic" w:hAnsi="Traditional Arabic"/>
          <w:rtl/>
        </w:rPr>
        <w:t xml:space="preserve">: </w:t>
      </w:r>
      <w:r w:rsidRPr="00E5502C">
        <w:rPr>
          <w:rFonts w:ascii="Traditional Arabic" w:hAnsi="Traditional Arabic" w:hint="eastAsia"/>
          <w:rtl/>
        </w:rPr>
        <w:t>عبدالله</w:t>
      </w:r>
      <w:r w:rsidRPr="00E5502C">
        <w:rPr>
          <w:rFonts w:ascii="Traditional Arabic" w:hAnsi="Traditional Arabic"/>
          <w:rtl/>
        </w:rPr>
        <w:t xml:space="preserve"> </w:t>
      </w:r>
      <w:r w:rsidRPr="00E5502C">
        <w:rPr>
          <w:rFonts w:ascii="Traditional Arabic" w:hAnsi="Traditional Arabic" w:hint="eastAsia"/>
          <w:rtl/>
        </w:rPr>
        <w:t>التركي</w:t>
      </w:r>
      <w:r w:rsidRPr="00E5502C">
        <w:rPr>
          <w:rFonts w:ascii="Traditional Arabic" w:hAnsi="Traditional Arabic"/>
          <w:rtl/>
        </w:rPr>
        <w:t xml:space="preserve">, </w:t>
      </w:r>
      <w:r w:rsidRPr="00E5502C">
        <w:rPr>
          <w:rFonts w:ascii="Traditional Arabic" w:hAnsi="Traditional Arabic" w:hint="eastAsia"/>
          <w:rtl/>
        </w:rPr>
        <w:t>نشر</w:t>
      </w:r>
      <w:r w:rsidRPr="00E5502C">
        <w:rPr>
          <w:rFonts w:ascii="Traditional Arabic" w:hAnsi="Traditional Arabic"/>
          <w:rtl/>
        </w:rPr>
        <w:t xml:space="preserve"> </w:t>
      </w:r>
      <w:r w:rsidRPr="00E5502C">
        <w:rPr>
          <w:rFonts w:ascii="Traditional Arabic" w:hAnsi="Traditional Arabic" w:hint="eastAsia"/>
          <w:rtl/>
        </w:rPr>
        <w:t>وزارة</w:t>
      </w:r>
      <w:r w:rsidRPr="00E5502C">
        <w:rPr>
          <w:rFonts w:ascii="Traditional Arabic" w:hAnsi="Traditional Arabic"/>
          <w:rtl/>
        </w:rPr>
        <w:t xml:space="preserve"> </w:t>
      </w:r>
      <w:r w:rsidRPr="00E5502C">
        <w:rPr>
          <w:rFonts w:ascii="Traditional Arabic" w:hAnsi="Traditional Arabic" w:hint="eastAsia"/>
          <w:rtl/>
        </w:rPr>
        <w:t>الأوقاف</w:t>
      </w:r>
      <w:r w:rsidRPr="00E5502C">
        <w:rPr>
          <w:rFonts w:ascii="Traditional Arabic" w:hAnsi="Traditional Arabic"/>
          <w:rtl/>
        </w:rPr>
        <w:t xml:space="preserve"> </w:t>
      </w:r>
      <w:r w:rsidRPr="00E5502C">
        <w:rPr>
          <w:rFonts w:ascii="Traditional Arabic" w:hAnsi="Traditional Arabic" w:hint="eastAsia"/>
          <w:rtl/>
        </w:rPr>
        <w:t>والدعوة</w:t>
      </w:r>
      <w:r w:rsidRPr="00E5502C">
        <w:rPr>
          <w:rFonts w:ascii="Traditional Arabic" w:hAnsi="Traditional Arabic"/>
          <w:rtl/>
        </w:rPr>
        <w:t xml:space="preserve"> </w:t>
      </w:r>
      <w:r w:rsidRPr="00E5502C">
        <w:rPr>
          <w:rFonts w:ascii="Traditional Arabic" w:hAnsi="Traditional Arabic" w:hint="eastAsia"/>
          <w:rtl/>
        </w:rPr>
        <w:t>والإرشاد</w:t>
      </w:r>
      <w:r w:rsidRPr="00E5502C">
        <w:rPr>
          <w:rFonts w:ascii="Traditional Arabic" w:hAnsi="Traditional Arabic"/>
          <w:rtl/>
        </w:rPr>
        <w:t xml:space="preserve"> </w:t>
      </w:r>
      <w:r w:rsidRPr="00E5502C">
        <w:rPr>
          <w:rFonts w:ascii="Traditional Arabic" w:hAnsi="Traditional Arabic" w:hint="eastAsia"/>
          <w:rtl/>
        </w:rPr>
        <w:t>السعودية</w:t>
      </w:r>
      <w:r w:rsidRPr="00E5502C">
        <w:rPr>
          <w:rFonts w:ascii="Traditional Arabic" w:hAnsi="Traditional Arabic"/>
          <w:rtl/>
        </w:rPr>
        <w:t xml:space="preserve">, </w:t>
      </w:r>
      <w:r w:rsidRPr="00E5502C">
        <w:rPr>
          <w:rFonts w:ascii="Traditional Arabic" w:hAnsi="Traditional Arabic" w:hint="eastAsia"/>
          <w:rtl/>
        </w:rPr>
        <w:t>دار</w:t>
      </w:r>
      <w:r w:rsidRPr="00E5502C">
        <w:rPr>
          <w:rFonts w:ascii="Traditional Arabic" w:hAnsi="Traditional Arabic"/>
          <w:rtl/>
        </w:rPr>
        <w:t xml:space="preserve"> </w:t>
      </w:r>
      <w:r w:rsidRPr="00E5502C">
        <w:rPr>
          <w:rFonts w:ascii="Traditional Arabic" w:hAnsi="Traditional Arabic" w:hint="eastAsia"/>
          <w:rtl/>
        </w:rPr>
        <w:t>عالم</w:t>
      </w:r>
      <w:r w:rsidRPr="00E5502C">
        <w:rPr>
          <w:rFonts w:ascii="Traditional Arabic" w:hAnsi="Traditional Arabic"/>
          <w:rtl/>
        </w:rPr>
        <w:t xml:space="preserve"> </w:t>
      </w:r>
      <w:r w:rsidRPr="00E5502C">
        <w:rPr>
          <w:rFonts w:ascii="Traditional Arabic" w:hAnsi="Traditional Arabic" w:hint="eastAsia"/>
          <w:rtl/>
        </w:rPr>
        <w:t>الكتب</w:t>
      </w:r>
      <w:r w:rsidRPr="00E5502C">
        <w:rPr>
          <w:rFonts w:ascii="Traditional Arabic" w:hAnsi="Traditional Arabic"/>
          <w:rtl/>
        </w:rPr>
        <w:t xml:space="preserve">, </w:t>
      </w:r>
      <w:r w:rsidRPr="00E5502C">
        <w:rPr>
          <w:rFonts w:ascii="Traditional Arabic" w:hAnsi="Traditional Arabic" w:hint="eastAsia"/>
          <w:rtl/>
        </w:rPr>
        <w:t>الرياض</w:t>
      </w:r>
      <w:r w:rsidRPr="00E5502C">
        <w:rPr>
          <w:rFonts w:ascii="Traditional Arabic" w:hAnsi="Traditional Arabic"/>
          <w:rtl/>
        </w:rPr>
        <w:t xml:space="preserve">, </w:t>
      </w:r>
      <w:r w:rsidRPr="00E5502C">
        <w:rPr>
          <w:rFonts w:ascii="Traditional Arabic" w:hAnsi="Traditional Arabic" w:hint="eastAsia"/>
          <w:rtl/>
        </w:rPr>
        <w:t>الطبعة</w:t>
      </w:r>
      <w:r w:rsidRPr="00E5502C">
        <w:rPr>
          <w:rFonts w:ascii="Traditional Arabic" w:hAnsi="Traditional Arabic"/>
          <w:rtl/>
        </w:rPr>
        <w:t xml:space="preserve"> </w:t>
      </w:r>
      <w:r w:rsidRPr="00E5502C">
        <w:rPr>
          <w:rFonts w:ascii="Traditional Arabic" w:hAnsi="Traditional Arabic" w:hint="eastAsia"/>
          <w:rtl/>
        </w:rPr>
        <w:t>الثالثة</w:t>
      </w:r>
      <w:r w:rsidRPr="00E5502C">
        <w:rPr>
          <w:rFonts w:ascii="Traditional Arabic" w:hAnsi="Traditional Arabic"/>
          <w:rtl/>
        </w:rPr>
        <w:t>, 14</w:t>
      </w:r>
      <w:r>
        <w:rPr>
          <w:rFonts w:ascii="Traditional Arabic" w:hAnsi="Traditional Arabic" w:hint="cs"/>
          <w:rtl/>
        </w:rPr>
        <w:t>17</w:t>
      </w:r>
      <w:r w:rsidRPr="00E5502C">
        <w:rPr>
          <w:rFonts w:ascii="Traditional Arabic" w:hAnsi="Traditional Arabic" w:hint="eastAsia"/>
          <w:rtl/>
        </w:rPr>
        <w:t>هـ</w:t>
      </w:r>
      <w:r w:rsidRPr="00E5502C">
        <w:rPr>
          <w:rFonts w:ascii="Traditional Arabic" w:hAnsi="Traditional Arabic"/>
          <w:rtl/>
        </w:rPr>
        <w:t>.</w:t>
      </w:r>
    </w:p>
    <w:p w:rsidR="001B208E" w:rsidRDefault="001B208E" w:rsidP="00C0303E">
      <w:pPr>
        <w:pStyle w:val="afd"/>
        <w:numPr>
          <w:ilvl w:val="0"/>
          <w:numId w:val="33"/>
        </w:numPr>
        <w:ind w:left="793" w:hanging="567"/>
        <w:rPr>
          <w:rFonts w:ascii="Traditional Arabic" w:hAnsi="Traditional Arabic"/>
        </w:rPr>
      </w:pPr>
      <w:r>
        <w:rPr>
          <w:rFonts w:ascii="Traditional Arabic" w:hAnsi="Traditional Arabic" w:hint="cs"/>
          <w:rtl/>
        </w:rPr>
        <w:t>الفروع, تأليف: محمد بن مفلح المقدسي, تحقيق: عبدالله التركي, دار المؤيد ومؤسسة الرسالة, بيروت, الطبعة الأولى, 1424هـ.</w:t>
      </w:r>
    </w:p>
    <w:p w:rsidR="001B208E" w:rsidRPr="00DF700F" w:rsidRDefault="001B208E" w:rsidP="00C0303E">
      <w:pPr>
        <w:pStyle w:val="afd"/>
        <w:numPr>
          <w:ilvl w:val="0"/>
          <w:numId w:val="33"/>
        </w:numPr>
        <w:ind w:left="793" w:hanging="567"/>
        <w:rPr>
          <w:rFonts w:ascii="Traditional Arabic" w:hAnsi="Traditional Arabic"/>
          <w:rtl/>
        </w:rPr>
      </w:pPr>
      <w:r>
        <w:rPr>
          <w:rFonts w:ascii="Traditional Arabic" w:hAnsi="Traditional Arabic" w:hint="cs"/>
          <w:rtl/>
        </w:rPr>
        <w:t xml:space="preserve">كشاف القناع, تأليف: منصور بن يونس </w:t>
      </w:r>
      <w:proofErr w:type="spellStart"/>
      <w:r>
        <w:rPr>
          <w:rFonts w:ascii="Traditional Arabic" w:hAnsi="Traditional Arabic" w:hint="cs"/>
          <w:rtl/>
        </w:rPr>
        <w:t>البهوتي</w:t>
      </w:r>
      <w:proofErr w:type="spellEnd"/>
      <w:r>
        <w:rPr>
          <w:rFonts w:ascii="Traditional Arabic" w:hAnsi="Traditional Arabic" w:hint="cs"/>
          <w:rtl/>
        </w:rPr>
        <w:t>, تحقيق: لجنة متخصصة بوزارة العدل, نشر وزارة العدل السعودية, الطبعة الأولى, 1429هـ.</w:t>
      </w:r>
    </w:p>
    <w:p w:rsidR="001B208E" w:rsidRPr="00C0303E" w:rsidRDefault="001B208E" w:rsidP="00C0303E">
      <w:pPr>
        <w:spacing w:line="240" w:lineRule="auto"/>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lastRenderedPageBreak/>
        <w:t>المذهب الظاهري:</w:t>
      </w:r>
    </w:p>
    <w:p w:rsidR="001B208E" w:rsidRPr="006F703D" w:rsidRDefault="001B208E" w:rsidP="00C0303E">
      <w:pPr>
        <w:pStyle w:val="afd"/>
        <w:numPr>
          <w:ilvl w:val="0"/>
          <w:numId w:val="34"/>
        </w:numPr>
        <w:ind w:left="793" w:hanging="567"/>
        <w:rPr>
          <w:rFonts w:ascii="Traditional Arabic" w:hAnsi="Traditional Arabic"/>
          <w:rtl/>
        </w:rPr>
      </w:pPr>
      <w:r w:rsidRPr="006F703D">
        <w:rPr>
          <w:rFonts w:ascii="Traditional Arabic" w:hAnsi="Traditional Arabic" w:hint="cs"/>
          <w:rtl/>
        </w:rPr>
        <w:t>المحلى بالآثار, تأليف: علي بن أحمد بن حزم ,</w:t>
      </w:r>
      <w:r>
        <w:rPr>
          <w:rFonts w:ascii="Traditional Arabic" w:hAnsi="Traditional Arabic" w:hint="cs"/>
          <w:rtl/>
        </w:rPr>
        <w:t xml:space="preserve"> تحقيق: محمد منير الدمشقي</w:t>
      </w:r>
      <w:r w:rsidRPr="006F703D">
        <w:rPr>
          <w:rFonts w:ascii="Traditional Arabic" w:hAnsi="Traditional Arabic" w:hint="cs"/>
          <w:rtl/>
        </w:rPr>
        <w:t>,</w:t>
      </w:r>
      <w:r>
        <w:rPr>
          <w:rFonts w:ascii="Traditional Arabic" w:hAnsi="Traditional Arabic" w:hint="cs"/>
          <w:rtl/>
        </w:rPr>
        <w:t xml:space="preserve"> الطبعة المنيرية</w:t>
      </w:r>
      <w:r w:rsidRPr="006F703D">
        <w:rPr>
          <w:rFonts w:ascii="Traditional Arabic" w:hAnsi="Traditional Arabic" w:hint="cs"/>
          <w:rtl/>
        </w:rPr>
        <w:t>,</w:t>
      </w:r>
      <w:r>
        <w:rPr>
          <w:rFonts w:ascii="Traditional Arabic" w:hAnsi="Traditional Arabic" w:hint="cs"/>
          <w:rtl/>
        </w:rPr>
        <w:t xml:space="preserve"> مصر</w:t>
      </w:r>
      <w:r w:rsidRPr="006F703D">
        <w:rPr>
          <w:rFonts w:ascii="Traditional Arabic" w:hAnsi="Traditional Arabic" w:hint="cs"/>
          <w:rtl/>
        </w:rPr>
        <w:t>,</w:t>
      </w:r>
      <w:r>
        <w:rPr>
          <w:rFonts w:ascii="Traditional Arabic" w:hAnsi="Traditional Arabic" w:hint="cs"/>
          <w:rtl/>
        </w:rPr>
        <w:t xml:space="preserve"> الطبعة الأولى, 1352هـ</w:t>
      </w:r>
      <w:r w:rsidRPr="006F703D">
        <w:rPr>
          <w:rFonts w:ascii="Traditional Arabic" w:hAnsi="Traditional Arabic" w:hint="cs"/>
          <w:rtl/>
        </w:rPr>
        <w:t>.</w:t>
      </w:r>
    </w:p>
    <w:p w:rsidR="001B208E" w:rsidRPr="00C0303E" w:rsidRDefault="001B208E" w:rsidP="00C0303E">
      <w:pPr>
        <w:spacing w:line="240" w:lineRule="auto"/>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فقه عام:</w:t>
      </w:r>
    </w:p>
    <w:p w:rsidR="001B208E"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اختيارات شيخ الإسلام ابن تيمية الفقهية, جمع: زيد الغنام , دار كنوز إشبيليا, الرياض, الطبعة الأولى, 1430هـ.</w:t>
      </w:r>
    </w:p>
    <w:p w:rsidR="001B208E"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الأوسط, تأليف: أبو بكر محمد بن إبراهيم بن المنذر, تحقيق: خالد السيد وأيمن عبدالفتاح, دار الفلاح, مصر الفيوم, الطبعة الأولى, 1430هـ.</w:t>
      </w:r>
    </w:p>
    <w:p w:rsidR="001B208E"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 xml:space="preserve">الإجماع لابن </w:t>
      </w:r>
      <w:proofErr w:type="spellStart"/>
      <w:r>
        <w:rPr>
          <w:rFonts w:ascii="Traditional Arabic" w:hAnsi="Traditional Arabic" w:hint="cs"/>
          <w:rtl/>
        </w:rPr>
        <w:t>عبدالبر</w:t>
      </w:r>
      <w:proofErr w:type="spellEnd"/>
      <w:r>
        <w:rPr>
          <w:rFonts w:ascii="Traditional Arabic" w:hAnsi="Traditional Arabic" w:hint="cs"/>
          <w:rtl/>
        </w:rPr>
        <w:t>, جمع: فؤاد الشلهوب وعبدالوهاب الشهري, دار القاسم, الرياض, 1418هـ.</w:t>
      </w:r>
    </w:p>
    <w:p w:rsidR="001B208E" w:rsidRPr="001F34A9"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الطرق الحكمية في السياسة الشرعية, تأليف: محمد بن أبي بكر بن قيم الجوزية,</w:t>
      </w:r>
      <w:r w:rsidRPr="001F34A9">
        <w:rPr>
          <w:rFonts w:hint="eastAsia"/>
          <w:rtl/>
        </w:rPr>
        <w:t xml:space="preserve"> </w:t>
      </w:r>
      <w:r w:rsidRPr="001F34A9">
        <w:rPr>
          <w:rFonts w:ascii="Traditional Arabic" w:hAnsi="Traditional Arabic" w:hint="eastAsia"/>
          <w:rtl/>
        </w:rPr>
        <w:t>دراسة</w:t>
      </w:r>
      <w:r w:rsidRPr="001F34A9">
        <w:rPr>
          <w:rFonts w:ascii="Traditional Arabic" w:hAnsi="Traditional Arabic"/>
          <w:rtl/>
        </w:rPr>
        <w:t xml:space="preserve"> </w:t>
      </w:r>
      <w:r w:rsidRPr="001F34A9">
        <w:rPr>
          <w:rFonts w:ascii="Traditional Arabic" w:hAnsi="Traditional Arabic" w:hint="eastAsia"/>
          <w:rtl/>
        </w:rPr>
        <w:t>وتحقيق</w:t>
      </w:r>
      <w:r w:rsidRPr="001F34A9">
        <w:rPr>
          <w:rFonts w:ascii="Traditional Arabic" w:hAnsi="Traditional Arabic"/>
          <w:rtl/>
        </w:rPr>
        <w:t>:</w:t>
      </w:r>
      <w:r>
        <w:rPr>
          <w:rFonts w:ascii="Traditional Arabic" w:hAnsi="Traditional Arabic" w:hint="cs"/>
          <w:rtl/>
        </w:rPr>
        <w:t xml:space="preserve"> </w:t>
      </w:r>
      <w:r w:rsidRPr="001F34A9">
        <w:rPr>
          <w:rFonts w:ascii="Traditional Arabic" w:hAnsi="Traditional Arabic" w:hint="eastAsia"/>
          <w:rtl/>
        </w:rPr>
        <w:t>محمد</w:t>
      </w:r>
      <w:r w:rsidRPr="001F34A9">
        <w:rPr>
          <w:rFonts w:ascii="Traditional Arabic" w:hAnsi="Traditional Arabic"/>
          <w:rtl/>
        </w:rPr>
        <w:t xml:space="preserve"> </w:t>
      </w:r>
      <w:r w:rsidRPr="001F34A9">
        <w:rPr>
          <w:rFonts w:ascii="Traditional Arabic" w:hAnsi="Traditional Arabic" w:hint="eastAsia"/>
          <w:rtl/>
        </w:rPr>
        <w:t>جميل</w:t>
      </w:r>
      <w:r w:rsidRPr="001F34A9">
        <w:rPr>
          <w:rFonts w:ascii="Traditional Arabic" w:hAnsi="Traditional Arabic"/>
          <w:rtl/>
        </w:rPr>
        <w:t xml:space="preserve"> </w:t>
      </w:r>
      <w:r w:rsidRPr="001F34A9">
        <w:rPr>
          <w:rFonts w:ascii="Traditional Arabic" w:hAnsi="Traditional Arabic" w:hint="eastAsia"/>
          <w:rtl/>
        </w:rPr>
        <w:t>غازي</w:t>
      </w:r>
      <w:r w:rsidRPr="001F34A9">
        <w:rPr>
          <w:rFonts w:ascii="Traditional Arabic" w:hAnsi="Traditional Arabic" w:hint="cs"/>
          <w:rtl/>
        </w:rPr>
        <w:t xml:space="preserve"> , </w:t>
      </w:r>
      <w:r w:rsidRPr="001F34A9">
        <w:rPr>
          <w:rFonts w:ascii="Traditional Arabic" w:hAnsi="Traditional Arabic" w:hint="eastAsia"/>
          <w:rtl/>
        </w:rPr>
        <w:t>مطبعة</w:t>
      </w:r>
      <w:r w:rsidRPr="001F34A9">
        <w:rPr>
          <w:rFonts w:ascii="Traditional Arabic" w:hAnsi="Traditional Arabic"/>
          <w:rtl/>
        </w:rPr>
        <w:t xml:space="preserve"> </w:t>
      </w:r>
      <w:r w:rsidRPr="001F34A9">
        <w:rPr>
          <w:rFonts w:ascii="Traditional Arabic" w:hAnsi="Traditional Arabic" w:hint="eastAsia"/>
          <w:rtl/>
        </w:rPr>
        <w:t>المدني،</w:t>
      </w:r>
      <w:r w:rsidRPr="001F34A9">
        <w:rPr>
          <w:rFonts w:ascii="Traditional Arabic" w:hAnsi="Traditional Arabic"/>
          <w:rtl/>
        </w:rPr>
        <w:t xml:space="preserve"> </w:t>
      </w:r>
      <w:r w:rsidRPr="001F34A9">
        <w:rPr>
          <w:rFonts w:ascii="Traditional Arabic" w:hAnsi="Traditional Arabic" w:hint="eastAsia"/>
          <w:rtl/>
        </w:rPr>
        <w:t>القاهرة،</w:t>
      </w:r>
      <w:r w:rsidRPr="001F34A9">
        <w:rPr>
          <w:rFonts w:ascii="Traditional Arabic" w:hAnsi="Traditional Arabic"/>
          <w:rtl/>
        </w:rPr>
        <w:t xml:space="preserve"> </w:t>
      </w:r>
      <w:r w:rsidRPr="001F34A9">
        <w:rPr>
          <w:rFonts w:ascii="Traditional Arabic" w:hAnsi="Traditional Arabic" w:hint="eastAsia"/>
          <w:rtl/>
        </w:rPr>
        <w:t>بمصر</w:t>
      </w:r>
      <w:r w:rsidRPr="001F34A9">
        <w:rPr>
          <w:rFonts w:ascii="Traditional Arabic" w:hAnsi="Traditional Arabic" w:hint="cs"/>
          <w:rtl/>
        </w:rPr>
        <w:t>.</w:t>
      </w:r>
    </w:p>
    <w:p w:rsidR="001B208E"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 xml:space="preserve">المدخل الفقهي العام, تأليف: مصطفى أحمد </w:t>
      </w:r>
      <w:proofErr w:type="spellStart"/>
      <w:r>
        <w:rPr>
          <w:rFonts w:ascii="Traditional Arabic" w:hAnsi="Traditional Arabic" w:hint="cs"/>
          <w:rtl/>
        </w:rPr>
        <w:t>الزرقا</w:t>
      </w:r>
      <w:proofErr w:type="spellEnd"/>
      <w:r>
        <w:rPr>
          <w:rFonts w:ascii="Traditional Arabic" w:hAnsi="Traditional Arabic" w:hint="cs"/>
          <w:rtl/>
        </w:rPr>
        <w:t>, دار القلم, دمشق, الطبعة الأولى , 1418هـ.</w:t>
      </w:r>
    </w:p>
    <w:p w:rsidR="001B208E" w:rsidRDefault="001B208E" w:rsidP="00C0303E">
      <w:pPr>
        <w:pStyle w:val="afd"/>
        <w:numPr>
          <w:ilvl w:val="0"/>
          <w:numId w:val="36"/>
        </w:numPr>
        <w:ind w:left="793" w:hanging="567"/>
        <w:rPr>
          <w:rFonts w:ascii="Traditional Arabic" w:hAnsi="Traditional Arabic"/>
        </w:rPr>
      </w:pPr>
      <w:r>
        <w:rPr>
          <w:rFonts w:ascii="Traditional Arabic" w:hAnsi="Traditional Arabic" w:hint="cs"/>
          <w:rtl/>
        </w:rPr>
        <w:t>مجموع فتاوى شيخ الإسلام أحمد بن تيمية, جمع وترتيب: عبدالرحمن بن محمد بن قاسم, دار القاسم.</w:t>
      </w:r>
    </w:p>
    <w:p w:rsidR="00C0303E" w:rsidRPr="00C0303E" w:rsidRDefault="001B208E" w:rsidP="00C0303E">
      <w:pPr>
        <w:pStyle w:val="afd"/>
        <w:numPr>
          <w:ilvl w:val="0"/>
          <w:numId w:val="36"/>
        </w:numPr>
        <w:ind w:left="793" w:hanging="567"/>
        <w:rPr>
          <w:rFonts w:ascii="Traditional Arabic" w:hAnsi="Traditional Arabic" w:hint="cs"/>
          <w:rtl/>
        </w:rPr>
      </w:pPr>
      <w:r>
        <w:rPr>
          <w:rFonts w:ascii="Traditional Arabic" w:hAnsi="Traditional Arabic" w:hint="cs"/>
          <w:rtl/>
        </w:rPr>
        <w:t>الموسوعة الفقهية, وزارة الأوقاف والشئون الإسلامية بالكويت, الطبعة الرابعة, 1414هـ.</w:t>
      </w:r>
    </w:p>
    <w:p w:rsidR="001B208E" w:rsidRPr="00C0303E" w:rsidRDefault="001B208E" w:rsidP="00C0303E">
      <w:pPr>
        <w:spacing w:line="240" w:lineRule="auto"/>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t>معاجم لغوية:</w:t>
      </w:r>
    </w:p>
    <w:p w:rsidR="001B208E" w:rsidRDefault="001B208E" w:rsidP="00C0303E">
      <w:pPr>
        <w:pStyle w:val="afd"/>
        <w:numPr>
          <w:ilvl w:val="0"/>
          <w:numId w:val="35"/>
        </w:numPr>
        <w:ind w:left="793" w:hanging="567"/>
        <w:rPr>
          <w:rFonts w:ascii="Traditional Arabic" w:hAnsi="Traditional Arabic"/>
        </w:rPr>
      </w:pPr>
      <w:r>
        <w:rPr>
          <w:rFonts w:ascii="Traditional Arabic" w:hAnsi="Traditional Arabic" w:hint="cs"/>
          <w:rtl/>
        </w:rPr>
        <w:t>معجم مقاييس اللغة, تأليف: أحمد بن فارس, دار الكتب العلمية, بيروت, الطبعة الأولى, 1420هـ.</w:t>
      </w:r>
    </w:p>
    <w:p w:rsidR="001B208E" w:rsidRPr="006F703D" w:rsidRDefault="001B208E" w:rsidP="00C0303E">
      <w:pPr>
        <w:pStyle w:val="afd"/>
        <w:numPr>
          <w:ilvl w:val="0"/>
          <w:numId w:val="35"/>
        </w:numPr>
        <w:ind w:left="793" w:hanging="567"/>
        <w:rPr>
          <w:rFonts w:ascii="Traditional Arabic" w:hAnsi="Traditional Arabic"/>
          <w:rtl/>
        </w:rPr>
      </w:pPr>
      <w:r>
        <w:rPr>
          <w:rFonts w:ascii="Traditional Arabic" w:hAnsi="Traditional Arabic" w:hint="cs"/>
          <w:rtl/>
        </w:rPr>
        <w:t xml:space="preserve">القاموس المحيط, تأليف: محمد بن يعقوب </w:t>
      </w:r>
      <w:proofErr w:type="spellStart"/>
      <w:r>
        <w:rPr>
          <w:rFonts w:ascii="Traditional Arabic" w:hAnsi="Traditional Arabic" w:hint="cs"/>
          <w:rtl/>
        </w:rPr>
        <w:t>الفيروزآبادي</w:t>
      </w:r>
      <w:proofErr w:type="spellEnd"/>
      <w:r>
        <w:rPr>
          <w:rFonts w:ascii="Traditional Arabic" w:hAnsi="Traditional Arabic" w:hint="cs"/>
          <w:rtl/>
        </w:rPr>
        <w:t>, مؤسسة الرسالة, بيروت, الطبعة السابعة, 1424هـ.</w:t>
      </w:r>
    </w:p>
    <w:p w:rsidR="001B208E" w:rsidRPr="00C0303E" w:rsidRDefault="001B208E" w:rsidP="00C0303E">
      <w:pPr>
        <w:spacing w:line="240" w:lineRule="auto"/>
        <w:ind w:left="793" w:hanging="567"/>
        <w:rPr>
          <w:rFonts w:ascii="Traditional Arabic" w:hAnsi="Traditional Arabic" w:cs="Traditional Arabic"/>
          <w:b/>
          <w:bCs/>
          <w:sz w:val="36"/>
          <w:szCs w:val="36"/>
          <w:u w:val="single"/>
          <w:rtl/>
        </w:rPr>
      </w:pPr>
      <w:r w:rsidRPr="00C0303E">
        <w:rPr>
          <w:rFonts w:ascii="Traditional Arabic" w:hAnsi="Traditional Arabic" w:cs="Traditional Arabic" w:hint="cs"/>
          <w:b/>
          <w:bCs/>
          <w:sz w:val="36"/>
          <w:szCs w:val="36"/>
          <w:u w:val="single"/>
          <w:rtl/>
        </w:rPr>
        <w:lastRenderedPageBreak/>
        <w:t>التراجم:</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الأعلام, تأليف: خير الدين الزركلي, نشر دار العلم الملايين, بيروت, الطبعة الثانية, 1979م.</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الإصابة في تمييز الصحابة, تأليف: أحمد بن علي العسقلاني,,,.</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البدر الطالع, تأليف: محمد بن علي الشوكاني, تحقيق: حسين العمري, دار الفكر المعاصر, بيروت, الطبعة الأولى, 1419هـ.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السحب الوابلة على ضرائح الحنابلة, تأليف: محمد بن عبدالله بن حميد, تحقيق: بكر أبوزيد وعبدالرحمن العثيمين, نشر مؤسسة الرسالة, بيروت, الطبعة الأولى, 1416هـ.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طبقات الحنابلة, تأليف: محمد بن أبي يعلى الفراء, تحقيق: عبدالرحمن العثيمين, الأمانة العامة للاحتفال بمائة عام, الرياض, 1419هـ.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الذيل على طبقات الحنابلة, تأليف: عبدالرحمن بن أحمد بن رجب, مكتبة العبيكان, الرياض, الطبعة الأولى, 1425هـ.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معجم المؤلفين, تأليف: عمر رضا كحالة, اعتناء: مكتب تحقيق التراث, مؤسسة الرسالة, بيروت, الطبعة الأولى, 1414هـ.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الضوء اللامع, تأليف: محمد بن إبراهيم السخاوي, دار الجيل, بيروت, الطبعة الأولى, 1412هـ.</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طبقات الشافعية, تأليف: أبو نصر عبدالوهاب بن تقي الدين السبكي, دار المعرفة, بيروت, الطبعة الثانية.</w:t>
      </w:r>
    </w:p>
    <w:p w:rsidR="001B208E" w:rsidRDefault="001B208E" w:rsidP="00C0303E">
      <w:pPr>
        <w:pStyle w:val="afd"/>
        <w:numPr>
          <w:ilvl w:val="0"/>
          <w:numId w:val="38"/>
        </w:numPr>
        <w:ind w:left="793" w:hanging="567"/>
        <w:rPr>
          <w:rFonts w:ascii="Traditional Arabic" w:hAnsi="Traditional Arabic"/>
        </w:rPr>
      </w:pPr>
      <w:r>
        <w:rPr>
          <w:rFonts w:ascii="Traditional Arabic" w:hAnsi="Traditional Arabic" w:hint="cs"/>
          <w:rtl/>
        </w:rPr>
        <w:t>موسوعة أعلام المغرب, تحقيق: محمد مجي, دار الغرب الإسلامي, بيروت, 1417هـ.</w:t>
      </w:r>
    </w:p>
    <w:p w:rsidR="001B208E" w:rsidRPr="001F34A9" w:rsidRDefault="001B208E" w:rsidP="00C0303E">
      <w:pPr>
        <w:pStyle w:val="afd"/>
        <w:numPr>
          <w:ilvl w:val="0"/>
          <w:numId w:val="38"/>
        </w:numPr>
        <w:ind w:left="793" w:hanging="567"/>
        <w:rPr>
          <w:rFonts w:ascii="Traditional Arabic" w:hAnsi="Traditional Arabic"/>
          <w:rtl/>
        </w:rPr>
      </w:pPr>
      <w:r>
        <w:rPr>
          <w:rFonts w:ascii="Traditional Arabic" w:hAnsi="Traditional Arabic" w:hint="cs"/>
          <w:rtl/>
        </w:rPr>
        <w:t xml:space="preserve">النجوم الزاهرة, تأليف: أبو المحاسن يوسف بن تغري بردي </w:t>
      </w:r>
      <w:proofErr w:type="spellStart"/>
      <w:r>
        <w:rPr>
          <w:rFonts w:ascii="Traditional Arabic" w:hAnsi="Traditional Arabic" w:hint="cs"/>
          <w:rtl/>
        </w:rPr>
        <w:t>الأتابكي</w:t>
      </w:r>
      <w:proofErr w:type="spellEnd"/>
      <w:r>
        <w:rPr>
          <w:rFonts w:ascii="Traditional Arabic" w:hAnsi="Traditional Arabic" w:hint="cs"/>
          <w:rtl/>
        </w:rPr>
        <w:t>, دار الكتب العلمية, بيروت, الطبعة الأولى, 1413هـ.</w:t>
      </w:r>
    </w:p>
    <w:p w:rsidR="00725D57" w:rsidRDefault="00725D57" w:rsidP="001B208E">
      <w:pPr>
        <w:rPr>
          <w:rFonts w:ascii="Times New Roman" w:eastAsia="Times New Roman" w:hAnsi="Times New Roman" w:cs="Traditional Arabic"/>
          <w:b/>
          <w:bCs/>
          <w:color w:val="000000"/>
          <w:sz w:val="44"/>
          <w:szCs w:val="44"/>
          <w:rtl/>
          <w:lang w:eastAsia="ar-SA"/>
        </w:rPr>
      </w:pPr>
    </w:p>
    <w:p w:rsidR="001B208E" w:rsidRDefault="001B208E" w:rsidP="00305E66">
      <w:pPr>
        <w:jc w:val="center"/>
        <w:rPr>
          <w:b/>
          <w:bCs/>
          <w:sz w:val="44"/>
          <w:szCs w:val="44"/>
          <w:rtl/>
        </w:rPr>
      </w:pPr>
      <w:r w:rsidRPr="00942472">
        <w:rPr>
          <w:rFonts w:hint="cs"/>
          <w:b/>
          <w:bCs/>
          <w:sz w:val="44"/>
          <w:szCs w:val="44"/>
          <w:rtl/>
        </w:rPr>
        <w:lastRenderedPageBreak/>
        <w:t>فهرس الموضوعات</w:t>
      </w:r>
    </w:p>
    <w:p w:rsidR="00305E66" w:rsidRPr="00305E66" w:rsidRDefault="00305E66" w:rsidP="00305E66">
      <w:pPr>
        <w:jc w:val="center"/>
        <w:rPr>
          <w:b/>
          <w:bCs/>
          <w:sz w:val="44"/>
          <w:szCs w:val="44"/>
          <w:rtl/>
        </w:rPr>
      </w:pPr>
    </w:p>
    <w:p w:rsidR="001B208E" w:rsidRPr="002C7840" w:rsidRDefault="001B208E" w:rsidP="000B028F">
      <w:pPr>
        <w:widowControl w:val="0"/>
        <w:spacing w:line="240" w:lineRule="auto"/>
        <w:ind w:left="19"/>
        <w:rPr>
          <w:rFonts w:cs="Traditional Arabic"/>
          <w:color w:val="000000"/>
          <w:spacing w:val="-8"/>
          <w:sz w:val="36"/>
          <w:szCs w:val="36"/>
          <w:rtl/>
        </w:rPr>
      </w:pPr>
      <w:r w:rsidRPr="002C7840">
        <w:rPr>
          <w:rFonts w:cs="Traditional Arabic"/>
          <w:color w:val="000000"/>
          <w:spacing w:val="-8"/>
          <w:sz w:val="36"/>
          <w:szCs w:val="36"/>
          <w:rtl/>
        </w:rPr>
        <w:t xml:space="preserve">المقدمة </w:t>
      </w:r>
      <w:r>
        <w:rPr>
          <w:rFonts w:cs="Traditional Arabic" w:hint="cs"/>
          <w:color w:val="000000"/>
          <w:spacing w:val="-8"/>
          <w:sz w:val="36"/>
          <w:szCs w:val="36"/>
          <w:rtl/>
        </w:rPr>
        <w:t>.........................................................................1</w:t>
      </w:r>
    </w:p>
    <w:p w:rsidR="001B208E" w:rsidRPr="002C7840" w:rsidRDefault="001B208E" w:rsidP="000B028F">
      <w:pPr>
        <w:widowControl w:val="0"/>
        <w:spacing w:after="0" w:line="240" w:lineRule="auto"/>
        <w:ind w:left="19"/>
        <w:rPr>
          <w:rFonts w:cs="Traditional Arabic"/>
          <w:color w:val="000000"/>
          <w:spacing w:val="-8"/>
          <w:sz w:val="36"/>
          <w:szCs w:val="36"/>
        </w:rPr>
      </w:pPr>
      <w:r w:rsidRPr="002C7840">
        <w:rPr>
          <w:rFonts w:cs="Traditional Arabic"/>
          <w:color w:val="000000"/>
          <w:spacing w:val="-8"/>
          <w:sz w:val="36"/>
          <w:szCs w:val="36"/>
          <w:rtl/>
        </w:rPr>
        <w:t xml:space="preserve">أهمية الموضوع </w:t>
      </w:r>
      <w:r w:rsidRPr="002C7840">
        <w:rPr>
          <w:rFonts w:cs="Traditional Arabic" w:hint="cs"/>
          <w:color w:val="000000"/>
          <w:spacing w:val="-8"/>
          <w:sz w:val="36"/>
          <w:szCs w:val="36"/>
          <w:rtl/>
        </w:rPr>
        <w:t>.</w:t>
      </w:r>
      <w:r>
        <w:rPr>
          <w:rFonts w:cs="Traditional Arabic" w:hint="cs"/>
          <w:color w:val="000000"/>
          <w:spacing w:val="-8"/>
          <w:sz w:val="36"/>
          <w:szCs w:val="36"/>
          <w:rtl/>
        </w:rPr>
        <w:t>..................................................................2</w:t>
      </w:r>
    </w:p>
    <w:p w:rsidR="001B208E" w:rsidRPr="002C7840" w:rsidRDefault="001B208E" w:rsidP="000B028F">
      <w:pPr>
        <w:widowControl w:val="0"/>
        <w:spacing w:after="0" w:line="240" w:lineRule="auto"/>
        <w:rPr>
          <w:rFonts w:cs="Traditional Arabic"/>
          <w:color w:val="000000"/>
          <w:spacing w:val="-8"/>
          <w:sz w:val="36"/>
          <w:szCs w:val="36"/>
          <w:rtl/>
        </w:rPr>
      </w:pPr>
      <w:r w:rsidRPr="002C7840">
        <w:rPr>
          <w:rFonts w:cs="Traditional Arabic"/>
          <w:color w:val="000000"/>
          <w:spacing w:val="-8"/>
          <w:sz w:val="36"/>
          <w:szCs w:val="36"/>
          <w:rtl/>
        </w:rPr>
        <w:t>أسباب اختياره</w:t>
      </w:r>
      <w:r w:rsidRPr="002C7840">
        <w:rPr>
          <w:rFonts w:cs="Traditional Arabic" w:hint="cs"/>
          <w:color w:val="000000"/>
          <w:spacing w:val="-8"/>
          <w:sz w:val="36"/>
          <w:szCs w:val="36"/>
          <w:rtl/>
        </w:rPr>
        <w:t>.</w:t>
      </w:r>
      <w:r>
        <w:rPr>
          <w:rFonts w:cs="Traditional Arabic" w:hint="cs"/>
          <w:color w:val="000000"/>
          <w:spacing w:val="-8"/>
          <w:sz w:val="36"/>
          <w:szCs w:val="36"/>
          <w:rtl/>
        </w:rPr>
        <w:t>..................................................................</w:t>
      </w:r>
      <w:r w:rsidR="000B028F">
        <w:rPr>
          <w:rFonts w:cs="Traditional Arabic" w:hint="cs"/>
          <w:color w:val="000000"/>
          <w:spacing w:val="-8"/>
          <w:sz w:val="36"/>
          <w:szCs w:val="36"/>
          <w:rtl/>
        </w:rPr>
        <w:t>2</w:t>
      </w:r>
    </w:p>
    <w:p w:rsidR="001B208E" w:rsidRPr="002C7840" w:rsidRDefault="001B208E" w:rsidP="000B028F">
      <w:pPr>
        <w:widowControl w:val="0"/>
        <w:spacing w:after="0" w:line="240" w:lineRule="auto"/>
        <w:rPr>
          <w:rFonts w:cs="Traditional Arabic"/>
          <w:color w:val="000000"/>
          <w:spacing w:val="-8"/>
          <w:sz w:val="36"/>
          <w:szCs w:val="36"/>
        </w:rPr>
      </w:pPr>
      <w:r w:rsidRPr="002C7840">
        <w:rPr>
          <w:rFonts w:cs="Traditional Arabic"/>
          <w:color w:val="000000"/>
          <w:spacing w:val="-8"/>
          <w:sz w:val="36"/>
          <w:szCs w:val="36"/>
          <w:rtl/>
        </w:rPr>
        <w:t>الدراسات السابقة</w:t>
      </w:r>
      <w:r w:rsidRPr="002C7840">
        <w:rPr>
          <w:rFonts w:cs="Traditional Arabic" w:hint="cs"/>
          <w:color w:val="000000"/>
          <w:spacing w:val="-8"/>
          <w:sz w:val="36"/>
          <w:szCs w:val="36"/>
          <w:rtl/>
        </w:rPr>
        <w:t>.</w:t>
      </w:r>
      <w:r>
        <w:rPr>
          <w:rFonts w:cs="Traditional Arabic" w:hint="cs"/>
          <w:color w:val="000000"/>
          <w:spacing w:val="-8"/>
          <w:sz w:val="36"/>
          <w:szCs w:val="36"/>
          <w:rtl/>
        </w:rPr>
        <w:t>...............................................................3</w:t>
      </w:r>
    </w:p>
    <w:p w:rsidR="001B208E" w:rsidRPr="002C7840" w:rsidRDefault="001B208E" w:rsidP="000B028F">
      <w:pPr>
        <w:widowControl w:val="0"/>
        <w:spacing w:after="0" w:line="240" w:lineRule="auto"/>
        <w:rPr>
          <w:rFonts w:cs="Traditional Arabic"/>
          <w:color w:val="000000"/>
          <w:spacing w:val="-8"/>
          <w:sz w:val="36"/>
          <w:szCs w:val="36"/>
        </w:rPr>
      </w:pPr>
      <w:r w:rsidRPr="002C7840">
        <w:rPr>
          <w:rFonts w:cs="Traditional Arabic"/>
          <w:color w:val="000000"/>
          <w:spacing w:val="-8"/>
          <w:sz w:val="36"/>
          <w:szCs w:val="36"/>
          <w:rtl/>
        </w:rPr>
        <w:t>منهج البحث</w:t>
      </w:r>
      <w:r w:rsidRPr="002C7840">
        <w:rPr>
          <w:rFonts w:cs="Traditional Arabic"/>
          <w:color w:val="000000"/>
          <w:sz w:val="36"/>
          <w:szCs w:val="36"/>
          <w:rtl/>
        </w:rPr>
        <w:t>.</w:t>
      </w:r>
      <w:r>
        <w:rPr>
          <w:rFonts w:cs="Traditional Arabic" w:hint="cs"/>
          <w:color w:val="000000"/>
          <w:spacing w:val="-8"/>
          <w:sz w:val="36"/>
          <w:szCs w:val="36"/>
          <w:rtl/>
        </w:rPr>
        <w:t>...................................................................6</w:t>
      </w:r>
    </w:p>
    <w:p w:rsidR="001B208E" w:rsidRPr="002C7840" w:rsidRDefault="001B208E" w:rsidP="000B028F">
      <w:pPr>
        <w:widowControl w:val="0"/>
        <w:spacing w:after="0" w:line="240" w:lineRule="auto"/>
        <w:rPr>
          <w:rFonts w:cs="Traditional Arabic"/>
          <w:color w:val="000000"/>
          <w:spacing w:val="-8"/>
          <w:sz w:val="36"/>
          <w:szCs w:val="36"/>
          <w:rtl/>
        </w:rPr>
      </w:pPr>
      <w:r w:rsidRPr="002C7840">
        <w:rPr>
          <w:rFonts w:cs="Traditional Arabic" w:hint="cs"/>
          <w:color w:val="000000"/>
          <w:spacing w:val="-8"/>
          <w:sz w:val="36"/>
          <w:szCs w:val="36"/>
          <w:rtl/>
        </w:rPr>
        <w:t>خطة البحث.</w:t>
      </w:r>
      <w:r>
        <w:rPr>
          <w:rFonts w:cs="Traditional Arabic" w:hint="cs"/>
          <w:color w:val="000000"/>
          <w:spacing w:val="-8"/>
          <w:sz w:val="36"/>
          <w:szCs w:val="36"/>
          <w:rtl/>
        </w:rPr>
        <w:t>...................................................................9</w:t>
      </w:r>
    </w:p>
    <w:p w:rsidR="001B208E" w:rsidRPr="002C7840" w:rsidRDefault="001B208E" w:rsidP="000B028F">
      <w:pPr>
        <w:widowControl w:val="0"/>
        <w:spacing w:line="240" w:lineRule="auto"/>
        <w:ind w:left="19"/>
        <w:rPr>
          <w:rFonts w:cs="Traditional Arabic"/>
          <w:color w:val="000000"/>
          <w:sz w:val="36"/>
          <w:szCs w:val="36"/>
          <w:rtl/>
        </w:rPr>
      </w:pPr>
      <w:r w:rsidRPr="002C7840">
        <w:rPr>
          <w:rFonts w:cs="Traditional Arabic"/>
          <w:color w:val="000000"/>
          <w:sz w:val="36"/>
          <w:szCs w:val="36"/>
          <w:rtl/>
        </w:rPr>
        <w:t>التمهيد</w:t>
      </w:r>
      <w:r w:rsidRPr="002C7840">
        <w:rPr>
          <w:rFonts w:cs="Traditional Arabic" w:hint="cs"/>
          <w:color w:val="000000"/>
          <w:sz w:val="36"/>
          <w:szCs w:val="36"/>
          <w:rtl/>
        </w:rPr>
        <w:t xml:space="preserve"> </w:t>
      </w:r>
      <w:r>
        <w:rPr>
          <w:rFonts w:cs="Traditional Arabic" w:hint="cs"/>
          <w:color w:val="000000"/>
          <w:sz w:val="36"/>
          <w:szCs w:val="36"/>
          <w:rtl/>
        </w:rPr>
        <w:t>..................................................................13</w:t>
      </w:r>
    </w:p>
    <w:p w:rsidR="001B208E" w:rsidRPr="002C7840" w:rsidRDefault="00135C6C" w:rsidP="000B028F">
      <w:pPr>
        <w:widowControl w:val="0"/>
        <w:spacing w:line="240" w:lineRule="auto"/>
        <w:ind w:left="19"/>
        <w:rPr>
          <w:rFonts w:cs="Traditional Arabic"/>
          <w:color w:val="000000"/>
          <w:sz w:val="36"/>
          <w:szCs w:val="36"/>
          <w:rtl/>
        </w:rPr>
      </w:pPr>
      <w:r>
        <w:rPr>
          <w:rFonts w:cs="Traditional Arabic" w:hint="cs"/>
          <w:color w:val="000000"/>
          <w:sz w:val="36"/>
          <w:szCs w:val="36"/>
          <w:rtl/>
        </w:rPr>
        <w:t>الم</w:t>
      </w:r>
      <w:r w:rsidR="001B208E" w:rsidRPr="002C7840">
        <w:rPr>
          <w:rFonts w:cs="Traditional Arabic" w:hint="cs"/>
          <w:color w:val="000000"/>
          <w:sz w:val="36"/>
          <w:szCs w:val="36"/>
          <w:rtl/>
        </w:rPr>
        <w:t>ب</w:t>
      </w:r>
      <w:r>
        <w:rPr>
          <w:rFonts w:cs="Traditional Arabic" w:hint="cs"/>
          <w:color w:val="000000"/>
          <w:sz w:val="36"/>
          <w:szCs w:val="36"/>
          <w:rtl/>
        </w:rPr>
        <w:t>حث</w:t>
      </w:r>
      <w:r w:rsidR="001B208E" w:rsidRPr="002C7840">
        <w:rPr>
          <w:rFonts w:cs="Traditional Arabic" w:hint="cs"/>
          <w:color w:val="000000"/>
          <w:sz w:val="36"/>
          <w:szCs w:val="36"/>
          <w:rtl/>
        </w:rPr>
        <w:t xml:space="preserve"> الأول : ال</w:t>
      </w:r>
      <w:r w:rsidR="001B208E">
        <w:rPr>
          <w:rFonts w:cs="Traditional Arabic" w:hint="cs"/>
          <w:color w:val="000000"/>
          <w:sz w:val="36"/>
          <w:szCs w:val="36"/>
          <w:rtl/>
        </w:rPr>
        <w:t>معنى الإفرادي .............................................14</w:t>
      </w:r>
    </w:p>
    <w:p w:rsidR="001B208E" w:rsidRPr="002C7840" w:rsidRDefault="00135C6C" w:rsidP="000B028F">
      <w:pPr>
        <w:widowControl w:val="0"/>
        <w:spacing w:line="240" w:lineRule="auto"/>
        <w:ind w:left="19"/>
        <w:rPr>
          <w:rFonts w:cs="Traditional Arabic"/>
          <w:color w:val="000000"/>
          <w:sz w:val="36"/>
          <w:szCs w:val="36"/>
          <w:rtl/>
        </w:rPr>
      </w:pPr>
      <w:r>
        <w:rPr>
          <w:rFonts w:cs="Traditional Arabic" w:hint="cs"/>
          <w:color w:val="000000"/>
          <w:sz w:val="36"/>
          <w:szCs w:val="36"/>
          <w:rtl/>
        </w:rPr>
        <w:t>المبحث</w:t>
      </w:r>
      <w:r w:rsidR="001B208E" w:rsidRPr="002C7840">
        <w:rPr>
          <w:rFonts w:cs="Traditional Arabic" w:hint="cs"/>
          <w:color w:val="000000"/>
          <w:sz w:val="36"/>
          <w:szCs w:val="36"/>
          <w:rtl/>
        </w:rPr>
        <w:t xml:space="preserve"> الثاني : ال</w:t>
      </w:r>
      <w:r w:rsidR="001B208E" w:rsidRPr="002C7840">
        <w:rPr>
          <w:rFonts w:cs="Traditional Arabic"/>
          <w:color w:val="000000"/>
          <w:sz w:val="36"/>
          <w:szCs w:val="36"/>
          <w:rtl/>
        </w:rPr>
        <w:t xml:space="preserve">معنى </w:t>
      </w:r>
      <w:r w:rsidR="001B208E" w:rsidRPr="002C7840">
        <w:rPr>
          <w:rFonts w:cs="Traditional Arabic" w:hint="cs"/>
          <w:color w:val="000000"/>
          <w:sz w:val="36"/>
          <w:szCs w:val="36"/>
          <w:rtl/>
        </w:rPr>
        <w:t>الإجمالي للقاعدة</w:t>
      </w:r>
      <w:r w:rsidR="001B208E" w:rsidRPr="002C7840">
        <w:rPr>
          <w:rFonts w:cs="Traditional Arabic"/>
          <w:color w:val="000000"/>
          <w:sz w:val="36"/>
          <w:szCs w:val="36"/>
          <w:rtl/>
        </w:rPr>
        <w:t>، وأدلتها، وشروطها.</w:t>
      </w:r>
      <w:r w:rsidR="001B208E">
        <w:rPr>
          <w:rFonts w:cs="Traditional Arabic" w:hint="cs"/>
          <w:color w:val="000000"/>
          <w:sz w:val="36"/>
          <w:szCs w:val="36"/>
          <w:rtl/>
        </w:rPr>
        <w:t>....................</w:t>
      </w:r>
      <w:r w:rsidR="0017278B">
        <w:rPr>
          <w:rFonts w:cs="Traditional Arabic" w:hint="cs"/>
          <w:color w:val="000000"/>
          <w:sz w:val="36"/>
          <w:szCs w:val="36"/>
          <w:rtl/>
        </w:rPr>
        <w:t>17</w:t>
      </w:r>
    </w:p>
    <w:p w:rsidR="001B208E" w:rsidRPr="002C7840" w:rsidRDefault="00135C6C" w:rsidP="000B028F">
      <w:pPr>
        <w:widowControl w:val="0"/>
        <w:spacing w:line="240" w:lineRule="auto"/>
        <w:ind w:left="19"/>
        <w:rPr>
          <w:rFonts w:cs="Traditional Arabic"/>
          <w:color w:val="000000"/>
          <w:sz w:val="36"/>
          <w:szCs w:val="36"/>
          <w:rtl/>
        </w:rPr>
      </w:pPr>
      <w:r>
        <w:rPr>
          <w:rFonts w:cs="Traditional Arabic" w:hint="cs"/>
          <w:color w:val="000000"/>
          <w:sz w:val="36"/>
          <w:szCs w:val="36"/>
          <w:rtl/>
        </w:rPr>
        <w:t>المبحث</w:t>
      </w:r>
      <w:r w:rsidR="001B208E" w:rsidRPr="002C7840">
        <w:rPr>
          <w:rFonts w:cs="Traditional Arabic" w:hint="cs"/>
          <w:color w:val="000000"/>
          <w:sz w:val="36"/>
          <w:szCs w:val="36"/>
          <w:rtl/>
        </w:rPr>
        <w:t xml:space="preserve"> الثالث :</w:t>
      </w:r>
      <w:r w:rsidR="001B208E" w:rsidRPr="002C7840">
        <w:rPr>
          <w:sz w:val="36"/>
          <w:szCs w:val="36"/>
          <w:rtl/>
        </w:rPr>
        <w:t xml:space="preserve"> </w:t>
      </w:r>
      <w:r w:rsidR="001B208E" w:rsidRPr="002C7840">
        <w:rPr>
          <w:rFonts w:cs="Traditional Arabic" w:hint="cs"/>
          <w:color w:val="000000"/>
          <w:sz w:val="36"/>
          <w:szCs w:val="36"/>
          <w:rtl/>
        </w:rPr>
        <w:t>أهمية القاعدة , ومكانتها.</w:t>
      </w:r>
      <w:r w:rsidR="001B208E">
        <w:rPr>
          <w:rFonts w:cs="Traditional Arabic" w:hint="cs"/>
          <w:color w:val="000000"/>
          <w:sz w:val="36"/>
          <w:szCs w:val="36"/>
          <w:rtl/>
        </w:rPr>
        <w:t>...................................</w:t>
      </w:r>
      <w:r w:rsidR="0017278B">
        <w:rPr>
          <w:rFonts w:cs="Traditional Arabic" w:hint="cs"/>
          <w:color w:val="000000"/>
          <w:sz w:val="36"/>
          <w:szCs w:val="36"/>
          <w:rtl/>
        </w:rPr>
        <w:t>17</w:t>
      </w:r>
    </w:p>
    <w:p w:rsidR="001B208E" w:rsidRPr="002C7840" w:rsidRDefault="00135C6C" w:rsidP="000B028F">
      <w:pPr>
        <w:widowControl w:val="0"/>
        <w:spacing w:line="240" w:lineRule="auto"/>
        <w:ind w:left="19"/>
        <w:rPr>
          <w:rFonts w:cs="Traditional Arabic"/>
          <w:color w:val="000000"/>
          <w:sz w:val="36"/>
          <w:szCs w:val="36"/>
          <w:rtl/>
        </w:rPr>
      </w:pPr>
      <w:r>
        <w:rPr>
          <w:rFonts w:cs="Traditional Arabic" w:hint="cs"/>
          <w:color w:val="000000"/>
          <w:sz w:val="36"/>
          <w:szCs w:val="36"/>
          <w:rtl/>
        </w:rPr>
        <w:t>المبحث</w:t>
      </w:r>
      <w:r w:rsidR="001B208E" w:rsidRPr="002C7840">
        <w:rPr>
          <w:rFonts w:cs="Traditional Arabic" w:hint="cs"/>
          <w:color w:val="000000"/>
          <w:sz w:val="36"/>
          <w:szCs w:val="36"/>
          <w:rtl/>
        </w:rPr>
        <w:t xml:space="preserve"> الرابع : </w:t>
      </w:r>
      <w:r w:rsidR="0017278B">
        <w:rPr>
          <w:rFonts w:cs="Traditional Arabic" w:hint="cs"/>
          <w:color w:val="000000"/>
          <w:sz w:val="36"/>
          <w:szCs w:val="36"/>
          <w:rtl/>
        </w:rPr>
        <w:t>أدلة</w:t>
      </w:r>
      <w:r w:rsidR="001B208E" w:rsidRPr="002C7840">
        <w:rPr>
          <w:rFonts w:cs="Traditional Arabic"/>
          <w:color w:val="000000"/>
          <w:sz w:val="36"/>
          <w:szCs w:val="36"/>
          <w:rtl/>
        </w:rPr>
        <w:t xml:space="preserve"> القاعدة</w:t>
      </w:r>
      <w:r w:rsidR="0017278B">
        <w:rPr>
          <w:rFonts w:cs="Traditional Arabic" w:hint="cs"/>
          <w:color w:val="000000"/>
          <w:sz w:val="36"/>
          <w:szCs w:val="36"/>
          <w:rtl/>
        </w:rPr>
        <w:t>...</w:t>
      </w:r>
      <w:r w:rsidR="001B208E" w:rsidRPr="002C7840">
        <w:rPr>
          <w:rFonts w:cs="Traditional Arabic"/>
          <w:color w:val="000000"/>
          <w:sz w:val="36"/>
          <w:szCs w:val="36"/>
          <w:rtl/>
        </w:rPr>
        <w:t>.</w:t>
      </w:r>
      <w:r w:rsidR="001B208E">
        <w:rPr>
          <w:rFonts w:cs="Traditional Arabic" w:hint="cs"/>
          <w:color w:val="000000"/>
          <w:sz w:val="36"/>
          <w:szCs w:val="36"/>
          <w:rtl/>
        </w:rPr>
        <w:t>.............................................</w:t>
      </w:r>
      <w:r w:rsidR="0017278B">
        <w:rPr>
          <w:rFonts w:cs="Traditional Arabic" w:hint="cs"/>
          <w:color w:val="000000"/>
          <w:sz w:val="36"/>
          <w:szCs w:val="36"/>
          <w:rtl/>
        </w:rPr>
        <w:t>18</w:t>
      </w:r>
    </w:p>
    <w:p w:rsidR="001B208E" w:rsidRPr="002C7840" w:rsidRDefault="00135C6C" w:rsidP="000B028F">
      <w:pPr>
        <w:widowControl w:val="0"/>
        <w:spacing w:line="240" w:lineRule="auto"/>
        <w:ind w:left="19"/>
        <w:rPr>
          <w:rFonts w:cs="Traditional Arabic"/>
          <w:color w:val="000000"/>
          <w:sz w:val="36"/>
          <w:szCs w:val="36"/>
          <w:rtl/>
        </w:rPr>
      </w:pPr>
      <w:r>
        <w:rPr>
          <w:rFonts w:cs="Traditional Arabic" w:hint="cs"/>
          <w:color w:val="000000"/>
          <w:sz w:val="36"/>
          <w:szCs w:val="36"/>
          <w:rtl/>
        </w:rPr>
        <w:t>المبحث</w:t>
      </w:r>
      <w:r w:rsidR="001B208E" w:rsidRPr="002C7840">
        <w:rPr>
          <w:rFonts w:cs="Traditional Arabic" w:hint="cs"/>
          <w:color w:val="000000"/>
          <w:sz w:val="36"/>
          <w:szCs w:val="36"/>
          <w:rtl/>
        </w:rPr>
        <w:t xml:space="preserve"> الخامس : ما يستثنى من هذه القاعدة.</w:t>
      </w:r>
      <w:r w:rsidR="001B208E">
        <w:rPr>
          <w:rFonts w:cs="Traditional Arabic" w:hint="cs"/>
          <w:color w:val="000000"/>
          <w:sz w:val="36"/>
          <w:szCs w:val="36"/>
          <w:rtl/>
        </w:rPr>
        <w:t>................................</w:t>
      </w:r>
      <w:r w:rsidR="0017278B">
        <w:rPr>
          <w:rFonts w:cs="Traditional Arabic" w:hint="cs"/>
          <w:color w:val="000000"/>
          <w:sz w:val="36"/>
          <w:szCs w:val="36"/>
          <w:rtl/>
        </w:rPr>
        <w:t>22</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المبحث الأول: التطبيقات الفقهية على هذه القاعدة في المسائل</w:t>
      </w:r>
      <w:r>
        <w:rPr>
          <w:rFonts w:ascii="Traditional Arabic" w:hAnsi="Traditional Arabic" w:cs="Traditional Arabic" w:hint="cs"/>
          <w:color w:val="000000"/>
          <w:sz w:val="36"/>
          <w:szCs w:val="36"/>
          <w:rtl/>
        </w:rPr>
        <w:t xml:space="preserve"> العامة ..........</w:t>
      </w:r>
      <w:r w:rsidR="0017278B">
        <w:rPr>
          <w:rFonts w:ascii="Traditional Arabic" w:hAnsi="Traditional Arabic" w:cs="Traditional Arabic" w:hint="cs"/>
          <w:color w:val="000000"/>
          <w:sz w:val="36"/>
          <w:szCs w:val="36"/>
          <w:rtl/>
        </w:rPr>
        <w:t>24</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الأول: لا يقيم الحدود إلا الإمام أو نائبه.</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25</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color w:val="000000"/>
          <w:sz w:val="36"/>
          <w:szCs w:val="36"/>
          <w:rtl/>
        </w:rPr>
        <w:t>المطلب</w:t>
      </w:r>
      <w:r w:rsidRPr="002C7840">
        <w:rPr>
          <w:rFonts w:ascii="Traditional Arabic" w:hAnsi="Traditional Arabic" w:cs="Traditional Arabic" w:hint="cs"/>
          <w:color w:val="000000"/>
          <w:sz w:val="36"/>
          <w:szCs w:val="36"/>
          <w:rtl/>
        </w:rPr>
        <w:t xml:space="preserve"> الثاني : من اجتمعت عليه حدود لله وللآدميين</w:t>
      </w:r>
      <w:r>
        <w:rPr>
          <w:rFonts w:ascii="Traditional Arabic" w:hAnsi="Traditional Arabic" w:cs="Traditional Arabic" w:hint="cs"/>
          <w:color w:val="000000"/>
          <w:sz w:val="36"/>
          <w:szCs w:val="36"/>
          <w:rtl/>
        </w:rPr>
        <w:t xml:space="preserve"> فلا تقام عليه ..........</w:t>
      </w:r>
      <w:r w:rsidRPr="002C7840">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27</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الثالث: إقامة الجلد على المريض مرضاً لا يرجى برؤه بما يتناسب معه.</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28</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الرابع: عدم الجلد في مقتل, وترك المبالغة فيه.</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31</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الخامس: جلد المرأة جالسة, ومشدودة الثياب.</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35</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lastRenderedPageBreak/>
        <w:t>المطلب السادس: عدم تغريب المرأة البكر إلا مع محرم.</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37</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 xml:space="preserve">المطلب السابع: لا ضمان على المحدود إذا مات بالحد من غير حيف. </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40</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 xml:space="preserve">المطلب الثامن: ترك الحد في دار الحرب والغزو. </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42</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التاسع:</w:t>
      </w:r>
      <w:r w:rsidR="00135C6C">
        <w:rPr>
          <w:rFonts w:ascii="Traditional Arabic" w:hAnsi="Traditional Arabic" w:cs="Traditional Arabic" w:hint="cs"/>
          <w:color w:val="000000"/>
          <w:sz w:val="36"/>
          <w:szCs w:val="36"/>
          <w:rtl/>
        </w:rPr>
        <w:t xml:space="preserve"> تأخير الحد لعارض يرجى زواله ..</w:t>
      </w:r>
      <w:r w:rsidRPr="002C784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47</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المبحث الثاني</w:t>
      </w:r>
      <w:r w:rsidRPr="002C7840">
        <w:rPr>
          <w:rFonts w:ascii="Traditional Arabic" w:hAnsi="Traditional Arabic" w:cs="Traditional Arabic" w:hint="cs"/>
          <w:i/>
          <w:iCs/>
          <w:color w:val="000000"/>
          <w:sz w:val="36"/>
          <w:szCs w:val="36"/>
          <w:rtl/>
        </w:rPr>
        <w:t>:</w:t>
      </w:r>
      <w:r w:rsidRPr="002C7840">
        <w:rPr>
          <w:rFonts w:ascii="Traditional Arabic" w:hAnsi="Traditional Arabic" w:cs="Traditional Arabic" w:hint="cs"/>
          <w:color w:val="000000"/>
          <w:sz w:val="36"/>
          <w:szCs w:val="36"/>
          <w:rtl/>
        </w:rPr>
        <w:t xml:space="preserve"> تطبيقات القاعدة في باب حد الزنا</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51</w:t>
      </w:r>
    </w:p>
    <w:p w:rsidR="001B208E" w:rsidRPr="002C7840" w:rsidRDefault="001B208E" w:rsidP="000B028F">
      <w:pPr>
        <w:spacing w:line="240" w:lineRule="auto"/>
        <w:ind w:left="19"/>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الأول : الحفر للمرأة المحصنة لإقامة حد الرجم عليها.</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52</w:t>
      </w:r>
    </w:p>
    <w:p w:rsidR="001B208E" w:rsidRPr="002C7840" w:rsidRDefault="001B208E" w:rsidP="000B028F">
      <w:pPr>
        <w:pStyle w:val="afd"/>
        <w:ind w:left="19"/>
        <w:jc w:val="left"/>
        <w:rPr>
          <w:rFonts w:ascii="Traditional Arabic" w:hAnsi="Traditional Arabic"/>
          <w:rtl/>
        </w:rPr>
      </w:pPr>
      <w:r w:rsidRPr="002C7840">
        <w:rPr>
          <w:rFonts w:ascii="Traditional Arabic" w:hAnsi="Traditional Arabic"/>
          <w:rtl/>
        </w:rPr>
        <w:t>المطلب الثا</w:t>
      </w:r>
      <w:r w:rsidRPr="002C7840">
        <w:rPr>
          <w:rFonts w:ascii="Traditional Arabic" w:hAnsi="Traditional Arabic" w:hint="cs"/>
          <w:rtl/>
        </w:rPr>
        <w:t>ني</w:t>
      </w:r>
      <w:r w:rsidRPr="002C7840">
        <w:rPr>
          <w:rFonts w:ascii="Traditional Arabic" w:hAnsi="Traditional Arabic"/>
          <w:rtl/>
        </w:rPr>
        <w:t xml:space="preserve">: </w:t>
      </w:r>
      <w:r w:rsidRPr="002C7840">
        <w:rPr>
          <w:rFonts w:ascii="Traditional Arabic" w:hAnsi="Traditional Arabic" w:hint="cs"/>
          <w:rtl/>
        </w:rPr>
        <w:t>عدم تغريب العبد والأمة إذا زنيا.</w:t>
      </w:r>
      <w:r>
        <w:rPr>
          <w:rFonts w:ascii="Traditional Arabic" w:hAnsi="Traditional Arabic" w:hint="cs"/>
          <w:rtl/>
        </w:rPr>
        <w:t>............................</w:t>
      </w:r>
      <w:r w:rsidR="0017278B">
        <w:rPr>
          <w:rFonts w:ascii="Traditional Arabic" w:hAnsi="Traditional Arabic" w:hint="cs"/>
          <w:rtl/>
        </w:rPr>
        <w:t>56</w:t>
      </w:r>
    </w:p>
    <w:p w:rsidR="001B208E" w:rsidRPr="002C7840" w:rsidRDefault="001B208E" w:rsidP="000B028F">
      <w:pPr>
        <w:spacing w:line="240" w:lineRule="auto"/>
        <w:ind w:left="19"/>
        <w:rPr>
          <w:rFonts w:ascii="Traditional Arabic" w:hAnsi="Traditional Arabic" w:cs="Traditional Arabic"/>
          <w:color w:val="000000"/>
          <w:sz w:val="36"/>
          <w:szCs w:val="36"/>
          <w:rtl/>
        </w:rPr>
      </w:pPr>
      <w:r w:rsidRPr="002C7840">
        <w:rPr>
          <w:rFonts w:ascii="Traditional Arabic" w:hAnsi="Traditional Arabic" w:cs="Traditional Arabic"/>
          <w:color w:val="000000"/>
          <w:sz w:val="36"/>
          <w:szCs w:val="36"/>
          <w:rtl/>
        </w:rPr>
        <w:t>المطلب</w:t>
      </w:r>
      <w:r w:rsidRPr="002C7840">
        <w:rPr>
          <w:rFonts w:ascii="Traditional Arabic" w:hAnsi="Traditional Arabic" w:cs="Traditional Arabic" w:hint="cs"/>
          <w:color w:val="000000"/>
          <w:sz w:val="36"/>
          <w:szCs w:val="36"/>
          <w:rtl/>
        </w:rPr>
        <w:t xml:space="preserve"> الثالث: من أتى بهيمة وقتلت فعلى الجاني ضمانها.</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59</w:t>
      </w:r>
    </w:p>
    <w:p w:rsidR="001B208E" w:rsidRPr="002C7840" w:rsidRDefault="001B208E" w:rsidP="000B028F">
      <w:pPr>
        <w:pStyle w:val="afd"/>
        <w:ind w:left="19"/>
        <w:rPr>
          <w:rFonts w:ascii="Traditional Arabic" w:hAnsi="Traditional Arabic"/>
          <w:rtl/>
        </w:rPr>
      </w:pPr>
      <w:r w:rsidRPr="002C7840">
        <w:rPr>
          <w:rFonts w:ascii="Traditional Arabic" w:hAnsi="Traditional Arabic" w:hint="cs"/>
          <w:rtl/>
        </w:rPr>
        <w:t>المبحث الثالث</w:t>
      </w:r>
      <w:r w:rsidRPr="002C7840">
        <w:rPr>
          <w:rFonts w:ascii="Traditional Arabic" w:hAnsi="Traditional Arabic" w:hint="cs"/>
          <w:i/>
          <w:iCs/>
          <w:rtl/>
        </w:rPr>
        <w:t>:</w:t>
      </w:r>
      <w:r w:rsidR="00135C6C">
        <w:rPr>
          <w:rFonts w:ascii="Traditional Arabic" w:hAnsi="Traditional Arabic" w:hint="cs"/>
          <w:rtl/>
        </w:rPr>
        <w:t xml:space="preserve"> تطبيقات القاعدة في باب حد المسكر</w:t>
      </w:r>
      <w:r>
        <w:rPr>
          <w:rFonts w:ascii="Traditional Arabic" w:hAnsi="Traditional Arabic" w:hint="cs"/>
          <w:rtl/>
        </w:rPr>
        <w:t>.....................</w:t>
      </w:r>
      <w:r w:rsidR="0017278B">
        <w:rPr>
          <w:rFonts w:ascii="Traditional Arabic" w:hAnsi="Traditional Arabic" w:hint="cs"/>
          <w:rtl/>
        </w:rPr>
        <w:t>61</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الأول: شرب الخمر لدفع الغصة.</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62</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 xml:space="preserve">المطلب الثاني: شرب الخمر للعطش. </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64</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الثالث: شرب الخمر للتداوي.</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66</w:t>
      </w:r>
    </w:p>
    <w:p w:rsidR="001B208E" w:rsidRPr="002C7840" w:rsidRDefault="001B208E" w:rsidP="000B028F">
      <w:pPr>
        <w:pStyle w:val="afd"/>
        <w:ind w:left="19"/>
        <w:jc w:val="left"/>
        <w:rPr>
          <w:rFonts w:ascii="Traditional Arabic" w:hAnsi="Traditional Arabic"/>
          <w:rtl/>
        </w:rPr>
      </w:pPr>
      <w:r w:rsidRPr="002C7840">
        <w:rPr>
          <w:rFonts w:ascii="Traditional Arabic" w:hAnsi="Traditional Arabic"/>
          <w:rtl/>
        </w:rPr>
        <w:t>المبحث الرابع</w:t>
      </w:r>
      <w:r w:rsidRPr="002C7840">
        <w:rPr>
          <w:rFonts w:ascii="Traditional Arabic" w:hAnsi="Traditional Arabic"/>
          <w:i/>
          <w:iCs/>
          <w:rtl/>
        </w:rPr>
        <w:t>:</w:t>
      </w:r>
      <w:r w:rsidR="00135C6C">
        <w:rPr>
          <w:rFonts w:ascii="Traditional Arabic" w:hAnsi="Traditional Arabic"/>
          <w:rtl/>
        </w:rPr>
        <w:t xml:space="preserve"> تطبيقات</w:t>
      </w:r>
      <w:r w:rsidR="00135C6C">
        <w:rPr>
          <w:rFonts w:ascii="Traditional Arabic" w:hAnsi="Traditional Arabic" w:hint="cs"/>
          <w:rtl/>
        </w:rPr>
        <w:t xml:space="preserve"> القاعدة </w:t>
      </w:r>
      <w:r w:rsidRPr="002C7840">
        <w:rPr>
          <w:rFonts w:ascii="Traditional Arabic" w:hAnsi="Traditional Arabic"/>
          <w:rtl/>
        </w:rPr>
        <w:t>في باب حد السرقة</w:t>
      </w:r>
      <w:r w:rsidR="00135C6C">
        <w:rPr>
          <w:rFonts w:ascii="Traditional Arabic" w:hAnsi="Traditional Arabic" w:hint="cs"/>
          <w:rtl/>
        </w:rPr>
        <w:t>....</w:t>
      </w:r>
      <w:r>
        <w:rPr>
          <w:rFonts w:ascii="Traditional Arabic" w:hAnsi="Traditional Arabic" w:hint="cs"/>
          <w:rtl/>
        </w:rPr>
        <w:t>..................</w:t>
      </w:r>
      <w:r w:rsidR="0017278B">
        <w:rPr>
          <w:rFonts w:ascii="Traditional Arabic" w:hAnsi="Traditional Arabic" w:hint="cs"/>
          <w:rtl/>
        </w:rPr>
        <w:t>71</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ترك حد القطع في المجاعة.</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72</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المبحث الخامس</w:t>
      </w:r>
      <w:r w:rsidRPr="002C7840">
        <w:rPr>
          <w:rFonts w:ascii="Traditional Arabic" w:hAnsi="Traditional Arabic" w:cs="Traditional Arabic" w:hint="cs"/>
          <w:i/>
          <w:iCs/>
          <w:color w:val="000000"/>
          <w:sz w:val="36"/>
          <w:szCs w:val="36"/>
          <w:rtl/>
        </w:rPr>
        <w:t>:</w:t>
      </w:r>
      <w:r w:rsidRPr="002C7840">
        <w:rPr>
          <w:rFonts w:ascii="Traditional Arabic" w:hAnsi="Traditional Arabic" w:cs="Traditional Arabic" w:hint="cs"/>
          <w:color w:val="000000"/>
          <w:sz w:val="36"/>
          <w:szCs w:val="36"/>
          <w:rtl/>
        </w:rPr>
        <w:t xml:space="preserve"> تطبيقاتها في باب حد قطاع الطريق</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75</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الأول: قبول توبة قطاع الطريق قبل القدرة عليهم.</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76</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 xml:space="preserve">المطلب الثاني: جواز قتل </w:t>
      </w:r>
      <w:proofErr w:type="spellStart"/>
      <w:r w:rsidRPr="002C7840">
        <w:rPr>
          <w:rFonts w:ascii="Traditional Arabic" w:hAnsi="Traditional Arabic" w:cs="Traditional Arabic" w:hint="cs"/>
          <w:color w:val="000000"/>
          <w:sz w:val="36"/>
          <w:szCs w:val="36"/>
          <w:rtl/>
        </w:rPr>
        <w:t>الصائل</w:t>
      </w:r>
      <w:proofErr w:type="spellEnd"/>
      <w:r w:rsidRPr="002C784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80</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المبحث السادس</w:t>
      </w:r>
      <w:r w:rsidRPr="002C7840">
        <w:rPr>
          <w:rFonts w:ascii="Traditional Arabic" w:hAnsi="Traditional Arabic" w:cs="Traditional Arabic" w:hint="cs"/>
          <w:i/>
          <w:iCs/>
          <w:color w:val="000000"/>
          <w:sz w:val="36"/>
          <w:szCs w:val="36"/>
          <w:rtl/>
        </w:rPr>
        <w:t xml:space="preserve">: </w:t>
      </w:r>
      <w:r w:rsidR="00135C6C">
        <w:rPr>
          <w:rFonts w:ascii="Traditional Arabic" w:hAnsi="Traditional Arabic" w:cs="Traditional Arabic" w:hint="cs"/>
          <w:color w:val="000000"/>
          <w:sz w:val="36"/>
          <w:szCs w:val="36"/>
          <w:rtl/>
        </w:rPr>
        <w:t>تطبيقات القاعدة</w:t>
      </w:r>
      <w:r w:rsidRPr="002C7840">
        <w:rPr>
          <w:rFonts w:ascii="Traditional Arabic" w:hAnsi="Traditional Arabic" w:cs="Traditional Arabic" w:hint="cs"/>
          <w:color w:val="000000"/>
          <w:sz w:val="36"/>
          <w:szCs w:val="36"/>
          <w:rtl/>
        </w:rPr>
        <w:t xml:space="preserve"> في قتال أهل البغي</w:t>
      </w:r>
      <w:r w:rsidR="00135C6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82</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الأول: إذا استولوا على بلد وأقاموا الحدود نفذت أحكامهم.</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83</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lastRenderedPageBreak/>
        <w:t>المطلب الثاني: لا يقتلون بما يعم إتلافهم به.</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84</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الثالث: قتال البغاة في الحرم.</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87</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المبحث السابع</w:t>
      </w:r>
      <w:r w:rsidRPr="002C7840">
        <w:rPr>
          <w:rFonts w:ascii="Traditional Arabic" w:hAnsi="Traditional Arabic" w:cs="Traditional Arabic" w:hint="cs"/>
          <w:i/>
          <w:iCs/>
          <w:color w:val="000000"/>
          <w:sz w:val="36"/>
          <w:szCs w:val="36"/>
          <w:rtl/>
        </w:rPr>
        <w:t>:</w:t>
      </w:r>
      <w:r w:rsidR="00135C6C">
        <w:rPr>
          <w:rFonts w:ascii="Traditional Arabic" w:hAnsi="Traditional Arabic" w:cs="Traditional Arabic" w:hint="cs"/>
          <w:color w:val="000000"/>
          <w:sz w:val="36"/>
          <w:szCs w:val="36"/>
          <w:rtl/>
        </w:rPr>
        <w:t xml:space="preserve"> تطبيقات القاعدة </w:t>
      </w:r>
      <w:r w:rsidRPr="002C7840">
        <w:rPr>
          <w:rFonts w:ascii="Traditional Arabic" w:hAnsi="Traditional Arabic" w:cs="Traditional Arabic" w:hint="cs"/>
          <w:color w:val="000000"/>
          <w:sz w:val="36"/>
          <w:szCs w:val="36"/>
          <w:rtl/>
        </w:rPr>
        <w:t>في باب حد المرتد</w:t>
      </w:r>
      <w:r w:rsidR="00135C6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91</w:t>
      </w:r>
    </w:p>
    <w:p w:rsidR="001B208E" w:rsidRPr="002C7840" w:rsidRDefault="001B208E" w:rsidP="000B028F">
      <w:pPr>
        <w:spacing w:line="240" w:lineRule="auto"/>
        <w:rPr>
          <w:rFonts w:ascii="Traditional Arabic" w:hAnsi="Traditional Arabic" w:cs="Traditional Arabic"/>
          <w:color w:val="000000"/>
          <w:sz w:val="36"/>
          <w:szCs w:val="36"/>
          <w:rtl/>
        </w:rPr>
      </w:pPr>
      <w:r w:rsidRPr="002C7840">
        <w:rPr>
          <w:rFonts w:ascii="Traditional Arabic" w:hAnsi="Traditional Arabic" w:cs="Traditional Arabic" w:hint="cs"/>
          <w:color w:val="000000"/>
          <w:sz w:val="36"/>
          <w:szCs w:val="36"/>
          <w:rtl/>
        </w:rPr>
        <w:t>المطلب: استتابة المرتد قبل إقامة الحد عليه.</w:t>
      </w:r>
      <w:r>
        <w:rPr>
          <w:rFonts w:ascii="Traditional Arabic" w:hAnsi="Traditional Arabic" w:cs="Traditional Arabic" w:hint="cs"/>
          <w:color w:val="000000"/>
          <w:sz w:val="36"/>
          <w:szCs w:val="36"/>
          <w:rtl/>
        </w:rPr>
        <w:t>...................................</w:t>
      </w:r>
      <w:r w:rsidR="0017278B">
        <w:rPr>
          <w:rFonts w:ascii="Traditional Arabic" w:hAnsi="Traditional Arabic" w:cs="Traditional Arabic" w:hint="cs"/>
          <w:color w:val="000000"/>
          <w:sz w:val="36"/>
          <w:szCs w:val="36"/>
          <w:rtl/>
        </w:rPr>
        <w:t>92</w:t>
      </w:r>
    </w:p>
    <w:p w:rsidR="001B208E" w:rsidRPr="002C7840" w:rsidRDefault="001B208E" w:rsidP="000B028F">
      <w:pPr>
        <w:widowControl w:val="0"/>
        <w:spacing w:before="240" w:line="240" w:lineRule="auto"/>
        <w:rPr>
          <w:rFonts w:cs="Traditional Arabic"/>
          <w:color w:val="000000"/>
          <w:sz w:val="36"/>
          <w:szCs w:val="36"/>
          <w:rtl/>
        </w:rPr>
      </w:pPr>
      <w:r w:rsidRPr="002C7840">
        <w:rPr>
          <w:rFonts w:cs="Traditional Arabic" w:hint="cs"/>
          <w:color w:val="000000"/>
          <w:sz w:val="36"/>
          <w:szCs w:val="36"/>
          <w:rtl/>
        </w:rPr>
        <w:t xml:space="preserve">الخاتمة </w:t>
      </w:r>
      <w:r>
        <w:rPr>
          <w:rFonts w:cs="Traditional Arabic" w:hint="cs"/>
          <w:color w:val="000000"/>
          <w:sz w:val="36"/>
          <w:szCs w:val="36"/>
          <w:rtl/>
        </w:rPr>
        <w:t>...................................................................</w:t>
      </w:r>
      <w:r w:rsidR="0017278B">
        <w:rPr>
          <w:rFonts w:cs="Traditional Arabic" w:hint="cs"/>
          <w:color w:val="000000"/>
          <w:sz w:val="36"/>
          <w:szCs w:val="36"/>
          <w:rtl/>
        </w:rPr>
        <w:t>95</w:t>
      </w:r>
    </w:p>
    <w:p w:rsidR="001B208E" w:rsidRPr="002C7840" w:rsidRDefault="001B208E" w:rsidP="000B028F">
      <w:pPr>
        <w:widowControl w:val="0"/>
        <w:spacing w:before="240" w:line="240" w:lineRule="auto"/>
        <w:rPr>
          <w:rFonts w:cs="Traditional Arabic"/>
          <w:color w:val="000000"/>
          <w:sz w:val="36"/>
          <w:szCs w:val="36"/>
          <w:rtl/>
        </w:rPr>
      </w:pPr>
      <w:r w:rsidRPr="002C7840">
        <w:rPr>
          <w:rFonts w:cs="Traditional Arabic"/>
          <w:color w:val="000000"/>
          <w:sz w:val="36"/>
          <w:szCs w:val="36"/>
          <w:rtl/>
        </w:rPr>
        <w:t xml:space="preserve">الفهارس </w:t>
      </w:r>
      <w:r>
        <w:rPr>
          <w:rFonts w:cs="Traditional Arabic" w:hint="cs"/>
          <w:color w:val="000000"/>
          <w:sz w:val="36"/>
          <w:szCs w:val="36"/>
          <w:rtl/>
        </w:rPr>
        <w:t>.................................................................</w:t>
      </w:r>
      <w:r w:rsidR="0017278B">
        <w:rPr>
          <w:rFonts w:cs="Traditional Arabic" w:hint="cs"/>
          <w:color w:val="000000"/>
          <w:sz w:val="36"/>
          <w:szCs w:val="36"/>
          <w:rtl/>
        </w:rPr>
        <w:t>97</w:t>
      </w:r>
    </w:p>
    <w:p w:rsidR="001B208E" w:rsidRPr="002C7840" w:rsidRDefault="001B208E" w:rsidP="000B028F">
      <w:pPr>
        <w:widowControl w:val="0"/>
        <w:spacing w:line="240" w:lineRule="auto"/>
        <w:ind w:left="19"/>
        <w:rPr>
          <w:rFonts w:cs="Traditional Arabic"/>
          <w:color w:val="000000"/>
          <w:sz w:val="36"/>
          <w:szCs w:val="36"/>
          <w:rtl/>
        </w:rPr>
      </w:pPr>
      <w:r w:rsidRPr="002C7840">
        <w:rPr>
          <w:rFonts w:cs="Traditional Arabic"/>
          <w:color w:val="000000"/>
          <w:sz w:val="36"/>
          <w:szCs w:val="36"/>
          <w:rtl/>
        </w:rPr>
        <w:t>فهرس الآيات القرآنية.</w:t>
      </w:r>
      <w:r>
        <w:rPr>
          <w:rFonts w:cs="Traditional Arabic" w:hint="cs"/>
          <w:color w:val="000000"/>
          <w:sz w:val="36"/>
          <w:szCs w:val="36"/>
          <w:rtl/>
        </w:rPr>
        <w:t>....................................................</w:t>
      </w:r>
      <w:r w:rsidR="0017278B">
        <w:rPr>
          <w:rFonts w:cs="Traditional Arabic" w:hint="cs"/>
          <w:color w:val="000000"/>
          <w:sz w:val="36"/>
          <w:szCs w:val="36"/>
          <w:rtl/>
        </w:rPr>
        <w:t>98</w:t>
      </w:r>
    </w:p>
    <w:p w:rsidR="001B208E" w:rsidRPr="002C7840" w:rsidRDefault="001B208E" w:rsidP="000B028F">
      <w:pPr>
        <w:widowControl w:val="0"/>
        <w:spacing w:line="240" w:lineRule="auto"/>
        <w:ind w:left="19"/>
        <w:rPr>
          <w:rFonts w:cs="Traditional Arabic"/>
          <w:color w:val="000000"/>
          <w:sz w:val="36"/>
          <w:szCs w:val="36"/>
          <w:rtl/>
        </w:rPr>
      </w:pPr>
      <w:r w:rsidRPr="002C7840">
        <w:rPr>
          <w:rFonts w:cs="Traditional Arabic"/>
          <w:color w:val="000000"/>
          <w:sz w:val="36"/>
          <w:szCs w:val="36"/>
          <w:rtl/>
        </w:rPr>
        <w:t>فهرس الأحاديث والآثار.</w:t>
      </w:r>
      <w:r>
        <w:rPr>
          <w:rFonts w:cs="Traditional Arabic" w:hint="cs"/>
          <w:color w:val="000000"/>
          <w:sz w:val="36"/>
          <w:szCs w:val="36"/>
          <w:rtl/>
        </w:rPr>
        <w:t>.................................................</w:t>
      </w:r>
      <w:r w:rsidR="009876E8">
        <w:rPr>
          <w:rFonts w:cs="Traditional Arabic" w:hint="cs"/>
          <w:color w:val="000000"/>
          <w:sz w:val="36"/>
          <w:szCs w:val="36"/>
          <w:rtl/>
        </w:rPr>
        <w:t>100</w:t>
      </w:r>
    </w:p>
    <w:p w:rsidR="001B208E" w:rsidRPr="002C7840" w:rsidRDefault="001B208E" w:rsidP="000B028F">
      <w:pPr>
        <w:widowControl w:val="0"/>
        <w:spacing w:line="240" w:lineRule="auto"/>
        <w:ind w:left="19"/>
        <w:rPr>
          <w:rFonts w:cs="Traditional Arabic"/>
          <w:color w:val="000000"/>
          <w:sz w:val="36"/>
          <w:szCs w:val="36"/>
          <w:rtl/>
        </w:rPr>
      </w:pPr>
      <w:r w:rsidRPr="002C7840">
        <w:rPr>
          <w:rFonts w:cs="Traditional Arabic"/>
          <w:color w:val="000000"/>
          <w:sz w:val="36"/>
          <w:szCs w:val="36"/>
          <w:rtl/>
        </w:rPr>
        <w:t>فهرس الأعلام.</w:t>
      </w:r>
      <w:r>
        <w:rPr>
          <w:rFonts w:cs="Traditional Arabic" w:hint="cs"/>
          <w:color w:val="000000"/>
          <w:sz w:val="36"/>
          <w:szCs w:val="36"/>
          <w:rtl/>
        </w:rPr>
        <w:t>..........................................................</w:t>
      </w:r>
      <w:r w:rsidR="00164184">
        <w:rPr>
          <w:rFonts w:cs="Traditional Arabic" w:hint="cs"/>
          <w:color w:val="000000"/>
          <w:sz w:val="36"/>
          <w:szCs w:val="36"/>
          <w:rtl/>
        </w:rPr>
        <w:t>103</w:t>
      </w:r>
    </w:p>
    <w:p w:rsidR="001B208E" w:rsidRPr="002C7840" w:rsidRDefault="001B208E" w:rsidP="000B028F">
      <w:pPr>
        <w:widowControl w:val="0"/>
        <w:spacing w:line="240" w:lineRule="auto"/>
        <w:ind w:left="19"/>
        <w:rPr>
          <w:rFonts w:cs="Traditional Arabic"/>
          <w:color w:val="000000"/>
          <w:sz w:val="36"/>
          <w:szCs w:val="36"/>
          <w:rtl/>
        </w:rPr>
      </w:pPr>
      <w:r w:rsidRPr="002C7840">
        <w:rPr>
          <w:rFonts w:cs="Traditional Arabic"/>
          <w:color w:val="000000"/>
          <w:sz w:val="36"/>
          <w:szCs w:val="36"/>
          <w:rtl/>
        </w:rPr>
        <w:t>فهرس المراجع والمصادر.</w:t>
      </w:r>
      <w:r>
        <w:rPr>
          <w:rFonts w:cs="Traditional Arabic" w:hint="cs"/>
          <w:color w:val="000000"/>
          <w:sz w:val="36"/>
          <w:szCs w:val="36"/>
          <w:rtl/>
        </w:rPr>
        <w:t>..................................................</w:t>
      </w:r>
      <w:r w:rsidR="00164184">
        <w:rPr>
          <w:rFonts w:cs="Traditional Arabic" w:hint="cs"/>
          <w:color w:val="000000"/>
          <w:sz w:val="36"/>
          <w:szCs w:val="36"/>
          <w:rtl/>
        </w:rPr>
        <w:t>104</w:t>
      </w:r>
    </w:p>
    <w:p w:rsidR="004C6A3D" w:rsidRPr="00305E66" w:rsidRDefault="001B208E" w:rsidP="000B028F">
      <w:pPr>
        <w:widowControl w:val="0"/>
        <w:spacing w:line="240" w:lineRule="auto"/>
        <w:ind w:left="19"/>
        <w:rPr>
          <w:rFonts w:cs="Traditional Arabic"/>
          <w:color w:val="000000"/>
          <w:sz w:val="36"/>
          <w:szCs w:val="36"/>
        </w:rPr>
      </w:pPr>
      <w:r w:rsidRPr="002C7840">
        <w:rPr>
          <w:rFonts w:cs="Traditional Arabic"/>
          <w:color w:val="000000"/>
          <w:sz w:val="36"/>
          <w:szCs w:val="36"/>
          <w:rtl/>
        </w:rPr>
        <w:t>فهرس الموضوعات.</w:t>
      </w:r>
      <w:r>
        <w:rPr>
          <w:rFonts w:cs="Traditional Arabic" w:hint="cs"/>
          <w:color w:val="000000"/>
          <w:sz w:val="36"/>
          <w:szCs w:val="36"/>
          <w:rtl/>
        </w:rPr>
        <w:t>......................................................</w:t>
      </w:r>
      <w:r w:rsidR="00164184">
        <w:rPr>
          <w:rFonts w:cs="Traditional Arabic" w:hint="cs"/>
          <w:color w:val="000000"/>
          <w:sz w:val="36"/>
          <w:szCs w:val="36"/>
          <w:rtl/>
        </w:rPr>
        <w:t>112</w:t>
      </w:r>
    </w:p>
    <w:sectPr w:rsidR="004C6A3D" w:rsidRPr="00305E66" w:rsidSect="00021BF0">
      <w:headerReference w:type="default" r:id="rId10"/>
      <w:footerReference w:type="default" r:id="rId11"/>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9B" w:rsidRDefault="00C4459B" w:rsidP="008B4267">
      <w:pPr>
        <w:spacing w:after="0" w:line="240" w:lineRule="auto"/>
      </w:pPr>
      <w:r>
        <w:separator/>
      </w:r>
    </w:p>
  </w:endnote>
  <w:endnote w:type="continuationSeparator" w:id="0">
    <w:p w:rsidR="00C4459B" w:rsidRDefault="00C4459B" w:rsidP="008B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embedRegular r:id="rId1" w:subsetted="1" w:fontKey="{CFCEA6DB-13B3-43FD-967D-C006C51B0545}"/>
  </w:font>
  <w:font w:name="Traditional Arabic">
    <w:panose1 w:val="02010000000000000000"/>
    <w:charset w:val="B2"/>
    <w:family w:val="auto"/>
    <w:pitch w:val="variable"/>
    <w:sig w:usb0="00002001" w:usb1="00000000" w:usb2="00000000" w:usb3="00000000" w:csb0="00000040" w:csb1="00000000"/>
    <w:embedRegular r:id="rId2" w:fontKey="{F6C70BFF-E7B3-4352-9DE1-253A057A1CAE}"/>
    <w:embedBold r:id="rId3" w:fontKey="{01E52C1B-4400-4ED5-9C2C-7A59BB6C2DB6}"/>
    <w:embedItalic r:id="rId4" w:fontKey="{27DB4F1D-04EB-4360-AE66-D956A84F7E38}"/>
    <w:embedBoldItalic r:id="rId5" w:fontKey="{155E6AC3-A36D-4CCA-B716-0A59F243BCE5}"/>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embedBold r:id="rId6" w:fontKey="{246A62A6-DE12-4D83-971F-6679197C703C}"/>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embedRegular r:id="rId7" w:fontKey="{4926746F-EFC5-47B0-91B0-88851F2D5FDB}"/>
  </w:font>
  <w:font w:name="AGA Arabesque">
    <w:altName w:val="Symbol"/>
    <w:panose1 w:val="05010101010101010101"/>
    <w:charset w:val="02"/>
    <w:family w:val="auto"/>
    <w:pitch w:val="variable"/>
    <w:sig w:usb0="00000000" w:usb1="10000000" w:usb2="00000000" w:usb3="00000000" w:csb0="80000000" w:csb1="00000000"/>
    <w:embedRegular r:id="rId8" w:fontKey="{3AF4CAC5-E743-4EDE-9FF0-ED31E16EDE2D}"/>
  </w:font>
  <w:font w:name="KFGQPC Uthmanic Script HAFS">
    <w:panose1 w:val="02000000000000000000"/>
    <w:charset w:val="B2"/>
    <w:family w:val="auto"/>
    <w:pitch w:val="variable"/>
    <w:sig w:usb0="00002001" w:usb1="00000000" w:usb2="00000000" w:usb3="00000000" w:csb0="00000040" w:csb1="00000000"/>
    <w:embedRegular r:id="rId9" w:fontKey="{B924EB0A-9C92-4A3B-AED9-841CFF1336E7}"/>
  </w:font>
  <w:font w:name="Jameel Noori Nastaleeq">
    <w:charset w:val="00"/>
    <w:family w:val="auto"/>
    <w:pitch w:val="variable"/>
    <w:sig w:usb0="80002007" w:usb1="00000000" w:usb2="00000000" w:usb3="00000000" w:csb0="00000041" w:csb1="00000000"/>
  </w:font>
  <w:font w:name="Arabic Transparent">
    <w:panose1 w:val="02010000000000000000"/>
    <w:charset w:val="B2"/>
    <w:family w:val="auto"/>
    <w:pitch w:val="variable"/>
    <w:sig w:usb0="00002001" w:usb1="00000000" w:usb2="00000000" w:usb3="00000000" w:csb0="00000040" w:csb1="00000000"/>
    <w:embedRegular r:id="rId10" w:subsetted="1" w:fontKey="{29068C47-35A1-4C24-B50B-A4CF33521EEB}"/>
    <w:embedBold r:id="rId11" w:subsetted="1" w:fontKey="{3E483F17-A09A-4ADD-93DA-C5E0DF53F577}"/>
  </w:font>
  <w:font w:name="(normal text)">
    <w:altName w:val="Times New Roman"/>
    <w:panose1 w:val="00000000000000000000"/>
    <w:charset w:val="00"/>
    <w:family w:val="roman"/>
    <w:notTrueType/>
    <w:pitch w:val="default"/>
    <w:sig w:usb0="00000003" w:usb1="00000000" w:usb2="00000000" w:usb3="00000000" w:csb0="00000001" w:csb1="00000000"/>
  </w:font>
  <w:font w:name="A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5654134"/>
      <w:docPartObj>
        <w:docPartGallery w:val="Page Numbers (Bottom of Page)"/>
        <w:docPartUnique/>
      </w:docPartObj>
    </w:sdtPr>
    <w:sdtContent>
      <w:p w:rsidR="00021BF0" w:rsidRDefault="00021BF0">
        <w:pPr>
          <w:pStyle w:val="afc"/>
          <w:jc w:val="center"/>
        </w:pPr>
        <w:r>
          <w:fldChar w:fldCharType="begin"/>
        </w:r>
        <w:r>
          <w:instrText>PAGE   \* MERGEFORMAT</w:instrText>
        </w:r>
        <w:r>
          <w:fldChar w:fldCharType="separate"/>
        </w:r>
        <w:r w:rsidRPr="00021BF0">
          <w:rPr>
            <w:noProof/>
            <w:rtl/>
            <w:lang w:val="ar-SA"/>
          </w:rPr>
          <w:t>1</w:t>
        </w:r>
        <w:r>
          <w:fldChar w:fldCharType="end"/>
        </w:r>
      </w:p>
    </w:sdtContent>
  </w:sdt>
  <w:p w:rsidR="00021BF0" w:rsidRDefault="00021BF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9B" w:rsidRDefault="00C4459B" w:rsidP="008B4267">
      <w:pPr>
        <w:spacing w:after="0" w:line="240" w:lineRule="auto"/>
      </w:pPr>
      <w:r>
        <w:separator/>
      </w:r>
    </w:p>
  </w:footnote>
  <w:footnote w:type="continuationSeparator" w:id="0">
    <w:p w:rsidR="00C4459B" w:rsidRDefault="00C4459B" w:rsidP="008B4267">
      <w:pPr>
        <w:spacing w:after="0" w:line="240" w:lineRule="auto"/>
      </w:pPr>
      <w:r>
        <w:continuationSeparator/>
      </w:r>
    </w:p>
  </w:footnote>
  <w:footnote w:id="1">
    <w:p w:rsidR="00FB62EA" w:rsidRDefault="00FB62EA" w:rsidP="000B028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سورة </w:t>
      </w:r>
      <w:r>
        <w:rPr>
          <w:rFonts w:hint="eastAsia"/>
          <w:rtl/>
        </w:rPr>
        <w:t>آل</w:t>
      </w:r>
      <w:r>
        <w:rPr>
          <w:rtl/>
        </w:rPr>
        <w:t xml:space="preserve"> </w:t>
      </w:r>
      <w:r>
        <w:rPr>
          <w:rFonts w:hint="eastAsia"/>
          <w:rtl/>
        </w:rPr>
        <w:t>عمران</w:t>
      </w:r>
      <w:r>
        <w:rPr>
          <w:rFonts w:hint="cs"/>
          <w:rtl/>
        </w:rPr>
        <w:t xml:space="preserve"> آية (102).</w:t>
      </w:r>
      <w:r>
        <w:rPr>
          <w:rtl/>
        </w:rPr>
        <w:t xml:space="preserve"> </w:t>
      </w:r>
    </w:p>
    <w:p w:rsidR="00FB62EA" w:rsidRPr="00D360FD" w:rsidRDefault="00FB62EA" w:rsidP="000B028F">
      <w:pPr>
        <w:pStyle w:val="af3"/>
        <w:tabs>
          <w:tab w:val="left" w:pos="2424"/>
        </w:tabs>
        <w:spacing w:after="0"/>
        <w:rPr>
          <w:sz w:val="2"/>
          <w:szCs w:val="2"/>
          <w:rtl/>
        </w:rPr>
      </w:pPr>
    </w:p>
  </w:footnote>
  <w:footnote w:id="2">
    <w:p w:rsidR="00FB62EA" w:rsidRDefault="00FB62EA" w:rsidP="000B028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سورة النساء آية (1).</w:t>
      </w:r>
    </w:p>
  </w:footnote>
  <w:footnote w:id="3">
    <w:p w:rsidR="00FB62EA" w:rsidRDefault="00FB62EA" w:rsidP="000B028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سورة </w:t>
      </w:r>
      <w:r w:rsidRPr="003557F6">
        <w:rPr>
          <w:rFonts w:hint="eastAsia"/>
          <w:rtl/>
        </w:rPr>
        <w:t>الأحزاب</w:t>
      </w:r>
      <w:r>
        <w:rPr>
          <w:rFonts w:hint="cs"/>
          <w:rtl/>
        </w:rPr>
        <w:t xml:space="preserve"> آية (</w:t>
      </w:r>
      <w:r>
        <w:rPr>
          <w:rtl/>
        </w:rPr>
        <w:t>٧٠ – ٧١</w:t>
      </w:r>
      <w:r>
        <w:rPr>
          <w:rFonts w:hint="cs"/>
          <w:rtl/>
        </w:rPr>
        <w:t>)</w:t>
      </w:r>
      <w:r w:rsidRPr="003557F6">
        <w:rPr>
          <w:rtl/>
        </w:rPr>
        <w:t>.</w:t>
      </w:r>
    </w:p>
  </w:footnote>
  <w:footnote w:id="4">
    <w:p w:rsidR="00FB62EA" w:rsidRDefault="00FB62EA" w:rsidP="000B028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مسلم كتاب الجمعة باب تخفيف الصلاة والخطبة رقم الحديث (46), وانظر: خطبة الحاجة للألباني (25)</w:t>
      </w:r>
      <w:r w:rsidRPr="003557F6">
        <w:rPr>
          <w:rtl/>
        </w:rPr>
        <w:t>.</w:t>
      </w:r>
    </w:p>
  </w:footnote>
  <w:footnote w:id="5">
    <w:p w:rsidR="00FB62EA" w:rsidRPr="004645CC" w:rsidRDefault="00FB62EA" w:rsidP="00776CDE">
      <w:pPr>
        <w:pStyle w:val="af3"/>
        <w:spacing w:after="0"/>
        <w:rPr>
          <w:rtl/>
        </w:rPr>
      </w:pPr>
      <w:r w:rsidRPr="004645CC">
        <w:rPr>
          <w:rFonts w:hint="cs"/>
          <w:rtl/>
        </w:rPr>
        <w:t>(</w:t>
      </w:r>
      <w:r w:rsidRPr="004645CC">
        <w:rPr>
          <w:rStyle w:val="ae"/>
        </w:rPr>
        <w:footnoteRef/>
      </w:r>
      <w:r>
        <w:rPr>
          <w:rFonts w:hint="cs"/>
          <w:rtl/>
        </w:rPr>
        <w:t xml:space="preserve">) </w:t>
      </w:r>
      <w:r w:rsidRPr="004645CC">
        <w:rPr>
          <w:rFonts w:hint="cs"/>
          <w:rtl/>
        </w:rPr>
        <w:t xml:space="preserve">مقاييس اللغة لابن فارس </w:t>
      </w:r>
      <w:r>
        <w:rPr>
          <w:rFonts w:hint="cs"/>
          <w:rtl/>
        </w:rPr>
        <w:t xml:space="preserve">(405) </w:t>
      </w:r>
      <w:r w:rsidRPr="004645CC">
        <w:rPr>
          <w:rFonts w:hint="cs"/>
          <w:rtl/>
        </w:rPr>
        <w:t xml:space="preserve">، </w:t>
      </w:r>
      <w:r>
        <w:rPr>
          <w:rFonts w:hint="cs"/>
          <w:rtl/>
        </w:rPr>
        <w:t>و</w:t>
      </w:r>
      <w:r w:rsidRPr="004645CC">
        <w:rPr>
          <w:rFonts w:hint="cs"/>
          <w:rtl/>
        </w:rPr>
        <w:t>ال</w:t>
      </w:r>
      <w:r>
        <w:rPr>
          <w:rFonts w:hint="cs"/>
          <w:rtl/>
        </w:rPr>
        <w:t xml:space="preserve">قاموس المحيط </w:t>
      </w:r>
      <w:proofErr w:type="spellStart"/>
      <w:r>
        <w:rPr>
          <w:rFonts w:hint="cs"/>
          <w:rtl/>
        </w:rPr>
        <w:t>للفيروزآبادي</w:t>
      </w:r>
      <w:proofErr w:type="spellEnd"/>
      <w:r>
        <w:rPr>
          <w:rFonts w:hint="cs"/>
          <w:rtl/>
        </w:rPr>
        <w:t xml:space="preserve"> (40) مادة: </w:t>
      </w:r>
      <w:r w:rsidRPr="00776CDE">
        <w:rPr>
          <w:rtl/>
        </w:rPr>
        <w:t>(</w:t>
      </w:r>
      <w:r>
        <w:rPr>
          <w:rFonts w:hint="eastAsia"/>
          <w:rtl/>
        </w:rPr>
        <w:t>در</w:t>
      </w:r>
      <w:r>
        <w:rPr>
          <w:rFonts w:hint="cs"/>
          <w:rtl/>
        </w:rPr>
        <w:t>أ</w:t>
      </w:r>
      <w:r w:rsidRPr="00776CDE">
        <w:rPr>
          <w:rtl/>
        </w:rPr>
        <w:t>)</w:t>
      </w:r>
      <w:r w:rsidRPr="004645CC">
        <w:rPr>
          <w:rFonts w:hint="cs"/>
          <w:rtl/>
        </w:rPr>
        <w:t xml:space="preserve">. </w:t>
      </w:r>
    </w:p>
  </w:footnote>
  <w:footnote w:id="6">
    <w:p w:rsidR="00FB62EA" w:rsidRPr="004645CC" w:rsidRDefault="00FB62EA" w:rsidP="00776CDE">
      <w:pPr>
        <w:pStyle w:val="af3"/>
        <w:spacing w:after="0"/>
        <w:rPr>
          <w:rtl/>
        </w:rPr>
      </w:pPr>
      <w:r w:rsidRPr="004645CC">
        <w:rPr>
          <w:rFonts w:hint="cs"/>
          <w:rtl/>
        </w:rPr>
        <w:t>(</w:t>
      </w:r>
      <w:r w:rsidRPr="004645CC">
        <w:rPr>
          <w:rStyle w:val="ae"/>
        </w:rPr>
        <w:footnoteRef/>
      </w:r>
      <w:r>
        <w:rPr>
          <w:rFonts w:hint="cs"/>
          <w:rtl/>
        </w:rPr>
        <w:t xml:space="preserve">) </w:t>
      </w:r>
      <w:r w:rsidRPr="004645CC">
        <w:rPr>
          <w:rFonts w:hint="cs"/>
          <w:rtl/>
        </w:rPr>
        <w:t xml:space="preserve">مقاييس اللغة </w:t>
      </w:r>
      <w:r>
        <w:rPr>
          <w:rFonts w:hint="cs"/>
          <w:rtl/>
        </w:rPr>
        <w:t>(354)</w:t>
      </w:r>
      <w:r w:rsidRPr="004645CC">
        <w:rPr>
          <w:rFonts w:hint="cs"/>
          <w:rtl/>
        </w:rPr>
        <w:t xml:space="preserve"> </w:t>
      </w:r>
      <w:r>
        <w:rPr>
          <w:rFonts w:hint="cs"/>
          <w:rtl/>
        </w:rPr>
        <w:t xml:space="preserve">, باب: الفاء والسين والدال </w:t>
      </w:r>
      <w:r w:rsidRPr="004645CC">
        <w:rPr>
          <w:rFonts w:hint="cs"/>
          <w:rtl/>
        </w:rPr>
        <w:t>.</w:t>
      </w:r>
    </w:p>
  </w:footnote>
  <w:footnote w:id="7">
    <w:p w:rsidR="00FB62EA" w:rsidRPr="004645CC" w:rsidRDefault="00FB62EA" w:rsidP="005A2DF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القاموس المحيط</w:t>
      </w:r>
      <w:r w:rsidRPr="004645CC">
        <w:rPr>
          <w:rFonts w:hint="cs"/>
          <w:rtl/>
        </w:rPr>
        <w:t xml:space="preserve"> </w:t>
      </w:r>
      <w:r>
        <w:rPr>
          <w:rFonts w:hint="cs"/>
          <w:rtl/>
        </w:rPr>
        <w:t>(</w:t>
      </w:r>
      <w:r w:rsidRPr="004645CC">
        <w:rPr>
          <w:rFonts w:hint="cs"/>
          <w:rtl/>
        </w:rPr>
        <w:t>306</w:t>
      </w:r>
      <w:r>
        <w:rPr>
          <w:rFonts w:hint="cs"/>
          <w:rtl/>
        </w:rPr>
        <w:t>)</w:t>
      </w:r>
      <w:r w:rsidRPr="004645CC">
        <w:rPr>
          <w:rFonts w:hint="cs"/>
          <w:rtl/>
        </w:rPr>
        <w:t xml:space="preserve"> </w:t>
      </w:r>
      <w:r>
        <w:rPr>
          <w:rFonts w:hint="cs"/>
          <w:rtl/>
        </w:rPr>
        <w:t xml:space="preserve">, </w:t>
      </w:r>
      <w:r w:rsidRPr="004645CC">
        <w:rPr>
          <w:rFonts w:hint="cs"/>
          <w:rtl/>
        </w:rPr>
        <w:t xml:space="preserve">مادة: (فسد). </w:t>
      </w:r>
    </w:p>
  </w:footnote>
  <w:footnote w:id="8">
    <w:p w:rsidR="00FB62EA" w:rsidRPr="004645CC" w:rsidRDefault="00FB62EA" w:rsidP="005A2DF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انظر: المستصفى للغزالي </w:t>
      </w:r>
      <w:r>
        <w:rPr>
          <w:rFonts w:hint="cs"/>
          <w:rtl/>
        </w:rPr>
        <w:t>(</w:t>
      </w:r>
      <w:r w:rsidRPr="004645CC">
        <w:rPr>
          <w:rFonts w:hint="cs"/>
          <w:rtl/>
        </w:rPr>
        <w:t>1/4</w:t>
      </w:r>
      <w:r>
        <w:rPr>
          <w:rFonts w:hint="cs"/>
          <w:rtl/>
        </w:rPr>
        <w:t>78)</w:t>
      </w:r>
      <w:r w:rsidRPr="004645CC">
        <w:rPr>
          <w:rFonts w:hint="cs"/>
          <w:rtl/>
        </w:rPr>
        <w:t>.</w:t>
      </w:r>
    </w:p>
  </w:footnote>
  <w:footnote w:id="9">
    <w:p w:rsidR="00FB62EA" w:rsidRDefault="00FB62EA" w:rsidP="001566F1">
      <w:pPr>
        <w:pStyle w:val="af3"/>
        <w:rPr>
          <w:rtl/>
        </w:rPr>
      </w:pPr>
      <w:r>
        <w:t xml:space="preserve"> </w:t>
      </w:r>
      <w:r w:rsidRPr="001D0E68">
        <w:rPr>
          <w:rStyle w:val="ae"/>
          <w:rtl/>
        </w:rPr>
        <w:t>(</w:t>
      </w:r>
      <w:r w:rsidRPr="001D0E68">
        <w:rPr>
          <w:rStyle w:val="ae"/>
          <w:rtl/>
        </w:rPr>
        <w:footnoteRef/>
      </w:r>
      <w:r w:rsidRPr="001D0E68">
        <w:rPr>
          <w:rStyle w:val="ae"/>
          <w:rtl/>
        </w:rPr>
        <w:t>)</w:t>
      </w:r>
      <w:r w:rsidRPr="003D7C70">
        <w:rPr>
          <w:rFonts w:hint="eastAsia"/>
          <w:rtl/>
        </w:rPr>
        <w:t xml:space="preserve"> مقاييس</w:t>
      </w:r>
      <w:r w:rsidRPr="003D7C70">
        <w:rPr>
          <w:rtl/>
        </w:rPr>
        <w:t xml:space="preserve"> </w:t>
      </w:r>
      <w:r w:rsidRPr="003D7C70">
        <w:rPr>
          <w:rFonts w:hint="eastAsia"/>
          <w:rtl/>
        </w:rPr>
        <w:t>اللغة</w:t>
      </w:r>
      <w:r>
        <w:rPr>
          <w:rtl/>
        </w:rPr>
        <w:t xml:space="preserve"> (</w:t>
      </w:r>
      <w:r>
        <w:rPr>
          <w:rFonts w:hint="cs"/>
          <w:rtl/>
        </w:rPr>
        <w:t>389</w:t>
      </w:r>
      <w:r w:rsidRPr="003D7C70">
        <w:rPr>
          <w:rtl/>
        </w:rPr>
        <w:t>)</w:t>
      </w:r>
      <w:r>
        <w:rPr>
          <w:rFonts w:hint="cs"/>
          <w:rtl/>
        </w:rPr>
        <w:t>, القاف والدال والميم.</w:t>
      </w:r>
      <w:r>
        <w:rPr>
          <w:rtl/>
        </w:rPr>
        <w:t xml:space="preserve"> </w:t>
      </w:r>
    </w:p>
  </w:footnote>
  <w:footnote w:id="10">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القاموس المحيط </w:t>
      </w:r>
      <w:r>
        <w:rPr>
          <w:rtl/>
        </w:rPr>
        <w:t>(</w:t>
      </w:r>
      <w:r w:rsidRPr="003D7C70">
        <w:rPr>
          <w:rtl/>
        </w:rPr>
        <w:t>1147)</w:t>
      </w:r>
      <w:r>
        <w:rPr>
          <w:rFonts w:hint="cs"/>
          <w:rtl/>
        </w:rPr>
        <w:t>, مادة (قدم) .</w:t>
      </w:r>
    </w:p>
  </w:footnote>
  <w:footnote w:id="11">
    <w:p w:rsidR="00FB62EA" w:rsidRPr="004645CC" w:rsidRDefault="00FB62EA" w:rsidP="0017685C">
      <w:pPr>
        <w:pStyle w:val="af3"/>
        <w:spacing w:after="0"/>
        <w:rPr>
          <w:rtl/>
        </w:rPr>
      </w:pPr>
      <w:r w:rsidRPr="004645CC">
        <w:rPr>
          <w:rFonts w:hint="cs"/>
          <w:rtl/>
        </w:rPr>
        <w:t>(</w:t>
      </w:r>
      <w:r w:rsidRPr="004645CC">
        <w:rPr>
          <w:rStyle w:val="ae"/>
        </w:rPr>
        <w:footnoteRef/>
      </w:r>
      <w:r>
        <w:rPr>
          <w:rFonts w:hint="cs"/>
          <w:rtl/>
        </w:rPr>
        <w:t>)</w:t>
      </w:r>
      <w:r w:rsidRPr="004645CC">
        <w:rPr>
          <w:rFonts w:hint="cs"/>
          <w:rtl/>
        </w:rPr>
        <w:t xml:space="preserve"> مقاييس اللغة </w:t>
      </w:r>
      <w:r>
        <w:rPr>
          <w:rFonts w:hint="cs"/>
          <w:rtl/>
        </w:rPr>
        <w:t>(240) , باب: ال</w:t>
      </w:r>
      <w:r w:rsidRPr="004645CC">
        <w:rPr>
          <w:rFonts w:hint="cs"/>
          <w:rtl/>
        </w:rPr>
        <w:t>ج</w:t>
      </w:r>
      <w:r>
        <w:rPr>
          <w:rFonts w:hint="cs"/>
          <w:rtl/>
        </w:rPr>
        <w:t>يم وال</w:t>
      </w:r>
      <w:r w:rsidRPr="004645CC">
        <w:rPr>
          <w:rFonts w:hint="cs"/>
          <w:rtl/>
        </w:rPr>
        <w:t>ل</w:t>
      </w:r>
      <w:r>
        <w:rPr>
          <w:rFonts w:hint="cs"/>
          <w:rtl/>
        </w:rPr>
        <w:t>ام وال</w:t>
      </w:r>
      <w:r w:rsidRPr="004645CC">
        <w:rPr>
          <w:rFonts w:hint="cs"/>
          <w:rtl/>
        </w:rPr>
        <w:t>ب</w:t>
      </w:r>
      <w:r>
        <w:rPr>
          <w:rFonts w:hint="cs"/>
          <w:rtl/>
        </w:rPr>
        <w:t>اء</w:t>
      </w:r>
      <w:r w:rsidRPr="004645CC">
        <w:rPr>
          <w:rFonts w:hint="cs"/>
          <w:rtl/>
        </w:rPr>
        <w:t xml:space="preserve">. </w:t>
      </w:r>
    </w:p>
  </w:footnote>
  <w:footnote w:id="12">
    <w:p w:rsidR="00FB62EA" w:rsidRPr="004645CC" w:rsidRDefault="00FB62EA" w:rsidP="001566F1">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القاموس المحيط (68), </w:t>
      </w:r>
      <w:r w:rsidRPr="004645CC">
        <w:rPr>
          <w:rFonts w:hint="cs"/>
          <w:rtl/>
        </w:rPr>
        <w:t xml:space="preserve">مادة (جلب). </w:t>
      </w:r>
    </w:p>
  </w:footnote>
  <w:footnote w:id="13">
    <w:p w:rsidR="00FB62EA" w:rsidRPr="004645CC" w:rsidRDefault="00FB62EA" w:rsidP="001566F1">
      <w:pPr>
        <w:pStyle w:val="af3"/>
        <w:spacing w:after="0"/>
        <w:rPr>
          <w:rtl/>
        </w:rPr>
      </w:pPr>
      <w:r w:rsidRPr="004645CC">
        <w:rPr>
          <w:rFonts w:hint="cs"/>
          <w:rtl/>
        </w:rPr>
        <w:t>(</w:t>
      </w:r>
      <w:r w:rsidRPr="004645CC">
        <w:rPr>
          <w:rStyle w:val="ae"/>
        </w:rPr>
        <w:footnoteRef/>
      </w:r>
      <w:r>
        <w:rPr>
          <w:rFonts w:hint="cs"/>
          <w:rtl/>
        </w:rPr>
        <w:t>)</w:t>
      </w:r>
      <w:r w:rsidRPr="004645CC">
        <w:rPr>
          <w:rFonts w:hint="cs"/>
          <w:rtl/>
        </w:rPr>
        <w:t xml:space="preserve"> مقاييس اللغة </w:t>
      </w:r>
      <w:r>
        <w:rPr>
          <w:rFonts w:hint="cs"/>
          <w:rtl/>
        </w:rPr>
        <w:t>(17) , باب: الصاد واللام والحاء</w:t>
      </w:r>
      <w:r w:rsidRPr="004645CC">
        <w:rPr>
          <w:rFonts w:hint="cs"/>
          <w:rtl/>
        </w:rPr>
        <w:t>.</w:t>
      </w:r>
    </w:p>
  </w:footnote>
  <w:footnote w:id="14">
    <w:p w:rsidR="00FB62EA" w:rsidRPr="004645CC" w:rsidRDefault="00FB62EA" w:rsidP="001566F1">
      <w:pPr>
        <w:pStyle w:val="af3"/>
        <w:spacing w:after="0"/>
        <w:rPr>
          <w:rtl/>
        </w:rPr>
      </w:pPr>
      <w:r w:rsidRPr="004645CC">
        <w:rPr>
          <w:rFonts w:hint="cs"/>
          <w:rtl/>
        </w:rPr>
        <w:t>(</w:t>
      </w:r>
      <w:r w:rsidRPr="004645CC">
        <w:rPr>
          <w:rStyle w:val="ae"/>
        </w:rPr>
        <w:footnoteRef/>
      </w:r>
      <w:r>
        <w:rPr>
          <w:rFonts w:hint="cs"/>
          <w:rtl/>
        </w:rPr>
        <w:t>) القاموس المحيط</w:t>
      </w:r>
      <w:r w:rsidRPr="004645CC">
        <w:rPr>
          <w:rFonts w:hint="cs"/>
          <w:rtl/>
        </w:rPr>
        <w:t xml:space="preserve"> </w:t>
      </w:r>
      <w:r>
        <w:rPr>
          <w:rFonts w:hint="cs"/>
          <w:rtl/>
        </w:rPr>
        <w:t>(229) مادة: (صل</w:t>
      </w:r>
      <w:r w:rsidRPr="004645CC">
        <w:rPr>
          <w:rFonts w:hint="cs"/>
          <w:rtl/>
        </w:rPr>
        <w:t xml:space="preserve">ح). </w:t>
      </w:r>
    </w:p>
  </w:footnote>
  <w:footnote w:id="15">
    <w:p w:rsidR="00FB62EA" w:rsidRPr="004645CC" w:rsidRDefault="00FB62EA" w:rsidP="001566F1">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المستصفى للغزالي </w:t>
      </w:r>
      <w:r>
        <w:rPr>
          <w:rFonts w:hint="cs"/>
          <w:rtl/>
        </w:rPr>
        <w:t>(</w:t>
      </w:r>
      <w:r w:rsidRPr="004645CC">
        <w:rPr>
          <w:rFonts w:hint="cs"/>
          <w:rtl/>
        </w:rPr>
        <w:t>1/</w:t>
      </w:r>
      <w:r>
        <w:rPr>
          <w:rFonts w:hint="cs"/>
          <w:rtl/>
        </w:rPr>
        <w:t>490)</w:t>
      </w:r>
      <w:r w:rsidRPr="004645CC">
        <w:rPr>
          <w:rFonts w:hint="cs"/>
          <w:rtl/>
        </w:rPr>
        <w:t>.</w:t>
      </w:r>
    </w:p>
  </w:footnote>
  <w:footnote w:id="16">
    <w:p w:rsidR="00FB62EA" w:rsidRPr="004645CC" w:rsidRDefault="00FB62EA" w:rsidP="00D57D44">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أخرجه البخاري في كتاب الاعتصام بالكتاب والسنة، باب الاقتداء بسنة رسول الله - </w:t>
      </w:r>
      <w:r w:rsidRPr="004645CC">
        <w:rPr>
          <w:rFonts w:hint="cs"/>
        </w:rPr>
        <w:sym w:font="AGA Arabesque" w:char="F072"/>
      </w:r>
      <w:r w:rsidRPr="004645CC">
        <w:rPr>
          <w:rFonts w:hint="cs"/>
          <w:rtl/>
        </w:rPr>
        <w:t xml:space="preserve"> - ، برقم (7288)،واللفظ له. وأخرجه مسلم في كتاب الحج، باب فرض الحج مرة في العمر، برقم (1337).</w:t>
      </w:r>
    </w:p>
  </w:footnote>
  <w:footnote w:id="17">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أحمد بن علي بن حجر الكناني العسقلاني الشافعي, العالم الكبير المحقق صاحب التصانيف النافعة, ولد سنة 773 هـ, وتوفي سنة  852هـ, من مؤلفاته: فتح الباري شرح صحيح البخاري</w:t>
      </w:r>
      <w:r w:rsidR="00B804DE">
        <w:rPr>
          <w:rFonts w:hint="cs"/>
          <w:rtl/>
        </w:rPr>
        <w:t>, والتهذيب</w:t>
      </w:r>
      <w:r>
        <w:rPr>
          <w:rFonts w:hint="cs"/>
          <w:rtl/>
        </w:rPr>
        <w:t xml:space="preserve">, انظر: </w:t>
      </w:r>
      <w:r w:rsidR="00B804DE">
        <w:rPr>
          <w:rFonts w:hint="cs"/>
          <w:rtl/>
        </w:rPr>
        <w:t xml:space="preserve">طبقات الشافعية (8/380), </w:t>
      </w:r>
      <w:r>
        <w:rPr>
          <w:rFonts w:hint="cs"/>
          <w:rtl/>
        </w:rPr>
        <w:t>البدر الطالع (88).</w:t>
      </w:r>
    </w:p>
  </w:footnote>
  <w:footnote w:id="18">
    <w:p w:rsidR="00FB62EA" w:rsidRPr="004645CC" w:rsidRDefault="00FB62EA" w:rsidP="00D57D44">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فتح الباري بشرح صحيح البخاري لابن حجر العسقلاني </w:t>
      </w:r>
      <w:r>
        <w:rPr>
          <w:rFonts w:hint="cs"/>
          <w:rtl/>
        </w:rPr>
        <w:t>(17</w:t>
      </w:r>
      <w:r w:rsidRPr="004645CC">
        <w:rPr>
          <w:rFonts w:hint="cs"/>
          <w:rtl/>
        </w:rPr>
        <w:t xml:space="preserve">/ </w:t>
      </w:r>
      <w:r>
        <w:rPr>
          <w:rFonts w:hint="cs"/>
          <w:rtl/>
        </w:rPr>
        <w:t>150)</w:t>
      </w:r>
      <w:r w:rsidRPr="004645CC">
        <w:rPr>
          <w:rFonts w:hint="cs"/>
          <w:rtl/>
        </w:rPr>
        <w:t xml:space="preserve">. </w:t>
      </w:r>
    </w:p>
  </w:footnote>
  <w:footnote w:id="19">
    <w:p w:rsidR="00FB62EA" w:rsidRDefault="00FB62EA" w:rsidP="00207440">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eastAsia"/>
          <w:rtl/>
        </w:rPr>
        <w:t>إبراهيم</w:t>
      </w:r>
      <w:r>
        <w:rPr>
          <w:rtl/>
        </w:rPr>
        <w:t xml:space="preserve"> </w:t>
      </w:r>
      <w:r>
        <w:rPr>
          <w:rFonts w:hint="eastAsia"/>
          <w:rtl/>
        </w:rPr>
        <w:t>بن</w:t>
      </w:r>
      <w:r>
        <w:rPr>
          <w:rtl/>
        </w:rPr>
        <w:t xml:space="preserve"> </w:t>
      </w:r>
      <w:r>
        <w:rPr>
          <w:rFonts w:hint="eastAsia"/>
          <w:rtl/>
        </w:rPr>
        <w:t>موسى</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اللخمي</w:t>
      </w:r>
      <w:r>
        <w:rPr>
          <w:rtl/>
        </w:rPr>
        <w:t xml:space="preserve"> </w:t>
      </w:r>
      <w:r>
        <w:rPr>
          <w:rFonts w:hint="eastAsia"/>
          <w:rtl/>
        </w:rPr>
        <w:t>الغرناطي</w:t>
      </w:r>
      <w:r>
        <w:rPr>
          <w:rtl/>
        </w:rPr>
        <w:t xml:space="preserve"> </w:t>
      </w:r>
      <w:r>
        <w:rPr>
          <w:rFonts w:hint="eastAsia"/>
          <w:rtl/>
        </w:rPr>
        <w:t>الشهير</w:t>
      </w:r>
      <w:r>
        <w:rPr>
          <w:rtl/>
        </w:rPr>
        <w:t xml:space="preserve"> </w:t>
      </w:r>
      <w:r>
        <w:rPr>
          <w:rFonts w:hint="eastAsia"/>
          <w:rtl/>
        </w:rPr>
        <w:t>بالشاطبي</w:t>
      </w:r>
      <w:r>
        <w:rPr>
          <w:rFonts w:hint="cs"/>
          <w:rtl/>
        </w:rPr>
        <w:t xml:space="preserve">, توفي سنة 790هـ , </w:t>
      </w:r>
      <w:r>
        <w:rPr>
          <w:rFonts w:hint="eastAsia"/>
          <w:rtl/>
        </w:rPr>
        <w:t>أصولي</w:t>
      </w:r>
      <w:r>
        <w:rPr>
          <w:rtl/>
        </w:rPr>
        <w:t xml:space="preserve"> </w:t>
      </w:r>
      <w:r>
        <w:rPr>
          <w:rFonts w:hint="eastAsia"/>
          <w:rtl/>
        </w:rPr>
        <w:t>حافظ</w:t>
      </w:r>
      <w:r>
        <w:rPr>
          <w:rtl/>
        </w:rPr>
        <w:t xml:space="preserve"> </w:t>
      </w:r>
      <w:r>
        <w:rPr>
          <w:rFonts w:hint="eastAsia"/>
          <w:rtl/>
        </w:rPr>
        <w:t>،</w:t>
      </w:r>
      <w:r>
        <w:rPr>
          <w:rtl/>
        </w:rPr>
        <w:t xml:space="preserve"> </w:t>
      </w:r>
      <w:r>
        <w:rPr>
          <w:rFonts w:hint="eastAsia"/>
          <w:rtl/>
        </w:rPr>
        <w:t>من</w:t>
      </w:r>
      <w:r>
        <w:rPr>
          <w:rtl/>
        </w:rPr>
        <w:t xml:space="preserve"> </w:t>
      </w:r>
      <w:r>
        <w:rPr>
          <w:rFonts w:hint="eastAsia"/>
          <w:rtl/>
        </w:rPr>
        <w:t>أهل</w:t>
      </w:r>
      <w:r>
        <w:rPr>
          <w:rFonts w:hint="cs"/>
          <w:rtl/>
        </w:rPr>
        <w:t xml:space="preserve"> </w:t>
      </w:r>
      <w:r>
        <w:rPr>
          <w:rFonts w:hint="eastAsia"/>
          <w:rtl/>
        </w:rPr>
        <w:t>غرناطة،</w:t>
      </w:r>
      <w:r>
        <w:rPr>
          <w:rtl/>
        </w:rPr>
        <w:t xml:space="preserve"> </w:t>
      </w:r>
      <w:r>
        <w:rPr>
          <w:rFonts w:hint="eastAsia"/>
          <w:rtl/>
        </w:rPr>
        <w:t>كان</w:t>
      </w:r>
      <w:r>
        <w:rPr>
          <w:rtl/>
        </w:rPr>
        <w:t xml:space="preserve"> </w:t>
      </w:r>
      <w:r>
        <w:rPr>
          <w:rFonts w:hint="eastAsia"/>
          <w:rtl/>
        </w:rPr>
        <w:t>من</w:t>
      </w:r>
      <w:r>
        <w:rPr>
          <w:rtl/>
        </w:rPr>
        <w:t xml:space="preserve"> </w:t>
      </w:r>
      <w:r>
        <w:rPr>
          <w:rFonts w:hint="eastAsia"/>
          <w:rtl/>
        </w:rPr>
        <w:t>أئمة</w:t>
      </w:r>
      <w:r>
        <w:rPr>
          <w:rtl/>
        </w:rPr>
        <w:t xml:space="preserve"> </w:t>
      </w:r>
      <w:r>
        <w:rPr>
          <w:rFonts w:hint="eastAsia"/>
          <w:rtl/>
        </w:rPr>
        <w:t>المالكية</w:t>
      </w:r>
      <w:r>
        <w:rPr>
          <w:rFonts w:hint="cs"/>
          <w:rtl/>
        </w:rPr>
        <w:t xml:space="preserve">, من مؤلفاته: </w:t>
      </w:r>
      <w:r>
        <w:rPr>
          <w:rFonts w:hint="eastAsia"/>
          <w:rtl/>
        </w:rPr>
        <w:t>الموافقات</w:t>
      </w:r>
      <w:r>
        <w:rPr>
          <w:rtl/>
        </w:rPr>
        <w:t xml:space="preserve"> </w:t>
      </w:r>
      <w:r>
        <w:rPr>
          <w:rFonts w:hint="eastAsia"/>
          <w:rtl/>
        </w:rPr>
        <w:t>في</w:t>
      </w:r>
      <w:r>
        <w:rPr>
          <w:rtl/>
        </w:rPr>
        <w:t xml:space="preserve"> </w:t>
      </w:r>
      <w:r>
        <w:rPr>
          <w:rFonts w:hint="eastAsia"/>
          <w:rtl/>
        </w:rPr>
        <w:t>أصول</w:t>
      </w:r>
      <w:r>
        <w:rPr>
          <w:rtl/>
        </w:rPr>
        <w:t xml:space="preserve"> </w:t>
      </w:r>
      <w:r>
        <w:rPr>
          <w:rFonts w:hint="eastAsia"/>
          <w:rtl/>
        </w:rPr>
        <w:t>الفقه</w:t>
      </w:r>
      <w:r>
        <w:rPr>
          <w:rtl/>
        </w:rPr>
        <w:t xml:space="preserve"> </w:t>
      </w:r>
      <w:r>
        <w:rPr>
          <w:rFonts w:hint="eastAsia"/>
          <w:rtl/>
        </w:rPr>
        <w:t>،</w:t>
      </w:r>
      <w:r>
        <w:rPr>
          <w:rtl/>
        </w:rPr>
        <w:t xml:space="preserve"> </w:t>
      </w:r>
      <w:r>
        <w:rPr>
          <w:rFonts w:hint="eastAsia"/>
          <w:rtl/>
        </w:rPr>
        <w:t>والمجالس</w:t>
      </w:r>
      <w:r>
        <w:rPr>
          <w:rtl/>
        </w:rPr>
        <w:t xml:space="preserve"> </w:t>
      </w:r>
      <w:r>
        <w:rPr>
          <w:rFonts w:hint="eastAsia"/>
          <w:rtl/>
        </w:rPr>
        <w:t>شرح</w:t>
      </w:r>
      <w:r>
        <w:rPr>
          <w:rtl/>
        </w:rPr>
        <w:t xml:space="preserve"> </w:t>
      </w:r>
      <w:r>
        <w:rPr>
          <w:rFonts w:hint="eastAsia"/>
          <w:rtl/>
        </w:rPr>
        <w:t>به</w:t>
      </w:r>
      <w:r>
        <w:rPr>
          <w:rtl/>
        </w:rPr>
        <w:t xml:space="preserve"> </w:t>
      </w:r>
      <w:r>
        <w:rPr>
          <w:rFonts w:hint="eastAsia"/>
          <w:rtl/>
        </w:rPr>
        <w:t>كتاب</w:t>
      </w:r>
      <w:r>
        <w:rPr>
          <w:rtl/>
        </w:rPr>
        <w:t xml:space="preserve"> </w:t>
      </w:r>
      <w:r>
        <w:rPr>
          <w:rFonts w:hint="eastAsia"/>
          <w:rtl/>
        </w:rPr>
        <w:t>البيوع</w:t>
      </w:r>
      <w:r>
        <w:rPr>
          <w:rtl/>
        </w:rPr>
        <w:t xml:space="preserve"> </w:t>
      </w:r>
      <w:r>
        <w:rPr>
          <w:rFonts w:hint="eastAsia"/>
          <w:rtl/>
        </w:rPr>
        <w:t>من</w:t>
      </w:r>
      <w:r>
        <w:rPr>
          <w:rtl/>
        </w:rPr>
        <w:t xml:space="preserve"> </w:t>
      </w:r>
      <w:r>
        <w:rPr>
          <w:rFonts w:hint="eastAsia"/>
          <w:rtl/>
        </w:rPr>
        <w:t>صحيح</w:t>
      </w:r>
      <w:r>
        <w:rPr>
          <w:rtl/>
        </w:rPr>
        <w:t xml:space="preserve"> </w:t>
      </w:r>
      <w:r>
        <w:rPr>
          <w:rFonts w:hint="eastAsia"/>
          <w:rtl/>
        </w:rPr>
        <w:t>البخاري،</w:t>
      </w:r>
      <w:r>
        <w:rPr>
          <w:rtl/>
        </w:rPr>
        <w:t xml:space="preserve"> </w:t>
      </w:r>
      <w:r>
        <w:rPr>
          <w:rFonts w:hint="eastAsia"/>
          <w:rtl/>
        </w:rPr>
        <w:t>والإفاد</w:t>
      </w:r>
      <w:r>
        <w:rPr>
          <w:rFonts w:hint="cs"/>
          <w:rtl/>
        </w:rPr>
        <w:t>ا</w:t>
      </w:r>
      <w:r>
        <w:rPr>
          <w:rFonts w:hint="eastAsia"/>
          <w:rtl/>
        </w:rPr>
        <w:t>ت</w:t>
      </w:r>
      <w:r>
        <w:rPr>
          <w:rtl/>
        </w:rPr>
        <w:t xml:space="preserve"> </w:t>
      </w:r>
      <w:r>
        <w:rPr>
          <w:rFonts w:hint="eastAsia"/>
          <w:rtl/>
        </w:rPr>
        <w:t>والإنشا</w:t>
      </w:r>
      <w:r>
        <w:rPr>
          <w:rFonts w:hint="cs"/>
          <w:rtl/>
        </w:rPr>
        <w:t>ء</w:t>
      </w:r>
      <w:r>
        <w:rPr>
          <w:rFonts w:hint="eastAsia"/>
          <w:rtl/>
        </w:rPr>
        <w:t>ات</w:t>
      </w:r>
      <w:r>
        <w:rPr>
          <w:rtl/>
        </w:rPr>
        <w:t xml:space="preserve"> </w:t>
      </w:r>
      <w:r>
        <w:rPr>
          <w:rFonts w:hint="cs"/>
          <w:rtl/>
        </w:rPr>
        <w:t>, و</w:t>
      </w:r>
      <w:r>
        <w:rPr>
          <w:rFonts w:hint="eastAsia"/>
          <w:rtl/>
        </w:rPr>
        <w:t>الاتفاق</w:t>
      </w:r>
      <w:r>
        <w:rPr>
          <w:rtl/>
        </w:rPr>
        <w:t xml:space="preserve"> </w:t>
      </w:r>
      <w:r>
        <w:rPr>
          <w:rFonts w:hint="eastAsia"/>
          <w:rtl/>
        </w:rPr>
        <w:t>في</w:t>
      </w:r>
      <w:r>
        <w:rPr>
          <w:rtl/>
        </w:rPr>
        <w:t xml:space="preserve"> </w:t>
      </w:r>
      <w:r>
        <w:rPr>
          <w:rFonts w:hint="eastAsia"/>
          <w:rtl/>
        </w:rPr>
        <w:t>علم</w:t>
      </w:r>
      <w:r>
        <w:rPr>
          <w:rtl/>
        </w:rPr>
        <w:t xml:space="preserve"> </w:t>
      </w:r>
      <w:r>
        <w:rPr>
          <w:rFonts w:hint="eastAsia"/>
          <w:rtl/>
        </w:rPr>
        <w:t>الاشتقاق</w:t>
      </w:r>
      <w:r>
        <w:rPr>
          <w:rFonts w:hint="cs"/>
          <w:rtl/>
        </w:rPr>
        <w:t>,</w:t>
      </w:r>
      <w:r>
        <w:rPr>
          <w:rtl/>
        </w:rPr>
        <w:t xml:space="preserve"> </w:t>
      </w:r>
      <w:r>
        <w:rPr>
          <w:rFonts w:hint="eastAsia"/>
          <w:rtl/>
        </w:rPr>
        <w:t>والاعتصام</w:t>
      </w:r>
      <w:r>
        <w:rPr>
          <w:rtl/>
        </w:rPr>
        <w:t xml:space="preserve"> </w:t>
      </w:r>
      <w:r>
        <w:rPr>
          <w:rFonts w:hint="cs"/>
          <w:rtl/>
        </w:rPr>
        <w:t>,</w:t>
      </w:r>
      <w:r>
        <w:rPr>
          <w:rtl/>
        </w:rPr>
        <w:t xml:space="preserve"> </w:t>
      </w:r>
      <w:r>
        <w:rPr>
          <w:rFonts w:hint="eastAsia"/>
          <w:rtl/>
        </w:rPr>
        <w:t>والمقاصد</w:t>
      </w:r>
      <w:r>
        <w:rPr>
          <w:rtl/>
        </w:rPr>
        <w:t xml:space="preserve"> </w:t>
      </w:r>
      <w:r>
        <w:rPr>
          <w:rFonts w:hint="eastAsia"/>
          <w:rtl/>
        </w:rPr>
        <w:t>الشافية</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خلاصة</w:t>
      </w:r>
      <w:r>
        <w:rPr>
          <w:rtl/>
        </w:rPr>
        <w:t xml:space="preserve"> </w:t>
      </w:r>
      <w:r>
        <w:rPr>
          <w:rFonts w:hint="eastAsia"/>
          <w:rtl/>
        </w:rPr>
        <w:t>الكافية</w:t>
      </w:r>
      <w:r>
        <w:rPr>
          <w:rFonts w:hint="cs"/>
          <w:rtl/>
        </w:rPr>
        <w:t>,</w:t>
      </w:r>
      <w:r w:rsidRPr="0028057A">
        <w:rPr>
          <w:rFonts w:hint="cs"/>
          <w:rtl/>
        </w:rPr>
        <w:t xml:space="preserve"> </w:t>
      </w:r>
      <w:r>
        <w:rPr>
          <w:rFonts w:hint="cs"/>
          <w:rtl/>
        </w:rPr>
        <w:t>انظر في ترجمته: الأعلام للزركلي (1/75) , أعلام المغرب العربي (1/318).</w:t>
      </w:r>
    </w:p>
  </w:footnote>
  <w:footnote w:id="20">
    <w:p w:rsidR="00FB62EA" w:rsidRPr="004645CC" w:rsidRDefault="00FB62EA" w:rsidP="00B804DE">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الموافقات</w:t>
      </w:r>
      <w:r w:rsidRPr="004645CC">
        <w:rPr>
          <w:rFonts w:hint="cs"/>
          <w:rtl/>
        </w:rPr>
        <w:t xml:space="preserve"> </w:t>
      </w:r>
      <w:r>
        <w:rPr>
          <w:rFonts w:hint="cs"/>
          <w:rtl/>
        </w:rPr>
        <w:t>(4/272)</w:t>
      </w:r>
      <w:r w:rsidRPr="004645CC">
        <w:rPr>
          <w:rFonts w:hint="cs"/>
          <w:rtl/>
        </w:rPr>
        <w:t xml:space="preserve">. </w:t>
      </w:r>
    </w:p>
  </w:footnote>
  <w:footnote w:id="21">
    <w:p w:rsidR="00FB62EA" w:rsidRDefault="00FB62EA" w:rsidP="00B804DE">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sidRPr="00C0509C">
        <w:rPr>
          <w:rFonts w:hint="eastAsia"/>
          <w:rtl/>
        </w:rPr>
        <w:t>تقي</w:t>
      </w:r>
      <w:r w:rsidRPr="00C0509C">
        <w:rPr>
          <w:rtl/>
        </w:rPr>
        <w:t xml:space="preserve"> </w:t>
      </w:r>
      <w:r w:rsidRPr="00C0509C">
        <w:rPr>
          <w:rFonts w:hint="eastAsia"/>
          <w:rtl/>
        </w:rPr>
        <w:t>الدين</w:t>
      </w:r>
      <w:r w:rsidRPr="00C0509C">
        <w:rPr>
          <w:rtl/>
        </w:rPr>
        <w:t xml:space="preserve"> </w:t>
      </w:r>
      <w:r w:rsidRPr="00C0509C">
        <w:rPr>
          <w:rFonts w:hint="eastAsia"/>
          <w:rtl/>
        </w:rPr>
        <w:t>أبو</w:t>
      </w:r>
      <w:r w:rsidRPr="00C0509C">
        <w:rPr>
          <w:rtl/>
        </w:rPr>
        <w:t xml:space="preserve"> </w:t>
      </w:r>
      <w:r w:rsidRPr="00C0509C">
        <w:rPr>
          <w:rFonts w:hint="eastAsia"/>
          <w:rtl/>
        </w:rPr>
        <w:t>العباس</w:t>
      </w:r>
      <w:r w:rsidRPr="00C0509C">
        <w:rPr>
          <w:rtl/>
        </w:rPr>
        <w:t xml:space="preserve"> </w:t>
      </w:r>
      <w:r w:rsidRPr="00C0509C">
        <w:rPr>
          <w:rFonts w:hint="eastAsia"/>
          <w:rtl/>
        </w:rPr>
        <w:t>أحمد</w:t>
      </w:r>
      <w:r w:rsidRPr="00C0509C">
        <w:rPr>
          <w:rtl/>
        </w:rPr>
        <w:t xml:space="preserve"> </w:t>
      </w:r>
      <w:r w:rsidRPr="00C0509C">
        <w:rPr>
          <w:rFonts w:hint="eastAsia"/>
          <w:rtl/>
        </w:rPr>
        <w:t>بن</w:t>
      </w:r>
      <w:r w:rsidRPr="00C0509C">
        <w:rPr>
          <w:rtl/>
        </w:rPr>
        <w:t xml:space="preserve"> </w:t>
      </w:r>
      <w:r w:rsidRPr="00C0509C">
        <w:rPr>
          <w:rFonts w:hint="eastAsia"/>
          <w:rtl/>
        </w:rPr>
        <w:t>عبد</w:t>
      </w:r>
      <w:r w:rsidRPr="00C0509C">
        <w:rPr>
          <w:rtl/>
        </w:rPr>
        <w:t xml:space="preserve"> </w:t>
      </w:r>
      <w:r w:rsidRPr="00C0509C">
        <w:rPr>
          <w:rFonts w:hint="eastAsia"/>
          <w:rtl/>
        </w:rPr>
        <w:t>الحليم</w:t>
      </w:r>
      <w:r w:rsidRPr="00C0509C">
        <w:rPr>
          <w:rtl/>
        </w:rPr>
        <w:t xml:space="preserve"> </w:t>
      </w:r>
      <w:r w:rsidRPr="00C0509C">
        <w:rPr>
          <w:rFonts w:hint="eastAsia"/>
          <w:rtl/>
        </w:rPr>
        <w:t>بن</w:t>
      </w:r>
      <w:r w:rsidRPr="00C0509C">
        <w:rPr>
          <w:rtl/>
        </w:rPr>
        <w:t xml:space="preserve"> </w:t>
      </w:r>
      <w:r w:rsidRPr="00C0509C">
        <w:rPr>
          <w:rFonts w:hint="eastAsia"/>
          <w:rtl/>
        </w:rPr>
        <w:t>عبد</w:t>
      </w:r>
      <w:r w:rsidRPr="00C0509C">
        <w:rPr>
          <w:rtl/>
        </w:rPr>
        <w:t xml:space="preserve"> </w:t>
      </w:r>
      <w:r w:rsidRPr="00C0509C">
        <w:rPr>
          <w:rFonts w:hint="eastAsia"/>
          <w:rtl/>
        </w:rPr>
        <w:t>السلام</w:t>
      </w:r>
      <w:r w:rsidRPr="00C0509C">
        <w:rPr>
          <w:rtl/>
        </w:rPr>
        <w:t xml:space="preserve"> </w:t>
      </w:r>
      <w:r w:rsidRPr="00C0509C">
        <w:rPr>
          <w:rFonts w:hint="eastAsia"/>
          <w:rtl/>
        </w:rPr>
        <w:t>بن</w:t>
      </w:r>
      <w:r w:rsidRPr="00C0509C">
        <w:rPr>
          <w:rtl/>
        </w:rPr>
        <w:t xml:space="preserve"> </w:t>
      </w:r>
      <w:r w:rsidRPr="00C0509C">
        <w:rPr>
          <w:rFonts w:hint="eastAsia"/>
          <w:rtl/>
        </w:rPr>
        <w:t>عبد</w:t>
      </w:r>
      <w:r w:rsidRPr="00C0509C">
        <w:rPr>
          <w:rtl/>
        </w:rPr>
        <w:t xml:space="preserve"> </w:t>
      </w:r>
      <w:r w:rsidRPr="00C0509C">
        <w:rPr>
          <w:rFonts w:hint="eastAsia"/>
          <w:rtl/>
        </w:rPr>
        <w:t>الله</w:t>
      </w:r>
      <w:r w:rsidRPr="00C0509C">
        <w:rPr>
          <w:rtl/>
        </w:rPr>
        <w:t xml:space="preserve"> </w:t>
      </w:r>
      <w:r w:rsidRPr="00C0509C">
        <w:rPr>
          <w:rFonts w:hint="eastAsia"/>
          <w:rtl/>
        </w:rPr>
        <w:t>بن</w:t>
      </w:r>
      <w:r w:rsidRPr="00C0509C">
        <w:rPr>
          <w:rtl/>
        </w:rPr>
        <w:t xml:space="preserve"> </w:t>
      </w:r>
      <w:r w:rsidRPr="00C0509C">
        <w:rPr>
          <w:rFonts w:hint="eastAsia"/>
          <w:rtl/>
        </w:rPr>
        <w:t>أبي</w:t>
      </w:r>
      <w:r w:rsidRPr="00C0509C">
        <w:rPr>
          <w:rtl/>
        </w:rPr>
        <w:t xml:space="preserve"> </w:t>
      </w:r>
      <w:r w:rsidRPr="00C0509C">
        <w:rPr>
          <w:rFonts w:hint="eastAsia"/>
          <w:rtl/>
        </w:rPr>
        <w:t>القاسم</w:t>
      </w:r>
      <w:r w:rsidRPr="00C0509C">
        <w:rPr>
          <w:rtl/>
        </w:rPr>
        <w:t xml:space="preserve"> </w:t>
      </w:r>
      <w:r w:rsidRPr="00C0509C">
        <w:rPr>
          <w:rFonts w:hint="eastAsia"/>
          <w:rtl/>
        </w:rPr>
        <w:t>بن</w:t>
      </w:r>
      <w:r w:rsidRPr="00C0509C">
        <w:rPr>
          <w:rtl/>
        </w:rPr>
        <w:t xml:space="preserve"> </w:t>
      </w:r>
      <w:r w:rsidRPr="00C0509C">
        <w:rPr>
          <w:rFonts w:hint="eastAsia"/>
          <w:rtl/>
        </w:rPr>
        <w:t>محمد</w:t>
      </w:r>
      <w:r w:rsidRPr="00C0509C">
        <w:rPr>
          <w:rtl/>
        </w:rPr>
        <w:t xml:space="preserve"> </w:t>
      </w:r>
      <w:r w:rsidRPr="00C0509C">
        <w:rPr>
          <w:rFonts w:hint="eastAsia"/>
          <w:rtl/>
        </w:rPr>
        <w:t>ابن</w:t>
      </w:r>
      <w:r w:rsidRPr="00C0509C">
        <w:rPr>
          <w:rtl/>
        </w:rPr>
        <w:t xml:space="preserve"> </w:t>
      </w:r>
      <w:r w:rsidRPr="00C0509C">
        <w:rPr>
          <w:rFonts w:hint="eastAsia"/>
          <w:rtl/>
        </w:rPr>
        <w:t>تيمية</w:t>
      </w:r>
      <w:r w:rsidRPr="00C0509C">
        <w:rPr>
          <w:rtl/>
        </w:rPr>
        <w:t xml:space="preserve"> </w:t>
      </w:r>
      <w:r w:rsidRPr="00C0509C">
        <w:rPr>
          <w:rFonts w:hint="eastAsia"/>
          <w:rtl/>
        </w:rPr>
        <w:t>الحراني</w:t>
      </w:r>
      <w:r w:rsidRPr="00C0509C">
        <w:rPr>
          <w:rtl/>
        </w:rPr>
        <w:t xml:space="preserve"> </w:t>
      </w:r>
      <w:r w:rsidRPr="00C0509C">
        <w:rPr>
          <w:rFonts w:hint="eastAsia"/>
          <w:rtl/>
        </w:rPr>
        <w:t>الحنبلي</w:t>
      </w:r>
      <w:r w:rsidRPr="00C0509C">
        <w:rPr>
          <w:rtl/>
        </w:rPr>
        <w:t xml:space="preserve"> </w:t>
      </w:r>
      <w:r w:rsidRPr="00C0509C">
        <w:rPr>
          <w:rFonts w:hint="eastAsia"/>
          <w:rtl/>
        </w:rPr>
        <w:t>الدمشقي</w:t>
      </w:r>
      <w:r w:rsidRPr="00C0509C">
        <w:rPr>
          <w:rtl/>
        </w:rPr>
        <w:t>.</w:t>
      </w:r>
      <w:r>
        <w:rPr>
          <w:rFonts w:hint="cs"/>
          <w:rtl/>
        </w:rPr>
        <w:t xml:space="preserve"> </w:t>
      </w:r>
      <w:r w:rsidRPr="00C0509C">
        <w:rPr>
          <w:rFonts w:hint="eastAsia"/>
          <w:rtl/>
        </w:rPr>
        <w:t>ولد</w:t>
      </w:r>
      <w:r w:rsidRPr="00C0509C">
        <w:rPr>
          <w:rtl/>
        </w:rPr>
        <w:t xml:space="preserve"> </w:t>
      </w:r>
      <w:r w:rsidRPr="00C0509C">
        <w:rPr>
          <w:rFonts w:hint="eastAsia"/>
          <w:rtl/>
        </w:rPr>
        <w:t>سنة</w:t>
      </w:r>
      <w:r w:rsidRPr="00C0509C">
        <w:rPr>
          <w:rtl/>
        </w:rPr>
        <w:t xml:space="preserve"> 661</w:t>
      </w:r>
      <w:r w:rsidRPr="00C0509C">
        <w:rPr>
          <w:rFonts w:hint="eastAsia"/>
          <w:rtl/>
        </w:rPr>
        <w:t>هـ</w:t>
      </w:r>
      <w:r w:rsidRPr="00C0509C">
        <w:rPr>
          <w:rtl/>
        </w:rPr>
        <w:t xml:space="preserve">, </w:t>
      </w:r>
      <w:r w:rsidRPr="00C0509C">
        <w:rPr>
          <w:rFonts w:hint="eastAsia"/>
          <w:rtl/>
        </w:rPr>
        <w:t>وتوفي</w:t>
      </w:r>
      <w:r w:rsidRPr="00C0509C">
        <w:rPr>
          <w:rtl/>
        </w:rPr>
        <w:t xml:space="preserve"> </w:t>
      </w:r>
      <w:r w:rsidRPr="00C0509C">
        <w:rPr>
          <w:rFonts w:hint="eastAsia"/>
          <w:rtl/>
        </w:rPr>
        <w:t>سنة</w:t>
      </w:r>
      <w:r w:rsidRPr="00C0509C">
        <w:rPr>
          <w:rtl/>
        </w:rPr>
        <w:t xml:space="preserve"> 728</w:t>
      </w:r>
      <w:r w:rsidRPr="00C0509C">
        <w:rPr>
          <w:rFonts w:hint="eastAsia"/>
          <w:rtl/>
        </w:rPr>
        <w:t>هـ</w:t>
      </w:r>
      <w:r w:rsidRPr="00C0509C">
        <w:rPr>
          <w:rtl/>
        </w:rPr>
        <w:t xml:space="preserve">, </w:t>
      </w:r>
      <w:r w:rsidRPr="00C0509C">
        <w:rPr>
          <w:rFonts w:hint="eastAsia"/>
          <w:rtl/>
        </w:rPr>
        <w:t>شيخ</w:t>
      </w:r>
      <w:r w:rsidRPr="00C0509C">
        <w:rPr>
          <w:rtl/>
        </w:rPr>
        <w:t xml:space="preserve"> </w:t>
      </w:r>
      <w:r w:rsidRPr="00C0509C">
        <w:rPr>
          <w:rFonts w:hint="eastAsia"/>
          <w:rtl/>
        </w:rPr>
        <w:t>الإسلام</w:t>
      </w:r>
      <w:r w:rsidRPr="00C0509C">
        <w:rPr>
          <w:rtl/>
        </w:rPr>
        <w:t xml:space="preserve"> </w:t>
      </w:r>
      <w:r w:rsidRPr="00C0509C">
        <w:rPr>
          <w:rFonts w:hint="eastAsia"/>
          <w:rtl/>
        </w:rPr>
        <w:t>في</w:t>
      </w:r>
      <w:r w:rsidRPr="00C0509C">
        <w:rPr>
          <w:rtl/>
        </w:rPr>
        <w:t xml:space="preserve"> </w:t>
      </w:r>
      <w:r w:rsidRPr="00C0509C">
        <w:rPr>
          <w:rFonts w:hint="eastAsia"/>
          <w:rtl/>
        </w:rPr>
        <w:t>زمانه</w:t>
      </w:r>
      <w:r w:rsidRPr="00C0509C">
        <w:rPr>
          <w:rtl/>
        </w:rPr>
        <w:t xml:space="preserve"> </w:t>
      </w:r>
      <w:r w:rsidRPr="00C0509C">
        <w:rPr>
          <w:rFonts w:hint="eastAsia"/>
          <w:rtl/>
        </w:rPr>
        <w:t>وأبرز</w:t>
      </w:r>
      <w:r w:rsidRPr="00C0509C">
        <w:rPr>
          <w:rtl/>
        </w:rPr>
        <w:t xml:space="preserve"> </w:t>
      </w:r>
      <w:r w:rsidRPr="00C0509C">
        <w:rPr>
          <w:rFonts w:hint="eastAsia"/>
          <w:rtl/>
        </w:rPr>
        <w:t>علمائه،</w:t>
      </w:r>
      <w:r w:rsidRPr="00C0509C">
        <w:rPr>
          <w:rtl/>
        </w:rPr>
        <w:t xml:space="preserve"> </w:t>
      </w:r>
      <w:r w:rsidRPr="00C0509C">
        <w:rPr>
          <w:rFonts w:hint="eastAsia"/>
          <w:rtl/>
        </w:rPr>
        <w:t>فقيه</w:t>
      </w:r>
      <w:r w:rsidRPr="00C0509C">
        <w:rPr>
          <w:rtl/>
        </w:rPr>
        <w:t xml:space="preserve"> </w:t>
      </w:r>
      <w:r w:rsidRPr="00C0509C">
        <w:rPr>
          <w:rFonts w:hint="eastAsia"/>
          <w:rtl/>
        </w:rPr>
        <w:t>أصولي</w:t>
      </w:r>
      <w:r w:rsidRPr="00C0509C">
        <w:rPr>
          <w:rtl/>
        </w:rPr>
        <w:t xml:space="preserve"> </w:t>
      </w:r>
      <w:r w:rsidRPr="00C0509C">
        <w:rPr>
          <w:rFonts w:hint="eastAsia"/>
          <w:rtl/>
        </w:rPr>
        <w:t>ومفتي</w:t>
      </w:r>
      <w:r w:rsidRPr="00C0509C">
        <w:rPr>
          <w:rtl/>
        </w:rPr>
        <w:t xml:space="preserve">. </w:t>
      </w:r>
      <w:r w:rsidRPr="00C0509C">
        <w:rPr>
          <w:rFonts w:hint="eastAsia"/>
          <w:rtl/>
        </w:rPr>
        <w:t>ولد</w:t>
      </w:r>
      <w:r w:rsidRPr="00C0509C">
        <w:rPr>
          <w:rtl/>
        </w:rPr>
        <w:t xml:space="preserve"> </w:t>
      </w:r>
      <w:r w:rsidRPr="00C0509C">
        <w:rPr>
          <w:rFonts w:hint="eastAsia"/>
          <w:rtl/>
        </w:rPr>
        <w:t>بحرَّان</w:t>
      </w:r>
      <w:r w:rsidRPr="00C0509C">
        <w:rPr>
          <w:rtl/>
        </w:rPr>
        <w:t xml:space="preserve">, </w:t>
      </w:r>
      <w:r>
        <w:rPr>
          <w:rFonts w:hint="cs"/>
          <w:rtl/>
        </w:rPr>
        <w:t xml:space="preserve">من </w:t>
      </w:r>
      <w:r w:rsidRPr="00C0509C">
        <w:rPr>
          <w:rFonts w:hint="eastAsia"/>
          <w:rtl/>
        </w:rPr>
        <w:t>مؤلفاته</w:t>
      </w:r>
      <w:r w:rsidRPr="00C0509C">
        <w:rPr>
          <w:rtl/>
        </w:rPr>
        <w:t xml:space="preserve">: </w:t>
      </w:r>
      <w:r w:rsidRPr="00C0509C">
        <w:rPr>
          <w:rFonts w:hint="eastAsia"/>
          <w:rtl/>
        </w:rPr>
        <w:t>اقتضاء</w:t>
      </w:r>
      <w:r w:rsidRPr="00C0509C">
        <w:rPr>
          <w:rtl/>
        </w:rPr>
        <w:t xml:space="preserve"> </w:t>
      </w:r>
      <w:r w:rsidRPr="00C0509C">
        <w:rPr>
          <w:rFonts w:hint="eastAsia"/>
          <w:rtl/>
        </w:rPr>
        <w:t>الصراط</w:t>
      </w:r>
      <w:r w:rsidRPr="00C0509C">
        <w:rPr>
          <w:rtl/>
        </w:rPr>
        <w:t xml:space="preserve"> </w:t>
      </w:r>
      <w:r w:rsidRPr="00C0509C">
        <w:rPr>
          <w:rFonts w:hint="eastAsia"/>
          <w:rtl/>
        </w:rPr>
        <w:t>المستقيم</w:t>
      </w:r>
      <w:r w:rsidRPr="00C0509C">
        <w:rPr>
          <w:rtl/>
        </w:rPr>
        <w:t xml:space="preserve">, </w:t>
      </w:r>
      <w:r w:rsidRPr="00C0509C">
        <w:rPr>
          <w:rFonts w:hint="eastAsia"/>
          <w:rtl/>
        </w:rPr>
        <w:t>السياسة</w:t>
      </w:r>
      <w:r w:rsidRPr="00C0509C">
        <w:rPr>
          <w:rtl/>
        </w:rPr>
        <w:t xml:space="preserve"> </w:t>
      </w:r>
      <w:r w:rsidRPr="00C0509C">
        <w:rPr>
          <w:rFonts w:hint="eastAsia"/>
          <w:rtl/>
        </w:rPr>
        <w:t>الشرعية</w:t>
      </w:r>
      <w:r w:rsidRPr="00C0509C">
        <w:rPr>
          <w:rtl/>
        </w:rPr>
        <w:t xml:space="preserve">, </w:t>
      </w:r>
      <w:r w:rsidRPr="00C0509C">
        <w:rPr>
          <w:rFonts w:hint="eastAsia"/>
          <w:rtl/>
        </w:rPr>
        <w:t>الصارم</w:t>
      </w:r>
      <w:r w:rsidRPr="00C0509C">
        <w:rPr>
          <w:rtl/>
        </w:rPr>
        <w:t xml:space="preserve"> </w:t>
      </w:r>
      <w:r w:rsidRPr="00C0509C">
        <w:rPr>
          <w:rFonts w:hint="eastAsia"/>
          <w:rtl/>
        </w:rPr>
        <w:t>المسلول</w:t>
      </w:r>
      <w:r w:rsidRPr="00C0509C">
        <w:rPr>
          <w:rtl/>
        </w:rPr>
        <w:t xml:space="preserve"> </w:t>
      </w:r>
      <w:r w:rsidRPr="00C0509C">
        <w:rPr>
          <w:rFonts w:hint="eastAsia"/>
          <w:rtl/>
        </w:rPr>
        <w:t>على</w:t>
      </w:r>
      <w:r w:rsidRPr="00C0509C">
        <w:rPr>
          <w:rtl/>
        </w:rPr>
        <w:t xml:space="preserve"> </w:t>
      </w:r>
      <w:r w:rsidRPr="00C0509C">
        <w:rPr>
          <w:rFonts w:hint="eastAsia"/>
          <w:rtl/>
        </w:rPr>
        <w:t>شاتم</w:t>
      </w:r>
      <w:r w:rsidRPr="00C0509C">
        <w:rPr>
          <w:rtl/>
        </w:rPr>
        <w:t xml:space="preserve"> </w:t>
      </w:r>
      <w:r w:rsidRPr="00C0509C">
        <w:rPr>
          <w:rFonts w:hint="eastAsia"/>
          <w:rtl/>
        </w:rPr>
        <w:t>الرسول</w:t>
      </w:r>
      <w:r>
        <w:rPr>
          <w:rtl/>
        </w:rPr>
        <w:t>,</w:t>
      </w:r>
      <w:r w:rsidRPr="00C0509C">
        <w:rPr>
          <w:rtl/>
        </w:rPr>
        <w:t xml:space="preserve"> </w:t>
      </w:r>
      <w:r w:rsidRPr="00C0509C">
        <w:rPr>
          <w:rFonts w:hint="eastAsia"/>
          <w:rtl/>
        </w:rPr>
        <w:t>التدمرية</w:t>
      </w:r>
      <w:r w:rsidRPr="00C0509C">
        <w:rPr>
          <w:rtl/>
        </w:rPr>
        <w:t xml:space="preserve">, </w:t>
      </w:r>
      <w:r w:rsidRPr="00C0509C">
        <w:rPr>
          <w:rFonts w:hint="eastAsia"/>
          <w:rtl/>
        </w:rPr>
        <w:t>الواسطية</w:t>
      </w:r>
      <w:r w:rsidRPr="00C0509C">
        <w:rPr>
          <w:rtl/>
        </w:rPr>
        <w:t xml:space="preserve">, </w:t>
      </w:r>
      <w:r w:rsidRPr="00C0509C">
        <w:rPr>
          <w:rFonts w:hint="eastAsia"/>
          <w:rtl/>
        </w:rPr>
        <w:t>الفرقان</w:t>
      </w:r>
      <w:r w:rsidRPr="00C0509C">
        <w:rPr>
          <w:rtl/>
        </w:rPr>
        <w:t xml:space="preserve">, </w:t>
      </w:r>
      <w:r w:rsidRPr="00C0509C">
        <w:rPr>
          <w:rFonts w:hint="eastAsia"/>
          <w:rtl/>
        </w:rPr>
        <w:t>درء</w:t>
      </w:r>
      <w:r w:rsidRPr="00C0509C">
        <w:rPr>
          <w:rtl/>
        </w:rPr>
        <w:t xml:space="preserve"> </w:t>
      </w:r>
      <w:r w:rsidRPr="00C0509C">
        <w:rPr>
          <w:rFonts w:hint="eastAsia"/>
          <w:rtl/>
        </w:rPr>
        <w:t>تعارض</w:t>
      </w:r>
      <w:r w:rsidRPr="00C0509C">
        <w:rPr>
          <w:rtl/>
        </w:rPr>
        <w:t xml:space="preserve"> </w:t>
      </w:r>
      <w:r w:rsidRPr="00C0509C">
        <w:rPr>
          <w:rFonts w:hint="eastAsia"/>
          <w:rtl/>
        </w:rPr>
        <w:t>العقل</w:t>
      </w:r>
      <w:r w:rsidRPr="00C0509C">
        <w:rPr>
          <w:rtl/>
        </w:rPr>
        <w:t xml:space="preserve"> </w:t>
      </w:r>
      <w:r w:rsidRPr="00C0509C">
        <w:rPr>
          <w:rFonts w:hint="eastAsia"/>
          <w:rtl/>
        </w:rPr>
        <w:t>والنقل</w:t>
      </w:r>
      <w:r w:rsidR="00B804DE">
        <w:rPr>
          <w:rFonts w:hint="cs"/>
          <w:rtl/>
        </w:rPr>
        <w:t>, انظر: طبقات الحنابلة (3/156</w:t>
      </w:r>
      <w:r>
        <w:rPr>
          <w:rFonts w:hint="cs"/>
          <w:rtl/>
        </w:rPr>
        <w:t>).</w:t>
      </w:r>
    </w:p>
  </w:footnote>
  <w:footnote w:id="22">
    <w:p w:rsidR="00FB62EA" w:rsidRDefault="00FB62EA" w:rsidP="00B804DE">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مجموع فتاوى شيخ الإسلام (13/96).</w:t>
      </w:r>
    </w:p>
  </w:footnote>
  <w:footnote w:id="23">
    <w:p w:rsidR="00FB62EA" w:rsidRPr="004645CC" w:rsidRDefault="00FB62EA" w:rsidP="00B804DE">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سورة البقرة: الآية (219). </w:t>
      </w:r>
    </w:p>
  </w:footnote>
  <w:footnote w:id="24">
    <w:p w:rsidR="00FB62EA" w:rsidRDefault="00FB62EA" w:rsidP="00B804DE">
      <w:pPr>
        <w:pStyle w:val="af3"/>
        <w:spacing w:after="0"/>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أبو الفداء إسماعيل بن عمر بن كثير القرشي الدمشقي الشافعي, حافظ مؤرخ فقيه, ولد سنة 707هـ, وتوفي سنة 774هـ, تناقل الناس تصانيفه في حياته, من مؤلفاته: البداية والنهاية, تفسير القرآن العظيم, فضائل القرآن, انظر: النجوم الزاهرة (11/123).</w:t>
      </w:r>
    </w:p>
  </w:footnote>
  <w:footnote w:id="25">
    <w:p w:rsidR="00FB62EA" w:rsidRPr="004645CC" w:rsidRDefault="00FB62EA" w:rsidP="00B804DE">
      <w:pPr>
        <w:pStyle w:val="af3"/>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تفسير القرآن العظيم لابن كثير </w:t>
      </w:r>
      <w:r>
        <w:rPr>
          <w:rFonts w:hint="cs"/>
          <w:rtl/>
        </w:rPr>
        <w:t>(1/583)</w:t>
      </w:r>
      <w:r w:rsidRPr="004645CC">
        <w:rPr>
          <w:rFonts w:hint="cs"/>
          <w:rtl/>
        </w:rPr>
        <w:t xml:space="preserve">. </w:t>
      </w:r>
    </w:p>
  </w:footnote>
  <w:footnote w:id="26">
    <w:p w:rsidR="00FB62EA" w:rsidRPr="004645CC" w:rsidRDefault="00FB62EA" w:rsidP="00B804DE">
      <w:pPr>
        <w:pStyle w:val="af3"/>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سورة الإنعام، الآية (108). </w:t>
      </w:r>
    </w:p>
  </w:footnote>
  <w:footnote w:id="27">
    <w:p w:rsidR="00FB62EA" w:rsidRPr="004645CC" w:rsidRDefault="00FB62EA" w:rsidP="00B804DE">
      <w:pPr>
        <w:pStyle w:val="af3"/>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تفسير القرآن العظيم لابن كثير </w:t>
      </w:r>
      <w:r>
        <w:rPr>
          <w:rFonts w:hint="cs"/>
          <w:rtl/>
        </w:rPr>
        <w:t>(2/314)</w:t>
      </w:r>
      <w:r w:rsidRPr="004645CC">
        <w:rPr>
          <w:rFonts w:hint="cs"/>
          <w:rtl/>
        </w:rPr>
        <w:t xml:space="preserve">. </w:t>
      </w:r>
    </w:p>
  </w:footnote>
  <w:footnote w:id="28">
    <w:p w:rsidR="00FB62EA" w:rsidRPr="00673481" w:rsidRDefault="00FB62EA" w:rsidP="00B804DE">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eastAsia"/>
          <w:rtl/>
        </w:rPr>
        <w:t>أبو</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أبي</w:t>
      </w:r>
      <w:r>
        <w:rPr>
          <w:rtl/>
        </w:rPr>
        <w:t xml:space="preserve"> </w:t>
      </w:r>
      <w:r>
        <w:rPr>
          <w:rFonts w:hint="eastAsia"/>
          <w:rtl/>
        </w:rPr>
        <w:t>بكر</w:t>
      </w:r>
      <w:r>
        <w:rPr>
          <w:rtl/>
        </w:rPr>
        <w:t xml:space="preserve"> </w:t>
      </w:r>
      <w:r>
        <w:rPr>
          <w:rFonts w:hint="eastAsia"/>
          <w:rtl/>
        </w:rPr>
        <w:t>بن</w:t>
      </w:r>
      <w:r>
        <w:rPr>
          <w:rtl/>
        </w:rPr>
        <w:t xml:space="preserve"> </w:t>
      </w:r>
      <w:r>
        <w:rPr>
          <w:rFonts w:hint="eastAsia"/>
          <w:rtl/>
        </w:rPr>
        <w:t>فرح</w:t>
      </w:r>
      <w:r>
        <w:rPr>
          <w:rtl/>
        </w:rPr>
        <w:t xml:space="preserve"> </w:t>
      </w:r>
      <w:r>
        <w:rPr>
          <w:rFonts w:hint="eastAsia"/>
          <w:rtl/>
        </w:rPr>
        <w:t>الأنصاري</w:t>
      </w:r>
      <w:r>
        <w:rPr>
          <w:rtl/>
        </w:rPr>
        <w:t xml:space="preserve"> </w:t>
      </w:r>
      <w:r>
        <w:rPr>
          <w:rFonts w:hint="eastAsia"/>
          <w:rtl/>
        </w:rPr>
        <w:t>الخزرجي</w:t>
      </w:r>
      <w:r>
        <w:rPr>
          <w:rtl/>
        </w:rPr>
        <w:t xml:space="preserve"> </w:t>
      </w:r>
      <w:r>
        <w:rPr>
          <w:rFonts w:hint="eastAsia"/>
          <w:rtl/>
        </w:rPr>
        <w:t>القرطبي</w:t>
      </w:r>
      <w:r>
        <w:rPr>
          <w:rtl/>
        </w:rPr>
        <w:t xml:space="preserve">. </w:t>
      </w:r>
      <w:r>
        <w:rPr>
          <w:rFonts w:hint="eastAsia"/>
          <w:rtl/>
        </w:rPr>
        <w:t>ولد</w:t>
      </w:r>
      <w:r>
        <w:rPr>
          <w:rtl/>
        </w:rPr>
        <w:t xml:space="preserve"> </w:t>
      </w:r>
      <w:r>
        <w:rPr>
          <w:rFonts w:hint="eastAsia"/>
          <w:rtl/>
        </w:rPr>
        <w:t>سنة</w:t>
      </w:r>
      <w:r>
        <w:rPr>
          <w:rtl/>
        </w:rPr>
        <w:t xml:space="preserve"> 600</w:t>
      </w:r>
      <w:r>
        <w:rPr>
          <w:rFonts w:hint="eastAsia"/>
          <w:rtl/>
        </w:rPr>
        <w:t>هـ</w:t>
      </w:r>
      <w:r>
        <w:rPr>
          <w:rtl/>
        </w:rPr>
        <w:t xml:space="preserve">, </w:t>
      </w:r>
      <w:r>
        <w:rPr>
          <w:rFonts w:hint="eastAsia"/>
          <w:rtl/>
        </w:rPr>
        <w:t>وتوفي</w:t>
      </w:r>
      <w:r>
        <w:rPr>
          <w:rtl/>
        </w:rPr>
        <w:t xml:space="preserve"> </w:t>
      </w:r>
      <w:r>
        <w:rPr>
          <w:rFonts w:hint="eastAsia"/>
          <w:rtl/>
        </w:rPr>
        <w:t>سنة</w:t>
      </w:r>
      <w:r>
        <w:rPr>
          <w:rtl/>
        </w:rPr>
        <w:t xml:space="preserve"> 671</w:t>
      </w:r>
      <w:r>
        <w:rPr>
          <w:rFonts w:hint="eastAsia"/>
          <w:rtl/>
        </w:rPr>
        <w:t>هـ</w:t>
      </w:r>
      <w:r>
        <w:rPr>
          <w:rtl/>
        </w:rPr>
        <w:t xml:space="preserve">, </w:t>
      </w:r>
      <w:r>
        <w:rPr>
          <w:rFonts w:hint="eastAsia"/>
          <w:rtl/>
        </w:rPr>
        <w:t>فقيه</w:t>
      </w:r>
      <w:r>
        <w:rPr>
          <w:rtl/>
        </w:rPr>
        <w:t xml:space="preserve"> </w:t>
      </w:r>
      <w:r>
        <w:rPr>
          <w:rFonts w:hint="cs"/>
          <w:rtl/>
        </w:rPr>
        <w:t>من كبار ال</w:t>
      </w:r>
      <w:r>
        <w:rPr>
          <w:rFonts w:hint="eastAsia"/>
          <w:rtl/>
        </w:rPr>
        <w:t>مفسر</w:t>
      </w:r>
      <w:r>
        <w:rPr>
          <w:rFonts w:hint="cs"/>
          <w:rtl/>
        </w:rPr>
        <w:t>ين</w:t>
      </w:r>
      <w:r>
        <w:rPr>
          <w:rtl/>
        </w:rPr>
        <w:t xml:space="preserve"> </w:t>
      </w:r>
      <w:r>
        <w:rPr>
          <w:rFonts w:hint="eastAsia"/>
          <w:rtl/>
        </w:rPr>
        <w:t>عالم</w:t>
      </w:r>
      <w:r>
        <w:rPr>
          <w:rtl/>
        </w:rPr>
        <w:t xml:space="preserve"> </w:t>
      </w:r>
      <w:r>
        <w:rPr>
          <w:rFonts w:hint="eastAsia"/>
          <w:rtl/>
        </w:rPr>
        <w:t>باللغة</w:t>
      </w:r>
      <w:r>
        <w:rPr>
          <w:rFonts w:hint="cs"/>
          <w:rtl/>
        </w:rPr>
        <w:t>, صالح متعبد, من مؤلفاته:</w:t>
      </w:r>
      <w:r>
        <w:rPr>
          <w:rtl/>
        </w:rPr>
        <w:t xml:space="preserve"> </w:t>
      </w:r>
      <w:r>
        <w:rPr>
          <w:rFonts w:hint="eastAsia"/>
          <w:rtl/>
        </w:rPr>
        <w:t>تفسيره</w:t>
      </w:r>
      <w:r>
        <w:rPr>
          <w:rtl/>
        </w:rPr>
        <w:t xml:space="preserve"> </w:t>
      </w:r>
      <w:r>
        <w:rPr>
          <w:rFonts w:hint="eastAsia"/>
          <w:rtl/>
        </w:rPr>
        <w:t>الكبير</w:t>
      </w:r>
      <w:r>
        <w:rPr>
          <w:rtl/>
        </w:rPr>
        <w:t xml:space="preserve"> </w:t>
      </w:r>
      <w:r>
        <w:rPr>
          <w:rFonts w:hint="eastAsia"/>
          <w:rtl/>
        </w:rPr>
        <w:t>الجامع</w:t>
      </w:r>
      <w:r>
        <w:rPr>
          <w:rtl/>
        </w:rPr>
        <w:t xml:space="preserve"> </w:t>
      </w:r>
      <w:r>
        <w:rPr>
          <w:rFonts w:hint="eastAsia"/>
          <w:rtl/>
        </w:rPr>
        <w:t>لأحكام</w:t>
      </w:r>
      <w:r>
        <w:rPr>
          <w:rtl/>
        </w:rPr>
        <w:t xml:space="preserve"> </w:t>
      </w:r>
      <w:r>
        <w:rPr>
          <w:rFonts w:hint="eastAsia"/>
          <w:rtl/>
        </w:rPr>
        <w:t>القرآن</w:t>
      </w:r>
      <w:r>
        <w:rPr>
          <w:rtl/>
        </w:rPr>
        <w:t xml:space="preserve"> </w:t>
      </w:r>
      <w:r>
        <w:rPr>
          <w:rFonts w:hint="eastAsia"/>
          <w:rtl/>
        </w:rPr>
        <w:t>الكريم،</w:t>
      </w:r>
      <w:r>
        <w:rPr>
          <w:rtl/>
        </w:rPr>
        <w:t xml:space="preserve"> </w:t>
      </w:r>
      <w:r>
        <w:rPr>
          <w:rFonts w:hint="eastAsia"/>
          <w:rtl/>
        </w:rPr>
        <w:t>والتذكرة</w:t>
      </w:r>
      <w:r>
        <w:rPr>
          <w:rtl/>
        </w:rPr>
        <w:t xml:space="preserve"> </w:t>
      </w:r>
      <w:r>
        <w:rPr>
          <w:rFonts w:hint="eastAsia"/>
          <w:rtl/>
        </w:rPr>
        <w:t>بأحوال</w:t>
      </w:r>
      <w:r>
        <w:rPr>
          <w:rtl/>
        </w:rPr>
        <w:t xml:space="preserve"> </w:t>
      </w:r>
      <w:r>
        <w:rPr>
          <w:rFonts w:hint="eastAsia"/>
          <w:rtl/>
        </w:rPr>
        <w:t>الموتى</w:t>
      </w:r>
      <w:r>
        <w:rPr>
          <w:rtl/>
        </w:rPr>
        <w:t xml:space="preserve"> </w:t>
      </w:r>
      <w:r>
        <w:rPr>
          <w:rFonts w:hint="eastAsia"/>
          <w:rtl/>
        </w:rPr>
        <w:t>والآخرة</w:t>
      </w:r>
      <w:r>
        <w:rPr>
          <w:rFonts w:hint="cs"/>
          <w:rtl/>
        </w:rPr>
        <w:t xml:space="preserve">, </w:t>
      </w:r>
      <w:proofErr w:type="spellStart"/>
      <w:r>
        <w:rPr>
          <w:rFonts w:hint="cs"/>
          <w:rtl/>
        </w:rPr>
        <w:t>والأسنى</w:t>
      </w:r>
      <w:proofErr w:type="spellEnd"/>
      <w:r>
        <w:rPr>
          <w:rFonts w:hint="cs"/>
          <w:rtl/>
        </w:rPr>
        <w:t xml:space="preserve"> في شرح الأسماء الحسنى, انظر: </w:t>
      </w:r>
      <w:r w:rsidR="00B804DE">
        <w:rPr>
          <w:rFonts w:hint="cs"/>
          <w:rtl/>
        </w:rPr>
        <w:t xml:space="preserve">طبقات الحنابلة (4/65), </w:t>
      </w:r>
      <w:r>
        <w:rPr>
          <w:rFonts w:hint="cs"/>
          <w:rtl/>
        </w:rPr>
        <w:t>الأعلام للزركلي (5/322)</w:t>
      </w:r>
      <w:r>
        <w:rPr>
          <w:rtl/>
        </w:rPr>
        <w:t>.</w:t>
      </w:r>
    </w:p>
  </w:footnote>
  <w:footnote w:id="29">
    <w:p w:rsidR="00FB62EA" w:rsidRPr="004645CC" w:rsidRDefault="00FB62EA" w:rsidP="00B804DE">
      <w:pPr>
        <w:pStyle w:val="17"/>
        <w:spacing w:after="120"/>
        <w:ind w:left="368"/>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الجامع لأحكام القرآن للقرطبي </w:t>
      </w:r>
      <w:r>
        <w:rPr>
          <w:rFonts w:hint="cs"/>
          <w:rtl/>
        </w:rPr>
        <w:t>(4/61)</w:t>
      </w:r>
      <w:r w:rsidRPr="004645CC">
        <w:rPr>
          <w:rFonts w:hint="cs"/>
          <w:rtl/>
        </w:rPr>
        <w:t>.</w:t>
      </w:r>
    </w:p>
  </w:footnote>
  <w:footnote w:id="30">
    <w:p w:rsidR="00FB62EA" w:rsidRPr="004645CC" w:rsidRDefault="00FB62EA" w:rsidP="00B34F8E">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أخرجه البخاري في كتاب الاعتصام بالكتاب والسنة، باب الاقتداء بسنة رسول الله - </w:t>
      </w:r>
      <w:r w:rsidRPr="004645CC">
        <w:rPr>
          <w:rFonts w:hint="cs"/>
        </w:rPr>
        <w:sym w:font="AGA Arabesque" w:char="F072"/>
      </w:r>
      <w:r w:rsidRPr="004645CC">
        <w:rPr>
          <w:rFonts w:hint="cs"/>
          <w:rtl/>
        </w:rPr>
        <w:t xml:space="preserve"> -، برقم (7288) واللفظ له، وأخرجه مسلم في كتاب الحج، باب فرض الحج مرة في العمر، برقم (1337). </w:t>
      </w:r>
    </w:p>
  </w:footnote>
  <w:footnote w:id="31">
    <w:p w:rsidR="00FB62EA" w:rsidRPr="004645CC" w:rsidRDefault="00FB62EA" w:rsidP="00EA6A1A">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فتح الباري لابن حجر </w:t>
      </w:r>
      <w:r>
        <w:rPr>
          <w:rFonts w:hint="cs"/>
          <w:rtl/>
        </w:rPr>
        <w:t>(17/150)</w:t>
      </w:r>
      <w:r w:rsidRPr="004645CC">
        <w:rPr>
          <w:rFonts w:hint="cs"/>
          <w:rtl/>
        </w:rPr>
        <w:t xml:space="preserve">. </w:t>
      </w:r>
    </w:p>
  </w:footnote>
  <w:footnote w:id="32">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الإمام الحافظ أبو الفرج عبد الرحمن بن أحمد بن رجب الحنبلي، ولد سنة 706هـ، وتوفي سنة 795هـ، من مؤلفاته: فتح الباري في شرح البخاري، وجامع العلوم والحكم، وتقرير القواعد وتحرير الفوائد، والذيل على طبقات الحنابلة، ولطائف المعارف، انظر في ترجمته: شذرات الذهب </w:t>
      </w:r>
      <w:r>
        <w:rPr>
          <w:rFonts w:hint="cs"/>
          <w:rtl/>
        </w:rPr>
        <w:t>(</w:t>
      </w:r>
      <w:r w:rsidRPr="004645CC">
        <w:rPr>
          <w:rFonts w:hint="cs"/>
          <w:rtl/>
        </w:rPr>
        <w:t>8/578</w:t>
      </w:r>
      <w:r>
        <w:rPr>
          <w:rFonts w:hint="cs"/>
          <w:rtl/>
        </w:rPr>
        <w:t>)</w:t>
      </w:r>
      <w:r w:rsidRPr="004645CC">
        <w:rPr>
          <w:rFonts w:hint="cs"/>
          <w:rtl/>
        </w:rPr>
        <w:t xml:space="preserve">، والسحب الوابلة </w:t>
      </w:r>
      <w:r>
        <w:rPr>
          <w:rFonts w:hint="cs"/>
          <w:rtl/>
        </w:rPr>
        <w:t>(</w:t>
      </w:r>
      <w:r w:rsidRPr="004645CC">
        <w:rPr>
          <w:rFonts w:hint="cs"/>
          <w:rtl/>
        </w:rPr>
        <w:t>2/474</w:t>
      </w:r>
      <w:r>
        <w:rPr>
          <w:rFonts w:hint="cs"/>
          <w:rtl/>
        </w:rPr>
        <w:t>)</w:t>
      </w:r>
      <w:r w:rsidRPr="004645CC">
        <w:rPr>
          <w:rFonts w:hint="cs"/>
          <w:rtl/>
        </w:rPr>
        <w:t xml:space="preserve">. </w:t>
      </w:r>
    </w:p>
  </w:footnote>
  <w:footnote w:id="33">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جامع العلوم والحكم </w:t>
      </w:r>
      <w:r>
        <w:rPr>
          <w:rFonts w:hint="cs"/>
          <w:rtl/>
        </w:rPr>
        <w:t>(</w:t>
      </w:r>
      <w:r w:rsidRPr="004645CC">
        <w:rPr>
          <w:rFonts w:hint="cs"/>
          <w:rtl/>
        </w:rPr>
        <w:t>1/255</w:t>
      </w:r>
      <w:r>
        <w:rPr>
          <w:rFonts w:hint="cs"/>
          <w:rtl/>
        </w:rPr>
        <w:t>)</w:t>
      </w:r>
      <w:r w:rsidRPr="004645CC">
        <w:rPr>
          <w:rFonts w:hint="cs"/>
          <w:rtl/>
        </w:rPr>
        <w:t xml:space="preserve">. </w:t>
      </w:r>
    </w:p>
  </w:footnote>
  <w:footnote w:id="34">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المدخل الفقهي العام لمصطفى أحمد </w:t>
      </w:r>
      <w:proofErr w:type="spellStart"/>
      <w:r w:rsidRPr="004645CC">
        <w:rPr>
          <w:rFonts w:hint="cs"/>
          <w:rtl/>
        </w:rPr>
        <w:t>الزرقا</w:t>
      </w:r>
      <w:proofErr w:type="spellEnd"/>
      <w:r w:rsidRPr="004645CC">
        <w:rPr>
          <w:rFonts w:hint="cs"/>
          <w:rtl/>
        </w:rPr>
        <w:t xml:space="preserve"> </w:t>
      </w:r>
      <w:r>
        <w:rPr>
          <w:rFonts w:hint="cs"/>
          <w:rtl/>
        </w:rPr>
        <w:t>(</w:t>
      </w:r>
      <w:r w:rsidRPr="004645CC">
        <w:rPr>
          <w:rFonts w:hint="cs"/>
          <w:rtl/>
        </w:rPr>
        <w:t>2/996</w:t>
      </w:r>
      <w:r>
        <w:rPr>
          <w:rFonts w:hint="cs"/>
          <w:rtl/>
        </w:rPr>
        <w:t>)</w:t>
      </w:r>
      <w:r w:rsidRPr="004645CC">
        <w:rPr>
          <w:rFonts w:hint="cs"/>
          <w:rtl/>
        </w:rPr>
        <w:t xml:space="preserve">. </w:t>
      </w:r>
    </w:p>
  </w:footnote>
  <w:footnote w:id="35">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أخرجه البخاري في كتاب الحج، باب فضل مكة وبنيانها، برقم (1586)، واللفظ له، وأخرجه مسلم في كتاب الحج، باب نقض الكعبة وبنائها، برقم (1333). </w:t>
      </w:r>
    </w:p>
  </w:footnote>
  <w:footnote w:id="36">
    <w:p w:rsidR="00FB62EA" w:rsidRPr="004645CC" w:rsidRDefault="00FB62EA" w:rsidP="000B028F">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محي الدين أبو زكريا يحي بن شرف بن مري النووي الدمشقي، ولد سنة 631هـ، وتوفي سنة 677 هـ، فقيه شافعي، من مؤلفاته: المجموع شرح المهذب، وروضة الطالبين، ومنهاج الطالبين، والمنهاج في شرح صحيح مسلم، ورياض الصالحين، والأذكار، والأربعون النووية، انظر في ترجمته: طبقات الشافعية لابن السبكي </w:t>
      </w:r>
      <w:r>
        <w:rPr>
          <w:rFonts w:hint="cs"/>
          <w:rtl/>
        </w:rPr>
        <w:t>(5</w:t>
      </w:r>
      <w:r w:rsidRPr="004645CC">
        <w:rPr>
          <w:rFonts w:hint="cs"/>
          <w:rtl/>
        </w:rPr>
        <w:t>/</w:t>
      </w:r>
      <w:r>
        <w:rPr>
          <w:rFonts w:hint="cs"/>
          <w:rtl/>
        </w:rPr>
        <w:t>165)</w:t>
      </w:r>
      <w:r w:rsidRPr="004645CC">
        <w:rPr>
          <w:rFonts w:hint="cs"/>
          <w:rtl/>
        </w:rPr>
        <w:t xml:space="preserve">. </w:t>
      </w:r>
    </w:p>
  </w:footnote>
  <w:footnote w:id="37">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الم</w:t>
      </w:r>
      <w:r>
        <w:rPr>
          <w:rFonts w:hint="cs"/>
          <w:rtl/>
        </w:rPr>
        <w:t>نهاج في شرح صحيح مسلم للنووي (9/94)</w:t>
      </w:r>
      <w:r w:rsidRPr="004645CC">
        <w:rPr>
          <w:rFonts w:hint="cs"/>
          <w:rtl/>
        </w:rPr>
        <w:t xml:space="preserve">. </w:t>
      </w:r>
    </w:p>
  </w:footnote>
  <w:footnote w:id="38">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انظر قاعدة لا ضرر ولا ضرار للدكتور عبد الله الهلالي </w:t>
      </w:r>
      <w:r>
        <w:rPr>
          <w:rFonts w:hint="cs"/>
          <w:rtl/>
        </w:rPr>
        <w:t>(</w:t>
      </w:r>
      <w:r w:rsidRPr="004645CC">
        <w:rPr>
          <w:rFonts w:hint="cs"/>
          <w:rtl/>
        </w:rPr>
        <w:t xml:space="preserve">1/280 </w:t>
      </w:r>
      <w:r w:rsidRPr="004645CC">
        <w:rPr>
          <w:rtl/>
        </w:rPr>
        <w:t>–</w:t>
      </w:r>
      <w:r w:rsidRPr="004645CC">
        <w:rPr>
          <w:rFonts w:hint="cs"/>
          <w:rtl/>
        </w:rPr>
        <w:t xml:space="preserve"> 281</w:t>
      </w:r>
      <w:r>
        <w:rPr>
          <w:rFonts w:hint="cs"/>
          <w:rtl/>
        </w:rPr>
        <w:t>)</w:t>
      </w:r>
      <w:r w:rsidRPr="004645CC">
        <w:rPr>
          <w:rFonts w:hint="cs"/>
          <w:rtl/>
        </w:rPr>
        <w:t xml:space="preserve">. </w:t>
      </w:r>
    </w:p>
  </w:footnote>
  <w:footnote w:id="39">
    <w:p w:rsidR="00FB62EA" w:rsidRDefault="00FB62EA" w:rsidP="00940C52">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D82B18">
        <w:rPr>
          <w:rFonts w:hint="eastAsia"/>
          <w:rtl/>
        </w:rPr>
        <w:t>محمد</w:t>
      </w:r>
      <w:r w:rsidRPr="00D82B18">
        <w:rPr>
          <w:rtl/>
        </w:rPr>
        <w:t xml:space="preserve"> </w:t>
      </w:r>
      <w:r w:rsidRPr="00D82B18">
        <w:rPr>
          <w:rFonts w:hint="eastAsia"/>
          <w:rtl/>
        </w:rPr>
        <w:t>بن</w:t>
      </w:r>
      <w:r w:rsidRPr="00D82B18">
        <w:rPr>
          <w:rtl/>
        </w:rPr>
        <w:t xml:space="preserve"> </w:t>
      </w:r>
      <w:r w:rsidRPr="00D82B18">
        <w:rPr>
          <w:rFonts w:hint="eastAsia"/>
          <w:rtl/>
        </w:rPr>
        <w:t>أبي</w:t>
      </w:r>
      <w:r w:rsidRPr="00D82B18">
        <w:rPr>
          <w:rtl/>
        </w:rPr>
        <w:t xml:space="preserve"> </w:t>
      </w:r>
      <w:r w:rsidRPr="00D82B18">
        <w:rPr>
          <w:rFonts w:hint="eastAsia"/>
          <w:rtl/>
        </w:rPr>
        <w:t>بكر</w:t>
      </w:r>
      <w:r w:rsidRPr="00D82B18">
        <w:rPr>
          <w:rtl/>
        </w:rPr>
        <w:t xml:space="preserve"> </w:t>
      </w:r>
      <w:r w:rsidRPr="00D82B18">
        <w:rPr>
          <w:rFonts w:hint="eastAsia"/>
          <w:rtl/>
        </w:rPr>
        <w:t>بن</w:t>
      </w:r>
      <w:r w:rsidRPr="00D82B18">
        <w:rPr>
          <w:rtl/>
        </w:rPr>
        <w:t xml:space="preserve"> </w:t>
      </w:r>
      <w:r w:rsidRPr="00D82B18">
        <w:rPr>
          <w:rFonts w:hint="eastAsia"/>
          <w:rtl/>
        </w:rPr>
        <w:t>أيوب</w:t>
      </w:r>
      <w:r w:rsidRPr="00D82B18">
        <w:rPr>
          <w:rtl/>
        </w:rPr>
        <w:t xml:space="preserve"> </w:t>
      </w:r>
      <w:r w:rsidRPr="00D82B18">
        <w:rPr>
          <w:rFonts w:hint="eastAsia"/>
          <w:rtl/>
        </w:rPr>
        <w:t>بن</w:t>
      </w:r>
      <w:r w:rsidRPr="00D82B18">
        <w:rPr>
          <w:rtl/>
        </w:rPr>
        <w:t xml:space="preserve"> </w:t>
      </w:r>
      <w:r w:rsidRPr="00D82B18">
        <w:rPr>
          <w:rFonts w:hint="eastAsia"/>
          <w:rtl/>
        </w:rPr>
        <w:t>سعد،</w:t>
      </w:r>
      <w:r w:rsidRPr="00D82B18">
        <w:rPr>
          <w:rtl/>
        </w:rPr>
        <w:t xml:space="preserve"> </w:t>
      </w:r>
      <w:r w:rsidRPr="00D82B18">
        <w:rPr>
          <w:rFonts w:hint="eastAsia"/>
          <w:rtl/>
        </w:rPr>
        <w:t>ولد</w:t>
      </w:r>
      <w:r w:rsidRPr="00D82B18">
        <w:rPr>
          <w:rtl/>
        </w:rPr>
        <w:t xml:space="preserve"> </w:t>
      </w:r>
      <w:r w:rsidRPr="00D82B18">
        <w:rPr>
          <w:rFonts w:hint="eastAsia"/>
          <w:rtl/>
        </w:rPr>
        <w:t>في</w:t>
      </w:r>
      <w:r w:rsidRPr="00D82B18">
        <w:rPr>
          <w:rtl/>
        </w:rPr>
        <w:t xml:space="preserve"> </w:t>
      </w:r>
      <w:r w:rsidRPr="00D82B18">
        <w:rPr>
          <w:rFonts w:hint="eastAsia"/>
          <w:rtl/>
        </w:rPr>
        <w:t>دمشق</w:t>
      </w:r>
      <w:r w:rsidRPr="00D82B18">
        <w:rPr>
          <w:rtl/>
        </w:rPr>
        <w:t xml:space="preserve"> </w:t>
      </w:r>
      <w:r w:rsidRPr="00D82B18">
        <w:rPr>
          <w:rFonts w:hint="eastAsia"/>
          <w:rtl/>
        </w:rPr>
        <w:t>سنة</w:t>
      </w:r>
      <w:r w:rsidRPr="00D82B18">
        <w:rPr>
          <w:rtl/>
        </w:rPr>
        <w:t xml:space="preserve"> 691 </w:t>
      </w:r>
      <w:r w:rsidRPr="00D82B18">
        <w:rPr>
          <w:rFonts w:hint="eastAsia"/>
          <w:rtl/>
        </w:rPr>
        <w:t>هـ</w:t>
      </w:r>
      <w:r w:rsidRPr="00D82B18">
        <w:rPr>
          <w:rtl/>
        </w:rPr>
        <w:t xml:space="preserve">, </w:t>
      </w:r>
      <w:r w:rsidRPr="00D82B18">
        <w:rPr>
          <w:rFonts w:hint="eastAsia"/>
          <w:rtl/>
        </w:rPr>
        <w:t>توفي</w:t>
      </w:r>
      <w:r w:rsidRPr="00D82B18">
        <w:rPr>
          <w:rtl/>
        </w:rPr>
        <w:t xml:space="preserve"> </w:t>
      </w:r>
      <w:r w:rsidRPr="00D82B18">
        <w:rPr>
          <w:rFonts w:hint="eastAsia"/>
          <w:rtl/>
        </w:rPr>
        <w:t>سنة</w:t>
      </w:r>
      <w:r w:rsidRPr="00D82B18">
        <w:rPr>
          <w:rtl/>
        </w:rPr>
        <w:t xml:space="preserve"> 751</w:t>
      </w:r>
      <w:r w:rsidRPr="00D82B18">
        <w:rPr>
          <w:rFonts w:hint="eastAsia"/>
          <w:rtl/>
        </w:rPr>
        <w:t>هـ</w:t>
      </w:r>
      <w:r w:rsidRPr="00D82B18">
        <w:rPr>
          <w:rtl/>
        </w:rPr>
        <w:t xml:space="preserve">, </w:t>
      </w:r>
      <w:r w:rsidRPr="00D82B18">
        <w:rPr>
          <w:rFonts w:hint="eastAsia"/>
          <w:rtl/>
        </w:rPr>
        <w:t>حيث</w:t>
      </w:r>
      <w:r w:rsidRPr="00D82B18">
        <w:rPr>
          <w:rtl/>
        </w:rPr>
        <w:t xml:space="preserve"> </w:t>
      </w:r>
      <w:r w:rsidRPr="00D82B18">
        <w:rPr>
          <w:rFonts w:hint="eastAsia"/>
          <w:rtl/>
        </w:rPr>
        <w:t>تأثر</w:t>
      </w:r>
      <w:r w:rsidRPr="00D82B18">
        <w:rPr>
          <w:rtl/>
        </w:rPr>
        <w:t xml:space="preserve"> </w:t>
      </w:r>
      <w:r>
        <w:rPr>
          <w:rFonts w:hint="eastAsia"/>
          <w:rtl/>
        </w:rPr>
        <w:t>ب</w:t>
      </w:r>
      <w:r>
        <w:rPr>
          <w:rFonts w:hint="cs"/>
          <w:rtl/>
        </w:rPr>
        <w:t>ابن تيمية</w:t>
      </w:r>
      <w:r w:rsidRPr="00D82B18">
        <w:rPr>
          <w:rtl/>
        </w:rPr>
        <w:t xml:space="preserve"> </w:t>
      </w:r>
      <w:r w:rsidRPr="00D82B18">
        <w:rPr>
          <w:rFonts w:hint="eastAsia"/>
          <w:rtl/>
        </w:rPr>
        <w:t>تأثرًا</w:t>
      </w:r>
      <w:r w:rsidRPr="00D82B18">
        <w:rPr>
          <w:rtl/>
        </w:rPr>
        <w:t xml:space="preserve"> </w:t>
      </w:r>
      <w:r w:rsidRPr="00D82B18">
        <w:rPr>
          <w:rFonts w:hint="eastAsia"/>
          <w:rtl/>
        </w:rPr>
        <w:t>كبيرًا</w:t>
      </w:r>
      <w:r w:rsidRPr="00D82B18">
        <w:rPr>
          <w:rtl/>
        </w:rPr>
        <w:t xml:space="preserve"> </w:t>
      </w:r>
      <w:r w:rsidRPr="00D82B18">
        <w:rPr>
          <w:rFonts w:hint="eastAsia"/>
          <w:rtl/>
        </w:rPr>
        <w:t>وسُجن،</w:t>
      </w:r>
      <w:r w:rsidRPr="00D82B18">
        <w:rPr>
          <w:rtl/>
        </w:rPr>
        <w:t xml:space="preserve"> </w:t>
      </w:r>
      <w:r w:rsidRPr="00D82B18">
        <w:rPr>
          <w:rFonts w:hint="eastAsia"/>
          <w:rtl/>
        </w:rPr>
        <w:t>وأطلق</w:t>
      </w:r>
      <w:r w:rsidRPr="00D82B18">
        <w:rPr>
          <w:rtl/>
        </w:rPr>
        <w:t xml:space="preserve"> </w:t>
      </w:r>
      <w:r w:rsidRPr="00D82B18">
        <w:rPr>
          <w:rFonts w:hint="eastAsia"/>
          <w:rtl/>
        </w:rPr>
        <w:t>من</w:t>
      </w:r>
      <w:r w:rsidRPr="00D82B18">
        <w:rPr>
          <w:rtl/>
        </w:rPr>
        <w:t xml:space="preserve"> </w:t>
      </w:r>
      <w:r w:rsidRPr="00D82B18">
        <w:rPr>
          <w:rFonts w:hint="eastAsia"/>
          <w:rtl/>
        </w:rPr>
        <w:t>سجنه</w:t>
      </w:r>
      <w:r w:rsidRPr="00D82B18">
        <w:rPr>
          <w:rtl/>
        </w:rPr>
        <w:t xml:space="preserve"> </w:t>
      </w:r>
      <w:r w:rsidRPr="00D82B18">
        <w:rPr>
          <w:rFonts w:hint="eastAsia"/>
          <w:rtl/>
        </w:rPr>
        <w:t>بقلعة</w:t>
      </w:r>
      <w:r w:rsidRPr="00D82B18">
        <w:rPr>
          <w:rtl/>
        </w:rPr>
        <w:t xml:space="preserve"> </w:t>
      </w:r>
      <w:r w:rsidRPr="00D82B18">
        <w:rPr>
          <w:rFonts w:hint="eastAsia"/>
          <w:rtl/>
        </w:rPr>
        <w:t>دمشق</w:t>
      </w:r>
      <w:r w:rsidRPr="00D82B18">
        <w:rPr>
          <w:rtl/>
        </w:rPr>
        <w:t xml:space="preserve"> </w:t>
      </w:r>
      <w:r w:rsidRPr="00D82B18">
        <w:rPr>
          <w:rFonts w:hint="eastAsia"/>
          <w:rtl/>
        </w:rPr>
        <w:t>بعد</w:t>
      </w:r>
      <w:r w:rsidRPr="00D82B18">
        <w:rPr>
          <w:rtl/>
        </w:rPr>
        <w:t xml:space="preserve"> </w:t>
      </w:r>
      <w:r w:rsidRPr="00D82B18">
        <w:rPr>
          <w:rFonts w:hint="eastAsia"/>
          <w:rtl/>
        </w:rPr>
        <w:t>وفاة</w:t>
      </w:r>
      <w:r w:rsidRPr="00D82B18">
        <w:rPr>
          <w:rtl/>
        </w:rPr>
        <w:t xml:space="preserve"> </w:t>
      </w:r>
      <w:r w:rsidRPr="00D82B18">
        <w:rPr>
          <w:rFonts w:hint="eastAsia"/>
          <w:rtl/>
        </w:rPr>
        <w:t>ابن</w:t>
      </w:r>
      <w:r w:rsidRPr="00D82B18">
        <w:rPr>
          <w:rtl/>
        </w:rPr>
        <w:t xml:space="preserve"> </w:t>
      </w:r>
      <w:r w:rsidRPr="00D82B18">
        <w:rPr>
          <w:rFonts w:hint="eastAsia"/>
          <w:rtl/>
        </w:rPr>
        <w:t>تيمية</w:t>
      </w:r>
      <w:r w:rsidRPr="00D82B18">
        <w:rPr>
          <w:rtl/>
        </w:rPr>
        <w:t xml:space="preserve">. </w:t>
      </w:r>
      <w:r>
        <w:rPr>
          <w:rFonts w:hint="cs"/>
          <w:rtl/>
        </w:rPr>
        <w:t xml:space="preserve">من </w:t>
      </w:r>
      <w:r w:rsidRPr="00D82B18">
        <w:rPr>
          <w:rFonts w:hint="eastAsia"/>
          <w:rtl/>
        </w:rPr>
        <w:t>مؤلفاته</w:t>
      </w:r>
      <w:r w:rsidRPr="00D82B18">
        <w:rPr>
          <w:rtl/>
        </w:rPr>
        <w:t xml:space="preserve">: </w:t>
      </w:r>
      <w:r w:rsidRPr="00D82B18">
        <w:rPr>
          <w:rFonts w:hint="eastAsia"/>
          <w:rtl/>
        </w:rPr>
        <w:t>الطرق</w:t>
      </w:r>
      <w:r w:rsidRPr="00D82B18">
        <w:rPr>
          <w:rtl/>
        </w:rPr>
        <w:t xml:space="preserve"> </w:t>
      </w:r>
      <w:r w:rsidRPr="00D82B18">
        <w:rPr>
          <w:rFonts w:hint="eastAsia"/>
          <w:rtl/>
        </w:rPr>
        <w:t>الحكمية،</w:t>
      </w:r>
      <w:r w:rsidRPr="00D82B18">
        <w:rPr>
          <w:rtl/>
        </w:rPr>
        <w:t xml:space="preserve"> </w:t>
      </w:r>
      <w:r>
        <w:rPr>
          <w:rFonts w:hint="cs"/>
          <w:rtl/>
        </w:rPr>
        <w:t>إ</w:t>
      </w:r>
      <w:r w:rsidRPr="00D82B18">
        <w:rPr>
          <w:rFonts w:hint="eastAsia"/>
          <w:rtl/>
        </w:rPr>
        <w:t>علام</w:t>
      </w:r>
      <w:r w:rsidRPr="00D82B18">
        <w:rPr>
          <w:rtl/>
        </w:rPr>
        <w:t xml:space="preserve"> </w:t>
      </w:r>
      <w:r w:rsidRPr="00D82B18">
        <w:rPr>
          <w:rFonts w:hint="eastAsia"/>
          <w:rtl/>
        </w:rPr>
        <w:t>الموقّعين</w:t>
      </w:r>
      <w:r w:rsidRPr="00D82B18">
        <w:rPr>
          <w:rtl/>
        </w:rPr>
        <w:t xml:space="preserve">, </w:t>
      </w:r>
      <w:r w:rsidRPr="00D82B18">
        <w:rPr>
          <w:rFonts w:hint="eastAsia"/>
          <w:rtl/>
        </w:rPr>
        <w:t>زاد</w:t>
      </w:r>
      <w:r w:rsidRPr="00D82B18">
        <w:rPr>
          <w:rtl/>
        </w:rPr>
        <w:t xml:space="preserve"> </w:t>
      </w:r>
      <w:r w:rsidRPr="00D82B18">
        <w:rPr>
          <w:rFonts w:hint="eastAsia"/>
          <w:rtl/>
        </w:rPr>
        <w:t>المعاد</w:t>
      </w:r>
      <w:r>
        <w:rPr>
          <w:rtl/>
        </w:rPr>
        <w:t>,</w:t>
      </w:r>
      <w:r>
        <w:rPr>
          <w:rFonts w:hint="cs"/>
          <w:rtl/>
        </w:rPr>
        <w:t xml:space="preserve"> </w:t>
      </w:r>
      <w:r w:rsidRPr="00D82B18">
        <w:rPr>
          <w:rFonts w:hint="eastAsia"/>
          <w:rtl/>
        </w:rPr>
        <w:t>مدارج</w:t>
      </w:r>
      <w:r w:rsidRPr="00D82B18">
        <w:rPr>
          <w:rtl/>
        </w:rPr>
        <w:t xml:space="preserve"> </w:t>
      </w:r>
      <w:r w:rsidRPr="00D82B18">
        <w:rPr>
          <w:rFonts w:hint="eastAsia"/>
          <w:rtl/>
        </w:rPr>
        <w:t>السالكين</w:t>
      </w:r>
      <w:r w:rsidRPr="00D82B18">
        <w:rPr>
          <w:rtl/>
        </w:rPr>
        <w:t xml:space="preserve">, </w:t>
      </w:r>
      <w:r w:rsidRPr="00D82B18">
        <w:rPr>
          <w:rFonts w:hint="eastAsia"/>
          <w:rtl/>
        </w:rPr>
        <w:t>الوابل</w:t>
      </w:r>
      <w:r w:rsidRPr="00D82B18">
        <w:rPr>
          <w:rtl/>
        </w:rPr>
        <w:t xml:space="preserve"> </w:t>
      </w:r>
      <w:r w:rsidRPr="00D82B18">
        <w:rPr>
          <w:rFonts w:hint="eastAsia"/>
          <w:rtl/>
        </w:rPr>
        <w:t>الصيّب</w:t>
      </w:r>
      <w:r w:rsidRPr="00D82B18">
        <w:rPr>
          <w:rtl/>
        </w:rPr>
        <w:t xml:space="preserve">, </w:t>
      </w:r>
      <w:r w:rsidRPr="00D82B18">
        <w:rPr>
          <w:rFonts w:hint="eastAsia"/>
          <w:rtl/>
        </w:rPr>
        <w:t>التبيان</w:t>
      </w:r>
      <w:r>
        <w:rPr>
          <w:rFonts w:hint="cs"/>
          <w:rtl/>
        </w:rPr>
        <w:t xml:space="preserve"> في أقسام القرآن, انظر: الأعلام للزركلي (6/56)</w:t>
      </w:r>
      <w:r w:rsidRPr="00D82B18">
        <w:rPr>
          <w:rtl/>
        </w:rPr>
        <w:t>.</w:t>
      </w:r>
      <w:r w:rsidRPr="00C0509C">
        <w:rPr>
          <w:rFonts w:hint="eastAsia"/>
          <w:rtl/>
        </w:rPr>
        <w:t xml:space="preserve"> </w:t>
      </w:r>
    </w:p>
  </w:footnote>
  <w:footnote w:id="40">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AD7B38">
        <w:rPr>
          <w:rFonts w:hint="eastAsia"/>
          <w:rtl/>
        </w:rPr>
        <w:t>إعلام</w:t>
      </w:r>
      <w:r w:rsidRPr="00AD7B38">
        <w:rPr>
          <w:rtl/>
        </w:rPr>
        <w:t xml:space="preserve"> </w:t>
      </w:r>
      <w:r w:rsidRPr="00AD7B38">
        <w:rPr>
          <w:rFonts w:hint="eastAsia"/>
          <w:rtl/>
        </w:rPr>
        <w:t>الموقعين</w:t>
      </w:r>
      <w:r w:rsidRPr="00AD7B38">
        <w:rPr>
          <w:rtl/>
        </w:rPr>
        <w:t xml:space="preserve"> </w:t>
      </w:r>
      <w:r w:rsidRPr="00AD7B38">
        <w:rPr>
          <w:rFonts w:hint="eastAsia"/>
          <w:rtl/>
        </w:rPr>
        <w:t>عن</w:t>
      </w:r>
      <w:r w:rsidRPr="00AD7B38">
        <w:rPr>
          <w:rtl/>
        </w:rPr>
        <w:t xml:space="preserve"> </w:t>
      </w:r>
      <w:r w:rsidRPr="00AD7B38">
        <w:rPr>
          <w:rFonts w:hint="eastAsia"/>
          <w:rtl/>
        </w:rPr>
        <w:t>رب</w:t>
      </w:r>
      <w:r w:rsidRPr="00AD7B38">
        <w:rPr>
          <w:rtl/>
        </w:rPr>
        <w:t xml:space="preserve"> </w:t>
      </w:r>
      <w:r w:rsidRPr="00AD7B38">
        <w:rPr>
          <w:rFonts w:hint="eastAsia"/>
          <w:rtl/>
        </w:rPr>
        <w:t>العالمين</w:t>
      </w:r>
      <w:r w:rsidRPr="00AD7B38">
        <w:rPr>
          <w:rtl/>
        </w:rPr>
        <w:t xml:space="preserve"> (3/ 11)</w:t>
      </w:r>
      <w:r>
        <w:rPr>
          <w:rFonts w:hint="cs"/>
          <w:rtl/>
        </w:rPr>
        <w:t>.</w:t>
      </w:r>
    </w:p>
  </w:footnote>
  <w:footnote w:id="41">
    <w:p w:rsidR="00FB62EA" w:rsidRPr="004645CC" w:rsidRDefault="00FB62EA" w:rsidP="006667C0">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عبد العزيز بن عبد السلام بن أبي القاسم بن الحسن السلمي الدمشقي الشافعي، عز الدين الملقب بسلطان العلماء، ولد سنة 577هـ، وتوفي سنة 660هـ، فقيه شافعي، من مؤلفاته: قواعد الأحكام في إصلاح الأنام، وترغيب أ</w:t>
      </w:r>
      <w:r>
        <w:rPr>
          <w:rFonts w:hint="cs"/>
          <w:rtl/>
        </w:rPr>
        <w:t xml:space="preserve">هل الإسلام في سكن الشام، انظر: </w:t>
      </w:r>
      <w:r w:rsidRPr="004645CC">
        <w:rPr>
          <w:rFonts w:hint="cs"/>
          <w:rtl/>
        </w:rPr>
        <w:t xml:space="preserve">طبقات الشافعية لابن السبكي </w:t>
      </w:r>
      <w:r>
        <w:rPr>
          <w:rFonts w:hint="cs"/>
          <w:rtl/>
        </w:rPr>
        <w:t>(</w:t>
      </w:r>
      <w:r w:rsidRPr="004645CC">
        <w:rPr>
          <w:rFonts w:hint="cs"/>
          <w:rtl/>
        </w:rPr>
        <w:t>8/209</w:t>
      </w:r>
      <w:r>
        <w:rPr>
          <w:rFonts w:hint="cs"/>
          <w:rtl/>
        </w:rPr>
        <w:t>)</w:t>
      </w:r>
      <w:r w:rsidRPr="004645CC">
        <w:rPr>
          <w:rFonts w:hint="cs"/>
          <w:rtl/>
        </w:rPr>
        <w:t xml:space="preserve">. </w:t>
      </w:r>
    </w:p>
  </w:footnote>
  <w:footnote w:id="42">
    <w:p w:rsidR="00FB62EA" w:rsidRPr="004645CC" w:rsidRDefault="00FB62EA" w:rsidP="00C623B9">
      <w:pPr>
        <w:pStyle w:val="af3"/>
        <w:spacing w:after="0"/>
        <w:rPr>
          <w:rtl/>
        </w:rPr>
      </w:pPr>
      <w:r w:rsidRPr="004645CC">
        <w:rPr>
          <w:rFonts w:hint="cs"/>
          <w:rtl/>
        </w:rPr>
        <w:t>(</w:t>
      </w:r>
      <w:r w:rsidRPr="004645CC">
        <w:rPr>
          <w:rStyle w:val="ae"/>
        </w:rPr>
        <w:footnoteRef/>
      </w:r>
      <w:r w:rsidRPr="004645CC">
        <w:rPr>
          <w:rFonts w:hint="cs"/>
          <w:rtl/>
        </w:rPr>
        <w:t>)</w:t>
      </w:r>
      <w:r>
        <w:rPr>
          <w:rFonts w:hint="cs"/>
          <w:rtl/>
        </w:rPr>
        <w:t xml:space="preserve"> </w:t>
      </w:r>
      <w:r w:rsidRPr="004645CC">
        <w:rPr>
          <w:rFonts w:hint="cs"/>
          <w:rtl/>
        </w:rPr>
        <w:t xml:space="preserve">قواعد الأحكام في مصالح الأنام للعز بن عبد السلام 1/75- 90، وانظر: الأشباه والنظائر لابن السبكي </w:t>
      </w:r>
      <w:r>
        <w:rPr>
          <w:rFonts w:hint="cs"/>
          <w:rtl/>
        </w:rPr>
        <w:t>(</w:t>
      </w:r>
      <w:r w:rsidRPr="004645CC">
        <w:rPr>
          <w:rFonts w:hint="cs"/>
          <w:rtl/>
        </w:rPr>
        <w:t>1/105</w:t>
      </w:r>
      <w:r>
        <w:rPr>
          <w:rFonts w:hint="cs"/>
          <w:rtl/>
        </w:rPr>
        <w:t>)</w:t>
      </w:r>
      <w:r w:rsidRPr="004645CC">
        <w:rPr>
          <w:rFonts w:hint="cs"/>
          <w:rtl/>
        </w:rPr>
        <w:t xml:space="preserve">، والأشباه والنظائر للسيوطي </w:t>
      </w:r>
      <w:r>
        <w:rPr>
          <w:rFonts w:hint="cs"/>
          <w:rtl/>
        </w:rPr>
        <w:t>(</w:t>
      </w:r>
      <w:r w:rsidRPr="004645CC">
        <w:rPr>
          <w:rFonts w:hint="cs"/>
          <w:rtl/>
        </w:rPr>
        <w:t>1/189</w:t>
      </w:r>
      <w:r>
        <w:rPr>
          <w:rFonts w:hint="cs"/>
          <w:rtl/>
        </w:rPr>
        <w:t>)</w:t>
      </w:r>
      <w:r w:rsidRPr="004645CC">
        <w:rPr>
          <w:rFonts w:hint="cs"/>
          <w:rtl/>
        </w:rPr>
        <w:t>،</w:t>
      </w:r>
      <w:r>
        <w:rPr>
          <w:rFonts w:hint="cs"/>
          <w:rtl/>
        </w:rPr>
        <w:t xml:space="preserve"> والأشباه والنظائر لابن نجيم (</w:t>
      </w:r>
      <w:r w:rsidRPr="004645CC">
        <w:rPr>
          <w:rFonts w:hint="cs"/>
          <w:rtl/>
        </w:rPr>
        <w:t>91</w:t>
      </w:r>
      <w:r>
        <w:rPr>
          <w:rFonts w:hint="cs"/>
          <w:rtl/>
        </w:rPr>
        <w:t>)</w:t>
      </w:r>
      <w:r w:rsidRPr="004645CC">
        <w:rPr>
          <w:rFonts w:hint="cs"/>
          <w:rtl/>
        </w:rPr>
        <w:t xml:space="preserve">. </w:t>
      </w:r>
    </w:p>
  </w:footnote>
  <w:footnote w:id="43">
    <w:p w:rsidR="00FB62EA" w:rsidRDefault="00FB62EA" w:rsidP="00D57D44">
      <w:pPr>
        <w:pStyle w:val="af3"/>
        <w:rPr>
          <w:rFonts w:asciiTheme="minorHAnsi" w:eastAsiaTheme="minorEastAsia" w:hAnsiTheme="minorHAnsi" w:cstheme="minorBidi"/>
          <w:sz w:val="20"/>
          <w:szCs w:val="20"/>
          <w:lang w:eastAsia="en-US"/>
        </w:rPr>
      </w:pPr>
      <w:r w:rsidRPr="001D0E68">
        <w:rPr>
          <w:rStyle w:val="ae"/>
          <w:rtl/>
        </w:rPr>
        <w:t>(</w:t>
      </w:r>
      <w:r w:rsidRPr="001D0E68">
        <w:rPr>
          <w:rStyle w:val="ae"/>
          <w:rtl/>
        </w:rPr>
        <w:footnoteRef/>
      </w:r>
      <w:r w:rsidRPr="001D0E68">
        <w:rPr>
          <w:rStyle w:val="ae"/>
          <w:rtl/>
        </w:rPr>
        <w:t>)</w:t>
      </w:r>
      <w:r>
        <w:rPr>
          <w:rFonts w:hint="cs"/>
          <w:rtl/>
        </w:rPr>
        <w:t xml:space="preserve"> مسائل الإجماع في الأحكام السلطانية(348).</w:t>
      </w:r>
    </w:p>
  </w:footnote>
  <w:footnote w:id="44">
    <w:p w:rsidR="00FB62EA" w:rsidRDefault="00FB62EA" w:rsidP="00C029C9">
      <w:pPr>
        <w:pStyle w:val="af3"/>
        <w:rPr>
          <w:rFonts w:asciiTheme="minorHAnsi" w:eastAsiaTheme="minorEastAsia" w:hAnsiTheme="minorHAnsi" w:cstheme="minorBidi"/>
          <w:sz w:val="20"/>
          <w:szCs w:val="20"/>
          <w:lang w:eastAsia="en-US"/>
        </w:rPr>
      </w:pPr>
      <w:r w:rsidRPr="001D0E68">
        <w:rPr>
          <w:rStyle w:val="ae"/>
          <w:rtl/>
        </w:rPr>
        <w:t>(</w:t>
      </w:r>
      <w:r w:rsidRPr="001D0E68">
        <w:rPr>
          <w:rStyle w:val="ae"/>
          <w:rtl/>
        </w:rPr>
        <w:footnoteRef/>
      </w:r>
      <w:r w:rsidRPr="001D0E68">
        <w:rPr>
          <w:rStyle w:val="ae"/>
          <w:rtl/>
        </w:rPr>
        <w:t>)</w:t>
      </w:r>
      <w:r>
        <w:rPr>
          <w:rFonts w:hint="cs"/>
          <w:rtl/>
        </w:rPr>
        <w:t xml:space="preserve"> علي بن خلف بن عبدالملك بن بطال البكري, أبو الحسن, يعرف بابن اللجام, من أهل العلم والمعرفة, عالم بالحديث, من كبار المالكية, من أهل قرطبة , له شرح على البخاري مخطوط, توفي سنة 449هـ, انظر: سير أعلام النبلاء(35/37), والأعلام للزركلي(4/285).</w:t>
      </w:r>
    </w:p>
  </w:footnote>
  <w:footnote w:id="45">
    <w:p w:rsidR="00FB62EA" w:rsidRDefault="00FB62EA" w:rsidP="009E0A71">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بداية المجتهد (2/461).</w:t>
      </w:r>
    </w:p>
  </w:footnote>
  <w:footnote w:id="46">
    <w:p w:rsidR="00FB62EA" w:rsidRDefault="00FB62EA" w:rsidP="009E0A71">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المقنع مع الإنصاف والشرح الكبير (26/170), والفروع (10/29). </w:t>
      </w:r>
    </w:p>
  </w:footnote>
  <w:footnote w:id="47">
    <w:p w:rsidR="00FB62EA" w:rsidRDefault="00FB62EA" w:rsidP="003863C9">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العناية شرح الهداية (5/212), وبدائع الصنائع (7/56), وانظر: </w:t>
      </w:r>
      <w:r w:rsidRPr="00F47E3A">
        <w:rPr>
          <w:rFonts w:hint="eastAsia"/>
          <w:rtl/>
        </w:rPr>
        <w:t>الفتاوى</w:t>
      </w:r>
      <w:r w:rsidRPr="00F47E3A">
        <w:rPr>
          <w:rtl/>
        </w:rPr>
        <w:t xml:space="preserve"> </w:t>
      </w:r>
      <w:r w:rsidRPr="00F47E3A">
        <w:rPr>
          <w:rFonts w:hint="eastAsia"/>
          <w:rtl/>
        </w:rPr>
        <w:t>الهندية</w:t>
      </w:r>
      <w:r w:rsidRPr="00F47E3A">
        <w:rPr>
          <w:rtl/>
        </w:rPr>
        <w:t xml:space="preserve"> </w:t>
      </w:r>
      <w:r>
        <w:rPr>
          <w:rFonts w:hint="cs"/>
          <w:rtl/>
        </w:rPr>
        <w:t>(</w:t>
      </w:r>
      <w:r>
        <w:rPr>
          <w:rtl/>
        </w:rPr>
        <w:t>2/</w:t>
      </w:r>
      <w:r w:rsidRPr="00F47E3A">
        <w:rPr>
          <w:rtl/>
        </w:rPr>
        <w:t>143</w:t>
      </w:r>
      <w:r>
        <w:rPr>
          <w:rFonts w:hint="cs"/>
          <w:rtl/>
        </w:rPr>
        <w:t>)</w:t>
      </w:r>
      <w:r w:rsidRPr="00F47E3A">
        <w:rPr>
          <w:rFonts w:hint="eastAsia"/>
          <w:rtl/>
        </w:rPr>
        <w:t>،</w:t>
      </w:r>
      <w:r>
        <w:rPr>
          <w:rFonts w:hint="cs"/>
          <w:rtl/>
        </w:rPr>
        <w:t xml:space="preserve"> وحاشية </w:t>
      </w:r>
      <w:r w:rsidRPr="00F47E3A">
        <w:rPr>
          <w:rFonts w:hint="eastAsia"/>
          <w:rtl/>
        </w:rPr>
        <w:t>ابن</w:t>
      </w:r>
      <w:r w:rsidRPr="00F47E3A">
        <w:rPr>
          <w:rtl/>
        </w:rPr>
        <w:t xml:space="preserve"> </w:t>
      </w:r>
      <w:r w:rsidRPr="00F47E3A">
        <w:rPr>
          <w:rFonts w:hint="eastAsia"/>
          <w:rtl/>
        </w:rPr>
        <w:t>عابدين</w:t>
      </w:r>
      <w:r w:rsidRPr="00F47E3A">
        <w:rPr>
          <w:rtl/>
        </w:rPr>
        <w:t xml:space="preserve"> </w:t>
      </w:r>
      <w:r>
        <w:rPr>
          <w:rFonts w:hint="cs"/>
          <w:rtl/>
        </w:rPr>
        <w:t>(6</w:t>
      </w:r>
      <w:r w:rsidRPr="00F47E3A">
        <w:rPr>
          <w:rtl/>
        </w:rPr>
        <w:t>/</w:t>
      </w:r>
      <w:r>
        <w:rPr>
          <w:rFonts w:hint="cs"/>
          <w:rtl/>
        </w:rPr>
        <w:t>46)</w:t>
      </w:r>
      <w:r w:rsidRPr="00F47E3A">
        <w:rPr>
          <w:rFonts w:hint="eastAsia"/>
          <w:rtl/>
        </w:rPr>
        <w:t>،</w:t>
      </w:r>
      <w:r w:rsidRPr="00F47E3A">
        <w:rPr>
          <w:rtl/>
        </w:rPr>
        <w:t xml:space="preserve"> </w:t>
      </w:r>
      <w:r>
        <w:rPr>
          <w:rFonts w:hint="cs"/>
          <w:rtl/>
        </w:rPr>
        <w:t>والتاج والإكليل (</w:t>
      </w:r>
      <w:r>
        <w:rPr>
          <w:rtl/>
        </w:rPr>
        <w:t>6</w:t>
      </w:r>
      <w:r w:rsidRPr="00701FDE">
        <w:rPr>
          <w:rtl/>
        </w:rPr>
        <w:t>/ 296</w:t>
      </w:r>
      <w:r>
        <w:rPr>
          <w:rFonts w:hint="cs"/>
          <w:rtl/>
        </w:rPr>
        <w:t>), وانظر: حاشية العدوي</w:t>
      </w:r>
      <w:r w:rsidRPr="00F47E3A">
        <w:rPr>
          <w:rtl/>
        </w:rPr>
        <w:t xml:space="preserve"> </w:t>
      </w:r>
      <w:r>
        <w:rPr>
          <w:rFonts w:hint="cs"/>
          <w:rtl/>
        </w:rPr>
        <w:t>(2/299)</w:t>
      </w:r>
      <w:r w:rsidRPr="00F47E3A">
        <w:rPr>
          <w:rFonts w:hint="eastAsia"/>
          <w:rtl/>
        </w:rPr>
        <w:t>،</w:t>
      </w:r>
      <w:r w:rsidRPr="00F47E3A">
        <w:rPr>
          <w:rtl/>
        </w:rPr>
        <w:t xml:space="preserve"> </w:t>
      </w:r>
      <w:r>
        <w:rPr>
          <w:rFonts w:hint="eastAsia"/>
          <w:rtl/>
        </w:rPr>
        <w:t>و</w:t>
      </w:r>
      <w:r>
        <w:rPr>
          <w:rFonts w:hint="cs"/>
          <w:rtl/>
        </w:rPr>
        <w:t>الحاوي الكبير</w:t>
      </w:r>
      <w:r w:rsidRPr="00F47E3A">
        <w:rPr>
          <w:rtl/>
        </w:rPr>
        <w:t xml:space="preserve"> </w:t>
      </w:r>
      <w:r>
        <w:rPr>
          <w:rFonts w:hint="cs"/>
          <w:rtl/>
        </w:rPr>
        <w:t>(13/244)</w:t>
      </w:r>
      <w:r w:rsidRPr="00F47E3A">
        <w:rPr>
          <w:rFonts w:hint="eastAsia"/>
          <w:rtl/>
        </w:rPr>
        <w:t>،</w:t>
      </w:r>
      <w:r w:rsidRPr="00F47E3A">
        <w:rPr>
          <w:rtl/>
        </w:rPr>
        <w:t xml:space="preserve"> </w:t>
      </w:r>
      <w:r w:rsidRPr="00F47E3A">
        <w:rPr>
          <w:rFonts w:hint="eastAsia"/>
          <w:rtl/>
        </w:rPr>
        <w:t>وكشاف</w:t>
      </w:r>
      <w:r w:rsidRPr="00F47E3A">
        <w:rPr>
          <w:rtl/>
        </w:rPr>
        <w:t xml:space="preserve"> </w:t>
      </w:r>
      <w:r w:rsidRPr="00F47E3A">
        <w:rPr>
          <w:rFonts w:hint="eastAsia"/>
          <w:rtl/>
        </w:rPr>
        <w:t>القناع</w:t>
      </w:r>
      <w:r w:rsidRPr="00F47E3A">
        <w:rPr>
          <w:rtl/>
        </w:rPr>
        <w:t xml:space="preserve"> </w:t>
      </w:r>
      <w:r>
        <w:rPr>
          <w:rFonts w:hint="cs"/>
          <w:rtl/>
        </w:rPr>
        <w:t>(14/9)</w:t>
      </w:r>
      <w:r w:rsidRPr="00F47E3A">
        <w:rPr>
          <w:rtl/>
        </w:rPr>
        <w:t>.</w:t>
      </w:r>
    </w:p>
  </w:footnote>
  <w:footnote w:id="48">
    <w:p w:rsidR="00FB62EA" w:rsidRDefault="00FB62EA" w:rsidP="0058596A">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الهداية (2/94)</w:t>
      </w:r>
      <w:r w:rsidRPr="00F47E3A">
        <w:rPr>
          <w:rtl/>
        </w:rPr>
        <w:t>.</w:t>
      </w:r>
    </w:p>
  </w:footnote>
  <w:footnote w:id="49">
    <w:p w:rsidR="00FB62EA" w:rsidRDefault="00FB62EA" w:rsidP="006D3E7C">
      <w:pPr>
        <w:pStyle w:val="af3"/>
        <w:rPr>
          <w:rtl/>
        </w:rPr>
      </w:pPr>
      <w:r w:rsidRPr="001D0E68">
        <w:rPr>
          <w:rStyle w:val="ae"/>
          <w:rtl/>
        </w:rPr>
        <w:t>(</w:t>
      </w:r>
      <w:r w:rsidRPr="001D0E68">
        <w:rPr>
          <w:rStyle w:val="ae"/>
          <w:rtl/>
        </w:rPr>
        <w:footnoteRef/>
      </w:r>
      <w:r w:rsidRPr="001D0E68">
        <w:rPr>
          <w:rStyle w:val="ae"/>
          <w:rtl/>
        </w:rPr>
        <w:t>)</w:t>
      </w:r>
      <w:r>
        <w:rPr>
          <w:rFonts w:hint="cs"/>
          <w:rtl/>
        </w:rPr>
        <w:t xml:space="preserve"> تفسير القرطبي (6/163)</w:t>
      </w:r>
      <w:r w:rsidRPr="00C12940">
        <w:rPr>
          <w:rtl/>
        </w:rPr>
        <w:t>.</w:t>
      </w:r>
    </w:p>
  </w:footnote>
  <w:footnote w:id="50">
    <w:p w:rsidR="00FB62EA" w:rsidRDefault="00FB62EA" w:rsidP="006D3E7C">
      <w:pPr>
        <w:pStyle w:val="af3"/>
        <w:rPr>
          <w:rtl/>
        </w:rPr>
      </w:pPr>
      <w:r w:rsidRPr="001D0E68">
        <w:rPr>
          <w:rStyle w:val="ae"/>
          <w:rtl/>
        </w:rPr>
        <w:t>(</w:t>
      </w:r>
      <w:r w:rsidRPr="001D0E68">
        <w:rPr>
          <w:rStyle w:val="ae"/>
          <w:rtl/>
        </w:rPr>
        <w:footnoteRef/>
      </w:r>
      <w:r w:rsidRPr="001D0E68">
        <w:rPr>
          <w:rStyle w:val="ae"/>
          <w:rtl/>
        </w:rPr>
        <w:t>)</w:t>
      </w:r>
      <w:r w:rsidRPr="006D3E7C">
        <w:rPr>
          <w:rFonts w:hint="cs"/>
          <w:rtl/>
        </w:rPr>
        <w:t xml:space="preserve"> </w:t>
      </w:r>
      <w:r>
        <w:rPr>
          <w:rFonts w:hint="cs"/>
          <w:rtl/>
        </w:rPr>
        <w:t>المبسوط (6/115).</w:t>
      </w:r>
    </w:p>
  </w:footnote>
  <w:footnote w:id="51">
    <w:p w:rsidR="00FB62EA" w:rsidRPr="00DC2E6C" w:rsidRDefault="00FB62EA" w:rsidP="00A00A6A">
      <w:pPr>
        <w:pStyle w:val="af3"/>
        <w:spacing w:after="0"/>
        <w:ind w:left="0" w:firstLine="0"/>
        <w:rPr>
          <w:rtl/>
        </w:rPr>
      </w:pPr>
      <w:r w:rsidRPr="00DC2E6C">
        <w:rPr>
          <w:rFonts w:hint="cs"/>
          <w:rtl/>
        </w:rPr>
        <w:t>(</w:t>
      </w:r>
      <w:r w:rsidRPr="00DC2E6C">
        <w:rPr>
          <w:rStyle w:val="ae"/>
        </w:rPr>
        <w:footnoteRef/>
      </w:r>
      <w:r>
        <w:rPr>
          <w:rFonts w:hint="cs"/>
          <w:rtl/>
        </w:rPr>
        <w:t>)</w:t>
      </w:r>
      <w:r w:rsidRPr="00DC2E6C">
        <w:rPr>
          <w:rFonts w:hint="cs"/>
          <w:rtl/>
        </w:rPr>
        <w:t xml:space="preserve"> </w:t>
      </w:r>
      <w:r>
        <w:rPr>
          <w:rFonts w:hint="cs"/>
          <w:rtl/>
        </w:rPr>
        <w:t>المبسوط (6/115), و</w:t>
      </w:r>
      <w:r w:rsidRPr="00DC2E6C">
        <w:rPr>
          <w:rFonts w:hint="cs"/>
          <w:rtl/>
        </w:rPr>
        <w:t>بدائع الصنائع (7/62- 63)، والمهذب (2/305)،</w:t>
      </w:r>
      <w:r>
        <w:rPr>
          <w:rFonts w:hint="cs"/>
          <w:rtl/>
        </w:rPr>
        <w:t xml:space="preserve"> والإنصاف مع الشرح الكبير (26/215), </w:t>
      </w:r>
      <w:r w:rsidRPr="00DC2E6C">
        <w:rPr>
          <w:rFonts w:hint="cs"/>
          <w:rtl/>
        </w:rPr>
        <w:t>والمغني (</w:t>
      </w:r>
      <w:r>
        <w:rPr>
          <w:rFonts w:hint="cs"/>
          <w:rtl/>
        </w:rPr>
        <w:t>12/387)، وكشاف القناع (14/19</w:t>
      </w:r>
      <w:r w:rsidRPr="00DC2E6C">
        <w:rPr>
          <w:rFonts w:hint="cs"/>
          <w:rtl/>
        </w:rPr>
        <w:t>)</w:t>
      </w:r>
      <w:r>
        <w:rPr>
          <w:rFonts w:hint="cs"/>
          <w:rtl/>
        </w:rPr>
        <w:t xml:space="preserve">, وانظر: </w:t>
      </w:r>
      <w:r w:rsidRPr="002B671E">
        <w:rPr>
          <w:rFonts w:hint="eastAsia"/>
          <w:rtl/>
        </w:rPr>
        <w:t>قواعد</w:t>
      </w:r>
      <w:r w:rsidRPr="002B671E">
        <w:rPr>
          <w:rtl/>
        </w:rPr>
        <w:t xml:space="preserve"> </w:t>
      </w:r>
      <w:r w:rsidRPr="002B671E">
        <w:rPr>
          <w:rFonts w:hint="eastAsia"/>
          <w:rtl/>
        </w:rPr>
        <w:t>الأحكام</w:t>
      </w:r>
      <w:r w:rsidRPr="002B671E">
        <w:rPr>
          <w:rtl/>
        </w:rPr>
        <w:t xml:space="preserve"> </w:t>
      </w:r>
      <w:r w:rsidRPr="002B671E">
        <w:rPr>
          <w:rFonts w:hint="eastAsia"/>
          <w:rtl/>
        </w:rPr>
        <w:t>في</w:t>
      </w:r>
      <w:r w:rsidRPr="002B671E">
        <w:rPr>
          <w:rtl/>
        </w:rPr>
        <w:t xml:space="preserve"> </w:t>
      </w:r>
      <w:r w:rsidRPr="002B671E">
        <w:rPr>
          <w:rFonts w:hint="eastAsia"/>
          <w:rtl/>
        </w:rPr>
        <w:t>مصالح</w:t>
      </w:r>
      <w:r w:rsidRPr="002B671E">
        <w:rPr>
          <w:rtl/>
        </w:rPr>
        <w:t xml:space="preserve"> </w:t>
      </w:r>
      <w:r w:rsidRPr="002B671E">
        <w:rPr>
          <w:rFonts w:hint="eastAsia"/>
          <w:rtl/>
        </w:rPr>
        <w:t>الأنام</w:t>
      </w:r>
      <w:r w:rsidRPr="002B671E">
        <w:rPr>
          <w:rtl/>
        </w:rPr>
        <w:t xml:space="preserve"> (2/ 198)</w:t>
      </w:r>
      <w:r>
        <w:rPr>
          <w:rFonts w:hint="cs"/>
          <w:rtl/>
        </w:rPr>
        <w:t xml:space="preserve"> </w:t>
      </w:r>
      <w:r w:rsidRPr="00DC2E6C">
        <w:rPr>
          <w:rFonts w:hint="cs"/>
          <w:rtl/>
        </w:rPr>
        <w:t xml:space="preserve">. </w:t>
      </w:r>
    </w:p>
  </w:footnote>
  <w:footnote w:id="52">
    <w:p w:rsidR="00FB62EA" w:rsidRPr="00DC2E6C" w:rsidRDefault="00FB62EA" w:rsidP="00C7228B">
      <w:pPr>
        <w:pStyle w:val="af3"/>
        <w:spacing w:after="0"/>
        <w:rPr>
          <w:rtl/>
        </w:rPr>
      </w:pPr>
      <w:r w:rsidRPr="00DC2E6C">
        <w:rPr>
          <w:rFonts w:hint="cs"/>
          <w:rtl/>
        </w:rPr>
        <w:t>(</w:t>
      </w:r>
      <w:r w:rsidRPr="00DC2E6C">
        <w:rPr>
          <w:rStyle w:val="ae"/>
        </w:rPr>
        <w:footnoteRef/>
      </w:r>
      <w:r>
        <w:rPr>
          <w:rFonts w:hint="cs"/>
          <w:rtl/>
        </w:rPr>
        <w:t>) الذخيرة (9/470), والمدونة</w:t>
      </w:r>
      <w:r w:rsidRPr="00DC2E6C">
        <w:rPr>
          <w:rFonts w:hint="cs"/>
          <w:rtl/>
        </w:rPr>
        <w:t xml:space="preserve"> (6/248)</w:t>
      </w:r>
      <w:r w:rsidRPr="00F12BFE">
        <w:rPr>
          <w:rFonts w:hint="cs"/>
          <w:rtl/>
        </w:rPr>
        <w:t xml:space="preserve"> </w:t>
      </w:r>
      <w:r>
        <w:rPr>
          <w:rFonts w:hint="cs"/>
          <w:rtl/>
        </w:rPr>
        <w:t>والتاج والإكليل (</w:t>
      </w:r>
      <w:r>
        <w:rPr>
          <w:rtl/>
        </w:rPr>
        <w:t xml:space="preserve">6/ </w:t>
      </w:r>
      <w:r>
        <w:rPr>
          <w:rFonts w:hint="cs"/>
          <w:rtl/>
        </w:rPr>
        <w:t>240)</w:t>
      </w:r>
      <w:r w:rsidRPr="00DC2E6C">
        <w:rPr>
          <w:rFonts w:hint="cs"/>
          <w:rtl/>
        </w:rPr>
        <w:t xml:space="preserve">. </w:t>
      </w:r>
    </w:p>
  </w:footnote>
  <w:footnote w:id="53">
    <w:p w:rsidR="00FB62EA" w:rsidRPr="00DC2E6C" w:rsidRDefault="00FB62EA" w:rsidP="004A611A">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شمراخ هو </w:t>
      </w:r>
      <w:proofErr w:type="spellStart"/>
      <w:r w:rsidRPr="00DC2E6C">
        <w:rPr>
          <w:rFonts w:hint="cs"/>
          <w:rtl/>
        </w:rPr>
        <w:t>العثكال</w:t>
      </w:r>
      <w:proofErr w:type="spellEnd"/>
      <w:r w:rsidRPr="00DC2E6C">
        <w:rPr>
          <w:rFonts w:hint="cs"/>
          <w:rtl/>
        </w:rPr>
        <w:t xml:space="preserve"> عليه بسر أو عنب كالشمروخ</w:t>
      </w:r>
      <w:r>
        <w:rPr>
          <w:rFonts w:hint="cs"/>
          <w:rtl/>
        </w:rPr>
        <w:t>,</w:t>
      </w:r>
      <w:r w:rsidRPr="00DC2E6C">
        <w:rPr>
          <w:rFonts w:hint="cs"/>
          <w:rtl/>
        </w:rPr>
        <w:t xml:space="preserve"> القاموس المحيط (272)</w:t>
      </w:r>
      <w:r>
        <w:rPr>
          <w:rFonts w:hint="cs"/>
          <w:rtl/>
        </w:rPr>
        <w:t>,</w:t>
      </w:r>
      <w:r w:rsidRPr="00DC2E6C">
        <w:rPr>
          <w:rFonts w:hint="cs"/>
          <w:rtl/>
        </w:rPr>
        <w:t xml:space="preserve"> وا</w:t>
      </w:r>
      <w:r>
        <w:rPr>
          <w:rFonts w:hint="cs"/>
          <w:rtl/>
        </w:rPr>
        <w:t xml:space="preserve">لمراد به هنا هو الأغصان الكثيرة </w:t>
      </w:r>
      <w:r w:rsidRPr="00DC2E6C">
        <w:rPr>
          <w:rFonts w:hint="cs"/>
          <w:rtl/>
        </w:rPr>
        <w:t xml:space="preserve">التي تكون في </w:t>
      </w:r>
      <w:proofErr w:type="spellStart"/>
      <w:r w:rsidRPr="00DC2E6C">
        <w:rPr>
          <w:rFonts w:hint="cs"/>
          <w:rtl/>
        </w:rPr>
        <w:t>العثكال</w:t>
      </w:r>
      <w:proofErr w:type="spellEnd"/>
      <w:r w:rsidRPr="00DC2E6C">
        <w:rPr>
          <w:rFonts w:hint="cs"/>
          <w:rtl/>
        </w:rPr>
        <w:t xml:space="preserve"> وكل واحد منها يسمى شمروخاً. </w:t>
      </w:r>
      <w:r>
        <w:rPr>
          <w:rFonts w:hint="cs"/>
          <w:rtl/>
        </w:rPr>
        <w:t xml:space="preserve">انظر: </w:t>
      </w:r>
      <w:r w:rsidRPr="00DC2E6C">
        <w:rPr>
          <w:rFonts w:hint="cs"/>
          <w:rtl/>
        </w:rPr>
        <w:t>نيل الأوطار (</w:t>
      </w:r>
      <w:r>
        <w:rPr>
          <w:rFonts w:hint="cs"/>
          <w:rtl/>
        </w:rPr>
        <w:t>5</w:t>
      </w:r>
      <w:r w:rsidRPr="00DC2E6C">
        <w:rPr>
          <w:rFonts w:hint="cs"/>
          <w:rtl/>
        </w:rPr>
        <w:t>/</w:t>
      </w:r>
      <w:r>
        <w:rPr>
          <w:rFonts w:hint="cs"/>
          <w:rtl/>
        </w:rPr>
        <w:t>292</w:t>
      </w:r>
      <w:r w:rsidRPr="00DC2E6C">
        <w:rPr>
          <w:rFonts w:hint="cs"/>
          <w:rtl/>
        </w:rPr>
        <w:t xml:space="preserve">). </w:t>
      </w:r>
    </w:p>
  </w:footnote>
  <w:footnote w:id="54">
    <w:p w:rsidR="00C52F5D" w:rsidRDefault="00C52F5D" w:rsidP="00C52F5D">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DC2E6C">
        <w:rPr>
          <w:rFonts w:hint="cs"/>
          <w:rtl/>
        </w:rPr>
        <w:t>فتح القدير (4/137)</w:t>
      </w:r>
      <w:r>
        <w:rPr>
          <w:rFonts w:hint="cs"/>
          <w:rtl/>
        </w:rPr>
        <w:t xml:space="preserve"> المهذب (2/270), الحاوي الكبير</w:t>
      </w:r>
      <w:r w:rsidRPr="00DC2E6C">
        <w:rPr>
          <w:rFonts w:hint="cs"/>
          <w:rtl/>
        </w:rPr>
        <w:t xml:space="preserve"> (</w:t>
      </w:r>
      <w:r>
        <w:rPr>
          <w:rFonts w:hint="cs"/>
          <w:rtl/>
        </w:rPr>
        <w:t>13</w:t>
      </w:r>
      <w:r w:rsidRPr="00DC2E6C">
        <w:rPr>
          <w:rFonts w:hint="cs"/>
          <w:rtl/>
        </w:rPr>
        <w:t>/</w:t>
      </w:r>
      <w:r>
        <w:rPr>
          <w:rFonts w:hint="cs"/>
          <w:rtl/>
        </w:rPr>
        <w:t>215</w:t>
      </w:r>
      <w:r w:rsidRPr="00DC2E6C">
        <w:rPr>
          <w:rFonts w:hint="cs"/>
          <w:rtl/>
        </w:rPr>
        <w:t>)</w:t>
      </w:r>
      <w:r>
        <w:rPr>
          <w:rFonts w:hint="cs"/>
          <w:rtl/>
        </w:rPr>
        <w:t xml:space="preserve">, </w:t>
      </w:r>
      <w:r w:rsidRPr="00701FDE">
        <w:rPr>
          <w:rFonts w:hint="eastAsia"/>
          <w:rtl/>
        </w:rPr>
        <w:t>وروضة</w:t>
      </w:r>
      <w:r w:rsidRPr="00701FDE">
        <w:rPr>
          <w:rtl/>
        </w:rPr>
        <w:t xml:space="preserve"> </w:t>
      </w:r>
      <w:r w:rsidRPr="00701FDE">
        <w:rPr>
          <w:rFonts w:hint="eastAsia"/>
          <w:rtl/>
        </w:rPr>
        <w:t>الطالبين</w:t>
      </w:r>
      <w:r w:rsidRPr="00701FDE">
        <w:rPr>
          <w:rtl/>
        </w:rPr>
        <w:t xml:space="preserve"> </w:t>
      </w:r>
      <w:r>
        <w:rPr>
          <w:rFonts w:hint="cs"/>
          <w:rtl/>
        </w:rPr>
        <w:t>(</w:t>
      </w:r>
      <w:r>
        <w:rPr>
          <w:rtl/>
        </w:rPr>
        <w:t>10</w:t>
      </w:r>
      <w:r w:rsidRPr="00701FDE">
        <w:rPr>
          <w:rtl/>
        </w:rPr>
        <w:t>/ 99</w:t>
      </w:r>
      <w:r>
        <w:rPr>
          <w:rFonts w:hint="cs"/>
          <w:rtl/>
        </w:rPr>
        <w:t>-</w:t>
      </w:r>
      <w:r w:rsidRPr="00701FDE">
        <w:rPr>
          <w:rtl/>
        </w:rPr>
        <w:t>101</w:t>
      </w:r>
      <w:r>
        <w:rPr>
          <w:rFonts w:hint="cs"/>
          <w:rtl/>
        </w:rPr>
        <w:t>)</w:t>
      </w:r>
      <w:r w:rsidRPr="00701FDE">
        <w:rPr>
          <w:rFonts w:hint="eastAsia"/>
          <w:rtl/>
        </w:rPr>
        <w:t>،</w:t>
      </w:r>
      <w:r w:rsidRPr="00701FDE">
        <w:rPr>
          <w:rtl/>
        </w:rPr>
        <w:t xml:space="preserve"> </w:t>
      </w:r>
      <w:r>
        <w:rPr>
          <w:rFonts w:hint="cs"/>
          <w:rtl/>
        </w:rPr>
        <w:t xml:space="preserve">المقنع والإنصاف والشرح الكبير (26/192), </w:t>
      </w:r>
      <w:r w:rsidRPr="00DC2E6C">
        <w:rPr>
          <w:rFonts w:hint="cs"/>
          <w:rtl/>
        </w:rPr>
        <w:t>والمغني (</w:t>
      </w:r>
      <w:r>
        <w:rPr>
          <w:rFonts w:hint="cs"/>
          <w:rtl/>
        </w:rPr>
        <w:t>12/330</w:t>
      </w:r>
      <w:r w:rsidRPr="00DC2E6C">
        <w:rPr>
          <w:rFonts w:hint="cs"/>
          <w:rtl/>
        </w:rPr>
        <w:t>).</w:t>
      </w:r>
    </w:p>
  </w:footnote>
  <w:footnote w:id="55">
    <w:p w:rsidR="00FB62EA" w:rsidRPr="00DC2E6C" w:rsidRDefault="00FB62EA" w:rsidP="0064047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أخرجه </w:t>
      </w:r>
      <w:r>
        <w:rPr>
          <w:rFonts w:hint="cs"/>
          <w:rtl/>
        </w:rPr>
        <w:t xml:space="preserve">وأبو داود </w:t>
      </w:r>
      <w:r w:rsidRPr="00DC2E6C">
        <w:rPr>
          <w:rFonts w:hint="cs"/>
          <w:rtl/>
        </w:rPr>
        <w:t>(4/160)، رقم (4720)، ك</w:t>
      </w:r>
      <w:r>
        <w:rPr>
          <w:rFonts w:hint="cs"/>
          <w:rtl/>
        </w:rPr>
        <w:t xml:space="preserve">تاب الحدود باب الحد على المريض </w:t>
      </w:r>
      <w:r w:rsidRPr="00DC2E6C">
        <w:rPr>
          <w:rFonts w:hint="cs"/>
          <w:rtl/>
        </w:rPr>
        <w:t xml:space="preserve">وقد روي عن طريق أبي </w:t>
      </w:r>
      <w:proofErr w:type="spellStart"/>
      <w:r w:rsidRPr="00DC2E6C">
        <w:rPr>
          <w:rFonts w:hint="cs"/>
          <w:rtl/>
        </w:rPr>
        <w:t>أمامة</w:t>
      </w:r>
      <w:proofErr w:type="spellEnd"/>
      <w:r w:rsidRPr="00DC2E6C">
        <w:rPr>
          <w:rFonts w:hint="cs"/>
          <w:rtl/>
        </w:rPr>
        <w:t xml:space="preserve"> ابن سه</w:t>
      </w:r>
      <w:r>
        <w:rPr>
          <w:rFonts w:hint="cs"/>
          <w:rtl/>
        </w:rPr>
        <w:t xml:space="preserve">ل وأرسله مرة والمحفوظ أنه مرسل </w:t>
      </w:r>
      <w:r w:rsidRPr="00DC2E6C">
        <w:rPr>
          <w:rFonts w:hint="cs"/>
          <w:rtl/>
        </w:rPr>
        <w:t>التلخيص (4/</w:t>
      </w:r>
      <w:r>
        <w:rPr>
          <w:rFonts w:hint="cs"/>
          <w:rtl/>
        </w:rPr>
        <w:t xml:space="preserve">166)، رقم (1762)، وقال ابن حجر: </w:t>
      </w:r>
      <w:r w:rsidRPr="00DC2E6C">
        <w:rPr>
          <w:rFonts w:hint="cs"/>
          <w:rtl/>
        </w:rPr>
        <w:t>أنه حديث حسن" بلوغ المرام (4/3)</w:t>
      </w:r>
      <w:r>
        <w:rPr>
          <w:rFonts w:hint="cs"/>
          <w:rtl/>
        </w:rPr>
        <w:t>, قال الهيثمي في مجمع الزوائد (6/276): رواه الطبراني ورجاله رجال الصحيح</w:t>
      </w:r>
      <w:r w:rsidRPr="00DC2E6C">
        <w:rPr>
          <w:rFonts w:hint="cs"/>
          <w:rtl/>
        </w:rPr>
        <w:t>.</w:t>
      </w:r>
    </w:p>
  </w:footnote>
  <w:footnote w:id="56">
    <w:p w:rsidR="00FB62EA" w:rsidRPr="00DC2E6C" w:rsidRDefault="00FB62EA" w:rsidP="0019693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ص: الآية (44). </w:t>
      </w:r>
    </w:p>
  </w:footnote>
  <w:footnote w:id="57">
    <w:p w:rsidR="00FB62EA" w:rsidRPr="00DC2E6C" w:rsidRDefault="00FB62EA" w:rsidP="004214E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انظر: نيل الأوطار (</w:t>
      </w:r>
      <w:r>
        <w:rPr>
          <w:rFonts w:hint="cs"/>
          <w:rtl/>
        </w:rPr>
        <w:t>5</w:t>
      </w:r>
      <w:r w:rsidRPr="00DC2E6C">
        <w:rPr>
          <w:rFonts w:hint="cs"/>
          <w:rtl/>
        </w:rPr>
        <w:t>/</w:t>
      </w:r>
      <w:r>
        <w:rPr>
          <w:rFonts w:hint="cs"/>
          <w:rtl/>
        </w:rPr>
        <w:t>292</w:t>
      </w:r>
      <w:r w:rsidRPr="00DC2E6C">
        <w:rPr>
          <w:rFonts w:hint="cs"/>
          <w:rtl/>
        </w:rPr>
        <w:t xml:space="preserve">). </w:t>
      </w:r>
    </w:p>
  </w:footnote>
  <w:footnote w:id="58">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DC2E6C">
        <w:rPr>
          <w:rFonts w:hint="cs"/>
          <w:rtl/>
        </w:rPr>
        <w:t>سورة النور: الآية (2).</w:t>
      </w:r>
    </w:p>
  </w:footnote>
  <w:footnote w:id="59">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مواهب الجليل (6/318).</w:t>
      </w:r>
    </w:p>
  </w:footnote>
  <w:footnote w:id="60">
    <w:p w:rsidR="00FB62EA" w:rsidRDefault="00FB62EA" w:rsidP="006363E0">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701FDE">
        <w:rPr>
          <w:rFonts w:hint="eastAsia"/>
          <w:rtl/>
        </w:rPr>
        <w:t>التاج</w:t>
      </w:r>
      <w:r w:rsidRPr="00701FDE">
        <w:rPr>
          <w:rtl/>
        </w:rPr>
        <w:t xml:space="preserve"> </w:t>
      </w:r>
      <w:r w:rsidRPr="00701FDE">
        <w:rPr>
          <w:rFonts w:hint="eastAsia"/>
          <w:rtl/>
        </w:rPr>
        <w:t>والإكليل</w:t>
      </w:r>
      <w:r w:rsidRPr="00701FDE">
        <w:rPr>
          <w:rtl/>
        </w:rPr>
        <w:t xml:space="preserve"> </w:t>
      </w:r>
      <w:r>
        <w:rPr>
          <w:rFonts w:hint="cs"/>
          <w:rtl/>
        </w:rPr>
        <w:t>(</w:t>
      </w:r>
      <w:r>
        <w:rPr>
          <w:rtl/>
        </w:rPr>
        <w:t>6</w:t>
      </w:r>
      <w:r w:rsidRPr="00701FDE">
        <w:rPr>
          <w:rtl/>
        </w:rPr>
        <w:t>/ 296</w:t>
      </w:r>
      <w:r>
        <w:rPr>
          <w:rFonts w:hint="cs"/>
          <w:rtl/>
        </w:rPr>
        <w:t>)</w:t>
      </w:r>
      <w:r w:rsidRPr="00701FDE">
        <w:rPr>
          <w:rFonts w:hint="eastAsia"/>
          <w:rtl/>
        </w:rPr>
        <w:t>،</w:t>
      </w:r>
      <w:r w:rsidRPr="00701FDE">
        <w:rPr>
          <w:rtl/>
        </w:rPr>
        <w:t xml:space="preserve"> </w:t>
      </w:r>
      <w:r w:rsidRPr="00701FDE">
        <w:rPr>
          <w:rFonts w:hint="eastAsia"/>
          <w:rtl/>
        </w:rPr>
        <w:t>وكشاف</w:t>
      </w:r>
      <w:r w:rsidRPr="00701FDE">
        <w:rPr>
          <w:rtl/>
        </w:rPr>
        <w:t xml:space="preserve"> </w:t>
      </w:r>
      <w:r w:rsidRPr="00701FDE">
        <w:rPr>
          <w:rFonts w:hint="eastAsia"/>
          <w:rtl/>
        </w:rPr>
        <w:t>القناع</w:t>
      </w:r>
      <w:r w:rsidRPr="00701FDE">
        <w:rPr>
          <w:rtl/>
        </w:rPr>
        <w:t xml:space="preserve"> </w:t>
      </w:r>
      <w:r>
        <w:rPr>
          <w:rFonts w:hint="cs"/>
          <w:rtl/>
        </w:rPr>
        <w:t>(14</w:t>
      </w:r>
      <w:r>
        <w:rPr>
          <w:rtl/>
        </w:rPr>
        <w:t>/</w:t>
      </w:r>
      <w:r>
        <w:rPr>
          <w:rFonts w:hint="cs"/>
          <w:rtl/>
        </w:rPr>
        <w:t>21).</w:t>
      </w:r>
    </w:p>
  </w:footnote>
  <w:footnote w:id="61">
    <w:p w:rsidR="00FB62EA" w:rsidRDefault="00FB62EA" w:rsidP="00DC66B0">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200DB9">
        <w:rPr>
          <w:rFonts w:hint="eastAsia"/>
          <w:rtl/>
        </w:rPr>
        <w:t>الفروق</w:t>
      </w:r>
      <w:r w:rsidRPr="00200DB9">
        <w:rPr>
          <w:rtl/>
        </w:rPr>
        <w:t xml:space="preserve"> (295)</w:t>
      </w:r>
      <w:r>
        <w:rPr>
          <w:rFonts w:hint="cs"/>
          <w:rtl/>
        </w:rPr>
        <w:t>, و</w:t>
      </w:r>
      <w:r w:rsidRPr="00701FDE">
        <w:rPr>
          <w:rFonts w:hint="eastAsia"/>
          <w:rtl/>
        </w:rPr>
        <w:t>الموسوعة</w:t>
      </w:r>
      <w:r w:rsidRPr="00701FDE">
        <w:rPr>
          <w:rtl/>
        </w:rPr>
        <w:t xml:space="preserve"> </w:t>
      </w:r>
      <w:r w:rsidRPr="00701FDE">
        <w:rPr>
          <w:rFonts w:hint="eastAsia"/>
          <w:rtl/>
        </w:rPr>
        <w:t>الفقهية</w:t>
      </w:r>
      <w:r w:rsidRPr="00701FDE">
        <w:rPr>
          <w:rtl/>
        </w:rPr>
        <w:t xml:space="preserve"> </w:t>
      </w:r>
      <w:r w:rsidRPr="00701FDE">
        <w:rPr>
          <w:rFonts w:hint="eastAsia"/>
          <w:rtl/>
        </w:rPr>
        <w:t>الكويتية</w:t>
      </w:r>
      <w:r w:rsidRPr="00701FDE">
        <w:rPr>
          <w:rtl/>
        </w:rPr>
        <w:t xml:space="preserve"> (17/ 146)</w:t>
      </w:r>
      <w:r w:rsidRPr="00200DB9">
        <w:rPr>
          <w:rtl/>
        </w:rPr>
        <w:t>.</w:t>
      </w:r>
    </w:p>
  </w:footnote>
  <w:footnote w:id="62">
    <w:p w:rsidR="00FB62EA" w:rsidRPr="00DC2E6C" w:rsidRDefault="00FB62EA" w:rsidP="00DC66B0">
      <w:pPr>
        <w:pStyle w:val="af3"/>
        <w:spacing w:after="0"/>
        <w:rPr>
          <w:rtl/>
        </w:rPr>
      </w:pPr>
      <w:r w:rsidRPr="00DC2E6C">
        <w:rPr>
          <w:rFonts w:hint="cs"/>
          <w:rtl/>
        </w:rPr>
        <w:t>(</w:t>
      </w:r>
      <w:r w:rsidRPr="00DC2E6C">
        <w:rPr>
          <w:rStyle w:val="ae"/>
        </w:rPr>
        <w:footnoteRef/>
      </w:r>
      <w:r w:rsidRPr="00DC2E6C">
        <w:rPr>
          <w:rFonts w:hint="cs"/>
          <w:rtl/>
        </w:rPr>
        <w:t xml:space="preserve">)سورة النور: الآية (2). </w:t>
      </w:r>
    </w:p>
  </w:footnote>
  <w:footnote w:id="63">
    <w:p w:rsidR="00FB62EA" w:rsidRPr="00DC2E6C" w:rsidRDefault="00FB62EA" w:rsidP="00DC66B0">
      <w:pPr>
        <w:pStyle w:val="af3"/>
        <w:spacing w:after="0"/>
        <w:rPr>
          <w:rtl/>
        </w:rPr>
      </w:pPr>
      <w:r w:rsidRPr="00DC2E6C">
        <w:rPr>
          <w:rFonts w:hint="cs"/>
          <w:rtl/>
        </w:rPr>
        <w:t>(</w:t>
      </w:r>
      <w:r w:rsidRPr="00DC2E6C">
        <w:rPr>
          <w:rStyle w:val="ae"/>
        </w:rPr>
        <w:footnoteRef/>
      </w:r>
      <w:r w:rsidRPr="00DC2E6C">
        <w:rPr>
          <w:rFonts w:hint="cs"/>
          <w:rtl/>
        </w:rPr>
        <w:t xml:space="preserve">)سورة النور: الآية (4). </w:t>
      </w:r>
    </w:p>
  </w:footnote>
  <w:footnote w:id="64">
    <w:p w:rsidR="00FB62EA" w:rsidRPr="00DC2E6C" w:rsidRDefault="00FB62EA" w:rsidP="000C3E24">
      <w:pPr>
        <w:pStyle w:val="af3"/>
        <w:spacing w:after="0"/>
        <w:rPr>
          <w:rtl/>
        </w:rPr>
      </w:pPr>
      <w:r w:rsidRPr="00DC2E6C">
        <w:rPr>
          <w:rFonts w:hint="cs"/>
          <w:rtl/>
        </w:rPr>
        <w:t>(</w:t>
      </w:r>
      <w:r w:rsidRPr="00DC2E6C">
        <w:rPr>
          <w:rStyle w:val="ae"/>
        </w:rPr>
        <w:footnoteRef/>
      </w:r>
      <w:r w:rsidRPr="00DC2E6C">
        <w:rPr>
          <w:rFonts w:hint="cs"/>
          <w:rtl/>
        </w:rPr>
        <w:t xml:space="preserve">)أخرجه مسلم </w:t>
      </w:r>
      <w:r>
        <w:rPr>
          <w:rFonts w:hint="cs"/>
          <w:rtl/>
        </w:rPr>
        <w:t>برقم (1707),</w:t>
      </w:r>
      <w:r w:rsidRPr="00DC2E6C">
        <w:rPr>
          <w:rFonts w:hint="cs"/>
          <w:rtl/>
        </w:rPr>
        <w:t xml:space="preserve"> كتاب الحدود باب حد الزنا</w:t>
      </w:r>
      <w:r>
        <w:rPr>
          <w:rFonts w:hint="cs"/>
          <w:rtl/>
        </w:rPr>
        <w:t>, وانظر:</w:t>
      </w:r>
      <w:r w:rsidRPr="00DC2E6C">
        <w:rPr>
          <w:rFonts w:hint="cs"/>
          <w:rtl/>
        </w:rPr>
        <w:t xml:space="preserve"> </w:t>
      </w:r>
      <w:r>
        <w:rPr>
          <w:rFonts w:hint="cs"/>
          <w:rtl/>
        </w:rPr>
        <w:t xml:space="preserve">المنهاج </w:t>
      </w:r>
      <w:r w:rsidRPr="00DC2E6C">
        <w:rPr>
          <w:rFonts w:hint="cs"/>
          <w:rtl/>
        </w:rPr>
        <w:t>(11/216)</w:t>
      </w:r>
      <w:r>
        <w:rPr>
          <w:rFonts w:hint="cs"/>
          <w:rtl/>
        </w:rPr>
        <w:t xml:space="preserve"> للنووي</w:t>
      </w:r>
      <w:r w:rsidRPr="00DC2E6C">
        <w:rPr>
          <w:rFonts w:hint="cs"/>
          <w:rtl/>
        </w:rPr>
        <w:t xml:space="preserve">. </w:t>
      </w:r>
    </w:p>
  </w:footnote>
  <w:footnote w:id="65">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sidRPr="004254E7">
        <w:rPr>
          <w:rFonts w:hint="eastAsia"/>
          <w:rtl/>
        </w:rPr>
        <w:t>رواه</w:t>
      </w:r>
      <w:r w:rsidRPr="004254E7">
        <w:rPr>
          <w:rtl/>
        </w:rPr>
        <w:t xml:space="preserve"> </w:t>
      </w:r>
      <w:r w:rsidRPr="004254E7">
        <w:rPr>
          <w:rFonts w:hint="eastAsia"/>
          <w:rtl/>
        </w:rPr>
        <w:t>ابن</w:t>
      </w:r>
      <w:r w:rsidRPr="004254E7">
        <w:rPr>
          <w:rtl/>
        </w:rPr>
        <w:t xml:space="preserve"> </w:t>
      </w:r>
      <w:r w:rsidRPr="004254E7">
        <w:rPr>
          <w:rFonts w:hint="eastAsia"/>
          <w:rtl/>
        </w:rPr>
        <w:t>أبي</w:t>
      </w:r>
      <w:r w:rsidRPr="004254E7">
        <w:rPr>
          <w:rtl/>
        </w:rPr>
        <w:t xml:space="preserve"> </w:t>
      </w:r>
      <w:r w:rsidRPr="004254E7">
        <w:rPr>
          <w:rFonts w:hint="eastAsia"/>
          <w:rtl/>
        </w:rPr>
        <w:t>شيبة</w:t>
      </w:r>
      <w:r w:rsidRPr="004254E7">
        <w:rPr>
          <w:rtl/>
        </w:rPr>
        <w:t xml:space="preserve"> , </w:t>
      </w:r>
      <w:r w:rsidRPr="004254E7">
        <w:rPr>
          <w:rFonts w:hint="eastAsia"/>
          <w:rtl/>
        </w:rPr>
        <w:t>كتاب</w:t>
      </w:r>
      <w:r w:rsidRPr="004254E7">
        <w:rPr>
          <w:rtl/>
        </w:rPr>
        <w:t xml:space="preserve"> </w:t>
      </w:r>
      <w:r w:rsidRPr="004254E7">
        <w:rPr>
          <w:rFonts w:hint="eastAsia"/>
          <w:rtl/>
        </w:rPr>
        <w:t>الحدود</w:t>
      </w:r>
      <w:r w:rsidRPr="004254E7">
        <w:rPr>
          <w:rtl/>
        </w:rPr>
        <w:t xml:space="preserve">, </w:t>
      </w:r>
      <w:r w:rsidRPr="004254E7">
        <w:rPr>
          <w:rFonts w:hint="eastAsia"/>
          <w:rtl/>
        </w:rPr>
        <w:t>باب</w:t>
      </w:r>
      <w:r w:rsidRPr="004254E7">
        <w:rPr>
          <w:rtl/>
        </w:rPr>
        <w:t xml:space="preserve"> </w:t>
      </w:r>
      <w:proofErr w:type="spellStart"/>
      <w:r w:rsidRPr="004254E7">
        <w:rPr>
          <w:rFonts w:hint="eastAsia"/>
          <w:rtl/>
        </w:rPr>
        <w:t>ماجاء</w:t>
      </w:r>
      <w:proofErr w:type="spellEnd"/>
      <w:r w:rsidRPr="004254E7">
        <w:rPr>
          <w:rtl/>
        </w:rPr>
        <w:t xml:space="preserve"> </w:t>
      </w:r>
      <w:r w:rsidRPr="004254E7">
        <w:rPr>
          <w:rFonts w:hint="eastAsia"/>
          <w:rtl/>
        </w:rPr>
        <w:t>في</w:t>
      </w:r>
      <w:r w:rsidRPr="004254E7">
        <w:rPr>
          <w:rtl/>
        </w:rPr>
        <w:t xml:space="preserve"> </w:t>
      </w:r>
      <w:r w:rsidRPr="004254E7">
        <w:rPr>
          <w:rFonts w:hint="eastAsia"/>
          <w:rtl/>
        </w:rPr>
        <w:t>الضرب</w:t>
      </w:r>
      <w:r w:rsidRPr="004254E7">
        <w:rPr>
          <w:rtl/>
        </w:rPr>
        <w:t xml:space="preserve">, </w:t>
      </w:r>
      <w:r w:rsidRPr="004254E7">
        <w:rPr>
          <w:rFonts w:hint="eastAsia"/>
          <w:rtl/>
        </w:rPr>
        <w:t>رقم</w:t>
      </w:r>
      <w:r>
        <w:rPr>
          <w:rFonts w:hint="cs"/>
          <w:rtl/>
        </w:rPr>
        <w:t xml:space="preserve"> (29144), قال </w:t>
      </w:r>
      <w:proofErr w:type="spellStart"/>
      <w:r>
        <w:rPr>
          <w:rFonts w:hint="cs"/>
          <w:rtl/>
        </w:rPr>
        <w:t>الزيلعي</w:t>
      </w:r>
      <w:proofErr w:type="spellEnd"/>
      <w:r>
        <w:rPr>
          <w:rFonts w:hint="cs"/>
          <w:rtl/>
        </w:rPr>
        <w:t xml:space="preserve"> (3/331): حديث غريب, وسكت عنه ابن حجر في التلخيص(4/146).</w:t>
      </w:r>
    </w:p>
  </w:footnote>
  <w:footnote w:id="66">
    <w:p w:rsidR="00FB62EA" w:rsidRDefault="00FB62EA" w:rsidP="00974839">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قا</w:t>
      </w:r>
      <w:r w:rsidR="00514DB9">
        <w:rPr>
          <w:rFonts w:hint="cs"/>
          <w:rtl/>
        </w:rPr>
        <w:t>ل ابن حجر في التلخيص(4/146)</w:t>
      </w:r>
      <w:r>
        <w:rPr>
          <w:rFonts w:hint="cs"/>
          <w:rtl/>
        </w:rPr>
        <w:t>: لم أره عنه هكذا, وقال الألباني في الإرواء(7/364): لم أقف عليه.</w:t>
      </w:r>
    </w:p>
  </w:footnote>
  <w:footnote w:id="67">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 xml:space="preserve">رواه ابن أبي شيبة , كتاب الحدود, باب </w:t>
      </w:r>
      <w:proofErr w:type="spellStart"/>
      <w:r>
        <w:rPr>
          <w:rFonts w:hint="cs"/>
          <w:rtl/>
        </w:rPr>
        <w:t>ماجاء</w:t>
      </w:r>
      <w:proofErr w:type="spellEnd"/>
      <w:r>
        <w:rPr>
          <w:rFonts w:hint="cs"/>
          <w:rtl/>
        </w:rPr>
        <w:t xml:space="preserve"> في الضرب, رقم (29146), قال </w:t>
      </w:r>
      <w:proofErr w:type="spellStart"/>
      <w:r>
        <w:rPr>
          <w:rFonts w:hint="cs"/>
          <w:rtl/>
        </w:rPr>
        <w:t>الزيلعي</w:t>
      </w:r>
      <w:proofErr w:type="spellEnd"/>
      <w:r>
        <w:rPr>
          <w:rFonts w:hint="cs"/>
          <w:rtl/>
        </w:rPr>
        <w:t xml:space="preserve"> (3/331): حديث غريب, وقال الألباني في الإرواء (7/365): وهذا إسناد ضعيف.</w:t>
      </w:r>
    </w:p>
  </w:footnote>
  <w:footnote w:id="68">
    <w:p w:rsidR="00FB62EA" w:rsidRPr="00DC2E6C" w:rsidRDefault="00FB62EA" w:rsidP="000C3E24">
      <w:pPr>
        <w:pStyle w:val="af3"/>
        <w:spacing w:after="0"/>
        <w:rPr>
          <w:rtl/>
        </w:rPr>
      </w:pPr>
      <w:r w:rsidRPr="00DC2E6C">
        <w:rPr>
          <w:rFonts w:hint="cs"/>
          <w:rtl/>
        </w:rPr>
        <w:t>(</w:t>
      </w:r>
      <w:r w:rsidRPr="00DC2E6C">
        <w:rPr>
          <w:rStyle w:val="ae"/>
        </w:rPr>
        <w:footnoteRef/>
      </w:r>
      <w:r w:rsidRPr="00DC2E6C">
        <w:rPr>
          <w:rFonts w:hint="cs"/>
          <w:rtl/>
        </w:rPr>
        <w:t xml:space="preserve">)أخرجه مسلم </w:t>
      </w:r>
      <w:r>
        <w:rPr>
          <w:rFonts w:hint="cs"/>
          <w:rtl/>
        </w:rPr>
        <w:t xml:space="preserve">رقم (2612), </w:t>
      </w:r>
      <w:r w:rsidRPr="00DC2E6C">
        <w:rPr>
          <w:rFonts w:hint="cs"/>
          <w:rtl/>
        </w:rPr>
        <w:t>كت</w:t>
      </w:r>
      <w:r>
        <w:rPr>
          <w:rFonts w:hint="cs"/>
          <w:rtl/>
        </w:rPr>
        <w:t>اب البر باب النهي عن ضرب الوجه، وانظر: المنهاج</w:t>
      </w:r>
      <w:r w:rsidRPr="00DC2E6C">
        <w:rPr>
          <w:rFonts w:hint="cs"/>
          <w:rtl/>
        </w:rPr>
        <w:t>(16/</w:t>
      </w:r>
      <w:r>
        <w:rPr>
          <w:rFonts w:hint="cs"/>
          <w:rtl/>
        </w:rPr>
        <w:t>380</w:t>
      </w:r>
      <w:r w:rsidRPr="00DC2E6C">
        <w:rPr>
          <w:rFonts w:hint="cs"/>
          <w:rtl/>
        </w:rPr>
        <w:t>)</w:t>
      </w:r>
      <w:r>
        <w:rPr>
          <w:rFonts w:hint="cs"/>
          <w:rtl/>
        </w:rPr>
        <w:t xml:space="preserve">, </w:t>
      </w:r>
      <w:r w:rsidRPr="00DC2E6C">
        <w:rPr>
          <w:rFonts w:hint="cs"/>
          <w:rtl/>
        </w:rPr>
        <w:t xml:space="preserve">وأبو داود (4/166)، رقم (4493) كتاب الحدود باب في ضرب الوجه في الحد. </w:t>
      </w:r>
    </w:p>
  </w:footnote>
  <w:footnote w:id="69">
    <w:p w:rsidR="00FB62EA" w:rsidRPr="00DC2E6C" w:rsidRDefault="00FB62EA" w:rsidP="009972BB">
      <w:pPr>
        <w:pStyle w:val="af3"/>
        <w:spacing w:after="0"/>
        <w:rPr>
          <w:rtl/>
        </w:rPr>
      </w:pPr>
      <w:r w:rsidRPr="00DC2E6C">
        <w:rPr>
          <w:rFonts w:hint="cs"/>
          <w:rtl/>
        </w:rPr>
        <w:t>(</w:t>
      </w:r>
      <w:r w:rsidRPr="00DC2E6C">
        <w:rPr>
          <w:rStyle w:val="ae"/>
        </w:rPr>
        <w:footnoteRef/>
      </w:r>
      <w:r>
        <w:rPr>
          <w:rFonts w:hint="cs"/>
          <w:rtl/>
        </w:rPr>
        <w:t>) العناية شرح الهداية (7/156), و</w:t>
      </w:r>
      <w:r w:rsidRPr="00DC2E6C">
        <w:rPr>
          <w:rFonts w:hint="cs"/>
          <w:rtl/>
        </w:rPr>
        <w:t xml:space="preserve">فتح القدير (4/126)، </w:t>
      </w:r>
      <w:r>
        <w:rPr>
          <w:rFonts w:hint="cs"/>
          <w:rtl/>
        </w:rPr>
        <w:t>وحاشية العدوي (2/303), والمهذب (2/270), والحاوي (13/204), المقنع والإنصاف والشرح الكبير (26/188), و</w:t>
      </w:r>
      <w:r w:rsidRPr="00200DB9">
        <w:rPr>
          <w:rFonts w:hint="eastAsia"/>
          <w:rtl/>
        </w:rPr>
        <w:t>كشاف</w:t>
      </w:r>
      <w:r w:rsidRPr="00200DB9">
        <w:rPr>
          <w:rtl/>
        </w:rPr>
        <w:t xml:space="preserve"> </w:t>
      </w:r>
      <w:r w:rsidRPr="00200DB9">
        <w:rPr>
          <w:rFonts w:hint="eastAsia"/>
          <w:rtl/>
        </w:rPr>
        <w:t>القناع</w:t>
      </w:r>
      <w:r w:rsidRPr="00200DB9">
        <w:rPr>
          <w:rtl/>
        </w:rPr>
        <w:t xml:space="preserve"> (14/18)</w:t>
      </w:r>
      <w:r w:rsidRPr="00DC2E6C">
        <w:rPr>
          <w:rFonts w:hint="cs"/>
          <w:rtl/>
        </w:rPr>
        <w:t xml:space="preserve">. </w:t>
      </w:r>
    </w:p>
  </w:footnote>
  <w:footnote w:id="70">
    <w:p w:rsidR="00FB62EA" w:rsidRPr="00DC2E6C" w:rsidRDefault="00FB62EA" w:rsidP="002A3461">
      <w:pPr>
        <w:pStyle w:val="af3"/>
        <w:spacing w:after="0"/>
        <w:rPr>
          <w:rtl/>
        </w:rPr>
      </w:pPr>
      <w:r w:rsidRPr="00DC2E6C">
        <w:rPr>
          <w:rFonts w:hint="cs"/>
          <w:rtl/>
        </w:rPr>
        <w:t>(</w:t>
      </w:r>
      <w:r w:rsidRPr="00DC2E6C">
        <w:rPr>
          <w:rStyle w:val="ae"/>
        </w:rPr>
        <w:footnoteRef/>
      </w:r>
      <w:r w:rsidRPr="00DC2E6C">
        <w:rPr>
          <w:rFonts w:hint="cs"/>
          <w:rtl/>
        </w:rPr>
        <w:t>)</w:t>
      </w:r>
      <w:r w:rsidR="002B669B">
        <w:rPr>
          <w:rFonts w:hint="cs"/>
          <w:rtl/>
        </w:rPr>
        <w:t xml:space="preserve"> </w:t>
      </w:r>
      <w:r w:rsidRPr="00DC2E6C">
        <w:rPr>
          <w:rFonts w:hint="cs"/>
          <w:rtl/>
        </w:rPr>
        <w:t>أخرجه أبو داود (2/283) رقم (2254) كتاب اللعان، والنسائي (</w:t>
      </w:r>
      <w:r>
        <w:rPr>
          <w:rFonts w:hint="cs"/>
          <w:rtl/>
        </w:rPr>
        <w:t>3496</w:t>
      </w:r>
      <w:r w:rsidRPr="00DC2E6C">
        <w:rPr>
          <w:rFonts w:hint="cs"/>
          <w:rtl/>
        </w:rPr>
        <w:t>) كتاب اللعان باب كيف اللعان</w:t>
      </w:r>
      <w:r>
        <w:rPr>
          <w:rFonts w:hint="cs"/>
          <w:rtl/>
        </w:rPr>
        <w:t>؟</w:t>
      </w:r>
      <w:r w:rsidRPr="00DC2E6C">
        <w:rPr>
          <w:rFonts w:hint="cs"/>
          <w:rtl/>
        </w:rPr>
        <w:t xml:space="preserve"> قال الألباني</w:t>
      </w:r>
      <w:r>
        <w:rPr>
          <w:rFonts w:hint="cs"/>
          <w:rtl/>
        </w:rPr>
        <w:t>:</w:t>
      </w:r>
      <w:r w:rsidRPr="00DC2E6C">
        <w:rPr>
          <w:rFonts w:hint="cs"/>
          <w:rtl/>
        </w:rPr>
        <w:t xml:space="preserve"> </w:t>
      </w:r>
      <w:r>
        <w:rPr>
          <w:rFonts w:hint="cs"/>
          <w:rtl/>
        </w:rPr>
        <w:t xml:space="preserve">حديث صحيح , </w:t>
      </w:r>
      <w:r w:rsidRPr="00DC2E6C">
        <w:rPr>
          <w:rFonts w:hint="cs"/>
          <w:rtl/>
        </w:rPr>
        <w:t xml:space="preserve">صحيح سنن النسائي (2/733). </w:t>
      </w:r>
    </w:p>
  </w:footnote>
  <w:footnote w:id="71">
    <w:p w:rsidR="00FB62EA" w:rsidRPr="00DC2E6C" w:rsidRDefault="00FB62EA" w:rsidP="007712C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المدونة (6</w:t>
      </w:r>
      <w:r w:rsidRPr="00DC2E6C">
        <w:rPr>
          <w:rFonts w:hint="cs"/>
          <w:rtl/>
        </w:rPr>
        <w:t>/</w:t>
      </w:r>
      <w:r>
        <w:rPr>
          <w:rFonts w:hint="cs"/>
          <w:rtl/>
        </w:rPr>
        <w:t>243</w:t>
      </w:r>
      <w:r w:rsidRPr="00DC2E6C">
        <w:rPr>
          <w:rFonts w:hint="cs"/>
          <w:rtl/>
        </w:rPr>
        <w:t>)</w:t>
      </w:r>
      <w:r>
        <w:rPr>
          <w:rFonts w:hint="cs"/>
          <w:rtl/>
        </w:rPr>
        <w:t>, والتاج والإكليل (</w:t>
      </w:r>
      <w:r>
        <w:rPr>
          <w:rtl/>
        </w:rPr>
        <w:t>6</w:t>
      </w:r>
      <w:r w:rsidRPr="00701FDE">
        <w:rPr>
          <w:rtl/>
        </w:rPr>
        <w:t>/ 296</w:t>
      </w:r>
      <w:r>
        <w:rPr>
          <w:rFonts w:hint="cs"/>
          <w:rtl/>
        </w:rPr>
        <w:t>)</w:t>
      </w:r>
      <w:r w:rsidRPr="00DC2E6C">
        <w:rPr>
          <w:rFonts w:hint="cs"/>
          <w:rtl/>
        </w:rPr>
        <w:t xml:space="preserve">. </w:t>
      </w:r>
    </w:p>
  </w:footnote>
  <w:footnote w:id="72">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المغني (12/510), نيل الأوطار (5/292).</w:t>
      </w:r>
    </w:p>
  </w:footnote>
  <w:footnote w:id="73">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B859EA">
        <w:rPr>
          <w:rFonts w:hint="eastAsia"/>
          <w:rtl/>
        </w:rPr>
        <w:t>الفروق</w:t>
      </w:r>
      <w:r w:rsidRPr="00B859EA">
        <w:rPr>
          <w:rtl/>
        </w:rPr>
        <w:t xml:space="preserve"> </w:t>
      </w:r>
      <w:proofErr w:type="spellStart"/>
      <w:r w:rsidRPr="00B859EA">
        <w:rPr>
          <w:rFonts w:hint="eastAsia"/>
          <w:rtl/>
        </w:rPr>
        <w:t>للكرابيسي</w:t>
      </w:r>
      <w:proofErr w:type="spellEnd"/>
      <w:r w:rsidRPr="00B859EA">
        <w:rPr>
          <w:rtl/>
        </w:rPr>
        <w:t xml:space="preserve"> (1/ 295).</w:t>
      </w:r>
    </w:p>
  </w:footnote>
  <w:footnote w:id="74">
    <w:p w:rsidR="00FB62EA" w:rsidRDefault="00FB62EA" w:rsidP="00D0426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أخرجه ابن أبي شيبة رقم (2332), ضعفه ابن </w:t>
      </w:r>
      <w:proofErr w:type="spellStart"/>
      <w:r>
        <w:rPr>
          <w:rFonts w:hint="cs"/>
          <w:rtl/>
        </w:rPr>
        <w:t>حجرفي</w:t>
      </w:r>
      <w:proofErr w:type="spellEnd"/>
      <w:r>
        <w:rPr>
          <w:rFonts w:hint="cs"/>
          <w:rtl/>
        </w:rPr>
        <w:t xml:space="preserve"> الدراية (2/98), والألباني في الإرواء (7/365).</w:t>
      </w:r>
    </w:p>
  </w:footnote>
  <w:footnote w:id="75">
    <w:p w:rsidR="00FB62EA" w:rsidRPr="00DC2E6C" w:rsidRDefault="00FB62EA" w:rsidP="00141868">
      <w:pPr>
        <w:pStyle w:val="af3"/>
        <w:spacing w:after="0"/>
        <w:rPr>
          <w:rtl/>
        </w:rPr>
      </w:pPr>
      <w:r w:rsidRPr="00DC2E6C">
        <w:rPr>
          <w:rFonts w:hint="cs"/>
          <w:rtl/>
        </w:rPr>
        <w:t>(</w:t>
      </w:r>
      <w:r w:rsidRPr="00DC2E6C">
        <w:rPr>
          <w:rStyle w:val="ae"/>
        </w:rPr>
        <w:footnoteRef/>
      </w:r>
      <w:r>
        <w:rPr>
          <w:rFonts w:hint="cs"/>
          <w:rtl/>
        </w:rPr>
        <w:t>)العناية شرح الهداية (7/156), وفتح القدير (4/126)</w:t>
      </w:r>
      <w:r w:rsidRPr="00DC2E6C">
        <w:rPr>
          <w:rFonts w:hint="cs"/>
          <w:rtl/>
        </w:rPr>
        <w:t xml:space="preserve">، </w:t>
      </w:r>
      <w:r w:rsidRPr="005F4B52">
        <w:rPr>
          <w:rFonts w:hint="eastAsia"/>
          <w:rtl/>
        </w:rPr>
        <w:t>و</w:t>
      </w:r>
      <w:r>
        <w:rPr>
          <w:rFonts w:hint="cs"/>
          <w:rtl/>
        </w:rPr>
        <w:t xml:space="preserve">انظر: </w:t>
      </w:r>
      <w:r w:rsidRPr="005F4B52">
        <w:rPr>
          <w:rFonts w:hint="eastAsia"/>
          <w:rtl/>
        </w:rPr>
        <w:t>البدائع</w:t>
      </w:r>
      <w:r w:rsidRPr="005F4B52">
        <w:rPr>
          <w:rtl/>
        </w:rPr>
        <w:t xml:space="preserve"> </w:t>
      </w:r>
      <w:r>
        <w:rPr>
          <w:rFonts w:hint="cs"/>
          <w:rtl/>
        </w:rPr>
        <w:t>(</w:t>
      </w:r>
      <w:r>
        <w:rPr>
          <w:rtl/>
        </w:rPr>
        <w:t>7/</w:t>
      </w:r>
      <w:r w:rsidRPr="005F4B52">
        <w:rPr>
          <w:rtl/>
        </w:rPr>
        <w:t>60</w:t>
      </w:r>
      <w:r>
        <w:rPr>
          <w:rFonts w:hint="cs"/>
          <w:rtl/>
        </w:rPr>
        <w:t>)</w:t>
      </w:r>
      <w:r w:rsidRPr="005F4B52">
        <w:rPr>
          <w:rFonts w:hint="eastAsia"/>
          <w:rtl/>
        </w:rPr>
        <w:t>،</w:t>
      </w:r>
      <w:r w:rsidRPr="005F4B52">
        <w:rPr>
          <w:rtl/>
        </w:rPr>
        <w:t xml:space="preserve"> </w:t>
      </w:r>
      <w:r>
        <w:rPr>
          <w:rFonts w:hint="cs"/>
          <w:rtl/>
        </w:rPr>
        <w:t>و</w:t>
      </w:r>
      <w:r w:rsidRPr="005F4B52">
        <w:rPr>
          <w:rFonts w:hint="eastAsia"/>
          <w:rtl/>
        </w:rPr>
        <w:t>ابن</w:t>
      </w:r>
      <w:r w:rsidRPr="005F4B52">
        <w:rPr>
          <w:rtl/>
        </w:rPr>
        <w:t xml:space="preserve"> </w:t>
      </w:r>
      <w:r w:rsidRPr="005F4B52">
        <w:rPr>
          <w:rFonts w:hint="eastAsia"/>
          <w:rtl/>
        </w:rPr>
        <w:t>عابدين</w:t>
      </w:r>
      <w:r w:rsidRPr="005F4B52">
        <w:rPr>
          <w:rtl/>
        </w:rPr>
        <w:t xml:space="preserve"> </w:t>
      </w:r>
      <w:r>
        <w:rPr>
          <w:rFonts w:hint="cs"/>
          <w:rtl/>
        </w:rPr>
        <w:t>(6</w:t>
      </w:r>
      <w:r w:rsidRPr="005F4B52">
        <w:rPr>
          <w:rtl/>
        </w:rPr>
        <w:t>/</w:t>
      </w:r>
      <w:r>
        <w:rPr>
          <w:rFonts w:hint="cs"/>
          <w:rtl/>
        </w:rPr>
        <w:t>18)</w:t>
      </w:r>
      <w:r w:rsidRPr="005F4B52">
        <w:rPr>
          <w:rFonts w:hint="eastAsia"/>
          <w:rtl/>
        </w:rPr>
        <w:t>،</w:t>
      </w:r>
      <w:r w:rsidRPr="005F4B52">
        <w:rPr>
          <w:rtl/>
        </w:rPr>
        <w:t xml:space="preserve"> </w:t>
      </w:r>
      <w:r>
        <w:rPr>
          <w:rFonts w:hint="cs"/>
          <w:rtl/>
        </w:rPr>
        <w:t xml:space="preserve">كفاية الطالب الرباني (2/430), </w:t>
      </w:r>
      <w:r>
        <w:rPr>
          <w:rFonts w:hint="eastAsia"/>
          <w:rtl/>
        </w:rPr>
        <w:t>و</w:t>
      </w:r>
      <w:r>
        <w:rPr>
          <w:rFonts w:hint="cs"/>
          <w:rtl/>
        </w:rPr>
        <w:t>انظر: حاشية العدوي</w:t>
      </w:r>
      <w:r w:rsidRPr="005F4B52">
        <w:rPr>
          <w:rtl/>
        </w:rPr>
        <w:t xml:space="preserve"> </w:t>
      </w:r>
      <w:r>
        <w:rPr>
          <w:rFonts w:hint="cs"/>
          <w:rtl/>
        </w:rPr>
        <w:t>(2/303)</w:t>
      </w:r>
      <w:r w:rsidRPr="005F4B52">
        <w:rPr>
          <w:rFonts w:hint="eastAsia"/>
          <w:rtl/>
        </w:rPr>
        <w:t>،</w:t>
      </w:r>
      <w:r w:rsidRPr="005F4B52">
        <w:rPr>
          <w:rtl/>
        </w:rPr>
        <w:t xml:space="preserve"> </w:t>
      </w:r>
      <w:r>
        <w:rPr>
          <w:rFonts w:hint="cs"/>
          <w:rtl/>
        </w:rPr>
        <w:t xml:space="preserve">والمهذب (2/288), </w:t>
      </w:r>
      <w:r w:rsidRPr="005F4B52">
        <w:rPr>
          <w:rFonts w:hint="eastAsia"/>
          <w:rtl/>
        </w:rPr>
        <w:t>و</w:t>
      </w:r>
      <w:r>
        <w:rPr>
          <w:rFonts w:hint="cs"/>
          <w:rtl/>
        </w:rPr>
        <w:t>الحاوي (13</w:t>
      </w:r>
      <w:r>
        <w:rPr>
          <w:rtl/>
        </w:rPr>
        <w:t>/</w:t>
      </w:r>
      <w:r>
        <w:rPr>
          <w:rFonts w:hint="cs"/>
          <w:rtl/>
        </w:rPr>
        <w:t>436),</w:t>
      </w:r>
      <w:r w:rsidRPr="00D04266">
        <w:rPr>
          <w:rFonts w:hint="eastAsia"/>
          <w:rtl/>
        </w:rPr>
        <w:t xml:space="preserve"> </w:t>
      </w:r>
      <w:r>
        <w:rPr>
          <w:rFonts w:hint="cs"/>
          <w:rtl/>
        </w:rPr>
        <w:t>المقنع والإنصاف والشرح الكبير (26/189), والفروع (10/34)</w:t>
      </w:r>
      <w:r w:rsidRPr="005F4B52">
        <w:rPr>
          <w:rtl/>
        </w:rPr>
        <w:t>.</w:t>
      </w:r>
      <w:r w:rsidRPr="00DC2E6C">
        <w:rPr>
          <w:rFonts w:hint="cs"/>
          <w:rtl/>
        </w:rPr>
        <w:t xml:space="preserve"> </w:t>
      </w:r>
    </w:p>
  </w:footnote>
  <w:footnote w:id="76">
    <w:p w:rsidR="00FB62EA" w:rsidRPr="00DC2E6C" w:rsidRDefault="00FB62EA" w:rsidP="006C1A87">
      <w:pPr>
        <w:pStyle w:val="af3"/>
        <w:spacing w:after="0"/>
        <w:rPr>
          <w:rtl/>
        </w:rPr>
      </w:pPr>
      <w:r w:rsidRPr="00DC2E6C">
        <w:rPr>
          <w:rFonts w:hint="cs"/>
          <w:rtl/>
        </w:rPr>
        <w:t>(</w:t>
      </w:r>
      <w:r w:rsidRPr="00DC2E6C">
        <w:rPr>
          <w:rStyle w:val="ae"/>
        </w:rPr>
        <w:footnoteRef/>
      </w:r>
      <w:r>
        <w:rPr>
          <w:rFonts w:hint="cs"/>
          <w:rtl/>
        </w:rPr>
        <w:t>) مختصر اختلاف العلماء (3/289</w:t>
      </w:r>
      <w:r w:rsidRPr="00DC2E6C">
        <w:rPr>
          <w:rFonts w:hint="cs"/>
          <w:rtl/>
        </w:rPr>
        <w:t xml:space="preserve">). </w:t>
      </w:r>
    </w:p>
  </w:footnote>
  <w:footnote w:id="77">
    <w:p w:rsidR="00FB62EA" w:rsidRPr="00DC2E6C" w:rsidRDefault="00FB62EA" w:rsidP="0055197C">
      <w:pPr>
        <w:pStyle w:val="af3"/>
        <w:spacing w:after="0"/>
        <w:rPr>
          <w:rtl/>
        </w:rPr>
      </w:pPr>
      <w:r w:rsidRPr="00DC2E6C">
        <w:rPr>
          <w:rFonts w:hint="cs"/>
          <w:rtl/>
        </w:rPr>
        <w:t>(</w:t>
      </w:r>
      <w:r w:rsidRPr="00DC2E6C">
        <w:rPr>
          <w:rStyle w:val="ae"/>
        </w:rPr>
        <w:footnoteRef/>
      </w:r>
      <w:r>
        <w:rPr>
          <w:rFonts w:hint="cs"/>
          <w:rtl/>
        </w:rPr>
        <w:t>) المبسوط (9/83), و</w:t>
      </w:r>
      <w:r w:rsidRPr="00200DB9">
        <w:rPr>
          <w:rFonts w:hint="eastAsia"/>
          <w:rtl/>
        </w:rPr>
        <w:t>كشاف</w:t>
      </w:r>
      <w:r w:rsidRPr="00200DB9">
        <w:rPr>
          <w:rtl/>
        </w:rPr>
        <w:t xml:space="preserve"> </w:t>
      </w:r>
      <w:r w:rsidRPr="00200DB9">
        <w:rPr>
          <w:rFonts w:hint="eastAsia"/>
          <w:rtl/>
        </w:rPr>
        <w:t>القناع</w:t>
      </w:r>
      <w:r>
        <w:rPr>
          <w:rtl/>
        </w:rPr>
        <w:t xml:space="preserve"> (14/19)</w:t>
      </w:r>
      <w:r w:rsidRPr="00DC2E6C">
        <w:rPr>
          <w:rFonts w:hint="cs"/>
          <w:rtl/>
        </w:rPr>
        <w:t xml:space="preserve">. </w:t>
      </w:r>
    </w:p>
  </w:footnote>
  <w:footnote w:id="78">
    <w:p w:rsidR="00FB62EA" w:rsidRPr="00DC2E6C" w:rsidRDefault="00FB62EA" w:rsidP="00090EB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 مسلم كتاب الحدود باب حد الزنا</w:t>
      </w:r>
      <w:r>
        <w:rPr>
          <w:rFonts w:hint="cs"/>
          <w:rtl/>
        </w:rPr>
        <w:t xml:space="preserve"> رقم (1690), وانظر: المنهاج</w:t>
      </w:r>
      <w:r w:rsidRPr="00DC2E6C">
        <w:rPr>
          <w:rFonts w:hint="cs"/>
          <w:rtl/>
        </w:rPr>
        <w:t xml:space="preserve">(11/188). </w:t>
      </w:r>
    </w:p>
  </w:footnote>
  <w:footnote w:id="79">
    <w:p w:rsidR="00FB62EA" w:rsidRPr="00DC2E6C" w:rsidRDefault="00FB62EA" w:rsidP="00CF7AEF">
      <w:pPr>
        <w:pStyle w:val="af3"/>
        <w:spacing w:after="0"/>
        <w:rPr>
          <w:rtl/>
        </w:rPr>
      </w:pPr>
      <w:r w:rsidRPr="00DC2E6C">
        <w:rPr>
          <w:rFonts w:hint="cs"/>
          <w:rtl/>
        </w:rPr>
        <w:t>(</w:t>
      </w:r>
      <w:r w:rsidRPr="00DC2E6C">
        <w:rPr>
          <w:rStyle w:val="ae"/>
        </w:rPr>
        <w:footnoteRef/>
      </w:r>
      <w:r>
        <w:rPr>
          <w:rFonts w:hint="cs"/>
          <w:rtl/>
        </w:rPr>
        <w:t>) العناية شرح الهداية (7/169), و</w:t>
      </w:r>
      <w:r w:rsidRPr="00DC2E6C">
        <w:rPr>
          <w:rFonts w:hint="cs"/>
          <w:rtl/>
        </w:rPr>
        <w:t>فتح القدير (4/134)</w:t>
      </w:r>
      <w:r>
        <w:rPr>
          <w:rFonts w:hint="cs"/>
          <w:rtl/>
        </w:rPr>
        <w:t xml:space="preserve"> </w:t>
      </w:r>
      <w:r w:rsidR="0059441A" w:rsidRPr="00DC2E6C">
        <w:rPr>
          <w:rFonts w:hint="cs"/>
          <w:rtl/>
        </w:rPr>
        <w:t>والمغني (</w:t>
      </w:r>
      <w:r w:rsidR="0059441A">
        <w:rPr>
          <w:rFonts w:hint="cs"/>
          <w:rtl/>
        </w:rPr>
        <w:t>12</w:t>
      </w:r>
      <w:r w:rsidR="0059441A" w:rsidRPr="00DC2E6C">
        <w:rPr>
          <w:rFonts w:hint="cs"/>
          <w:rtl/>
        </w:rPr>
        <w:t>/</w:t>
      </w:r>
      <w:r w:rsidR="0059441A">
        <w:rPr>
          <w:rFonts w:hint="cs"/>
          <w:rtl/>
        </w:rPr>
        <w:t>323</w:t>
      </w:r>
      <w:r w:rsidR="0059441A" w:rsidRPr="00DC2E6C">
        <w:rPr>
          <w:rFonts w:hint="cs"/>
          <w:rtl/>
        </w:rPr>
        <w:t>)</w:t>
      </w:r>
      <w:r w:rsidRPr="00DC2E6C">
        <w:rPr>
          <w:rFonts w:hint="cs"/>
          <w:rtl/>
        </w:rPr>
        <w:t xml:space="preserve">. </w:t>
      </w:r>
    </w:p>
  </w:footnote>
  <w:footnote w:id="80">
    <w:p w:rsidR="00FB62EA" w:rsidRPr="00DC2E6C" w:rsidRDefault="00FB62EA" w:rsidP="00CF7AEF">
      <w:pPr>
        <w:pStyle w:val="af3"/>
        <w:spacing w:after="0"/>
        <w:rPr>
          <w:rtl/>
        </w:rPr>
      </w:pPr>
      <w:r w:rsidRPr="00DC2E6C">
        <w:rPr>
          <w:rFonts w:hint="cs"/>
          <w:rtl/>
        </w:rPr>
        <w:t>(</w:t>
      </w:r>
      <w:r w:rsidRPr="00DC2E6C">
        <w:rPr>
          <w:rStyle w:val="ae"/>
        </w:rPr>
        <w:footnoteRef/>
      </w:r>
      <w:r>
        <w:rPr>
          <w:rFonts w:hint="cs"/>
          <w:rtl/>
        </w:rPr>
        <w:t>) كفاية الطالب (2/216), وانظر: حاشية العدوي (2/296), و</w:t>
      </w:r>
      <w:r w:rsidRPr="00DC2E6C">
        <w:rPr>
          <w:rFonts w:hint="cs"/>
          <w:rtl/>
        </w:rPr>
        <w:t>نيل الأوطار (</w:t>
      </w:r>
      <w:r>
        <w:rPr>
          <w:rFonts w:hint="cs"/>
          <w:rtl/>
        </w:rPr>
        <w:t xml:space="preserve">5/259), </w:t>
      </w:r>
      <w:r w:rsidRPr="00DC2E6C">
        <w:rPr>
          <w:rFonts w:hint="cs"/>
          <w:rtl/>
        </w:rPr>
        <w:t>والمغني (</w:t>
      </w:r>
      <w:r>
        <w:rPr>
          <w:rFonts w:hint="cs"/>
          <w:rtl/>
        </w:rPr>
        <w:t>12</w:t>
      </w:r>
      <w:r w:rsidRPr="00DC2E6C">
        <w:rPr>
          <w:rFonts w:hint="cs"/>
          <w:rtl/>
        </w:rPr>
        <w:t>/</w:t>
      </w:r>
      <w:r>
        <w:rPr>
          <w:rFonts w:hint="cs"/>
          <w:rtl/>
        </w:rPr>
        <w:t>323</w:t>
      </w:r>
      <w:r w:rsidRPr="00DC2E6C">
        <w:rPr>
          <w:rFonts w:hint="cs"/>
          <w:rtl/>
        </w:rPr>
        <w:t>)</w:t>
      </w:r>
      <w:r>
        <w:rPr>
          <w:rFonts w:hint="cs"/>
          <w:rtl/>
        </w:rPr>
        <w:t>.</w:t>
      </w:r>
      <w:r w:rsidRPr="00DC2E6C">
        <w:rPr>
          <w:rFonts w:hint="cs"/>
          <w:rtl/>
        </w:rPr>
        <w:t xml:space="preserve"> </w:t>
      </w:r>
    </w:p>
  </w:footnote>
  <w:footnote w:id="81">
    <w:p w:rsidR="00FB62EA" w:rsidRPr="00DC2E6C" w:rsidRDefault="00FB62EA" w:rsidP="00C20A67">
      <w:pPr>
        <w:pStyle w:val="af3"/>
        <w:spacing w:after="0"/>
        <w:rPr>
          <w:rtl/>
        </w:rPr>
      </w:pPr>
      <w:r w:rsidRPr="00DC2E6C">
        <w:rPr>
          <w:rFonts w:hint="cs"/>
          <w:rtl/>
        </w:rPr>
        <w:t>(</w:t>
      </w:r>
      <w:r w:rsidRPr="00DC2E6C">
        <w:rPr>
          <w:rStyle w:val="ae"/>
        </w:rPr>
        <w:footnoteRef/>
      </w:r>
      <w:r>
        <w:rPr>
          <w:rFonts w:hint="cs"/>
          <w:rtl/>
        </w:rPr>
        <w:t xml:space="preserve">) الأم (7/338), المهذب (2/270), وروضة الطالبين (7/307)، المقنع والإنصاف والشرح الكبير (26/254), </w:t>
      </w:r>
      <w:r w:rsidRPr="00DC2E6C">
        <w:rPr>
          <w:rFonts w:hint="cs"/>
          <w:rtl/>
        </w:rPr>
        <w:t>والمغني (</w:t>
      </w:r>
      <w:r>
        <w:rPr>
          <w:rFonts w:hint="cs"/>
          <w:rtl/>
        </w:rPr>
        <w:t>12</w:t>
      </w:r>
      <w:r w:rsidRPr="00DC2E6C">
        <w:rPr>
          <w:rFonts w:hint="cs"/>
          <w:rtl/>
        </w:rPr>
        <w:t>/</w:t>
      </w:r>
      <w:r>
        <w:rPr>
          <w:rFonts w:hint="cs"/>
          <w:rtl/>
        </w:rPr>
        <w:t>323</w:t>
      </w:r>
      <w:r w:rsidRPr="00DC2E6C">
        <w:rPr>
          <w:rFonts w:hint="cs"/>
          <w:rtl/>
        </w:rPr>
        <w:t>)</w:t>
      </w:r>
      <w:r>
        <w:rPr>
          <w:rFonts w:hint="cs"/>
          <w:rtl/>
        </w:rPr>
        <w:t>, وكشاف القناع(14/45)</w:t>
      </w:r>
      <w:r w:rsidRPr="00DC2E6C">
        <w:rPr>
          <w:rFonts w:hint="cs"/>
          <w:rtl/>
        </w:rPr>
        <w:t>.</w:t>
      </w:r>
    </w:p>
  </w:footnote>
  <w:footnote w:id="82">
    <w:p w:rsidR="00FB62EA" w:rsidRPr="00DC2E6C" w:rsidRDefault="00FB62EA" w:rsidP="006C50B3">
      <w:pPr>
        <w:pStyle w:val="af3"/>
        <w:spacing w:after="0"/>
        <w:rPr>
          <w:rtl/>
        </w:rPr>
      </w:pPr>
      <w:r w:rsidRPr="00DC2E6C">
        <w:rPr>
          <w:rFonts w:hint="cs"/>
          <w:rtl/>
        </w:rPr>
        <w:t>(</w:t>
      </w:r>
      <w:r w:rsidRPr="00DC2E6C">
        <w:rPr>
          <w:rStyle w:val="ae"/>
        </w:rPr>
        <w:footnoteRef/>
      </w:r>
      <w:r>
        <w:rPr>
          <w:rFonts w:hint="cs"/>
          <w:rtl/>
        </w:rPr>
        <w:t>) سبق تخريجه (</w:t>
      </w:r>
      <w:r w:rsidR="00514DB9">
        <w:rPr>
          <w:rFonts w:hint="cs"/>
          <w:rtl/>
        </w:rPr>
        <w:t xml:space="preserve">ص: </w:t>
      </w:r>
      <w:r>
        <w:rPr>
          <w:rFonts w:hint="cs"/>
          <w:rtl/>
        </w:rPr>
        <w:t>37</w:t>
      </w:r>
      <w:r w:rsidRPr="00DC2E6C">
        <w:rPr>
          <w:rFonts w:hint="cs"/>
          <w:rtl/>
        </w:rPr>
        <w:t xml:space="preserve">). </w:t>
      </w:r>
    </w:p>
  </w:footnote>
  <w:footnote w:id="83">
    <w:p w:rsidR="00FB62EA" w:rsidRPr="00DC2E6C" w:rsidRDefault="00FB62EA" w:rsidP="00112D30">
      <w:pPr>
        <w:pStyle w:val="af3"/>
        <w:spacing w:after="0"/>
        <w:rPr>
          <w:rtl/>
        </w:rPr>
      </w:pPr>
      <w:r w:rsidRPr="00DC2E6C">
        <w:rPr>
          <w:rFonts w:hint="cs"/>
          <w:rtl/>
        </w:rPr>
        <w:t>(</w:t>
      </w:r>
      <w:r w:rsidRPr="00DC2E6C">
        <w:rPr>
          <w:rStyle w:val="ae"/>
        </w:rPr>
        <w:footnoteRef/>
      </w:r>
      <w:r>
        <w:rPr>
          <w:rFonts w:hint="cs"/>
          <w:rtl/>
        </w:rPr>
        <w:t xml:space="preserve">) </w:t>
      </w:r>
      <w:r w:rsidRPr="00E82C25">
        <w:rPr>
          <w:rFonts w:hint="eastAsia"/>
          <w:rtl/>
        </w:rPr>
        <w:t>المغني</w:t>
      </w:r>
      <w:r>
        <w:rPr>
          <w:rtl/>
        </w:rPr>
        <w:t xml:space="preserve"> (</w:t>
      </w:r>
      <w:r>
        <w:rPr>
          <w:rFonts w:hint="cs"/>
          <w:rtl/>
        </w:rPr>
        <w:t>12</w:t>
      </w:r>
      <w:r w:rsidRPr="00E82C25">
        <w:rPr>
          <w:rtl/>
        </w:rPr>
        <w:t>/</w:t>
      </w:r>
      <w:r>
        <w:rPr>
          <w:rFonts w:hint="cs"/>
          <w:rtl/>
        </w:rPr>
        <w:t>325</w:t>
      </w:r>
      <w:r w:rsidRPr="00E82C25">
        <w:rPr>
          <w:rtl/>
        </w:rPr>
        <w:t>)</w:t>
      </w:r>
      <w:r w:rsidRPr="00DC2E6C">
        <w:rPr>
          <w:rFonts w:hint="cs"/>
          <w:rtl/>
        </w:rPr>
        <w:t xml:space="preserve">. </w:t>
      </w:r>
    </w:p>
  </w:footnote>
  <w:footnote w:id="84">
    <w:p w:rsidR="00FB62EA" w:rsidRPr="00DC2E6C" w:rsidRDefault="00FB62EA" w:rsidP="006C50B3">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انظر: زاد المعاد (5/35). </w:t>
      </w:r>
    </w:p>
  </w:footnote>
  <w:footnote w:id="85">
    <w:p w:rsidR="00FB62EA" w:rsidRDefault="00FB62EA" w:rsidP="005C643D">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منهاج السنة (6/86). </w:t>
      </w:r>
    </w:p>
  </w:footnote>
  <w:footnote w:id="86">
    <w:p w:rsidR="00FB62EA" w:rsidRDefault="00FB62EA" w:rsidP="004E724F">
      <w:pPr>
        <w:pStyle w:val="af3"/>
        <w:rPr>
          <w:rtl/>
        </w:rPr>
      </w:pPr>
      <w:r w:rsidRPr="001D0E68">
        <w:rPr>
          <w:rStyle w:val="ae"/>
          <w:rtl/>
        </w:rPr>
        <w:t>(</w:t>
      </w:r>
      <w:r w:rsidRPr="001D0E68">
        <w:rPr>
          <w:rStyle w:val="ae"/>
          <w:rtl/>
        </w:rPr>
        <w:footnoteRef/>
      </w:r>
      <w:r w:rsidRPr="001D0E68">
        <w:rPr>
          <w:rStyle w:val="ae"/>
          <w:rtl/>
        </w:rPr>
        <w:t>)</w:t>
      </w:r>
      <w:r>
        <w:rPr>
          <w:rFonts w:hint="cs"/>
          <w:rtl/>
        </w:rPr>
        <w:t xml:space="preserve"> فتح القدير (4/217), وانظر: حاشية ابن عابدين (6/46), الأم (6/93), والمهذب (2/271), والحاوي الكبير (13/415),</w:t>
      </w:r>
      <w:r w:rsidRPr="005C643D">
        <w:rPr>
          <w:rFonts w:hint="cs"/>
          <w:rtl/>
        </w:rPr>
        <w:t xml:space="preserve"> </w:t>
      </w:r>
      <w:r>
        <w:rPr>
          <w:rFonts w:hint="cs"/>
          <w:rtl/>
        </w:rPr>
        <w:t xml:space="preserve">والأحكام السلطانية للماوردي(228), </w:t>
      </w:r>
      <w:r w:rsidRPr="008D7B0F">
        <w:rPr>
          <w:rFonts w:hint="cs"/>
          <w:rtl/>
        </w:rPr>
        <w:t xml:space="preserve"> </w:t>
      </w:r>
      <w:r>
        <w:rPr>
          <w:rFonts w:hint="cs"/>
          <w:rtl/>
        </w:rPr>
        <w:t>والمقنع والإنصاف والشرح الكبير (26/199), والمغني (12/54),</w:t>
      </w:r>
      <w:r w:rsidRPr="008D7B0F">
        <w:rPr>
          <w:rFonts w:hint="cs"/>
          <w:rtl/>
        </w:rPr>
        <w:t xml:space="preserve"> </w:t>
      </w:r>
      <w:r>
        <w:rPr>
          <w:rFonts w:hint="cs"/>
          <w:rtl/>
        </w:rPr>
        <w:t>وانظر: حاشية ابن قاسم على الروض المربع (7/309), وانظر: تبصرة الحكام (2/206).</w:t>
      </w:r>
    </w:p>
  </w:footnote>
  <w:footnote w:id="87">
    <w:p w:rsidR="00FB62EA" w:rsidRDefault="00FB62EA" w:rsidP="00864D7C">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أخرجه البخاري, كتاب الحدود, باب الضرب بالجريد والنعال برقم (6396), ومسلم, كتاب الحدود, باب حد الخمر, برقم (1707) .  </w:t>
      </w:r>
    </w:p>
  </w:footnote>
  <w:footnote w:id="88">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سنن أبي داود (4/164), كتاب الحدود, باب الحد في الخمر, رقم (4480), قال الألباني: صحيح.</w:t>
      </w:r>
    </w:p>
  </w:footnote>
  <w:footnote w:id="89">
    <w:p w:rsidR="00FB62EA" w:rsidRDefault="00FB62EA" w:rsidP="005C643D">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471CEF">
        <w:rPr>
          <w:rFonts w:hint="eastAsia"/>
          <w:rtl/>
        </w:rPr>
        <w:t>كشاف</w:t>
      </w:r>
      <w:r w:rsidRPr="00471CEF">
        <w:rPr>
          <w:rtl/>
        </w:rPr>
        <w:t xml:space="preserve"> </w:t>
      </w:r>
      <w:r w:rsidRPr="00471CEF">
        <w:rPr>
          <w:rFonts w:hint="eastAsia"/>
          <w:rtl/>
        </w:rPr>
        <w:t>القناع</w:t>
      </w:r>
      <w:r>
        <w:rPr>
          <w:rtl/>
        </w:rPr>
        <w:t xml:space="preserve"> (14/24)</w:t>
      </w:r>
      <w:r w:rsidRPr="00FF36DB">
        <w:rPr>
          <w:rtl/>
        </w:rPr>
        <w:t>.</w:t>
      </w:r>
    </w:p>
  </w:footnote>
  <w:footnote w:id="90">
    <w:p w:rsidR="00FB62EA" w:rsidRDefault="00FB62EA" w:rsidP="008B4267">
      <w:pPr>
        <w:pStyle w:val="af3"/>
        <w:rPr>
          <w:rFonts w:asciiTheme="majorBidi" w:hAnsiTheme="majorBidi" w:cstheme="majorBidi"/>
          <w:rtl/>
        </w:rPr>
      </w:pPr>
      <w:r w:rsidRPr="001D0E68">
        <w:rPr>
          <w:rStyle w:val="ae"/>
          <w:rtl/>
        </w:rPr>
        <w:t>(</w:t>
      </w:r>
      <w:r w:rsidRPr="001D0E68">
        <w:rPr>
          <w:rStyle w:val="ae"/>
          <w:rtl/>
        </w:rPr>
        <w:footnoteRef/>
      </w:r>
      <w:r w:rsidRPr="001D0E68">
        <w:rPr>
          <w:rStyle w:val="ae"/>
          <w:rtl/>
        </w:rPr>
        <w:t>)</w:t>
      </w:r>
      <w:r>
        <w:rPr>
          <w:rFonts w:asciiTheme="majorBidi" w:hAnsiTheme="majorBidi" w:cstheme="majorBidi" w:hint="cs"/>
          <w:rtl/>
        </w:rPr>
        <w:t xml:space="preserve"> </w:t>
      </w:r>
      <w:r>
        <w:rPr>
          <w:rFonts w:hint="cs"/>
          <w:rtl/>
        </w:rPr>
        <w:t>المبسوط (6/115), وانظر: مختصر اختلاف العلماء (3/473)</w:t>
      </w:r>
      <w:r>
        <w:rPr>
          <w:rtl/>
        </w:rPr>
        <w:t>.</w:t>
      </w:r>
    </w:p>
  </w:footnote>
  <w:footnote w:id="91">
    <w:p w:rsidR="00FB62EA" w:rsidRDefault="00FB62EA" w:rsidP="006B03F1">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التاج والإكليل (</w:t>
      </w:r>
      <w:r>
        <w:rPr>
          <w:rtl/>
        </w:rPr>
        <w:t>6</w:t>
      </w:r>
      <w:r w:rsidRPr="00701FDE">
        <w:rPr>
          <w:rtl/>
        </w:rPr>
        <w:t>/ 2</w:t>
      </w:r>
      <w:r>
        <w:rPr>
          <w:rFonts w:hint="cs"/>
          <w:rtl/>
        </w:rPr>
        <w:t>25), والمدونة (4/291)</w:t>
      </w:r>
      <w:r>
        <w:rPr>
          <w:rtl/>
        </w:rPr>
        <w:t>.</w:t>
      </w:r>
    </w:p>
  </w:footnote>
  <w:footnote w:id="92">
    <w:p w:rsidR="00FB62EA" w:rsidRDefault="00FB62EA" w:rsidP="00112D30">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A333D1">
        <w:rPr>
          <w:rFonts w:hint="eastAsia"/>
          <w:rtl/>
        </w:rPr>
        <w:t>مغني</w:t>
      </w:r>
      <w:r w:rsidRPr="00A333D1">
        <w:rPr>
          <w:rtl/>
        </w:rPr>
        <w:t xml:space="preserve"> </w:t>
      </w:r>
      <w:r w:rsidRPr="00A333D1">
        <w:rPr>
          <w:rFonts w:hint="eastAsia"/>
          <w:rtl/>
        </w:rPr>
        <w:t>المحتاج</w:t>
      </w:r>
      <w:r>
        <w:rPr>
          <w:rFonts w:hint="cs"/>
          <w:rtl/>
        </w:rPr>
        <w:t xml:space="preserve"> (4/150)</w:t>
      </w:r>
      <w:r>
        <w:rPr>
          <w:rtl/>
        </w:rPr>
        <w:t>.</w:t>
      </w:r>
    </w:p>
  </w:footnote>
  <w:footnote w:id="93">
    <w:p w:rsidR="00FB62EA" w:rsidRDefault="00FB62EA" w:rsidP="007A0D7D">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المقنع مع الإنصاف (26/229), والفروع (9/65).</w:t>
      </w:r>
    </w:p>
  </w:footnote>
  <w:footnote w:id="94">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أخرجه ابن ماجه كتاب باب رقم (2546), وقال </w:t>
      </w:r>
      <w:proofErr w:type="spellStart"/>
      <w:r>
        <w:rPr>
          <w:rFonts w:hint="cs"/>
          <w:rtl/>
        </w:rPr>
        <w:t>الزيلعي</w:t>
      </w:r>
      <w:proofErr w:type="spellEnd"/>
      <w:r>
        <w:rPr>
          <w:rFonts w:hint="cs"/>
          <w:rtl/>
        </w:rPr>
        <w:t xml:space="preserve"> في نصب الراية (3/343): (حديث غريب, لم تعلم صحته) , وقال ابن الهمام: (لا يعلم له وجود), وفي الزوائد: في إسناده محمد عثمان الجمحي, قال </w:t>
      </w:r>
      <w:proofErr w:type="spellStart"/>
      <w:r>
        <w:rPr>
          <w:rFonts w:hint="cs"/>
          <w:rtl/>
        </w:rPr>
        <w:t>أبوحاتم</w:t>
      </w:r>
      <w:proofErr w:type="spellEnd"/>
      <w:r>
        <w:rPr>
          <w:rFonts w:hint="cs"/>
          <w:rtl/>
        </w:rPr>
        <w:t>: منكر الحديث.</w:t>
      </w:r>
    </w:p>
  </w:footnote>
  <w:footnote w:id="95">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العناية على الهداية (5/266).</w:t>
      </w:r>
    </w:p>
  </w:footnote>
  <w:footnote w:id="96">
    <w:p w:rsidR="00FB62EA" w:rsidRDefault="00FB62EA" w:rsidP="00112D30">
      <w:pPr>
        <w:pStyle w:val="af3"/>
        <w:rPr>
          <w:rtl/>
        </w:rPr>
      </w:pPr>
      <w:r w:rsidRPr="001D0E68">
        <w:rPr>
          <w:rStyle w:val="ae"/>
          <w:rtl/>
        </w:rPr>
        <w:t>(</w:t>
      </w:r>
      <w:r w:rsidRPr="001D0E68">
        <w:rPr>
          <w:rStyle w:val="ae"/>
          <w:rtl/>
        </w:rPr>
        <w:footnoteRef/>
      </w:r>
      <w:r w:rsidRPr="001D0E68">
        <w:rPr>
          <w:rStyle w:val="ae"/>
          <w:rtl/>
        </w:rPr>
        <w:t>)</w:t>
      </w:r>
      <w:r>
        <w:rPr>
          <w:rFonts w:hint="cs"/>
          <w:rtl/>
        </w:rPr>
        <w:t xml:space="preserve"> سبق تخريجه (</w:t>
      </w:r>
      <w:r w:rsidR="00C0303E">
        <w:rPr>
          <w:rFonts w:hint="cs"/>
          <w:rtl/>
        </w:rPr>
        <w:t>ص:</w:t>
      </w:r>
      <w:r>
        <w:rPr>
          <w:rFonts w:hint="cs"/>
          <w:rtl/>
        </w:rPr>
        <w:t xml:space="preserve"> 42).</w:t>
      </w:r>
    </w:p>
  </w:footnote>
  <w:footnote w:id="97">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عبدالرزاق في مصنفه برقم (17077) كتاب الأشربة, باب: من حد من أصحاب النبي (9/243) وصحح إسنادها ابن حجر في الإصابة(4/174).</w:t>
      </w:r>
    </w:p>
  </w:footnote>
  <w:footnote w:id="98">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إعلام الموقعين (3/18-19).</w:t>
      </w:r>
    </w:p>
  </w:footnote>
  <w:footnote w:id="99">
    <w:p w:rsidR="00FB62EA" w:rsidRDefault="00FB62EA" w:rsidP="005902BF">
      <w:pPr>
        <w:pStyle w:val="af3"/>
        <w:spacing w:after="0"/>
        <w:rPr>
          <w:rtl/>
        </w:rPr>
      </w:pPr>
      <w:r w:rsidRPr="001D0E68">
        <w:rPr>
          <w:rStyle w:val="ae"/>
          <w:rtl/>
        </w:rPr>
        <w:t>(</w:t>
      </w:r>
      <w:r w:rsidRPr="001D0E68">
        <w:rPr>
          <w:rStyle w:val="ae"/>
          <w:rtl/>
        </w:rPr>
        <w:footnoteRef/>
      </w:r>
      <w:r w:rsidRPr="001D0E68">
        <w:rPr>
          <w:rStyle w:val="ae"/>
          <w:rtl/>
        </w:rPr>
        <w:t>)</w:t>
      </w:r>
      <w:r>
        <w:rPr>
          <w:rFonts w:hint="cs"/>
          <w:rtl/>
        </w:rPr>
        <w:t xml:space="preserve"> فتح القدير (5/266).</w:t>
      </w:r>
    </w:p>
  </w:footnote>
  <w:footnote w:id="100">
    <w:p w:rsidR="00FB62EA" w:rsidRDefault="00FB62EA" w:rsidP="005902BF">
      <w:pPr>
        <w:pStyle w:val="af3"/>
        <w:spacing w:after="0"/>
        <w:rPr>
          <w:rtl/>
        </w:rPr>
      </w:pPr>
      <w:r w:rsidRPr="001D0E68">
        <w:rPr>
          <w:rStyle w:val="ae"/>
          <w:rtl/>
        </w:rPr>
        <w:t>(</w:t>
      </w:r>
      <w:r w:rsidRPr="001D0E68">
        <w:rPr>
          <w:rStyle w:val="ae"/>
          <w:rtl/>
        </w:rPr>
        <w:footnoteRef/>
      </w:r>
      <w:r w:rsidRPr="001D0E68">
        <w:rPr>
          <w:rStyle w:val="ae"/>
          <w:rtl/>
        </w:rPr>
        <w:t>)</w:t>
      </w:r>
      <w:r>
        <w:rPr>
          <w:rFonts w:hint="cs"/>
          <w:rtl/>
        </w:rPr>
        <w:t xml:space="preserve"> إعلام الموقعين (3/18-19).</w:t>
      </w:r>
    </w:p>
  </w:footnote>
  <w:footnote w:id="101">
    <w:p w:rsidR="00FB62EA" w:rsidRDefault="00FB62EA" w:rsidP="005902BF">
      <w:pPr>
        <w:pStyle w:val="af3"/>
        <w:spacing w:after="0"/>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 xml:space="preserve">أخرجه أحمد (5/316), وأخرجه أبو داود في المراسيل عن مكحول عن عبادة, وقال الهيثمي (5/275): أحد أسانيد أحمد وغيره ثقات. وقال </w:t>
      </w:r>
      <w:proofErr w:type="spellStart"/>
      <w:r>
        <w:rPr>
          <w:rFonts w:hint="cs"/>
          <w:rtl/>
        </w:rPr>
        <w:t>الزيلعي</w:t>
      </w:r>
      <w:proofErr w:type="spellEnd"/>
      <w:r>
        <w:rPr>
          <w:rFonts w:hint="cs"/>
          <w:rtl/>
        </w:rPr>
        <w:t xml:space="preserve"> نصب الراية(3/344): رويناه بإسناد موصول في السنن. </w:t>
      </w:r>
    </w:p>
  </w:footnote>
  <w:footnote w:id="102">
    <w:p w:rsidR="00FB62EA" w:rsidRDefault="00FB62EA" w:rsidP="005902B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المدونة (6/291).</w:t>
      </w:r>
    </w:p>
  </w:footnote>
  <w:footnote w:id="103">
    <w:p w:rsidR="00FB62EA" w:rsidRDefault="00FB62EA" w:rsidP="005902BF">
      <w:pPr>
        <w:pStyle w:val="af3"/>
        <w:spacing w:after="0"/>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النسائي في سننه برقم (4994), كتاب قطع السارق باب القطع في السفر (8/466), وأبو داود في سننه برقم (4402) كتاب الحدود, باب الرجل يسرق في الغزو أيقطع؟, وقال ابن حجر الإصابة: (1/152): (إسناده قوي) وصححه الألباني (3/336).</w:t>
      </w:r>
    </w:p>
  </w:footnote>
  <w:footnote w:id="104">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Fonts w:hint="cs"/>
          <w:rtl/>
        </w:rPr>
        <w:t xml:space="preserve"> إعلام الموقعين (3/17).</w:t>
      </w:r>
    </w:p>
  </w:footnote>
  <w:footnote w:id="105">
    <w:p w:rsidR="00FB62EA" w:rsidRDefault="00FB62EA" w:rsidP="00AE0B21">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المغني(13/173).</w:t>
      </w:r>
    </w:p>
  </w:footnote>
  <w:footnote w:id="106">
    <w:p w:rsidR="00FB62EA" w:rsidRDefault="00FB62EA" w:rsidP="00CD35F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إعلام الموقعين (3/17,</w:t>
      </w:r>
      <w:r w:rsidRPr="00183DBE">
        <w:rPr>
          <w:rtl/>
        </w:rPr>
        <w:t xml:space="preserve"> 13)</w:t>
      </w:r>
      <w:r w:rsidRPr="00471CEF">
        <w:rPr>
          <w:rtl/>
        </w:rPr>
        <w:t>.</w:t>
      </w:r>
    </w:p>
  </w:footnote>
  <w:footnote w:id="107">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الأوسط (12/447), والمنهاج (11/201), والمقنع (12/327).</w:t>
      </w:r>
    </w:p>
  </w:footnote>
  <w:footnote w:id="108">
    <w:p w:rsidR="0059441A" w:rsidRDefault="0059441A" w:rsidP="0059441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المبسوط (9/85).</w:t>
      </w:r>
    </w:p>
  </w:footnote>
  <w:footnote w:id="109">
    <w:p w:rsidR="00FB62EA" w:rsidRDefault="00FB62EA" w:rsidP="00760C2E">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المبسوط (6/115), وفتح القدير(5/27), وانظر: بدائع الصنائع(7/59), وكفاية الطالب الرباني (2/430), والمدونة(6/250), والكافي لابن </w:t>
      </w:r>
      <w:proofErr w:type="spellStart"/>
      <w:r>
        <w:rPr>
          <w:rFonts w:hint="cs"/>
          <w:rtl/>
        </w:rPr>
        <w:t>عبدالبر</w:t>
      </w:r>
      <w:proofErr w:type="spellEnd"/>
      <w:r>
        <w:rPr>
          <w:rFonts w:hint="cs"/>
          <w:rtl/>
        </w:rPr>
        <w:t>(574), وشرح الخرشي(8/84), المهذب (2/271), وروضة الطالبين (13/213), ومغني المحتاج(4/154).</w:t>
      </w:r>
    </w:p>
  </w:footnote>
  <w:footnote w:id="110">
    <w:p w:rsidR="00FB62EA" w:rsidRDefault="00FB62EA" w:rsidP="00CF7AEF">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المقنع مع الإنصاف والشرح الكبير (26/192), وكشاف القناع (14/23) .</w:t>
      </w:r>
    </w:p>
  </w:footnote>
  <w:footnote w:id="111">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رواه مسلم في كتاب الحدود برقم (1705), كتاب: الحدود, باب: تأخير الحد عن النفساء(708), صحيح مسلم شرح النووي(11/214). </w:t>
      </w:r>
    </w:p>
  </w:footnote>
  <w:footnote w:id="112">
    <w:p w:rsidR="00FB62EA" w:rsidRDefault="00FB62EA" w:rsidP="002C6D2B">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رواه مسلم بنحوه (1695), كتاب الحدود, باب رجم الثيب في الزنا.</w:t>
      </w:r>
    </w:p>
  </w:footnote>
  <w:footnote w:id="113">
    <w:p w:rsidR="00FB62EA" w:rsidRDefault="00FB62EA" w:rsidP="0089076F">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رواه ابن أبي شيبة (10/88), كتاب الحدود, باب من قال إذا فجرت وهي حامل انتظر بها حتى تضع رقم (29286), قال ابن حجر: رجاله ثقات, الفتح(12/149).</w:t>
      </w:r>
    </w:p>
  </w:footnote>
  <w:footnote w:id="114">
    <w:p w:rsidR="00FB62EA" w:rsidRDefault="00FB62EA" w:rsidP="0089076F">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بدائع الصنائع(7/59).</w:t>
      </w:r>
    </w:p>
  </w:footnote>
  <w:footnote w:id="115">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أبو داود برقم (4472) في كتاب الحدود, باب إقامة الحد على المريض, وابن ماجه برقم (2574) في الحدود, باب الكبير والمريض يجب عليه الحد, وأحمد في المسند برقم (211985) (5/222), وقال عنه ابن حجر في التلخيص: (إسناده حسن, ولكنه اختلف في وصله وإرساله).</w:t>
      </w:r>
    </w:p>
  </w:footnote>
  <w:footnote w:id="116">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أثر التقنية الحديثة في الخلاف الفقهي, للدكتور هشام آل الشيخ(799).</w:t>
      </w:r>
    </w:p>
  </w:footnote>
  <w:footnote w:id="117">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المرجع السابق.</w:t>
      </w:r>
    </w:p>
  </w:footnote>
  <w:footnote w:id="118">
    <w:p w:rsidR="00FB62EA" w:rsidRDefault="00FB62EA" w:rsidP="00D039BF">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عبدالرزاق في المصنف برقم (17076), كتاب الأشربة, باب من حد من أصحاب النبي (9/240), قال ابن حجر في الإصابة (3/229): سندها منقطع.</w:t>
      </w:r>
    </w:p>
  </w:footnote>
  <w:footnote w:id="119">
    <w:p w:rsidR="00FB62EA" w:rsidRDefault="00FB62EA" w:rsidP="00D039BF">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المقنع مع الإنصاف والشرح الكبير(26/192).</w:t>
      </w:r>
    </w:p>
  </w:footnote>
  <w:footnote w:id="120">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المغني (12/329).</w:t>
      </w:r>
    </w:p>
  </w:footnote>
  <w:footnote w:id="121">
    <w:p w:rsidR="00FB62EA" w:rsidRDefault="00FB62EA" w:rsidP="00D039BF">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المنهاج شرح صحيح مسلم الحجاج(11/212). </w:t>
      </w:r>
    </w:p>
  </w:footnote>
  <w:footnote w:id="122">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نيل الأوطار (5/291).</w:t>
      </w:r>
    </w:p>
  </w:footnote>
  <w:footnote w:id="123">
    <w:p w:rsidR="00FB62EA" w:rsidRDefault="00FB62EA" w:rsidP="00F86E65">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إعلام الموقعين (3/18), و</w:t>
      </w:r>
      <w:r w:rsidRPr="0089076F">
        <w:rPr>
          <w:rFonts w:hint="eastAsia"/>
          <w:rtl/>
        </w:rPr>
        <w:t>الفروق</w:t>
      </w:r>
      <w:r w:rsidRPr="0089076F">
        <w:rPr>
          <w:rtl/>
        </w:rPr>
        <w:t xml:space="preserve"> </w:t>
      </w:r>
      <w:proofErr w:type="spellStart"/>
      <w:r w:rsidRPr="0089076F">
        <w:rPr>
          <w:rFonts w:hint="eastAsia"/>
          <w:rtl/>
        </w:rPr>
        <w:t>للكرابيسي</w:t>
      </w:r>
      <w:proofErr w:type="spellEnd"/>
      <w:r w:rsidRPr="0089076F">
        <w:rPr>
          <w:rtl/>
        </w:rPr>
        <w:t xml:space="preserve"> (1/ 295)</w:t>
      </w:r>
      <w:r w:rsidRPr="00471CEF">
        <w:rPr>
          <w:rtl/>
        </w:rPr>
        <w:t>.</w:t>
      </w:r>
    </w:p>
  </w:footnote>
  <w:footnote w:id="124">
    <w:p w:rsidR="00FB62EA" w:rsidRPr="00DC2E6C" w:rsidRDefault="00FB62EA" w:rsidP="00436AC5">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النور: الآية (2). </w:t>
      </w:r>
    </w:p>
  </w:footnote>
  <w:footnote w:id="125">
    <w:p w:rsidR="00FB62EA" w:rsidRPr="00DC2E6C" w:rsidRDefault="00FB62EA" w:rsidP="00436AC5">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 xml:space="preserve">فتح القدير (4/129). </w:t>
      </w:r>
    </w:p>
  </w:footnote>
  <w:footnote w:id="126">
    <w:p w:rsidR="00FB62EA" w:rsidRPr="00DC2E6C" w:rsidRDefault="00FB62EA" w:rsidP="00436AC5">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ماعز بن مالك الأسلمي هو الذي أتى النبي </w:t>
      </w:r>
      <w:r w:rsidRPr="00DC2E6C">
        <w:rPr>
          <w:rtl/>
        </w:rPr>
        <w:t>–</w:t>
      </w:r>
      <w:r w:rsidRPr="00DC2E6C">
        <w:rPr>
          <w:rFonts w:hint="cs"/>
          <w:rtl/>
        </w:rPr>
        <w:t xml:space="preserve"> صلى الله عليه وسلم </w:t>
      </w:r>
      <w:r w:rsidRPr="00DC2E6C">
        <w:rPr>
          <w:rtl/>
        </w:rPr>
        <w:t>–</w:t>
      </w:r>
      <w:r w:rsidRPr="00DC2E6C">
        <w:rPr>
          <w:rFonts w:hint="cs"/>
          <w:rtl/>
        </w:rPr>
        <w:t xml:space="preserve"> واعتراف بالزنا فرجمه، وهو من المعدودين في المدنيين، كتب له النبي </w:t>
      </w:r>
      <w:r w:rsidRPr="00DC2E6C">
        <w:rPr>
          <w:rtl/>
        </w:rPr>
        <w:t>–</w:t>
      </w:r>
      <w:r w:rsidRPr="00DC2E6C">
        <w:rPr>
          <w:rFonts w:hint="cs"/>
          <w:rtl/>
        </w:rPr>
        <w:t xml:space="preserve"> صلى الله عليه وسلم </w:t>
      </w:r>
      <w:r w:rsidRPr="00DC2E6C">
        <w:rPr>
          <w:rtl/>
        </w:rPr>
        <w:t>–</w:t>
      </w:r>
      <w:r w:rsidRPr="00DC2E6C">
        <w:rPr>
          <w:rFonts w:hint="cs"/>
          <w:rtl/>
        </w:rPr>
        <w:t xml:space="preserve"> كتاباً بإسلام قومه. أسد الغابة (4/270)، والإصابة (3/337). </w:t>
      </w:r>
    </w:p>
  </w:footnote>
  <w:footnote w:id="127">
    <w:p w:rsidR="00FB62EA" w:rsidRPr="00DC2E6C" w:rsidRDefault="00FB62EA" w:rsidP="0059441A">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0059441A">
        <w:rPr>
          <w:rFonts w:hint="cs"/>
          <w:rtl/>
        </w:rPr>
        <w:t xml:space="preserve">أخرجه مسلم </w:t>
      </w:r>
      <w:r w:rsidRPr="00DC2E6C">
        <w:rPr>
          <w:rFonts w:hint="cs"/>
          <w:rtl/>
        </w:rPr>
        <w:t>، كتاب الحدود باب حد الزنا</w:t>
      </w:r>
      <w:r>
        <w:rPr>
          <w:rFonts w:hint="cs"/>
          <w:rtl/>
        </w:rPr>
        <w:t>, رقم (1695)</w:t>
      </w:r>
      <w:r w:rsidR="0059441A">
        <w:rPr>
          <w:rFonts w:hint="cs"/>
          <w:rtl/>
        </w:rPr>
        <w:t xml:space="preserve">, </w:t>
      </w:r>
      <w:r w:rsidR="000A2AE2">
        <w:rPr>
          <w:rFonts w:hint="cs"/>
          <w:rtl/>
        </w:rPr>
        <w:t xml:space="preserve">وانظر: </w:t>
      </w:r>
      <w:r w:rsidR="0059441A" w:rsidRPr="00DC2E6C">
        <w:rPr>
          <w:rFonts w:hint="cs"/>
          <w:rtl/>
        </w:rPr>
        <w:t>شرح النووي</w:t>
      </w:r>
      <w:r w:rsidR="0059441A">
        <w:rPr>
          <w:rFonts w:hint="cs"/>
          <w:rtl/>
        </w:rPr>
        <w:t xml:space="preserve"> المنهاج</w:t>
      </w:r>
      <w:r w:rsidR="0059441A" w:rsidRPr="00DC2E6C">
        <w:rPr>
          <w:rFonts w:hint="cs"/>
          <w:rtl/>
        </w:rPr>
        <w:t xml:space="preserve"> (11/198)</w:t>
      </w:r>
      <w:r w:rsidRPr="00DC2E6C">
        <w:rPr>
          <w:rFonts w:hint="cs"/>
          <w:rtl/>
        </w:rPr>
        <w:t xml:space="preserve">. </w:t>
      </w:r>
    </w:p>
  </w:footnote>
  <w:footnote w:id="128">
    <w:p w:rsidR="00FB62EA" w:rsidRPr="00DC2E6C" w:rsidRDefault="00FB62EA" w:rsidP="00090EB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 مسلم ، كتاب الحدود باب حد الزنا</w:t>
      </w:r>
      <w:r>
        <w:rPr>
          <w:rFonts w:hint="cs"/>
          <w:rtl/>
        </w:rPr>
        <w:t xml:space="preserve">, رقم (1695), وانظر: </w:t>
      </w:r>
      <w:r w:rsidRPr="00DC2E6C">
        <w:rPr>
          <w:rFonts w:hint="cs"/>
          <w:rtl/>
        </w:rPr>
        <w:t xml:space="preserve">شرح النووي </w:t>
      </w:r>
      <w:r>
        <w:rPr>
          <w:rFonts w:hint="cs"/>
          <w:rtl/>
        </w:rPr>
        <w:t xml:space="preserve">على مسلم </w:t>
      </w:r>
      <w:r w:rsidRPr="00DC2E6C">
        <w:rPr>
          <w:rFonts w:hint="cs"/>
          <w:rtl/>
        </w:rPr>
        <w:t xml:space="preserve">(11/203). </w:t>
      </w:r>
    </w:p>
  </w:footnote>
  <w:footnote w:id="129">
    <w:p w:rsidR="00FB62EA" w:rsidRPr="00DC2E6C" w:rsidRDefault="00FB62EA" w:rsidP="006B03F1">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المدونة (6/241)</w:t>
      </w:r>
      <w:r>
        <w:rPr>
          <w:rFonts w:hint="cs"/>
          <w:rtl/>
        </w:rPr>
        <w:t>, والتاج والإكليل (</w:t>
      </w:r>
      <w:r>
        <w:rPr>
          <w:rtl/>
        </w:rPr>
        <w:t>6</w:t>
      </w:r>
      <w:r w:rsidRPr="00701FDE">
        <w:rPr>
          <w:rtl/>
        </w:rPr>
        <w:t>/ 2</w:t>
      </w:r>
      <w:r>
        <w:rPr>
          <w:rFonts w:hint="cs"/>
          <w:rtl/>
        </w:rPr>
        <w:t>35), والكافي (572)</w:t>
      </w:r>
      <w:r w:rsidRPr="00DC2E6C">
        <w:rPr>
          <w:rFonts w:hint="cs"/>
          <w:rtl/>
        </w:rPr>
        <w:t xml:space="preserve">. </w:t>
      </w:r>
    </w:p>
  </w:footnote>
  <w:footnote w:id="130">
    <w:p w:rsidR="00FB62EA" w:rsidRPr="00DC2E6C" w:rsidRDefault="00FB62EA" w:rsidP="006E4408">
      <w:pPr>
        <w:pStyle w:val="af3"/>
        <w:spacing w:after="0"/>
        <w:ind w:left="0" w:firstLine="0"/>
        <w:rPr>
          <w:rtl/>
        </w:rPr>
      </w:pPr>
      <w:r w:rsidRPr="00DC2E6C">
        <w:rPr>
          <w:rFonts w:hint="cs"/>
          <w:rtl/>
        </w:rPr>
        <w:t>(</w:t>
      </w:r>
      <w:r w:rsidRPr="00DC2E6C">
        <w:rPr>
          <w:rStyle w:val="ae"/>
        </w:rPr>
        <w:footnoteRef/>
      </w:r>
      <w:r>
        <w:rPr>
          <w:rFonts w:hint="cs"/>
          <w:rtl/>
        </w:rPr>
        <w:t>) أخرجه أبو داود</w:t>
      </w:r>
      <w:r w:rsidRPr="00DC2E6C">
        <w:rPr>
          <w:rFonts w:hint="cs"/>
          <w:rtl/>
        </w:rPr>
        <w:t xml:space="preserve">، رقم (4440) كتاب الحدود باب المرأة التي أمر النبي </w:t>
      </w:r>
      <w:r>
        <w:rPr>
          <w:rFonts w:ascii="Traditional Arabic" w:hAnsi="Traditional Arabic" w:hint="cs"/>
          <w:color w:val="auto"/>
          <w:rtl/>
        </w:rPr>
        <w:t xml:space="preserve">- </w:t>
      </w:r>
      <w:r>
        <w:rPr>
          <w:rFonts w:ascii="Traditional Arabic" w:hAnsi="Traditional Arabic" w:hint="cs"/>
          <w:color w:val="auto"/>
        </w:rPr>
        <w:sym w:font="AGA Arabesque" w:char="F072"/>
      </w:r>
      <w:r>
        <w:rPr>
          <w:rFonts w:ascii="Traditional Arabic" w:hAnsi="Traditional Arabic" w:hint="cs"/>
          <w:color w:val="auto"/>
          <w:rtl/>
        </w:rPr>
        <w:t xml:space="preserve"> -</w:t>
      </w:r>
      <w:r w:rsidRPr="00DC7564">
        <w:rPr>
          <w:rFonts w:ascii="Traditional Arabic" w:hAnsi="Traditional Arabic" w:hint="cs"/>
          <w:color w:val="auto"/>
          <w:rtl/>
        </w:rPr>
        <w:t xml:space="preserve"> </w:t>
      </w:r>
      <w:r>
        <w:rPr>
          <w:rFonts w:hint="cs"/>
          <w:rtl/>
        </w:rPr>
        <w:t xml:space="preserve">برجمها قال الهيثمي في الزوائد (6/268): </w:t>
      </w:r>
      <w:r w:rsidRPr="00DC2E6C">
        <w:rPr>
          <w:rFonts w:hint="cs"/>
          <w:rtl/>
        </w:rPr>
        <w:t>روي من طريق علي بن أحمد بن النض</w:t>
      </w:r>
      <w:r>
        <w:rPr>
          <w:rFonts w:hint="cs"/>
          <w:rtl/>
        </w:rPr>
        <w:t xml:space="preserve">ر وقد ضعفه الدار قطني </w:t>
      </w:r>
      <w:r w:rsidRPr="00DC2E6C">
        <w:rPr>
          <w:rFonts w:hint="cs"/>
          <w:rtl/>
        </w:rPr>
        <w:t xml:space="preserve">. </w:t>
      </w:r>
    </w:p>
  </w:footnote>
  <w:footnote w:id="131">
    <w:p w:rsidR="00FB62EA" w:rsidRPr="00DC2E6C" w:rsidRDefault="00FB62EA" w:rsidP="00090EB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أخرجه مسلم, </w:t>
      </w:r>
      <w:r w:rsidRPr="00DC2E6C">
        <w:rPr>
          <w:rFonts w:hint="cs"/>
          <w:rtl/>
        </w:rPr>
        <w:t>كتاب الحدود باب حد الزنا</w:t>
      </w:r>
      <w:r>
        <w:rPr>
          <w:rFonts w:hint="cs"/>
          <w:rtl/>
        </w:rPr>
        <w:t>, رقم (1694)</w:t>
      </w:r>
      <w:r w:rsidRPr="00DC2E6C">
        <w:rPr>
          <w:rFonts w:hint="cs"/>
          <w:rtl/>
        </w:rPr>
        <w:t>،</w:t>
      </w:r>
      <w:r>
        <w:rPr>
          <w:rFonts w:hint="cs"/>
          <w:rtl/>
        </w:rPr>
        <w:t xml:space="preserve"> وانظر: </w:t>
      </w:r>
      <w:r w:rsidRPr="00DC2E6C">
        <w:rPr>
          <w:rFonts w:hint="cs"/>
          <w:rtl/>
        </w:rPr>
        <w:t>بشرح النووي (11/198)</w:t>
      </w:r>
      <w:r>
        <w:rPr>
          <w:rFonts w:hint="cs"/>
          <w:rtl/>
        </w:rPr>
        <w:t>,</w:t>
      </w:r>
      <w:r w:rsidRPr="00DC2E6C">
        <w:rPr>
          <w:rFonts w:hint="cs"/>
          <w:rtl/>
        </w:rPr>
        <w:t xml:space="preserve"> وأبو داود رقم (4431) كتاب الحدود باب رجم الزاني. </w:t>
      </w:r>
    </w:p>
  </w:footnote>
  <w:footnote w:id="132">
    <w:p w:rsidR="00FB62EA" w:rsidRPr="00DC2E6C" w:rsidRDefault="00FB62EA" w:rsidP="006E4408">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المهذب (2/271), ومغني المحتاج (4/124)، المقنع والإنصاف والشرح الكبير (26/204), والمغني (12</w:t>
      </w:r>
      <w:r w:rsidRPr="00DC2E6C">
        <w:rPr>
          <w:rFonts w:hint="cs"/>
          <w:rtl/>
        </w:rPr>
        <w:t>/</w:t>
      </w:r>
      <w:r>
        <w:rPr>
          <w:rFonts w:hint="cs"/>
          <w:rtl/>
        </w:rPr>
        <w:t>34</w:t>
      </w:r>
      <w:r w:rsidRPr="00DC2E6C">
        <w:rPr>
          <w:rFonts w:hint="cs"/>
          <w:rtl/>
        </w:rPr>
        <w:t xml:space="preserve">2). </w:t>
      </w:r>
    </w:p>
  </w:footnote>
  <w:footnote w:id="133">
    <w:p w:rsidR="00FB62EA" w:rsidRPr="00DC2E6C" w:rsidRDefault="00FB62EA" w:rsidP="006E4408">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w:t>
      </w:r>
      <w:r>
        <w:rPr>
          <w:rFonts w:hint="cs"/>
          <w:rtl/>
        </w:rPr>
        <w:t xml:space="preserve"> أبو داود</w:t>
      </w:r>
      <w:r w:rsidRPr="00DC2E6C">
        <w:rPr>
          <w:rFonts w:hint="cs"/>
          <w:rtl/>
        </w:rPr>
        <w:t xml:space="preserve">، رقم (4419)، كتاب </w:t>
      </w:r>
      <w:r>
        <w:rPr>
          <w:rFonts w:hint="cs"/>
          <w:rtl/>
        </w:rPr>
        <w:t>الحدود باب رجم ماعز</w:t>
      </w:r>
      <w:r w:rsidRPr="00DC2E6C">
        <w:rPr>
          <w:rFonts w:hint="cs"/>
          <w:rtl/>
        </w:rPr>
        <w:t>، رقم (1757)</w:t>
      </w:r>
      <w:r>
        <w:rPr>
          <w:rFonts w:hint="cs"/>
          <w:rtl/>
        </w:rPr>
        <w:t>,قال ابن حجر في التلخيص(4/1371): إسناده حسن</w:t>
      </w:r>
      <w:r w:rsidRPr="00DC2E6C">
        <w:rPr>
          <w:rFonts w:hint="cs"/>
          <w:rtl/>
        </w:rPr>
        <w:t>.</w:t>
      </w:r>
    </w:p>
  </w:footnote>
  <w:footnote w:id="134">
    <w:p w:rsidR="00FB62EA" w:rsidRPr="00DC2E6C" w:rsidRDefault="00FB62EA" w:rsidP="00B470D6">
      <w:pPr>
        <w:pStyle w:val="af3"/>
        <w:spacing w:after="0"/>
        <w:rPr>
          <w:rtl/>
        </w:rPr>
      </w:pPr>
      <w:r w:rsidRPr="00DC2E6C">
        <w:rPr>
          <w:rFonts w:hint="cs"/>
          <w:rtl/>
        </w:rPr>
        <w:t>(</w:t>
      </w:r>
      <w:r w:rsidRPr="00DC2E6C">
        <w:rPr>
          <w:rStyle w:val="ae"/>
        </w:rPr>
        <w:footnoteRef/>
      </w:r>
      <w:r>
        <w:rPr>
          <w:rFonts w:hint="cs"/>
          <w:rtl/>
        </w:rPr>
        <w:t>)</w:t>
      </w:r>
      <w:r w:rsidR="000A2AE2">
        <w:rPr>
          <w:rFonts w:hint="cs"/>
          <w:rtl/>
        </w:rPr>
        <w:t xml:space="preserve"> </w:t>
      </w:r>
      <w:r w:rsidRPr="00DC2E6C">
        <w:rPr>
          <w:rFonts w:hint="cs"/>
          <w:rtl/>
        </w:rPr>
        <w:t xml:space="preserve">زاد المعاد (5/33). </w:t>
      </w:r>
    </w:p>
  </w:footnote>
  <w:footnote w:id="135">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B3381D">
        <w:rPr>
          <w:rFonts w:hint="eastAsia"/>
          <w:rtl/>
        </w:rPr>
        <w:t>بدائع</w:t>
      </w:r>
      <w:r w:rsidRPr="00B3381D">
        <w:rPr>
          <w:rtl/>
        </w:rPr>
        <w:t xml:space="preserve"> </w:t>
      </w:r>
      <w:r w:rsidRPr="00B3381D">
        <w:rPr>
          <w:rFonts w:hint="eastAsia"/>
          <w:rtl/>
        </w:rPr>
        <w:t>الصنائع</w:t>
      </w:r>
      <w:r>
        <w:rPr>
          <w:rtl/>
        </w:rPr>
        <w:t xml:space="preserve"> (7/59)</w:t>
      </w:r>
      <w:r w:rsidRPr="00B3381D">
        <w:rPr>
          <w:rtl/>
        </w:rPr>
        <w:t>.</w:t>
      </w:r>
    </w:p>
  </w:footnote>
  <w:footnote w:id="136">
    <w:p w:rsidR="00FB62EA" w:rsidRPr="00DC2E6C" w:rsidRDefault="00FB62EA" w:rsidP="00907C2E">
      <w:pPr>
        <w:pStyle w:val="af3"/>
        <w:spacing w:after="0"/>
        <w:rPr>
          <w:rtl/>
        </w:rPr>
      </w:pPr>
      <w:r w:rsidRPr="00DC2E6C">
        <w:rPr>
          <w:rFonts w:hint="cs"/>
          <w:rtl/>
        </w:rPr>
        <w:t>(</w:t>
      </w:r>
      <w:r w:rsidRPr="00DC2E6C">
        <w:rPr>
          <w:rStyle w:val="ae"/>
        </w:rPr>
        <w:footnoteRef/>
      </w:r>
      <w:r>
        <w:rPr>
          <w:rFonts w:hint="cs"/>
          <w:rtl/>
        </w:rPr>
        <w:t>) فتح</w:t>
      </w:r>
      <w:r w:rsidRPr="00DC2E6C">
        <w:rPr>
          <w:rFonts w:hint="cs"/>
          <w:rtl/>
        </w:rPr>
        <w:t xml:space="preserve"> القدير (4/134)،</w:t>
      </w:r>
      <w:r>
        <w:rPr>
          <w:rFonts w:hint="cs"/>
          <w:rtl/>
        </w:rPr>
        <w:t xml:space="preserve"> كفاية الطالب الرباني (2/416),</w:t>
      </w:r>
      <w:r w:rsidRPr="00DC2E6C">
        <w:rPr>
          <w:rFonts w:hint="cs"/>
          <w:rtl/>
        </w:rPr>
        <w:t xml:space="preserve"> </w:t>
      </w:r>
      <w:r>
        <w:rPr>
          <w:rFonts w:hint="cs"/>
          <w:rtl/>
        </w:rPr>
        <w:t>والتاج والإكليل (</w:t>
      </w:r>
      <w:r>
        <w:rPr>
          <w:rtl/>
        </w:rPr>
        <w:t>6</w:t>
      </w:r>
      <w:r w:rsidRPr="00701FDE">
        <w:rPr>
          <w:rtl/>
        </w:rPr>
        <w:t>/ 296</w:t>
      </w:r>
      <w:r>
        <w:rPr>
          <w:rFonts w:hint="cs"/>
          <w:rtl/>
        </w:rPr>
        <w:t xml:space="preserve">), </w:t>
      </w:r>
      <w:r w:rsidRPr="00DC2E6C">
        <w:rPr>
          <w:rFonts w:hint="cs"/>
          <w:rtl/>
        </w:rPr>
        <w:t>و</w:t>
      </w:r>
      <w:r>
        <w:rPr>
          <w:rFonts w:hint="cs"/>
          <w:rtl/>
        </w:rPr>
        <w:t>انظر: حاشية العدوي (2/296)</w:t>
      </w:r>
      <w:r w:rsidRPr="00DC2E6C">
        <w:rPr>
          <w:rFonts w:hint="cs"/>
          <w:rtl/>
        </w:rPr>
        <w:t>،</w:t>
      </w:r>
      <w:r w:rsidRPr="00262064">
        <w:rPr>
          <w:rFonts w:hint="cs"/>
          <w:rtl/>
        </w:rPr>
        <w:t xml:space="preserve"> </w:t>
      </w:r>
      <w:r>
        <w:rPr>
          <w:rFonts w:hint="cs"/>
          <w:rtl/>
        </w:rPr>
        <w:t xml:space="preserve">المقنع والإنصاف والشرح الكبير (26/267), </w:t>
      </w:r>
      <w:r w:rsidRPr="00DC2E6C">
        <w:rPr>
          <w:rFonts w:hint="cs"/>
          <w:rtl/>
        </w:rPr>
        <w:t xml:space="preserve"> والمغني (</w:t>
      </w:r>
      <w:r>
        <w:rPr>
          <w:rFonts w:hint="cs"/>
          <w:rtl/>
        </w:rPr>
        <w:t>12</w:t>
      </w:r>
      <w:r w:rsidRPr="00DC2E6C">
        <w:rPr>
          <w:rFonts w:hint="cs"/>
          <w:rtl/>
        </w:rPr>
        <w:t>/</w:t>
      </w:r>
      <w:r>
        <w:rPr>
          <w:rFonts w:hint="cs"/>
          <w:rtl/>
        </w:rPr>
        <w:t>332</w:t>
      </w:r>
      <w:r w:rsidRPr="00DC2E6C">
        <w:rPr>
          <w:rFonts w:hint="cs"/>
          <w:rtl/>
        </w:rPr>
        <w:t xml:space="preserve">). </w:t>
      </w:r>
    </w:p>
  </w:footnote>
  <w:footnote w:id="137">
    <w:p w:rsidR="00FB62EA" w:rsidRPr="00DC2E6C" w:rsidRDefault="00FB62EA" w:rsidP="00090EB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أخرجه مسلم</w:t>
      </w:r>
      <w:r w:rsidRPr="00DC2E6C">
        <w:rPr>
          <w:rFonts w:hint="cs"/>
          <w:rtl/>
        </w:rPr>
        <w:t>، كتاب الحدود باب حد الزنا</w:t>
      </w:r>
      <w:r>
        <w:rPr>
          <w:rFonts w:hint="cs"/>
          <w:rtl/>
        </w:rPr>
        <w:t xml:space="preserve">, رقم (1703), وانظر: </w:t>
      </w:r>
      <w:r w:rsidRPr="00DC2E6C">
        <w:rPr>
          <w:rFonts w:hint="cs"/>
          <w:rtl/>
        </w:rPr>
        <w:t xml:space="preserve">شرح النووي </w:t>
      </w:r>
      <w:r>
        <w:rPr>
          <w:rFonts w:hint="cs"/>
          <w:rtl/>
        </w:rPr>
        <w:t xml:space="preserve">على مسلم </w:t>
      </w:r>
      <w:r w:rsidRPr="00DC2E6C">
        <w:rPr>
          <w:rFonts w:hint="cs"/>
          <w:rtl/>
        </w:rPr>
        <w:t xml:space="preserve">(11/212). </w:t>
      </w:r>
    </w:p>
  </w:footnote>
  <w:footnote w:id="138">
    <w:p w:rsidR="00FB62EA" w:rsidRPr="00DC2E6C" w:rsidRDefault="00FB62EA" w:rsidP="00907C2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الأحكام السلطانية للماوردي (367). </w:t>
      </w:r>
    </w:p>
  </w:footnote>
  <w:footnote w:id="139">
    <w:p w:rsidR="00FB62EA" w:rsidRPr="00DC2E6C" w:rsidRDefault="00FB62EA" w:rsidP="000B4120">
      <w:pPr>
        <w:pStyle w:val="af3"/>
        <w:spacing w:after="0"/>
        <w:rPr>
          <w:rtl/>
        </w:rPr>
      </w:pPr>
      <w:r w:rsidRPr="00DC2E6C">
        <w:rPr>
          <w:rFonts w:hint="cs"/>
          <w:rtl/>
        </w:rPr>
        <w:t>(</w:t>
      </w:r>
      <w:r w:rsidRPr="00DC2E6C">
        <w:rPr>
          <w:rStyle w:val="ae"/>
        </w:rPr>
        <w:footnoteRef/>
      </w:r>
      <w:r>
        <w:rPr>
          <w:rFonts w:hint="cs"/>
          <w:rtl/>
        </w:rPr>
        <w:t>) كشاف القناع (14/46).</w:t>
      </w:r>
    </w:p>
  </w:footnote>
  <w:footnote w:id="140">
    <w:p w:rsidR="00FB62EA" w:rsidRPr="00DC2E6C" w:rsidRDefault="00FB62EA" w:rsidP="000B4120">
      <w:pPr>
        <w:pStyle w:val="af3"/>
        <w:spacing w:after="0"/>
        <w:rPr>
          <w:rtl/>
        </w:rPr>
      </w:pPr>
      <w:r w:rsidRPr="00DC2E6C">
        <w:rPr>
          <w:rFonts w:hint="cs"/>
          <w:rtl/>
        </w:rPr>
        <w:t>(</w:t>
      </w:r>
      <w:r w:rsidRPr="00DC2E6C">
        <w:rPr>
          <w:rStyle w:val="ae"/>
        </w:rPr>
        <w:footnoteRef/>
      </w:r>
      <w:r>
        <w:rPr>
          <w:rFonts w:hint="cs"/>
          <w:rtl/>
        </w:rPr>
        <w:t>) المهذب (2/267), ومغني المحتاج (4/152), والحاوي الكبير (13/206).</w:t>
      </w:r>
    </w:p>
  </w:footnote>
  <w:footnote w:id="141">
    <w:p w:rsidR="00FB62EA" w:rsidRPr="00DC2E6C" w:rsidRDefault="00FB62EA" w:rsidP="00907C2E">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سبق تخر</w:t>
      </w:r>
      <w:r>
        <w:rPr>
          <w:rFonts w:hint="cs"/>
          <w:rtl/>
        </w:rPr>
        <w:t>يجه</w:t>
      </w:r>
      <w:r w:rsidRPr="00DC2E6C">
        <w:rPr>
          <w:rFonts w:hint="cs"/>
          <w:rtl/>
        </w:rPr>
        <w:t xml:space="preserve"> (</w:t>
      </w:r>
      <w:r w:rsidR="000A2AE2">
        <w:rPr>
          <w:rFonts w:hint="cs"/>
          <w:rtl/>
        </w:rPr>
        <w:t xml:space="preserve">ص: </w:t>
      </w:r>
      <w:r>
        <w:rPr>
          <w:rFonts w:hint="cs"/>
          <w:rtl/>
        </w:rPr>
        <w:t>36</w:t>
      </w:r>
      <w:r w:rsidRPr="00DC2E6C">
        <w:rPr>
          <w:rFonts w:hint="cs"/>
          <w:rtl/>
        </w:rPr>
        <w:t xml:space="preserve">). </w:t>
      </w:r>
    </w:p>
  </w:footnote>
  <w:footnote w:id="142">
    <w:p w:rsidR="00FB62EA" w:rsidRDefault="00FB62EA" w:rsidP="00907C2E">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B3381D">
        <w:rPr>
          <w:rFonts w:hint="eastAsia"/>
          <w:rtl/>
        </w:rPr>
        <w:t>المغني</w:t>
      </w:r>
      <w:r w:rsidRPr="00B3381D">
        <w:rPr>
          <w:rtl/>
        </w:rPr>
        <w:t xml:space="preserve"> (</w:t>
      </w:r>
      <w:r>
        <w:rPr>
          <w:rFonts w:hint="cs"/>
          <w:rtl/>
        </w:rPr>
        <w:t>12/334</w:t>
      </w:r>
      <w:r w:rsidRPr="00B3381D">
        <w:rPr>
          <w:rtl/>
        </w:rPr>
        <w:t xml:space="preserve">), </w:t>
      </w:r>
      <w:r w:rsidRPr="00B3381D">
        <w:rPr>
          <w:rFonts w:hint="eastAsia"/>
          <w:rtl/>
        </w:rPr>
        <w:t>وكشاف</w:t>
      </w:r>
      <w:r w:rsidRPr="00B3381D">
        <w:rPr>
          <w:rtl/>
        </w:rPr>
        <w:t xml:space="preserve"> </w:t>
      </w:r>
      <w:r w:rsidRPr="00B3381D">
        <w:rPr>
          <w:rFonts w:hint="eastAsia"/>
          <w:rtl/>
        </w:rPr>
        <w:t>القناع</w:t>
      </w:r>
      <w:r w:rsidRPr="00B3381D">
        <w:rPr>
          <w:rtl/>
        </w:rPr>
        <w:t xml:space="preserve"> (14/46).</w:t>
      </w:r>
    </w:p>
  </w:footnote>
  <w:footnote w:id="143">
    <w:p w:rsidR="00FB62EA" w:rsidRDefault="00FB62EA" w:rsidP="006A23ED">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D5BD4">
        <w:rPr>
          <w:rFonts w:hint="eastAsia"/>
          <w:rtl/>
        </w:rPr>
        <w:t>قواعد</w:t>
      </w:r>
      <w:r w:rsidRPr="009D5BD4">
        <w:rPr>
          <w:rtl/>
        </w:rPr>
        <w:t xml:space="preserve"> </w:t>
      </w:r>
      <w:r w:rsidRPr="009D5BD4">
        <w:rPr>
          <w:rFonts w:hint="eastAsia"/>
          <w:rtl/>
        </w:rPr>
        <w:t>الأحكام</w:t>
      </w:r>
      <w:r w:rsidRPr="009D5BD4">
        <w:rPr>
          <w:rtl/>
        </w:rPr>
        <w:t xml:space="preserve"> </w:t>
      </w:r>
      <w:r w:rsidRPr="009D5BD4">
        <w:rPr>
          <w:rFonts w:hint="eastAsia"/>
          <w:rtl/>
        </w:rPr>
        <w:t>في</w:t>
      </w:r>
      <w:r w:rsidRPr="009D5BD4">
        <w:rPr>
          <w:rtl/>
        </w:rPr>
        <w:t xml:space="preserve"> </w:t>
      </w:r>
      <w:r w:rsidRPr="009D5BD4">
        <w:rPr>
          <w:rFonts w:hint="eastAsia"/>
          <w:rtl/>
        </w:rPr>
        <w:t>مصالح</w:t>
      </w:r>
      <w:r w:rsidRPr="009D5BD4">
        <w:rPr>
          <w:rtl/>
        </w:rPr>
        <w:t xml:space="preserve"> </w:t>
      </w:r>
      <w:r w:rsidRPr="009D5BD4">
        <w:rPr>
          <w:rFonts w:hint="eastAsia"/>
          <w:rtl/>
        </w:rPr>
        <w:t>الأنام</w:t>
      </w:r>
      <w:r w:rsidRPr="009D5BD4">
        <w:rPr>
          <w:rtl/>
        </w:rPr>
        <w:t xml:space="preserve"> (1/ </w:t>
      </w:r>
      <w:r>
        <w:rPr>
          <w:rFonts w:hint="cs"/>
          <w:rtl/>
        </w:rPr>
        <w:t>57</w:t>
      </w:r>
      <w:r w:rsidRPr="009D5BD4">
        <w:rPr>
          <w:rtl/>
        </w:rPr>
        <w:t>).</w:t>
      </w:r>
    </w:p>
  </w:footnote>
  <w:footnote w:id="144">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D5BD4">
        <w:rPr>
          <w:rFonts w:hint="eastAsia"/>
          <w:rtl/>
        </w:rPr>
        <w:t>إعلام</w:t>
      </w:r>
      <w:r w:rsidRPr="009D5BD4">
        <w:rPr>
          <w:rtl/>
        </w:rPr>
        <w:t xml:space="preserve"> </w:t>
      </w:r>
      <w:r w:rsidRPr="009D5BD4">
        <w:rPr>
          <w:rFonts w:hint="eastAsia"/>
          <w:rtl/>
        </w:rPr>
        <w:t>الموقعين</w:t>
      </w:r>
      <w:r w:rsidRPr="009D5BD4">
        <w:rPr>
          <w:rtl/>
        </w:rPr>
        <w:t xml:space="preserve"> </w:t>
      </w:r>
      <w:r w:rsidRPr="009D5BD4">
        <w:rPr>
          <w:rFonts w:hint="eastAsia"/>
          <w:rtl/>
        </w:rPr>
        <w:t>عن</w:t>
      </w:r>
      <w:r w:rsidRPr="009D5BD4">
        <w:rPr>
          <w:rtl/>
        </w:rPr>
        <w:t xml:space="preserve"> </w:t>
      </w:r>
      <w:r w:rsidRPr="009D5BD4">
        <w:rPr>
          <w:rFonts w:hint="eastAsia"/>
          <w:rtl/>
        </w:rPr>
        <w:t>رب</w:t>
      </w:r>
      <w:r w:rsidRPr="009D5BD4">
        <w:rPr>
          <w:rtl/>
        </w:rPr>
        <w:t xml:space="preserve"> </w:t>
      </w:r>
      <w:r w:rsidRPr="009D5BD4">
        <w:rPr>
          <w:rFonts w:hint="eastAsia"/>
          <w:rtl/>
        </w:rPr>
        <w:t>العالمين</w:t>
      </w:r>
      <w:r w:rsidRPr="009D5BD4">
        <w:rPr>
          <w:rtl/>
        </w:rPr>
        <w:t xml:space="preserve"> (2/ 50).</w:t>
      </w:r>
    </w:p>
  </w:footnote>
  <w:footnote w:id="145">
    <w:p w:rsidR="00FB62EA" w:rsidRPr="00DC2E6C" w:rsidRDefault="00FB62EA" w:rsidP="00096BFD">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المائدة: الآية (1). </w:t>
      </w:r>
    </w:p>
  </w:footnote>
  <w:footnote w:id="146">
    <w:p w:rsidR="00FB62EA" w:rsidRPr="00DC2E6C" w:rsidRDefault="00FB62EA" w:rsidP="00BC46C8">
      <w:pPr>
        <w:pStyle w:val="af3"/>
        <w:spacing w:after="0"/>
        <w:rPr>
          <w:rtl/>
        </w:rPr>
      </w:pPr>
      <w:r w:rsidRPr="00DC2E6C">
        <w:rPr>
          <w:rFonts w:hint="cs"/>
          <w:rtl/>
        </w:rPr>
        <w:t>(</w:t>
      </w:r>
      <w:r w:rsidRPr="00DC2E6C">
        <w:rPr>
          <w:rStyle w:val="ae"/>
        </w:rPr>
        <w:footnoteRef/>
      </w:r>
      <w:r>
        <w:rPr>
          <w:rFonts w:hint="cs"/>
          <w:rtl/>
        </w:rPr>
        <w:t>) المبسوط (6/115), وانظر: حاشية ابن عابدين (6/36</w:t>
      </w:r>
      <w:r w:rsidRPr="00DC2E6C">
        <w:rPr>
          <w:rFonts w:hint="cs"/>
          <w:rtl/>
        </w:rPr>
        <w:t xml:space="preserve">). </w:t>
      </w:r>
    </w:p>
  </w:footnote>
  <w:footnote w:id="147">
    <w:p w:rsidR="00FB62EA" w:rsidRPr="00DC2E6C" w:rsidRDefault="00FB62EA" w:rsidP="006B03F1">
      <w:pPr>
        <w:pStyle w:val="af3"/>
        <w:spacing w:after="0"/>
        <w:rPr>
          <w:rtl/>
        </w:rPr>
      </w:pPr>
      <w:r w:rsidRPr="00DC2E6C">
        <w:rPr>
          <w:rFonts w:hint="cs"/>
          <w:rtl/>
        </w:rPr>
        <w:t>(</w:t>
      </w:r>
      <w:r w:rsidRPr="00DC2E6C">
        <w:rPr>
          <w:rStyle w:val="ae"/>
        </w:rPr>
        <w:footnoteRef/>
      </w:r>
      <w:r>
        <w:rPr>
          <w:rFonts w:hint="cs"/>
          <w:rtl/>
        </w:rPr>
        <w:t>) التاج والإكليل (</w:t>
      </w:r>
      <w:r>
        <w:rPr>
          <w:rtl/>
        </w:rPr>
        <w:t>6</w:t>
      </w:r>
      <w:r w:rsidRPr="00701FDE">
        <w:rPr>
          <w:rtl/>
        </w:rPr>
        <w:t>/ 2</w:t>
      </w:r>
      <w:r>
        <w:rPr>
          <w:rFonts w:hint="cs"/>
          <w:rtl/>
        </w:rPr>
        <w:t>30), و</w:t>
      </w:r>
      <w:r w:rsidRPr="00DC2E6C">
        <w:rPr>
          <w:rFonts w:hint="cs"/>
          <w:rtl/>
        </w:rPr>
        <w:t xml:space="preserve">الكافي (2/1075). </w:t>
      </w:r>
    </w:p>
  </w:footnote>
  <w:footnote w:id="148">
    <w:p w:rsidR="00FB62EA" w:rsidRPr="00DC2E6C" w:rsidRDefault="00FB62EA" w:rsidP="00262064">
      <w:pPr>
        <w:pStyle w:val="af3"/>
        <w:spacing w:after="0"/>
        <w:rPr>
          <w:rtl/>
        </w:rPr>
      </w:pPr>
      <w:r w:rsidRPr="00DC2E6C">
        <w:rPr>
          <w:rFonts w:hint="cs"/>
          <w:rtl/>
        </w:rPr>
        <w:t>(</w:t>
      </w:r>
      <w:r w:rsidRPr="00DC2E6C">
        <w:rPr>
          <w:rStyle w:val="ae"/>
        </w:rPr>
        <w:footnoteRef/>
      </w:r>
      <w:r>
        <w:rPr>
          <w:rFonts w:hint="cs"/>
          <w:rtl/>
        </w:rPr>
        <w:t>) المهذب(2/269),والحاوي الكبير(13</w:t>
      </w:r>
      <w:r w:rsidRPr="00DC2E6C">
        <w:rPr>
          <w:rFonts w:hint="cs"/>
          <w:rtl/>
        </w:rPr>
        <w:t>/</w:t>
      </w:r>
      <w:r>
        <w:rPr>
          <w:rFonts w:hint="cs"/>
          <w:rtl/>
        </w:rPr>
        <w:t>225)،المقنع(26/275),</w:t>
      </w:r>
      <w:r w:rsidRPr="00DC2E6C">
        <w:rPr>
          <w:rFonts w:hint="cs"/>
          <w:rtl/>
        </w:rPr>
        <w:t>وا</w:t>
      </w:r>
      <w:r>
        <w:rPr>
          <w:rFonts w:hint="cs"/>
          <w:rtl/>
        </w:rPr>
        <w:t>لمغني</w:t>
      </w:r>
      <w:r w:rsidRPr="00DC2E6C">
        <w:rPr>
          <w:rFonts w:hint="cs"/>
          <w:rtl/>
        </w:rPr>
        <w:t>(</w:t>
      </w:r>
      <w:r>
        <w:rPr>
          <w:rFonts w:hint="cs"/>
          <w:rtl/>
        </w:rPr>
        <w:t>12</w:t>
      </w:r>
      <w:r w:rsidRPr="00DC2E6C">
        <w:rPr>
          <w:rFonts w:hint="cs"/>
          <w:rtl/>
        </w:rPr>
        <w:t>/</w:t>
      </w:r>
      <w:r>
        <w:rPr>
          <w:rFonts w:hint="cs"/>
          <w:rtl/>
        </w:rPr>
        <w:t>352</w:t>
      </w:r>
      <w:r w:rsidRPr="00DC2E6C">
        <w:rPr>
          <w:rFonts w:hint="cs"/>
          <w:rtl/>
        </w:rPr>
        <w:t>)</w:t>
      </w:r>
      <w:r>
        <w:rPr>
          <w:rFonts w:hint="cs"/>
          <w:rtl/>
        </w:rPr>
        <w:t>,كشاف القناع(14/51)</w:t>
      </w:r>
      <w:r w:rsidRPr="00DC2E6C">
        <w:rPr>
          <w:rFonts w:hint="cs"/>
          <w:rtl/>
        </w:rPr>
        <w:t xml:space="preserve">. </w:t>
      </w:r>
    </w:p>
  </w:footnote>
  <w:footnote w:id="149">
    <w:p w:rsidR="00FB62EA" w:rsidRPr="00DC2E6C" w:rsidRDefault="00FB62EA" w:rsidP="0034051B">
      <w:pPr>
        <w:pStyle w:val="af3"/>
        <w:spacing w:after="0"/>
        <w:rPr>
          <w:rtl/>
        </w:rPr>
      </w:pPr>
      <w:r w:rsidRPr="00DC2E6C">
        <w:rPr>
          <w:rFonts w:hint="cs"/>
          <w:rtl/>
        </w:rPr>
        <w:t>(</w:t>
      </w:r>
      <w:r w:rsidRPr="00DC2E6C">
        <w:rPr>
          <w:rStyle w:val="ae"/>
        </w:rPr>
        <w:footnoteRef/>
      </w:r>
      <w:r>
        <w:rPr>
          <w:rFonts w:hint="cs"/>
          <w:rtl/>
        </w:rPr>
        <w:t>) أخرجه ابن ماجة</w:t>
      </w:r>
      <w:r w:rsidRPr="00DC2E6C">
        <w:rPr>
          <w:rFonts w:hint="cs"/>
          <w:rtl/>
        </w:rPr>
        <w:t xml:space="preserve">، رقم (2564)، كتاب الحدود باب من أتى ذات </w:t>
      </w:r>
      <w:r>
        <w:rPr>
          <w:rFonts w:hint="cs"/>
          <w:rtl/>
        </w:rPr>
        <w:t>محرم ومن أتى بهيمة, و</w:t>
      </w:r>
      <w:r w:rsidRPr="00DC2E6C">
        <w:rPr>
          <w:rFonts w:hint="cs"/>
          <w:rtl/>
        </w:rPr>
        <w:t>قال الألب</w:t>
      </w:r>
      <w:r>
        <w:rPr>
          <w:rFonts w:hint="cs"/>
          <w:rtl/>
        </w:rPr>
        <w:t>اني: صحيح,  الإرواء(8/13), و</w:t>
      </w:r>
      <w:r w:rsidRPr="00DC2E6C">
        <w:rPr>
          <w:rFonts w:hint="cs"/>
          <w:rtl/>
        </w:rPr>
        <w:t>قال ال</w:t>
      </w:r>
      <w:r>
        <w:rPr>
          <w:rFonts w:hint="cs"/>
          <w:rtl/>
        </w:rPr>
        <w:t xml:space="preserve">هيثمي في الزوائد (6/273): </w:t>
      </w:r>
      <w:r w:rsidRPr="00DC2E6C">
        <w:rPr>
          <w:rFonts w:hint="cs"/>
          <w:rtl/>
        </w:rPr>
        <w:t>فيه محمد بن عمر بن علقمة</w:t>
      </w:r>
      <w:r>
        <w:rPr>
          <w:rFonts w:hint="cs"/>
          <w:rtl/>
        </w:rPr>
        <w:t xml:space="preserve"> وحديثه حسن وبقية رجاله ثقات، </w:t>
      </w:r>
      <w:r w:rsidRPr="00DC2E6C">
        <w:rPr>
          <w:rFonts w:hint="cs"/>
          <w:rtl/>
        </w:rPr>
        <w:t>وقد صححه الشافع</w:t>
      </w:r>
      <w:r>
        <w:rPr>
          <w:rFonts w:hint="cs"/>
          <w:rtl/>
        </w:rPr>
        <w:t>ي وقواه ومال البيهقي إلى تصحيحه</w:t>
      </w:r>
      <w:r w:rsidRPr="00DC2E6C">
        <w:rPr>
          <w:rFonts w:hint="cs"/>
          <w:rtl/>
        </w:rPr>
        <w:t>، ا</w:t>
      </w:r>
      <w:r>
        <w:rPr>
          <w:rFonts w:hint="cs"/>
          <w:rtl/>
        </w:rPr>
        <w:t>لتلخيص الحبير (4/55)</w:t>
      </w:r>
      <w:r w:rsidRPr="00DC2E6C">
        <w:rPr>
          <w:rFonts w:hint="cs"/>
          <w:rtl/>
        </w:rPr>
        <w:t xml:space="preserve">. </w:t>
      </w:r>
    </w:p>
  </w:footnote>
  <w:footnote w:id="150">
    <w:p w:rsidR="00FB62EA" w:rsidRPr="00DC2E6C" w:rsidRDefault="00FB62EA" w:rsidP="0034051B">
      <w:pPr>
        <w:pStyle w:val="af3"/>
        <w:spacing w:after="0"/>
        <w:rPr>
          <w:rtl/>
        </w:rPr>
      </w:pPr>
      <w:r w:rsidRPr="00DC2E6C">
        <w:rPr>
          <w:rFonts w:hint="cs"/>
          <w:rtl/>
        </w:rPr>
        <w:t>(</w:t>
      </w:r>
      <w:r w:rsidRPr="00DC2E6C">
        <w:rPr>
          <w:rStyle w:val="ae"/>
        </w:rPr>
        <w:footnoteRef/>
      </w:r>
      <w:r>
        <w:rPr>
          <w:rFonts w:hint="cs"/>
          <w:rtl/>
        </w:rPr>
        <w:t>) نيل الأوطار (5</w:t>
      </w:r>
      <w:r w:rsidRPr="00DC2E6C">
        <w:rPr>
          <w:rFonts w:hint="cs"/>
          <w:rtl/>
        </w:rPr>
        <w:t>/</w:t>
      </w:r>
      <w:r>
        <w:rPr>
          <w:rFonts w:hint="cs"/>
          <w:rtl/>
        </w:rPr>
        <w:t>297</w:t>
      </w:r>
      <w:r w:rsidRPr="00DC2E6C">
        <w:rPr>
          <w:rFonts w:hint="cs"/>
          <w:rtl/>
        </w:rPr>
        <w:t xml:space="preserve">). </w:t>
      </w:r>
    </w:p>
  </w:footnote>
  <w:footnote w:id="151">
    <w:p w:rsidR="00FB62EA" w:rsidRPr="00DC2E6C" w:rsidRDefault="00FB62EA" w:rsidP="006D011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المغني (</w:t>
      </w:r>
      <w:r>
        <w:rPr>
          <w:rFonts w:hint="cs"/>
          <w:rtl/>
        </w:rPr>
        <w:t>12/353</w:t>
      </w:r>
      <w:r w:rsidRPr="00DC2E6C">
        <w:rPr>
          <w:rFonts w:hint="cs"/>
          <w:rtl/>
        </w:rPr>
        <w:t xml:space="preserve">). </w:t>
      </w:r>
    </w:p>
  </w:footnote>
  <w:footnote w:id="152">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الفروع (10/57), و</w:t>
      </w:r>
      <w:r w:rsidRPr="00B3381D">
        <w:rPr>
          <w:rFonts w:hint="eastAsia"/>
          <w:rtl/>
        </w:rPr>
        <w:t>كشاف</w:t>
      </w:r>
      <w:r w:rsidRPr="00B3381D">
        <w:rPr>
          <w:rtl/>
        </w:rPr>
        <w:t xml:space="preserve"> </w:t>
      </w:r>
      <w:r w:rsidRPr="00B3381D">
        <w:rPr>
          <w:rFonts w:hint="eastAsia"/>
          <w:rtl/>
        </w:rPr>
        <w:t>القناع</w:t>
      </w:r>
      <w:r w:rsidRPr="00B3381D">
        <w:rPr>
          <w:rtl/>
        </w:rPr>
        <w:t xml:space="preserve"> (14/50).</w:t>
      </w:r>
    </w:p>
  </w:footnote>
  <w:footnote w:id="153">
    <w:p w:rsidR="00FB62EA" w:rsidRPr="00DC2E6C" w:rsidRDefault="00FB62EA" w:rsidP="006D0111">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w:t>
      </w:r>
      <w:r>
        <w:rPr>
          <w:rFonts w:hint="cs"/>
          <w:rtl/>
        </w:rPr>
        <w:t>المبسوط (6/263), و</w:t>
      </w:r>
      <w:r w:rsidRPr="00DC2E6C">
        <w:rPr>
          <w:rFonts w:hint="cs"/>
          <w:rtl/>
        </w:rPr>
        <w:t xml:space="preserve">بدائع الصنائع (5/112)، </w:t>
      </w:r>
      <w:r>
        <w:rPr>
          <w:rFonts w:hint="cs"/>
          <w:rtl/>
        </w:rPr>
        <w:t xml:space="preserve">مختصر خليل (256), </w:t>
      </w:r>
      <w:r w:rsidRPr="00DC2E6C">
        <w:rPr>
          <w:rFonts w:hint="cs"/>
          <w:rtl/>
        </w:rPr>
        <w:t>وشرح الخرشي (8/10</w:t>
      </w:r>
      <w:r>
        <w:rPr>
          <w:rFonts w:hint="cs"/>
          <w:rtl/>
        </w:rPr>
        <w:t>7- 109)، ومواهب الجليل (6/317)</w:t>
      </w:r>
      <w:r w:rsidRPr="00DC2E6C">
        <w:rPr>
          <w:rFonts w:hint="cs"/>
          <w:rtl/>
        </w:rPr>
        <w:t xml:space="preserve">، </w:t>
      </w:r>
      <w:r>
        <w:rPr>
          <w:rFonts w:hint="cs"/>
          <w:rtl/>
        </w:rPr>
        <w:t xml:space="preserve">روضة الطالبين (10/169), </w:t>
      </w:r>
      <w:r w:rsidRPr="00DC2E6C">
        <w:rPr>
          <w:rFonts w:hint="cs"/>
          <w:rtl/>
        </w:rPr>
        <w:t>و</w:t>
      </w:r>
      <w:r>
        <w:rPr>
          <w:rFonts w:hint="cs"/>
          <w:rtl/>
        </w:rPr>
        <w:t>المجموع شرح المهذب (9/50), المقنع مع الإنصاف والشرح الكبير (26/419),</w:t>
      </w:r>
      <w:r w:rsidRPr="00CE6041">
        <w:rPr>
          <w:rFonts w:hint="cs"/>
          <w:rtl/>
        </w:rPr>
        <w:t xml:space="preserve"> </w:t>
      </w:r>
      <w:r>
        <w:rPr>
          <w:rFonts w:hint="cs"/>
          <w:rtl/>
        </w:rPr>
        <w:t xml:space="preserve">وانظر: </w:t>
      </w:r>
      <w:r w:rsidRPr="00DC2E6C">
        <w:rPr>
          <w:rFonts w:hint="cs"/>
          <w:rtl/>
        </w:rPr>
        <w:t xml:space="preserve">فتاوى ابن تيمية (14/471). </w:t>
      </w:r>
    </w:p>
  </w:footnote>
  <w:footnote w:id="154">
    <w:p w:rsidR="00FB62EA" w:rsidRPr="00DC2E6C" w:rsidRDefault="00FB62EA" w:rsidP="006D011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البقرة: الآية (173). </w:t>
      </w:r>
    </w:p>
  </w:footnote>
  <w:footnote w:id="155">
    <w:p w:rsidR="00FB62EA" w:rsidRPr="00DC2E6C" w:rsidRDefault="00FB62EA" w:rsidP="006D011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الأنعام: الآية (119). </w:t>
      </w:r>
    </w:p>
  </w:footnote>
  <w:footnote w:id="156">
    <w:p w:rsidR="00FB62EA" w:rsidRPr="00DC2E6C" w:rsidRDefault="00FB62EA" w:rsidP="006D011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النساء: الآية (29). </w:t>
      </w:r>
    </w:p>
  </w:footnote>
  <w:footnote w:id="157">
    <w:p w:rsidR="00FB62EA" w:rsidRPr="00DC2E6C" w:rsidRDefault="00FB62EA" w:rsidP="004543A3">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سورة البقرة: الآية (195). </w:t>
      </w:r>
    </w:p>
  </w:footnote>
  <w:footnote w:id="158">
    <w:p w:rsidR="00FB62EA" w:rsidRPr="00DC2E6C" w:rsidRDefault="00FB62EA" w:rsidP="004543A3">
      <w:pPr>
        <w:pStyle w:val="af3"/>
        <w:spacing w:after="0"/>
        <w:rPr>
          <w:rtl/>
        </w:rPr>
      </w:pPr>
      <w:r w:rsidRPr="00DC2E6C">
        <w:rPr>
          <w:rFonts w:hint="cs"/>
          <w:rtl/>
        </w:rPr>
        <w:t>(</w:t>
      </w:r>
      <w:r w:rsidRPr="00DC2E6C">
        <w:rPr>
          <w:rStyle w:val="ae"/>
        </w:rPr>
        <w:footnoteRef/>
      </w:r>
      <w:r>
        <w:rPr>
          <w:rFonts w:hint="cs"/>
          <w:rtl/>
        </w:rPr>
        <w:t>)</w:t>
      </w:r>
      <w:r w:rsidRPr="00DC2E6C">
        <w:rPr>
          <w:rFonts w:hint="cs"/>
          <w:rtl/>
        </w:rPr>
        <w:t>كشاف القناع (</w:t>
      </w:r>
      <w:r>
        <w:rPr>
          <w:rFonts w:hint="cs"/>
          <w:rtl/>
        </w:rPr>
        <w:t>14/97</w:t>
      </w:r>
      <w:r w:rsidRPr="00DC2E6C">
        <w:rPr>
          <w:rFonts w:hint="cs"/>
          <w:rtl/>
        </w:rPr>
        <w:t xml:space="preserve">). </w:t>
      </w:r>
    </w:p>
  </w:footnote>
  <w:footnote w:id="159">
    <w:p w:rsidR="00FB62EA" w:rsidRPr="00DC2E6C" w:rsidRDefault="00FB62EA" w:rsidP="004543A3">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 xml:space="preserve">الأشباه والنظائر مع شرحه غمز عيون البصائر (1/276)، والوجيز للبورنو (144). </w:t>
      </w:r>
    </w:p>
  </w:footnote>
  <w:footnote w:id="160">
    <w:p w:rsidR="00FB62EA" w:rsidRDefault="00FB62EA" w:rsidP="00051CC2">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051CC2">
        <w:rPr>
          <w:rFonts w:hint="eastAsia"/>
          <w:rtl/>
        </w:rPr>
        <w:t>المنثور</w:t>
      </w:r>
      <w:r w:rsidRPr="00051CC2">
        <w:rPr>
          <w:rtl/>
        </w:rPr>
        <w:t xml:space="preserve"> </w:t>
      </w:r>
      <w:r w:rsidRPr="00051CC2">
        <w:rPr>
          <w:rFonts w:hint="eastAsia"/>
          <w:rtl/>
        </w:rPr>
        <w:t>في</w:t>
      </w:r>
      <w:r w:rsidRPr="00051CC2">
        <w:rPr>
          <w:rtl/>
        </w:rPr>
        <w:t xml:space="preserve"> </w:t>
      </w:r>
      <w:r w:rsidRPr="00051CC2">
        <w:rPr>
          <w:rFonts w:hint="eastAsia"/>
          <w:rtl/>
        </w:rPr>
        <w:t>القواعد</w:t>
      </w:r>
      <w:r w:rsidRPr="00051CC2">
        <w:rPr>
          <w:rtl/>
        </w:rPr>
        <w:t xml:space="preserve"> </w:t>
      </w:r>
      <w:r w:rsidRPr="00051CC2">
        <w:rPr>
          <w:rFonts w:hint="eastAsia"/>
          <w:rtl/>
        </w:rPr>
        <w:t>الفقهية</w:t>
      </w:r>
      <w:r w:rsidRPr="00051CC2">
        <w:rPr>
          <w:rtl/>
        </w:rPr>
        <w:t xml:space="preserve"> (2/ 317).</w:t>
      </w:r>
    </w:p>
  </w:footnote>
  <w:footnote w:id="161">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التفسير الكبير (4/152), وموسوعة إجماع ابن تيمية (570).</w:t>
      </w:r>
    </w:p>
  </w:footnote>
  <w:footnote w:id="162">
    <w:p w:rsidR="00FB62EA" w:rsidRDefault="00FB62EA" w:rsidP="00164184">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المبسوط (6/263), وبدائع الصنائع (5/113), وانظر: </w:t>
      </w:r>
      <w:r w:rsidRPr="00214CF6">
        <w:rPr>
          <w:rFonts w:hint="eastAsia"/>
          <w:rtl/>
        </w:rPr>
        <w:t>الفتاوى</w:t>
      </w:r>
      <w:r w:rsidRPr="00214CF6">
        <w:rPr>
          <w:rtl/>
        </w:rPr>
        <w:t xml:space="preserve"> </w:t>
      </w:r>
      <w:r w:rsidRPr="00214CF6">
        <w:rPr>
          <w:rFonts w:hint="eastAsia"/>
          <w:rtl/>
        </w:rPr>
        <w:t>الهندية</w:t>
      </w:r>
      <w:r w:rsidRPr="00214CF6">
        <w:rPr>
          <w:rtl/>
        </w:rPr>
        <w:t xml:space="preserve"> </w:t>
      </w:r>
      <w:r>
        <w:rPr>
          <w:rFonts w:hint="cs"/>
          <w:rtl/>
        </w:rPr>
        <w:t>(</w:t>
      </w:r>
      <w:r>
        <w:rPr>
          <w:rtl/>
        </w:rPr>
        <w:t>5/</w:t>
      </w:r>
      <w:r w:rsidRPr="00214CF6">
        <w:rPr>
          <w:rtl/>
        </w:rPr>
        <w:t>412</w:t>
      </w:r>
      <w:r>
        <w:rPr>
          <w:rFonts w:hint="cs"/>
          <w:rtl/>
        </w:rPr>
        <w:t xml:space="preserve">), روضة الطالبين (10/169), </w:t>
      </w:r>
      <w:r w:rsidRPr="00214CF6">
        <w:rPr>
          <w:rFonts w:hint="eastAsia"/>
          <w:rtl/>
        </w:rPr>
        <w:t>ومغني</w:t>
      </w:r>
      <w:r w:rsidRPr="00214CF6">
        <w:rPr>
          <w:rtl/>
        </w:rPr>
        <w:t xml:space="preserve"> </w:t>
      </w:r>
      <w:r w:rsidRPr="00214CF6">
        <w:rPr>
          <w:rFonts w:hint="eastAsia"/>
          <w:rtl/>
        </w:rPr>
        <w:t>المحتاج</w:t>
      </w:r>
      <w:r w:rsidRPr="00214CF6">
        <w:rPr>
          <w:rtl/>
        </w:rPr>
        <w:t xml:space="preserve"> </w:t>
      </w:r>
      <w:r>
        <w:rPr>
          <w:rFonts w:hint="cs"/>
          <w:rtl/>
        </w:rPr>
        <w:t>(</w:t>
      </w:r>
      <w:r>
        <w:rPr>
          <w:rtl/>
        </w:rPr>
        <w:t>4/</w:t>
      </w:r>
      <w:r w:rsidRPr="00214CF6">
        <w:rPr>
          <w:rtl/>
        </w:rPr>
        <w:t>188</w:t>
      </w:r>
      <w:r>
        <w:rPr>
          <w:rFonts w:hint="cs"/>
          <w:rtl/>
        </w:rPr>
        <w:t>), والمغني (12/500)</w:t>
      </w:r>
      <w:r w:rsidRPr="00214CF6">
        <w:rPr>
          <w:rtl/>
        </w:rPr>
        <w:t>.</w:t>
      </w:r>
    </w:p>
  </w:footnote>
  <w:footnote w:id="163">
    <w:p w:rsidR="00FB62EA" w:rsidRDefault="00FB62EA" w:rsidP="00472872">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التاج والإكليل (</w:t>
      </w:r>
      <w:r>
        <w:rPr>
          <w:rtl/>
        </w:rPr>
        <w:t>6</w:t>
      </w:r>
      <w:r w:rsidRPr="00701FDE">
        <w:rPr>
          <w:rtl/>
        </w:rPr>
        <w:t>/ 2</w:t>
      </w:r>
      <w:r>
        <w:rPr>
          <w:rFonts w:hint="cs"/>
          <w:rtl/>
        </w:rPr>
        <w:t>44), روضة الطالبين (10/169), و</w:t>
      </w:r>
      <w:r w:rsidRPr="00214CF6">
        <w:rPr>
          <w:rFonts w:hint="eastAsia"/>
          <w:rtl/>
        </w:rPr>
        <w:t>مغني</w:t>
      </w:r>
      <w:r w:rsidRPr="00214CF6">
        <w:rPr>
          <w:rtl/>
        </w:rPr>
        <w:t xml:space="preserve"> </w:t>
      </w:r>
      <w:r w:rsidRPr="00214CF6">
        <w:rPr>
          <w:rFonts w:hint="eastAsia"/>
          <w:rtl/>
        </w:rPr>
        <w:t>المحتاج</w:t>
      </w:r>
      <w:r>
        <w:rPr>
          <w:rtl/>
        </w:rPr>
        <w:t xml:space="preserve"> </w:t>
      </w:r>
      <w:r>
        <w:rPr>
          <w:rFonts w:hint="cs"/>
          <w:rtl/>
        </w:rPr>
        <w:t>(</w:t>
      </w:r>
      <w:r>
        <w:rPr>
          <w:rtl/>
        </w:rPr>
        <w:t>4/</w:t>
      </w:r>
      <w:r>
        <w:rPr>
          <w:rFonts w:hint="cs"/>
          <w:rtl/>
        </w:rPr>
        <w:t xml:space="preserve">188), </w:t>
      </w:r>
      <w:r w:rsidRPr="00214CF6">
        <w:rPr>
          <w:rtl/>
        </w:rPr>
        <w:t xml:space="preserve"> </w:t>
      </w:r>
      <w:r>
        <w:rPr>
          <w:rFonts w:hint="cs"/>
          <w:rtl/>
        </w:rPr>
        <w:t>والمقنع مع الإنصاف والشرح الكبير (26/419)</w:t>
      </w:r>
      <w:r w:rsidRPr="00214CF6">
        <w:rPr>
          <w:rtl/>
        </w:rPr>
        <w:t>.</w:t>
      </w:r>
    </w:p>
  </w:footnote>
  <w:footnote w:id="164">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كشاف القناع (14/97), والفروع (10/96).</w:t>
      </w:r>
    </w:p>
  </w:footnote>
  <w:footnote w:id="165">
    <w:p w:rsidR="00FB62EA" w:rsidRDefault="00FB62EA" w:rsidP="00D30A87">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3760F">
        <w:rPr>
          <w:rFonts w:hint="eastAsia"/>
          <w:rtl/>
        </w:rPr>
        <w:t>المنثور</w:t>
      </w:r>
      <w:r w:rsidRPr="0093760F">
        <w:rPr>
          <w:rtl/>
        </w:rPr>
        <w:t xml:space="preserve"> (2/317).</w:t>
      </w:r>
    </w:p>
  </w:footnote>
  <w:footnote w:id="166">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B24559">
        <w:rPr>
          <w:rFonts w:hint="eastAsia"/>
          <w:rtl/>
        </w:rPr>
        <w:t>الموافقات</w:t>
      </w:r>
      <w:r w:rsidRPr="00B24559">
        <w:rPr>
          <w:rtl/>
        </w:rPr>
        <w:t xml:space="preserve"> </w:t>
      </w:r>
      <w:r w:rsidRPr="00B24559">
        <w:rPr>
          <w:rFonts w:hint="eastAsia"/>
          <w:rtl/>
        </w:rPr>
        <w:t>للشاطبي</w:t>
      </w:r>
      <w:r w:rsidRPr="00B24559">
        <w:rPr>
          <w:rtl/>
        </w:rPr>
        <w:t xml:space="preserve"> (1/300–301)</w:t>
      </w:r>
      <w:r>
        <w:rPr>
          <w:rFonts w:hint="cs"/>
          <w:rtl/>
        </w:rPr>
        <w:t>, و</w:t>
      </w:r>
      <w:r w:rsidRPr="00B24559">
        <w:rPr>
          <w:rFonts w:hint="eastAsia"/>
          <w:rtl/>
        </w:rPr>
        <w:t xml:space="preserve"> الموسوعة</w:t>
      </w:r>
      <w:r w:rsidRPr="00B24559">
        <w:rPr>
          <w:rtl/>
        </w:rPr>
        <w:t xml:space="preserve"> </w:t>
      </w:r>
      <w:r w:rsidRPr="00B24559">
        <w:rPr>
          <w:rFonts w:hint="eastAsia"/>
          <w:rtl/>
        </w:rPr>
        <w:t>الفقهية</w:t>
      </w:r>
      <w:r w:rsidRPr="00B24559">
        <w:rPr>
          <w:rtl/>
        </w:rPr>
        <w:t xml:space="preserve"> </w:t>
      </w:r>
      <w:r w:rsidRPr="00B24559">
        <w:rPr>
          <w:rFonts w:hint="eastAsia"/>
          <w:rtl/>
        </w:rPr>
        <w:t>الكويتية</w:t>
      </w:r>
      <w:r w:rsidRPr="00B24559">
        <w:rPr>
          <w:rtl/>
        </w:rPr>
        <w:t xml:space="preserve"> (28/ 193).</w:t>
      </w:r>
    </w:p>
  </w:footnote>
  <w:footnote w:id="167">
    <w:p w:rsidR="00FB62EA" w:rsidRDefault="00FB62EA" w:rsidP="00472872">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المبسوط (6/263), وبدائع الصنائع (5/113), وانظر: ابن عابدين (6/71), مختصر خليل (256), والتاج والإكليل (</w:t>
      </w:r>
      <w:r>
        <w:rPr>
          <w:rtl/>
        </w:rPr>
        <w:t>6</w:t>
      </w:r>
      <w:r w:rsidRPr="00701FDE">
        <w:rPr>
          <w:rtl/>
        </w:rPr>
        <w:t>/ 2</w:t>
      </w:r>
      <w:r>
        <w:rPr>
          <w:rFonts w:hint="cs"/>
          <w:rtl/>
        </w:rPr>
        <w:t>45), والقوانين الفقهية (150), ومواهب الجليل (3/233), وروضة الطالبين (10/170), والمجموع (9/48),</w:t>
      </w:r>
      <w:r w:rsidRPr="00F218AD">
        <w:rPr>
          <w:rFonts w:hint="cs"/>
          <w:rtl/>
        </w:rPr>
        <w:t xml:space="preserve"> </w:t>
      </w:r>
      <w:r>
        <w:rPr>
          <w:rFonts w:hint="cs"/>
          <w:rtl/>
        </w:rPr>
        <w:t>, والمقنع مع الإنصاف والشرح الكبير (26/419), والمغني (12/500).</w:t>
      </w:r>
    </w:p>
  </w:footnote>
  <w:footnote w:id="168">
    <w:p w:rsidR="00FB62EA" w:rsidRDefault="00FB62EA" w:rsidP="001D332D">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 الفتاوى الهندية (5/355), والمجموع (9/38).</w:t>
      </w:r>
    </w:p>
  </w:footnote>
  <w:footnote w:id="169">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ascii="Traditional Arabic" w:hAnsi="Traditional Arabic" w:hint="cs"/>
          <w:rtl/>
        </w:rPr>
        <w:t>سورة المائدة آية(90).</w:t>
      </w:r>
    </w:p>
  </w:footnote>
  <w:footnote w:id="170">
    <w:p w:rsidR="00FB62EA" w:rsidRDefault="00FB62EA" w:rsidP="001D332D">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الجامع لأحكام القرآن (3/289).</w:t>
      </w:r>
    </w:p>
  </w:footnote>
  <w:footnote w:id="171">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ascii="Traditional Arabic" w:hAnsi="Traditional Arabic" w:hint="cs"/>
          <w:rtl/>
        </w:rPr>
        <w:t>سورة الأعراف آية (157).</w:t>
      </w:r>
    </w:p>
  </w:footnote>
  <w:footnote w:id="172">
    <w:p w:rsidR="00FB62EA" w:rsidRDefault="00FB62EA" w:rsidP="00C812F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تفسير ابن كثير(3/488).</w:t>
      </w:r>
    </w:p>
  </w:footnote>
  <w:footnote w:id="173">
    <w:p w:rsidR="00FB62EA" w:rsidRDefault="00FB62EA" w:rsidP="00C812F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مسلم في صحيحه, باب تحريم التداوي بالخمر, من كتاب الأشربة (1984) .</w:t>
      </w:r>
    </w:p>
  </w:footnote>
  <w:footnote w:id="174">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أبو داود, كتاب الطب, باب الأدوية المكروهة, رقم (3873), صححه الألباني (2/465).</w:t>
      </w:r>
    </w:p>
  </w:footnote>
  <w:footnote w:id="175">
    <w:p w:rsidR="00FB62EA" w:rsidRDefault="00FB62EA" w:rsidP="005F2ECB">
      <w:pPr>
        <w:pStyle w:val="af3"/>
        <w:rPr>
          <w:rtl/>
        </w:rPr>
      </w:pPr>
      <w:r w:rsidRPr="001D0E68">
        <w:rPr>
          <w:rStyle w:val="ae"/>
          <w:rtl/>
        </w:rPr>
        <w:t>(</w:t>
      </w:r>
      <w:r w:rsidRPr="001D0E68">
        <w:rPr>
          <w:rStyle w:val="ae"/>
          <w:rtl/>
        </w:rPr>
        <w:footnoteRef/>
      </w:r>
      <w:r w:rsidRPr="001D0E68">
        <w:rPr>
          <w:rStyle w:val="ae"/>
          <w:rtl/>
        </w:rPr>
        <w:t>)</w:t>
      </w:r>
      <w:r>
        <w:rPr>
          <w:rFonts w:hint="cs"/>
          <w:rtl/>
        </w:rPr>
        <w:t>أخرجه أبو داود, كتاب الطب, باب الأدوية المكروهة, رقم (3870), صححه الألباني (2/465).</w:t>
      </w:r>
    </w:p>
  </w:footnote>
  <w:footnote w:id="176">
    <w:p w:rsidR="00FB62EA" w:rsidRDefault="00FB62EA" w:rsidP="005F2ECB">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أبو داود, باب في الأدوية المكروهة, من كتاب الطب (3874), ضعفه الألباني (311).</w:t>
      </w:r>
    </w:p>
  </w:footnote>
  <w:footnote w:id="177">
    <w:p w:rsidR="00FB62EA" w:rsidRDefault="00FB62EA" w:rsidP="005F2ECB">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البخاري في صحيحه, باب أبوال الإبل والدواب والغنم, من كتاب الوضوء (233).</w:t>
      </w:r>
    </w:p>
  </w:footnote>
  <w:footnote w:id="178">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مجموع الفتاوى (21/613).</w:t>
      </w:r>
    </w:p>
  </w:footnote>
  <w:footnote w:id="179">
    <w:p w:rsidR="00FB62EA" w:rsidRDefault="00FB62EA" w:rsidP="00970222">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عبدالله</w:t>
      </w:r>
      <w:r>
        <w:rPr>
          <w:rtl/>
        </w:rPr>
        <w:t xml:space="preserve"> </w:t>
      </w:r>
      <w:proofErr w:type="spellStart"/>
      <w:r>
        <w:rPr>
          <w:rFonts w:hint="eastAsia"/>
          <w:rtl/>
        </w:rPr>
        <w:t>المعافري</w:t>
      </w:r>
      <w:proofErr w:type="spellEnd"/>
      <w:r>
        <w:rPr>
          <w:rFonts w:hint="eastAsia"/>
          <w:rtl/>
        </w:rPr>
        <w:t>،</w:t>
      </w:r>
      <w:r>
        <w:rPr>
          <w:rtl/>
        </w:rPr>
        <w:t xml:space="preserve"> </w:t>
      </w:r>
      <w:r>
        <w:rPr>
          <w:rFonts w:hint="eastAsia"/>
          <w:rtl/>
        </w:rPr>
        <w:t>أبو</w:t>
      </w:r>
      <w:r>
        <w:rPr>
          <w:rtl/>
        </w:rPr>
        <w:t xml:space="preserve"> </w:t>
      </w:r>
      <w:r>
        <w:rPr>
          <w:rFonts w:hint="eastAsia"/>
          <w:rtl/>
        </w:rPr>
        <w:t>بكر</w:t>
      </w:r>
      <w:r>
        <w:rPr>
          <w:rtl/>
        </w:rPr>
        <w:t xml:space="preserve"> </w:t>
      </w:r>
      <w:r>
        <w:rPr>
          <w:rFonts w:hint="eastAsia"/>
          <w:rtl/>
        </w:rPr>
        <w:t>ابن</w:t>
      </w:r>
      <w:r>
        <w:rPr>
          <w:rtl/>
        </w:rPr>
        <w:t xml:space="preserve"> </w:t>
      </w:r>
      <w:r>
        <w:rPr>
          <w:rFonts w:hint="eastAsia"/>
          <w:rtl/>
        </w:rPr>
        <w:t>العربي</w:t>
      </w:r>
      <w:r>
        <w:rPr>
          <w:rFonts w:hint="cs"/>
          <w:rtl/>
        </w:rPr>
        <w:t xml:space="preserve">, ولد سنة 468هـ, وتوفي سنة 543هــ , </w:t>
      </w:r>
      <w:r>
        <w:rPr>
          <w:rFonts w:hint="eastAsia"/>
          <w:rtl/>
        </w:rPr>
        <w:t>إمام</w:t>
      </w:r>
      <w:r>
        <w:rPr>
          <w:rtl/>
        </w:rPr>
        <w:t xml:space="preserve"> </w:t>
      </w:r>
      <w:r>
        <w:rPr>
          <w:rFonts w:hint="eastAsia"/>
          <w:rtl/>
        </w:rPr>
        <w:t>من</w:t>
      </w:r>
      <w:r>
        <w:rPr>
          <w:rtl/>
        </w:rPr>
        <w:t xml:space="preserve"> </w:t>
      </w:r>
      <w:r>
        <w:rPr>
          <w:rFonts w:hint="eastAsia"/>
          <w:rtl/>
        </w:rPr>
        <w:t>أئمة</w:t>
      </w:r>
      <w:r>
        <w:rPr>
          <w:rFonts w:hint="cs"/>
          <w:rtl/>
        </w:rPr>
        <w:t xml:space="preserve"> </w:t>
      </w:r>
      <w:r>
        <w:rPr>
          <w:rFonts w:hint="eastAsia"/>
          <w:rtl/>
        </w:rPr>
        <w:t>المالكية</w:t>
      </w:r>
      <w:r>
        <w:rPr>
          <w:rFonts w:hint="cs"/>
          <w:rtl/>
        </w:rPr>
        <w:t xml:space="preserve">, </w:t>
      </w:r>
      <w:r>
        <w:rPr>
          <w:rFonts w:hint="eastAsia"/>
          <w:rtl/>
        </w:rPr>
        <w:t>وهو</w:t>
      </w:r>
      <w:r>
        <w:rPr>
          <w:rtl/>
        </w:rPr>
        <w:t xml:space="preserve"> </w:t>
      </w:r>
      <w:r>
        <w:rPr>
          <w:rFonts w:hint="eastAsia"/>
          <w:rtl/>
        </w:rPr>
        <w:t>فقيه</w:t>
      </w:r>
      <w:r>
        <w:rPr>
          <w:rtl/>
        </w:rPr>
        <w:t xml:space="preserve"> </w:t>
      </w:r>
      <w:r>
        <w:rPr>
          <w:rFonts w:hint="eastAsia"/>
          <w:rtl/>
        </w:rPr>
        <w:t>محدِّث</w:t>
      </w:r>
      <w:r>
        <w:rPr>
          <w:rtl/>
        </w:rPr>
        <w:t xml:space="preserve"> </w:t>
      </w:r>
      <w:r>
        <w:rPr>
          <w:rFonts w:hint="eastAsia"/>
          <w:rtl/>
        </w:rPr>
        <w:t>مفسر</w:t>
      </w:r>
      <w:r>
        <w:rPr>
          <w:rtl/>
        </w:rPr>
        <w:t xml:space="preserve"> </w:t>
      </w:r>
      <w:r>
        <w:rPr>
          <w:rFonts w:hint="eastAsia"/>
          <w:rtl/>
        </w:rPr>
        <w:t>أصولي</w:t>
      </w:r>
      <w:r>
        <w:rPr>
          <w:rtl/>
        </w:rPr>
        <w:t xml:space="preserve"> </w:t>
      </w:r>
      <w:r>
        <w:rPr>
          <w:rFonts w:hint="eastAsia"/>
          <w:rtl/>
        </w:rPr>
        <w:t>أديب</w:t>
      </w:r>
      <w:r>
        <w:rPr>
          <w:rFonts w:hint="cs"/>
          <w:rtl/>
        </w:rPr>
        <w:t>, من</w:t>
      </w:r>
      <w:r>
        <w:rPr>
          <w:rtl/>
        </w:rPr>
        <w:t xml:space="preserve"> </w:t>
      </w:r>
      <w:r>
        <w:rPr>
          <w:rFonts w:hint="eastAsia"/>
          <w:rtl/>
        </w:rPr>
        <w:t>مؤلفات</w:t>
      </w:r>
      <w:r>
        <w:rPr>
          <w:rFonts w:hint="cs"/>
          <w:rtl/>
        </w:rPr>
        <w:t>ه</w:t>
      </w:r>
      <w:r>
        <w:rPr>
          <w:rtl/>
        </w:rPr>
        <w:t xml:space="preserve">: </w:t>
      </w:r>
      <w:r>
        <w:rPr>
          <w:rFonts w:hint="eastAsia"/>
          <w:rtl/>
        </w:rPr>
        <w:t>كتاب</w:t>
      </w:r>
      <w:r>
        <w:rPr>
          <w:rtl/>
        </w:rPr>
        <w:t xml:space="preserve"> </w:t>
      </w:r>
      <w:r>
        <w:rPr>
          <w:rFonts w:hint="eastAsia"/>
          <w:rtl/>
        </w:rPr>
        <w:t>الخلافيات؛</w:t>
      </w:r>
      <w:r>
        <w:rPr>
          <w:rtl/>
        </w:rPr>
        <w:t xml:space="preserve"> </w:t>
      </w:r>
      <w:r>
        <w:rPr>
          <w:rFonts w:hint="eastAsia"/>
          <w:rtl/>
        </w:rPr>
        <w:t>كتاب</w:t>
      </w:r>
      <w:r>
        <w:rPr>
          <w:rtl/>
        </w:rPr>
        <w:t xml:space="preserve"> </w:t>
      </w:r>
      <w:r>
        <w:rPr>
          <w:rFonts w:hint="eastAsia"/>
          <w:rtl/>
        </w:rPr>
        <w:t>الإنصاف</w:t>
      </w:r>
      <w:r>
        <w:rPr>
          <w:rFonts w:hint="cs"/>
          <w:rtl/>
        </w:rPr>
        <w:t xml:space="preserve">, </w:t>
      </w:r>
      <w:r>
        <w:rPr>
          <w:rFonts w:hint="eastAsia"/>
          <w:rtl/>
        </w:rPr>
        <w:t>عارضة</w:t>
      </w:r>
      <w:r>
        <w:rPr>
          <w:rtl/>
        </w:rPr>
        <w:t xml:space="preserve"> </w:t>
      </w:r>
      <w:r>
        <w:rPr>
          <w:rFonts w:hint="eastAsia"/>
          <w:rtl/>
        </w:rPr>
        <w:t>الأحوذي</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الترمذي</w:t>
      </w:r>
      <w:r>
        <w:rPr>
          <w:rFonts w:hint="cs"/>
          <w:rtl/>
        </w:rPr>
        <w:t>,</w:t>
      </w:r>
      <w:r>
        <w:rPr>
          <w:rtl/>
        </w:rPr>
        <w:t xml:space="preserve"> </w:t>
      </w:r>
      <w:r>
        <w:rPr>
          <w:rFonts w:hint="eastAsia"/>
          <w:rtl/>
        </w:rPr>
        <w:t>القبس</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موطأ</w:t>
      </w:r>
      <w:r>
        <w:rPr>
          <w:rtl/>
        </w:rPr>
        <w:t xml:space="preserve"> </w:t>
      </w:r>
      <w:r>
        <w:rPr>
          <w:rFonts w:hint="eastAsia"/>
          <w:rtl/>
        </w:rPr>
        <w:t>مالك</w:t>
      </w:r>
      <w:r>
        <w:rPr>
          <w:rtl/>
        </w:rPr>
        <w:t xml:space="preserve"> </w:t>
      </w:r>
      <w:r>
        <w:rPr>
          <w:rFonts w:hint="eastAsia"/>
          <w:rtl/>
        </w:rPr>
        <w:t>بن</w:t>
      </w:r>
      <w:r>
        <w:rPr>
          <w:rtl/>
        </w:rPr>
        <w:t xml:space="preserve"> </w:t>
      </w:r>
      <w:r>
        <w:rPr>
          <w:rFonts w:hint="eastAsia"/>
          <w:rtl/>
        </w:rPr>
        <w:t>أنس</w:t>
      </w:r>
      <w:r>
        <w:rPr>
          <w:rFonts w:hint="cs"/>
          <w:rtl/>
        </w:rPr>
        <w:t>,</w:t>
      </w:r>
      <w:r>
        <w:rPr>
          <w:rtl/>
        </w:rPr>
        <w:t xml:space="preserve"> </w:t>
      </w:r>
      <w:r>
        <w:rPr>
          <w:rFonts w:hint="eastAsia"/>
          <w:rtl/>
        </w:rPr>
        <w:t>أحكام</w:t>
      </w:r>
      <w:r>
        <w:rPr>
          <w:rtl/>
        </w:rPr>
        <w:t xml:space="preserve"> </w:t>
      </w:r>
      <w:r>
        <w:rPr>
          <w:rFonts w:hint="eastAsia"/>
          <w:rtl/>
        </w:rPr>
        <w:t>القرآن</w:t>
      </w:r>
      <w:r>
        <w:rPr>
          <w:rFonts w:hint="cs"/>
          <w:rtl/>
        </w:rPr>
        <w:t>, انظر: الأعلام للزركلي (6/230)</w:t>
      </w:r>
      <w:r>
        <w:rPr>
          <w:rtl/>
        </w:rPr>
        <w:t xml:space="preserve">. </w:t>
      </w:r>
    </w:p>
  </w:footnote>
  <w:footnote w:id="180">
    <w:p w:rsidR="00FB62EA" w:rsidRDefault="00FB62EA" w:rsidP="005F2ECB">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فتح الباري (1/577).</w:t>
      </w:r>
    </w:p>
  </w:footnote>
  <w:footnote w:id="181">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ascii="Traditional Arabic" w:hAnsi="Traditional Arabic" w:hint="cs"/>
          <w:rtl/>
        </w:rPr>
        <w:t>سورة البقرة آية(173).</w:t>
      </w:r>
    </w:p>
  </w:footnote>
  <w:footnote w:id="182">
    <w:p w:rsidR="00FB62EA" w:rsidRDefault="00FB62EA" w:rsidP="00A7260E">
      <w:pPr>
        <w:pStyle w:val="af3"/>
        <w:rPr>
          <w:rtl/>
        </w:rPr>
      </w:pPr>
      <w:r w:rsidRPr="001D0E68">
        <w:rPr>
          <w:rStyle w:val="ae"/>
          <w:rtl/>
        </w:rPr>
        <w:t>(</w:t>
      </w:r>
      <w:r w:rsidRPr="001D0E68">
        <w:rPr>
          <w:rStyle w:val="ae"/>
          <w:rtl/>
        </w:rPr>
        <w:footnoteRef/>
      </w:r>
      <w:r w:rsidRPr="001D0E68">
        <w:rPr>
          <w:rStyle w:val="ae"/>
          <w:rtl/>
        </w:rPr>
        <w:t>)</w:t>
      </w:r>
      <w:r>
        <w:rPr>
          <w:rFonts w:hint="cs"/>
          <w:rtl/>
        </w:rPr>
        <w:t xml:space="preserve"> مجموع الفتاوى (24/270).</w:t>
      </w:r>
    </w:p>
  </w:footnote>
  <w:footnote w:id="183">
    <w:p w:rsidR="00A86355" w:rsidRDefault="00A86355" w:rsidP="00A86355">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المصدر السابق.</w:t>
      </w:r>
    </w:p>
  </w:footnote>
  <w:footnote w:id="184">
    <w:p w:rsidR="00A86355" w:rsidRDefault="00A86355" w:rsidP="00A86355">
      <w:pPr>
        <w:pStyle w:val="af3"/>
        <w:rPr>
          <w:rtl/>
        </w:rPr>
      </w:pPr>
      <w:r w:rsidRPr="001D0E68">
        <w:rPr>
          <w:rStyle w:val="ae"/>
          <w:rtl/>
        </w:rPr>
        <w:t>(</w:t>
      </w:r>
      <w:r w:rsidRPr="001D0E68">
        <w:rPr>
          <w:rStyle w:val="ae"/>
          <w:rtl/>
        </w:rPr>
        <w:footnoteRef/>
      </w:r>
      <w:r w:rsidRPr="001D0E68">
        <w:rPr>
          <w:rStyle w:val="ae"/>
          <w:rtl/>
        </w:rPr>
        <w:t>)</w:t>
      </w:r>
      <w:r>
        <w:rPr>
          <w:rFonts w:hint="cs"/>
          <w:rtl/>
        </w:rPr>
        <w:t xml:space="preserve"> فتح الباري (1/577).</w:t>
      </w:r>
    </w:p>
  </w:footnote>
  <w:footnote w:id="185">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3760F">
        <w:rPr>
          <w:rFonts w:hint="eastAsia"/>
          <w:rtl/>
        </w:rPr>
        <w:t>المنثور</w:t>
      </w:r>
      <w:r w:rsidRPr="0093760F">
        <w:rPr>
          <w:rtl/>
        </w:rPr>
        <w:t xml:space="preserve"> (2/317)</w:t>
      </w:r>
      <w:r>
        <w:rPr>
          <w:rFonts w:hint="cs"/>
          <w:rtl/>
        </w:rPr>
        <w:t xml:space="preserve">, </w:t>
      </w:r>
      <w:r w:rsidRPr="0093760F">
        <w:rPr>
          <w:rFonts w:hint="eastAsia"/>
          <w:rtl/>
        </w:rPr>
        <w:t>الشرح</w:t>
      </w:r>
      <w:r w:rsidRPr="0093760F">
        <w:rPr>
          <w:rtl/>
        </w:rPr>
        <w:t xml:space="preserve"> </w:t>
      </w:r>
      <w:r w:rsidRPr="0093760F">
        <w:rPr>
          <w:rFonts w:hint="eastAsia"/>
          <w:rtl/>
        </w:rPr>
        <w:t>الكبير</w:t>
      </w:r>
      <w:r w:rsidRPr="0093760F">
        <w:rPr>
          <w:rtl/>
        </w:rPr>
        <w:t xml:space="preserve"> (26/419).</w:t>
      </w:r>
    </w:p>
  </w:footnote>
  <w:footnote w:id="186">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E56B9">
        <w:rPr>
          <w:rFonts w:hint="eastAsia"/>
          <w:rtl/>
        </w:rPr>
        <w:t>قواعد</w:t>
      </w:r>
      <w:r w:rsidRPr="009E56B9">
        <w:rPr>
          <w:rtl/>
        </w:rPr>
        <w:t xml:space="preserve"> </w:t>
      </w:r>
      <w:r w:rsidRPr="009E56B9">
        <w:rPr>
          <w:rFonts w:hint="eastAsia"/>
          <w:rtl/>
        </w:rPr>
        <w:t>الأحكام</w:t>
      </w:r>
      <w:r w:rsidRPr="009E56B9">
        <w:rPr>
          <w:rtl/>
        </w:rPr>
        <w:t xml:space="preserve"> </w:t>
      </w:r>
      <w:r w:rsidRPr="009E56B9">
        <w:rPr>
          <w:rFonts w:hint="eastAsia"/>
          <w:rtl/>
        </w:rPr>
        <w:t>في</w:t>
      </w:r>
      <w:r w:rsidRPr="009E56B9">
        <w:rPr>
          <w:rtl/>
        </w:rPr>
        <w:t xml:space="preserve"> </w:t>
      </w:r>
      <w:r w:rsidRPr="009E56B9">
        <w:rPr>
          <w:rFonts w:hint="eastAsia"/>
          <w:rtl/>
        </w:rPr>
        <w:t>مصالح</w:t>
      </w:r>
      <w:r w:rsidRPr="009E56B9">
        <w:rPr>
          <w:rtl/>
        </w:rPr>
        <w:t xml:space="preserve"> </w:t>
      </w:r>
      <w:r w:rsidRPr="009E56B9">
        <w:rPr>
          <w:rFonts w:hint="eastAsia"/>
          <w:rtl/>
        </w:rPr>
        <w:t>الأنام</w:t>
      </w:r>
      <w:r w:rsidRPr="009E56B9">
        <w:rPr>
          <w:rtl/>
        </w:rPr>
        <w:t xml:space="preserve"> (1/ 95).</w:t>
      </w:r>
    </w:p>
  </w:footnote>
  <w:footnote w:id="187">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المنهاج شرح صحيح مسلم الحجاج (13/152).</w:t>
      </w:r>
    </w:p>
  </w:footnote>
  <w:footnote w:id="188">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فتح الباري (17/149).</w:t>
      </w:r>
    </w:p>
  </w:footnote>
  <w:footnote w:id="189">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673481">
        <w:rPr>
          <w:rFonts w:hint="eastAsia"/>
          <w:rtl/>
        </w:rPr>
        <w:t>أبو</w:t>
      </w:r>
      <w:r w:rsidRPr="00673481">
        <w:rPr>
          <w:rtl/>
        </w:rPr>
        <w:t xml:space="preserve"> </w:t>
      </w:r>
      <w:r w:rsidRPr="00673481">
        <w:rPr>
          <w:rFonts w:hint="eastAsia"/>
          <w:rtl/>
        </w:rPr>
        <w:t>الحسن</w:t>
      </w:r>
      <w:r w:rsidRPr="00673481">
        <w:rPr>
          <w:rtl/>
        </w:rPr>
        <w:t xml:space="preserve"> </w:t>
      </w:r>
      <w:r w:rsidRPr="00673481">
        <w:rPr>
          <w:rFonts w:hint="eastAsia"/>
          <w:rtl/>
        </w:rPr>
        <w:t>علي</w:t>
      </w:r>
      <w:r w:rsidRPr="00673481">
        <w:rPr>
          <w:rtl/>
        </w:rPr>
        <w:t xml:space="preserve"> </w:t>
      </w:r>
      <w:r w:rsidRPr="00673481">
        <w:rPr>
          <w:rFonts w:hint="eastAsia"/>
          <w:rtl/>
        </w:rPr>
        <w:t>بن</w:t>
      </w:r>
      <w:r w:rsidRPr="00673481">
        <w:rPr>
          <w:rtl/>
        </w:rPr>
        <w:t xml:space="preserve"> </w:t>
      </w:r>
      <w:r w:rsidRPr="00673481">
        <w:rPr>
          <w:rFonts w:hint="eastAsia"/>
          <w:rtl/>
        </w:rPr>
        <w:t>محمد</w:t>
      </w:r>
      <w:r w:rsidRPr="00673481">
        <w:rPr>
          <w:rtl/>
        </w:rPr>
        <w:t xml:space="preserve"> </w:t>
      </w:r>
      <w:r w:rsidRPr="00673481">
        <w:rPr>
          <w:rFonts w:hint="eastAsia"/>
          <w:rtl/>
        </w:rPr>
        <w:t>بن</w:t>
      </w:r>
      <w:r w:rsidRPr="00673481">
        <w:rPr>
          <w:rtl/>
        </w:rPr>
        <w:t xml:space="preserve"> </w:t>
      </w:r>
      <w:r w:rsidRPr="00673481">
        <w:rPr>
          <w:rFonts w:hint="eastAsia"/>
          <w:rtl/>
        </w:rPr>
        <w:t>محمد</w:t>
      </w:r>
      <w:r w:rsidRPr="00673481">
        <w:rPr>
          <w:rtl/>
        </w:rPr>
        <w:t xml:space="preserve"> </w:t>
      </w:r>
      <w:r w:rsidRPr="00673481">
        <w:rPr>
          <w:rFonts w:hint="eastAsia"/>
          <w:rtl/>
        </w:rPr>
        <w:t>بن</w:t>
      </w:r>
      <w:r w:rsidRPr="00673481">
        <w:rPr>
          <w:rtl/>
        </w:rPr>
        <w:t xml:space="preserve"> </w:t>
      </w:r>
      <w:r w:rsidRPr="00673481">
        <w:rPr>
          <w:rFonts w:hint="eastAsia"/>
          <w:rtl/>
        </w:rPr>
        <w:t>حبيب</w:t>
      </w:r>
      <w:r w:rsidRPr="00673481">
        <w:rPr>
          <w:rtl/>
        </w:rPr>
        <w:t xml:space="preserve"> </w:t>
      </w:r>
      <w:r w:rsidRPr="00673481">
        <w:rPr>
          <w:rFonts w:hint="eastAsia"/>
          <w:rtl/>
        </w:rPr>
        <w:t>البصري</w:t>
      </w:r>
      <w:r w:rsidRPr="00673481">
        <w:rPr>
          <w:rtl/>
        </w:rPr>
        <w:t xml:space="preserve"> </w:t>
      </w:r>
      <w:r w:rsidRPr="00673481">
        <w:rPr>
          <w:rFonts w:hint="eastAsia"/>
          <w:rtl/>
        </w:rPr>
        <w:t>البغدادي،</w:t>
      </w:r>
      <w:r w:rsidRPr="00673481">
        <w:rPr>
          <w:rtl/>
        </w:rPr>
        <w:t xml:space="preserve"> </w:t>
      </w:r>
      <w:r w:rsidRPr="00673481">
        <w:rPr>
          <w:rFonts w:hint="eastAsia"/>
          <w:rtl/>
        </w:rPr>
        <w:t>الشهير</w:t>
      </w:r>
      <w:r w:rsidRPr="00673481">
        <w:rPr>
          <w:rtl/>
        </w:rPr>
        <w:t xml:space="preserve"> </w:t>
      </w:r>
      <w:r w:rsidRPr="00673481">
        <w:rPr>
          <w:rFonts w:hint="eastAsia"/>
          <w:rtl/>
        </w:rPr>
        <w:t>بالماوردي</w:t>
      </w:r>
      <w:r w:rsidRPr="00673481">
        <w:rPr>
          <w:rtl/>
        </w:rPr>
        <w:t xml:space="preserve">, </w:t>
      </w:r>
      <w:r w:rsidRPr="00673481">
        <w:rPr>
          <w:rFonts w:hint="eastAsia"/>
          <w:rtl/>
        </w:rPr>
        <w:t>ولد</w:t>
      </w:r>
      <w:r w:rsidRPr="00673481">
        <w:rPr>
          <w:rtl/>
        </w:rPr>
        <w:t xml:space="preserve"> </w:t>
      </w:r>
      <w:r w:rsidRPr="00673481">
        <w:rPr>
          <w:rFonts w:hint="eastAsia"/>
          <w:rtl/>
        </w:rPr>
        <w:t>سنة</w:t>
      </w:r>
      <w:r w:rsidRPr="00673481">
        <w:rPr>
          <w:rtl/>
        </w:rPr>
        <w:t xml:space="preserve"> 364</w:t>
      </w:r>
      <w:r w:rsidRPr="00673481">
        <w:rPr>
          <w:rFonts w:hint="eastAsia"/>
          <w:rtl/>
        </w:rPr>
        <w:t>هـ</w:t>
      </w:r>
      <w:r w:rsidRPr="00673481">
        <w:rPr>
          <w:rtl/>
        </w:rPr>
        <w:t xml:space="preserve"> , </w:t>
      </w:r>
      <w:r w:rsidRPr="00673481">
        <w:rPr>
          <w:rFonts w:hint="eastAsia"/>
          <w:rtl/>
        </w:rPr>
        <w:t>وتوفي</w:t>
      </w:r>
      <w:r w:rsidRPr="00673481">
        <w:rPr>
          <w:rtl/>
        </w:rPr>
        <w:t xml:space="preserve"> </w:t>
      </w:r>
      <w:r w:rsidRPr="00673481">
        <w:rPr>
          <w:rFonts w:hint="eastAsia"/>
          <w:rtl/>
        </w:rPr>
        <w:t>سنة</w:t>
      </w:r>
      <w:r w:rsidRPr="00673481">
        <w:rPr>
          <w:rtl/>
        </w:rPr>
        <w:t xml:space="preserve"> 450 </w:t>
      </w:r>
      <w:r w:rsidRPr="00673481">
        <w:rPr>
          <w:rFonts w:hint="eastAsia"/>
          <w:rtl/>
        </w:rPr>
        <w:t>هـ</w:t>
      </w:r>
      <w:r w:rsidRPr="00673481">
        <w:rPr>
          <w:rtl/>
        </w:rPr>
        <w:t xml:space="preserve"> , </w:t>
      </w:r>
      <w:r w:rsidRPr="00673481">
        <w:rPr>
          <w:rFonts w:hint="eastAsia"/>
          <w:rtl/>
        </w:rPr>
        <w:t>من</w:t>
      </w:r>
      <w:r w:rsidRPr="00673481">
        <w:rPr>
          <w:rtl/>
        </w:rPr>
        <w:t xml:space="preserve"> </w:t>
      </w:r>
      <w:r w:rsidRPr="00673481">
        <w:rPr>
          <w:rFonts w:hint="eastAsia"/>
          <w:rtl/>
        </w:rPr>
        <w:t>فقهاء</w:t>
      </w:r>
      <w:r w:rsidRPr="00673481">
        <w:rPr>
          <w:rtl/>
        </w:rPr>
        <w:t xml:space="preserve"> </w:t>
      </w:r>
      <w:r w:rsidRPr="00673481">
        <w:rPr>
          <w:rFonts w:hint="eastAsia"/>
          <w:rtl/>
        </w:rPr>
        <w:t>الشافعية</w:t>
      </w:r>
      <w:r w:rsidRPr="00673481">
        <w:rPr>
          <w:rtl/>
        </w:rPr>
        <w:t xml:space="preserve"> </w:t>
      </w:r>
      <w:r w:rsidRPr="00673481">
        <w:rPr>
          <w:rFonts w:hint="eastAsia"/>
          <w:rtl/>
        </w:rPr>
        <w:t>وإمام</w:t>
      </w:r>
      <w:r w:rsidRPr="00673481">
        <w:rPr>
          <w:rtl/>
        </w:rPr>
        <w:t xml:space="preserve"> </w:t>
      </w:r>
      <w:r w:rsidRPr="00673481">
        <w:rPr>
          <w:rFonts w:hint="eastAsia"/>
          <w:rtl/>
        </w:rPr>
        <w:t>في</w:t>
      </w:r>
      <w:r w:rsidRPr="00673481">
        <w:rPr>
          <w:rtl/>
        </w:rPr>
        <w:t xml:space="preserve"> </w:t>
      </w:r>
      <w:r w:rsidRPr="00673481">
        <w:rPr>
          <w:rFonts w:hint="eastAsia"/>
          <w:rtl/>
        </w:rPr>
        <w:t>الفقه</w:t>
      </w:r>
      <w:r w:rsidRPr="00673481">
        <w:rPr>
          <w:rtl/>
        </w:rPr>
        <w:t xml:space="preserve"> </w:t>
      </w:r>
      <w:r w:rsidRPr="00673481">
        <w:rPr>
          <w:rFonts w:hint="eastAsia"/>
          <w:rtl/>
        </w:rPr>
        <w:t>والأصول</w:t>
      </w:r>
      <w:r w:rsidRPr="00673481">
        <w:rPr>
          <w:rtl/>
        </w:rPr>
        <w:t xml:space="preserve"> </w:t>
      </w:r>
      <w:r w:rsidRPr="00673481">
        <w:rPr>
          <w:rFonts w:hint="eastAsia"/>
          <w:rtl/>
        </w:rPr>
        <w:t>والتفسير،</w:t>
      </w:r>
      <w:r w:rsidRPr="00673481">
        <w:rPr>
          <w:rtl/>
        </w:rPr>
        <w:t xml:space="preserve"> </w:t>
      </w:r>
      <w:r w:rsidRPr="00673481">
        <w:rPr>
          <w:rFonts w:hint="eastAsia"/>
          <w:rtl/>
        </w:rPr>
        <w:t>وبصير</w:t>
      </w:r>
      <w:r w:rsidRPr="00673481">
        <w:rPr>
          <w:rtl/>
        </w:rPr>
        <w:t xml:space="preserve"> </w:t>
      </w:r>
      <w:r w:rsidRPr="00673481">
        <w:rPr>
          <w:rFonts w:hint="eastAsia"/>
          <w:rtl/>
        </w:rPr>
        <w:t>بالعربية</w:t>
      </w:r>
      <w:r w:rsidRPr="00673481">
        <w:rPr>
          <w:rtl/>
        </w:rPr>
        <w:t xml:space="preserve">. </w:t>
      </w:r>
      <w:r w:rsidRPr="00673481">
        <w:rPr>
          <w:rFonts w:hint="eastAsia"/>
          <w:rtl/>
        </w:rPr>
        <w:t>نشأ</w:t>
      </w:r>
      <w:r w:rsidRPr="00673481">
        <w:rPr>
          <w:rtl/>
        </w:rPr>
        <w:t xml:space="preserve"> </w:t>
      </w:r>
      <w:r w:rsidRPr="00673481">
        <w:rPr>
          <w:rFonts w:hint="eastAsia"/>
          <w:rtl/>
        </w:rPr>
        <w:t>الماوردي</w:t>
      </w:r>
      <w:r w:rsidRPr="00673481">
        <w:rPr>
          <w:rtl/>
        </w:rPr>
        <w:t xml:space="preserve"> </w:t>
      </w:r>
      <w:r w:rsidRPr="00673481">
        <w:rPr>
          <w:rFonts w:hint="eastAsia"/>
          <w:rtl/>
        </w:rPr>
        <w:t>بالبصرة،</w:t>
      </w:r>
      <w:r w:rsidRPr="00673481">
        <w:rPr>
          <w:rtl/>
        </w:rPr>
        <w:t xml:space="preserve"> </w:t>
      </w:r>
      <w:r w:rsidRPr="00673481">
        <w:rPr>
          <w:rFonts w:hint="eastAsia"/>
          <w:rtl/>
        </w:rPr>
        <w:t>وتعلّم</w:t>
      </w:r>
      <w:r w:rsidRPr="00673481">
        <w:rPr>
          <w:rtl/>
        </w:rPr>
        <w:t xml:space="preserve"> </w:t>
      </w:r>
      <w:r w:rsidRPr="00673481">
        <w:rPr>
          <w:rFonts w:hint="eastAsia"/>
          <w:rtl/>
        </w:rPr>
        <w:t>وسمع</w:t>
      </w:r>
      <w:r w:rsidRPr="00673481">
        <w:rPr>
          <w:rtl/>
        </w:rPr>
        <w:t xml:space="preserve"> </w:t>
      </w:r>
      <w:r w:rsidRPr="00673481">
        <w:rPr>
          <w:rFonts w:hint="eastAsia"/>
          <w:rtl/>
        </w:rPr>
        <w:t>الحديث</w:t>
      </w:r>
      <w:r w:rsidRPr="00673481">
        <w:rPr>
          <w:rtl/>
        </w:rPr>
        <w:t xml:space="preserve"> </w:t>
      </w:r>
      <w:r w:rsidRPr="00673481">
        <w:rPr>
          <w:rFonts w:hint="eastAsia"/>
          <w:rtl/>
        </w:rPr>
        <w:t>من</w:t>
      </w:r>
      <w:r w:rsidRPr="00673481">
        <w:rPr>
          <w:rtl/>
        </w:rPr>
        <w:t xml:space="preserve"> </w:t>
      </w:r>
      <w:r w:rsidRPr="00673481">
        <w:rPr>
          <w:rFonts w:hint="eastAsia"/>
          <w:rtl/>
        </w:rPr>
        <w:t>جماعة</w:t>
      </w:r>
      <w:r w:rsidRPr="00673481">
        <w:rPr>
          <w:rtl/>
        </w:rPr>
        <w:t xml:space="preserve"> </w:t>
      </w:r>
      <w:r w:rsidRPr="00673481">
        <w:rPr>
          <w:rFonts w:hint="eastAsia"/>
          <w:rtl/>
        </w:rPr>
        <w:t>من</w:t>
      </w:r>
      <w:r w:rsidRPr="00673481">
        <w:rPr>
          <w:rtl/>
        </w:rPr>
        <w:t xml:space="preserve"> </w:t>
      </w:r>
      <w:r w:rsidRPr="00673481">
        <w:rPr>
          <w:rFonts w:hint="eastAsia"/>
          <w:rtl/>
        </w:rPr>
        <w:t>العلماء،</w:t>
      </w:r>
      <w:r w:rsidRPr="00673481">
        <w:rPr>
          <w:rtl/>
        </w:rPr>
        <w:t xml:space="preserve"> </w:t>
      </w:r>
      <w:r w:rsidRPr="00673481">
        <w:rPr>
          <w:rFonts w:hint="eastAsia"/>
          <w:rtl/>
        </w:rPr>
        <w:t>وتولى</w:t>
      </w:r>
      <w:r w:rsidRPr="00673481">
        <w:rPr>
          <w:rtl/>
        </w:rPr>
        <w:t xml:space="preserve"> </w:t>
      </w:r>
      <w:r w:rsidRPr="00673481">
        <w:rPr>
          <w:rFonts w:hint="eastAsia"/>
          <w:rtl/>
        </w:rPr>
        <w:t>القضاء</w:t>
      </w:r>
      <w:r w:rsidRPr="00673481">
        <w:rPr>
          <w:rtl/>
        </w:rPr>
        <w:t xml:space="preserve">, </w:t>
      </w:r>
      <w:r w:rsidRPr="00673481">
        <w:rPr>
          <w:rFonts w:hint="eastAsia"/>
          <w:rtl/>
        </w:rPr>
        <w:t>ومؤلفاته</w:t>
      </w:r>
      <w:r w:rsidRPr="00673481">
        <w:rPr>
          <w:rtl/>
        </w:rPr>
        <w:t xml:space="preserve">: </w:t>
      </w:r>
      <w:r w:rsidRPr="00673481">
        <w:rPr>
          <w:rFonts w:hint="eastAsia"/>
          <w:rtl/>
        </w:rPr>
        <w:t>أدب</w:t>
      </w:r>
      <w:r w:rsidRPr="00673481">
        <w:rPr>
          <w:rtl/>
        </w:rPr>
        <w:t xml:space="preserve"> </w:t>
      </w:r>
      <w:r w:rsidRPr="00673481">
        <w:rPr>
          <w:rFonts w:hint="eastAsia"/>
          <w:rtl/>
        </w:rPr>
        <w:t>الدنيا</w:t>
      </w:r>
      <w:r w:rsidRPr="00673481">
        <w:rPr>
          <w:rtl/>
        </w:rPr>
        <w:t xml:space="preserve"> </w:t>
      </w:r>
      <w:r w:rsidRPr="00673481">
        <w:rPr>
          <w:rFonts w:hint="eastAsia"/>
          <w:rtl/>
        </w:rPr>
        <w:t>والدين</w:t>
      </w:r>
      <w:r w:rsidRPr="00673481">
        <w:rPr>
          <w:rtl/>
        </w:rPr>
        <w:t xml:space="preserve">, </w:t>
      </w:r>
      <w:r w:rsidRPr="00673481">
        <w:rPr>
          <w:rFonts w:hint="eastAsia"/>
          <w:rtl/>
        </w:rPr>
        <w:t>الحاوي</w:t>
      </w:r>
      <w:r w:rsidRPr="00673481">
        <w:rPr>
          <w:rtl/>
        </w:rPr>
        <w:t xml:space="preserve"> </w:t>
      </w:r>
      <w:r w:rsidRPr="00673481">
        <w:rPr>
          <w:rFonts w:hint="eastAsia"/>
          <w:rtl/>
        </w:rPr>
        <w:t>الكبير</w:t>
      </w:r>
      <w:r w:rsidRPr="00673481">
        <w:rPr>
          <w:rtl/>
        </w:rPr>
        <w:t xml:space="preserve">, </w:t>
      </w:r>
      <w:r w:rsidRPr="00673481">
        <w:rPr>
          <w:rFonts w:hint="eastAsia"/>
          <w:rtl/>
        </w:rPr>
        <w:t>الإقناع</w:t>
      </w:r>
      <w:r w:rsidRPr="00673481">
        <w:rPr>
          <w:rtl/>
        </w:rPr>
        <w:t xml:space="preserve"> </w:t>
      </w:r>
      <w:r w:rsidRPr="00673481">
        <w:rPr>
          <w:rFonts w:hint="eastAsia"/>
          <w:rtl/>
        </w:rPr>
        <w:t>وهو</w:t>
      </w:r>
      <w:r w:rsidRPr="00673481">
        <w:rPr>
          <w:rtl/>
        </w:rPr>
        <w:t xml:space="preserve"> </w:t>
      </w:r>
      <w:r w:rsidRPr="00673481">
        <w:rPr>
          <w:rFonts w:hint="eastAsia"/>
          <w:rtl/>
        </w:rPr>
        <w:t>مختصر</w:t>
      </w:r>
      <w:r w:rsidRPr="00673481">
        <w:rPr>
          <w:rtl/>
        </w:rPr>
        <w:t xml:space="preserve"> </w:t>
      </w:r>
      <w:r w:rsidRPr="00673481">
        <w:rPr>
          <w:rFonts w:hint="eastAsia"/>
          <w:rtl/>
        </w:rPr>
        <w:t>لكتاب</w:t>
      </w:r>
      <w:r w:rsidRPr="00673481">
        <w:rPr>
          <w:rtl/>
        </w:rPr>
        <w:t xml:space="preserve"> </w:t>
      </w:r>
      <w:r w:rsidRPr="00673481">
        <w:rPr>
          <w:rFonts w:hint="eastAsia"/>
          <w:rtl/>
        </w:rPr>
        <w:t>الحاوي</w:t>
      </w:r>
      <w:r w:rsidRPr="00673481">
        <w:rPr>
          <w:rtl/>
        </w:rPr>
        <w:t xml:space="preserve"> </w:t>
      </w:r>
      <w:r w:rsidRPr="00673481">
        <w:rPr>
          <w:rFonts w:hint="eastAsia"/>
          <w:rtl/>
        </w:rPr>
        <w:t>الكبير</w:t>
      </w:r>
      <w:r w:rsidRPr="00673481">
        <w:rPr>
          <w:rtl/>
        </w:rPr>
        <w:t xml:space="preserve">, </w:t>
      </w:r>
      <w:r w:rsidRPr="00673481">
        <w:rPr>
          <w:rFonts w:hint="eastAsia"/>
          <w:rtl/>
        </w:rPr>
        <w:t>الأحكام</w:t>
      </w:r>
      <w:r w:rsidRPr="00673481">
        <w:rPr>
          <w:rtl/>
        </w:rPr>
        <w:t xml:space="preserve"> </w:t>
      </w:r>
      <w:r w:rsidRPr="00673481">
        <w:rPr>
          <w:rFonts w:hint="eastAsia"/>
          <w:rtl/>
        </w:rPr>
        <w:t>السلطانية</w:t>
      </w:r>
      <w:r>
        <w:rPr>
          <w:rFonts w:hint="cs"/>
          <w:rtl/>
        </w:rPr>
        <w:t>, انظر: الأعلام للزركلي (4/327)</w:t>
      </w:r>
      <w:r w:rsidRPr="00673481">
        <w:rPr>
          <w:rtl/>
        </w:rPr>
        <w:t xml:space="preserve"> .</w:t>
      </w:r>
    </w:p>
  </w:footnote>
  <w:footnote w:id="190">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أخرجه عبدالرزاق رقم (18989), كتاب اللقطة, باب القطع في عام سنة (10/242).</w:t>
      </w:r>
    </w:p>
  </w:footnote>
  <w:footnote w:id="191">
    <w:p w:rsidR="00FB62EA" w:rsidRDefault="00FB62EA" w:rsidP="0057468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 المهذب (2/277), الحاوي الكبير (13/313).</w:t>
      </w:r>
    </w:p>
  </w:footnote>
  <w:footnote w:id="192">
    <w:p w:rsidR="00FB62EA" w:rsidRDefault="00FB62EA" w:rsidP="00BC46C8">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العناية شرح الهداية (5/354), وانظر: حاشية ابن عابدين (6/155), والبحر الرائق (5/58), و والبيان والتحصيل (16/324), الإنصاف (26/534), والمغني (12/462).</w:t>
      </w:r>
    </w:p>
  </w:footnote>
  <w:footnote w:id="193">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أخرجه عبدالرزاق برقم(18990) كتاب اللقطة باب: القطع في </w:t>
      </w:r>
      <w:proofErr w:type="spellStart"/>
      <w:r>
        <w:rPr>
          <w:rFonts w:hint="cs"/>
          <w:rtl/>
        </w:rPr>
        <w:t>عامن</w:t>
      </w:r>
      <w:proofErr w:type="spellEnd"/>
      <w:r>
        <w:rPr>
          <w:rFonts w:hint="cs"/>
          <w:rtl/>
        </w:rPr>
        <w:t xml:space="preserve"> سنة (10/242) وقد احتج به الإمام كما في المغني (12/462), وضعفه الألباني في الإرواء (8/80), رقم (2428).</w:t>
      </w:r>
    </w:p>
  </w:footnote>
  <w:footnote w:id="194">
    <w:p w:rsidR="00FB62EA" w:rsidRDefault="00FB62EA" w:rsidP="008B4267">
      <w:pPr>
        <w:pStyle w:val="af3"/>
      </w:pPr>
      <w:r w:rsidRPr="001D0E68">
        <w:rPr>
          <w:rStyle w:val="ae"/>
          <w:rtl/>
        </w:rPr>
        <w:t>(</w:t>
      </w:r>
      <w:r w:rsidRPr="001D0E68">
        <w:rPr>
          <w:rStyle w:val="ae"/>
          <w:rtl/>
        </w:rPr>
        <w:footnoteRef/>
      </w:r>
      <w:r w:rsidRPr="001D0E68">
        <w:rPr>
          <w:rStyle w:val="ae"/>
          <w:rtl/>
        </w:rPr>
        <w:t>)</w:t>
      </w:r>
      <w:r>
        <w:rPr>
          <w:rFonts w:hint="cs"/>
          <w:rtl/>
        </w:rPr>
        <w:t xml:space="preserve"> المغني (12/462).</w:t>
      </w:r>
    </w:p>
  </w:footnote>
  <w:footnote w:id="195">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إعلام الموقعين (3/11-12).</w:t>
      </w:r>
    </w:p>
  </w:footnote>
  <w:footnote w:id="196">
    <w:p w:rsidR="00FB62EA" w:rsidRDefault="00FB62EA">
      <w:pPr>
        <w:pStyle w:val="af3"/>
      </w:pPr>
      <w:r w:rsidRPr="001D0E68">
        <w:rPr>
          <w:rStyle w:val="ae"/>
          <w:rtl/>
        </w:rPr>
        <w:t>(</w:t>
      </w:r>
      <w:r w:rsidRPr="001D0E68">
        <w:rPr>
          <w:rStyle w:val="ae"/>
          <w:rtl/>
        </w:rPr>
        <w:footnoteRef/>
      </w:r>
      <w:r w:rsidRPr="001D0E68">
        <w:rPr>
          <w:rStyle w:val="ae"/>
          <w:rtl/>
        </w:rPr>
        <w:t>)</w:t>
      </w:r>
      <w:r>
        <w:rPr>
          <w:rFonts w:hint="cs"/>
          <w:rtl/>
        </w:rPr>
        <w:t xml:space="preserve"> المغني (12/462-463).</w:t>
      </w:r>
    </w:p>
  </w:footnote>
  <w:footnote w:id="197">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D555CC">
        <w:rPr>
          <w:rFonts w:hint="eastAsia"/>
          <w:rtl/>
        </w:rPr>
        <w:t>قواعد</w:t>
      </w:r>
      <w:r w:rsidRPr="00D555CC">
        <w:rPr>
          <w:rtl/>
        </w:rPr>
        <w:t xml:space="preserve"> </w:t>
      </w:r>
      <w:r w:rsidRPr="00D555CC">
        <w:rPr>
          <w:rFonts w:hint="eastAsia"/>
          <w:rtl/>
        </w:rPr>
        <w:t>الأحكام</w:t>
      </w:r>
      <w:r w:rsidRPr="00D555CC">
        <w:rPr>
          <w:rtl/>
        </w:rPr>
        <w:t xml:space="preserve"> </w:t>
      </w:r>
      <w:r w:rsidRPr="00D555CC">
        <w:rPr>
          <w:rFonts w:hint="eastAsia"/>
          <w:rtl/>
        </w:rPr>
        <w:t>في</w:t>
      </w:r>
      <w:r w:rsidRPr="00D555CC">
        <w:rPr>
          <w:rtl/>
        </w:rPr>
        <w:t xml:space="preserve"> </w:t>
      </w:r>
      <w:r w:rsidRPr="00D555CC">
        <w:rPr>
          <w:rFonts w:hint="eastAsia"/>
          <w:rtl/>
        </w:rPr>
        <w:t>مصالح</w:t>
      </w:r>
      <w:r w:rsidRPr="00D555CC">
        <w:rPr>
          <w:rtl/>
        </w:rPr>
        <w:t xml:space="preserve"> </w:t>
      </w:r>
      <w:r w:rsidRPr="00D555CC">
        <w:rPr>
          <w:rFonts w:hint="eastAsia"/>
          <w:rtl/>
        </w:rPr>
        <w:t>الأنام</w:t>
      </w:r>
      <w:r w:rsidRPr="00D555CC">
        <w:rPr>
          <w:rtl/>
        </w:rPr>
        <w:t xml:space="preserve"> (1/ 103).</w:t>
      </w:r>
    </w:p>
  </w:footnote>
  <w:footnote w:id="198">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D555CC">
        <w:rPr>
          <w:rFonts w:hint="eastAsia"/>
          <w:rtl/>
        </w:rPr>
        <w:t>القواعد</w:t>
      </w:r>
      <w:r w:rsidRPr="00D555CC">
        <w:rPr>
          <w:rtl/>
        </w:rPr>
        <w:t xml:space="preserve"> </w:t>
      </w:r>
      <w:r w:rsidRPr="00D555CC">
        <w:rPr>
          <w:rFonts w:hint="eastAsia"/>
          <w:rtl/>
        </w:rPr>
        <w:t>لابن</w:t>
      </w:r>
      <w:r w:rsidRPr="00D555CC">
        <w:rPr>
          <w:rtl/>
        </w:rPr>
        <w:t xml:space="preserve"> </w:t>
      </w:r>
      <w:r w:rsidRPr="00D555CC">
        <w:rPr>
          <w:rFonts w:hint="eastAsia"/>
          <w:rtl/>
        </w:rPr>
        <w:t>رجب</w:t>
      </w:r>
      <w:r w:rsidRPr="00D555CC">
        <w:rPr>
          <w:rtl/>
        </w:rPr>
        <w:t xml:space="preserve"> (311).</w:t>
      </w:r>
    </w:p>
  </w:footnote>
  <w:footnote w:id="199">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 المقنع مع الإنصاف والشرح الكبير (27/29).</w:t>
      </w:r>
    </w:p>
  </w:footnote>
  <w:footnote w:id="200">
    <w:p w:rsidR="00FB62EA" w:rsidRDefault="00FB62EA" w:rsidP="00574686">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المبسوط (6/121), وبدائع الصنائع (7/96), وانظر: حاشية ابن عابدين (6/188), وكفاية الطالب الرباني (2/416), وشرح الخرشي مع حاشية العدوي(8/341), الأم (6/157), والمهذب (2/285), والحاوي الكبير (13/369), المقنع والإنصاف والشرح الكبير (27/29), والمغني (12/483), والفروع (10/158), وكشاف القناع (14/188).</w:t>
      </w:r>
    </w:p>
  </w:footnote>
  <w:footnote w:id="201">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سورة المائدة, آية (34).</w:t>
      </w:r>
    </w:p>
  </w:footnote>
  <w:footnote w:id="202">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المغني (12/483-484).</w:t>
      </w:r>
    </w:p>
  </w:footnote>
  <w:footnote w:id="203">
    <w:p w:rsidR="00FB62EA" w:rsidRDefault="00FB62EA" w:rsidP="00F21423">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مجموع الفتاوى (28/541), وموسوعة إجماع ابن تيمية (588).</w:t>
      </w:r>
    </w:p>
  </w:footnote>
  <w:footnote w:id="204">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سورة البقرة, آية (178).</w:t>
      </w:r>
    </w:p>
  </w:footnote>
  <w:footnote w:id="205">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أخرجه ابن ماجه, رقم (2623), كتاب الديات , باب من قتل له قتيل فهو بالخيار بين إحدى ثلاث, وأحمد في المسند برقم (16375) , وقال شعيب الأرناؤوط: إسناده ضعيف (26/297).</w:t>
      </w:r>
    </w:p>
  </w:footnote>
  <w:footnote w:id="206">
    <w:p w:rsidR="00FB62EA" w:rsidRDefault="00FB62EA" w:rsidP="008B426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القوانين الفقهية (393).</w:t>
      </w:r>
    </w:p>
  </w:footnote>
  <w:footnote w:id="207">
    <w:p w:rsidR="00FB62EA" w:rsidRDefault="00FB62EA" w:rsidP="008F56F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أحكام القرآن (3/158).</w:t>
      </w:r>
    </w:p>
  </w:footnote>
  <w:footnote w:id="208">
    <w:p w:rsidR="00FB62EA" w:rsidRDefault="00FB62EA" w:rsidP="008F56F7">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3760F">
        <w:rPr>
          <w:rFonts w:hint="eastAsia"/>
          <w:rtl/>
        </w:rPr>
        <w:t>بدائع</w:t>
      </w:r>
      <w:r w:rsidRPr="0093760F">
        <w:rPr>
          <w:rtl/>
        </w:rPr>
        <w:t xml:space="preserve"> </w:t>
      </w:r>
      <w:r w:rsidRPr="0093760F">
        <w:rPr>
          <w:rFonts w:hint="eastAsia"/>
          <w:rtl/>
        </w:rPr>
        <w:t>الصنائع</w:t>
      </w:r>
      <w:r w:rsidRPr="0093760F">
        <w:rPr>
          <w:rtl/>
        </w:rPr>
        <w:t>(7/96).</w:t>
      </w:r>
    </w:p>
  </w:footnote>
  <w:footnote w:id="209">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6D4963">
        <w:rPr>
          <w:rFonts w:hint="eastAsia"/>
          <w:rtl/>
        </w:rPr>
        <w:t>إعلام</w:t>
      </w:r>
      <w:r w:rsidRPr="006D4963">
        <w:rPr>
          <w:rtl/>
        </w:rPr>
        <w:t xml:space="preserve"> </w:t>
      </w:r>
      <w:r w:rsidRPr="006D4963">
        <w:rPr>
          <w:rFonts w:hint="eastAsia"/>
          <w:rtl/>
        </w:rPr>
        <w:t>الموقعين</w:t>
      </w:r>
      <w:r w:rsidRPr="006D4963">
        <w:rPr>
          <w:rtl/>
        </w:rPr>
        <w:t xml:space="preserve"> </w:t>
      </w:r>
      <w:r w:rsidRPr="006D4963">
        <w:rPr>
          <w:rFonts w:hint="eastAsia"/>
          <w:rtl/>
        </w:rPr>
        <w:t>عن</w:t>
      </w:r>
      <w:r w:rsidRPr="006D4963">
        <w:rPr>
          <w:rtl/>
        </w:rPr>
        <w:t xml:space="preserve"> </w:t>
      </w:r>
      <w:r w:rsidRPr="006D4963">
        <w:rPr>
          <w:rFonts w:hint="eastAsia"/>
          <w:rtl/>
        </w:rPr>
        <w:t>رب</w:t>
      </w:r>
      <w:r w:rsidRPr="006D4963">
        <w:rPr>
          <w:rtl/>
        </w:rPr>
        <w:t xml:space="preserve"> </w:t>
      </w:r>
      <w:r w:rsidRPr="006D4963">
        <w:rPr>
          <w:rFonts w:hint="eastAsia"/>
          <w:rtl/>
        </w:rPr>
        <w:t>العالمين</w:t>
      </w:r>
      <w:r w:rsidRPr="006D4963">
        <w:rPr>
          <w:rtl/>
        </w:rPr>
        <w:t xml:space="preserve"> (2/ 61).</w:t>
      </w:r>
    </w:p>
  </w:footnote>
  <w:footnote w:id="210">
    <w:p w:rsidR="00FB62EA" w:rsidRPr="00DC2E6C" w:rsidRDefault="00FB62EA" w:rsidP="000E3E04">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بدائع الصنائع (7/93)، </w:t>
      </w:r>
      <w:r>
        <w:rPr>
          <w:rFonts w:hint="cs"/>
          <w:rtl/>
        </w:rPr>
        <w:t>وحاشية ابن عابدين (6/190), وشرح الزرقاني (8/118)، والحاوي (13/451)، والمقنع مع الإنصاف والشرح الكبير (27/37</w:t>
      </w:r>
      <w:r w:rsidRPr="00DC2E6C">
        <w:rPr>
          <w:rFonts w:hint="cs"/>
          <w:rtl/>
        </w:rPr>
        <w:t>)، وكشاف القناع (</w:t>
      </w:r>
      <w:r>
        <w:rPr>
          <w:rFonts w:hint="cs"/>
          <w:rtl/>
        </w:rPr>
        <w:t>14/</w:t>
      </w:r>
      <w:r w:rsidRPr="00DC2E6C">
        <w:rPr>
          <w:rFonts w:hint="cs"/>
          <w:rtl/>
        </w:rPr>
        <w:t>1</w:t>
      </w:r>
      <w:r>
        <w:rPr>
          <w:rFonts w:hint="cs"/>
          <w:rtl/>
        </w:rPr>
        <w:t>91</w:t>
      </w:r>
      <w:r w:rsidRPr="00DC2E6C">
        <w:rPr>
          <w:rFonts w:hint="cs"/>
          <w:rtl/>
        </w:rPr>
        <w:t xml:space="preserve">)، والسياسة الشرعية (96). </w:t>
      </w:r>
    </w:p>
  </w:footnote>
  <w:footnote w:id="211">
    <w:p w:rsidR="00FB62EA" w:rsidRPr="00DC2E6C" w:rsidRDefault="00FB62EA" w:rsidP="007C49C4">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w:t>
      </w:r>
      <w:r>
        <w:rPr>
          <w:rFonts w:hint="cs"/>
          <w:rtl/>
        </w:rPr>
        <w:t xml:space="preserve"> البخاري كتاب المظالم, باب من قاتل دون ماله, رقم (2480),</w:t>
      </w:r>
      <w:r w:rsidRPr="00DC2E6C">
        <w:rPr>
          <w:rFonts w:hint="cs"/>
          <w:rtl/>
        </w:rPr>
        <w:t xml:space="preserve"> </w:t>
      </w:r>
      <w:r>
        <w:rPr>
          <w:rFonts w:hint="cs"/>
          <w:rtl/>
        </w:rPr>
        <w:t xml:space="preserve">أخرجه </w:t>
      </w:r>
      <w:r w:rsidRPr="00DC2E6C">
        <w:rPr>
          <w:rFonts w:hint="cs"/>
          <w:rtl/>
        </w:rPr>
        <w:t xml:space="preserve">النسائي في سننه (7/116) كتاب تحريم الدم، باب من قاتل دون منه. </w:t>
      </w:r>
    </w:p>
  </w:footnote>
  <w:footnote w:id="212">
    <w:p w:rsidR="00FB62EA" w:rsidRPr="00DC2E6C" w:rsidRDefault="00FB62EA" w:rsidP="00E26689">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الأشباه والنظائر لابن نجم مع شرحه غمز عيون البصائر (2/215)، الوجيز للبورنو (146).</w:t>
      </w:r>
    </w:p>
  </w:footnote>
  <w:footnote w:id="213">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3760F">
        <w:rPr>
          <w:rFonts w:hint="eastAsia"/>
          <w:rtl/>
        </w:rPr>
        <w:t>بدائع</w:t>
      </w:r>
      <w:r w:rsidRPr="0093760F">
        <w:rPr>
          <w:rtl/>
        </w:rPr>
        <w:t xml:space="preserve"> </w:t>
      </w:r>
      <w:r w:rsidRPr="0093760F">
        <w:rPr>
          <w:rFonts w:hint="eastAsia"/>
          <w:rtl/>
        </w:rPr>
        <w:t>الصنائع</w:t>
      </w:r>
      <w:r w:rsidRPr="0093760F">
        <w:rPr>
          <w:rtl/>
        </w:rPr>
        <w:t>(7/93).</w:t>
      </w:r>
    </w:p>
  </w:footnote>
  <w:footnote w:id="214">
    <w:p w:rsidR="00FB62EA" w:rsidRDefault="00FB62EA" w:rsidP="00C26BAB">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E26689">
        <w:rPr>
          <w:rFonts w:hint="eastAsia"/>
          <w:rtl/>
        </w:rPr>
        <w:t>قواعد</w:t>
      </w:r>
      <w:r w:rsidRPr="00E26689">
        <w:rPr>
          <w:rtl/>
        </w:rPr>
        <w:t xml:space="preserve"> </w:t>
      </w:r>
      <w:r w:rsidRPr="00E26689">
        <w:rPr>
          <w:rFonts w:hint="eastAsia"/>
          <w:rtl/>
        </w:rPr>
        <w:t>ابن</w:t>
      </w:r>
      <w:r w:rsidRPr="00E26689">
        <w:rPr>
          <w:rtl/>
        </w:rPr>
        <w:t xml:space="preserve"> </w:t>
      </w:r>
      <w:r w:rsidRPr="00E26689">
        <w:rPr>
          <w:rFonts w:hint="eastAsia"/>
          <w:rtl/>
        </w:rPr>
        <w:t>رجب</w:t>
      </w:r>
      <w:r w:rsidRPr="00E26689">
        <w:rPr>
          <w:rtl/>
        </w:rPr>
        <w:t xml:space="preserve"> (</w:t>
      </w:r>
      <w:r>
        <w:rPr>
          <w:rFonts w:hint="cs"/>
          <w:rtl/>
        </w:rPr>
        <w:t>285</w:t>
      </w:r>
      <w:r w:rsidRPr="00E26689">
        <w:rPr>
          <w:rtl/>
        </w:rPr>
        <w:t xml:space="preserve">), </w:t>
      </w:r>
      <w:r w:rsidRPr="00E26689">
        <w:rPr>
          <w:rFonts w:hint="eastAsia"/>
          <w:rtl/>
        </w:rPr>
        <w:t>والقواعد</w:t>
      </w:r>
      <w:r w:rsidRPr="00E26689">
        <w:rPr>
          <w:rtl/>
        </w:rPr>
        <w:t xml:space="preserve"> </w:t>
      </w:r>
      <w:r w:rsidRPr="00E26689">
        <w:rPr>
          <w:rFonts w:hint="eastAsia"/>
          <w:rtl/>
        </w:rPr>
        <w:t>الفقهية</w:t>
      </w:r>
      <w:r w:rsidRPr="00E26689">
        <w:rPr>
          <w:rtl/>
        </w:rPr>
        <w:t xml:space="preserve"> </w:t>
      </w:r>
      <w:r w:rsidRPr="00E26689">
        <w:rPr>
          <w:rFonts w:hint="eastAsia"/>
          <w:rtl/>
        </w:rPr>
        <w:t>وتطبيقاتها</w:t>
      </w:r>
      <w:r w:rsidRPr="00E26689">
        <w:rPr>
          <w:rtl/>
        </w:rPr>
        <w:t xml:space="preserve"> </w:t>
      </w:r>
      <w:r w:rsidRPr="00E26689">
        <w:rPr>
          <w:rFonts w:hint="eastAsia"/>
          <w:rtl/>
        </w:rPr>
        <w:t>في</w:t>
      </w:r>
      <w:r w:rsidRPr="00E26689">
        <w:rPr>
          <w:rtl/>
        </w:rPr>
        <w:t xml:space="preserve"> </w:t>
      </w:r>
      <w:r w:rsidRPr="00E26689">
        <w:rPr>
          <w:rFonts w:hint="eastAsia"/>
          <w:rtl/>
        </w:rPr>
        <w:t>المذاهب</w:t>
      </w:r>
      <w:r w:rsidRPr="00E26689">
        <w:rPr>
          <w:rtl/>
        </w:rPr>
        <w:t xml:space="preserve"> </w:t>
      </w:r>
      <w:r w:rsidRPr="00E26689">
        <w:rPr>
          <w:rFonts w:hint="eastAsia"/>
          <w:rtl/>
        </w:rPr>
        <w:t>الأربعة</w:t>
      </w:r>
      <w:r w:rsidRPr="00E26689">
        <w:rPr>
          <w:rtl/>
        </w:rPr>
        <w:t xml:space="preserve"> (2/ 849)</w:t>
      </w:r>
      <w:r>
        <w:rPr>
          <w:rFonts w:hint="cs"/>
          <w:rtl/>
        </w:rPr>
        <w:t>.</w:t>
      </w:r>
    </w:p>
  </w:footnote>
  <w:footnote w:id="215">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B44CA4">
        <w:rPr>
          <w:rFonts w:hint="eastAsia"/>
          <w:rtl/>
        </w:rPr>
        <w:t>قواعد</w:t>
      </w:r>
      <w:r w:rsidRPr="00B44CA4">
        <w:rPr>
          <w:rtl/>
        </w:rPr>
        <w:t xml:space="preserve"> </w:t>
      </w:r>
      <w:r w:rsidRPr="00B44CA4">
        <w:rPr>
          <w:rFonts w:hint="eastAsia"/>
          <w:rtl/>
        </w:rPr>
        <w:t>الأحكام</w:t>
      </w:r>
      <w:r w:rsidRPr="00B44CA4">
        <w:rPr>
          <w:rtl/>
        </w:rPr>
        <w:t xml:space="preserve"> </w:t>
      </w:r>
      <w:r w:rsidRPr="00B44CA4">
        <w:rPr>
          <w:rFonts w:hint="eastAsia"/>
          <w:rtl/>
        </w:rPr>
        <w:t>في</w:t>
      </w:r>
      <w:r w:rsidRPr="00B44CA4">
        <w:rPr>
          <w:rtl/>
        </w:rPr>
        <w:t xml:space="preserve"> </w:t>
      </w:r>
      <w:r w:rsidRPr="00B44CA4">
        <w:rPr>
          <w:rFonts w:hint="eastAsia"/>
          <w:rtl/>
        </w:rPr>
        <w:t>مصالح</w:t>
      </w:r>
      <w:r w:rsidRPr="00B44CA4">
        <w:rPr>
          <w:rtl/>
        </w:rPr>
        <w:t xml:space="preserve"> </w:t>
      </w:r>
      <w:r w:rsidRPr="00B44CA4">
        <w:rPr>
          <w:rFonts w:hint="eastAsia"/>
          <w:rtl/>
        </w:rPr>
        <w:t>الأنام</w:t>
      </w:r>
      <w:r w:rsidRPr="00B44CA4">
        <w:rPr>
          <w:rtl/>
        </w:rPr>
        <w:t xml:space="preserve"> (1/ 106).</w:t>
      </w:r>
    </w:p>
  </w:footnote>
  <w:footnote w:id="216">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مجموع الفتاوى (15/122), وموسوعة إجماع ابن تيمية (584).</w:t>
      </w:r>
    </w:p>
  </w:footnote>
  <w:footnote w:id="217">
    <w:p w:rsidR="00FB62EA" w:rsidRPr="00DC2E6C" w:rsidRDefault="00FB62EA" w:rsidP="006363E0">
      <w:pPr>
        <w:pStyle w:val="af3"/>
        <w:spacing w:after="0"/>
        <w:rPr>
          <w:rtl/>
        </w:rPr>
      </w:pPr>
      <w:r w:rsidRPr="00DC2E6C">
        <w:rPr>
          <w:rFonts w:hint="cs"/>
          <w:rtl/>
        </w:rPr>
        <w:t>(</w:t>
      </w:r>
      <w:r w:rsidRPr="00DC2E6C">
        <w:rPr>
          <w:rStyle w:val="ae"/>
        </w:rPr>
        <w:footnoteRef/>
      </w:r>
      <w:r>
        <w:rPr>
          <w:rFonts w:hint="cs"/>
          <w:rtl/>
        </w:rPr>
        <w:t>) المبسوط (6/138). و</w:t>
      </w:r>
      <w:r w:rsidRPr="00DC2E6C">
        <w:rPr>
          <w:rFonts w:hint="cs"/>
          <w:rtl/>
        </w:rPr>
        <w:t xml:space="preserve">فتح القدير (4/413)، </w:t>
      </w:r>
      <w:r>
        <w:rPr>
          <w:rFonts w:hint="cs"/>
          <w:rtl/>
        </w:rPr>
        <w:t>والتاج والإكليل (</w:t>
      </w:r>
      <w:r>
        <w:rPr>
          <w:rtl/>
        </w:rPr>
        <w:t>6/</w:t>
      </w:r>
      <w:r w:rsidRPr="00701FDE">
        <w:rPr>
          <w:rtl/>
        </w:rPr>
        <w:t>2</w:t>
      </w:r>
      <w:r>
        <w:rPr>
          <w:rFonts w:hint="cs"/>
          <w:rtl/>
        </w:rPr>
        <w:t xml:space="preserve">22), ومواهب الجليل (8/370), المهذب (2/220), والحاوي الكبير (13/125), </w:t>
      </w:r>
      <w:r w:rsidRPr="00DC2E6C">
        <w:rPr>
          <w:rFonts w:hint="cs"/>
          <w:rtl/>
        </w:rPr>
        <w:t xml:space="preserve">وأسنى المطالب (4/113)، </w:t>
      </w:r>
      <w:r>
        <w:rPr>
          <w:rFonts w:hint="cs"/>
          <w:rtl/>
        </w:rPr>
        <w:t xml:space="preserve">المقنع والإنصاف والشرح الكبير (27/92), </w:t>
      </w:r>
      <w:r w:rsidRPr="00DC2E6C">
        <w:rPr>
          <w:rFonts w:hint="cs"/>
          <w:rtl/>
        </w:rPr>
        <w:t>والمغني (</w:t>
      </w:r>
      <w:r>
        <w:rPr>
          <w:rFonts w:hint="cs"/>
          <w:rtl/>
        </w:rPr>
        <w:t>12/258)، وكشاف القناع (14/221</w:t>
      </w:r>
      <w:r w:rsidRPr="00DC2E6C">
        <w:rPr>
          <w:rFonts w:hint="cs"/>
          <w:rtl/>
        </w:rPr>
        <w:t>)</w:t>
      </w:r>
      <w:r>
        <w:rPr>
          <w:rFonts w:hint="cs"/>
          <w:rtl/>
        </w:rPr>
        <w:t>.</w:t>
      </w:r>
    </w:p>
  </w:footnote>
  <w:footnote w:id="218">
    <w:p w:rsidR="00FB62EA" w:rsidRPr="00DC2E6C" w:rsidRDefault="00FB62EA" w:rsidP="000A10B6">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 xml:space="preserve">المنثور في القواعد للزركشي (2/318). </w:t>
      </w:r>
    </w:p>
  </w:footnote>
  <w:footnote w:id="219">
    <w:p w:rsidR="00FB62EA" w:rsidRDefault="00FB62EA" w:rsidP="00E0343E">
      <w:pPr>
        <w:pStyle w:val="af3"/>
        <w:rPr>
          <w:rtl/>
        </w:rPr>
      </w:pPr>
      <w:r w:rsidRPr="001D0E68">
        <w:rPr>
          <w:rStyle w:val="ae"/>
          <w:rtl/>
        </w:rPr>
        <w:t>(</w:t>
      </w:r>
      <w:r w:rsidRPr="001D0E68">
        <w:rPr>
          <w:rStyle w:val="ae"/>
          <w:rtl/>
        </w:rPr>
        <w:footnoteRef/>
      </w:r>
      <w:r w:rsidRPr="001D0E68">
        <w:rPr>
          <w:rStyle w:val="ae"/>
          <w:rtl/>
        </w:rPr>
        <w:t>)</w:t>
      </w:r>
      <w:r>
        <w:rPr>
          <w:rFonts w:hint="cs"/>
          <w:rtl/>
        </w:rPr>
        <w:t xml:space="preserve"> الفروع (10/176)</w:t>
      </w:r>
      <w:r w:rsidRPr="00DC2E6C">
        <w:rPr>
          <w:rFonts w:hint="cs"/>
          <w:rtl/>
        </w:rPr>
        <w:t>.</w:t>
      </w:r>
    </w:p>
  </w:footnote>
  <w:footnote w:id="220">
    <w:p w:rsidR="00FB62EA" w:rsidRDefault="00FB62EA" w:rsidP="000A10B6">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قواعد الأحكام </w:t>
      </w:r>
      <w:r w:rsidRPr="000A10B6">
        <w:rPr>
          <w:rtl/>
        </w:rPr>
        <w:t>(1/ 79)</w:t>
      </w:r>
      <w:r>
        <w:rPr>
          <w:rFonts w:hint="cs"/>
          <w:rtl/>
        </w:rPr>
        <w:t>, و</w:t>
      </w:r>
      <w:r w:rsidRPr="008113CC">
        <w:rPr>
          <w:rFonts w:hint="eastAsia"/>
          <w:rtl/>
        </w:rPr>
        <w:t>الفروق</w:t>
      </w:r>
      <w:r w:rsidRPr="008113CC">
        <w:rPr>
          <w:rtl/>
        </w:rPr>
        <w:t xml:space="preserve"> </w:t>
      </w:r>
      <w:r w:rsidRPr="008113CC">
        <w:rPr>
          <w:rFonts w:hint="eastAsia"/>
          <w:rtl/>
        </w:rPr>
        <w:t>للقرافي</w:t>
      </w:r>
      <w:r>
        <w:rPr>
          <w:rFonts w:hint="cs"/>
          <w:rtl/>
        </w:rPr>
        <w:t xml:space="preserve"> </w:t>
      </w:r>
      <w:r w:rsidRPr="008113CC">
        <w:rPr>
          <w:rtl/>
        </w:rPr>
        <w:t>(4/ 201)</w:t>
      </w:r>
      <w:r>
        <w:rPr>
          <w:rFonts w:hint="cs"/>
          <w:rtl/>
        </w:rPr>
        <w:t>, و</w:t>
      </w:r>
      <w:r w:rsidRPr="008113CC">
        <w:rPr>
          <w:rFonts w:hint="eastAsia"/>
          <w:rtl/>
        </w:rPr>
        <w:t>المنثور</w:t>
      </w:r>
      <w:r w:rsidRPr="008113CC">
        <w:rPr>
          <w:rtl/>
        </w:rPr>
        <w:t xml:space="preserve"> </w:t>
      </w:r>
      <w:r w:rsidRPr="008113CC">
        <w:rPr>
          <w:rFonts w:hint="eastAsia"/>
          <w:rtl/>
        </w:rPr>
        <w:t>في</w:t>
      </w:r>
      <w:r w:rsidRPr="008113CC">
        <w:rPr>
          <w:rtl/>
        </w:rPr>
        <w:t xml:space="preserve"> </w:t>
      </w:r>
      <w:r w:rsidRPr="008113CC">
        <w:rPr>
          <w:rFonts w:hint="eastAsia"/>
          <w:rtl/>
        </w:rPr>
        <w:t>القواعد</w:t>
      </w:r>
      <w:r w:rsidRPr="008113CC">
        <w:rPr>
          <w:rtl/>
        </w:rPr>
        <w:t xml:space="preserve"> </w:t>
      </w:r>
      <w:r w:rsidRPr="008113CC">
        <w:rPr>
          <w:rFonts w:hint="eastAsia"/>
          <w:rtl/>
        </w:rPr>
        <w:t>الفقهية</w:t>
      </w:r>
      <w:r w:rsidRPr="008113CC">
        <w:rPr>
          <w:rtl/>
        </w:rPr>
        <w:t xml:space="preserve"> (2/ 317)</w:t>
      </w:r>
      <w:r>
        <w:rPr>
          <w:rFonts w:hint="cs"/>
          <w:rtl/>
        </w:rPr>
        <w:t>.</w:t>
      </w:r>
    </w:p>
  </w:footnote>
  <w:footnote w:id="221">
    <w:p w:rsidR="00FB62EA" w:rsidRPr="00DC2E6C" w:rsidRDefault="00FB62EA" w:rsidP="00450C81">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w:t>
      </w:r>
      <w:r>
        <w:rPr>
          <w:rFonts w:hint="cs"/>
          <w:rtl/>
        </w:rPr>
        <w:t>المبسوط (6/138), و</w:t>
      </w:r>
      <w:r w:rsidRPr="00DC2E6C">
        <w:rPr>
          <w:rFonts w:hint="cs"/>
          <w:rtl/>
        </w:rPr>
        <w:t xml:space="preserve">بدائع الصنائع (7/141)، </w:t>
      </w:r>
      <w:r>
        <w:rPr>
          <w:rFonts w:hint="cs"/>
          <w:rtl/>
        </w:rPr>
        <w:t>ومواهب الجليل (8/368), وانظر: حاشية العدوي (2/292)</w:t>
      </w:r>
      <w:r w:rsidRPr="00DC2E6C">
        <w:rPr>
          <w:rFonts w:hint="cs"/>
          <w:rtl/>
        </w:rPr>
        <w:t xml:space="preserve">. </w:t>
      </w:r>
    </w:p>
  </w:footnote>
  <w:footnote w:id="222">
    <w:p w:rsidR="00FB62EA" w:rsidRPr="00DC2E6C" w:rsidRDefault="00FB62EA" w:rsidP="00E0343E">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w:t>
      </w:r>
      <w:r>
        <w:rPr>
          <w:rFonts w:hint="cs"/>
          <w:rtl/>
        </w:rPr>
        <w:t>أسنى المطالب (4/115), وروضة الطالبين (7/276)، المقنع والشرح الكبير(27/72), والمغني (12</w:t>
      </w:r>
      <w:r w:rsidRPr="00DC2E6C">
        <w:rPr>
          <w:rFonts w:hint="cs"/>
          <w:rtl/>
        </w:rPr>
        <w:t>/</w:t>
      </w:r>
      <w:r>
        <w:rPr>
          <w:rFonts w:hint="cs"/>
          <w:rtl/>
        </w:rPr>
        <w:t>247</w:t>
      </w:r>
      <w:r w:rsidRPr="00DC2E6C">
        <w:rPr>
          <w:rFonts w:hint="cs"/>
          <w:rtl/>
        </w:rPr>
        <w:t>)</w:t>
      </w:r>
      <w:r>
        <w:rPr>
          <w:rFonts w:hint="cs"/>
          <w:rtl/>
        </w:rPr>
        <w:t>, كشاف القناع (14/216)</w:t>
      </w:r>
      <w:r w:rsidRPr="00DC2E6C">
        <w:rPr>
          <w:rFonts w:hint="cs"/>
          <w:rtl/>
        </w:rPr>
        <w:t xml:space="preserve">. </w:t>
      </w:r>
    </w:p>
  </w:footnote>
  <w:footnote w:id="223">
    <w:p w:rsidR="00FB62EA" w:rsidRPr="00DC2E6C" w:rsidRDefault="00FB62EA" w:rsidP="00450C81">
      <w:pPr>
        <w:pStyle w:val="af3"/>
        <w:spacing w:after="0"/>
        <w:rPr>
          <w:rtl/>
        </w:rPr>
      </w:pPr>
      <w:r w:rsidRPr="00DC2E6C">
        <w:rPr>
          <w:rFonts w:hint="cs"/>
          <w:rtl/>
        </w:rPr>
        <w:t>(</w:t>
      </w:r>
      <w:r w:rsidRPr="00DC2E6C">
        <w:rPr>
          <w:rStyle w:val="ae"/>
        </w:rPr>
        <w:footnoteRef/>
      </w:r>
      <w:r>
        <w:rPr>
          <w:rFonts w:hint="cs"/>
          <w:rtl/>
        </w:rPr>
        <w:t>) المحلى</w:t>
      </w:r>
      <w:r w:rsidRPr="00DC2E6C">
        <w:rPr>
          <w:rFonts w:hint="cs"/>
          <w:rtl/>
        </w:rPr>
        <w:t xml:space="preserve"> (11/116 </w:t>
      </w:r>
      <w:r w:rsidRPr="00DC2E6C">
        <w:rPr>
          <w:rtl/>
        </w:rPr>
        <w:t>–</w:t>
      </w:r>
      <w:r w:rsidRPr="00DC2E6C">
        <w:rPr>
          <w:rFonts w:hint="cs"/>
          <w:rtl/>
        </w:rPr>
        <w:t xml:space="preserve"> 117). </w:t>
      </w:r>
    </w:p>
  </w:footnote>
  <w:footnote w:id="224">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A76878">
        <w:rPr>
          <w:rFonts w:hint="eastAsia"/>
          <w:rtl/>
        </w:rPr>
        <w:t>سورة</w:t>
      </w:r>
      <w:r w:rsidRPr="00A76878">
        <w:rPr>
          <w:rtl/>
        </w:rPr>
        <w:t xml:space="preserve"> </w:t>
      </w:r>
      <w:r w:rsidRPr="00A76878">
        <w:rPr>
          <w:rFonts w:hint="eastAsia"/>
          <w:rtl/>
        </w:rPr>
        <w:t>النحل</w:t>
      </w:r>
      <w:r w:rsidRPr="00A76878">
        <w:rPr>
          <w:rtl/>
        </w:rPr>
        <w:t xml:space="preserve"> </w:t>
      </w:r>
      <w:r w:rsidRPr="00A76878">
        <w:rPr>
          <w:rFonts w:hint="eastAsia"/>
          <w:rtl/>
        </w:rPr>
        <w:t>آية</w:t>
      </w:r>
      <w:r w:rsidRPr="00A76878">
        <w:rPr>
          <w:rtl/>
        </w:rPr>
        <w:t xml:space="preserve"> (126).</w:t>
      </w:r>
    </w:p>
  </w:footnote>
  <w:footnote w:id="225">
    <w:p w:rsidR="00FB62EA" w:rsidRDefault="00FB62EA" w:rsidP="00E0343E">
      <w:pPr>
        <w:pStyle w:val="af3"/>
        <w:rPr>
          <w:rtl/>
        </w:rPr>
      </w:pPr>
      <w:r w:rsidRPr="001D0E68">
        <w:rPr>
          <w:rStyle w:val="ae"/>
          <w:rtl/>
        </w:rPr>
        <w:t>(</w:t>
      </w:r>
      <w:r w:rsidRPr="001D0E68">
        <w:rPr>
          <w:rStyle w:val="ae"/>
          <w:rtl/>
        </w:rPr>
        <w:footnoteRef/>
      </w:r>
      <w:r w:rsidRPr="001D0E68">
        <w:rPr>
          <w:rStyle w:val="ae"/>
          <w:rtl/>
        </w:rPr>
        <w:t>)</w:t>
      </w:r>
      <w:r>
        <w:rPr>
          <w:rFonts w:hint="cs"/>
          <w:rtl/>
        </w:rPr>
        <w:t xml:space="preserve"> </w:t>
      </w:r>
      <w:r w:rsidRPr="00A84BF4">
        <w:rPr>
          <w:rFonts w:hint="eastAsia"/>
          <w:rtl/>
        </w:rPr>
        <w:t>أنوار</w:t>
      </w:r>
      <w:r w:rsidRPr="00A84BF4">
        <w:rPr>
          <w:rtl/>
        </w:rPr>
        <w:t xml:space="preserve"> </w:t>
      </w:r>
      <w:r w:rsidRPr="00A84BF4">
        <w:rPr>
          <w:rFonts w:hint="eastAsia"/>
          <w:rtl/>
        </w:rPr>
        <w:t>البروق</w:t>
      </w:r>
      <w:r w:rsidRPr="00A84BF4">
        <w:rPr>
          <w:rtl/>
        </w:rPr>
        <w:t>(4/171).</w:t>
      </w:r>
    </w:p>
  </w:footnote>
  <w:footnote w:id="226">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القوانين الفقهية (341).</w:t>
      </w:r>
    </w:p>
  </w:footnote>
  <w:footnote w:id="227">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المجموع شرح المهذب (17/313), ونهاية المحتاج (7/288).</w:t>
      </w:r>
    </w:p>
  </w:footnote>
  <w:footnote w:id="228">
    <w:p w:rsidR="00FB62EA" w:rsidRDefault="00FB62EA">
      <w:pPr>
        <w:pStyle w:val="af3"/>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المبسوط (9/101). </w:t>
      </w:r>
    </w:p>
  </w:footnote>
  <w:footnote w:id="229">
    <w:p w:rsidR="00FB62EA" w:rsidRDefault="00FB62EA">
      <w:pPr>
        <w:pStyle w:val="af3"/>
        <w:rPr>
          <w:rtl/>
        </w:rPr>
      </w:pPr>
      <w:r w:rsidRPr="001D0E68">
        <w:rPr>
          <w:rStyle w:val="ae"/>
          <w:rtl/>
        </w:rPr>
        <w:t>(</w:t>
      </w:r>
      <w:r w:rsidRPr="001D0E68">
        <w:rPr>
          <w:rStyle w:val="ae"/>
          <w:rtl/>
        </w:rPr>
        <w:footnoteRef/>
      </w:r>
      <w:r w:rsidRPr="001D0E68">
        <w:rPr>
          <w:rStyle w:val="ae"/>
          <w:rtl/>
        </w:rPr>
        <w:t>)</w:t>
      </w:r>
      <w:r>
        <w:rPr>
          <w:rFonts w:hint="cs"/>
          <w:rtl/>
        </w:rPr>
        <w:t>المقنع والإنصاف والشرح الكبير (26/221), والمغني (8/236).</w:t>
      </w:r>
    </w:p>
  </w:footnote>
  <w:footnote w:id="230">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المبسوط (9/102).</w:t>
      </w:r>
    </w:p>
  </w:footnote>
  <w:footnote w:id="231">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المغني (8/236).</w:t>
      </w:r>
    </w:p>
  </w:footnote>
  <w:footnote w:id="232">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 xml:space="preserve">رواه البخاري , كتاب المغازي, باب منزل النبي يوم الفتح , رقم (4295), ومسلم وغيره في حديث أبي شريح الخزاعي والصحيح أن هذا قاله عمر وابن سعيد الأشدق. </w:t>
      </w:r>
    </w:p>
  </w:footnote>
  <w:footnote w:id="233">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رواه البخاري, كتاب المغازي, باب فتح مكة وباب أين ركز النبي الراية يوم الفتح, رقم (4286).</w:t>
      </w:r>
    </w:p>
  </w:footnote>
  <w:footnote w:id="234">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المغني (12/412).</w:t>
      </w:r>
    </w:p>
  </w:footnote>
  <w:footnote w:id="235">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ascii="Traditional Arabic" w:hAnsi="Traditional Arabic" w:hint="cs"/>
          <w:rtl/>
        </w:rPr>
        <w:t>سورة البقرة آية (194).</w:t>
      </w:r>
    </w:p>
  </w:footnote>
  <w:footnote w:id="236">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ascii="Traditional Arabic" w:hAnsi="Traditional Arabic" w:hint="cs"/>
          <w:rtl/>
        </w:rPr>
        <w:t>آل عمران آية (97</w:t>
      </w:r>
      <w:r>
        <w:rPr>
          <w:rFonts w:hint="cs"/>
          <w:rtl/>
        </w:rPr>
        <w:t>).</w:t>
      </w:r>
    </w:p>
  </w:footnote>
  <w:footnote w:id="237">
    <w:p w:rsidR="00FB62EA" w:rsidRPr="00DC2E6C" w:rsidRDefault="00FB62EA" w:rsidP="009F3E43">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فتح القدير (8/269)، وأسنى المطالب (4/114)، وكشاف القناع (</w:t>
      </w:r>
      <w:r>
        <w:rPr>
          <w:rFonts w:hint="cs"/>
          <w:rtl/>
        </w:rPr>
        <w:t>14</w:t>
      </w:r>
      <w:r w:rsidRPr="00DC2E6C">
        <w:rPr>
          <w:rFonts w:hint="cs"/>
          <w:rtl/>
        </w:rPr>
        <w:t>/</w:t>
      </w:r>
      <w:r>
        <w:rPr>
          <w:rFonts w:hint="cs"/>
          <w:rtl/>
        </w:rPr>
        <w:t>35</w:t>
      </w:r>
      <w:r w:rsidRPr="00DC2E6C">
        <w:rPr>
          <w:rFonts w:hint="cs"/>
          <w:rtl/>
        </w:rPr>
        <w:t xml:space="preserve">). </w:t>
      </w:r>
    </w:p>
  </w:footnote>
  <w:footnote w:id="238">
    <w:p w:rsidR="00FB62EA" w:rsidRPr="00DC2E6C" w:rsidRDefault="00FB62EA" w:rsidP="00956FAE">
      <w:pPr>
        <w:pStyle w:val="af3"/>
        <w:spacing w:after="0"/>
        <w:rPr>
          <w:rtl/>
        </w:rPr>
      </w:pPr>
      <w:r w:rsidRPr="00DC2E6C">
        <w:rPr>
          <w:rFonts w:hint="cs"/>
          <w:rtl/>
        </w:rPr>
        <w:t>(</w:t>
      </w:r>
      <w:r w:rsidRPr="00DC2E6C">
        <w:rPr>
          <w:rStyle w:val="ae"/>
        </w:rPr>
        <w:footnoteRef/>
      </w:r>
      <w:r>
        <w:rPr>
          <w:rFonts w:hint="cs"/>
          <w:rtl/>
        </w:rPr>
        <w:t>) أخرجه النسائي في سننه (4102</w:t>
      </w:r>
      <w:r w:rsidRPr="00DC2E6C">
        <w:rPr>
          <w:rFonts w:hint="cs"/>
          <w:rtl/>
        </w:rPr>
        <w:t>) كتاب تحريم الدم باب من شهر على المسلمين سيفاً ثم وضعه، قال الألباني في صحيح سنن النسائي (3/858) رقم (3819)، [أنه حديث صحيح موقوف].</w:t>
      </w:r>
    </w:p>
  </w:footnote>
  <w:footnote w:id="239">
    <w:p w:rsidR="00FB62EA" w:rsidRPr="00DC2E6C" w:rsidRDefault="00FB62EA" w:rsidP="00450C81">
      <w:pPr>
        <w:pStyle w:val="af3"/>
        <w:spacing w:after="0"/>
        <w:rPr>
          <w:rtl/>
        </w:rPr>
      </w:pPr>
      <w:r w:rsidRPr="00DC2E6C">
        <w:rPr>
          <w:rFonts w:hint="cs"/>
          <w:rtl/>
        </w:rPr>
        <w:t>(</w:t>
      </w:r>
      <w:r w:rsidRPr="00DC2E6C">
        <w:rPr>
          <w:rStyle w:val="ae"/>
        </w:rPr>
        <w:footnoteRef/>
      </w:r>
      <w:r>
        <w:rPr>
          <w:rFonts w:hint="cs"/>
          <w:rtl/>
        </w:rPr>
        <w:t xml:space="preserve">) </w:t>
      </w:r>
      <w:r w:rsidRPr="00DC2E6C">
        <w:rPr>
          <w:rFonts w:hint="cs"/>
          <w:rtl/>
        </w:rPr>
        <w:t xml:space="preserve">فتح القدير (8/268- 269). </w:t>
      </w:r>
    </w:p>
  </w:footnote>
  <w:footnote w:id="240">
    <w:p w:rsidR="00FB62EA" w:rsidRPr="00DC2E6C" w:rsidRDefault="00FB62EA" w:rsidP="00775BE3">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الوجيز في إيضاح القواعد للبورنو (81). </w:t>
      </w:r>
    </w:p>
  </w:footnote>
  <w:footnote w:id="241">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المغني (12/238).</w:t>
      </w:r>
    </w:p>
  </w:footnote>
  <w:footnote w:id="242">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أخرجه البخاري (446), كتاب المغازي , وأخرجه مسلم (112), كتاب الحج , باب فضل مكة.</w:t>
      </w:r>
    </w:p>
  </w:footnote>
  <w:footnote w:id="243">
    <w:p w:rsidR="00FB62EA" w:rsidRDefault="00FB62EA">
      <w:pPr>
        <w:pStyle w:val="af3"/>
        <w:rPr>
          <w:rtl/>
        </w:rPr>
      </w:pPr>
      <w:r w:rsidRPr="004C6A3D">
        <w:rPr>
          <w:rStyle w:val="ae"/>
          <w:rtl/>
        </w:rPr>
        <w:t>(</w:t>
      </w:r>
      <w:r w:rsidRPr="004C6A3D">
        <w:rPr>
          <w:rStyle w:val="ae"/>
          <w:rtl/>
        </w:rPr>
        <w:footnoteRef/>
      </w:r>
      <w:r w:rsidRPr="004C6A3D">
        <w:rPr>
          <w:rStyle w:val="ae"/>
          <w:rtl/>
        </w:rPr>
        <w:t>)</w:t>
      </w:r>
      <w:r>
        <w:rPr>
          <w:rtl/>
        </w:rPr>
        <w:t xml:space="preserve"> </w:t>
      </w:r>
      <w:r>
        <w:rPr>
          <w:rFonts w:hint="cs"/>
          <w:rtl/>
        </w:rPr>
        <w:t>الفروع (10/46).</w:t>
      </w:r>
    </w:p>
  </w:footnote>
  <w:footnote w:id="244">
    <w:p w:rsidR="00FB62EA" w:rsidRDefault="00FB62EA" w:rsidP="00725D57">
      <w:pPr>
        <w:pStyle w:val="af3"/>
        <w:rPr>
          <w:rtl/>
        </w:rPr>
      </w:pPr>
      <w:r w:rsidRPr="001D0E68">
        <w:rPr>
          <w:rStyle w:val="ae"/>
          <w:rtl/>
        </w:rPr>
        <w:t>(</w:t>
      </w:r>
      <w:r w:rsidRPr="001D0E68">
        <w:rPr>
          <w:rStyle w:val="ae"/>
          <w:rtl/>
        </w:rPr>
        <w:footnoteRef/>
      </w:r>
      <w:r w:rsidRPr="001D0E68">
        <w:rPr>
          <w:rStyle w:val="ae"/>
          <w:rtl/>
        </w:rPr>
        <w:t>)</w:t>
      </w:r>
      <w:r>
        <w:rPr>
          <w:rtl/>
        </w:rPr>
        <w:t xml:space="preserve"> </w:t>
      </w:r>
      <w:r>
        <w:rPr>
          <w:rFonts w:hint="cs"/>
          <w:rtl/>
        </w:rPr>
        <w:t>بدائع الصنائع (7/92), و</w:t>
      </w:r>
      <w:r w:rsidRPr="00A84BF4">
        <w:rPr>
          <w:rFonts w:hint="eastAsia"/>
          <w:rtl/>
        </w:rPr>
        <w:t>كشاف</w:t>
      </w:r>
      <w:r w:rsidRPr="00A84BF4">
        <w:rPr>
          <w:rtl/>
        </w:rPr>
        <w:t xml:space="preserve"> </w:t>
      </w:r>
      <w:r w:rsidRPr="00A84BF4">
        <w:rPr>
          <w:rFonts w:hint="eastAsia"/>
          <w:rtl/>
        </w:rPr>
        <w:t>القناع</w:t>
      </w:r>
      <w:r>
        <w:rPr>
          <w:rtl/>
        </w:rPr>
        <w:t xml:space="preserve"> (14/35)</w:t>
      </w:r>
      <w:r w:rsidRPr="00A84BF4">
        <w:rPr>
          <w:rtl/>
        </w:rPr>
        <w:t>.</w:t>
      </w:r>
    </w:p>
  </w:footnote>
  <w:footnote w:id="245">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92557F">
        <w:rPr>
          <w:rFonts w:hint="eastAsia"/>
          <w:rtl/>
        </w:rPr>
        <w:t>القواعد</w:t>
      </w:r>
      <w:r w:rsidRPr="0092557F">
        <w:rPr>
          <w:rtl/>
        </w:rPr>
        <w:t xml:space="preserve"> </w:t>
      </w:r>
      <w:r w:rsidRPr="0092557F">
        <w:rPr>
          <w:rFonts w:hint="eastAsia"/>
          <w:rtl/>
        </w:rPr>
        <w:t>الفقهية</w:t>
      </w:r>
      <w:r w:rsidRPr="0092557F">
        <w:rPr>
          <w:rtl/>
        </w:rPr>
        <w:t xml:space="preserve"> </w:t>
      </w:r>
      <w:r w:rsidRPr="0092557F">
        <w:rPr>
          <w:rFonts w:hint="eastAsia"/>
          <w:rtl/>
        </w:rPr>
        <w:t>وتطبيقاتها</w:t>
      </w:r>
      <w:r w:rsidRPr="0092557F">
        <w:rPr>
          <w:rtl/>
        </w:rPr>
        <w:t xml:space="preserve"> </w:t>
      </w:r>
      <w:r w:rsidRPr="0092557F">
        <w:rPr>
          <w:rFonts w:hint="eastAsia"/>
          <w:rtl/>
        </w:rPr>
        <w:t>في</w:t>
      </w:r>
      <w:r w:rsidRPr="0092557F">
        <w:rPr>
          <w:rtl/>
        </w:rPr>
        <w:t xml:space="preserve"> </w:t>
      </w:r>
      <w:r w:rsidRPr="0092557F">
        <w:rPr>
          <w:rFonts w:hint="eastAsia"/>
          <w:rtl/>
        </w:rPr>
        <w:t>المذاهب</w:t>
      </w:r>
      <w:r w:rsidRPr="0092557F">
        <w:rPr>
          <w:rtl/>
        </w:rPr>
        <w:t xml:space="preserve"> </w:t>
      </w:r>
      <w:r w:rsidRPr="0092557F">
        <w:rPr>
          <w:rFonts w:hint="eastAsia"/>
          <w:rtl/>
        </w:rPr>
        <w:t>الأربعة</w:t>
      </w:r>
      <w:r w:rsidRPr="0092557F">
        <w:rPr>
          <w:rtl/>
        </w:rPr>
        <w:t xml:space="preserve"> (2/ 775)</w:t>
      </w:r>
      <w:r>
        <w:rPr>
          <w:rFonts w:hint="cs"/>
          <w:rtl/>
        </w:rPr>
        <w:t>, و</w:t>
      </w:r>
      <w:r w:rsidRPr="0092557F">
        <w:rPr>
          <w:rFonts w:hint="eastAsia"/>
          <w:rtl/>
        </w:rPr>
        <w:t xml:space="preserve"> الأشباه</w:t>
      </w:r>
      <w:r w:rsidRPr="0092557F">
        <w:rPr>
          <w:rtl/>
        </w:rPr>
        <w:t xml:space="preserve"> </w:t>
      </w:r>
      <w:r w:rsidRPr="0092557F">
        <w:rPr>
          <w:rFonts w:hint="eastAsia"/>
          <w:rtl/>
        </w:rPr>
        <w:t>والنظائر</w:t>
      </w:r>
      <w:r w:rsidRPr="0092557F">
        <w:rPr>
          <w:rtl/>
        </w:rPr>
        <w:t xml:space="preserve"> </w:t>
      </w:r>
      <w:r w:rsidRPr="0092557F">
        <w:rPr>
          <w:rFonts w:hint="eastAsia"/>
          <w:rtl/>
        </w:rPr>
        <w:t>لابن</w:t>
      </w:r>
      <w:r w:rsidRPr="0092557F">
        <w:rPr>
          <w:rtl/>
        </w:rPr>
        <w:t xml:space="preserve"> </w:t>
      </w:r>
      <w:r w:rsidRPr="0092557F">
        <w:rPr>
          <w:rFonts w:hint="eastAsia"/>
          <w:rtl/>
        </w:rPr>
        <w:t>نجيم</w:t>
      </w:r>
      <w:r>
        <w:rPr>
          <w:rtl/>
        </w:rPr>
        <w:t xml:space="preserve"> (319)</w:t>
      </w:r>
      <w:r w:rsidRPr="0092557F">
        <w:rPr>
          <w:rtl/>
        </w:rPr>
        <w:t>.</w:t>
      </w:r>
    </w:p>
  </w:footnote>
  <w:footnote w:id="246">
    <w:p w:rsidR="00FB62EA" w:rsidRPr="00DC2E6C" w:rsidRDefault="00FB62EA" w:rsidP="00264DA8">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الكافي (4/157). </w:t>
      </w:r>
    </w:p>
  </w:footnote>
  <w:footnote w:id="247">
    <w:p w:rsidR="00FB62EA" w:rsidRDefault="00FB62EA">
      <w:pPr>
        <w:pStyle w:val="af3"/>
      </w:pPr>
      <w:r w:rsidRPr="004C6A3D">
        <w:rPr>
          <w:rStyle w:val="ae"/>
          <w:rtl/>
        </w:rPr>
        <w:t>(</w:t>
      </w:r>
      <w:r w:rsidRPr="004C6A3D">
        <w:rPr>
          <w:rStyle w:val="ae"/>
          <w:rtl/>
        </w:rPr>
        <w:footnoteRef/>
      </w:r>
      <w:r w:rsidRPr="004C6A3D">
        <w:rPr>
          <w:rStyle w:val="ae"/>
          <w:rtl/>
        </w:rPr>
        <w:t>)</w:t>
      </w:r>
      <w:r>
        <w:rPr>
          <w:rtl/>
        </w:rPr>
        <w:t xml:space="preserve"> </w:t>
      </w:r>
      <w:r>
        <w:rPr>
          <w:rFonts w:hint="cs"/>
          <w:rtl/>
        </w:rPr>
        <w:t>المغني (12/264), المنهاج للنووي (11/166).</w:t>
      </w:r>
    </w:p>
  </w:footnote>
  <w:footnote w:id="248">
    <w:p w:rsidR="00FB62EA" w:rsidRPr="00DC2E6C" w:rsidRDefault="00FB62EA" w:rsidP="004F240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 مسلم كتاب القصاص والديات، باب ما يباح به دم المسلم</w:t>
      </w:r>
      <w:r>
        <w:rPr>
          <w:rFonts w:hint="cs"/>
          <w:rtl/>
        </w:rPr>
        <w:t xml:space="preserve">, رقم (1676)، </w:t>
      </w:r>
      <w:proofErr w:type="spellStart"/>
      <w:r>
        <w:rPr>
          <w:rFonts w:hint="cs"/>
          <w:rtl/>
        </w:rPr>
        <w:t>وانظر:</w:t>
      </w:r>
      <w:r w:rsidRPr="00DC2E6C">
        <w:rPr>
          <w:rFonts w:hint="cs"/>
          <w:rtl/>
        </w:rPr>
        <w:t>ا</w:t>
      </w:r>
      <w:r>
        <w:rPr>
          <w:rFonts w:hint="cs"/>
          <w:rtl/>
        </w:rPr>
        <w:t>لمنهاج</w:t>
      </w:r>
      <w:proofErr w:type="spellEnd"/>
      <w:r>
        <w:rPr>
          <w:rFonts w:hint="cs"/>
          <w:rtl/>
        </w:rPr>
        <w:t xml:space="preserve"> ل</w:t>
      </w:r>
      <w:r w:rsidRPr="00DC2E6C">
        <w:rPr>
          <w:rFonts w:hint="cs"/>
          <w:rtl/>
        </w:rPr>
        <w:t>لنووي (11/164)</w:t>
      </w:r>
      <w:r>
        <w:rPr>
          <w:rFonts w:hint="cs"/>
          <w:rtl/>
        </w:rPr>
        <w:t xml:space="preserve">, </w:t>
      </w:r>
      <w:r w:rsidRPr="00DC2E6C">
        <w:rPr>
          <w:rFonts w:hint="cs"/>
          <w:rtl/>
        </w:rPr>
        <w:t xml:space="preserve"> </w:t>
      </w:r>
      <w:r>
        <w:rPr>
          <w:rFonts w:hint="cs"/>
          <w:rtl/>
        </w:rPr>
        <w:t>وأبو داود,</w:t>
      </w:r>
      <w:r w:rsidRPr="00DC2E6C">
        <w:rPr>
          <w:rFonts w:hint="cs"/>
          <w:rtl/>
        </w:rPr>
        <w:t xml:space="preserve"> رقم (4352) كتاب المرتد، باب الحكم فيمن ارتد. </w:t>
      </w:r>
    </w:p>
  </w:footnote>
  <w:footnote w:id="249">
    <w:p w:rsidR="00FB62EA" w:rsidRPr="00DC2E6C" w:rsidRDefault="00FB62EA" w:rsidP="00956FAE">
      <w:pPr>
        <w:pStyle w:val="af3"/>
        <w:spacing w:after="0"/>
        <w:rPr>
          <w:rtl/>
        </w:rPr>
      </w:pPr>
      <w:r w:rsidRPr="00DC2E6C">
        <w:rPr>
          <w:rFonts w:hint="cs"/>
          <w:rtl/>
        </w:rPr>
        <w:t>(</w:t>
      </w:r>
      <w:r w:rsidRPr="00DC2E6C">
        <w:rPr>
          <w:rStyle w:val="ae"/>
        </w:rPr>
        <w:footnoteRef/>
      </w:r>
      <w:r>
        <w:rPr>
          <w:rFonts w:hint="cs"/>
          <w:rtl/>
        </w:rPr>
        <w:t>) أخرجه البخاري في صحيحه (2471</w:t>
      </w:r>
      <w:r w:rsidRPr="00DC2E6C">
        <w:rPr>
          <w:rFonts w:hint="cs"/>
          <w:rtl/>
        </w:rPr>
        <w:t>) كتاب المرتد، با</w:t>
      </w:r>
      <w:r>
        <w:rPr>
          <w:rFonts w:hint="cs"/>
          <w:rtl/>
        </w:rPr>
        <w:t>ب حكم المرتد والمرتدة، وابن ماجه, رقم (2535) ,</w:t>
      </w:r>
      <w:r w:rsidRPr="00DC2E6C">
        <w:rPr>
          <w:rFonts w:hint="cs"/>
          <w:rtl/>
        </w:rPr>
        <w:t xml:space="preserve"> كتاب المرتد، باب المرتد عن دينه. </w:t>
      </w:r>
    </w:p>
  </w:footnote>
  <w:footnote w:id="250">
    <w:p w:rsidR="00FB62EA" w:rsidRPr="00DC2E6C" w:rsidRDefault="00FB62EA" w:rsidP="00264DA8">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أخرجه البخاري في صحيحه (9/19) كتاب المرتد، باب حكم المرتد والمرتدة. </w:t>
      </w:r>
    </w:p>
  </w:footnote>
  <w:footnote w:id="251">
    <w:p w:rsidR="00FB62EA" w:rsidRPr="00DC2E6C" w:rsidRDefault="00FB62EA" w:rsidP="00956FAE">
      <w:pPr>
        <w:pStyle w:val="af3"/>
        <w:spacing w:after="0"/>
        <w:rPr>
          <w:rtl/>
        </w:rPr>
      </w:pPr>
      <w:r w:rsidRPr="00DC2E6C">
        <w:rPr>
          <w:rFonts w:hint="cs"/>
          <w:rtl/>
        </w:rPr>
        <w:t>(</w:t>
      </w:r>
      <w:r w:rsidRPr="00DC2E6C">
        <w:rPr>
          <w:rStyle w:val="ae"/>
        </w:rPr>
        <w:footnoteRef/>
      </w:r>
      <w:r>
        <w:rPr>
          <w:rFonts w:hint="cs"/>
          <w:rtl/>
        </w:rPr>
        <w:t>) المبسوط (6/136), و</w:t>
      </w:r>
      <w:r w:rsidRPr="00DC2E6C">
        <w:rPr>
          <w:rFonts w:hint="cs"/>
          <w:rtl/>
        </w:rPr>
        <w:t>فتح القدير (</w:t>
      </w:r>
      <w:r>
        <w:rPr>
          <w:rFonts w:hint="cs"/>
          <w:rtl/>
        </w:rPr>
        <w:t>4/385)، والكافي (2/109)، ومغني المحتاج (4/139</w:t>
      </w:r>
      <w:r w:rsidRPr="00DC2E6C">
        <w:rPr>
          <w:rFonts w:hint="cs"/>
          <w:rtl/>
        </w:rPr>
        <w:t xml:space="preserve">)، </w:t>
      </w:r>
      <w:r>
        <w:rPr>
          <w:rFonts w:hint="cs"/>
          <w:rtl/>
        </w:rPr>
        <w:t xml:space="preserve">المقنع (27/119), </w:t>
      </w:r>
      <w:r w:rsidRPr="00DC2E6C">
        <w:rPr>
          <w:rFonts w:hint="cs"/>
          <w:rtl/>
        </w:rPr>
        <w:t>والمغني (</w:t>
      </w:r>
      <w:r>
        <w:rPr>
          <w:rFonts w:hint="cs"/>
          <w:rtl/>
        </w:rPr>
        <w:t>12</w:t>
      </w:r>
      <w:r w:rsidRPr="00DC2E6C">
        <w:rPr>
          <w:rFonts w:hint="cs"/>
          <w:rtl/>
        </w:rPr>
        <w:t>/</w:t>
      </w:r>
      <w:r>
        <w:rPr>
          <w:rFonts w:hint="cs"/>
          <w:rtl/>
        </w:rPr>
        <w:t>266</w:t>
      </w:r>
      <w:r w:rsidRPr="00DC2E6C">
        <w:rPr>
          <w:rFonts w:hint="cs"/>
          <w:rtl/>
        </w:rPr>
        <w:t>)، والمحلى (11/197).</w:t>
      </w:r>
    </w:p>
  </w:footnote>
  <w:footnote w:id="252">
    <w:p w:rsidR="00FB62EA" w:rsidRPr="00DC2E6C" w:rsidRDefault="00FB62EA" w:rsidP="00450C81">
      <w:pPr>
        <w:pStyle w:val="af3"/>
        <w:spacing w:after="0"/>
        <w:rPr>
          <w:rtl/>
        </w:rPr>
      </w:pPr>
      <w:r w:rsidRPr="00DC2E6C">
        <w:rPr>
          <w:rFonts w:hint="cs"/>
          <w:rtl/>
        </w:rPr>
        <w:t>(</w:t>
      </w:r>
      <w:r w:rsidRPr="00DC2E6C">
        <w:rPr>
          <w:rStyle w:val="ae"/>
        </w:rPr>
        <w:footnoteRef/>
      </w:r>
      <w:r>
        <w:rPr>
          <w:rFonts w:hint="cs"/>
          <w:rtl/>
        </w:rPr>
        <w:t>)</w:t>
      </w:r>
      <w:r w:rsidRPr="00DC2E6C">
        <w:rPr>
          <w:rFonts w:hint="cs"/>
          <w:rtl/>
        </w:rPr>
        <w:t xml:space="preserve"> الكافي (2/109). </w:t>
      </w:r>
    </w:p>
  </w:footnote>
  <w:footnote w:id="253">
    <w:p w:rsidR="00FB62EA" w:rsidRPr="00DC2E6C" w:rsidRDefault="00FB62EA" w:rsidP="00710DD8">
      <w:pPr>
        <w:pStyle w:val="af3"/>
        <w:spacing w:after="0"/>
        <w:rPr>
          <w:rtl/>
        </w:rPr>
      </w:pPr>
      <w:r w:rsidRPr="00DC2E6C">
        <w:rPr>
          <w:rFonts w:hint="cs"/>
          <w:rtl/>
        </w:rPr>
        <w:t>(</w:t>
      </w:r>
      <w:r w:rsidRPr="00DC2E6C">
        <w:rPr>
          <w:rStyle w:val="ae"/>
        </w:rPr>
        <w:footnoteRef/>
      </w:r>
      <w:r>
        <w:rPr>
          <w:rFonts w:hint="cs"/>
          <w:rtl/>
        </w:rPr>
        <w:t xml:space="preserve">) مختصر خليل (251), وانظر: </w:t>
      </w:r>
      <w:r w:rsidRPr="00DC2E6C">
        <w:rPr>
          <w:rFonts w:hint="cs"/>
          <w:rtl/>
        </w:rPr>
        <w:t>مواهب الجليل</w:t>
      </w:r>
      <w:r>
        <w:rPr>
          <w:rFonts w:hint="cs"/>
          <w:rtl/>
        </w:rPr>
        <w:t xml:space="preserve"> (8/373), وكفاية الطالب الرباني (2/410)، ومغني المحتاج (4/141)، المقنع والإنصاف والشرح الكبير (27/116), وكشاف القناع (14/243</w:t>
      </w:r>
      <w:r w:rsidRPr="00DC2E6C">
        <w:rPr>
          <w:rFonts w:hint="cs"/>
          <w:rtl/>
        </w:rPr>
        <w:t xml:space="preserve">). </w:t>
      </w:r>
    </w:p>
  </w:footnote>
  <w:footnote w:id="254">
    <w:p w:rsidR="00FB62EA" w:rsidRPr="00DC2E6C" w:rsidRDefault="00FB62EA" w:rsidP="00450C8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 مالك في الموطأ (2/737)، رقم (16) كتاب القضاء فيمن ارتد عن الإسلام قال الألباني في إرواء الغليل (8/1</w:t>
      </w:r>
      <w:r>
        <w:rPr>
          <w:rFonts w:hint="cs"/>
          <w:rtl/>
        </w:rPr>
        <w:t>31)، إسناده غير متصل ولو فرص ات</w:t>
      </w:r>
      <w:r w:rsidRPr="00DC2E6C">
        <w:rPr>
          <w:rFonts w:hint="cs"/>
          <w:rtl/>
        </w:rPr>
        <w:t>صاله فإنه معلول بمحمد بن عبد الله فإنه لم يوثقه غير ا</w:t>
      </w:r>
      <w:r>
        <w:rPr>
          <w:rFonts w:hint="cs"/>
          <w:rtl/>
        </w:rPr>
        <w:t>بن حبان، فهو في حكم مجهول الحال</w:t>
      </w:r>
      <w:r w:rsidRPr="00DC2E6C">
        <w:rPr>
          <w:rFonts w:hint="cs"/>
          <w:rtl/>
        </w:rPr>
        <w:t>. وقال ابن حجر العسقلاني في التل</w:t>
      </w:r>
      <w:r>
        <w:rPr>
          <w:rFonts w:hint="cs"/>
          <w:rtl/>
        </w:rPr>
        <w:t xml:space="preserve">خيص الحبير (4/50)، رقم (1743): </w:t>
      </w:r>
      <w:r w:rsidRPr="00DC2E6C">
        <w:rPr>
          <w:rFonts w:hint="cs"/>
          <w:rtl/>
        </w:rPr>
        <w:t>قال الشافعي: من قال</w:t>
      </w:r>
      <w:r>
        <w:rPr>
          <w:rFonts w:hint="cs"/>
          <w:rtl/>
        </w:rPr>
        <w:t xml:space="preserve"> بعدم </w:t>
      </w:r>
      <w:proofErr w:type="spellStart"/>
      <w:r>
        <w:rPr>
          <w:rFonts w:hint="cs"/>
          <w:rtl/>
        </w:rPr>
        <w:t>الاستتابة</w:t>
      </w:r>
      <w:proofErr w:type="spellEnd"/>
      <w:r>
        <w:rPr>
          <w:rFonts w:hint="cs"/>
          <w:rtl/>
        </w:rPr>
        <w:t xml:space="preserve"> قال هو غير متصل</w:t>
      </w:r>
      <w:r w:rsidRPr="00DC2E6C">
        <w:rPr>
          <w:rFonts w:hint="cs"/>
          <w:rtl/>
        </w:rPr>
        <w:t xml:space="preserve"> (76). </w:t>
      </w:r>
    </w:p>
  </w:footnote>
  <w:footnote w:id="255">
    <w:p w:rsidR="00FB62EA" w:rsidRPr="00DC2E6C" w:rsidRDefault="00FB62EA" w:rsidP="00450C81">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 xml:space="preserve">عبد الله بن قيس بن سليم بن حرب بن عامر الأشعري، صاحب رسول الله </w:t>
      </w:r>
      <w:r w:rsidRPr="00DC2E6C">
        <w:rPr>
          <w:rtl/>
        </w:rPr>
        <w:t>–</w:t>
      </w:r>
      <w:r w:rsidRPr="00DC2E6C">
        <w:rPr>
          <w:rFonts w:hint="cs"/>
          <w:rtl/>
        </w:rPr>
        <w:t xml:space="preserve"> صلى الله عليه وسلم </w:t>
      </w:r>
      <w:r w:rsidRPr="00DC2E6C">
        <w:rPr>
          <w:rtl/>
        </w:rPr>
        <w:t>–</w:t>
      </w:r>
      <w:r w:rsidRPr="00DC2E6C">
        <w:rPr>
          <w:rFonts w:hint="cs"/>
          <w:rtl/>
        </w:rPr>
        <w:t xml:space="preserve"> قدم من الحبشة مع إخوانه إلى مكة ثم أسلم وهاجر إلى أرض الحبشة فلم يزل حتى قدم هو وناس من الأشعريين على رسول الله </w:t>
      </w:r>
      <w:r w:rsidRPr="00DC2E6C">
        <w:rPr>
          <w:rtl/>
        </w:rPr>
        <w:t>–</w:t>
      </w:r>
      <w:r w:rsidRPr="00DC2E6C">
        <w:rPr>
          <w:rFonts w:hint="cs"/>
          <w:rtl/>
        </w:rPr>
        <w:t xml:space="preserve"> صلى الله عليه وسلم </w:t>
      </w:r>
      <w:r w:rsidRPr="00DC2E6C">
        <w:rPr>
          <w:rtl/>
        </w:rPr>
        <w:t>–</w:t>
      </w:r>
      <w:r w:rsidRPr="00DC2E6C">
        <w:rPr>
          <w:rFonts w:hint="cs"/>
          <w:rtl/>
        </w:rPr>
        <w:t xml:space="preserve"> فوافق قدومهم قدوم أهل السفينتين، توفي بالكوفة سنة (42) وقيل (44) وقيل (50) وقيل (52). انظر: أسد الغابة (3/246). </w:t>
      </w:r>
    </w:p>
  </w:footnote>
  <w:footnote w:id="256">
    <w:p w:rsidR="00FB62EA" w:rsidRPr="00DC2E6C" w:rsidRDefault="00FB62EA" w:rsidP="008453E9">
      <w:pPr>
        <w:pStyle w:val="af3"/>
        <w:spacing w:after="0"/>
        <w:rPr>
          <w:rtl/>
        </w:rPr>
      </w:pPr>
      <w:r w:rsidRPr="00DC2E6C">
        <w:rPr>
          <w:rFonts w:hint="cs"/>
          <w:rtl/>
        </w:rPr>
        <w:t>(</w:t>
      </w:r>
      <w:r w:rsidRPr="00DC2E6C">
        <w:rPr>
          <w:rStyle w:val="ae"/>
        </w:rPr>
        <w:footnoteRef/>
      </w:r>
      <w:r w:rsidRPr="00DC2E6C">
        <w:rPr>
          <w:rFonts w:hint="cs"/>
          <w:rtl/>
        </w:rPr>
        <w:t>)</w:t>
      </w:r>
      <w:r>
        <w:rPr>
          <w:rFonts w:hint="cs"/>
          <w:rtl/>
        </w:rPr>
        <w:t xml:space="preserve"> </w:t>
      </w:r>
      <w:r w:rsidRPr="00DC2E6C">
        <w:rPr>
          <w:rFonts w:hint="cs"/>
          <w:rtl/>
        </w:rPr>
        <w:t>أخرجه أبو داود (4/125)، رقم (4356) كتاب المرتد، باب الحكم ف</w:t>
      </w:r>
      <w:r>
        <w:rPr>
          <w:rFonts w:hint="cs"/>
          <w:rtl/>
        </w:rPr>
        <w:t xml:space="preserve">يمن ارتد, </w:t>
      </w:r>
      <w:r w:rsidRPr="00DC2E6C">
        <w:rPr>
          <w:rFonts w:hint="cs"/>
          <w:rtl/>
        </w:rPr>
        <w:t>وقال أبو</w:t>
      </w:r>
      <w:r>
        <w:rPr>
          <w:rFonts w:hint="cs"/>
          <w:rtl/>
        </w:rPr>
        <w:t xml:space="preserve"> الطيب في عون المعبود (4/225): </w:t>
      </w:r>
      <w:proofErr w:type="spellStart"/>
      <w:r w:rsidRPr="00DC2E6C">
        <w:rPr>
          <w:rFonts w:hint="cs"/>
          <w:rtl/>
        </w:rPr>
        <w:t>الاستتابة</w:t>
      </w:r>
      <w:proofErr w:type="spellEnd"/>
      <w:r w:rsidRPr="00DC2E6C">
        <w:rPr>
          <w:rFonts w:hint="cs"/>
          <w:rtl/>
        </w:rPr>
        <w:t xml:space="preserve"> روية من طريق المسعودي وقد تكلم</w:t>
      </w:r>
      <w:r>
        <w:rPr>
          <w:rFonts w:hint="cs"/>
          <w:rtl/>
        </w:rPr>
        <w:t xml:space="preserve"> فيه واستشهد به البخاري وهو ثقة.</w:t>
      </w:r>
    </w:p>
  </w:footnote>
  <w:footnote w:id="257">
    <w:p w:rsidR="00FB62EA" w:rsidRPr="00DC2E6C" w:rsidRDefault="00FB62EA" w:rsidP="00710DD8">
      <w:pPr>
        <w:pStyle w:val="af3"/>
        <w:spacing w:after="0"/>
        <w:rPr>
          <w:rtl/>
        </w:rPr>
      </w:pPr>
      <w:r w:rsidRPr="00DC2E6C">
        <w:rPr>
          <w:rFonts w:hint="cs"/>
          <w:rtl/>
        </w:rPr>
        <w:t>(</w:t>
      </w:r>
      <w:r w:rsidRPr="00DC2E6C">
        <w:rPr>
          <w:rStyle w:val="ae"/>
        </w:rPr>
        <w:footnoteRef/>
      </w:r>
      <w:r>
        <w:rPr>
          <w:rFonts w:hint="cs"/>
          <w:rtl/>
        </w:rPr>
        <w:t>) نيل الأوطار</w:t>
      </w:r>
      <w:r w:rsidRPr="00DC2E6C">
        <w:rPr>
          <w:rFonts w:hint="cs"/>
          <w:rtl/>
        </w:rPr>
        <w:t xml:space="preserve"> (</w:t>
      </w:r>
      <w:r>
        <w:rPr>
          <w:rFonts w:hint="cs"/>
          <w:rtl/>
        </w:rPr>
        <w:t>5</w:t>
      </w:r>
      <w:r w:rsidRPr="00DC2E6C">
        <w:rPr>
          <w:rFonts w:hint="cs"/>
          <w:rtl/>
        </w:rPr>
        <w:t>/</w:t>
      </w:r>
      <w:r>
        <w:rPr>
          <w:rFonts w:hint="cs"/>
          <w:rtl/>
        </w:rPr>
        <w:t>394</w:t>
      </w:r>
      <w:r w:rsidRPr="00DC2E6C">
        <w:rPr>
          <w:rFonts w:hint="cs"/>
          <w:rtl/>
        </w:rPr>
        <w:t xml:space="preserve">). </w:t>
      </w:r>
    </w:p>
  </w:footnote>
  <w:footnote w:id="258">
    <w:p w:rsidR="00FB62EA" w:rsidRDefault="00FB62EA" w:rsidP="00710DD8">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A84BF4">
        <w:rPr>
          <w:rFonts w:hint="eastAsia"/>
          <w:rtl/>
        </w:rPr>
        <w:t>مغني</w:t>
      </w:r>
      <w:r w:rsidRPr="00A84BF4">
        <w:rPr>
          <w:rtl/>
        </w:rPr>
        <w:t xml:space="preserve"> </w:t>
      </w:r>
      <w:r w:rsidRPr="00A84BF4">
        <w:rPr>
          <w:rFonts w:hint="eastAsia"/>
          <w:rtl/>
        </w:rPr>
        <w:t>المحتاج</w:t>
      </w:r>
      <w:r>
        <w:rPr>
          <w:rFonts w:hint="cs"/>
          <w:rtl/>
        </w:rPr>
        <w:t xml:space="preserve"> (4/141)</w:t>
      </w:r>
      <w:r w:rsidRPr="00A84BF4">
        <w:rPr>
          <w:rtl/>
        </w:rPr>
        <w:t>.</w:t>
      </w:r>
    </w:p>
  </w:footnote>
  <w:footnote w:id="259">
    <w:p w:rsidR="00FB62EA" w:rsidRDefault="00FB62EA">
      <w:pPr>
        <w:pStyle w:val="af3"/>
        <w:rPr>
          <w:rtl/>
        </w:rPr>
      </w:pPr>
      <w:r w:rsidRPr="001D0E68">
        <w:rPr>
          <w:rStyle w:val="ae"/>
          <w:rtl/>
        </w:rPr>
        <w:t>(</w:t>
      </w:r>
      <w:r w:rsidRPr="001D0E68">
        <w:rPr>
          <w:rStyle w:val="ae"/>
          <w:rtl/>
        </w:rPr>
        <w:footnoteRef/>
      </w:r>
      <w:r w:rsidRPr="001D0E68">
        <w:rPr>
          <w:rStyle w:val="ae"/>
          <w:rtl/>
        </w:rPr>
        <w:t>)</w:t>
      </w:r>
      <w:r>
        <w:rPr>
          <w:rtl/>
        </w:rPr>
        <w:t xml:space="preserve"> </w:t>
      </w:r>
      <w:r w:rsidRPr="00522BE2">
        <w:rPr>
          <w:rFonts w:hint="eastAsia"/>
          <w:rtl/>
        </w:rPr>
        <w:t>قواعد</w:t>
      </w:r>
      <w:r w:rsidRPr="00522BE2">
        <w:rPr>
          <w:rtl/>
        </w:rPr>
        <w:t xml:space="preserve"> </w:t>
      </w:r>
      <w:r w:rsidRPr="00522BE2">
        <w:rPr>
          <w:rFonts w:hint="eastAsia"/>
          <w:rtl/>
        </w:rPr>
        <w:t>الأحكام</w:t>
      </w:r>
      <w:r w:rsidRPr="00522BE2">
        <w:rPr>
          <w:rtl/>
        </w:rPr>
        <w:t xml:space="preserve"> </w:t>
      </w:r>
      <w:r w:rsidRPr="00522BE2">
        <w:rPr>
          <w:rFonts w:hint="eastAsia"/>
          <w:rtl/>
        </w:rPr>
        <w:t>في</w:t>
      </w:r>
      <w:r w:rsidRPr="00522BE2">
        <w:rPr>
          <w:rtl/>
        </w:rPr>
        <w:t xml:space="preserve"> </w:t>
      </w:r>
      <w:r w:rsidRPr="00522BE2">
        <w:rPr>
          <w:rFonts w:hint="eastAsia"/>
          <w:rtl/>
        </w:rPr>
        <w:t>مصالح</w:t>
      </w:r>
      <w:r w:rsidRPr="00522BE2">
        <w:rPr>
          <w:rtl/>
        </w:rPr>
        <w:t xml:space="preserve"> </w:t>
      </w:r>
      <w:r w:rsidRPr="00522BE2">
        <w:rPr>
          <w:rFonts w:hint="eastAsia"/>
          <w:rtl/>
        </w:rPr>
        <w:t>الأنام</w:t>
      </w:r>
      <w:r w:rsidRPr="00522BE2">
        <w:rPr>
          <w:rtl/>
        </w:rPr>
        <w:t xml:space="preserve"> (1/ 112)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2EA" w:rsidRPr="00876E73" w:rsidRDefault="00FB62EA" w:rsidP="00645081">
    <w:pPr>
      <w:pStyle w:val="a8"/>
      <w:jc w:val="left"/>
      <w:rPr>
        <w:rtl/>
      </w:rPr>
    </w:pPr>
    <w:r w:rsidRPr="00876E73">
      <w:rPr>
        <w:rFonts w:hint="cs"/>
        <w:b/>
        <w:bCs/>
        <w:noProof/>
        <w:rtl/>
        <w:lang w:eastAsia="en-US"/>
      </w:rPr>
      <mc:AlternateContent>
        <mc:Choice Requires="wps">
          <w:drawing>
            <wp:anchor distT="0" distB="0" distL="114300" distR="114300" simplePos="0" relativeHeight="251659264" behindDoc="0" locked="0" layoutInCell="1" allowOverlap="1" wp14:anchorId="60EE36EC" wp14:editId="2DBDD5F3">
              <wp:simplePos x="0" y="0"/>
              <wp:positionH relativeFrom="column">
                <wp:posOffset>-8890</wp:posOffset>
              </wp:positionH>
              <wp:positionV relativeFrom="paragraph">
                <wp:posOffset>244374</wp:posOffset>
              </wp:positionV>
              <wp:extent cx="5632450" cy="0"/>
              <wp:effectExtent l="57150" t="38100" r="44450" b="95250"/>
              <wp:wrapNone/>
              <wp:docPr id="11" name="رابط مستقيم 11"/>
              <wp:cNvGraphicFramePr/>
              <a:graphic xmlns:a="http://schemas.openxmlformats.org/drawingml/2006/main">
                <a:graphicData uri="http://schemas.microsoft.com/office/word/2010/wordprocessingShape">
                  <wps:wsp>
                    <wps:cNvCnPr/>
                    <wps:spPr>
                      <a:xfrm>
                        <a:off x="0" y="0"/>
                        <a:ext cx="5632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رابط مستقيم 1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9.25pt" to="442.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" strokecolor="black [3200]" strokeweight="3pt">
              <v:shadow on="t" color="black" opacity="22937f" origin=",.5" offset="0,.63889mm"/>
            </v:line>
          </w:pict>
        </mc:Fallback>
      </mc:AlternateContent>
    </w:r>
    <w:r w:rsidRPr="00876E73">
      <w:rPr>
        <w:rFonts w:hint="cs"/>
        <w:b/>
        <w:bCs/>
        <w:rtl/>
      </w:rPr>
      <w:t>التطبيقات الفقهية لقاعدة درء المفاسد مقدم على جلب المصالح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FB8"/>
    <w:multiLevelType w:val="hybridMultilevel"/>
    <w:tmpl w:val="B8148634"/>
    <w:lvl w:ilvl="0" w:tplc="7F9CE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653AA"/>
    <w:multiLevelType w:val="hybridMultilevel"/>
    <w:tmpl w:val="629089DE"/>
    <w:lvl w:ilvl="0" w:tplc="037E6BB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07E34FD9"/>
    <w:multiLevelType w:val="hybridMultilevel"/>
    <w:tmpl w:val="8E362A58"/>
    <w:lvl w:ilvl="0" w:tplc="06C874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60089"/>
    <w:multiLevelType w:val="hybridMultilevel"/>
    <w:tmpl w:val="4D30B820"/>
    <w:lvl w:ilvl="0" w:tplc="F4646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93723"/>
    <w:multiLevelType w:val="hybridMultilevel"/>
    <w:tmpl w:val="46661DC0"/>
    <w:lvl w:ilvl="0" w:tplc="1E8C25D8">
      <w:start w:val="8"/>
      <w:numFmt w:val="arabicAlpha"/>
      <w:lvlText w:val="%1-"/>
      <w:lvlJc w:val="left"/>
      <w:pPr>
        <w:ind w:left="1222" w:hanging="360"/>
      </w:pPr>
      <w:rPr>
        <w:rFonts w:hint="default"/>
        <w:sz w:val="38"/>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0D5101EC"/>
    <w:multiLevelType w:val="singleLevel"/>
    <w:tmpl w:val="4A425728"/>
    <w:lvl w:ilvl="0">
      <w:start w:val="1"/>
      <w:numFmt w:val="decimal"/>
      <w:lvlRestart w:val="0"/>
      <w:suff w:val="nothing"/>
      <w:lvlText w:val="%1"/>
      <w:lvlJc w:val="center"/>
      <w:pPr>
        <w:ind w:left="0" w:firstLine="0"/>
      </w:pPr>
    </w:lvl>
  </w:abstractNum>
  <w:abstractNum w:abstractNumId="6">
    <w:nsid w:val="10C22834"/>
    <w:multiLevelType w:val="hybridMultilevel"/>
    <w:tmpl w:val="5F54A67C"/>
    <w:lvl w:ilvl="0" w:tplc="0D0CE45C">
      <w:start w:val="5"/>
      <w:numFmt w:val="arabicAlpha"/>
      <w:lvlText w:val="%1-"/>
      <w:lvlJc w:val="left"/>
      <w:pPr>
        <w:ind w:left="1237" w:hanging="375"/>
      </w:pPr>
      <w:rPr>
        <w:rFonts w:hint="default"/>
        <w:sz w:val="38"/>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15F0B37"/>
    <w:multiLevelType w:val="hybridMultilevel"/>
    <w:tmpl w:val="19CC18B4"/>
    <w:lvl w:ilvl="0" w:tplc="E33E5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31FE4"/>
    <w:multiLevelType w:val="hybridMultilevel"/>
    <w:tmpl w:val="4E9401EC"/>
    <w:lvl w:ilvl="0" w:tplc="0130FD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77FE2"/>
    <w:multiLevelType w:val="hybridMultilevel"/>
    <w:tmpl w:val="E5546A70"/>
    <w:lvl w:ilvl="0" w:tplc="ECF293C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1CA52BBC"/>
    <w:multiLevelType w:val="hybridMultilevel"/>
    <w:tmpl w:val="25B88D3E"/>
    <w:lvl w:ilvl="0" w:tplc="210E608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22FA147D"/>
    <w:multiLevelType w:val="hybridMultilevel"/>
    <w:tmpl w:val="E500B6E0"/>
    <w:lvl w:ilvl="0" w:tplc="3AA2C4E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26791739"/>
    <w:multiLevelType w:val="hybridMultilevel"/>
    <w:tmpl w:val="C888B8BA"/>
    <w:lvl w:ilvl="0" w:tplc="549A07E4">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B24F6"/>
    <w:multiLevelType w:val="hybridMultilevel"/>
    <w:tmpl w:val="D6783864"/>
    <w:lvl w:ilvl="0" w:tplc="1D2218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663A4"/>
    <w:multiLevelType w:val="hybridMultilevel"/>
    <w:tmpl w:val="C4FA46C4"/>
    <w:lvl w:ilvl="0" w:tplc="8D2C36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319CC"/>
    <w:multiLevelType w:val="hybridMultilevel"/>
    <w:tmpl w:val="AC9695B6"/>
    <w:lvl w:ilvl="0" w:tplc="3898ADB0">
      <w:start w:val="1"/>
      <w:numFmt w:val="decimal"/>
      <w:lvlText w:val="%1-"/>
      <w:lvlJc w:val="left"/>
      <w:pPr>
        <w:ind w:left="739" w:hanging="72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6">
    <w:nsid w:val="33753F25"/>
    <w:multiLevelType w:val="hybridMultilevel"/>
    <w:tmpl w:val="D1CCFB68"/>
    <w:lvl w:ilvl="0" w:tplc="BDFC16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21DEC"/>
    <w:multiLevelType w:val="hybridMultilevel"/>
    <w:tmpl w:val="54A0D0A8"/>
    <w:lvl w:ilvl="0" w:tplc="4A7E31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02564"/>
    <w:multiLevelType w:val="hybridMultilevel"/>
    <w:tmpl w:val="E1FABE7C"/>
    <w:lvl w:ilvl="0" w:tplc="A5FE8D0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35857D94"/>
    <w:multiLevelType w:val="hybridMultilevel"/>
    <w:tmpl w:val="C66E1506"/>
    <w:lvl w:ilvl="0" w:tplc="64C2D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46D12"/>
    <w:multiLevelType w:val="hybridMultilevel"/>
    <w:tmpl w:val="3E26BA6A"/>
    <w:lvl w:ilvl="0" w:tplc="8E862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56625"/>
    <w:multiLevelType w:val="hybridMultilevel"/>
    <w:tmpl w:val="91D4DC96"/>
    <w:lvl w:ilvl="0" w:tplc="DB5844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D56E7"/>
    <w:multiLevelType w:val="hybridMultilevel"/>
    <w:tmpl w:val="F1C0E43C"/>
    <w:lvl w:ilvl="0" w:tplc="99C6B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C351D"/>
    <w:multiLevelType w:val="hybridMultilevel"/>
    <w:tmpl w:val="6BB47624"/>
    <w:lvl w:ilvl="0" w:tplc="6492A7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31CD5"/>
    <w:multiLevelType w:val="hybridMultilevel"/>
    <w:tmpl w:val="E39433D8"/>
    <w:lvl w:ilvl="0" w:tplc="02221D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533D1"/>
    <w:multiLevelType w:val="hybridMultilevel"/>
    <w:tmpl w:val="E5546A70"/>
    <w:lvl w:ilvl="0" w:tplc="ECF293C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nsid w:val="480E13B4"/>
    <w:multiLevelType w:val="hybridMultilevel"/>
    <w:tmpl w:val="A23C8874"/>
    <w:lvl w:ilvl="0" w:tplc="D32A7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B7E34"/>
    <w:multiLevelType w:val="hybridMultilevel"/>
    <w:tmpl w:val="64A479CE"/>
    <w:lvl w:ilvl="0" w:tplc="73D056E8">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4F4B4866"/>
    <w:multiLevelType w:val="hybridMultilevel"/>
    <w:tmpl w:val="FCB2E82A"/>
    <w:lvl w:ilvl="0" w:tplc="0A048C0A">
      <w:start w:val="26"/>
      <w:numFmt w:val="arabicAlpha"/>
      <w:lvlText w:val="%1-"/>
      <w:lvlJc w:val="left"/>
      <w:pPr>
        <w:ind w:left="1582" w:hanging="360"/>
      </w:pPr>
      <w:rPr>
        <w:rFonts w:hint="default"/>
        <w:sz w:val="38"/>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9">
    <w:nsid w:val="518E7F68"/>
    <w:multiLevelType w:val="hybridMultilevel"/>
    <w:tmpl w:val="6AE412C0"/>
    <w:lvl w:ilvl="0" w:tplc="3CD66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B5C1B"/>
    <w:multiLevelType w:val="hybridMultilevel"/>
    <w:tmpl w:val="00A2968E"/>
    <w:lvl w:ilvl="0" w:tplc="E098EB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546A3"/>
    <w:multiLevelType w:val="hybridMultilevel"/>
    <w:tmpl w:val="D990E8B8"/>
    <w:lvl w:ilvl="0" w:tplc="CF6C21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07C55"/>
    <w:multiLevelType w:val="hybridMultilevel"/>
    <w:tmpl w:val="6BAC26F6"/>
    <w:lvl w:ilvl="0" w:tplc="E30CCF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620B68"/>
    <w:multiLevelType w:val="hybridMultilevel"/>
    <w:tmpl w:val="CCF0A2C0"/>
    <w:lvl w:ilvl="0" w:tplc="F9E67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109E4"/>
    <w:multiLevelType w:val="hybridMultilevel"/>
    <w:tmpl w:val="C888B8BA"/>
    <w:lvl w:ilvl="0" w:tplc="549A07E4">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0A198B"/>
    <w:multiLevelType w:val="hybridMultilevel"/>
    <w:tmpl w:val="A01E0C72"/>
    <w:lvl w:ilvl="0" w:tplc="67827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890F59"/>
    <w:multiLevelType w:val="hybridMultilevel"/>
    <w:tmpl w:val="A7CEF7DC"/>
    <w:lvl w:ilvl="0" w:tplc="243C9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218C6"/>
    <w:multiLevelType w:val="hybridMultilevel"/>
    <w:tmpl w:val="84CADD0A"/>
    <w:lvl w:ilvl="0" w:tplc="670A6E26">
      <w:start w:val="1"/>
      <w:numFmt w:val="arabicAlpha"/>
      <w:lvlText w:val="%1-"/>
      <w:lvlJc w:val="left"/>
      <w:pPr>
        <w:ind w:left="862" w:hanging="720"/>
      </w:pPr>
      <w:rPr>
        <w:rFonts w:hint="default"/>
        <w:lang w:val="en-US"/>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8">
    <w:nsid w:val="63EB0A0B"/>
    <w:multiLevelType w:val="hybridMultilevel"/>
    <w:tmpl w:val="F9105EF2"/>
    <w:lvl w:ilvl="0" w:tplc="E0A84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F1620E"/>
    <w:multiLevelType w:val="hybridMultilevel"/>
    <w:tmpl w:val="E1FABE7C"/>
    <w:lvl w:ilvl="0" w:tplc="A5FE8D0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0">
    <w:nsid w:val="6B683289"/>
    <w:multiLevelType w:val="hybridMultilevel"/>
    <w:tmpl w:val="BB88D464"/>
    <w:lvl w:ilvl="0" w:tplc="162E4E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F6CAE"/>
    <w:multiLevelType w:val="hybridMultilevel"/>
    <w:tmpl w:val="0888936A"/>
    <w:lvl w:ilvl="0" w:tplc="C69623F0">
      <w:start w:val="1"/>
      <w:numFmt w:val="decimal"/>
      <w:lvlText w:val="%1-"/>
      <w:lvlJc w:val="left"/>
      <w:pPr>
        <w:ind w:left="720" w:hanging="72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42">
    <w:nsid w:val="73084D3D"/>
    <w:multiLevelType w:val="hybridMultilevel"/>
    <w:tmpl w:val="17906A2C"/>
    <w:lvl w:ilvl="0" w:tplc="38FC7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EB4A10"/>
    <w:multiLevelType w:val="hybridMultilevel"/>
    <w:tmpl w:val="8458CB06"/>
    <w:lvl w:ilvl="0" w:tplc="C430E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94A1E"/>
    <w:multiLevelType w:val="hybridMultilevel"/>
    <w:tmpl w:val="4596F068"/>
    <w:lvl w:ilvl="0" w:tplc="BA222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E2181"/>
    <w:multiLevelType w:val="hybridMultilevel"/>
    <w:tmpl w:val="B8148634"/>
    <w:lvl w:ilvl="0" w:tplc="7F9CE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2B6F95"/>
    <w:multiLevelType w:val="hybridMultilevel"/>
    <w:tmpl w:val="880CD93E"/>
    <w:lvl w:ilvl="0" w:tplc="71343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9"/>
  </w:num>
  <w:num w:numId="3">
    <w:abstractNumId w:val="10"/>
  </w:num>
  <w:num w:numId="4">
    <w:abstractNumId w:val="11"/>
  </w:num>
  <w:num w:numId="5">
    <w:abstractNumId w:val="9"/>
  </w:num>
  <w:num w:numId="6">
    <w:abstractNumId w:val="22"/>
  </w:num>
  <w:num w:numId="7">
    <w:abstractNumId w:val="20"/>
  </w:num>
  <w:num w:numId="8">
    <w:abstractNumId w:val="42"/>
  </w:num>
  <w:num w:numId="9">
    <w:abstractNumId w:val="12"/>
  </w:num>
  <w:num w:numId="10">
    <w:abstractNumId w:val="31"/>
  </w:num>
  <w:num w:numId="11">
    <w:abstractNumId w:val="37"/>
  </w:num>
  <w:num w:numId="12">
    <w:abstractNumId w:val="15"/>
  </w:num>
  <w:num w:numId="13">
    <w:abstractNumId w:val="6"/>
  </w:num>
  <w:num w:numId="14">
    <w:abstractNumId w:val="4"/>
  </w:num>
  <w:num w:numId="15">
    <w:abstractNumId w:val="28"/>
  </w:num>
  <w:num w:numId="16">
    <w:abstractNumId w:val="41"/>
  </w:num>
  <w:num w:numId="17">
    <w:abstractNumId w:val="44"/>
  </w:num>
  <w:num w:numId="18">
    <w:abstractNumId w:val="14"/>
  </w:num>
  <w:num w:numId="19">
    <w:abstractNumId w:val="45"/>
  </w:num>
  <w:num w:numId="20">
    <w:abstractNumId w:val="40"/>
  </w:num>
  <w:num w:numId="21">
    <w:abstractNumId w:val="19"/>
  </w:num>
  <w:num w:numId="22">
    <w:abstractNumId w:val="7"/>
  </w:num>
  <w:num w:numId="23">
    <w:abstractNumId w:val="3"/>
  </w:num>
  <w:num w:numId="24">
    <w:abstractNumId w:val="27"/>
  </w:num>
  <w:num w:numId="25">
    <w:abstractNumId w:val="16"/>
  </w:num>
  <w:num w:numId="26">
    <w:abstractNumId w:val="24"/>
  </w:num>
  <w:num w:numId="27">
    <w:abstractNumId w:val="29"/>
  </w:num>
  <w:num w:numId="28">
    <w:abstractNumId w:val="2"/>
  </w:num>
  <w:num w:numId="29">
    <w:abstractNumId w:val="36"/>
  </w:num>
  <w:num w:numId="30">
    <w:abstractNumId w:val="33"/>
  </w:num>
  <w:num w:numId="31">
    <w:abstractNumId w:val="43"/>
  </w:num>
  <w:num w:numId="32">
    <w:abstractNumId w:val="32"/>
  </w:num>
  <w:num w:numId="33">
    <w:abstractNumId w:val="21"/>
  </w:num>
  <w:num w:numId="34">
    <w:abstractNumId w:val="35"/>
  </w:num>
  <w:num w:numId="35">
    <w:abstractNumId w:val="8"/>
  </w:num>
  <w:num w:numId="36">
    <w:abstractNumId w:val="23"/>
  </w:num>
  <w:num w:numId="37">
    <w:abstractNumId w:val="26"/>
  </w:num>
  <w:num w:numId="38">
    <w:abstractNumId w:val="46"/>
  </w:num>
  <w:num w:numId="39">
    <w:abstractNumId w:val="17"/>
  </w:num>
  <w:num w:numId="40">
    <w:abstractNumId w:val="13"/>
  </w:num>
  <w:num w:numId="41">
    <w:abstractNumId w:val="38"/>
  </w:num>
  <w:num w:numId="42">
    <w:abstractNumId w:val="30"/>
  </w:num>
  <w:num w:numId="43">
    <w:abstractNumId w:val="5"/>
  </w:num>
  <w:num w:numId="44">
    <w:abstractNumId w:val="18"/>
  </w:num>
  <w:num w:numId="45">
    <w:abstractNumId w:val="25"/>
  </w:num>
  <w:num w:numId="46">
    <w:abstractNumId w:val="34"/>
  </w:num>
  <w:num w:numId="47">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67"/>
    <w:rsid w:val="00014087"/>
    <w:rsid w:val="00021BF0"/>
    <w:rsid w:val="000220FD"/>
    <w:rsid w:val="00026D17"/>
    <w:rsid w:val="00031431"/>
    <w:rsid w:val="00041D83"/>
    <w:rsid w:val="00042DBA"/>
    <w:rsid w:val="0004382F"/>
    <w:rsid w:val="0004632A"/>
    <w:rsid w:val="00046536"/>
    <w:rsid w:val="00047770"/>
    <w:rsid w:val="00047A65"/>
    <w:rsid w:val="0005116B"/>
    <w:rsid w:val="00051CC2"/>
    <w:rsid w:val="00052D1A"/>
    <w:rsid w:val="00070BBC"/>
    <w:rsid w:val="000730A3"/>
    <w:rsid w:val="00076F3B"/>
    <w:rsid w:val="00082368"/>
    <w:rsid w:val="00090EBE"/>
    <w:rsid w:val="00096BFD"/>
    <w:rsid w:val="000A10B6"/>
    <w:rsid w:val="000A2AE2"/>
    <w:rsid w:val="000A43E9"/>
    <w:rsid w:val="000B028F"/>
    <w:rsid w:val="000B03A5"/>
    <w:rsid w:val="000B4120"/>
    <w:rsid w:val="000B7F0C"/>
    <w:rsid w:val="000C3E24"/>
    <w:rsid w:val="000C5673"/>
    <w:rsid w:val="000C5DDA"/>
    <w:rsid w:val="000E0C5A"/>
    <w:rsid w:val="000E3E04"/>
    <w:rsid w:val="000E4BD3"/>
    <w:rsid w:val="000F43A5"/>
    <w:rsid w:val="00101DDD"/>
    <w:rsid w:val="00105774"/>
    <w:rsid w:val="00112D30"/>
    <w:rsid w:val="001260D2"/>
    <w:rsid w:val="00132B12"/>
    <w:rsid w:val="00135C6C"/>
    <w:rsid w:val="00137E87"/>
    <w:rsid w:val="00141868"/>
    <w:rsid w:val="00145120"/>
    <w:rsid w:val="001461E2"/>
    <w:rsid w:val="00151A67"/>
    <w:rsid w:val="001527B3"/>
    <w:rsid w:val="001566F1"/>
    <w:rsid w:val="00163DAD"/>
    <w:rsid w:val="00164184"/>
    <w:rsid w:val="00167400"/>
    <w:rsid w:val="00167625"/>
    <w:rsid w:val="00171069"/>
    <w:rsid w:val="0017278B"/>
    <w:rsid w:val="00174851"/>
    <w:rsid w:val="0017685C"/>
    <w:rsid w:val="00182D43"/>
    <w:rsid w:val="00183DBE"/>
    <w:rsid w:val="001902B7"/>
    <w:rsid w:val="001928AC"/>
    <w:rsid w:val="00195494"/>
    <w:rsid w:val="00196931"/>
    <w:rsid w:val="001A429F"/>
    <w:rsid w:val="001A5805"/>
    <w:rsid w:val="001B1DE0"/>
    <w:rsid w:val="001B208E"/>
    <w:rsid w:val="001C57BC"/>
    <w:rsid w:val="001D0E68"/>
    <w:rsid w:val="001D2DA4"/>
    <w:rsid w:val="001D332D"/>
    <w:rsid w:val="001D5F7B"/>
    <w:rsid w:val="001E124C"/>
    <w:rsid w:val="001F34A9"/>
    <w:rsid w:val="00200609"/>
    <w:rsid w:val="00200DB9"/>
    <w:rsid w:val="00207440"/>
    <w:rsid w:val="00213800"/>
    <w:rsid w:val="00214CF6"/>
    <w:rsid w:val="00215D82"/>
    <w:rsid w:val="00225EC2"/>
    <w:rsid w:val="00243B58"/>
    <w:rsid w:val="00251BFE"/>
    <w:rsid w:val="00255996"/>
    <w:rsid w:val="00262064"/>
    <w:rsid w:val="00264DA8"/>
    <w:rsid w:val="002712C9"/>
    <w:rsid w:val="0028057A"/>
    <w:rsid w:val="0029143E"/>
    <w:rsid w:val="002920BF"/>
    <w:rsid w:val="002927C9"/>
    <w:rsid w:val="00292862"/>
    <w:rsid w:val="00292B0C"/>
    <w:rsid w:val="002948DE"/>
    <w:rsid w:val="002A3461"/>
    <w:rsid w:val="002A3755"/>
    <w:rsid w:val="002B2D8B"/>
    <w:rsid w:val="002B4379"/>
    <w:rsid w:val="002B669B"/>
    <w:rsid w:val="002B671E"/>
    <w:rsid w:val="002C4DF4"/>
    <w:rsid w:val="002C6571"/>
    <w:rsid w:val="002C6D2B"/>
    <w:rsid w:val="002C7840"/>
    <w:rsid w:val="002D472E"/>
    <w:rsid w:val="002E17C4"/>
    <w:rsid w:val="002E6A17"/>
    <w:rsid w:val="002F79A5"/>
    <w:rsid w:val="00305E66"/>
    <w:rsid w:val="00322911"/>
    <w:rsid w:val="00322DBF"/>
    <w:rsid w:val="00324E01"/>
    <w:rsid w:val="0034051B"/>
    <w:rsid w:val="00340C2E"/>
    <w:rsid w:val="00341C84"/>
    <w:rsid w:val="0034262A"/>
    <w:rsid w:val="00342B13"/>
    <w:rsid w:val="003557F6"/>
    <w:rsid w:val="00376CD1"/>
    <w:rsid w:val="003816F8"/>
    <w:rsid w:val="00384991"/>
    <w:rsid w:val="00386075"/>
    <w:rsid w:val="003863C9"/>
    <w:rsid w:val="003949E6"/>
    <w:rsid w:val="003B1CF5"/>
    <w:rsid w:val="003C6EC3"/>
    <w:rsid w:val="003C7C7A"/>
    <w:rsid w:val="003D1E45"/>
    <w:rsid w:val="003D54EF"/>
    <w:rsid w:val="003D7C70"/>
    <w:rsid w:val="003E21AC"/>
    <w:rsid w:val="003E4DF9"/>
    <w:rsid w:val="003F2BE8"/>
    <w:rsid w:val="0040167F"/>
    <w:rsid w:val="00402A84"/>
    <w:rsid w:val="004131EA"/>
    <w:rsid w:val="004214EE"/>
    <w:rsid w:val="004254E7"/>
    <w:rsid w:val="004360D2"/>
    <w:rsid w:val="004368D9"/>
    <w:rsid w:val="00436AC5"/>
    <w:rsid w:val="00450C81"/>
    <w:rsid w:val="004543A3"/>
    <w:rsid w:val="00471CEF"/>
    <w:rsid w:val="00472872"/>
    <w:rsid w:val="0048634D"/>
    <w:rsid w:val="004907F5"/>
    <w:rsid w:val="004A611A"/>
    <w:rsid w:val="004B3A5F"/>
    <w:rsid w:val="004B5C09"/>
    <w:rsid w:val="004C6A3D"/>
    <w:rsid w:val="004D037B"/>
    <w:rsid w:val="004E724F"/>
    <w:rsid w:val="004F0E63"/>
    <w:rsid w:val="004F1253"/>
    <w:rsid w:val="004F2401"/>
    <w:rsid w:val="004F4080"/>
    <w:rsid w:val="004F49C0"/>
    <w:rsid w:val="00502BCA"/>
    <w:rsid w:val="00514DB9"/>
    <w:rsid w:val="00514E66"/>
    <w:rsid w:val="005202AA"/>
    <w:rsid w:val="00522BE2"/>
    <w:rsid w:val="0055197C"/>
    <w:rsid w:val="005729BB"/>
    <w:rsid w:val="00574686"/>
    <w:rsid w:val="0058596A"/>
    <w:rsid w:val="0059009B"/>
    <w:rsid w:val="005902BF"/>
    <w:rsid w:val="0059441A"/>
    <w:rsid w:val="005A2DF0"/>
    <w:rsid w:val="005C0733"/>
    <w:rsid w:val="005C132F"/>
    <w:rsid w:val="005C2F1E"/>
    <w:rsid w:val="005C643D"/>
    <w:rsid w:val="005D23FE"/>
    <w:rsid w:val="005D513A"/>
    <w:rsid w:val="005F008A"/>
    <w:rsid w:val="005F2ECB"/>
    <w:rsid w:val="005F4B52"/>
    <w:rsid w:val="005F55F4"/>
    <w:rsid w:val="005F71E9"/>
    <w:rsid w:val="00603A84"/>
    <w:rsid w:val="00612092"/>
    <w:rsid w:val="00614601"/>
    <w:rsid w:val="00622B6D"/>
    <w:rsid w:val="0063038A"/>
    <w:rsid w:val="00633F5B"/>
    <w:rsid w:val="00635BBC"/>
    <w:rsid w:val="006363E0"/>
    <w:rsid w:val="00636C46"/>
    <w:rsid w:val="0064047E"/>
    <w:rsid w:val="00645081"/>
    <w:rsid w:val="00663E3A"/>
    <w:rsid w:val="006667C0"/>
    <w:rsid w:val="00670AEF"/>
    <w:rsid w:val="00673481"/>
    <w:rsid w:val="006903FA"/>
    <w:rsid w:val="00692569"/>
    <w:rsid w:val="006959A9"/>
    <w:rsid w:val="006A23ED"/>
    <w:rsid w:val="006A4F9F"/>
    <w:rsid w:val="006B03F1"/>
    <w:rsid w:val="006B0CD1"/>
    <w:rsid w:val="006B5B62"/>
    <w:rsid w:val="006C05F0"/>
    <w:rsid w:val="006C1098"/>
    <w:rsid w:val="006C1A87"/>
    <w:rsid w:val="006C1E6B"/>
    <w:rsid w:val="006C3FB5"/>
    <w:rsid w:val="006C4268"/>
    <w:rsid w:val="006C50B3"/>
    <w:rsid w:val="006C5E97"/>
    <w:rsid w:val="006D0111"/>
    <w:rsid w:val="006D3E7C"/>
    <w:rsid w:val="006D4963"/>
    <w:rsid w:val="006E4408"/>
    <w:rsid w:val="006E636A"/>
    <w:rsid w:val="006F400E"/>
    <w:rsid w:val="006F617F"/>
    <w:rsid w:val="006F703D"/>
    <w:rsid w:val="00700BC1"/>
    <w:rsid w:val="00701B24"/>
    <w:rsid w:val="00701FDE"/>
    <w:rsid w:val="00706FCE"/>
    <w:rsid w:val="00710DD8"/>
    <w:rsid w:val="0071784B"/>
    <w:rsid w:val="00721DF8"/>
    <w:rsid w:val="00725D57"/>
    <w:rsid w:val="00732085"/>
    <w:rsid w:val="007435FF"/>
    <w:rsid w:val="00751913"/>
    <w:rsid w:val="00752462"/>
    <w:rsid w:val="00755263"/>
    <w:rsid w:val="00760C2E"/>
    <w:rsid w:val="007645DF"/>
    <w:rsid w:val="007667E7"/>
    <w:rsid w:val="007712C1"/>
    <w:rsid w:val="00773F06"/>
    <w:rsid w:val="00775BE3"/>
    <w:rsid w:val="00776CDE"/>
    <w:rsid w:val="00777979"/>
    <w:rsid w:val="00786A64"/>
    <w:rsid w:val="0079152E"/>
    <w:rsid w:val="0079386A"/>
    <w:rsid w:val="007A0D7D"/>
    <w:rsid w:val="007A191B"/>
    <w:rsid w:val="007A2D13"/>
    <w:rsid w:val="007B7391"/>
    <w:rsid w:val="007C1CF2"/>
    <w:rsid w:val="007C3477"/>
    <w:rsid w:val="007C49C4"/>
    <w:rsid w:val="007C7E34"/>
    <w:rsid w:val="007D4B70"/>
    <w:rsid w:val="007D4B98"/>
    <w:rsid w:val="007D5A16"/>
    <w:rsid w:val="008020FA"/>
    <w:rsid w:val="00804FD5"/>
    <w:rsid w:val="008113CC"/>
    <w:rsid w:val="00813CF1"/>
    <w:rsid w:val="0084030D"/>
    <w:rsid w:val="008413DB"/>
    <w:rsid w:val="00841A3E"/>
    <w:rsid w:val="008453E9"/>
    <w:rsid w:val="00853F67"/>
    <w:rsid w:val="0086257E"/>
    <w:rsid w:val="0086470C"/>
    <w:rsid w:val="00864D7C"/>
    <w:rsid w:val="0086669B"/>
    <w:rsid w:val="008702A5"/>
    <w:rsid w:val="00876E73"/>
    <w:rsid w:val="00882210"/>
    <w:rsid w:val="0089076F"/>
    <w:rsid w:val="00891B0D"/>
    <w:rsid w:val="0089451A"/>
    <w:rsid w:val="00895602"/>
    <w:rsid w:val="00897FE3"/>
    <w:rsid w:val="008A1DB2"/>
    <w:rsid w:val="008B4267"/>
    <w:rsid w:val="008D7B0F"/>
    <w:rsid w:val="008E2F2E"/>
    <w:rsid w:val="008E4061"/>
    <w:rsid w:val="008F40C9"/>
    <w:rsid w:val="008F56F7"/>
    <w:rsid w:val="0090249C"/>
    <w:rsid w:val="00907460"/>
    <w:rsid w:val="00907C2E"/>
    <w:rsid w:val="0092557F"/>
    <w:rsid w:val="00925C5A"/>
    <w:rsid w:val="00925EB9"/>
    <w:rsid w:val="00936C2C"/>
    <w:rsid w:val="0093760F"/>
    <w:rsid w:val="00940C52"/>
    <w:rsid w:val="00942472"/>
    <w:rsid w:val="00945496"/>
    <w:rsid w:val="009478E6"/>
    <w:rsid w:val="00951B28"/>
    <w:rsid w:val="00956FAE"/>
    <w:rsid w:val="0095763F"/>
    <w:rsid w:val="00967454"/>
    <w:rsid w:val="00970222"/>
    <w:rsid w:val="00972225"/>
    <w:rsid w:val="00973B6D"/>
    <w:rsid w:val="00974839"/>
    <w:rsid w:val="00983024"/>
    <w:rsid w:val="009866EF"/>
    <w:rsid w:val="009876E8"/>
    <w:rsid w:val="00987C2E"/>
    <w:rsid w:val="00991069"/>
    <w:rsid w:val="009919E7"/>
    <w:rsid w:val="009935C3"/>
    <w:rsid w:val="009972BB"/>
    <w:rsid w:val="009A2F39"/>
    <w:rsid w:val="009A350F"/>
    <w:rsid w:val="009B3C60"/>
    <w:rsid w:val="009C0705"/>
    <w:rsid w:val="009C5BA0"/>
    <w:rsid w:val="009D1C08"/>
    <w:rsid w:val="009D5BD4"/>
    <w:rsid w:val="009E0A71"/>
    <w:rsid w:val="009E3FF2"/>
    <w:rsid w:val="009E49FC"/>
    <w:rsid w:val="009E56B9"/>
    <w:rsid w:val="009E6B01"/>
    <w:rsid w:val="009F2645"/>
    <w:rsid w:val="009F3E43"/>
    <w:rsid w:val="009F5A55"/>
    <w:rsid w:val="009F6EE4"/>
    <w:rsid w:val="00A00A6A"/>
    <w:rsid w:val="00A03989"/>
    <w:rsid w:val="00A11243"/>
    <w:rsid w:val="00A13B32"/>
    <w:rsid w:val="00A1689C"/>
    <w:rsid w:val="00A333D1"/>
    <w:rsid w:val="00A4353A"/>
    <w:rsid w:val="00A4794C"/>
    <w:rsid w:val="00A47B51"/>
    <w:rsid w:val="00A50459"/>
    <w:rsid w:val="00A5263A"/>
    <w:rsid w:val="00A57450"/>
    <w:rsid w:val="00A6318E"/>
    <w:rsid w:val="00A66922"/>
    <w:rsid w:val="00A66A07"/>
    <w:rsid w:val="00A717A4"/>
    <w:rsid w:val="00A7260E"/>
    <w:rsid w:val="00A76878"/>
    <w:rsid w:val="00A83303"/>
    <w:rsid w:val="00A8338C"/>
    <w:rsid w:val="00A84BF4"/>
    <w:rsid w:val="00A86355"/>
    <w:rsid w:val="00A90708"/>
    <w:rsid w:val="00AA319A"/>
    <w:rsid w:val="00AC6707"/>
    <w:rsid w:val="00AD36B1"/>
    <w:rsid w:val="00AD3E58"/>
    <w:rsid w:val="00AD6B04"/>
    <w:rsid w:val="00AD7B38"/>
    <w:rsid w:val="00AE0B21"/>
    <w:rsid w:val="00AE4200"/>
    <w:rsid w:val="00AF6BB8"/>
    <w:rsid w:val="00AF7557"/>
    <w:rsid w:val="00B008F8"/>
    <w:rsid w:val="00B0659F"/>
    <w:rsid w:val="00B17A27"/>
    <w:rsid w:val="00B24559"/>
    <w:rsid w:val="00B26D29"/>
    <w:rsid w:val="00B3381D"/>
    <w:rsid w:val="00B34F8E"/>
    <w:rsid w:val="00B44CA4"/>
    <w:rsid w:val="00B46CB9"/>
    <w:rsid w:val="00B470D6"/>
    <w:rsid w:val="00B52C20"/>
    <w:rsid w:val="00B571D6"/>
    <w:rsid w:val="00B605CD"/>
    <w:rsid w:val="00B6170F"/>
    <w:rsid w:val="00B80490"/>
    <w:rsid w:val="00B804DE"/>
    <w:rsid w:val="00B822BC"/>
    <w:rsid w:val="00B859EA"/>
    <w:rsid w:val="00B93527"/>
    <w:rsid w:val="00B94BF3"/>
    <w:rsid w:val="00BA6026"/>
    <w:rsid w:val="00BA740F"/>
    <w:rsid w:val="00BB2D48"/>
    <w:rsid w:val="00BC46C8"/>
    <w:rsid w:val="00BE4A85"/>
    <w:rsid w:val="00BF2A3E"/>
    <w:rsid w:val="00C0282C"/>
    <w:rsid w:val="00C029C9"/>
    <w:rsid w:val="00C0303E"/>
    <w:rsid w:val="00C0509C"/>
    <w:rsid w:val="00C05B1A"/>
    <w:rsid w:val="00C11E48"/>
    <w:rsid w:val="00C1201E"/>
    <w:rsid w:val="00C12940"/>
    <w:rsid w:val="00C15253"/>
    <w:rsid w:val="00C16D68"/>
    <w:rsid w:val="00C20A67"/>
    <w:rsid w:val="00C26BAB"/>
    <w:rsid w:val="00C33E30"/>
    <w:rsid w:val="00C37137"/>
    <w:rsid w:val="00C37F10"/>
    <w:rsid w:val="00C43541"/>
    <w:rsid w:val="00C4459B"/>
    <w:rsid w:val="00C45524"/>
    <w:rsid w:val="00C45C12"/>
    <w:rsid w:val="00C47003"/>
    <w:rsid w:val="00C52F5D"/>
    <w:rsid w:val="00C54DE4"/>
    <w:rsid w:val="00C612A7"/>
    <w:rsid w:val="00C623B9"/>
    <w:rsid w:val="00C7228B"/>
    <w:rsid w:val="00C74DD5"/>
    <w:rsid w:val="00C812F6"/>
    <w:rsid w:val="00C8373C"/>
    <w:rsid w:val="00C85779"/>
    <w:rsid w:val="00C861E3"/>
    <w:rsid w:val="00C90806"/>
    <w:rsid w:val="00C91EBF"/>
    <w:rsid w:val="00CA6FB6"/>
    <w:rsid w:val="00CA7EA8"/>
    <w:rsid w:val="00CB0E1E"/>
    <w:rsid w:val="00CC2772"/>
    <w:rsid w:val="00CC2F22"/>
    <w:rsid w:val="00CC493D"/>
    <w:rsid w:val="00CD35F6"/>
    <w:rsid w:val="00CE2106"/>
    <w:rsid w:val="00CE323F"/>
    <w:rsid w:val="00CE6041"/>
    <w:rsid w:val="00CF5B96"/>
    <w:rsid w:val="00CF7AEF"/>
    <w:rsid w:val="00D01880"/>
    <w:rsid w:val="00D039BF"/>
    <w:rsid w:val="00D04266"/>
    <w:rsid w:val="00D078B5"/>
    <w:rsid w:val="00D12069"/>
    <w:rsid w:val="00D14095"/>
    <w:rsid w:val="00D240D1"/>
    <w:rsid w:val="00D26072"/>
    <w:rsid w:val="00D30A87"/>
    <w:rsid w:val="00D33891"/>
    <w:rsid w:val="00D34978"/>
    <w:rsid w:val="00D360FD"/>
    <w:rsid w:val="00D42876"/>
    <w:rsid w:val="00D4351F"/>
    <w:rsid w:val="00D555CC"/>
    <w:rsid w:val="00D5568D"/>
    <w:rsid w:val="00D57D44"/>
    <w:rsid w:val="00D629A7"/>
    <w:rsid w:val="00D72135"/>
    <w:rsid w:val="00D8180A"/>
    <w:rsid w:val="00D82B18"/>
    <w:rsid w:val="00D85F90"/>
    <w:rsid w:val="00D8674E"/>
    <w:rsid w:val="00DA00FB"/>
    <w:rsid w:val="00DA26C5"/>
    <w:rsid w:val="00DC0DBC"/>
    <w:rsid w:val="00DC66B0"/>
    <w:rsid w:val="00DD00DA"/>
    <w:rsid w:val="00DD0619"/>
    <w:rsid w:val="00DD7153"/>
    <w:rsid w:val="00DF54C0"/>
    <w:rsid w:val="00DF700F"/>
    <w:rsid w:val="00E0343E"/>
    <w:rsid w:val="00E03A76"/>
    <w:rsid w:val="00E05805"/>
    <w:rsid w:val="00E058AC"/>
    <w:rsid w:val="00E06292"/>
    <w:rsid w:val="00E06915"/>
    <w:rsid w:val="00E13164"/>
    <w:rsid w:val="00E131B8"/>
    <w:rsid w:val="00E1427C"/>
    <w:rsid w:val="00E158A9"/>
    <w:rsid w:val="00E22A93"/>
    <w:rsid w:val="00E26689"/>
    <w:rsid w:val="00E30D98"/>
    <w:rsid w:val="00E3151C"/>
    <w:rsid w:val="00E3621F"/>
    <w:rsid w:val="00E374B4"/>
    <w:rsid w:val="00E402B0"/>
    <w:rsid w:val="00E41B7F"/>
    <w:rsid w:val="00E42F1B"/>
    <w:rsid w:val="00E46213"/>
    <w:rsid w:val="00E5502C"/>
    <w:rsid w:val="00E5574D"/>
    <w:rsid w:val="00E64D93"/>
    <w:rsid w:val="00E65613"/>
    <w:rsid w:val="00E70EA7"/>
    <w:rsid w:val="00E82C25"/>
    <w:rsid w:val="00E84115"/>
    <w:rsid w:val="00E84D3B"/>
    <w:rsid w:val="00E85B9A"/>
    <w:rsid w:val="00E877A5"/>
    <w:rsid w:val="00E87C0B"/>
    <w:rsid w:val="00EA6A1A"/>
    <w:rsid w:val="00EB5CD1"/>
    <w:rsid w:val="00EB6967"/>
    <w:rsid w:val="00EB7B2C"/>
    <w:rsid w:val="00EC436B"/>
    <w:rsid w:val="00EC59C3"/>
    <w:rsid w:val="00EC662F"/>
    <w:rsid w:val="00ED2B2E"/>
    <w:rsid w:val="00EF3DF3"/>
    <w:rsid w:val="00EF4A6B"/>
    <w:rsid w:val="00EF5A78"/>
    <w:rsid w:val="00F060A2"/>
    <w:rsid w:val="00F12BFE"/>
    <w:rsid w:val="00F155E9"/>
    <w:rsid w:val="00F2000A"/>
    <w:rsid w:val="00F21423"/>
    <w:rsid w:val="00F218AD"/>
    <w:rsid w:val="00F26A76"/>
    <w:rsid w:val="00F35B4A"/>
    <w:rsid w:val="00F3796F"/>
    <w:rsid w:val="00F4147B"/>
    <w:rsid w:val="00F431CC"/>
    <w:rsid w:val="00F461B3"/>
    <w:rsid w:val="00F47E3A"/>
    <w:rsid w:val="00F6015C"/>
    <w:rsid w:val="00F60AA8"/>
    <w:rsid w:val="00F70677"/>
    <w:rsid w:val="00F760D0"/>
    <w:rsid w:val="00F82355"/>
    <w:rsid w:val="00F860FF"/>
    <w:rsid w:val="00F86E65"/>
    <w:rsid w:val="00FA6E06"/>
    <w:rsid w:val="00FB3292"/>
    <w:rsid w:val="00FB62EA"/>
    <w:rsid w:val="00FC1824"/>
    <w:rsid w:val="00FC30C6"/>
    <w:rsid w:val="00FD0F2C"/>
    <w:rsid w:val="00FD2620"/>
    <w:rsid w:val="00FE40E8"/>
    <w:rsid w:val="00FE5692"/>
    <w:rsid w:val="00FF3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next w:val="a"/>
    <w:link w:val="1Char"/>
    <w:qFormat/>
    <w:rsid w:val="008B4267"/>
    <w:pPr>
      <w:keepNext/>
      <w:spacing w:after="240" w:line="240" w:lineRule="auto"/>
      <w:ind w:firstLine="454"/>
      <w:jc w:val="both"/>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8B4267"/>
    <w:pPr>
      <w:keepNext/>
      <w:spacing w:before="240" w:after="60" w:line="240" w:lineRule="auto"/>
      <w:ind w:firstLine="454"/>
      <w:contextualSpacing/>
      <w:jc w:val="both"/>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8B4267"/>
    <w:pPr>
      <w:keepNext/>
      <w:spacing w:before="240" w:after="60" w:line="240" w:lineRule="auto"/>
      <w:ind w:firstLine="454"/>
      <w:jc w:val="both"/>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8B4267"/>
    <w:pPr>
      <w:keepNext/>
      <w:spacing w:before="240" w:after="60" w:line="240" w:lineRule="auto"/>
      <w:ind w:firstLine="454"/>
      <w:jc w:val="both"/>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8B4267"/>
    <w:pPr>
      <w:spacing w:before="240" w:after="60" w:line="240" w:lineRule="auto"/>
      <w:ind w:firstLine="454"/>
      <w:jc w:val="both"/>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8B4267"/>
    <w:pPr>
      <w:spacing w:before="240" w:after="60" w:line="240" w:lineRule="auto"/>
      <w:ind w:firstLine="454"/>
      <w:jc w:val="both"/>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8B4267"/>
    <w:pPr>
      <w:spacing w:before="240" w:after="60" w:line="240" w:lineRule="auto"/>
      <w:ind w:firstLine="454"/>
      <w:jc w:val="both"/>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8B4267"/>
    <w:pPr>
      <w:spacing w:before="240" w:after="60" w:line="240" w:lineRule="auto"/>
      <w:ind w:firstLine="454"/>
      <w:jc w:val="both"/>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8B4267"/>
    <w:pPr>
      <w:spacing w:before="240" w:after="60" w:line="240" w:lineRule="auto"/>
      <w:ind w:firstLine="454"/>
      <w:jc w:val="both"/>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B4267"/>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0"/>
    <w:link w:val="2"/>
    <w:rsid w:val="008B4267"/>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8B4267"/>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8B4267"/>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8B4267"/>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8B4267"/>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8B4267"/>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8B4267"/>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8B4267"/>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3"/>
    <w:rsid w:val="008B4267"/>
    <w:pPr>
      <w:widowControl w:val="0"/>
      <w:spacing w:after="120" w:line="240" w:lineRule="auto"/>
      <w:ind w:firstLine="510"/>
      <w:jc w:val="both"/>
    </w:pPr>
    <w:rPr>
      <w:rFonts w:ascii="Tahoma" w:eastAsia="Times New Roman" w:hAnsi="Tahoma" w:cs="Traditional Arabic"/>
      <w:color w:val="000000"/>
      <w:sz w:val="36"/>
      <w:szCs w:val="36"/>
      <w:lang w:eastAsia="ar-SA"/>
    </w:rPr>
  </w:style>
  <w:style w:type="paragraph" w:styleId="a3">
    <w:name w:val="Plain Text"/>
    <w:basedOn w:val="a"/>
    <w:link w:val="Char"/>
    <w:rsid w:val="008B4267"/>
    <w:pPr>
      <w:widowControl w:val="0"/>
      <w:spacing w:after="120" w:line="240" w:lineRule="auto"/>
      <w:ind w:firstLine="454"/>
      <w:jc w:val="both"/>
    </w:pPr>
    <w:rPr>
      <w:rFonts w:ascii="Courier New" w:eastAsia="Times New Roman" w:hAnsi="Courier New" w:cs="Courier New"/>
      <w:color w:val="000000"/>
      <w:sz w:val="20"/>
      <w:szCs w:val="20"/>
      <w:lang w:eastAsia="ar-SA"/>
    </w:rPr>
  </w:style>
  <w:style w:type="character" w:customStyle="1" w:styleId="Char">
    <w:name w:val="نص عادي Char"/>
    <w:basedOn w:val="a0"/>
    <w:link w:val="a3"/>
    <w:rsid w:val="008B4267"/>
    <w:rPr>
      <w:rFonts w:ascii="Courier New" w:eastAsia="Times New Roman" w:hAnsi="Courier New" w:cs="Courier New"/>
      <w:color w:val="000000"/>
      <w:sz w:val="20"/>
      <w:szCs w:val="20"/>
      <w:lang w:eastAsia="ar-SA"/>
    </w:rPr>
  </w:style>
  <w:style w:type="paragraph" w:styleId="a4">
    <w:name w:val="caption"/>
    <w:basedOn w:val="a"/>
    <w:next w:val="a"/>
    <w:qFormat/>
    <w:rsid w:val="008B426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5">
    <w:name w:val="table of figures"/>
    <w:basedOn w:val="a"/>
    <w:next w:val="a"/>
    <w:rsid w:val="008B4267"/>
    <w:pPr>
      <w:widowControl w:val="0"/>
      <w:spacing w:after="12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8B4267"/>
    <w:pPr>
      <w:widowControl w:val="0"/>
      <w:spacing w:after="12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8B4267"/>
    <w:pPr>
      <w:widowControl w:val="0"/>
      <w:spacing w:after="12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8B4267"/>
    <w:pPr>
      <w:widowControl w:val="0"/>
      <w:spacing w:after="12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8B4267"/>
    <w:pPr>
      <w:widowControl w:val="0"/>
      <w:spacing w:after="12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8B4267"/>
    <w:pPr>
      <w:widowControl w:val="0"/>
      <w:spacing w:after="12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8B4267"/>
    <w:pPr>
      <w:widowControl w:val="0"/>
      <w:spacing w:after="12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8B4267"/>
    <w:pPr>
      <w:widowControl w:val="0"/>
      <w:spacing w:after="12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8B4267"/>
    <w:pPr>
      <w:widowControl w:val="0"/>
      <w:spacing w:after="12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8B4267"/>
    <w:pPr>
      <w:widowControl w:val="0"/>
      <w:spacing w:after="12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6">
    <w:name w:val="table of authorities"/>
    <w:basedOn w:val="a"/>
    <w:next w:val="a"/>
    <w:rsid w:val="008B4267"/>
    <w:pPr>
      <w:widowControl w:val="0"/>
      <w:spacing w:after="120" w:line="240" w:lineRule="auto"/>
      <w:ind w:left="360" w:hanging="360"/>
      <w:jc w:val="both"/>
    </w:pPr>
    <w:rPr>
      <w:rFonts w:ascii="Times New Roman" w:eastAsia="Times New Roman" w:hAnsi="Times New Roman" w:cs="Traditional Arabic"/>
      <w:color w:val="000000"/>
      <w:sz w:val="36"/>
      <w:szCs w:val="36"/>
      <w:lang w:eastAsia="ar-SA"/>
    </w:rPr>
  </w:style>
  <w:style w:type="paragraph" w:styleId="a7">
    <w:name w:val="Document Map"/>
    <w:basedOn w:val="a"/>
    <w:link w:val="Char0"/>
    <w:rsid w:val="008B4267"/>
    <w:pPr>
      <w:widowControl w:val="0"/>
      <w:shd w:val="clear" w:color="auto" w:fill="000080"/>
      <w:spacing w:after="12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0">
    <w:name w:val="مخطط المستند Char"/>
    <w:basedOn w:val="a0"/>
    <w:link w:val="a7"/>
    <w:rsid w:val="008B4267"/>
    <w:rPr>
      <w:rFonts w:ascii="Times New Roman" w:eastAsia="Times New Roman" w:hAnsi="Times New Roman" w:cs="Traditional Arabic"/>
      <w:color w:val="000000"/>
      <w:sz w:val="36"/>
      <w:szCs w:val="36"/>
      <w:shd w:val="clear" w:color="auto" w:fill="000080"/>
      <w:lang w:eastAsia="ar-SA"/>
    </w:rPr>
  </w:style>
  <w:style w:type="paragraph" w:styleId="a8">
    <w:name w:val="header"/>
    <w:basedOn w:val="a"/>
    <w:link w:val="Char1"/>
    <w:uiPriority w:val="99"/>
    <w:rsid w:val="008B4267"/>
    <w:pPr>
      <w:widowControl w:val="0"/>
      <w:tabs>
        <w:tab w:val="center" w:pos="4153"/>
        <w:tab w:val="right" w:pos="8306"/>
      </w:tabs>
      <w:bidi w:val="0"/>
      <w:spacing w:after="120" w:line="240" w:lineRule="auto"/>
      <w:jc w:val="lowKashida"/>
    </w:pPr>
    <w:rPr>
      <w:rFonts w:ascii="Times New Roman" w:eastAsia="Times New Roman" w:hAnsi="Times New Roman" w:cs="Traditional Arabic"/>
      <w:color w:val="000000"/>
      <w:sz w:val="20"/>
      <w:szCs w:val="20"/>
      <w:lang w:eastAsia="ar-SA"/>
    </w:rPr>
  </w:style>
  <w:style w:type="character" w:customStyle="1" w:styleId="Char1">
    <w:name w:val="رأس الصفحة Char"/>
    <w:basedOn w:val="a0"/>
    <w:link w:val="a8"/>
    <w:uiPriority w:val="99"/>
    <w:rsid w:val="008B4267"/>
    <w:rPr>
      <w:rFonts w:ascii="Times New Roman" w:eastAsia="Times New Roman" w:hAnsi="Times New Roman" w:cs="Traditional Arabic"/>
      <w:color w:val="000000"/>
      <w:sz w:val="20"/>
      <w:szCs w:val="20"/>
      <w:lang w:eastAsia="ar-SA"/>
    </w:rPr>
  </w:style>
  <w:style w:type="character" w:styleId="a9">
    <w:name w:val="page number"/>
    <w:basedOn w:val="a0"/>
    <w:rsid w:val="008B4267"/>
    <w:rPr>
      <w:rFonts w:cs="Times New Roman"/>
      <w:szCs w:val="32"/>
    </w:rPr>
  </w:style>
  <w:style w:type="paragraph" w:customStyle="1" w:styleId="100">
    <w:name w:val="عنوان 10"/>
    <w:next w:val="a"/>
    <w:rsid w:val="008B4267"/>
    <w:pPr>
      <w:bidi/>
      <w:spacing w:after="120" w:line="240" w:lineRule="auto"/>
      <w:ind w:firstLine="454"/>
      <w:jc w:val="both"/>
    </w:pPr>
    <w:rPr>
      <w:rFonts w:ascii="Tahoma" w:eastAsia="Times New Roman" w:hAnsi="Tahoma" w:cs="Monotype Koufi"/>
      <w:bCs/>
      <w:color w:val="000000"/>
      <w:sz w:val="36"/>
      <w:szCs w:val="40"/>
      <w:lang w:eastAsia="ar-SA"/>
    </w:rPr>
  </w:style>
  <w:style w:type="paragraph" w:customStyle="1" w:styleId="11">
    <w:name w:val="عنوان 11"/>
    <w:next w:val="a"/>
    <w:rsid w:val="008B4267"/>
    <w:pPr>
      <w:spacing w:after="120" w:line="240" w:lineRule="auto"/>
      <w:ind w:firstLine="454"/>
      <w:jc w:val="both"/>
    </w:pPr>
    <w:rPr>
      <w:rFonts w:ascii="Tahoma" w:eastAsia="Times New Roman" w:hAnsi="Tahoma" w:cs="Andalus"/>
      <w:b/>
      <w:bCs/>
      <w:color w:val="000000"/>
      <w:sz w:val="40"/>
      <w:szCs w:val="40"/>
      <w:lang w:eastAsia="ar-SA"/>
    </w:rPr>
  </w:style>
  <w:style w:type="paragraph" w:customStyle="1" w:styleId="12">
    <w:name w:val="عنوان 12"/>
    <w:next w:val="a"/>
    <w:rsid w:val="008B4267"/>
    <w:pPr>
      <w:spacing w:after="120" w:line="240" w:lineRule="auto"/>
      <w:ind w:firstLine="454"/>
      <w:jc w:val="both"/>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8B4267"/>
    <w:pPr>
      <w:spacing w:after="120" w:line="240" w:lineRule="auto"/>
      <w:ind w:firstLine="454"/>
      <w:jc w:val="both"/>
    </w:pPr>
    <w:rPr>
      <w:rFonts w:ascii="Tahoma" w:eastAsia="Times New Roman" w:hAnsi="Tahoma" w:cs="Simplified Arabic"/>
      <w:b/>
      <w:bCs/>
      <w:i/>
      <w:iCs/>
      <w:color w:val="000000"/>
      <w:sz w:val="36"/>
      <w:szCs w:val="36"/>
      <w:lang w:eastAsia="ar-SA"/>
    </w:rPr>
  </w:style>
  <w:style w:type="paragraph" w:customStyle="1" w:styleId="14">
    <w:name w:val="عنوان 14"/>
    <w:next w:val="a"/>
    <w:rsid w:val="008B4267"/>
    <w:pPr>
      <w:spacing w:after="120" w:line="240" w:lineRule="auto"/>
      <w:ind w:firstLine="454"/>
      <w:jc w:val="both"/>
    </w:pPr>
    <w:rPr>
      <w:rFonts w:ascii="Tahoma" w:eastAsia="Times New Roman" w:hAnsi="Tahoma" w:cs="Traditional Arabic"/>
      <w:b/>
      <w:bCs/>
      <w:color w:val="000000"/>
      <w:sz w:val="32"/>
      <w:szCs w:val="32"/>
      <w:lang w:eastAsia="ar-SA"/>
    </w:rPr>
  </w:style>
  <w:style w:type="paragraph" w:styleId="aa">
    <w:name w:val="toa heading"/>
    <w:basedOn w:val="a"/>
    <w:next w:val="a"/>
    <w:rsid w:val="008B4267"/>
    <w:pPr>
      <w:widowControl w:val="0"/>
      <w:spacing w:before="120" w:after="12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8B4267"/>
    <w:pPr>
      <w:widowControl w:val="0"/>
      <w:spacing w:after="120" w:line="240" w:lineRule="auto"/>
      <w:ind w:left="360" w:hanging="360"/>
      <w:jc w:val="both"/>
    </w:pPr>
    <w:rPr>
      <w:rFonts w:ascii="Times New Roman" w:eastAsia="Times New Roman" w:hAnsi="Times New Roman" w:cs="Traditional Arabic"/>
      <w:color w:val="000000"/>
      <w:sz w:val="36"/>
      <w:szCs w:val="36"/>
      <w:lang w:eastAsia="ar-SA"/>
    </w:rPr>
  </w:style>
  <w:style w:type="paragraph" w:styleId="ab">
    <w:name w:val="index heading"/>
    <w:basedOn w:val="a"/>
    <w:next w:val="Index1"/>
    <w:rsid w:val="008B4267"/>
    <w:pPr>
      <w:widowControl w:val="0"/>
      <w:spacing w:after="120" w:line="240" w:lineRule="auto"/>
      <w:ind w:firstLine="454"/>
      <w:jc w:val="both"/>
    </w:pPr>
    <w:rPr>
      <w:rFonts w:ascii="Arial" w:eastAsia="Times New Roman" w:hAnsi="Arial" w:cs="Arial"/>
      <w:b/>
      <w:bCs/>
      <w:color w:val="000000"/>
      <w:sz w:val="36"/>
      <w:szCs w:val="36"/>
      <w:lang w:eastAsia="ar-SA"/>
    </w:rPr>
  </w:style>
  <w:style w:type="character" w:styleId="ac">
    <w:name w:val="annotation reference"/>
    <w:basedOn w:val="a0"/>
    <w:rsid w:val="008B4267"/>
    <w:rPr>
      <w:sz w:val="16"/>
      <w:szCs w:val="16"/>
    </w:rPr>
  </w:style>
  <w:style w:type="character" w:styleId="ad">
    <w:name w:val="endnote reference"/>
    <w:basedOn w:val="a0"/>
    <w:rsid w:val="008B4267"/>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rsid w:val="008B4267"/>
    <w:rPr>
      <w:rFonts w:cs="Traditional Arabic"/>
      <w:vertAlign w:val="superscript"/>
    </w:rPr>
  </w:style>
  <w:style w:type="paragraph" w:styleId="af">
    <w:name w:val="annotation text"/>
    <w:basedOn w:val="a"/>
    <w:link w:val="Char2"/>
    <w:rsid w:val="008B4267"/>
    <w:pPr>
      <w:widowControl w:val="0"/>
      <w:spacing w:after="12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har2">
    <w:name w:val="نص تعليق Char"/>
    <w:basedOn w:val="a0"/>
    <w:link w:val="af"/>
    <w:rsid w:val="008B4267"/>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3"/>
    <w:rsid w:val="008B4267"/>
    <w:rPr>
      <w:b/>
      <w:bCs/>
    </w:rPr>
  </w:style>
  <w:style w:type="character" w:customStyle="1" w:styleId="Char3">
    <w:name w:val="موضوع تعليق Char"/>
    <w:basedOn w:val="Char2"/>
    <w:link w:val="af0"/>
    <w:rsid w:val="008B4267"/>
    <w:rPr>
      <w:rFonts w:ascii="Times New Roman" w:eastAsia="Times New Roman" w:hAnsi="Times New Roman" w:cs="Traditional Arabic"/>
      <w:b/>
      <w:bCs/>
      <w:color w:val="000000"/>
      <w:sz w:val="20"/>
      <w:szCs w:val="28"/>
      <w:lang w:eastAsia="ar-SA"/>
    </w:rPr>
  </w:style>
  <w:style w:type="paragraph" w:styleId="af1">
    <w:name w:val="Body Text"/>
    <w:basedOn w:val="a"/>
    <w:link w:val="Char4"/>
    <w:rsid w:val="008B4267"/>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4">
    <w:name w:val="نص أساسي Char"/>
    <w:basedOn w:val="a0"/>
    <w:link w:val="af1"/>
    <w:rsid w:val="008B4267"/>
    <w:rPr>
      <w:rFonts w:ascii="Times New Roman" w:eastAsia="Times New Roman" w:hAnsi="Times New Roman" w:cs="Traditional Arabic"/>
      <w:color w:val="000000"/>
      <w:sz w:val="24"/>
      <w:szCs w:val="36"/>
      <w:lang w:val="fr-FR" w:eastAsia="ar-SA"/>
    </w:rPr>
  </w:style>
  <w:style w:type="paragraph" w:styleId="af2">
    <w:name w:val="endnote text"/>
    <w:basedOn w:val="a"/>
    <w:link w:val="Char5"/>
    <w:rsid w:val="008B4267"/>
    <w:pPr>
      <w:widowControl w:val="0"/>
      <w:spacing w:after="12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5">
    <w:name w:val="نص تعليق ختامي Char"/>
    <w:basedOn w:val="a0"/>
    <w:link w:val="af2"/>
    <w:rsid w:val="008B4267"/>
    <w:rPr>
      <w:rFonts w:ascii="Times New Roman" w:eastAsia="Times New Roman" w:hAnsi="Times New Roman" w:cs="Traditional Arabic"/>
      <w:color w:val="000000"/>
      <w:sz w:val="20"/>
      <w:szCs w:val="20"/>
      <w:lang w:eastAsia="ar-SA"/>
    </w:rPr>
  </w:style>
  <w:style w:type="paragraph" w:styleId="af3">
    <w:name w:val="footnote text"/>
    <w:basedOn w:val="a"/>
    <w:link w:val="Char6"/>
    <w:uiPriority w:val="99"/>
    <w:rsid w:val="008B4267"/>
    <w:pPr>
      <w:widowControl w:val="0"/>
      <w:spacing w:after="12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6">
    <w:name w:val="نص حاشية سفلية Char"/>
    <w:basedOn w:val="a0"/>
    <w:link w:val="af3"/>
    <w:uiPriority w:val="99"/>
    <w:rsid w:val="008B4267"/>
    <w:rPr>
      <w:rFonts w:ascii="Times New Roman" w:eastAsia="Times New Roman" w:hAnsi="Times New Roman" w:cs="Traditional Arabic"/>
      <w:color w:val="000000"/>
      <w:sz w:val="28"/>
      <w:szCs w:val="28"/>
      <w:lang w:eastAsia="ar-SA"/>
    </w:rPr>
  </w:style>
  <w:style w:type="paragraph" w:styleId="af4">
    <w:name w:val="Balloon Text"/>
    <w:basedOn w:val="a"/>
    <w:link w:val="Char7"/>
    <w:rsid w:val="008B4267"/>
    <w:pPr>
      <w:widowControl w:val="0"/>
      <w:spacing w:after="120" w:line="240" w:lineRule="auto"/>
      <w:ind w:firstLine="454"/>
      <w:jc w:val="both"/>
    </w:pPr>
    <w:rPr>
      <w:rFonts w:ascii="Times New Roman" w:eastAsia="Times New Roman" w:hAnsi="Times New Roman" w:cs="Tahoma"/>
      <w:color w:val="000000"/>
      <w:sz w:val="16"/>
      <w:szCs w:val="16"/>
      <w:lang w:eastAsia="ar-SA"/>
    </w:rPr>
  </w:style>
  <w:style w:type="character" w:customStyle="1" w:styleId="Char7">
    <w:name w:val="نص في بالون Char"/>
    <w:basedOn w:val="a0"/>
    <w:link w:val="af4"/>
    <w:rsid w:val="008B4267"/>
    <w:rPr>
      <w:rFonts w:ascii="Times New Roman" w:eastAsia="Times New Roman" w:hAnsi="Times New Roman" w:cs="Tahoma"/>
      <w:color w:val="000000"/>
      <w:sz w:val="16"/>
      <w:szCs w:val="16"/>
      <w:lang w:eastAsia="ar-SA"/>
    </w:rPr>
  </w:style>
  <w:style w:type="paragraph" w:styleId="af5">
    <w:name w:val="macro"/>
    <w:link w:val="Char8"/>
    <w:rsid w:val="008B4267"/>
    <w:pPr>
      <w:widowControl w:val="0"/>
      <w:tabs>
        <w:tab w:val="left" w:pos="480"/>
        <w:tab w:val="left" w:pos="960"/>
        <w:tab w:val="left" w:pos="1440"/>
        <w:tab w:val="left" w:pos="1920"/>
        <w:tab w:val="left" w:pos="2400"/>
        <w:tab w:val="left" w:pos="2880"/>
        <w:tab w:val="left" w:pos="3360"/>
        <w:tab w:val="left" w:pos="3840"/>
        <w:tab w:val="left" w:pos="4320"/>
      </w:tabs>
      <w:bidi/>
      <w:spacing w:after="12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0"/>
    <w:link w:val="af5"/>
    <w:rsid w:val="008B4267"/>
    <w:rPr>
      <w:rFonts w:ascii="Courier New" w:eastAsia="Times New Roman" w:hAnsi="Courier New" w:cs="Courier New"/>
      <w:color w:val="000000"/>
      <w:sz w:val="20"/>
      <w:szCs w:val="20"/>
      <w:lang w:eastAsia="ar-SA"/>
    </w:rPr>
  </w:style>
  <w:style w:type="paragraph" w:styleId="af6">
    <w:name w:val="Block Text"/>
    <w:basedOn w:val="a"/>
    <w:rsid w:val="008B4267"/>
    <w:pPr>
      <w:widowControl w:val="0"/>
      <w:spacing w:after="12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8B4267"/>
    <w:pPr>
      <w:widowControl w:val="0"/>
      <w:spacing w:after="12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8B4267"/>
    <w:pPr>
      <w:widowControl w:val="0"/>
      <w:spacing w:after="12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8B4267"/>
    <w:pPr>
      <w:widowControl w:val="0"/>
      <w:spacing w:after="12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8B4267"/>
    <w:pPr>
      <w:widowControl w:val="0"/>
      <w:spacing w:after="12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8B4267"/>
    <w:pPr>
      <w:widowControl w:val="0"/>
      <w:spacing w:after="12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8B4267"/>
    <w:rPr>
      <w:rFonts w:cs="Times New Roman"/>
      <w:szCs w:val="40"/>
    </w:rPr>
  </w:style>
  <w:style w:type="character" w:customStyle="1" w:styleId="22">
    <w:name w:val="نمط حرفي 2"/>
    <w:rsid w:val="008B4267"/>
    <w:rPr>
      <w:rFonts w:ascii="Times New Roman" w:hAnsi="Times New Roman" w:cs="Times New Roman"/>
      <w:sz w:val="40"/>
      <w:szCs w:val="40"/>
    </w:rPr>
  </w:style>
  <w:style w:type="character" w:customStyle="1" w:styleId="32">
    <w:name w:val="نمط حرفي 3"/>
    <w:rsid w:val="008B4267"/>
    <w:rPr>
      <w:rFonts w:ascii="Times New Roman" w:hAnsi="Times New Roman" w:cs="Times New Roman"/>
      <w:sz w:val="40"/>
      <w:szCs w:val="40"/>
    </w:rPr>
  </w:style>
  <w:style w:type="character" w:customStyle="1" w:styleId="42">
    <w:name w:val="نمط حرفي 4"/>
    <w:rsid w:val="008B4267"/>
    <w:rPr>
      <w:rFonts w:cs="Times New Roman"/>
      <w:szCs w:val="40"/>
    </w:rPr>
  </w:style>
  <w:style w:type="character" w:customStyle="1" w:styleId="52">
    <w:name w:val="نمط حرفي 5"/>
    <w:rsid w:val="008B4267"/>
    <w:rPr>
      <w:rFonts w:cs="Times New Roman"/>
      <w:szCs w:val="40"/>
    </w:rPr>
  </w:style>
  <w:style w:type="character" w:customStyle="1" w:styleId="af7">
    <w:name w:val="حديث"/>
    <w:basedOn w:val="a0"/>
    <w:rsid w:val="008B4267"/>
    <w:rPr>
      <w:rFonts w:cs="Traditional Arabic"/>
      <w:szCs w:val="36"/>
    </w:rPr>
  </w:style>
  <w:style w:type="character" w:customStyle="1" w:styleId="af8">
    <w:name w:val="أثر"/>
    <w:basedOn w:val="a0"/>
    <w:rsid w:val="008B4267"/>
    <w:rPr>
      <w:rFonts w:cs="Traditional Arabic"/>
      <w:szCs w:val="36"/>
    </w:rPr>
  </w:style>
  <w:style w:type="character" w:customStyle="1" w:styleId="af9">
    <w:name w:val="مثل"/>
    <w:basedOn w:val="a0"/>
    <w:rsid w:val="008B4267"/>
    <w:rPr>
      <w:rFonts w:cs="Traditional Arabic"/>
      <w:szCs w:val="36"/>
    </w:rPr>
  </w:style>
  <w:style w:type="character" w:customStyle="1" w:styleId="afa">
    <w:name w:val="قول"/>
    <w:basedOn w:val="a0"/>
    <w:rsid w:val="008B4267"/>
    <w:rPr>
      <w:rFonts w:cs="Traditional Arabic"/>
      <w:szCs w:val="36"/>
    </w:rPr>
  </w:style>
  <w:style w:type="character" w:customStyle="1" w:styleId="afb">
    <w:name w:val="شعر"/>
    <w:basedOn w:val="a0"/>
    <w:rsid w:val="008B4267"/>
    <w:rPr>
      <w:rFonts w:cs="Traditional Arabic"/>
      <w:szCs w:val="36"/>
    </w:rPr>
  </w:style>
  <w:style w:type="character" w:customStyle="1" w:styleId="TraditionalArabic">
    <w:name w:val="نمط مرجع حاشية سفلية + (العربية وغيرها) Traditional Arabic"/>
    <w:basedOn w:val="ae"/>
    <w:rsid w:val="008B4267"/>
    <w:rPr>
      <w:rFonts w:cs="Traditional Arabic"/>
      <w:vertAlign w:val="superscript"/>
    </w:rPr>
  </w:style>
  <w:style w:type="paragraph" w:styleId="afc">
    <w:name w:val="footer"/>
    <w:basedOn w:val="a"/>
    <w:link w:val="Char9"/>
    <w:uiPriority w:val="99"/>
    <w:rsid w:val="008B4267"/>
    <w:pPr>
      <w:widowControl w:val="0"/>
      <w:tabs>
        <w:tab w:val="center" w:pos="4153"/>
        <w:tab w:val="right" w:pos="8306"/>
      </w:tabs>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9">
    <w:name w:val="تذييل الصفحة Char"/>
    <w:basedOn w:val="a0"/>
    <w:link w:val="afc"/>
    <w:uiPriority w:val="99"/>
    <w:rsid w:val="008B4267"/>
    <w:rPr>
      <w:rFonts w:ascii="Times New Roman" w:eastAsia="Times New Roman" w:hAnsi="Times New Roman" w:cs="Traditional Arabic"/>
      <w:color w:val="000000"/>
      <w:sz w:val="36"/>
      <w:szCs w:val="36"/>
      <w:lang w:eastAsia="ar-SA"/>
    </w:rPr>
  </w:style>
  <w:style w:type="paragraph" w:styleId="afd">
    <w:name w:val="List Paragraph"/>
    <w:basedOn w:val="a"/>
    <w:uiPriority w:val="34"/>
    <w:qFormat/>
    <w:rsid w:val="008B4267"/>
    <w:pPr>
      <w:widowControl w:val="0"/>
      <w:spacing w:after="120" w:line="240" w:lineRule="auto"/>
      <w:ind w:left="720" w:firstLine="454"/>
      <w:contextualSpacing/>
      <w:jc w:val="both"/>
    </w:pPr>
    <w:rPr>
      <w:rFonts w:ascii="Times New Roman" w:eastAsia="Times New Roman" w:hAnsi="Times New Roman" w:cs="Traditional Arabic"/>
      <w:color w:val="000000"/>
      <w:sz w:val="36"/>
      <w:szCs w:val="36"/>
      <w:lang w:eastAsia="ar-SA"/>
    </w:rPr>
  </w:style>
  <w:style w:type="character" w:styleId="afe">
    <w:name w:val="Emphasis"/>
    <w:basedOn w:val="a0"/>
    <w:qFormat/>
    <w:rsid w:val="008B4267"/>
    <w:rPr>
      <w:i/>
      <w:iCs/>
    </w:rPr>
  </w:style>
  <w:style w:type="paragraph" w:customStyle="1" w:styleId="17">
    <w:name w:val="نمط1"/>
    <w:basedOn w:val="af3"/>
    <w:link w:val="1Char0"/>
    <w:qFormat/>
    <w:rsid w:val="008B4267"/>
    <w:pPr>
      <w:spacing w:after="0"/>
      <w:ind w:left="763" w:hanging="283"/>
    </w:pPr>
  </w:style>
  <w:style w:type="character" w:customStyle="1" w:styleId="1Char0">
    <w:name w:val="نمط1 Char"/>
    <w:basedOn w:val="Char6"/>
    <w:link w:val="17"/>
    <w:rsid w:val="008B4267"/>
    <w:rPr>
      <w:rFonts w:ascii="Times New Roman" w:eastAsia="Times New Roman" w:hAnsi="Times New Roman" w:cs="Traditional Arabic"/>
      <w:color w:val="000000"/>
      <w:sz w:val="28"/>
      <w:szCs w:val="28"/>
      <w:lang w:eastAsia="ar-SA"/>
    </w:rPr>
  </w:style>
  <w:style w:type="paragraph" w:customStyle="1" w:styleId="23">
    <w:name w:val="نمط2"/>
    <w:basedOn w:val="a"/>
    <w:uiPriority w:val="99"/>
    <w:rsid w:val="00925EB9"/>
    <w:pPr>
      <w:spacing w:after="0" w:line="240" w:lineRule="auto"/>
      <w:jc w:val="both"/>
    </w:pPr>
    <w:rPr>
      <w:rFonts w:ascii="Times New Roman" w:eastAsia="Times New Roman" w:hAnsi="Times New Roman" w:cs="AL-Mateen"/>
      <w:sz w:val="32"/>
      <w:szCs w:val="36"/>
    </w:rPr>
  </w:style>
  <w:style w:type="paragraph" w:customStyle="1" w:styleId="33">
    <w:name w:val="نمط3"/>
    <w:basedOn w:val="a"/>
    <w:uiPriority w:val="99"/>
    <w:rsid w:val="00925EB9"/>
    <w:pPr>
      <w:spacing w:after="0" w:line="600" w:lineRule="exact"/>
      <w:ind w:firstLine="510"/>
      <w:jc w:val="lowKashida"/>
    </w:pPr>
    <w:rPr>
      <w:rFonts w:ascii="Times New Roman" w:eastAsia="Times New Roman" w:hAnsi="Times New Roman" w:cs="AL-Mohanad"/>
      <w:sz w:val="32"/>
      <w:szCs w:val="36"/>
    </w:rPr>
  </w:style>
  <w:style w:type="table" w:styleId="aff">
    <w:name w:val="Table Grid"/>
    <w:basedOn w:val="a1"/>
    <w:rsid w:val="001928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
    <w:basedOn w:val="a1"/>
    <w:next w:val="aff"/>
    <w:rsid w:val="001B20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next w:val="a"/>
    <w:link w:val="1Char"/>
    <w:qFormat/>
    <w:rsid w:val="008B4267"/>
    <w:pPr>
      <w:keepNext/>
      <w:spacing w:after="240" w:line="240" w:lineRule="auto"/>
      <w:ind w:firstLine="454"/>
      <w:jc w:val="both"/>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8B4267"/>
    <w:pPr>
      <w:keepNext/>
      <w:spacing w:before="240" w:after="60" w:line="240" w:lineRule="auto"/>
      <w:ind w:firstLine="454"/>
      <w:contextualSpacing/>
      <w:jc w:val="both"/>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8B4267"/>
    <w:pPr>
      <w:keepNext/>
      <w:spacing w:before="240" w:after="60" w:line="240" w:lineRule="auto"/>
      <w:ind w:firstLine="454"/>
      <w:jc w:val="both"/>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8B4267"/>
    <w:pPr>
      <w:keepNext/>
      <w:spacing w:before="240" w:after="60" w:line="240" w:lineRule="auto"/>
      <w:ind w:firstLine="454"/>
      <w:jc w:val="both"/>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8B4267"/>
    <w:pPr>
      <w:spacing w:before="240" w:after="60" w:line="240" w:lineRule="auto"/>
      <w:ind w:firstLine="454"/>
      <w:jc w:val="both"/>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8B4267"/>
    <w:pPr>
      <w:spacing w:before="240" w:after="60" w:line="240" w:lineRule="auto"/>
      <w:ind w:firstLine="454"/>
      <w:jc w:val="both"/>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8B4267"/>
    <w:pPr>
      <w:spacing w:before="240" w:after="60" w:line="240" w:lineRule="auto"/>
      <w:ind w:firstLine="454"/>
      <w:jc w:val="both"/>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8B4267"/>
    <w:pPr>
      <w:spacing w:before="240" w:after="60" w:line="240" w:lineRule="auto"/>
      <w:ind w:firstLine="454"/>
      <w:jc w:val="both"/>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8B4267"/>
    <w:pPr>
      <w:spacing w:before="240" w:after="60" w:line="240" w:lineRule="auto"/>
      <w:ind w:firstLine="454"/>
      <w:jc w:val="both"/>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B4267"/>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0"/>
    <w:link w:val="2"/>
    <w:rsid w:val="008B4267"/>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8B4267"/>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8B4267"/>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8B4267"/>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8B4267"/>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8B4267"/>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8B4267"/>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8B4267"/>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3"/>
    <w:rsid w:val="008B4267"/>
    <w:pPr>
      <w:widowControl w:val="0"/>
      <w:spacing w:after="120" w:line="240" w:lineRule="auto"/>
      <w:ind w:firstLine="510"/>
      <w:jc w:val="both"/>
    </w:pPr>
    <w:rPr>
      <w:rFonts w:ascii="Tahoma" w:eastAsia="Times New Roman" w:hAnsi="Tahoma" w:cs="Traditional Arabic"/>
      <w:color w:val="000000"/>
      <w:sz w:val="36"/>
      <w:szCs w:val="36"/>
      <w:lang w:eastAsia="ar-SA"/>
    </w:rPr>
  </w:style>
  <w:style w:type="paragraph" w:styleId="a3">
    <w:name w:val="Plain Text"/>
    <w:basedOn w:val="a"/>
    <w:link w:val="Char"/>
    <w:rsid w:val="008B4267"/>
    <w:pPr>
      <w:widowControl w:val="0"/>
      <w:spacing w:after="120" w:line="240" w:lineRule="auto"/>
      <w:ind w:firstLine="454"/>
      <w:jc w:val="both"/>
    </w:pPr>
    <w:rPr>
      <w:rFonts w:ascii="Courier New" w:eastAsia="Times New Roman" w:hAnsi="Courier New" w:cs="Courier New"/>
      <w:color w:val="000000"/>
      <w:sz w:val="20"/>
      <w:szCs w:val="20"/>
      <w:lang w:eastAsia="ar-SA"/>
    </w:rPr>
  </w:style>
  <w:style w:type="character" w:customStyle="1" w:styleId="Char">
    <w:name w:val="نص عادي Char"/>
    <w:basedOn w:val="a0"/>
    <w:link w:val="a3"/>
    <w:rsid w:val="008B4267"/>
    <w:rPr>
      <w:rFonts w:ascii="Courier New" w:eastAsia="Times New Roman" w:hAnsi="Courier New" w:cs="Courier New"/>
      <w:color w:val="000000"/>
      <w:sz w:val="20"/>
      <w:szCs w:val="20"/>
      <w:lang w:eastAsia="ar-SA"/>
    </w:rPr>
  </w:style>
  <w:style w:type="paragraph" w:styleId="a4">
    <w:name w:val="caption"/>
    <w:basedOn w:val="a"/>
    <w:next w:val="a"/>
    <w:qFormat/>
    <w:rsid w:val="008B426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5">
    <w:name w:val="table of figures"/>
    <w:basedOn w:val="a"/>
    <w:next w:val="a"/>
    <w:rsid w:val="008B4267"/>
    <w:pPr>
      <w:widowControl w:val="0"/>
      <w:spacing w:after="12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8B4267"/>
    <w:pPr>
      <w:widowControl w:val="0"/>
      <w:spacing w:after="12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8B4267"/>
    <w:pPr>
      <w:widowControl w:val="0"/>
      <w:spacing w:after="12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8B4267"/>
    <w:pPr>
      <w:widowControl w:val="0"/>
      <w:spacing w:after="12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8B4267"/>
    <w:pPr>
      <w:widowControl w:val="0"/>
      <w:spacing w:after="12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8B4267"/>
    <w:pPr>
      <w:widowControl w:val="0"/>
      <w:spacing w:after="12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8B4267"/>
    <w:pPr>
      <w:widowControl w:val="0"/>
      <w:spacing w:after="12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8B4267"/>
    <w:pPr>
      <w:widowControl w:val="0"/>
      <w:spacing w:after="12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8B4267"/>
    <w:pPr>
      <w:widowControl w:val="0"/>
      <w:spacing w:after="12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8B4267"/>
    <w:pPr>
      <w:widowControl w:val="0"/>
      <w:spacing w:after="12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6">
    <w:name w:val="table of authorities"/>
    <w:basedOn w:val="a"/>
    <w:next w:val="a"/>
    <w:rsid w:val="008B4267"/>
    <w:pPr>
      <w:widowControl w:val="0"/>
      <w:spacing w:after="120" w:line="240" w:lineRule="auto"/>
      <w:ind w:left="360" w:hanging="360"/>
      <w:jc w:val="both"/>
    </w:pPr>
    <w:rPr>
      <w:rFonts w:ascii="Times New Roman" w:eastAsia="Times New Roman" w:hAnsi="Times New Roman" w:cs="Traditional Arabic"/>
      <w:color w:val="000000"/>
      <w:sz w:val="36"/>
      <w:szCs w:val="36"/>
      <w:lang w:eastAsia="ar-SA"/>
    </w:rPr>
  </w:style>
  <w:style w:type="paragraph" w:styleId="a7">
    <w:name w:val="Document Map"/>
    <w:basedOn w:val="a"/>
    <w:link w:val="Char0"/>
    <w:rsid w:val="008B4267"/>
    <w:pPr>
      <w:widowControl w:val="0"/>
      <w:shd w:val="clear" w:color="auto" w:fill="000080"/>
      <w:spacing w:after="12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0">
    <w:name w:val="مخطط المستند Char"/>
    <w:basedOn w:val="a0"/>
    <w:link w:val="a7"/>
    <w:rsid w:val="008B4267"/>
    <w:rPr>
      <w:rFonts w:ascii="Times New Roman" w:eastAsia="Times New Roman" w:hAnsi="Times New Roman" w:cs="Traditional Arabic"/>
      <w:color w:val="000000"/>
      <w:sz w:val="36"/>
      <w:szCs w:val="36"/>
      <w:shd w:val="clear" w:color="auto" w:fill="000080"/>
      <w:lang w:eastAsia="ar-SA"/>
    </w:rPr>
  </w:style>
  <w:style w:type="paragraph" w:styleId="a8">
    <w:name w:val="header"/>
    <w:basedOn w:val="a"/>
    <w:link w:val="Char1"/>
    <w:uiPriority w:val="99"/>
    <w:rsid w:val="008B4267"/>
    <w:pPr>
      <w:widowControl w:val="0"/>
      <w:tabs>
        <w:tab w:val="center" w:pos="4153"/>
        <w:tab w:val="right" w:pos="8306"/>
      </w:tabs>
      <w:bidi w:val="0"/>
      <w:spacing w:after="120" w:line="240" w:lineRule="auto"/>
      <w:jc w:val="lowKashida"/>
    </w:pPr>
    <w:rPr>
      <w:rFonts w:ascii="Times New Roman" w:eastAsia="Times New Roman" w:hAnsi="Times New Roman" w:cs="Traditional Arabic"/>
      <w:color w:val="000000"/>
      <w:sz w:val="20"/>
      <w:szCs w:val="20"/>
      <w:lang w:eastAsia="ar-SA"/>
    </w:rPr>
  </w:style>
  <w:style w:type="character" w:customStyle="1" w:styleId="Char1">
    <w:name w:val="رأس الصفحة Char"/>
    <w:basedOn w:val="a0"/>
    <w:link w:val="a8"/>
    <w:uiPriority w:val="99"/>
    <w:rsid w:val="008B4267"/>
    <w:rPr>
      <w:rFonts w:ascii="Times New Roman" w:eastAsia="Times New Roman" w:hAnsi="Times New Roman" w:cs="Traditional Arabic"/>
      <w:color w:val="000000"/>
      <w:sz w:val="20"/>
      <w:szCs w:val="20"/>
      <w:lang w:eastAsia="ar-SA"/>
    </w:rPr>
  </w:style>
  <w:style w:type="character" w:styleId="a9">
    <w:name w:val="page number"/>
    <w:basedOn w:val="a0"/>
    <w:rsid w:val="008B4267"/>
    <w:rPr>
      <w:rFonts w:cs="Times New Roman"/>
      <w:szCs w:val="32"/>
    </w:rPr>
  </w:style>
  <w:style w:type="paragraph" w:customStyle="1" w:styleId="100">
    <w:name w:val="عنوان 10"/>
    <w:next w:val="a"/>
    <w:rsid w:val="008B4267"/>
    <w:pPr>
      <w:bidi/>
      <w:spacing w:after="120" w:line="240" w:lineRule="auto"/>
      <w:ind w:firstLine="454"/>
      <w:jc w:val="both"/>
    </w:pPr>
    <w:rPr>
      <w:rFonts w:ascii="Tahoma" w:eastAsia="Times New Roman" w:hAnsi="Tahoma" w:cs="Monotype Koufi"/>
      <w:bCs/>
      <w:color w:val="000000"/>
      <w:sz w:val="36"/>
      <w:szCs w:val="40"/>
      <w:lang w:eastAsia="ar-SA"/>
    </w:rPr>
  </w:style>
  <w:style w:type="paragraph" w:customStyle="1" w:styleId="11">
    <w:name w:val="عنوان 11"/>
    <w:next w:val="a"/>
    <w:rsid w:val="008B4267"/>
    <w:pPr>
      <w:spacing w:after="120" w:line="240" w:lineRule="auto"/>
      <w:ind w:firstLine="454"/>
      <w:jc w:val="both"/>
    </w:pPr>
    <w:rPr>
      <w:rFonts w:ascii="Tahoma" w:eastAsia="Times New Roman" w:hAnsi="Tahoma" w:cs="Andalus"/>
      <w:b/>
      <w:bCs/>
      <w:color w:val="000000"/>
      <w:sz w:val="40"/>
      <w:szCs w:val="40"/>
      <w:lang w:eastAsia="ar-SA"/>
    </w:rPr>
  </w:style>
  <w:style w:type="paragraph" w:customStyle="1" w:styleId="12">
    <w:name w:val="عنوان 12"/>
    <w:next w:val="a"/>
    <w:rsid w:val="008B4267"/>
    <w:pPr>
      <w:spacing w:after="120" w:line="240" w:lineRule="auto"/>
      <w:ind w:firstLine="454"/>
      <w:jc w:val="both"/>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8B4267"/>
    <w:pPr>
      <w:spacing w:after="120" w:line="240" w:lineRule="auto"/>
      <w:ind w:firstLine="454"/>
      <w:jc w:val="both"/>
    </w:pPr>
    <w:rPr>
      <w:rFonts w:ascii="Tahoma" w:eastAsia="Times New Roman" w:hAnsi="Tahoma" w:cs="Simplified Arabic"/>
      <w:b/>
      <w:bCs/>
      <w:i/>
      <w:iCs/>
      <w:color w:val="000000"/>
      <w:sz w:val="36"/>
      <w:szCs w:val="36"/>
      <w:lang w:eastAsia="ar-SA"/>
    </w:rPr>
  </w:style>
  <w:style w:type="paragraph" w:customStyle="1" w:styleId="14">
    <w:name w:val="عنوان 14"/>
    <w:next w:val="a"/>
    <w:rsid w:val="008B4267"/>
    <w:pPr>
      <w:spacing w:after="120" w:line="240" w:lineRule="auto"/>
      <w:ind w:firstLine="454"/>
      <w:jc w:val="both"/>
    </w:pPr>
    <w:rPr>
      <w:rFonts w:ascii="Tahoma" w:eastAsia="Times New Roman" w:hAnsi="Tahoma" w:cs="Traditional Arabic"/>
      <w:b/>
      <w:bCs/>
      <w:color w:val="000000"/>
      <w:sz w:val="32"/>
      <w:szCs w:val="32"/>
      <w:lang w:eastAsia="ar-SA"/>
    </w:rPr>
  </w:style>
  <w:style w:type="paragraph" w:styleId="aa">
    <w:name w:val="toa heading"/>
    <w:basedOn w:val="a"/>
    <w:next w:val="a"/>
    <w:rsid w:val="008B4267"/>
    <w:pPr>
      <w:widowControl w:val="0"/>
      <w:spacing w:before="120" w:after="12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8B4267"/>
    <w:pPr>
      <w:widowControl w:val="0"/>
      <w:spacing w:after="120" w:line="240" w:lineRule="auto"/>
      <w:ind w:left="360" w:hanging="360"/>
      <w:jc w:val="both"/>
    </w:pPr>
    <w:rPr>
      <w:rFonts w:ascii="Times New Roman" w:eastAsia="Times New Roman" w:hAnsi="Times New Roman" w:cs="Traditional Arabic"/>
      <w:color w:val="000000"/>
      <w:sz w:val="36"/>
      <w:szCs w:val="36"/>
      <w:lang w:eastAsia="ar-SA"/>
    </w:rPr>
  </w:style>
  <w:style w:type="paragraph" w:styleId="ab">
    <w:name w:val="index heading"/>
    <w:basedOn w:val="a"/>
    <w:next w:val="Index1"/>
    <w:rsid w:val="008B4267"/>
    <w:pPr>
      <w:widowControl w:val="0"/>
      <w:spacing w:after="120" w:line="240" w:lineRule="auto"/>
      <w:ind w:firstLine="454"/>
      <w:jc w:val="both"/>
    </w:pPr>
    <w:rPr>
      <w:rFonts w:ascii="Arial" w:eastAsia="Times New Roman" w:hAnsi="Arial" w:cs="Arial"/>
      <w:b/>
      <w:bCs/>
      <w:color w:val="000000"/>
      <w:sz w:val="36"/>
      <w:szCs w:val="36"/>
      <w:lang w:eastAsia="ar-SA"/>
    </w:rPr>
  </w:style>
  <w:style w:type="character" w:styleId="ac">
    <w:name w:val="annotation reference"/>
    <w:basedOn w:val="a0"/>
    <w:rsid w:val="008B4267"/>
    <w:rPr>
      <w:sz w:val="16"/>
      <w:szCs w:val="16"/>
    </w:rPr>
  </w:style>
  <w:style w:type="character" w:styleId="ad">
    <w:name w:val="endnote reference"/>
    <w:basedOn w:val="a0"/>
    <w:rsid w:val="008B4267"/>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rsid w:val="008B4267"/>
    <w:rPr>
      <w:rFonts w:cs="Traditional Arabic"/>
      <w:vertAlign w:val="superscript"/>
    </w:rPr>
  </w:style>
  <w:style w:type="paragraph" w:styleId="af">
    <w:name w:val="annotation text"/>
    <w:basedOn w:val="a"/>
    <w:link w:val="Char2"/>
    <w:rsid w:val="008B4267"/>
    <w:pPr>
      <w:widowControl w:val="0"/>
      <w:spacing w:after="12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har2">
    <w:name w:val="نص تعليق Char"/>
    <w:basedOn w:val="a0"/>
    <w:link w:val="af"/>
    <w:rsid w:val="008B4267"/>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3"/>
    <w:rsid w:val="008B4267"/>
    <w:rPr>
      <w:b/>
      <w:bCs/>
    </w:rPr>
  </w:style>
  <w:style w:type="character" w:customStyle="1" w:styleId="Char3">
    <w:name w:val="موضوع تعليق Char"/>
    <w:basedOn w:val="Char2"/>
    <w:link w:val="af0"/>
    <w:rsid w:val="008B4267"/>
    <w:rPr>
      <w:rFonts w:ascii="Times New Roman" w:eastAsia="Times New Roman" w:hAnsi="Times New Roman" w:cs="Traditional Arabic"/>
      <w:b/>
      <w:bCs/>
      <w:color w:val="000000"/>
      <w:sz w:val="20"/>
      <w:szCs w:val="28"/>
      <w:lang w:eastAsia="ar-SA"/>
    </w:rPr>
  </w:style>
  <w:style w:type="paragraph" w:styleId="af1">
    <w:name w:val="Body Text"/>
    <w:basedOn w:val="a"/>
    <w:link w:val="Char4"/>
    <w:rsid w:val="008B4267"/>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4">
    <w:name w:val="نص أساسي Char"/>
    <w:basedOn w:val="a0"/>
    <w:link w:val="af1"/>
    <w:rsid w:val="008B4267"/>
    <w:rPr>
      <w:rFonts w:ascii="Times New Roman" w:eastAsia="Times New Roman" w:hAnsi="Times New Roman" w:cs="Traditional Arabic"/>
      <w:color w:val="000000"/>
      <w:sz w:val="24"/>
      <w:szCs w:val="36"/>
      <w:lang w:val="fr-FR" w:eastAsia="ar-SA"/>
    </w:rPr>
  </w:style>
  <w:style w:type="paragraph" w:styleId="af2">
    <w:name w:val="endnote text"/>
    <w:basedOn w:val="a"/>
    <w:link w:val="Char5"/>
    <w:rsid w:val="008B4267"/>
    <w:pPr>
      <w:widowControl w:val="0"/>
      <w:spacing w:after="12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5">
    <w:name w:val="نص تعليق ختامي Char"/>
    <w:basedOn w:val="a0"/>
    <w:link w:val="af2"/>
    <w:rsid w:val="008B4267"/>
    <w:rPr>
      <w:rFonts w:ascii="Times New Roman" w:eastAsia="Times New Roman" w:hAnsi="Times New Roman" w:cs="Traditional Arabic"/>
      <w:color w:val="000000"/>
      <w:sz w:val="20"/>
      <w:szCs w:val="20"/>
      <w:lang w:eastAsia="ar-SA"/>
    </w:rPr>
  </w:style>
  <w:style w:type="paragraph" w:styleId="af3">
    <w:name w:val="footnote text"/>
    <w:basedOn w:val="a"/>
    <w:link w:val="Char6"/>
    <w:uiPriority w:val="99"/>
    <w:rsid w:val="008B4267"/>
    <w:pPr>
      <w:widowControl w:val="0"/>
      <w:spacing w:after="12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6">
    <w:name w:val="نص حاشية سفلية Char"/>
    <w:basedOn w:val="a0"/>
    <w:link w:val="af3"/>
    <w:uiPriority w:val="99"/>
    <w:rsid w:val="008B4267"/>
    <w:rPr>
      <w:rFonts w:ascii="Times New Roman" w:eastAsia="Times New Roman" w:hAnsi="Times New Roman" w:cs="Traditional Arabic"/>
      <w:color w:val="000000"/>
      <w:sz w:val="28"/>
      <w:szCs w:val="28"/>
      <w:lang w:eastAsia="ar-SA"/>
    </w:rPr>
  </w:style>
  <w:style w:type="paragraph" w:styleId="af4">
    <w:name w:val="Balloon Text"/>
    <w:basedOn w:val="a"/>
    <w:link w:val="Char7"/>
    <w:rsid w:val="008B4267"/>
    <w:pPr>
      <w:widowControl w:val="0"/>
      <w:spacing w:after="120" w:line="240" w:lineRule="auto"/>
      <w:ind w:firstLine="454"/>
      <w:jc w:val="both"/>
    </w:pPr>
    <w:rPr>
      <w:rFonts w:ascii="Times New Roman" w:eastAsia="Times New Roman" w:hAnsi="Times New Roman" w:cs="Tahoma"/>
      <w:color w:val="000000"/>
      <w:sz w:val="16"/>
      <w:szCs w:val="16"/>
      <w:lang w:eastAsia="ar-SA"/>
    </w:rPr>
  </w:style>
  <w:style w:type="character" w:customStyle="1" w:styleId="Char7">
    <w:name w:val="نص في بالون Char"/>
    <w:basedOn w:val="a0"/>
    <w:link w:val="af4"/>
    <w:rsid w:val="008B4267"/>
    <w:rPr>
      <w:rFonts w:ascii="Times New Roman" w:eastAsia="Times New Roman" w:hAnsi="Times New Roman" w:cs="Tahoma"/>
      <w:color w:val="000000"/>
      <w:sz w:val="16"/>
      <w:szCs w:val="16"/>
      <w:lang w:eastAsia="ar-SA"/>
    </w:rPr>
  </w:style>
  <w:style w:type="paragraph" w:styleId="af5">
    <w:name w:val="macro"/>
    <w:link w:val="Char8"/>
    <w:rsid w:val="008B4267"/>
    <w:pPr>
      <w:widowControl w:val="0"/>
      <w:tabs>
        <w:tab w:val="left" w:pos="480"/>
        <w:tab w:val="left" w:pos="960"/>
        <w:tab w:val="left" w:pos="1440"/>
        <w:tab w:val="left" w:pos="1920"/>
        <w:tab w:val="left" w:pos="2400"/>
        <w:tab w:val="left" w:pos="2880"/>
        <w:tab w:val="left" w:pos="3360"/>
        <w:tab w:val="left" w:pos="3840"/>
        <w:tab w:val="left" w:pos="4320"/>
      </w:tabs>
      <w:bidi/>
      <w:spacing w:after="12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0"/>
    <w:link w:val="af5"/>
    <w:rsid w:val="008B4267"/>
    <w:rPr>
      <w:rFonts w:ascii="Courier New" w:eastAsia="Times New Roman" w:hAnsi="Courier New" w:cs="Courier New"/>
      <w:color w:val="000000"/>
      <w:sz w:val="20"/>
      <w:szCs w:val="20"/>
      <w:lang w:eastAsia="ar-SA"/>
    </w:rPr>
  </w:style>
  <w:style w:type="paragraph" w:styleId="af6">
    <w:name w:val="Block Text"/>
    <w:basedOn w:val="a"/>
    <w:rsid w:val="008B4267"/>
    <w:pPr>
      <w:widowControl w:val="0"/>
      <w:spacing w:after="12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8B4267"/>
    <w:pPr>
      <w:widowControl w:val="0"/>
      <w:spacing w:after="12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8B4267"/>
    <w:pPr>
      <w:widowControl w:val="0"/>
      <w:spacing w:after="12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8B4267"/>
    <w:pPr>
      <w:widowControl w:val="0"/>
      <w:spacing w:after="12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8B4267"/>
    <w:pPr>
      <w:widowControl w:val="0"/>
      <w:spacing w:after="12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8B4267"/>
    <w:pPr>
      <w:widowControl w:val="0"/>
      <w:spacing w:after="12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8B4267"/>
    <w:rPr>
      <w:rFonts w:cs="Times New Roman"/>
      <w:szCs w:val="40"/>
    </w:rPr>
  </w:style>
  <w:style w:type="character" w:customStyle="1" w:styleId="22">
    <w:name w:val="نمط حرفي 2"/>
    <w:rsid w:val="008B4267"/>
    <w:rPr>
      <w:rFonts w:ascii="Times New Roman" w:hAnsi="Times New Roman" w:cs="Times New Roman"/>
      <w:sz w:val="40"/>
      <w:szCs w:val="40"/>
    </w:rPr>
  </w:style>
  <w:style w:type="character" w:customStyle="1" w:styleId="32">
    <w:name w:val="نمط حرفي 3"/>
    <w:rsid w:val="008B4267"/>
    <w:rPr>
      <w:rFonts w:ascii="Times New Roman" w:hAnsi="Times New Roman" w:cs="Times New Roman"/>
      <w:sz w:val="40"/>
      <w:szCs w:val="40"/>
    </w:rPr>
  </w:style>
  <w:style w:type="character" w:customStyle="1" w:styleId="42">
    <w:name w:val="نمط حرفي 4"/>
    <w:rsid w:val="008B4267"/>
    <w:rPr>
      <w:rFonts w:cs="Times New Roman"/>
      <w:szCs w:val="40"/>
    </w:rPr>
  </w:style>
  <w:style w:type="character" w:customStyle="1" w:styleId="52">
    <w:name w:val="نمط حرفي 5"/>
    <w:rsid w:val="008B4267"/>
    <w:rPr>
      <w:rFonts w:cs="Times New Roman"/>
      <w:szCs w:val="40"/>
    </w:rPr>
  </w:style>
  <w:style w:type="character" w:customStyle="1" w:styleId="af7">
    <w:name w:val="حديث"/>
    <w:basedOn w:val="a0"/>
    <w:rsid w:val="008B4267"/>
    <w:rPr>
      <w:rFonts w:cs="Traditional Arabic"/>
      <w:szCs w:val="36"/>
    </w:rPr>
  </w:style>
  <w:style w:type="character" w:customStyle="1" w:styleId="af8">
    <w:name w:val="أثر"/>
    <w:basedOn w:val="a0"/>
    <w:rsid w:val="008B4267"/>
    <w:rPr>
      <w:rFonts w:cs="Traditional Arabic"/>
      <w:szCs w:val="36"/>
    </w:rPr>
  </w:style>
  <w:style w:type="character" w:customStyle="1" w:styleId="af9">
    <w:name w:val="مثل"/>
    <w:basedOn w:val="a0"/>
    <w:rsid w:val="008B4267"/>
    <w:rPr>
      <w:rFonts w:cs="Traditional Arabic"/>
      <w:szCs w:val="36"/>
    </w:rPr>
  </w:style>
  <w:style w:type="character" w:customStyle="1" w:styleId="afa">
    <w:name w:val="قول"/>
    <w:basedOn w:val="a0"/>
    <w:rsid w:val="008B4267"/>
    <w:rPr>
      <w:rFonts w:cs="Traditional Arabic"/>
      <w:szCs w:val="36"/>
    </w:rPr>
  </w:style>
  <w:style w:type="character" w:customStyle="1" w:styleId="afb">
    <w:name w:val="شعر"/>
    <w:basedOn w:val="a0"/>
    <w:rsid w:val="008B4267"/>
    <w:rPr>
      <w:rFonts w:cs="Traditional Arabic"/>
      <w:szCs w:val="36"/>
    </w:rPr>
  </w:style>
  <w:style w:type="character" w:customStyle="1" w:styleId="TraditionalArabic">
    <w:name w:val="نمط مرجع حاشية سفلية + (العربية وغيرها) Traditional Arabic"/>
    <w:basedOn w:val="ae"/>
    <w:rsid w:val="008B4267"/>
    <w:rPr>
      <w:rFonts w:cs="Traditional Arabic"/>
      <w:vertAlign w:val="superscript"/>
    </w:rPr>
  </w:style>
  <w:style w:type="paragraph" w:styleId="afc">
    <w:name w:val="footer"/>
    <w:basedOn w:val="a"/>
    <w:link w:val="Char9"/>
    <w:uiPriority w:val="99"/>
    <w:rsid w:val="008B4267"/>
    <w:pPr>
      <w:widowControl w:val="0"/>
      <w:tabs>
        <w:tab w:val="center" w:pos="4153"/>
        <w:tab w:val="right" w:pos="8306"/>
      </w:tabs>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9">
    <w:name w:val="تذييل الصفحة Char"/>
    <w:basedOn w:val="a0"/>
    <w:link w:val="afc"/>
    <w:uiPriority w:val="99"/>
    <w:rsid w:val="008B4267"/>
    <w:rPr>
      <w:rFonts w:ascii="Times New Roman" w:eastAsia="Times New Roman" w:hAnsi="Times New Roman" w:cs="Traditional Arabic"/>
      <w:color w:val="000000"/>
      <w:sz w:val="36"/>
      <w:szCs w:val="36"/>
      <w:lang w:eastAsia="ar-SA"/>
    </w:rPr>
  </w:style>
  <w:style w:type="paragraph" w:styleId="afd">
    <w:name w:val="List Paragraph"/>
    <w:basedOn w:val="a"/>
    <w:uiPriority w:val="34"/>
    <w:qFormat/>
    <w:rsid w:val="008B4267"/>
    <w:pPr>
      <w:widowControl w:val="0"/>
      <w:spacing w:after="120" w:line="240" w:lineRule="auto"/>
      <w:ind w:left="720" w:firstLine="454"/>
      <w:contextualSpacing/>
      <w:jc w:val="both"/>
    </w:pPr>
    <w:rPr>
      <w:rFonts w:ascii="Times New Roman" w:eastAsia="Times New Roman" w:hAnsi="Times New Roman" w:cs="Traditional Arabic"/>
      <w:color w:val="000000"/>
      <w:sz w:val="36"/>
      <w:szCs w:val="36"/>
      <w:lang w:eastAsia="ar-SA"/>
    </w:rPr>
  </w:style>
  <w:style w:type="character" w:styleId="afe">
    <w:name w:val="Emphasis"/>
    <w:basedOn w:val="a0"/>
    <w:qFormat/>
    <w:rsid w:val="008B4267"/>
    <w:rPr>
      <w:i/>
      <w:iCs/>
    </w:rPr>
  </w:style>
  <w:style w:type="paragraph" w:customStyle="1" w:styleId="17">
    <w:name w:val="نمط1"/>
    <w:basedOn w:val="af3"/>
    <w:link w:val="1Char0"/>
    <w:qFormat/>
    <w:rsid w:val="008B4267"/>
    <w:pPr>
      <w:spacing w:after="0"/>
      <w:ind w:left="763" w:hanging="283"/>
    </w:pPr>
  </w:style>
  <w:style w:type="character" w:customStyle="1" w:styleId="1Char0">
    <w:name w:val="نمط1 Char"/>
    <w:basedOn w:val="Char6"/>
    <w:link w:val="17"/>
    <w:rsid w:val="008B4267"/>
    <w:rPr>
      <w:rFonts w:ascii="Times New Roman" w:eastAsia="Times New Roman" w:hAnsi="Times New Roman" w:cs="Traditional Arabic"/>
      <w:color w:val="000000"/>
      <w:sz w:val="28"/>
      <w:szCs w:val="28"/>
      <w:lang w:eastAsia="ar-SA"/>
    </w:rPr>
  </w:style>
  <w:style w:type="paragraph" w:customStyle="1" w:styleId="23">
    <w:name w:val="نمط2"/>
    <w:basedOn w:val="a"/>
    <w:uiPriority w:val="99"/>
    <w:rsid w:val="00925EB9"/>
    <w:pPr>
      <w:spacing w:after="0" w:line="240" w:lineRule="auto"/>
      <w:jc w:val="both"/>
    </w:pPr>
    <w:rPr>
      <w:rFonts w:ascii="Times New Roman" w:eastAsia="Times New Roman" w:hAnsi="Times New Roman" w:cs="AL-Mateen"/>
      <w:sz w:val="32"/>
      <w:szCs w:val="36"/>
    </w:rPr>
  </w:style>
  <w:style w:type="paragraph" w:customStyle="1" w:styleId="33">
    <w:name w:val="نمط3"/>
    <w:basedOn w:val="a"/>
    <w:uiPriority w:val="99"/>
    <w:rsid w:val="00925EB9"/>
    <w:pPr>
      <w:spacing w:after="0" w:line="600" w:lineRule="exact"/>
      <w:ind w:firstLine="510"/>
      <w:jc w:val="lowKashida"/>
    </w:pPr>
    <w:rPr>
      <w:rFonts w:ascii="Times New Roman" w:eastAsia="Times New Roman" w:hAnsi="Times New Roman" w:cs="AL-Mohanad"/>
      <w:sz w:val="32"/>
      <w:szCs w:val="36"/>
    </w:rPr>
  </w:style>
  <w:style w:type="table" w:styleId="aff">
    <w:name w:val="Table Grid"/>
    <w:basedOn w:val="a1"/>
    <w:rsid w:val="001928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
    <w:basedOn w:val="a1"/>
    <w:next w:val="aff"/>
    <w:rsid w:val="001B20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4B63-0A78-48A9-8359-34E7E556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115</Pages>
  <Words>14875</Words>
  <Characters>84788</Characters>
  <Application>Microsoft Office Word</Application>
  <DocSecurity>0</DocSecurity>
  <Lines>706</Lines>
  <Paragraphs>198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Maher</dc:creator>
  <cp:lastModifiedBy>Gharib</cp:lastModifiedBy>
  <cp:revision>11</cp:revision>
  <cp:lastPrinted>2013-11-03T15:09:00Z</cp:lastPrinted>
  <dcterms:created xsi:type="dcterms:W3CDTF">2013-11-03T15:13:00Z</dcterms:created>
  <dcterms:modified xsi:type="dcterms:W3CDTF">2013-11-24T17:07:00Z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1851460563</vt:i4>
  </property>
</Properties>
</file>