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44" w:rsidRPr="001A6708" w:rsidRDefault="00CD0B44" w:rsidP="00CD0B44">
      <w:pPr>
        <w:rPr>
          <w:rFonts w:cs="Simplified Arabic"/>
          <w:sz w:val="24"/>
          <w:szCs w:val="24"/>
          <w:rtl/>
        </w:rPr>
      </w:pPr>
      <w:r w:rsidRPr="001A6708">
        <w:rPr>
          <w:rFonts w:cs="Simplified Arabic" w:hint="cs"/>
          <w:sz w:val="24"/>
          <w:szCs w:val="24"/>
          <w:rtl/>
        </w:rPr>
        <w:t>المملكة العربية السعودية</w:t>
      </w:r>
    </w:p>
    <w:p w:rsidR="00CD0B44" w:rsidRPr="001A6708" w:rsidRDefault="00CD0B44" w:rsidP="00CD0B44">
      <w:pPr>
        <w:rPr>
          <w:rFonts w:cs="Simplified Arabic"/>
          <w:sz w:val="24"/>
          <w:szCs w:val="24"/>
          <w:rtl/>
        </w:rPr>
      </w:pPr>
      <w:r w:rsidRPr="001A6708">
        <w:rPr>
          <w:rFonts w:cs="Simplified Arabic" w:hint="cs"/>
          <w:sz w:val="24"/>
          <w:szCs w:val="24"/>
          <w:rtl/>
        </w:rPr>
        <w:t>وزارة التعليم العالي</w:t>
      </w:r>
    </w:p>
    <w:p w:rsidR="00CD0B44" w:rsidRPr="001A6708" w:rsidRDefault="00CD0B44" w:rsidP="00CD0B44">
      <w:pPr>
        <w:rPr>
          <w:rFonts w:cs="Simplified Arabic"/>
          <w:sz w:val="24"/>
          <w:szCs w:val="24"/>
          <w:rtl/>
        </w:rPr>
      </w:pPr>
      <w:r w:rsidRPr="001A6708">
        <w:rPr>
          <w:rFonts w:cs="Simplified Arabic" w:hint="cs"/>
          <w:sz w:val="24"/>
          <w:szCs w:val="24"/>
          <w:rtl/>
        </w:rPr>
        <w:t>جامعة أم القرى</w:t>
      </w:r>
    </w:p>
    <w:p w:rsidR="00CD0B44" w:rsidRPr="001A6708" w:rsidRDefault="00CD0B44" w:rsidP="00CD0B44">
      <w:pPr>
        <w:rPr>
          <w:rFonts w:cs="Simplified Arabic"/>
          <w:sz w:val="24"/>
          <w:szCs w:val="24"/>
          <w:rtl/>
        </w:rPr>
      </w:pPr>
      <w:r w:rsidRPr="001A6708">
        <w:rPr>
          <w:rFonts w:cs="Simplified Arabic" w:hint="cs"/>
          <w:sz w:val="24"/>
          <w:szCs w:val="24"/>
          <w:rtl/>
        </w:rPr>
        <w:t>كلية الشريعة والدراسات الإسلامية</w:t>
      </w:r>
    </w:p>
    <w:p w:rsidR="00CD0B44" w:rsidRDefault="00CD0B44" w:rsidP="00CD0B44">
      <w:pPr>
        <w:tabs>
          <w:tab w:val="left" w:pos="1604"/>
        </w:tabs>
        <w:rPr>
          <w:rFonts w:cs="Old Antic Decorative"/>
          <w:b/>
          <w:bCs/>
          <w:sz w:val="56"/>
          <w:szCs w:val="56"/>
          <w:rtl/>
        </w:rPr>
      </w:pPr>
      <w:r w:rsidRPr="001A6708">
        <w:rPr>
          <w:rFonts w:cs="Simplified Arabic" w:hint="cs"/>
          <w:sz w:val="24"/>
          <w:szCs w:val="24"/>
          <w:rtl/>
        </w:rPr>
        <w:t>شعبة الفقه</w:t>
      </w:r>
      <w:r>
        <w:rPr>
          <w:rFonts w:cs="Simplified Arabic"/>
          <w:sz w:val="24"/>
          <w:szCs w:val="24"/>
          <w:rtl/>
        </w:rPr>
        <w:tab/>
      </w:r>
    </w:p>
    <w:p w:rsidR="00CD0B44" w:rsidRPr="001D6707" w:rsidRDefault="00CD0B44" w:rsidP="00CD0B44">
      <w:pPr>
        <w:ind w:left="567"/>
        <w:jc w:val="center"/>
        <w:rPr>
          <w:rFonts w:cs="Old Antic Decorative"/>
          <w:b/>
          <w:bCs/>
          <w:sz w:val="80"/>
          <w:szCs w:val="80"/>
          <w:rtl/>
        </w:rPr>
      </w:pPr>
      <w:r w:rsidRPr="001D6707">
        <w:rPr>
          <w:rFonts w:cs="Old Antic Decorative" w:hint="cs"/>
          <w:b/>
          <w:bCs/>
          <w:sz w:val="80"/>
          <w:szCs w:val="80"/>
          <w:rtl/>
        </w:rPr>
        <w:t xml:space="preserve">الضوابط الفقهية لأحكام فقه العبادات </w:t>
      </w:r>
    </w:p>
    <w:p w:rsidR="00CD0B44" w:rsidRPr="001D6707" w:rsidRDefault="00CD0B44" w:rsidP="00CD0B44">
      <w:pPr>
        <w:ind w:left="708"/>
        <w:jc w:val="center"/>
        <w:rPr>
          <w:rFonts w:cs="Old Antic Decorative"/>
          <w:b/>
          <w:bCs/>
          <w:sz w:val="80"/>
          <w:szCs w:val="80"/>
          <w:rtl/>
        </w:rPr>
      </w:pPr>
      <w:r w:rsidRPr="001D6707">
        <w:rPr>
          <w:rFonts w:cs="Old Antic Decorative" w:hint="cs"/>
          <w:b/>
          <w:bCs/>
          <w:sz w:val="80"/>
          <w:szCs w:val="80"/>
          <w:rtl/>
        </w:rPr>
        <w:t>في كتاب نهاية المطلب للإمام الجويني</w:t>
      </w:r>
    </w:p>
    <w:p w:rsidR="00CD0B44" w:rsidRPr="001D6707" w:rsidRDefault="00CD0B44" w:rsidP="00CD0B44">
      <w:pPr>
        <w:ind w:left="1417" w:hanging="1417"/>
        <w:jc w:val="center"/>
        <w:rPr>
          <w:rFonts w:cs="Old Antic Decorative"/>
          <w:b/>
          <w:bCs/>
          <w:sz w:val="50"/>
          <w:szCs w:val="50"/>
          <w:rtl/>
        </w:rPr>
      </w:pPr>
      <w:r>
        <w:rPr>
          <w:rFonts w:cs="Old Antic Decorative" w:hint="cs"/>
          <w:b/>
          <w:bCs/>
          <w:sz w:val="50"/>
          <w:szCs w:val="50"/>
          <w:rtl/>
        </w:rPr>
        <w:t xml:space="preserve">        </w:t>
      </w:r>
      <w:r w:rsidRPr="001D6707">
        <w:rPr>
          <w:rFonts w:cs="Old Antic Decorative" w:hint="cs"/>
          <w:b/>
          <w:bCs/>
          <w:sz w:val="50"/>
          <w:szCs w:val="50"/>
          <w:rtl/>
        </w:rPr>
        <w:t>من بداية كتاب الطهارة إلى نهاية كتاب الحج</w:t>
      </w:r>
    </w:p>
    <w:p w:rsidR="00CD0B44" w:rsidRDefault="00CD0B44" w:rsidP="00CD0B44">
      <w:pPr>
        <w:jc w:val="center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       رسالة مقدمة لنيل درجة الماجستير في تخصص الفقه</w:t>
      </w:r>
    </w:p>
    <w:p w:rsidR="00CD0B44" w:rsidRDefault="00CD0B44" w:rsidP="00CD0B44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إعداد الطالب</w:t>
      </w:r>
    </w:p>
    <w:p w:rsidR="00CD0B44" w:rsidRDefault="00CD0B44" w:rsidP="00CD0B44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وائل بن أحمد بن رمضان الهمص</w:t>
      </w:r>
    </w:p>
    <w:p w:rsidR="00CD0B44" w:rsidRDefault="00CD0B44" w:rsidP="00CD0B44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( 42880069 )</w:t>
      </w:r>
    </w:p>
    <w:p w:rsidR="00CD0B44" w:rsidRDefault="00CD0B44" w:rsidP="00CD0B44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إشراف</w:t>
      </w:r>
    </w:p>
    <w:p w:rsidR="00CD0B44" w:rsidRDefault="00CD0B44" w:rsidP="00CD0B44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فضيلة الأستاذ الدكتور / أحمد عبد العزيز عرابي</w:t>
      </w:r>
    </w:p>
    <w:p w:rsidR="00CD0B44" w:rsidRDefault="00CD0B44" w:rsidP="00CD0B44">
      <w:pPr>
        <w:jc w:val="center"/>
        <w:rPr>
          <w:rFonts w:cs="PT Bold Heading"/>
          <w:sz w:val="32"/>
          <w:szCs w:val="32"/>
          <w:rtl/>
        </w:rPr>
      </w:pPr>
    </w:p>
    <w:p w:rsidR="00D86C31" w:rsidRDefault="00CD0B44" w:rsidP="00CD0B44">
      <w:pPr>
        <w:jc w:val="center"/>
      </w:pPr>
      <w:r>
        <w:rPr>
          <w:rFonts w:cs="Simplified Arabic" w:hint="cs"/>
          <w:sz w:val="32"/>
          <w:szCs w:val="32"/>
          <w:rtl/>
        </w:rPr>
        <w:t>1430هـ / 1431 هـ</w:t>
      </w:r>
    </w:p>
    <w:sectPr w:rsidR="00D86C31" w:rsidSect="00CD0B44">
      <w:pgSz w:w="11906" w:h="16838"/>
      <w:pgMar w:top="568" w:right="849" w:bottom="567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20"/>
  <w:characterSpacingControl w:val="doNotCompress"/>
  <w:compat/>
  <w:rsids>
    <w:rsidRoot w:val="00CD0B44"/>
    <w:rsid w:val="000920AF"/>
    <w:rsid w:val="00CD0B44"/>
    <w:rsid w:val="00D8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B44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ALSHAMEL</dc:creator>
  <cp:keywords/>
  <dc:description/>
  <cp:lastModifiedBy>ALSHAMEL</cp:lastModifiedBy>
  <cp:revision>1</cp:revision>
  <dcterms:created xsi:type="dcterms:W3CDTF">2010-02-14T08:51:00Z</dcterms:created>
  <dcterms:modified xsi:type="dcterms:W3CDTF">2010-02-14T08:52:00Z</dcterms:modified>
</cp:coreProperties>
</file>