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992" w:rsidRPr="001A6708" w:rsidRDefault="001A6708" w:rsidP="00702D14">
      <w:pPr>
        <w:ind w:firstLine="720"/>
        <w:rPr>
          <w:rFonts w:cs="Simplified Arabic"/>
          <w:sz w:val="24"/>
          <w:szCs w:val="24"/>
          <w:rtl/>
        </w:rPr>
      </w:pPr>
      <w:r w:rsidRPr="001A6708">
        <w:rPr>
          <w:rFonts w:cs="Simplified Arabic" w:hint="cs"/>
          <w:sz w:val="24"/>
          <w:szCs w:val="24"/>
          <w:rtl/>
        </w:rPr>
        <w:t>المملكة العربية السعودية</w:t>
      </w:r>
    </w:p>
    <w:p w:rsidR="001A6708" w:rsidRPr="001A6708" w:rsidRDefault="001A6708" w:rsidP="00702D14">
      <w:pPr>
        <w:ind w:firstLine="720"/>
        <w:rPr>
          <w:rFonts w:cs="Simplified Arabic"/>
          <w:sz w:val="24"/>
          <w:szCs w:val="24"/>
          <w:rtl/>
        </w:rPr>
      </w:pPr>
      <w:r w:rsidRPr="001A6708">
        <w:rPr>
          <w:rFonts w:cs="Simplified Arabic" w:hint="cs"/>
          <w:sz w:val="24"/>
          <w:szCs w:val="24"/>
          <w:rtl/>
        </w:rPr>
        <w:t>وزارة التعليم العالي</w:t>
      </w:r>
    </w:p>
    <w:p w:rsidR="001A6708" w:rsidRPr="001A6708" w:rsidRDefault="001A6708" w:rsidP="00702D14">
      <w:pPr>
        <w:ind w:firstLine="720"/>
        <w:rPr>
          <w:rFonts w:cs="Simplified Arabic"/>
          <w:sz w:val="24"/>
          <w:szCs w:val="24"/>
          <w:rtl/>
        </w:rPr>
      </w:pPr>
      <w:r w:rsidRPr="001A6708">
        <w:rPr>
          <w:rFonts w:cs="Simplified Arabic" w:hint="cs"/>
          <w:sz w:val="24"/>
          <w:szCs w:val="24"/>
          <w:rtl/>
        </w:rPr>
        <w:t>جامعة أم القرى</w:t>
      </w:r>
    </w:p>
    <w:p w:rsidR="001A6708" w:rsidRPr="001A6708" w:rsidRDefault="001A6708" w:rsidP="00702D14">
      <w:pPr>
        <w:ind w:firstLine="720"/>
        <w:rPr>
          <w:rFonts w:cs="Simplified Arabic"/>
          <w:sz w:val="24"/>
          <w:szCs w:val="24"/>
          <w:rtl/>
        </w:rPr>
      </w:pPr>
      <w:r w:rsidRPr="001A6708">
        <w:rPr>
          <w:rFonts w:cs="Simplified Arabic" w:hint="cs"/>
          <w:sz w:val="24"/>
          <w:szCs w:val="24"/>
          <w:rtl/>
        </w:rPr>
        <w:t>كلية الشريعة والدراسات الإسلامية</w:t>
      </w:r>
    </w:p>
    <w:p w:rsidR="001A6708" w:rsidRDefault="00702D14" w:rsidP="00702D14">
      <w:pPr>
        <w:tabs>
          <w:tab w:val="left" w:pos="1604"/>
        </w:tabs>
        <w:rPr>
          <w:rFonts w:cs="Old Antic Decorative"/>
          <w:b/>
          <w:bCs/>
          <w:sz w:val="56"/>
          <w:szCs w:val="56"/>
          <w:rtl/>
        </w:rPr>
      </w:pPr>
      <w:r>
        <w:rPr>
          <w:rFonts w:cs="Simplified Arabic" w:hint="cs"/>
          <w:sz w:val="24"/>
          <w:szCs w:val="24"/>
          <w:rtl/>
        </w:rPr>
        <w:t xml:space="preserve">          </w:t>
      </w:r>
      <w:r w:rsidR="001A6708" w:rsidRPr="001A6708">
        <w:rPr>
          <w:rFonts w:cs="Simplified Arabic" w:hint="cs"/>
          <w:sz w:val="24"/>
          <w:szCs w:val="24"/>
          <w:rtl/>
        </w:rPr>
        <w:t>شعبة الفقه</w:t>
      </w:r>
      <w:r w:rsidR="001D6707">
        <w:rPr>
          <w:rFonts w:cs="Simplified Arabic"/>
          <w:sz w:val="24"/>
          <w:szCs w:val="24"/>
          <w:rtl/>
        </w:rPr>
        <w:tab/>
      </w:r>
    </w:p>
    <w:p w:rsidR="001D6707" w:rsidRPr="001D6707" w:rsidRDefault="001A6708" w:rsidP="001A6708">
      <w:pPr>
        <w:jc w:val="center"/>
        <w:rPr>
          <w:rFonts w:cs="Old Antic Decorative"/>
          <w:b/>
          <w:bCs/>
          <w:sz w:val="80"/>
          <w:szCs w:val="80"/>
          <w:rtl/>
        </w:rPr>
      </w:pPr>
      <w:r w:rsidRPr="001D6707">
        <w:rPr>
          <w:rFonts w:cs="Old Antic Decorative" w:hint="cs"/>
          <w:b/>
          <w:bCs/>
          <w:sz w:val="80"/>
          <w:szCs w:val="80"/>
          <w:rtl/>
        </w:rPr>
        <w:t xml:space="preserve">الضوابط الفقهية لأحكام فقه العبادات </w:t>
      </w:r>
    </w:p>
    <w:p w:rsidR="001A6708" w:rsidRPr="001D6707" w:rsidRDefault="001A6708" w:rsidP="001A6708">
      <w:pPr>
        <w:jc w:val="center"/>
        <w:rPr>
          <w:rFonts w:cs="Old Antic Decorative"/>
          <w:b/>
          <w:bCs/>
          <w:sz w:val="80"/>
          <w:szCs w:val="80"/>
          <w:rtl/>
        </w:rPr>
      </w:pPr>
      <w:r w:rsidRPr="001D6707">
        <w:rPr>
          <w:rFonts w:cs="Old Antic Decorative" w:hint="cs"/>
          <w:b/>
          <w:bCs/>
          <w:sz w:val="80"/>
          <w:szCs w:val="80"/>
          <w:rtl/>
        </w:rPr>
        <w:t>في كتاب نهاية المطلب للإمام الجويني</w:t>
      </w:r>
    </w:p>
    <w:p w:rsidR="001A6708" w:rsidRPr="001D6707" w:rsidRDefault="001A6708" w:rsidP="001A6708">
      <w:pPr>
        <w:jc w:val="center"/>
        <w:rPr>
          <w:rFonts w:cs="Old Antic Decorative"/>
          <w:b/>
          <w:bCs/>
          <w:sz w:val="50"/>
          <w:szCs w:val="50"/>
          <w:rtl/>
        </w:rPr>
      </w:pPr>
      <w:r w:rsidRPr="001D6707">
        <w:rPr>
          <w:rFonts w:cs="Old Antic Decorative" w:hint="cs"/>
          <w:b/>
          <w:bCs/>
          <w:sz w:val="50"/>
          <w:szCs w:val="50"/>
          <w:rtl/>
        </w:rPr>
        <w:t>من بداية كتاب الطهارة إلى نهاية كتاب الحج</w:t>
      </w:r>
    </w:p>
    <w:p w:rsidR="001A6708" w:rsidRDefault="001A6708" w:rsidP="00702D14">
      <w:pPr>
        <w:jc w:val="center"/>
        <w:rPr>
          <w:rFonts w:cs="Simplified Arabic"/>
          <w:sz w:val="32"/>
          <w:szCs w:val="32"/>
          <w:rtl/>
        </w:rPr>
      </w:pPr>
      <w:r>
        <w:rPr>
          <w:rFonts w:cs="Simplified Arabic" w:hint="cs"/>
          <w:sz w:val="32"/>
          <w:szCs w:val="32"/>
          <w:rtl/>
        </w:rPr>
        <w:t xml:space="preserve">رسالة مقدمة لنيل درجة الماجستير في </w:t>
      </w:r>
      <w:r w:rsidR="00702D14">
        <w:rPr>
          <w:rFonts w:cs="Simplified Arabic" w:hint="cs"/>
          <w:sz w:val="32"/>
          <w:szCs w:val="32"/>
          <w:rtl/>
        </w:rPr>
        <w:t>تخصص الفقه</w:t>
      </w:r>
    </w:p>
    <w:p w:rsidR="001A6708" w:rsidRDefault="001A6708" w:rsidP="001A6708">
      <w:pPr>
        <w:jc w:val="center"/>
        <w:rPr>
          <w:rFonts w:cs="PT Bold Heading"/>
          <w:sz w:val="32"/>
          <w:szCs w:val="32"/>
          <w:rtl/>
        </w:rPr>
      </w:pPr>
      <w:r>
        <w:rPr>
          <w:rFonts w:cs="PT Bold Heading" w:hint="cs"/>
          <w:sz w:val="32"/>
          <w:szCs w:val="32"/>
          <w:rtl/>
        </w:rPr>
        <w:t>إعداد الطالب</w:t>
      </w:r>
    </w:p>
    <w:p w:rsidR="001A6708" w:rsidRDefault="001A6708" w:rsidP="001A6708">
      <w:pPr>
        <w:jc w:val="center"/>
        <w:rPr>
          <w:rFonts w:cs="PT Bold Heading"/>
          <w:sz w:val="32"/>
          <w:szCs w:val="32"/>
          <w:rtl/>
        </w:rPr>
      </w:pPr>
      <w:r>
        <w:rPr>
          <w:rFonts w:cs="PT Bold Heading" w:hint="cs"/>
          <w:sz w:val="32"/>
          <w:szCs w:val="32"/>
          <w:rtl/>
        </w:rPr>
        <w:t>وائل بن أحمد بن رمضان الهمص</w:t>
      </w:r>
    </w:p>
    <w:p w:rsidR="001A6708" w:rsidRDefault="001A6708" w:rsidP="001A6708">
      <w:pPr>
        <w:jc w:val="center"/>
        <w:rPr>
          <w:rFonts w:cs="PT Bold Heading"/>
          <w:sz w:val="32"/>
          <w:szCs w:val="32"/>
          <w:rtl/>
        </w:rPr>
      </w:pPr>
      <w:r>
        <w:rPr>
          <w:rFonts w:cs="PT Bold Heading" w:hint="cs"/>
          <w:sz w:val="32"/>
          <w:szCs w:val="32"/>
          <w:rtl/>
        </w:rPr>
        <w:t>( 42880069 )</w:t>
      </w:r>
    </w:p>
    <w:p w:rsidR="001A6708" w:rsidRDefault="001A6708" w:rsidP="001A6708">
      <w:pPr>
        <w:jc w:val="center"/>
        <w:rPr>
          <w:rFonts w:cs="PT Bold Heading"/>
          <w:sz w:val="32"/>
          <w:szCs w:val="32"/>
          <w:rtl/>
        </w:rPr>
      </w:pPr>
      <w:r>
        <w:rPr>
          <w:rFonts w:cs="PT Bold Heading" w:hint="cs"/>
          <w:sz w:val="32"/>
          <w:szCs w:val="32"/>
          <w:rtl/>
        </w:rPr>
        <w:t>إشراف</w:t>
      </w:r>
    </w:p>
    <w:p w:rsidR="001A6708" w:rsidRDefault="001A6708" w:rsidP="001A6708">
      <w:pPr>
        <w:jc w:val="center"/>
        <w:rPr>
          <w:rFonts w:cs="PT Bold Heading"/>
          <w:sz w:val="32"/>
          <w:szCs w:val="32"/>
          <w:rtl/>
        </w:rPr>
      </w:pPr>
      <w:r>
        <w:rPr>
          <w:rFonts w:cs="PT Bold Heading" w:hint="cs"/>
          <w:sz w:val="32"/>
          <w:szCs w:val="32"/>
          <w:rtl/>
        </w:rPr>
        <w:t>فضيلة الأستاذ الدكتور / أحمد عبد العزيز عرابي</w:t>
      </w:r>
    </w:p>
    <w:p w:rsidR="001A6708" w:rsidRDefault="001A6708" w:rsidP="001A6708">
      <w:pPr>
        <w:jc w:val="center"/>
        <w:rPr>
          <w:rFonts w:cs="PT Bold Heading"/>
          <w:sz w:val="32"/>
          <w:szCs w:val="32"/>
          <w:rtl/>
        </w:rPr>
      </w:pPr>
    </w:p>
    <w:p w:rsidR="001A6708" w:rsidRPr="001A6708" w:rsidRDefault="001A6708" w:rsidP="00846C6D">
      <w:pPr>
        <w:jc w:val="center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14</w:t>
      </w:r>
      <w:r w:rsidR="00846C6D">
        <w:rPr>
          <w:rFonts w:cs="Simplified Arabic" w:hint="cs"/>
          <w:sz w:val="32"/>
          <w:szCs w:val="32"/>
          <w:rtl/>
        </w:rPr>
        <w:t>30</w:t>
      </w:r>
      <w:r>
        <w:rPr>
          <w:rFonts w:cs="Simplified Arabic" w:hint="cs"/>
          <w:sz w:val="32"/>
          <w:szCs w:val="32"/>
          <w:rtl/>
        </w:rPr>
        <w:t>هـ / 143</w:t>
      </w:r>
      <w:r w:rsidR="00846C6D">
        <w:rPr>
          <w:rFonts w:cs="Simplified Arabic" w:hint="cs"/>
          <w:sz w:val="32"/>
          <w:szCs w:val="32"/>
          <w:rtl/>
        </w:rPr>
        <w:t>1</w:t>
      </w:r>
      <w:r>
        <w:rPr>
          <w:rFonts w:cs="Simplified Arabic" w:hint="cs"/>
          <w:sz w:val="32"/>
          <w:szCs w:val="32"/>
          <w:rtl/>
        </w:rPr>
        <w:t xml:space="preserve"> هـ</w:t>
      </w:r>
    </w:p>
    <w:sectPr w:rsidR="001A6708" w:rsidRPr="001A6708" w:rsidSect="001A6708">
      <w:pgSz w:w="11906" w:h="16838"/>
      <w:pgMar w:top="851" w:right="849" w:bottom="567" w:left="993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Old Antic Decorative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1A6708"/>
    <w:rsid w:val="000920AF"/>
    <w:rsid w:val="001A6708"/>
    <w:rsid w:val="001D6707"/>
    <w:rsid w:val="00702D14"/>
    <w:rsid w:val="00846C6D"/>
    <w:rsid w:val="00907566"/>
    <w:rsid w:val="0097362D"/>
    <w:rsid w:val="00D866AE"/>
    <w:rsid w:val="00DE69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99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16E7A5-A658-49F3-96D8-180BF0F77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ALSHAMEL</dc:creator>
  <cp:keywords/>
  <dc:description/>
  <cp:lastModifiedBy>ALSHAMEL</cp:lastModifiedBy>
  <cp:revision>4</cp:revision>
  <cp:lastPrinted>2009-07-05T08:59:00Z</cp:lastPrinted>
  <dcterms:created xsi:type="dcterms:W3CDTF">2009-07-04T19:53:00Z</dcterms:created>
  <dcterms:modified xsi:type="dcterms:W3CDTF">2010-01-31T15:00:00Z</dcterms:modified>
</cp:coreProperties>
</file>