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0C0" w:rsidRPr="008227A6" w:rsidRDefault="00CF40C0" w:rsidP="008227A6">
      <w:pPr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  <w:r w:rsidRPr="008227A6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الفرع الرابع: اجتماع الناس يوم عرفة بعد العصر في المساجد.</w:t>
      </w:r>
    </w:p>
    <w:p w:rsidR="006C60B6" w:rsidRPr="008227A6" w:rsidRDefault="00CF40C0" w:rsidP="008227A6">
      <w:pPr>
        <w:rPr>
          <w:b/>
          <w:bCs/>
          <w:color w:val="auto"/>
          <w:sz w:val="40"/>
          <w:szCs w:val="40"/>
          <w:rtl/>
        </w:rPr>
      </w:pPr>
      <w:r w:rsidRPr="008227A6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Pr="008227A6">
        <w:rPr>
          <w:rFonts w:ascii="Traditional Arabic" w:hint="eastAsia"/>
          <w:b/>
          <w:bCs/>
          <w:color w:val="auto"/>
          <w:sz w:val="40"/>
          <w:szCs w:val="40"/>
          <w:rtl/>
          <w:lang w:eastAsia="en-US"/>
        </w:rPr>
        <w:t>اجتماع</w:t>
      </w:r>
      <w:r w:rsidRPr="008227A6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Pr="008227A6">
        <w:rPr>
          <w:rFonts w:ascii="Traditional Arabic" w:hint="eastAsia"/>
          <w:b/>
          <w:bCs/>
          <w:color w:val="auto"/>
          <w:sz w:val="40"/>
          <w:szCs w:val="40"/>
          <w:rtl/>
          <w:lang w:eastAsia="en-US"/>
        </w:rPr>
        <w:t>الناس</w:t>
      </w:r>
      <w:r w:rsidRPr="008227A6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Pr="008227A6">
        <w:rPr>
          <w:rFonts w:ascii="Traditional Arabic" w:hint="eastAsia"/>
          <w:b/>
          <w:bCs/>
          <w:color w:val="auto"/>
          <w:sz w:val="40"/>
          <w:szCs w:val="40"/>
          <w:rtl/>
          <w:lang w:eastAsia="en-US"/>
        </w:rPr>
        <w:t>عشية</w:t>
      </w:r>
      <w:r w:rsidRPr="008227A6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Pr="008227A6">
        <w:rPr>
          <w:rFonts w:ascii="Traditional Arabic" w:hint="eastAsia"/>
          <w:b/>
          <w:bCs/>
          <w:color w:val="auto"/>
          <w:sz w:val="40"/>
          <w:szCs w:val="40"/>
          <w:rtl/>
          <w:lang w:eastAsia="en-US"/>
        </w:rPr>
        <w:t>عرفة</w:t>
      </w:r>
      <w:r w:rsidR="006C60B6" w:rsidRPr="008227A6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الذي يسم</w:t>
      </w:r>
      <w:r w:rsidR="00F551D0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ّ</w:t>
      </w:r>
      <w:r w:rsidR="006C60B6" w:rsidRPr="008227A6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ى التعريف</w:t>
      </w:r>
      <w:r w:rsidR="006C60B6" w:rsidRPr="008227A6">
        <w:rPr>
          <w:rStyle w:val="ae"/>
          <w:sz w:val="40"/>
          <w:szCs w:val="40"/>
          <w:rtl/>
        </w:rPr>
        <w:t>(</w:t>
      </w:r>
      <w:r w:rsidR="006C60B6" w:rsidRPr="008227A6">
        <w:rPr>
          <w:rStyle w:val="ae"/>
          <w:sz w:val="40"/>
          <w:szCs w:val="40"/>
          <w:rtl/>
        </w:rPr>
        <w:footnoteReference w:id="2"/>
      </w:r>
      <w:r w:rsidR="006C60B6" w:rsidRPr="008227A6">
        <w:rPr>
          <w:rStyle w:val="ae"/>
          <w:sz w:val="40"/>
          <w:szCs w:val="40"/>
          <w:rtl/>
        </w:rPr>
        <w:t>)</w:t>
      </w:r>
      <w:r w:rsidRPr="008227A6">
        <w:rPr>
          <w:rFonts w:hint="cs"/>
          <w:b/>
          <w:bCs/>
          <w:color w:val="auto"/>
          <w:sz w:val="40"/>
          <w:szCs w:val="40"/>
          <w:rtl/>
        </w:rPr>
        <w:t>.</w:t>
      </w:r>
      <w:r w:rsidR="00C83453" w:rsidRPr="008227A6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0E0BF4" w:rsidRPr="008227A6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59573C" w:rsidRPr="008227A6">
        <w:rPr>
          <w:rFonts w:hint="cs"/>
          <w:b/>
          <w:bCs/>
          <w:color w:val="auto"/>
          <w:sz w:val="40"/>
          <w:szCs w:val="40"/>
          <w:rtl/>
        </w:rPr>
        <w:t xml:space="preserve"> </w:t>
      </w:r>
    </w:p>
    <w:p w:rsidR="00276E0D" w:rsidRPr="008227A6" w:rsidRDefault="00351EC5" w:rsidP="008227A6">
      <w:pPr>
        <w:rPr>
          <w:color w:val="auto"/>
          <w:rtl/>
        </w:rPr>
      </w:pPr>
      <w:r w:rsidRPr="008227A6">
        <w:rPr>
          <w:rFonts w:hint="cs"/>
          <w:color w:val="auto"/>
          <w:rtl/>
        </w:rPr>
        <w:t xml:space="preserve">كره </w:t>
      </w:r>
      <w:r w:rsidR="00B20DA3" w:rsidRPr="008227A6">
        <w:rPr>
          <w:rFonts w:hint="cs"/>
          <w:color w:val="auto"/>
          <w:rtl/>
        </w:rPr>
        <w:t xml:space="preserve">نافع </w:t>
      </w:r>
      <w:r w:rsidR="00512ADE" w:rsidRPr="008227A6">
        <w:rPr>
          <w:rFonts w:hint="cs"/>
          <w:color w:val="auto"/>
          <w:rtl/>
        </w:rPr>
        <w:t xml:space="preserve">رحمه الله </w:t>
      </w:r>
      <w:r w:rsidR="00B20DA3" w:rsidRPr="008227A6">
        <w:rPr>
          <w:rFonts w:hint="cs"/>
          <w:color w:val="auto"/>
          <w:rtl/>
        </w:rPr>
        <w:t>اجتماع الناس يوم عرفة بعد العصر في المساجد</w:t>
      </w:r>
      <w:r w:rsidR="00B20DA3" w:rsidRPr="008227A6">
        <w:rPr>
          <w:rStyle w:val="ae"/>
          <w:color w:val="auto"/>
          <w:rtl/>
        </w:rPr>
        <w:t>(</w:t>
      </w:r>
      <w:r w:rsidR="00B20DA3" w:rsidRPr="008227A6">
        <w:rPr>
          <w:rStyle w:val="ae"/>
          <w:color w:val="auto"/>
          <w:rtl/>
        </w:rPr>
        <w:footnoteReference w:id="3"/>
      </w:r>
      <w:r w:rsidR="00B20DA3" w:rsidRPr="008227A6">
        <w:rPr>
          <w:rStyle w:val="ae"/>
          <w:color w:val="auto"/>
          <w:rtl/>
        </w:rPr>
        <w:t>)</w:t>
      </w:r>
      <w:r w:rsidR="007B3CDF" w:rsidRPr="008227A6">
        <w:rPr>
          <w:rFonts w:hint="cs"/>
          <w:color w:val="auto"/>
          <w:rtl/>
        </w:rPr>
        <w:t>,</w:t>
      </w:r>
      <w:r w:rsidR="005B4E57" w:rsidRPr="008227A6">
        <w:rPr>
          <w:rFonts w:hint="cs"/>
          <w:color w:val="auto"/>
          <w:rtl/>
        </w:rPr>
        <w:t xml:space="preserve"> </w:t>
      </w:r>
      <w:r w:rsidR="007B3CDF" w:rsidRPr="008227A6">
        <w:rPr>
          <w:rFonts w:hint="cs"/>
          <w:color w:val="auto"/>
          <w:rtl/>
        </w:rPr>
        <w:t>و به قال</w:t>
      </w:r>
      <w:r w:rsidR="00325D34" w:rsidRPr="008227A6">
        <w:rPr>
          <w:rFonts w:hint="cs"/>
          <w:color w:val="auto"/>
          <w:rtl/>
        </w:rPr>
        <w:t xml:space="preserve"> النخعي</w:t>
      </w:r>
      <w:r w:rsidR="00615B25" w:rsidRPr="008227A6">
        <w:rPr>
          <w:rFonts w:ascii="Traditional Arabic" w:hint="cs"/>
          <w:color w:val="auto"/>
          <w:rtl/>
          <w:lang w:eastAsia="en-US"/>
        </w:rPr>
        <w:t>,</w:t>
      </w:r>
      <w:r w:rsidR="00325D34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615B25" w:rsidRPr="008227A6">
        <w:rPr>
          <w:rFonts w:ascii="Traditional Arabic" w:hint="cs"/>
          <w:color w:val="auto"/>
          <w:rtl/>
          <w:lang w:eastAsia="en-US"/>
        </w:rPr>
        <w:t>والشعبي,</w:t>
      </w:r>
      <w:r w:rsidR="005B4E57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B20DA3" w:rsidRPr="008227A6">
        <w:rPr>
          <w:rFonts w:ascii="Traditional Arabic" w:hint="eastAsia"/>
          <w:color w:val="auto"/>
          <w:rtl/>
          <w:lang w:eastAsia="en-US"/>
        </w:rPr>
        <w:t>والحكم</w:t>
      </w:r>
      <w:r w:rsidR="009832C2" w:rsidRPr="008227A6">
        <w:rPr>
          <w:rFonts w:ascii="Traditional Arabic" w:hint="cs"/>
          <w:color w:val="auto"/>
          <w:rtl/>
          <w:lang w:eastAsia="en-US"/>
        </w:rPr>
        <w:t>,</w:t>
      </w:r>
      <w:r w:rsidR="00B20DA3" w:rsidRPr="008227A6">
        <w:rPr>
          <w:rFonts w:ascii="Traditional Arabic"/>
          <w:color w:val="auto"/>
          <w:rtl/>
          <w:lang w:eastAsia="en-US"/>
        </w:rPr>
        <w:t xml:space="preserve"> </w:t>
      </w:r>
      <w:r w:rsidR="00B20DA3" w:rsidRPr="008227A6">
        <w:rPr>
          <w:rFonts w:ascii="Traditional Arabic" w:hint="eastAsia"/>
          <w:color w:val="auto"/>
          <w:rtl/>
          <w:lang w:eastAsia="en-US"/>
        </w:rPr>
        <w:t>وحماد</w:t>
      </w:r>
      <w:r w:rsidR="00E50BDD" w:rsidRPr="008227A6">
        <w:rPr>
          <w:rFonts w:hint="cs"/>
          <w:color w:val="auto"/>
          <w:rtl/>
        </w:rPr>
        <w:t xml:space="preserve"> </w:t>
      </w:r>
      <w:r w:rsidR="00B20DA3" w:rsidRPr="008227A6">
        <w:rPr>
          <w:rStyle w:val="ae"/>
          <w:color w:val="auto"/>
          <w:rtl/>
        </w:rPr>
        <w:t>(</w:t>
      </w:r>
      <w:r w:rsidR="00B20DA3" w:rsidRPr="008227A6">
        <w:rPr>
          <w:rStyle w:val="ae"/>
          <w:color w:val="auto"/>
          <w:rtl/>
        </w:rPr>
        <w:footnoteReference w:id="4"/>
      </w:r>
      <w:r w:rsidR="00B20DA3" w:rsidRPr="008227A6">
        <w:rPr>
          <w:rStyle w:val="ae"/>
          <w:color w:val="auto"/>
          <w:rtl/>
        </w:rPr>
        <w:t>)</w:t>
      </w:r>
      <w:r w:rsidR="00276E0D" w:rsidRPr="008227A6">
        <w:rPr>
          <w:rFonts w:hint="cs"/>
          <w:color w:val="auto"/>
          <w:rtl/>
        </w:rPr>
        <w:t>,</w:t>
      </w:r>
      <w:r w:rsidR="005B4E57" w:rsidRPr="008227A6">
        <w:rPr>
          <w:rFonts w:hint="cs"/>
          <w:color w:val="auto"/>
          <w:rtl/>
        </w:rPr>
        <w:t xml:space="preserve"> </w:t>
      </w:r>
      <w:r w:rsidR="00276E0D" w:rsidRPr="008227A6">
        <w:rPr>
          <w:rFonts w:hint="cs"/>
          <w:color w:val="auto"/>
          <w:rtl/>
        </w:rPr>
        <w:t>وهو مذهب</w:t>
      </w:r>
      <w:r w:rsidR="0049241F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276E0D" w:rsidRPr="008227A6">
        <w:rPr>
          <w:rFonts w:ascii="Traditional Arabic" w:hint="eastAsia"/>
          <w:color w:val="auto"/>
          <w:rtl/>
          <w:lang w:eastAsia="en-US"/>
        </w:rPr>
        <w:t>ا</w:t>
      </w:r>
      <w:r w:rsidR="005613B0" w:rsidRPr="008227A6">
        <w:rPr>
          <w:rFonts w:ascii="Traditional Arabic" w:hint="cs"/>
          <w:color w:val="auto"/>
          <w:rtl/>
          <w:lang w:eastAsia="en-US"/>
        </w:rPr>
        <w:t xml:space="preserve">لحنفية </w:t>
      </w:r>
      <w:r w:rsidR="00276E0D" w:rsidRPr="008227A6">
        <w:rPr>
          <w:rStyle w:val="ae"/>
          <w:color w:val="auto"/>
          <w:rtl/>
        </w:rPr>
        <w:t>(</w:t>
      </w:r>
      <w:r w:rsidR="00276E0D" w:rsidRPr="008227A6">
        <w:rPr>
          <w:rStyle w:val="ae"/>
          <w:color w:val="auto"/>
          <w:rtl/>
        </w:rPr>
        <w:footnoteReference w:id="5"/>
      </w:r>
      <w:r w:rsidR="00276E0D" w:rsidRPr="008227A6">
        <w:rPr>
          <w:rStyle w:val="ae"/>
          <w:color w:val="auto"/>
          <w:rtl/>
        </w:rPr>
        <w:t>)</w:t>
      </w:r>
      <w:r w:rsidR="00C90A1E" w:rsidRPr="008227A6">
        <w:rPr>
          <w:rFonts w:ascii="Traditional Arabic" w:hint="cs"/>
          <w:color w:val="auto"/>
          <w:rtl/>
          <w:lang w:eastAsia="en-US"/>
        </w:rPr>
        <w:t>,</w:t>
      </w:r>
      <w:r w:rsidR="005B4E57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276E0D" w:rsidRPr="008227A6">
        <w:rPr>
          <w:rFonts w:ascii="Traditional Arabic" w:hint="eastAsia"/>
          <w:color w:val="auto"/>
          <w:rtl/>
          <w:lang w:eastAsia="en-US"/>
        </w:rPr>
        <w:t>وا</w:t>
      </w:r>
      <w:r w:rsidR="005613B0" w:rsidRPr="008227A6">
        <w:rPr>
          <w:rFonts w:ascii="Traditional Arabic" w:hint="cs"/>
          <w:color w:val="auto"/>
          <w:rtl/>
          <w:lang w:eastAsia="en-US"/>
        </w:rPr>
        <w:t>لمالكية</w:t>
      </w:r>
      <w:r w:rsidR="00276E0D" w:rsidRPr="008227A6">
        <w:rPr>
          <w:rStyle w:val="ae"/>
          <w:color w:val="auto"/>
          <w:rtl/>
        </w:rPr>
        <w:t>(</w:t>
      </w:r>
      <w:r w:rsidR="00276E0D" w:rsidRPr="008227A6">
        <w:rPr>
          <w:rStyle w:val="ae"/>
          <w:color w:val="auto"/>
          <w:rtl/>
        </w:rPr>
        <w:footnoteReference w:id="6"/>
      </w:r>
      <w:r w:rsidR="00276E0D" w:rsidRPr="008227A6">
        <w:rPr>
          <w:rStyle w:val="ae"/>
          <w:color w:val="auto"/>
          <w:rtl/>
        </w:rPr>
        <w:t>)</w:t>
      </w:r>
      <w:r w:rsidR="00293CA0" w:rsidRPr="008227A6">
        <w:rPr>
          <w:rFonts w:hint="cs"/>
          <w:color w:val="auto"/>
          <w:rtl/>
        </w:rPr>
        <w:t>.</w:t>
      </w:r>
    </w:p>
    <w:p w:rsidR="00141A99" w:rsidRPr="008227A6" w:rsidRDefault="00141A99" w:rsidP="008227A6">
      <w:pPr>
        <w:rPr>
          <w:b/>
          <w:bCs/>
          <w:color w:val="auto"/>
          <w:rtl/>
        </w:rPr>
      </w:pPr>
      <w:r w:rsidRPr="008227A6">
        <w:rPr>
          <w:rFonts w:hint="cs"/>
          <w:b/>
          <w:bCs/>
          <w:color w:val="auto"/>
          <w:rtl/>
        </w:rPr>
        <w:lastRenderedPageBreak/>
        <w:t>من أدلة هذا القول:</w:t>
      </w:r>
      <w:r w:rsidR="00AB6222" w:rsidRPr="008227A6">
        <w:rPr>
          <w:rFonts w:hint="cs"/>
          <w:b/>
          <w:bCs/>
          <w:color w:val="auto"/>
          <w:rtl/>
        </w:rPr>
        <w:t xml:space="preserve"> </w:t>
      </w:r>
      <w:r w:rsidR="00BB2D6F" w:rsidRPr="008227A6">
        <w:rPr>
          <w:rFonts w:hint="cs"/>
          <w:b/>
          <w:bCs/>
          <w:color w:val="auto"/>
          <w:rtl/>
        </w:rPr>
        <w:t xml:space="preserve"> </w:t>
      </w:r>
      <w:r w:rsidR="0015041E">
        <w:rPr>
          <w:rFonts w:hint="cs"/>
          <w:b/>
          <w:bCs/>
          <w:color w:val="auto"/>
          <w:rtl/>
        </w:rPr>
        <w:t xml:space="preserve"> </w:t>
      </w:r>
    </w:p>
    <w:p w:rsidR="00246C09" w:rsidRPr="008227A6" w:rsidRDefault="00141A99" w:rsidP="001C5E7D">
      <w:pPr>
        <w:rPr>
          <w:b/>
          <w:bCs/>
          <w:color w:val="auto"/>
          <w:rtl/>
        </w:rPr>
      </w:pPr>
      <w:r w:rsidRPr="008227A6">
        <w:rPr>
          <w:rFonts w:ascii="Traditional Arabic" w:hint="cs"/>
          <w:b/>
          <w:bCs/>
          <w:color w:val="auto"/>
          <w:rtl/>
          <w:lang w:eastAsia="en-US"/>
        </w:rPr>
        <w:t xml:space="preserve">1- </w:t>
      </w:r>
      <w:r w:rsidR="00107EE2" w:rsidRPr="008227A6">
        <w:rPr>
          <w:rFonts w:ascii="Traditional Arabic" w:hint="eastAsia"/>
          <w:b/>
          <w:bCs/>
          <w:rtl/>
          <w:lang w:eastAsia="en-US"/>
        </w:rPr>
        <w:t xml:space="preserve"> </w:t>
      </w:r>
      <w:r w:rsidR="00107EE2" w:rsidRPr="008227A6">
        <w:rPr>
          <w:rFonts w:ascii="Traditional Arabic" w:hint="eastAsia"/>
          <w:color w:val="auto"/>
          <w:rtl/>
          <w:lang w:eastAsia="en-US"/>
        </w:rPr>
        <w:t>أن</w:t>
      </w:r>
      <w:r w:rsidR="00107EE2" w:rsidRPr="008227A6">
        <w:rPr>
          <w:rFonts w:ascii="Traditional Arabic"/>
          <w:color w:val="auto"/>
          <w:rtl/>
          <w:lang w:eastAsia="en-US"/>
        </w:rPr>
        <w:t xml:space="preserve"> </w:t>
      </w:r>
      <w:r w:rsidR="00107EE2" w:rsidRPr="008227A6">
        <w:rPr>
          <w:rFonts w:ascii="Traditional Arabic" w:hint="eastAsia"/>
          <w:color w:val="auto"/>
          <w:rtl/>
          <w:lang w:eastAsia="en-US"/>
        </w:rPr>
        <w:t>الوقوف</w:t>
      </w:r>
      <w:r w:rsidR="00107EE2" w:rsidRPr="008227A6">
        <w:rPr>
          <w:rFonts w:ascii="Traditional Arabic"/>
          <w:color w:val="auto"/>
          <w:rtl/>
          <w:lang w:eastAsia="en-US"/>
        </w:rPr>
        <w:t xml:space="preserve"> </w:t>
      </w:r>
      <w:r w:rsidR="00107EE2" w:rsidRPr="008227A6">
        <w:rPr>
          <w:rFonts w:ascii="Traditional Arabic" w:hint="eastAsia"/>
          <w:color w:val="auto"/>
          <w:rtl/>
          <w:lang w:eastAsia="en-US"/>
        </w:rPr>
        <w:t>عبادة</w:t>
      </w:r>
      <w:r w:rsidR="00107EE2" w:rsidRPr="008227A6">
        <w:rPr>
          <w:rFonts w:ascii="Traditional Arabic"/>
          <w:color w:val="auto"/>
          <w:rtl/>
          <w:lang w:eastAsia="en-US"/>
        </w:rPr>
        <w:t xml:space="preserve"> </w:t>
      </w:r>
      <w:r w:rsidR="00107EE2" w:rsidRPr="008227A6">
        <w:rPr>
          <w:rFonts w:ascii="Traditional Arabic" w:hint="eastAsia"/>
          <w:color w:val="auto"/>
          <w:rtl/>
          <w:lang w:eastAsia="en-US"/>
        </w:rPr>
        <w:t>مختصة</w:t>
      </w:r>
      <w:r w:rsidR="00107EE2" w:rsidRPr="008227A6">
        <w:rPr>
          <w:rFonts w:ascii="Traditional Arabic"/>
          <w:color w:val="auto"/>
          <w:rtl/>
          <w:lang w:eastAsia="en-US"/>
        </w:rPr>
        <w:t xml:space="preserve"> </w:t>
      </w:r>
      <w:r w:rsidR="00107EE2" w:rsidRPr="008227A6">
        <w:rPr>
          <w:rFonts w:ascii="Traditional Arabic" w:hint="eastAsia"/>
          <w:color w:val="auto"/>
          <w:rtl/>
          <w:lang w:eastAsia="en-US"/>
        </w:rPr>
        <w:t>بمكان</w:t>
      </w:r>
      <w:r w:rsidR="00107EE2" w:rsidRPr="008227A6">
        <w:rPr>
          <w:rFonts w:ascii="Traditional Arabic"/>
          <w:color w:val="auto"/>
          <w:rtl/>
          <w:lang w:eastAsia="en-US"/>
        </w:rPr>
        <w:t xml:space="preserve"> </w:t>
      </w:r>
      <w:r w:rsidR="00107EE2" w:rsidRPr="008227A6">
        <w:rPr>
          <w:rFonts w:ascii="Traditional Arabic" w:hint="eastAsia"/>
          <w:color w:val="auto"/>
          <w:rtl/>
          <w:lang w:eastAsia="en-US"/>
        </w:rPr>
        <w:t>مخصوص</w:t>
      </w:r>
      <w:r w:rsidR="001A0904">
        <w:rPr>
          <w:rFonts w:ascii="Traditional Arabic" w:hint="cs"/>
          <w:color w:val="auto"/>
          <w:rtl/>
          <w:lang w:eastAsia="en-US"/>
        </w:rPr>
        <w:t>, لم يجز إلا في ذلك المكان كالطواف وغيره , فكما أن الطواف لا يجوز حول سائر البيوت تشبيها بالطواف حول الكعبة, فكذلك لا يجوز الاجتماع يوم عرفة بغيرها تشبيها بالاجتماع في يومها بها</w:t>
      </w:r>
      <w:r w:rsidR="00107EE2" w:rsidRPr="008227A6">
        <w:rPr>
          <w:rFonts w:ascii="Traditional Arabic"/>
          <w:color w:val="auto"/>
          <w:rtl/>
          <w:lang w:eastAsia="en-US"/>
        </w:rPr>
        <w:t xml:space="preserve"> </w:t>
      </w:r>
      <w:r w:rsidR="00C5242C" w:rsidRPr="008227A6">
        <w:rPr>
          <w:rStyle w:val="ae"/>
          <w:rtl/>
        </w:rPr>
        <w:t>(</w:t>
      </w:r>
      <w:r w:rsidR="00C5242C" w:rsidRPr="008227A6">
        <w:rPr>
          <w:rStyle w:val="ae"/>
          <w:rtl/>
        </w:rPr>
        <w:footnoteReference w:id="7"/>
      </w:r>
      <w:r w:rsidR="00C5242C" w:rsidRPr="008227A6">
        <w:rPr>
          <w:rStyle w:val="ae"/>
          <w:rtl/>
        </w:rPr>
        <w:t>)</w:t>
      </w:r>
      <w:r w:rsidR="00C5242C" w:rsidRPr="008227A6">
        <w:rPr>
          <w:rFonts w:ascii="Traditional Arabic" w:hint="cs"/>
          <w:color w:val="auto"/>
          <w:rtl/>
          <w:lang w:eastAsia="en-US"/>
        </w:rPr>
        <w:t>.</w:t>
      </w:r>
      <w:r w:rsidR="00846EF6" w:rsidRPr="008227A6">
        <w:rPr>
          <w:rFonts w:hint="cs"/>
          <w:b/>
          <w:bCs/>
          <w:color w:val="auto"/>
          <w:rtl/>
        </w:rPr>
        <w:t xml:space="preserve"> </w:t>
      </w:r>
    </w:p>
    <w:p w:rsidR="00690492" w:rsidRPr="008227A6" w:rsidRDefault="001C5E7D" w:rsidP="00896B06">
      <w:pPr>
        <w:spacing w:after="12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2</w:t>
      </w:r>
      <w:r w:rsidR="00353A4C" w:rsidRPr="008227A6">
        <w:rPr>
          <w:rFonts w:hint="cs"/>
          <w:b/>
          <w:bCs/>
          <w:color w:val="auto"/>
          <w:rtl/>
        </w:rPr>
        <w:t xml:space="preserve">- </w:t>
      </w:r>
      <w:r w:rsidR="00353A4C" w:rsidRPr="008227A6">
        <w:rPr>
          <w:rFonts w:ascii="Traditional Arabic" w:hint="eastAsia"/>
          <w:rtl/>
          <w:lang w:eastAsia="en-US"/>
        </w:rPr>
        <w:t>أنه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اختراع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في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الدين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إذ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لم</w:t>
      </w:r>
      <w:r w:rsidR="00353A4C" w:rsidRPr="008227A6">
        <w:rPr>
          <w:rFonts w:hint="cs"/>
          <w:color w:val="auto"/>
          <w:rtl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يثبت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عنه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صلى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الله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عليه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وسلم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ولا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عن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أصحابه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7666C4" w:rsidRPr="008227A6">
        <w:rPr>
          <w:rFonts w:ascii="Traditional Arabic" w:hint="eastAsia"/>
          <w:lang w:eastAsia="en-US"/>
        </w:rPr>
        <w:sym w:font="AGA Arabesque" w:char="F079"/>
      </w:r>
      <w:r w:rsidR="00F05572" w:rsidRPr="008227A6">
        <w:rPr>
          <w:rFonts w:ascii="Traditional Arabic" w:hint="cs"/>
          <w:rtl/>
          <w:lang w:eastAsia="en-US"/>
        </w:rPr>
        <w:t>,</w:t>
      </w:r>
      <w:r w:rsidR="007666C4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وما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نقل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عن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ابن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عباس</w:t>
      </w:r>
      <w:r w:rsidR="008018B3" w:rsidRPr="008227A6">
        <w:rPr>
          <w:rFonts w:ascii="Traditional Arabic" w:hint="cs"/>
          <w:rtl/>
          <w:lang w:eastAsia="en-US"/>
        </w:rPr>
        <w:t xml:space="preserve"> رضي الله عنهما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أنه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فعل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ذلك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بالبصرة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يحمل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على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أنه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خرج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للاستسقاء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ونحوه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لا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7666C4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للتشبيه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بأهل</w:t>
      </w:r>
      <w:r w:rsidR="00353A4C" w:rsidRPr="008227A6">
        <w:rPr>
          <w:rFonts w:ascii="Traditional Arabic"/>
          <w:rtl/>
          <w:lang w:eastAsia="en-US"/>
        </w:rPr>
        <w:t xml:space="preserve"> </w:t>
      </w:r>
      <w:r w:rsidR="00353A4C" w:rsidRPr="008227A6">
        <w:rPr>
          <w:rFonts w:ascii="Traditional Arabic" w:hint="eastAsia"/>
          <w:rtl/>
          <w:lang w:eastAsia="en-US"/>
        </w:rPr>
        <w:t>عرفات</w:t>
      </w:r>
      <w:r w:rsidR="00C30BDB" w:rsidRPr="008227A6">
        <w:rPr>
          <w:rStyle w:val="ae"/>
          <w:rtl/>
        </w:rPr>
        <w:t xml:space="preserve"> </w:t>
      </w:r>
      <w:r w:rsidR="00353A4C" w:rsidRPr="008227A6">
        <w:rPr>
          <w:rStyle w:val="ae"/>
          <w:rtl/>
        </w:rPr>
        <w:t>(</w:t>
      </w:r>
      <w:r w:rsidR="00353A4C" w:rsidRPr="008227A6">
        <w:rPr>
          <w:rStyle w:val="ae"/>
          <w:rtl/>
        </w:rPr>
        <w:footnoteReference w:id="8"/>
      </w:r>
      <w:r w:rsidR="00353A4C" w:rsidRPr="008227A6">
        <w:rPr>
          <w:rStyle w:val="ae"/>
          <w:rtl/>
        </w:rPr>
        <w:t>)</w:t>
      </w:r>
      <w:r w:rsidR="00353A4C" w:rsidRPr="008227A6">
        <w:rPr>
          <w:rFonts w:hint="cs"/>
          <w:b/>
          <w:bCs/>
          <w:color w:val="auto"/>
          <w:rtl/>
        </w:rPr>
        <w:t>.</w:t>
      </w:r>
    </w:p>
    <w:p w:rsidR="00B429AE" w:rsidRPr="008227A6" w:rsidRDefault="00646112" w:rsidP="00FB34DC">
      <w:pPr>
        <w:spacing w:after="120"/>
        <w:rPr>
          <w:b/>
          <w:bCs/>
          <w:color w:val="auto"/>
          <w:rtl/>
        </w:rPr>
      </w:pPr>
      <w:r w:rsidRPr="008227A6">
        <w:rPr>
          <w:rFonts w:hint="cs"/>
          <w:b/>
          <w:bCs/>
          <w:color w:val="auto"/>
          <w:rtl/>
        </w:rPr>
        <w:t xml:space="preserve"> </w:t>
      </w:r>
      <w:r w:rsidR="00690492" w:rsidRPr="008227A6">
        <w:rPr>
          <w:rFonts w:ascii="Traditional Arabic" w:hint="eastAsia"/>
          <w:b/>
          <w:bCs/>
          <w:rtl/>
          <w:lang w:eastAsia="en-US"/>
        </w:rPr>
        <w:t>قال</w:t>
      </w:r>
      <w:r w:rsidR="00690492" w:rsidRPr="008227A6">
        <w:rPr>
          <w:rFonts w:ascii="Traditional Arabic"/>
          <w:b/>
          <w:bCs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b/>
          <w:bCs/>
          <w:rtl/>
          <w:lang w:eastAsia="en-US"/>
        </w:rPr>
        <w:t>الطرطوشي</w:t>
      </w:r>
      <w:r w:rsidR="00690492" w:rsidRPr="008227A6">
        <w:rPr>
          <w:rFonts w:ascii="Traditional Arabic" w:hint="cs"/>
          <w:b/>
          <w:bCs/>
          <w:rtl/>
          <w:lang w:eastAsia="en-US"/>
        </w:rPr>
        <w:t xml:space="preserve"> المالكي</w:t>
      </w:r>
      <w:r w:rsidR="00FB34DC" w:rsidRPr="00FB34DC">
        <w:rPr>
          <w:rStyle w:val="ae"/>
          <w:rtl/>
        </w:rPr>
        <w:t>(</w:t>
      </w:r>
      <w:r w:rsidR="00FB34DC">
        <w:rPr>
          <w:rStyle w:val="ae"/>
          <w:rtl/>
        </w:rPr>
        <w:footnoteReference w:id="9"/>
      </w:r>
      <w:r w:rsidR="00FB34DC" w:rsidRPr="00FB34DC">
        <w:rPr>
          <w:rStyle w:val="ae"/>
          <w:rtl/>
        </w:rPr>
        <w:t>)</w:t>
      </w:r>
      <w:r w:rsidR="00690492" w:rsidRPr="008227A6">
        <w:rPr>
          <w:rFonts w:ascii="Traditional Arabic" w:hint="cs"/>
          <w:b/>
          <w:bCs/>
          <w:rtl/>
          <w:lang w:eastAsia="en-US"/>
        </w:rPr>
        <w:t>:</w:t>
      </w:r>
      <w:r w:rsidR="00690492" w:rsidRPr="008227A6">
        <w:rPr>
          <w:rFonts w:ascii="Traditional Arabic" w:hint="cs"/>
          <w:rtl/>
          <w:lang w:eastAsia="en-US"/>
        </w:rPr>
        <w:t>"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فاعلموا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رحمكم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الله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هؤلاء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الأئمة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علموا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أفضل</w:t>
      </w:r>
      <w:r w:rsidR="00690492" w:rsidRPr="008227A6">
        <w:rPr>
          <w:rFonts w:hint="cs"/>
          <w:color w:val="auto"/>
          <w:rtl/>
        </w:rPr>
        <w:t xml:space="preserve"> الدعاء يوم</w:t>
      </w:r>
      <w:r w:rsidR="00690492" w:rsidRPr="008227A6">
        <w:rPr>
          <w:rFonts w:ascii="Traditional Arabic" w:hint="cs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عرفة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ولكن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علموا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ذلك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بموطن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عرفة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لا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في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غيرها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ولا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منعوا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خلى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بنفسه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فحضرته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نية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صادقة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يدعو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الله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تعالى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وإنما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كرهوا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الحوادث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في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الدين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وأن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يظن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العوام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سنة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يوم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عرفة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cs"/>
          <w:rtl/>
          <w:lang w:eastAsia="en-US"/>
        </w:rPr>
        <w:t>الاجتماع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بسائر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الآفاق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والدعاء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فيتداعى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الأمر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2466D6" w:rsidRPr="008227A6">
        <w:rPr>
          <w:rFonts w:ascii="Traditional Arabic" w:hint="cs"/>
          <w:rtl/>
          <w:lang w:eastAsia="en-US"/>
        </w:rPr>
        <w:t>إلى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يدخل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في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الدين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ليس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منه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cs"/>
          <w:rtl/>
          <w:lang w:eastAsia="en-US"/>
        </w:rPr>
        <w:t>, و</w:t>
      </w:r>
      <w:r w:rsidR="00690492" w:rsidRPr="008227A6">
        <w:rPr>
          <w:rFonts w:ascii="Traditional Arabic" w:hint="eastAsia"/>
          <w:rtl/>
          <w:lang w:eastAsia="en-US"/>
        </w:rPr>
        <w:t>قال</w:t>
      </w:r>
      <w:r w:rsidR="00690492" w:rsidRPr="008227A6">
        <w:rPr>
          <w:rFonts w:ascii="Traditional Arabic" w:hint="cs"/>
          <w:rtl/>
          <w:lang w:eastAsia="en-US"/>
        </w:rPr>
        <w:t>: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وقد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كنت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ببيت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المقدس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فإذا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كان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يوم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عرفة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حشر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أهل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السواد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وكثير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أهل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البلد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فيقفون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في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المسجد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مستقبلي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القبلة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مرتفعة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أصواتهم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بالدعاء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وكأنه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موطن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عرفة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وكنت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أسمع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هناك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سماعا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فاشيا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منهم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cs"/>
          <w:rtl/>
          <w:lang w:eastAsia="en-US"/>
        </w:rPr>
        <w:t>أن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من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وقف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ببيت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المقدس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أربع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067DE3">
        <w:rPr>
          <w:rFonts w:ascii="Traditional Arabic" w:hint="eastAsia"/>
          <w:rtl/>
          <w:lang w:eastAsia="en-US"/>
        </w:rPr>
        <w:t>و</w:t>
      </w:r>
      <w:r w:rsidR="00067DE3">
        <w:rPr>
          <w:rFonts w:ascii="Traditional Arabic" w:hint="cs"/>
          <w:rtl/>
          <w:lang w:eastAsia="en-US"/>
        </w:rPr>
        <w:t>قفات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فإنها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تعدل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lastRenderedPageBreak/>
        <w:t>حجة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ثم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يجعلونه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ذريعة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cs"/>
          <w:rtl/>
          <w:lang w:eastAsia="en-US"/>
        </w:rPr>
        <w:t>إلى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cs"/>
          <w:rtl/>
          <w:lang w:eastAsia="en-US"/>
        </w:rPr>
        <w:t>إسقاط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الحج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cs"/>
          <w:rtl/>
          <w:lang w:eastAsia="en-US"/>
        </w:rPr>
        <w:t>إلى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بيت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الله</w:t>
      </w:r>
      <w:r w:rsidR="00690492" w:rsidRPr="008227A6">
        <w:rPr>
          <w:rFonts w:ascii="Traditional Arabic"/>
          <w:rtl/>
          <w:lang w:eastAsia="en-US"/>
        </w:rPr>
        <w:t xml:space="preserve"> </w:t>
      </w:r>
      <w:r w:rsidR="00690492" w:rsidRPr="008227A6">
        <w:rPr>
          <w:rFonts w:ascii="Traditional Arabic" w:hint="eastAsia"/>
          <w:rtl/>
          <w:lang w:eastAsia="en-US"/>
        </w:rPr>
        <w:t>الحرام</w:t>
      </w:r>
      <w:r w:rsidR="00690492" w:rsidRPr="008227A6">
        <w:rPr>
          <w:rFonts w:ascii="Traditional Arabic" w:hint="cs"/>
          <w:rtl/>
          <w:lang w:eastAsia="en-US"/>
        </w:rPr>
        <w:t>"</w:t>
      </w:r>
      <w:r w:rsidR="00690492" w:rsidRPr="008227A6">
        <w:rPr>
          <w:rStyle w:val="ae"/>
          <w:rtl/>
        </w:rPr>
        <w:t>(</w:t>
      </w:r>
      <w:r w:rsidR="00690492" w:rsidRPr="008227A6">
        <w:rPr>
          <w:rStyle w:val="ae"/>
          <w:rtl/>
        </w:rPr>
        <w:footnoteReference w:id="10"/>
      </w:r>
      <w:r w:rsidR="00690492" w:rsidRPr="008227A6">
        <w:rPr>
          <w:rStyle w:val="ae"/>
          <w:rtl/>
        </w:rPr>
        <w:t>)</w:t>
      </w:r>
      <w:r w:rsidR="00690492" w:rsidRPr="008227A6">
        <w:rPr>
          <w:rFonts w:hint="cs"/>
          <w:color w:val="auto"/>
          <w:rtl/>
        </w:rPr>
        <w:t>.</w:t>
      </w:r>
    </w:p>
    <w:p w:rsidR="00C819F2" w:rsidRPr="00C819F2" w:rsidRDefault="00BC764B" w:rsidP="00C819F2">
      <w:pPr>
        <w:widowControl/>
        <w:tabs>
          <w:tab w:val="left" w:pos="8077"/>
        </w:tabs>
        <w:autoSpaceDE w:val="0"/>
        <w:autoSpaceDN w:val="0"/>
        <w:adjustRightInd w:val="0"/>
        <w:rPr>
          <w:rFonts w:ascii="Traditional Arabic"/>
          <w:color w:val="auto"/>
          <w:spacing w:val="-4"/>
          <w:rtl/>
          <w:lang w:eastAsia="en-US"/>
        </w:rPr>
      </w:pPr>
      <w:r w:rsidRPr="00C819F2">
        <w:rPr>
          <w:rFonts w:hint="cs"/>
          <w:b/>
          <w:bCs/>
          <w:color w:val="auto"/>
          <w:spacing w:val="-4"/>
          <w:rtl/>
        </w:rPr>
        <w:t>القول الأخر في المسألة</w:t>
      </w:r>
      <w:r w:rsidR="00B20DA3" w:rsidRPr="00C819F2">
        <w:rPr>
          <w:rFonts w:hint="cs"/>
          <w:b/>
          <w:bCs/>
          <w:color w:val="auto"/>
          <w:spacing w:val="-4"/>
          <w:rtl/>
        </w:rPr>
        <w:t>:</w:t>
      </w:r>
      <w:r w:rsidR="00223F6A" w:rsidRPr="00C819F2">
        <w:rPr>
          <w:rFonts w:hint="cs"/>
          <w:b/>
          <w:bCs/>
          <w:color w:val="auto"/>
          <w:spacing w:val="-4"/>
          <w:rtl/>
        </w:rPr>
        <w:t xml:space="preserve"> </w:t>
      </w:r>
      <w:r w:rsidR="00EF1A75" w:rsidRPr="00C819F2">
        <w:rPr>
          <w:rFonts w:hint="cs"/>
          <w:color w:val="auto"/>
          <w:spacing w:val="-4"/>
          <w:rtl/>
        </w:rPr>
        <w:t xml:space="preserve">جواز </w:t>
      </w:r>
      <w:r w:rsidR="001544F6" w:rsidRPr="00C819F2">
        <w:rPr>
          <w:rFonts w:hint="cs"/>
          <w:color w:val="auto"/>
          <w:spacing w:val="-4"/>
          <w:rtl/>
        </w:rPr>
        <w:t xml:space="preserve">التعريف </w:t>
      </w:r>
      <w:r w:rsidR="00555E25" w:rsidRPr="00C819F2">
        <w:rPr>
          <w:rFonts w:ascii="Traditional Arabic" w:hint="cs"/>
          <w:color w:val="auto"/>
          <w:spacing w:val="-4"/>
          <w:rtl/>
          <w:lang w:eastAsia="en-US"/>
        </w:rPr>
        <w:t>وهو مذهب</w:t>
      </w:r>
      <w:r w:rsidR="00B20DA3" w:rsidRPr="00C819F2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8E2B7F" w:rsidRPr="00C819F2">
        <w:rPr>
          <w:rFonts w:ascii="Traditional Arabic" w:hint="cs"/>
          <w:color w:val="auto"/>
          <w:spacing w:val="-4"/>
          <w:rtl/>
          <w:lang w:eastAsia="en-US"/>
        </w:rPr>
        <w:t>ابن عباس</w:t>
      </w:r>
      <w:r w:rsidR="00A1509C" w:rsidRPr="00C819F2">
        <w:rPr>
          <w:rFonts w:ascii="AGA Arabesque" w:hAnsi="AGA Arabesque" w:hint="cs"/>
          <w:color w:val="auto"/>
          <w:spacing w:val="-4"/>
          <w:rtl/>
          <w:lang w:eastAsia="en-US"/>
        </w:rPr>
        <w:t xml:space="preserve"> رضي الله عنهما</w:t>
      </w:r>
      <w:r w:rsidR="00A1509C" w:rsidRPr="00C819F2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223F6A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A1509C" w:rsidRPr="00C819F2">
        <w:rPr>
          <w:rFonts w:ascii="Traditional Arabic" w:hint="cs"/>
          <w:color w:val="auto"/>
          <w:spacing w:val="-4"/>
          <w:rtl/>
          <w:lang w:eastAsia="en-US"/>
        </w:rPr>
        <w:t>وبكر</w:t>
      </w:r>
      <w:r w:rsidR="001544F6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C03CE6">
        <w:rPr>
          <w:rFonts w:ascii="Traditional Arabic" w:hint="cs"/>
          <w:color w:val="auto"/>
          <w:spacing w:val="-4"/>
          <w:rtl/>
          <w:lang w:eastAsia="en-US"/>
        </w:rPr>
        <w:t>ا</w:t>
      </w:r>
      <w:r w:rsidR="001544F6" w:rsidRPr="00C819F2">
        <w:rPr>
          <w:rFonts w:ascii="Traditional Arabic" w:hint="cs"/>
          <w:color w:val="auto"/>
          <w:spacing w:val="-4"/>
          <w:rtl/>
          <w:lang w:eastAsia="en-US"/>
        </w:rPr>
        <w:t>بن عبد الله</w:t>
      </w:r>
      <w:r w:rsidR="00A1509C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372185" w:rsidRPr="00C819F2">
        <w:rPr>
          <w:rStyle w:val="ae"/>
          <w:spacing w:val="-4"/>
          <w:rtl/>
        </w:rPr>
        <w:t>(</w:t>
      </w:r>
      <w:r w:rsidR="00372185" w:rsidRPr="00C819F2">
        <w:rPr>
          <w:rStyle w:val="ae"/>
          <w:spacing w:val="-4"/>
          <w:rtl/>
        </w:rPr>
        <w:footnoteReference w:id="11"/>
      </w:r>
      <w:r w:rsidR="00372185" w:rsidRPr="00C819F2">
        <w:rPr>
          <w:rStyle w:val="ae"/>
          <w:spacing w:val="-4"/>
          <w:rtl/>
        </w:rPr>
        <w:t>)</w:t>
      </w:r>
      <w:r w:rsid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A64F37" w:rsidRPr="00C819F2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223F6A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253E4B" w:rsidRPr="00C819F2">
        <w:rPr>
          <w:rFonts w:ascii="Traditional Arabic" w:hint="cs"/>
          <w:color w:val="auto"/>
          <w:spacing w:val="-4"/>
          <w:rtl/>
          <w:lang w:eastAsia="en-US"/>
        </w:rPr>
        <w:t>و</w:t>
      </w:r>
      <w:r w:rsidR="00253E4B" w:rsidRPr="00C819F2">
        <w:rPr>
          <w:rFonts w:ascii="Traditional Arabic" w:hint="eastAsia"/>
          <w:color w:val="auto"/>
          <w:spacing w:val="-4"/>
          <w:rtl/>
          <w:lang w:eastAsia="en-US"/>
        </w:rPr>
        <w:t>الحسن</w:t>
      </w:r>
      <w:r w:rsidR="00257956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253E4B" w:rsidRPr="00C819F2">
        <w:rPr>
          <w:rFonts w:ascii="Traditional Arabic" w:hint="cs"/>
          <w:color w:val="auto"/>
          <w:spacing w:val="-4"/>
          <w:rtl/>
          <w:lang w:eastAsia="en-US"/>
        </w:rPr>
        <w:t>البصري</w:t>
      </w:r>
      <w:r w:rsidR="00A64F37" w:rsidRPr="00C819F2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223F6A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B20DA3" w:rsidRPr="00C819F2">
        <w:rPr>
          <w:rFonts w:ascii="Traditional Arabic" w:hint="eastAsia"/>
          <w:color w:val="auto"/>
          <w:spacing w:val="-4"/>
          <w:rtl/>
          <w:lang w:eastAsia="en-US"/>
        </w:rPr>
        <w:t>ومحمد</w:t>
      </w:r>
      <w:r w:rsidR="00B20DA3" w:rsidRPr="00C819F2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20DA3" w:rsidRPr="00C819F2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EE0B67" w:rsidRPr="00C819F2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20DA3" w:rsidRPr="00C819F2">
        <w:rPr>
          <w:rFonts w:ascii="Traditional Arabic" w:hint="eastAsia"/>
          <w:color w:val="auto"/>
          <w:spacing w:val="-4"/>
          <w:rtl/>
          <w:lang w:eastAsia="en-US"/>
        </w:rPr>
        <w:t>واسع</w:t>
      </w:r>
      <w:r w:rsidR="001544F6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464405" w:rsidRPr="00C819F2">
        <w:rPr>
          <w:rStyle w:val="ae"/>
          <w:spacing w:val="-4"/>
          <w:rtl/>
        </w:rPr>
        <w:t>(</w:t>
      </w:r>
      <w:r w:rsidR="00464405" w:rsidRPr="00C819F2">
        <w:rPr>
          <w:rStyle w:val="ae"/>
          <w:spacing w:val="-4"/>
          <w:rtl/>
        </w:rPr>
        <w:footnoteReference w:id="12"/>
      </w:r>
      <w:r w:rsidR="00464405" w:rsidRPr="00C819F2">
        <w:rPr>
          <w:rStyle w:val="ae"/>
          <w:spacing w:val="-4"/>
          <w:rtl/>
        </w:rPr>
        <w:t>)</w:t>
      </w:r>
      <w:r w:rsid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A64F37" w:rsidRPr="00C819F2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223F6A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253E4B" w:rsidRPr="00C819F2">
        <w:rPr>
          <w:rFonts w:ascii="Traditional Arabic" w:hint="eastAsia"/>
          <w:color w:val="auto"/>
          <w:spacing w:val="-4"/>
          <w:rtl/>
          <w:lang w:eastAsia="en-US"/>
        </w:rPr>
        <w:t>وثابت</w:t>
      </w:r>
      <w:r w:rsidR="00253E4B" w:rsidRPr="00C819F2">
        <w:rPr>
          <w:rStyle w:val="ae"/>
          <w:spacing w:val="-4"/>
          <w:rtl/>
        </w:rPr>
        <w:t>(</w:t>
      </w:r>
      <w:r w:rsidR="00253E4B" w:rsidRPr="00C819F2">
        <w:rPr>
          <w:rStyle w:val="ae"/>
          <w:spacing w:val="-4"/>
          <w:rtl/>
        </w:rPr>
        <w:footnoteReference w:id="13"/>
      </w:r>
      <w:r w:rsidR="00253E4B" w:rsidRPr="00C819F2">
        <w:rPr>
          <w:rStyle w:val="ae"/>
          <w:spacing w:val="-4"/>
          <w:rtl/>
        </w:rPr>
        <w:t>)</w:t>
      </w:r>
      <w:r w:rsidR="00253E4B" w:rsidRPr="00C819F2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223F6A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253E4B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و </w:t>
      </w:r>
      <w:r w:rsidR="0092205B" w:rsidRPr="00C819F2">
        <w:rPr>
          <w:rFonts w:ascii="Traditional Arabic" w:hint="cs"/>
          <w:color w:val="auto"/>
          <w:spacing w:val="-4"/>
          <w:rtl/>
          <w:lang w:eastAsia="en-US"/>
        </w:rPr>
        <w:t>يحيى</w:t>
      </w:r>
      <w:r w:rsidR="00953CBB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بن </w:t>
      </w:r>
      <w:r w:rsidR="0092205B" w:rsidRPr="00C819F2">
        <w:rPr>
          <w:rFonts w:ascii="Traditional Arabic" w:hint="cs"/>
          <w:color w:val="auto"/>
          <w:spacing w:val="-4"/>
          <w:rtl/>
          <w:lang w:eastAsia="en-US"/>
        </w:rPr>
        <w:t>معين</w:t>
      </w:r>
      <w:r w:rsidR="00B950A6" w:rsidRPr="00C819F2">
        <w:rPr>
          <w:rStyle w:val="ae"/>
          <w:spacing w:val="-4"/>
          <w:rtl/>
        </w:rPr>
        <w:t>(</w:t>
      </w:r>
      <w:r w:rsidR="00B950A6" w:rsidRPr="00C819F2">
        <w:rPr>
          <w:rStyle w:val="ae"/>
          <w:spacing w:val="-4"/>
          <w:rtl/>
        </w:rPr>
        <w:footnoteReference w:id="14"/>
      </w:r>
      <w:r w:rsidR="00B950A6" w:rsidRPr="00C819F2">
        <w:rPr>
          <w:rStyle w:val="ae"/>
          <w:spacing w:val="-4"/>
          <w:rtl/>
        </w:rPr>
        <w:t>)</w:t>
      </w:r>
      <w:r w:rsidR="00B950A6" w:rsidRPr="00C819F2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B20DA3" w:rsidRPr="00C819F2">
        <w:rPr>
          <w:rStyle w:val="ae"/>
          <w:color w:val="auto"/>
          <w:spacing w:val="-4"/>
          <w:rtl/>
        </w:rPr>
        <w:t>(</w:t>
      </w:r>
      <w:r w:rsidR="00B20DA3" w:rsidRPr="00C819F2">
        <w:rPr>
          <w:rStyle w:val="ae"/>
          <w:color w:val="auto"/>
          <w:spacing w:val="-4"/>
          <w:rtl/>
        </w:rPr>
        <w:footnoteReference w:id="15"/>
      </w:r>
      <w:r w:rsidR="00B20DA3" w:rsidRPr="00C819F2">
        <w:rPr>
          <w:rStyle w:val="ae"/>
          <w:color w:val="auto"/>
          <w:spacing w:val="-4"/>
          <w:rtl/>
        </w:rPr>
        <w:t>)</w:t>
      </w:r>
      <w:r w:rsidR="00A64F37" w:rsidRPr="00C819F2">
        <w:rPr>
          <w:rFonts w:ascii="Traditional Arabic" w:hint="cs"/>
          <w:color w:val="auto"/>
          <w:spacing w:val="-4"/>
          <w:rtl/>
          <w:lang w:eastAsia="en-US"/>
        </w:rPr>
        <w:t>,</w:t>
      </w:r>
    </w:p>
    <w:p w:rsidR="00226B7B" w:rsidRDefault="00A64F37" w:rsidP="00B104D6">
      <w:pPr>
        <w:widowControl/>
        <w:tabs>
          <w:tab w:val="left" w:pos="8077"/>
        </w:tabs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8227A6">
        <w:rPr>
          <w:rFonts w:ascii="Traditional Arabic" w:hint="cs"/>
          <w:color w:val="auto"/>
          <w:rtl/>
          <w:lang w:eastAsia="en-US"/>
        </w:rPr>
        <w:lastRenderedPageBreak/>
        <w:t xml:space="preserve">و </w:t>
      </w:r>
      <w:r w:rsidR="00237DD0">
        <w:rPr>
          <w:rFonts w:ascii="Traditional Arabic" w:hint="cs"/>
          <w:color w:val="auto"/>
          <w:rtl/>
          <w:lang w:eastAsia="en-US"/>
        </w:rPr>
        <w:t>به قال</w:t>
      </w:r>
      <w:r w:rsidR="009E5F7C" w:rsidRPr="008227A6">
        <w:rPr>
          <w:rFonts w:ascii="Traditional Arabic" w:hint="cs"/>
          <w:color w:val="auto"/>
          <w:rtl/>
          <w:lang w:eastAsia="en-US"/>
        </w:rPr>
        <w:t xml:space="preserve"> القرطبي</w:t>
      </w:r>
      <w:r w:rsidR="009E5F7C" w:rsidRPr="008227A6">
        <w:rPr>
          <w:rStyle w:val="ae"/>
          <w:rtl/>
        </w:rPr>
        <w:t>(</w:t>
      </w:r>
      <w:r w:rsidR="009E5F7C" w:rsidRPr="008227A6">
        <w:rPr>
          <w:rStyle w:val="ae"/>
          <w:rtl/>
        </w:rPr>
        <w:footnoteReference w:id="16"/>
      </w:r>
      <w:r w:rsidR="009E5F7C" w:rsidRPr="008227A6">
        <w:rPr>
          <w:rStyle w:val="ae"/>
          <w:rtl/>
        </w:rPr>
        <w:t>)</w:t>
      </w:r>
      <w:r w:rsidR="0092205B" w:rsidRPr="008227A6">
        <w:rPr>
          <w:rFonts w:hint="cs"/>
          <w:color w:val="auto"/>
          <w:rtl/>
        </w:rPr>
        <w:t>,</w:t>
      </w:r>
      <w:r w:rsidR="00A037A3" w:rsidRPr="008227A6">
        <w:rPr>
          <w:rFonts w:hint="cs"/>
          <w:color w:val="auto"/>
          <w:rtl/>
        </w:rPr>
        <w:t xml:space="preserve"> </w:t>
      </w:r>
      <w:r w:rsidR="0092205B" w:rsidRPr="008227A6">
        <w:rPr>
          <w:rFonts w:hint="cs"/>
          <w:color w:val="auto"/>
          <w:rtl/>
        </w:rPr>
        <w:t>و</w:t>
      </w:r>
      <w:r w:rsidR="00D82A8E" w:rsidRPr="008227A6">
        <w:rPr>
          <w:rFonts w:hint="cs"/>
          <w:color w:val="auto"/>
          <w:rtl/>
        </w:rPr>
        <w:t>نقل ع</w:t>
      </w:r>
      <w:r w:rsidR="006D3F5C" w:rsidRPr="008227A6">
        <w:rPr>
          <w:rFonts w:hint="cs"/>
          <w:color w:val="auto"/>
          <w:rtl/>
        </w:rPr>
        <w:t>ن</w:t>
      </w:r>
      <w:r w:rsidR="00BC7AB2" w:rsidRPr="008227A6">
        <w:rPr>
          <w:rFonts w:hint="cs"/>
          <w:color w:val="auto"/>
          <w:rtl/>
        </w:rPr>
        <w:t xml:space="preserve"> أبي</w:t>
      </w:r>
      <w:r w:rsidR="00A7105E">
        <w:rPr>
          <w:rFonts w:hint="cs"/>
          <w:color w:val="auto"/>
          <w:rtl/>
        </w:rPr>
        <w:t xml:space="preserve"> يوسف</w:t>
      </w:r>
      <w:r w:rsidR="00A037A3" w:rsidRPr="008227A6">
        <w:rPr>
          <w:rFonts w:hint="cs"/>
          <w:color w:val="auto"/>
          <w:rtl/>
        </w:rPr>
        <w:t xml:space="preserve">, </w:t>
      </w:r>
      <w:r w:rsidR="00181052" w:rsidRPr="008227A6">
        <w:rPr>
          <w:rFonts w:hint="cs"/>
          <w:color w:val="auto"/>
          <w:rtl/>
        </w:rPr>
        <w:t>ومحمد في</w:t>
      </w:r>
      <w:r w:rsidR="00C14905" w:rsidRPr="008227A6">
        <w:rPr>
          <w:rFonts w:hint="cs"/>
          <w:color w:val="auto"/>
          <w:rtl/>
        </w:rPr>
        <w:t xml:space="preserve"> غير </w:t>
      </w:r>
      <w:r w:rsidR="00181052" w:rsidRPr="008227A6">
        <w:rPr>
          <w:rFonts w:hint="cs"/>
          <w:color w:val="auto"/>
          <w:rtl/>
        </w:rPr>
        <w:t>رواية</w:t>
      </w:r>
      <w:r w:rsidR="006D3F5C" w:rsidRPr="008227A6">
        <w:rPr>
          <w:rFonts w:hint="cs"/>
          <w:color w:val="auto"/>
          <w:rtl/>
        </w:rPr>
        <w:t xml:space="preserve"> </w:t>
      </w:r>
      <w:r w:rsidR="00C14905" w:rsidRPr="008227A6">
        <w:rPr>
          <w:rFonts w:hint="cs"/>
          <w:color w:val="auto"/>
          <w:rtl/>
        </w:rPr>
        <w:t>الأصول</w:t>
      </w:r>
      <w:r w:rsidR="00D82A8E" w:rsidRPr="008227A6">
        <w:rPr>
          <w:rStyle w:val="ae"/>
          <w:rtl/>
        </w:rPr>
        <w:t>(</w:t>
      </w:r>
      <w:r w:rsidR="00D82A8E" w:rsidRPr="008227A6">
        <w:rPr>
          <w:rStyle w:val="ae"/>
          <w:rtl/>
        </w:rPr>
        <w:footnoteReference w:id="17"/>
      </w:r>
      <w:r w:rsidR="00D82A8E" w:rsidRPr="008227A6">
        <w:rPr>
          <w:rStyle w:val="ae"/>
          <w:rtl/>
        </w:rPr>
        <w:t>)</w:t>
      </w:r>
      <w:r w:rsidR="00F365E9" w:rsidRPr="008227A6">
        <w:rPr>
          <w:rFonts w:ascii="Traditional Arabic" w:hint="cs"/>
          <w:color w:val="auto"/>
          <w:rtl/>
          <w:lang w:eastAsia="en-US"/>
        </w:rPr>
        <w:t>,</w:t>
      </w:r>
      <w:r w:rsidR="00A037A3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F365E9" w:rsidRPr="008227A6">
        <w:rPr>
          <w:rFonts w:ascii="Traditional Arabic" w:hint="cs"/>
          <w:color w:val="auto"/>
          <w:rtl/>
          <w:lang w:eastAsia="en-US"/>
        </w:rPr>
        <w:t xml:space="preserve">و </w:t>
      </w:r>
      <w:r w:rsidR="00BC7AB2" w:rsidRPr="008227A6">
        <w:rPr>
          <w:rFonts w:ascii="Traditional Arabic" w:hint="cs"/>
          <w:color w:val="auto"/>
          <w:rtl/>
          <w:lang w:eastAsia="en-US"/>
        </w:rPr>
        <w:t>مال</w:t>
      </w:r>
      <w:r w:rsidR="0060712C">
        <w:rPr>
          <w:rFonts w:ascii="Traditional Arabic" w:hint="cs"/>
          <w:color w:val="auto"/>
          <w:rtl/>
          <w:lang w:eastAsia="en-US"/>
        </w:rPr>
        <w:t xml:space="preserve"> إليه</w:t>
      </w:r>
    </w:p>
    <w:p w:rsidR="001B0CC7" w:rsidRPr="008227A6" w:rsidRDefault="00266042" w:rsidP="00B104D6">
      <w:pPr>
        <w:widowControl/>
        <w:tabs>
          <w:tab w:val="left" w:pos="8077"/>
        </w:tabs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8227A6">
        <w:rPr>
          <w:rFonts w:ascii="Traditional Arabic" w:hint="cs"/>
          <w:color w:val="auto"/>
          <w:rtl/>
          <w:lang w:eastAsia="en-US"/>
        </w:rPr>
        <w:t>بعض</w:t>
      </w:r>
      <w:r w:rsidR="00C81780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D82A8E" w:rsidRPr="008227A6">
        <w:rPr>
          <w:rFonts w:ascii="Traditional Arabic" w:hint="cs"/>
          <w:color w:val="auto"/>
          <w:rtl/>
          <w:lang w:eastAsia="en-US"/>
        </w:rPr>
        <w:t>الشافعية</w:t>
      </w:r>
      <w:r w:rsidR="00D82A8E" w:rsidRPr="008227A6">
        <w:rPr>
          <w:rStyle w:val="ae"/>
          <w:rtl/>
        </w:rPr>
        <w:t>(</w:t>
      </w:r>
      <w:r w:rsidR="00D82A8E" w:rsidRPr="008227A6">
        <w:rPr>
          <w:rStyle w:val="ae"/>
          <w:rtl/>
        </w:rPr>
        <w:footnoteReference w:id="18"/>
      </w:r>
      <w:r w:rsidR="00D82A8E" w:rsidRPr="008227A6">
        <w:rPr>
          <w:rStyle w:val="ae"/>
          <w:rtl/>
        </w:rPr>
        <w:t>)</w:t>
      </w:r>
      <w:r w:rsidR="00D63209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D82A8E" w:rsidRPr="008227A6">
        <w:rPr>
          <w:rFonts w:ascii="Traditional Arabic" w:hint="cs"/>
          <w:color w:val="auto"/>
          <w:rtl/>
          <w:lang w:eastAsia="en-US"/>
        </w:rPr>
        <w:t>,</w:t>
      </w:r>
      <w:r w:rsidR="00A037A3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A7105E">
        <w:rPr>
          <w:rFonts w:hint="cs"/>
          <w:color w:val="auto"/>
          <w:rtl/>
        </w:rPr>
        <w:t>وبه قال الحنابلة</w:t>
      </w:r>
      <w:r w:rsidR="00D82A8E" w:rsidRPr="008227A6">
        <w:rPr>
          <w:rStyle w:val="ae"/>
          <w:color w:val="auto"/>
          <w:rtl/>
        </w:rPr>
        <w:t>(</w:t>
      </w:r>
      <w:r w:rsidR="00D82A8E" w:rsidRPr="008227A6">
        <w:rPr>
          <w:rStyle w:val="ae"/>
          <w:color w:val="auto"/>
          <w:rtl/>
        </w:rPr>
        <w:footnoteReference w:id="19"/>
      </w:r>
      <w:r w:rsidR="00D82A8E" w:rsidRPr="008227A6">
        <w:rPr>
          <w:rStyle w:val="ae"/>
          <w:color w:val="auto"/>
          <w:rtl/>
        </w:rPr>
        <w:t>)</w:t>
      </w:r>
      <w:r w:rsidR="00674666" w:rsidRPr="008227A6">
        <w:rPr>
          <w:rFonts w:ascii="Traditional Arabic" w:hint="cs"/>
          <w:color w:val="auto"/>
          <w:rtl/>
          <w:lang w:eastAsia="en-US"/>
        </w:rPr>
        <w:t>,</w:t>
      </w:r>
      <w:r w:rsidR="00D63209" w:rsidRPr="008227A6">
        <w:rPr>
          <w:rFonts w:ascii="Traditional Arabic" w:hint="cs"/>
          <w:color w:val="auto"/>
          <w:rtl/>
          <w:lang w:eastAsia="en-US"/>
        </w:rPr>
        <w:t xml:space="preserve">  </w:t>
      </w:r>
      <w:r w:rsidR="00674666" w:rsidRPr="008227A6">
        <w:rPr>
          <w:rFonts w:ascii="Traditional Arabic" w:hint="cs"/>
          <w:color w:val="auto"/>
          <w:rtl/>
          <w:lang w:eastAsia="en-US"/>
        </w:rPr>
        <w:t xml:space="preserve">وروي عن أحمد </w:t>
      </w:r>
      <w:r w:rsidR="003C3160" w:rsidRPr="008227A6">
        <w:rPr>
          <w:rFonts w:ascii="Traditional Arabic" w:hint="cs"/>
          <w:color w:val="auto"/>
          <w:rtl/>
          <w:lang w:eastAsia="en-US"/>
        </w:rPr>
        <w:t>استحباب</w:t>
      </w:r>
      <w:r w:rsidR="00674666" w:rsidRPr="008227A6">
        <w:rPr>
          <w:rFonts w:ascii="Traditional Arabic"/>
          <w:color w:val="auto"/>
          <w:rtl/>
          <w:lang w:eastAsia="en-US"/>
        </w:rPr>
        <w:t xml:space="preserve"> </w:t>
      </w:r>
      <w:r w:rsidR="00674666" w:rsidRPr="008227A6">
        <w:rPr>
          <w:rFonts w:ascii="Traditional Arabic" w:hint="eastAsia"/>
          <w:color w:val="auto"/>
          <w:rtl/>
          <w:lang w:eastAsia="en-US"/>
        </w:rPr>
        <w:t>التعريف</w:t>
      </w:r>
      <w:r w:rsidR="00674666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674666" w:rsidRPr="008227A6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674666" w:rsidRPr="008227A6">
        <w:rPr>
          <w:rFonts w:ascii="Traditional Arabic"/>
          <w:color w:val="auto"/>
          <w:vertAlign w:val="superscript"/>
          <w:rtl/>
          <w:lang w:eastAsia="en-US"/>
        </w:rPr>
        <w:footnoteReference w:id="20"/>
      </w:r>
      <w:r w:rsidR="00674666" w:rsidRPr="008227A6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674666" w:rsidRPr="008227A6">
        <w:rPr>
          <w:rFonts w:ascii="Traditional Arabic" w:hint="cs"/>
          <w:color w:val="auto"/>
          <w:rtl/>
          <w:lang w:eastAsia="en-US"/>
        </w:rPr>
        <w:t>.</w:t>
      </w:r>
    </w:p>
    <w:p w:rsidR="00BF2428" w:rsidRPr="008227A6" w:rsidRDefault="002C3A82" w:rsidP="00B104D6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8227A6">
        <w:rPr>
          <w:rFonts w:ascii="Traditional Arabic" w:hint="cs"/>
          <w:b/>
          <w:bCs/>
          <w:color w:val="auto"/>
          <w:rtl/>
          <w:lang w:eastAsia="en-US"/>
        </w:rPr>
        <w:t xml:space="preserve">من </w:t>
      </w:r>
      <w:r w:rsidR="00BF2428" w:rsidRPr="008227A6">
        <w:rPr>
          <w:rFonts w:ascii="Traditional Arabic" w:hint="cs"/>
          <w:b/>
          <w:bCs/>
          <w:color w:val="auto"/>
          <w:rtl/>
          <w:lang w:eastAsia="en-US"/>
        </w:rPr>
        <w:t>أدلتهم</w:t>
      </w:r>
      <w:r w:rsidRPr="008227A6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B20DA3" w:rsidRPr="008227A6" w:rsidRDefault="00A827CF" w:rsidP="00B104D6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8227A6">
        <w:rPr>
          <w:rFonts w:ascii="Traditional Arabic" w:hint="cs"/>
          <w:b/>
          <w:bCs/>
          <w:color w:val="auto"/>
          <w:rtl/>
          <w:lang w:eastAsia="en-US"/>
        </w:rPr>
        <w:t>1-</w:t>
      </w:r>
      <w:r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A20B32" w:rsidRPr="008227A6">
        <w:rPr>
          <w:rFonts w:ascii="Traditional Arabic" w:hint="cs"/>
          <w:color w:val="auto"/>
          <w:rtl/>
          <w:lang w:eastAsia="en-US"/>
        </w:rPr>
        <w:t xml:space="preserve">أن هذا دعاء وذكر ومتى شاء المرء جاز له فعله </w:t>
      </w:r>
      <w:r w:rsidR="002C3A82" w:rsidRPr="008227A6">
        <w:rPr>
          <w:rStyle w:val="ae"/>
          <w:rtl/>
        </w:rPr>
        <w:t>(</w:t>
      </w:r>
      <w:r w:rsidR="002C3A82" w:rsidRPr="008227A6">
        <w:rPr>
          <w:rStyle w:val="ae"/>
          <w:rtl/>
        </w:rPr>
        <w:footnoteReference w:id="21"/>
      </w:r>
      <w:r w:rsidR="002C3A82" w:rsidRPr="008227A6">
        <w:rPr>
          <w:rStyle w:val="ae"/>
          <w:rtl/>
        </w:rPr>
        <w:t>)</w:t>
      </w:r>
      <w:r w:rsidR="002C3A82" w:rsidRPr="008227A6">
        <w:rPr>
          <w:rFonts w:ascii="Traditional Arabic" w:hint="cs"/>
          <w:color w:val="auto"/>
          <w:rtl/>
          <w:lang w:eastAsia="en-US"/>
        </w:rPr>
        <w:t>.</w:t>
      </w:r>
    </w:p>
    <w:p w:rsidR="00B93887" w:rsidRPr="008227A6" w:rsidRDefault="00175F3F" w:rsidP="00B104D6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8227A6">
        <w:rPr>
          <w:rFonts w:ascii="Traditional Arabic" w:hint="cs"/>
          <w:b/>
          <w:bCs/>
          <w:color w:val="auto"/>
          <w:rtl/>
          <w:lang w:eastAsia="en-US"/>
        </w:rPr>
        <w:t xml:space="preserve">2- </w:t>
      </w:r>
      <w:r w:rsidR="00377B6E" w:rsidRPr="008227A6">
        <w:rPr>
          <w:rFonts w:ascii="Traditional Arabic" w:hint="cs"/>
          <w:color w:val="auto"/>
          <w:rtl/>
          <w:lang w:eastAsia="en-US"/>
        </w:rPr>
        <w:t>ثبوت ذلك عن ابن عباس</w:t>
      </w:r>
      <w:r w:rsidR="004F2AC3">
        <w:rPr>
          <w:rFonts w:ascii="Traditional Arabic" w:hint="cs"/>
          <w:color w:val="auto"/>
          <w:rtl/>
          <w:lang w:eastAsia="en-US"/>
        </w:rPr>
        <w:t>,</w:t>
      </w:r>
      <w:r w:rsidR="00377B6E" w:rsidRPr="008227A6">
        <w:rPr>
          <w:rFonts w:ascii="Traditional Arabic" w:hint="cs"/>
          <w:color w:val="auto"/>
          <w:rtl/>
          <w:lang w:eastAsia="en-US"/>
        </w:rPr>
        <w:t xml:space="preserve"> وعمرو بن حريث</w:t>
      </w:r>
      <w:r w:rsidR="00B93887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B93887" w:rsidRPr="008227A6">
        <w:rPr>
          <w:rFonts w:ascii="Traditional Arabic" w:hint="cs"/>
          <w:color w:val="auto"/>
          <w:lang w:eastAsia="en-US"/>
        </w:rPr>
        <w:sym w:font="AGA Arabesque" w:char="F079"/>
      </w:r>
      <w:r w:rsidR="00377B6E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377B6E" w:rsidRPr="008227A6">
        <w:rPr>
          <w:rStyle w:val="ae"/>
          <w:rtl/>
        </w:rPr>
        <w:t>(</w:t>
      </w:r>
      <w:r w:rsidR="00377B6E" w:rsidRPr="008227A6">
        <w:rPr>
          <w:rStyle w:val="ae"/>
          <w:rtl/>
        </w:rPr>
        <w:footnoteReference w:id="22"/>
      </w:r>
      <w:r w:rsidR="00377B6E" w:rsidRPr="008227A6">
        <w:rPr>
          <w:rStyle w:val="ae"/>
          <w:rtl/>
        </w:rPr>
        <w:t>)</w:t>
      </w:r>
      <w:r w:rsidR="00B93887" w:rsidRPr="008227A6">
        <w:rPr>
          <w:rFonts w:ascii="Traditional Arabic" w:hint="cs"/>
          <w:color w:val="auto"/>
          <w:rtl/>
          <w:lang w:eastAsia="en-US"/>
        </w:rPr>
        <w:t>.</w:t>
      </w:r>
      <w:r w:rsidR="00B93887" w:rsidRPr="008227A6">
        <w:rPr>
          <w:rFonts w:ascii="Traditional Arabic"/>
          <w:color w:val="auto"/>
          <w:rtl/>
          <w:lang w:eastAsia="en-US"/>
        </w:rPr>
        <w:t xml:space="preserve"> </w:t>
      </w:r>
    </w:p>
    <w:p w:rsidR="005A499C" w:rsidRPr="008227A6" w:rsidRDefault="00943FF9" w:rsidP="00B104D6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8227A6">
        <w:rPr>
          <w:rFonts w:ascii="Traditional Arabic" w:hint="eastAsia"/>
          <w:b/>
          <w:bCs/>
          <w:color w:val="auto"/>
          <w:rtl/>
          <w:lang w:eastAsia="en-US"/>
        </w:rPr>
        <w:t>قال</w:t>
      </w:r>
      <w:r w:rsidRPr="008227A6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321E8F" w:rsidRPr="008227A6">
        <w:rPr>
          <w:rFonts w:ascii="Traditional Arabic" w:hint="cs"/>
          <w:b/>
          <w:bCs/>
          <w:color w:val="auto"/>
          <w:rtl/>
          <w:lang w:eastAsia="en-US"/>
        </w:rPr>
        <w:t xml:space="preserve">شيخ الإسلام </w:t>
      </w:r>
      <w:r w:rsidRPr="008227A6">
        <w:rPr>
          <w:rFonts w:ascii="Traditional Arabic" w:hint="eastAsia"/>
          <w:b/>
          <w:bCs/>
          <w:color w:val="auto"/>
          <w:rtl/>
          <w:lang w:eastAsia="en-US"/>
        </w:rPr>
        <w:t>ابن</w:t>
      </w:r>
      <w:r w:rsidRPr="008227A6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b/>
          <w:bCs/>
          <w:color w:val="auto"/>
          <w:rtl/>
          <w:lang w:eastAsia="en-US"/>
        </w:rPr>
        <w:t>تيمية</w:t>
      </w:r>
      <w:r w:rsidRPr="008227A6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8227A6">
        <w:rPr>
          <w:rFonts w:ascii="Traditional Arabic"/>
          <w:color w:val="auto"/>
          <w:rtl/>
          <w:lang w:eastAsia="en-US"/>
        </w:rPr>
        <w:t xml:space="preserve">: </w:t>
      </w:r>
      <w:r w:rsidR="00EC09BB" w:rsidRPr="008227A6">
        <w:rPr>
          <w:rFonts w:ascii="Traditional Arabic" w:hint="cs"/>
          <w:color w:val="auto"/>
          <w:rtl/>
          <w:lang w:eastAsia="en-US"/>
        </w:rPr>
        <w:t>"</w:t>
      </w:r>
      <w:r w:rsidR="00AA4F93" w:rsidRPr="008227A6">
        <w:rPr>
          <w:rFonts w:ascii="Traditional Arabic" w:hint="cs"/>
          <w:color w:val="auto"/>
          <w:rtl/>
          <w:lang w:eastAsia="en-US"/>
        </w:rPr>
        <w:t xml:space="preserve"> قد </w:t>
      </w:r>
      <w:r w:rsidRPr="008227A6">
        <w:rPr>
          <w:rFonts w:ascii="Traditional Arabic" w:hint="eastAsia"/>
          <w:color w:val="auto"/>
          <w:rtl/>
          <w:lang w:eastAsia="en-US"/>
        </w:rPr>
        <w:t>فعله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ابن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عباس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وعمرو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بن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حريث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رضي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الله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عنهم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من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الصحابة</w:t>
      </w:r>
      <w:r w:rsidR="00E64478" w:rsidRPr="008227A6">
        <w:rPr>
          <w:rFonts w:ascii="Traditional Arabic" w:hint="cs"/>
          <w:color w:val="auto"/>
          <w:rtl/>
          <w:lang w:eastAsia="en-US"/>
        </w:rPr>
        <w:t xml:space="preserve">, </w:t>
      </w:r>
      <w:r w:rsidRPr="008227A6">
        <w:rPr>
          <w:rFonts w:ascii="Traditional Arabic" w:hint="eastAsia"/>
          <w:color w:val="auto"/>
          <w:rtl/>
          <w:lang w:eastAsia="en-US"/>
        </w:rPr>
        <w:t>وطائفة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من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البصريين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والمدنيين</w:t>
      </w:r>
      <w:r w:rsidR="005A499C" w:rsidRPr="008227A6">
        <w:rPr>
          <w:rStyle w:val="ae"/>
          <w:color w:val="auto"/>
          <w:rtl/>
        </w:rPr>
        <w:t>(</w:t>
      </w:r>
      <w:r w:rsidR="005A499C" w:rsidRPr="008227A6">
        <w:rPr>
          <w:rStyle w:val="ae"/>
          <w:color w:val="auto"/>
          <w:rtl/>
        </w:rPr>
        <w:footnoteReference w:id="23"/>
      </w:r>
      <w:r w:rsidR="005A499C" w:rsidRPr="008227A6">
        <w:rPr>
          <w:rStyle w:val="ae"/>
          <w:color w:val="auto"/>
          <w:rtl/>
        </w:rPr>
        <w:t>)</w:t>
      </w:r>
      <w:r w:rsidR="00B93887" w:rsidRPr="008227A6">
        <w:rPr>
          <w:rFonts w:ascii="Traditional Arabic" w:hint="cs"/>
          <w:color w:val="auto"/>
          <w:rtl/>
          <w:lang w:eastAsia="en-US"/>
        </w:rPr>
        <w:t>, و</w:t>
      </w:r>
      <w:r w:rsidR="00EC2CB3" w:rsidRPr="008227A6">
        <w:rPr>
          <w:rFonts w:ascii="Traditional Arabic" w:hint="eastAsia"/>
          <w:rtl/>
          <w:lang w:eastAsia="en-US"/>
        </w:rPr>
        <w:t xml:space="preserve"> فعله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ابن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عباس</w:t>
      </w:r>
      <w:r w:rsidR="00B13A54" w:rsidRPr="008227A6">
        <w:rPr>
          <w:rFonts w:ascii="Traditional Arabic" w:hint="cs"/>
          <w:rtl/>
          <w:lang w:eastAsia="en-US"/>
        </w:rPr>
        <w:t xml:space="preserve"> رضي الله عنهما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بالبصرة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حين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كان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خليفة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لعلي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بن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أبي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طالب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ر</w:t>
      </w:r>
      <w:r w:rsidR="00642080" w:rsidRPr="008227A6">
        <w:rPr>
          <w:rFonts w:hint="eastAsia"/>
          <w:lang w:eastAsia="en-US"/>
        </w:rPr>
        <w:sym w:font="AGA Arabesque" w:char="F074"/>
      </w:r>
      <w:r w:rsidR="00642080" w:rsidRPr="008227A6">
        <w:rPr>
          <w:rFonts w:ascii="Traditional Arabic" w:hint="cs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ولم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ينكر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عليه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وما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يفعل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في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عهد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الخلفاء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642080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الراشدين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من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غير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إنكار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لا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يكون</w:t>
      </w:r>
      <w:r w:rsidR="00EC2CB3" w:rsidRPr="008227A6">
        <w:rPr>
          <w:rFonts w:ascii="Traditional Arabic"/>
          <w:rtl/>
          <w:lang w:eastAsia="en-US"/>
        </w:rPr>
        <w:t xml:space="preserve"> </w:t>
      </w:r>
      <w:r w:rsidR="00EC2CB3" w:rsidRPr="008227A6">
        <w:rPr>
          <w:rFonts w:ascii="Traditional Arabic" w:hint="eastAsia"/>
          <w:rtl/>
          <w:lang w:eastAsia="en-US"/>
        </w:rPr>
        <w:t>بدعة</w:t>
      </w:r>
      <w:r w:rsidR="00EC09BB" w:rsidRPr="008227A6">
        <w:rPr>
          <w:rFonts w:ascii="Traditional Arabic" w:hint="cs"/>
          <w:rtl/>
          <w:lang w:eastAsia="en-US"/>
        </w:rPr>
        <w:t>"</w:t>
      </w:r>
      <w:r w:rsidR="00EC2CB3" w:rsidRPr="008227A6">
        <w:rPr>
          <w:rStyle w:val="ae"/>
          <w:rtl/>
        </w:rPr>
        <w:t>(</w:t>
      </w:r>
      <w:r w:rsidR="00EC2CB3" w:rsidRPr="008227A6">
        <w:rPr>
          <w:rStyle w:val="ae"/>
          <w:rtl/>
        </w:rPr>
        <w:footnoteReference w:id="24"/>
      </w:r>
      <w:r w:rsidR="00EC2CB3" w:rsidRPr="008227A6">
        <w:rPr>
          <w:rStyle w:val="ae"/>
          <w:rtl/>
        </w:rPr>
        <w:t>)</w:t>
      </w:r>
      <w:r w:rsidR="00EC2CB3" w:rsidRPr="008227A6">
        <w:rPr>
          <w:rFonts w:ascii="Traditional Arabic" w:hint="cs"/>
          <w:color w:val="auto"/>
          <w:rtl/>
          <w:lang w:eastAsia="en-US"/>
        </w:rPr>
        <w:t>.</w:t>
      </w:r>
    </w:p>
    <w:p w:rsidR="0076300C" w:rsidRPr="008227A6" w:rsidRDefault="0076300C" w:rsidP="00504CF9">
      <w:pPr>
        <w:rPr>
          <w:color w:val="auto"/>
          <w:rtl/>
        </w:rPr>
      </w:pPr>
      <w:r w:rsidRPr="008227A6">
        <w:rPr>
          <w:rFonts w:ascii="Traditional Arabic" w:hint="cs"/>
          <w:rtl/>
          <w:lang w:eastAsia="en-US"/>
        </w:rPr>
        <w:lastRenderedPageBreak/>
        <w:t xml:space="preserve">و </w:t>
      </w:r>
      <w:r w:rsidRPr="008227A6">
        <w:rPr>
          <w:rFonts w:ascii="Traditional Arabic" w:hint="eastAsia"/>
          <w:rtl/>
          <w:lang w:eastAsia="en-US"/>
        </w:rPr>
        <w:t>قال</w:t>
      </w:r>
      <w:r w:rsidR="003868CE">
        <w:rPr>
          <w:rFonts w:ascii="Traditional Arabic" w:hint="cs"/>
          <w:rtl/>
          <w:lang w:eastAsia="en-US"/>
        </w:rPr>
        <w:t xml:space="preserve">: </w:t>
      </w:r>
      <w:r w:rsidRPr="008227A6">
        <w:rPr>
          <w:rFonts w:ascii="Traditional Arabic" w:hint="eastAsia"/>
          <w:rtl/>
          <w:lang w:eastAsia="en-US"/>
        </w:rPr>
        <w:t>وتعريف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هذا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لما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لم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يكن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مما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فعله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سائر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الصحابة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،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ولم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يكن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النبي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lang w:eastAsia="en-US"/>
        </w:rPr>
        <w:sym w:font="AGA Arabesque" w:char="F072"/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شرعه</w:t>
      </w:r>
      <w:r w:rsidRPr="008227A6">
        <w:rPr>
          <w:rFonts w:ascii="Traditional Arabic"/>
          <w:rtl/>
          <w:lang w:eastAsia="en-US"/>
        </w:rPr>
        <w:t xml:space="preserve"> </w:t>
      </w:r>
      <w:r w:rsidR="00B93887" w:rsidRPr="008227A6">
        <w:rPr>
          <w:rFonts w:ascii="Traditional Arabic" w:hint="eastAsia"/>
          <w:rtl/>
          <w:lang w:eastAsia="en-US"/>
        </w:rPr>
        <w:t>لأمته،</w:t>
      </w:r>
      <w:r w:rsidR="00B93887" w:rsidRPr="008227A6">
        <w:rPr>
          <w:rFonts w:ascii="Traditional Arabic" w:hint="cs"/>
          <w:rtl/>
          <w:lang w:eastAsia="en-US"/>
        </w:rPr>
        <w:t xml:space="preserve"> فلا يقال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هذا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سنَّة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مستحبة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،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بل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غايته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أن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يًُقال</w:t>
      </w:r>
      <w:r w:rsidRPr="008227A6">
        <w:rPr>
          <w:rFonts w:ascii="Traditional Arabic"/>
          <w:rtl/>
          <w:lang w:eastAsia="en-US"/>
        </w:rPr>
        <w:t xml:space="preserve"> : </w:t>
      </w:r>
      <w:r w:rsidRPr="008227A6">
        <w:rPr>
          <w:rFonts w:ascii="Traditional Arabic" w:hint="eastAsia"/>
          <w:rtl/>
          <w:lang w:eastAsia="en-US"/>
        </w:rPr>
        <w:t>هذا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مما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ساغ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فيه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اجتهاد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الصحابة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،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أو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مما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لا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ينكر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علي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فاعله</w:t>
      </w:r>
      <w:r w:rsidR="00B93887" w:rsidRPr="008227A6">
        <w:rPr>
          <w:rFonts w:ascii="Traditional Arabic" w:hint="cs"/>
          <w:rtl/>
          <w:lang w:eastAsia="en-US"/>
        </w:rPr>
        <w:t>,</w:t>
      </w:r>
      <w:r w:rsidR="00850F47" w:rsidRPr="008227A6">
        <w:rPr>
          <w:rFonts w:ascii="Traditional Arabic" w:hint="cs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أو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يقال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في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التعريف</w:t>
      </w:r>
      <w:r w:rsidRPr="008227A6">
        <w:rPr>
          <w:rFonts w:ascii="Traditional Arabic"/>
          <w:rtl/>
          <w:lang w:eastAsia="en-US"/>
        </w:rPr>
        <w:t>:</w:t>
      </w:r>
      <w:r w:rsidR="0029044C" w:rsidRPr="008227A6">
        <w:rPr>
          <w:rFonts w:ascii="Traditional Arabic" w:hint="cs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إنه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لا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بأس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به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أحياناً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لعارض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إذا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لم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يجعل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سنة</w:t>
      </w:r>
      <w:r w:rsidRPr="008227A6">
        <w:rPr>
          <w:rFonts w:ascii="Traditional Arabic"/>
          <w:rtl/>
          <w:lang w:eastAsia="en-US"/>
        </w:rPr>
        <w:t xml:space="preserve"> </w:t>
      </w:r>
      <w:r w:rsidRPr="008227A6">
        <w:rPr>
          <w:rFonts w:ascii="Traditional Arabic" w:hint="eastAsia"/>
          <w:rtl/>
          <w:lang w:eastAsia="en-US"/>
        </w:rPr>
        <w:t>راتبة</w:t>
      </w:r>
      <w:r w:rsidRPr="008227A6">
        <w:rPr>
          <w:rStyle w:val="ae"/>
          <w:rtl/>
        </w:rPr>
        <w:t>(</w:t>
      </w:r>
      <w:r w:rsidRPr="008227A6">
        <w:rPr>
          <w:rStyle w:val="ae"/>
          <w:rtl/>
        </w:rPr>
        <w:footnoteReference w:id="25"/>
      </w:r>
      <w:r w:rsidRPr="008227A6">
        <w:rPr>
          <w:rStyle w:val="ae"/>
          <w:rtl/>
        </w:rPr>
        <w:t>)</w:t>
      </w:r>
      <w:r w:rsidRPr="008227A6">
        <w:rPr>
          <w:rFonts w:hint="cs"/>
          <w:color w:val="auto"/>
          <w:rtl/>
        </w:rPr>
        <w:t>.</w:t>
      </w:r>
    </w:p>
    <w:p w:rsidR="00B93887" w:rsidRPr="008227A6" w:rsidRDefault="00B93887" w:rsidP="00504CF9">
      <w:pPr>
        <w:rPr>
          <w:color w:val="auto"/>
          <w:rtl/>
        </w:rPr>
      </w:pPr>
      <w:r w:rsidRPr="008227A6">
        <w:rPr>
          <w:rFonts w:ascii="Traditional Arabic" w:hint="cs"/>
          <w:b/>
          <w:bCs/>
          <w:color w:val="auto"/>
          <w:rtl/>
          <w:lang w:eastAsia="en-US"/>
        </w:rPr>
        <w:t>نوقش:</w:t>
      </w:r>
      <w:r w:rsidRPr="008227A6">
        <w:rPr>
          <w:rFonts w:ascii="Traditional Arabic" w:hint="cs"/>
          <w:color w:val="auto"/>
          <w:rtl/>
          <w:lang w:eastAsia="en-US"/>
        </w:rPr>
        <w:t xml:space="preserve"> أن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cs"/>
          <w:color w:val="auto"/>
          <w:rtl/>
          <w:lang w:eastAsia="en-US"/>
        </w:rPr>
        <w:t xml:space="preserve">فعل </w:t>
      </w:r>
      <w:r w:rsidRPr="008227A6">
        <w:rPr>
          <w:rFonts w:ascii="Traditional Arabic" w:hint="eastAsia"/>
          <w:color w:val="auto"/>
          <w:rtl/>
          <w:lang w:eastAsia="en-US"/>
        </w:rPr>
        <w:t>ابن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عباس</w:t>
      </w:r>
      <w:r w:rsidRPr="008227A6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يحتمل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أنه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خرج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للدعاء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لأجل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الاستسقاء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ونحوه</w:t>
      </w:r>
      <w:r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لا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للتشبه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بأهل</w:t>
      </w:r>
      <w:r w:rsidRPr="008227A6">
        <w:rPr>
          <w:rFonts w:ascii="Traditional Arabic"/>
          <w:color w:val="auto"/>
          <w:rtl/>
          <w:lang w:eastAsia="en-US"/>
        </w:rPr>
        <w:t xml:space="preserve"> </w:t>
      </w:r>
      <w:r w:rsidRPr="008227A6">
        <w:rPr>
          <w:rFonts w:ascii="Traditional Arabic" w:hint="eastAsia"/>
          <w:color w:val="auto"/>
          <w:rtl/>
          <w:lang w:eastAsia="en-US"/>
        </w:rPr>
        <w:t>عرفة</w:t>
      </w:r>
      <w:r w:rsidRPr="008227A6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8227A6">
        <w:rPr>
          <w:rFonts w:ascii="Traditional Arabic"/>
          <w:color w:val="auto"/>
          <w:vertAlign w:val="superscript"/>
          <w:rtl/>
          <w:lang w:eastAsia="en-US"/>
        </w:rPr>
        <w:footnoteReference w:id="26"/>
      </w:r>
      <w:r w:rsidRPr="008227A6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8227A6">
        <w:rPr>
          <w:rFonts w:ascii="Traditional Arabic" w:hint="cs"/>
          <w:color w:val="auto"/>
          <w:rtl/>
          <w:lang w:eastAsia="en-US"/>
        </w:rPr>
        <w:t>.</w:t>
      </w:r>
    </w:p>
    <w:p w:rsidR="003C003F" w:rsidRPr="008227A6" w:rsidRDefault="00A827CF" w:rsidP="00504CF9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8227A6">
        <w:rPr>
          <w:rFonts w:ascii="Traditional Arabic" w:hint="cs"/>
          <w:b/>
          <w:bCs/>
          <w:color w:val="auto"/>
          <w:rtl/>
          <w:lang w:eastAsia="en-US"/>
        </w:rPr>
        <w:t>3-</w:t>
      </w:r>
      <w:r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2A6634" w:rsidRPr="008227A6">
        <w:rPr>
          <w:rFonts w:ascii="Traditional Arabic" w:hint="cs"/>
          <w:color w:val="auto"/>
          <w:rtl/>
          <w:lang w:eastAsia="en-US"/>
        </w:rPr>
        <w:t>عن</w:t>
      </w:r>
      <w:r w:rsidR="003C003F" w:rsidRPr="008227A6">
        <w:rPr>
          <w:rFonts w:ascii="Traditional Arabic" w:hint="cs"/>
          <w:color w:val="auto"/>
          <w:rtl/>
          <w:lang w:eastAsia="en-US"/>
        </w:rPr>
        <w:t xml:space="preserve"> </w:t>
      </w:r>
      <w:r w:rsidR="002A6634" w:rsidRPr="008227A6">
        <w:rPr>
          <w:rFonts w:ascii="Traditional Arabic" w:hint="eastAsia"/>
          <w:color w:val="auto"/>
          <w:rtl/>
          <w:lang w:eastAsia="en-US"/>
        </w:rPr>
        <w:t>أب</w:t>
      </w:r>
      <w:r w:rsidR="002A6634" w:rsidRPr="008227A6">
        <w:rPr>
          <w:rFonts w:ascii="Traditional Arabic" w:hint="cs"/>
          <w:color w:val="auto"/>
          <w:rtl/>
          <w:lang w:eastAsia="en-US"/>
        </w:rPr>
        <w:t>ي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عوانة</w:t>
      </w:r>
      <w:r w:rsidR="00836F06" w:rsidRPr="008227A6">
        <w:rPr>
          <w:rStyle w:val="ae"/>
          <w:color w:val="auto"/>
          <w:rtl/>
        </w:rPr>
        <w:t>(</w:t>
      </w:r>
      <w:r w:rsidR="00836F06" w:rsidRPr="008227A6">
        <w:rPr>
          <w:rStyle w:val="ae"/>
          <w:color w:val="auto"/>
          <w:rtl/>
        </w:rPr>
        <w:footnoteReference w:id="27"/>
      </w:r>
      <w:r w:rsidR="00836F06" w:rsidRPr="008227A6">
        <w:rPr>
          <w:rStyle w:val="ae"/>
          <w:color w:val="auto"/>
          <w:rtl/>
        </w:rPr>
        <w:t>)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,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قال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: "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رأيت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الحسن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البصري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يوم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عرفة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بعد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العصر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جلس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,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فدعا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وذكر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الله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عز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وجل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فاجتمع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</w:t>
      </w:r>
      <w:r w:rsidR="003C003F" w:rsidRPr="008227A6">
        <w:rPr>
          <w:rFonts w:ascii="Traditional Arabic" w:hint="eastAsia"/>
          <w:color w:val="auto"/>
          <w:rtl/>
          <w:lang w:eastAsia="en-US"/>
        </w:rPr>
        <w:t>الناس</w:t>
      </w:r>
      <w:r w:rsidR="003C003F" w:rsidRPr="008227A6">
        <w:rPr>
          <w:rFonts w:ascii="Traditional Arabic"/>
          <w:color w:val="auto"/>
          <w:rtl/>
          <w:lang w:eastAsia="en-US"/>
        </w:rPr>
        <w:t xml:space="preserve"> "</w:t>
      </w:r>
      <w:r w:rsidR="003C003F" w:rsidRPr="008227A6">
        <w:rPr>
          <w:rStyle w:val="ae"/>
          <w:rtl/>
        </w:rPr>
        <w:t>(</w:t>
      </w:r>
      <w:r w:rsidR="003C003F" w:rsidRPr="008227A6">
        <w:rPr>
          <w:rStyle w:val="ae"/>
          <w:rtl/>
        </w:rPr>
        <w:footnoteReference w:id="28"/>
      </w:r>
      <w:r w:rsidR="003C003F" w:rsidRPr="008227A6">
        <w:rPr>
          <w:rStyle w:val="ae"/>
          <w:rtl/>
        </w:rPr>
        <w:t>)</w:t>
      </w:r>
      <w:r w:rsidR="003C003F" w:rsidRPr="008227A6">
        <w:rPr>
          <w:rFonts w:ascii="Traditional Arabic" w:hint="cs"/>
          <w:b/>
          <w:bCs/>
          <w:color w:val="auto"/>
          <w:rtl/>
          <w:lang w:eastAsia="en-US"/>
        </w:rPr>
        <w:t>.</w:t>
      </w:r>
      <w:r w:rsidR="00CA025D" w:rsidRPr="008227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AE59A7" w:rsidRPr="008227A6" w:rsidRDefault="00C71B24" w:rsidP="000E33AB">
      <w:pPr>
        <w:spacing w:after="120"/>
        <w:rPr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قال</w:t>
      </w:r>
      <w:r w:rsidR="00E46D24" w:rsidRPr="008227A6">
        <w:rPr>
          <w:rFonts w:ascii="Traditional Arabic" w:hint="cs"/>
          <w:b/>
          <w:bCs/>
          <w:color w:val="auto"/>
          <w:rtl/>
          <w:lang w:eastAsia="en-US"/>
        </w:rPr>
        <w:t xml:space="preserve"> النووي</w:t>
      </w:r>
      <w:r w:rsidR="00B13A54" w:rsidRPr="008227A6">
        <w:rPr>
          <w:rFonts w:ascii="Traditional Arabic" w:hint="cs"/>
          <w:b/>
          <w:bCs/>
          <w:color w:val="auto"/>
          <w:rtl/>
          <w:lang w:eastAsia="en-US"/>
        </w:rPr>
        <w:t xml:space="preserve"> رحمه الله</w:t>
      </w:r>
      <w:r w:rsidR="00E46D24" w:rsidRPr="008227A6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721EF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E46D24" w:rsidRPr="008227A6">
        <w:rPr>
          <w:rFonts w:ascii="Traditional Arabic" w:hint="cs"/>
          <w:b/>
          <w:bCs/>
          <w:color w:val="auto"/>
          <w:rtl/>
          <w:lang w:eastAsia="en-US"/>
        </w:rPr>
        <w:t>"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صنف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052987" w:rsidRPr="008227A6">
        <w:rPr>
          <w:rFonts w:ascii="Traditional Arabic" w:hint="cs"/>
          <w:color w:val="auto"/>
          <w:rtl/>
          <w:lang w:eastAsia="en-US"/>
        </w:rPr>
        <w:t>الإمام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أبو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بكر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الطرطوشى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المالكى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الزاهد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كتابا</w:t>
      </w:r>
      <w:r w:rsidR="00052987" w:rsidRPr="008227A6">
        <w:rPr>
          <w:rFonts w:ascii="Traditional Arabic" w:hint="cs"/>
          <w:color w:val="auto"/>
          <w:rtl/>
          <w:lang w:eastAsia="en-US"/>
        </w:rPr>
        <w:t>ً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في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البدع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المنكرة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جعل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منها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هذا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التعريف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وبالغ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في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052987" w:rsidRPr="008227A6">
        <w:rPr>
          <w:rFonts w:ascii="Traditional Arabic" w:hint="cs"/>
          <w:color w:val="auto"/>
          <w:rtl/>
          <w:lang w:eastAsia="en-US"/>
        </w:rPr>
        <w:t>إنكاره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ونقل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052987" w:rsidRPr="008227A6">
        <w:rPr>
          <w:rFonts w:ascii="Traditional Arabic" w:hint="cs"/>
          <w:color w:val="auto"/>
          <w:rtl/>
          <w:lang w:eastAsia="en-US"/>
        </w:rPr>
        <w:t>أقوال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العلماء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فيه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ولا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شك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أن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من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جعله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بدعة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لا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يلحقه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بفاحشات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البدع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بل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يخفف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أمرها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والله</w:t>
      </w:r>
      <w:r w:rsidR="008E2B7F" w:rsidRPr="008227A6">
        <w:rPr>
          <w:rFonts w:ascii="Traditional Arabic"/>
          <w:color w:val="auto"/>
          <w:rtl/>
          <w:lang w:eastAsia="en-US"/>
        </w:rPr>
        <w:t xml:space="preserve"> </w:t>
      </w:r>
      <w:r w:rsidR="008E2B7F" w:rsidRPr="008227A6">
        <w:rPr>
          <w:rFonts w:ascii="Traditional Arabic" w:hint="eastAsia"/>
          <w:color w:val="auto"/>
          <w:rtl/>
          <w:lang w:eastAsia="en-US"/>
        </w:rPr>
        <w:t>أعلم</w:t>
      </w:r>
      <w:r w:rsidR="0059705E" w:rsidRPr="008227A6">
        <w:rPr>
          <w:rFonts w:ascii="Traditional Arabic" w:hint="cs"/>
          <w:color w:val="auto"/>
          <w:rtl/>
          <w:lang w:eastAsia="en-US"/>
        </w:rPr>
        <w:t>"</w:t>
      </w:r>
      <w:r w:rsidR="00E46D24" w:rsidRPr="008227A6">
        <w:rPr>
          <w:rStyle w:val="ae"/>
          <w:rtl/>
        </w:rPr>
        <w:t>(</w:t>
      </w:r>
      <w:r w:rsidR="00E46D24" w:rsidRPr="008227A6">
        <w:rPr>
          <w:rStyle w:val="ae"/>
          <w:rtl/>
        </w:rPr>
        <w:footnoteReference w:id="29"/>
      </w:r>
      <w:r w:rsidR="00E46D24" w:rsidRPr="008227A6">
        <w:rPr>
          <w:rStyle w:val="ae"/>
          <w:rtl/>
        </w:rPr>
        <w:t>)</w:t>
      </w:r>
      <w:r w:rsidR="006564BF" w:rsidRPr="008227A6">
        <w:rPr>
          <w:rFonts w:hint="cs"/>
          <w:color w:val="auto"/>
          <w:rtl/>
        </w:rPr>
        <w:t>.</w:t>
      </w:r>
    </w:p>
    <w:p w:rsidR="00BF2428" w:rsidRPr="008227A6" w:rsidRDefault="0005752A" w:rsidP="008227A6">
      <w:pPr>
        <w:rPr>
          <w:b/>
          <w:bCs/>
          <w:color w:val="auto"/>
          <w:rtl/>
        </w:rPr>
      </w:pPr>
      <w:r w:rsidRPr="008227A6">
        <w:rPr>
          <w:rFonts w:hint="cs"/>
          <w:b/>
          <w:bCs/>
          <w:color w:val="auto"/>
          <w:rtl/>
        </w:rPr>
        <w:t xml:space="preserve">الراجح </w:t>
      </w:r>
      <w:r w:rsidR="0091356D" w:rsidRPr="008227A6">
        <w:rPr>
          <w:rFonts w:hint="cs"/>
          <w:color w:val="auto"/>
          <w:rtl/>
        </w:rPr>
        <w:t>بعد عرض أقوال العلماء وأدلتهم</w:t>
      </w:r>
      <w:r w:rsidR="0056757D">
        <w:rPr>
          <w:rFonts w:hint="cs"/>
          <w:color w:val="auto"/>
          <w:rtl/>
        </w:rPr>
        <w:t>,</w:t>
      </w:r>
      <w:r w:rsidR="0091356D" w:rsidRPr="008227A6">
        <w:rPr>
          <w:rFonts w:hint="cs"/>
          <w:color w:val="auto"/>
          <w:rtl/>
        </w:rPr>
        <w:t xml:space="preserve"> </w:t>
      </w:r>
      <w:r w:rsidR="00171AD9">
        <w:rPr>
          <w:rFonts w:hint="cs"/>
          <w:color w:val="auto"/>
          <w:rtl/>
        </w:rPr>
        <w:t xml:space="preserve">فإن </w:t>
      </w:r>
      <w:r w:rsidRPr="008227A6">
        <w:rPr>
          <w:rFonts w:hint="cs"/>
          <w:color w:val="auto"/>
          <w:rtl/>
        </w:rPr>
        <w:t xml:space="preserve">الذي يظهر لي </w:t>
      </w:r>
      <w:r w:rsidR="001E059D">
        <w:rPr>
          <w:rFonts w:hint="cs"/>
          <w:color w:val="auto"/>
          <w:rtl/>
        </w:rPr>
        <w:t>-</w:t>
      </w:r>
      <w:r w:rsidRPr="008227A6">
        <w:rPr>
          <w:rFonts w:hint="cs"/>
          <w:color w:val="auto"/>
          <w:rtl/>
        </w:rPr>
        <w:t>والله أعلم</w:t>
      </w:r>
      <w:r w:rsidR="001E059D">
        <w:rPr>
          <w:rFonts w:hint="cs"/>
          <w:color w:val="auto"/>
          <w:rtl/>
        </w:rPr>
        <w:t xml:space="preserve">- </w:t>
      </w:r>
      <w:r w:rsidRPr="008227A6">
        <w:rPr>
          <w:rFonts w:hint="cs"/>
          <w:color w:val="auto"/>
          <w:rtl/>
        </w:rPr>
        <w:t xml:space="preserve"> </w:t>
      </w:r>
      <w:r w:rsidR="00BF2428" w:rsidRPr="008227A6">
        <w:rPr>
          <w:rFonts w:hint="cs"/>
          <w:color w:val="auto"/>
          <w:rtl/>
        </w:rPr>
        <w:t>القول</w:t>
      </w:r>
      <w:r w:rsidR="00DA3C5C" w:rsidRPr="008227A6">
        <w:rPr>
          <w:rFonts w:hint="cs"/>
          <w:color w:val="auto"/>
          <w:rtl/>
        </w:rPr>
        <w:t xml:space="preserve"> الأول,</w:t>
      </w:r>
      <w:r w:rsidR="001E5D81" w:rsidRPr="008227A6">
        <w:rPr>
          <w:rFonts w:hint="cs"/>
          <w:color w:val="auto"/>
          <w:rtl/>
        </w:rPr>
        <w:t xml:space="preserve"> </w:t>
      </w:r>
      <w:r w:rsidR="00DA3C5C" w:rsidRPr="008227A6">
        <w:rPr>
          <w:rFonts w:hint="cs"/>
          <w:color w:val="auto"/>
          <w:rtl/>
        </w:rPr>
        <w:t xml:space="preserve">و </w:t>
      </w:r>
      <w:r w:rsidR="00BF2428" w:rsidRPr="008227A6">
        <w:rPr>
          <w:rFonts w:hint="cs"/>
          <w:color w:val="auto"/>
          <w:rtl/>
        </w:rPr>
        <w:t>ذلك لما يلي:</w:t>
      </w:r>
    </w:p>
    <w:p w:rsidR="00E61D3C" w:rsidRPr="008227A6" w:rsidRDefault="00346295" w:rsidP="00E17E0F">
      <w:pPr>
        <w:rPr>
          <w:color w:val="auto"/>
          <w:rtl/>
        </w:rPr>
      </w:pPr>
      <w:r w:rsidRPr="008227A6">
        <w:rPr>
          <w:rFonts w:hint="cs"/>
          <w:b/>
          <w:bCs/>
          <w:color w:val="auto"/>
          <w:rtl/>
        </w:rPr>
        <w:lastRenderedPageBreak/>
        <w:t xml:space="preserve">1- </w:t>
      </w:r>
      <w:r w:rsidR="006E4D67" w:rsidRPr="008227A6">
        <w:rPr>
          <w:rFonts w:hint="cs"/>
          <w:color w:val="auto"/>
          <w:rtl/>
        </w:rPr>
        <w:t>ل</w:t>
      </w:r>
      <w:r w:rsidR="00465F59" w:rsidRPr="008227A6">
        <w:rPr>
          <w:rFonts w:hint="cs"/>
          <w:color w:val="auto"/>
          <w:rtl/>
        </w:rPr>
        <w:t xml:space="preserve">قوة </w:t>
      </w:r>
      <w:r w:rsidR="00E17E0F">
        <w:rPr>
          <w:rFonts w:hint="cs"/>
          <w:color w:val="auto"/>
          <w:rtl/>
        </w:rPr>
        <w:t>التعليلات الذي ذكروا.</w:t>
      </w:r>
    </w:p>
    <w:p w:rsidR="001B6DD3" w:rsidRPr="008227A6" w:rsidRDefault="00346295" w:rsidP="008227A6">
      <w:pPr>
        <w:rPr>
          <w:color w:val="auto"/>
          <w:rtl/>
        </w:rPr>
      </w:pPr>
      <w:r w:rsidRPr="008227A6">
        <w:rPr>
          <w:rFonts w:hint="cs"/>
          <w:b/>
          <w:bCs/>
          <w:color w:val="auto"/>
          <w:rtl/>
        </w:rPr>
        <w:t>2-</w:t>
      </w:r>
      <w:r w:rsidRPr="008227A6">
        <w:rPr>
          <w:rFonts w:hint="cs"/>
          <w:color w:val="auto"/>
          <w:rtl/>
        </w:rPr>
        <w:t xml:space="preserve"> </w:t>
      </w:r>
      <w:r w:rsidR="00BF2428" w:rsidRPr="008227A6">
        <w:rPr>
          <w:rFonts w:hint="cs"/>
          <w:color w:val="auto"/>
          <w:rtl/>
        </w:rPr>
        <w:t>أما فعل ابن عباس</w:t>
      </w:r>
      <w:r w:rsidR="00B13A54" w:rsidRPr="008227A6">
        <w:rPr>
          <w:rFonts w:hint="cs"/>
          <w:color w:val="auto"/>
          <w:rtl/>
        </w:rPr>
        <w:t xml:space="preserve"> رضي الله عنهما</w:t>
      </w:r>
      <w:r w:rsidR="00130EF6">
        <w:rPr>
          <w:rFonts w:hint="cs"/>
          <w:color w:val="auto"/>
          <w:rtl/>
        </w:rPr>
        <w:t xml:space="preserve"> فقد قال</w:t>
      </w:r>
      <w:r w:rsidR="00BF2428" w:rsidRPr="008227A6">
        <w:rPr>
          <w:rFonts w:hint="cs"/>
          <w:color w:val="auto"/>
          <w:rtl/>
        </w:rPr>
        <w:t xml:space="preserve"> ابن عثيمين</w:t>
      </w:r>
      <w:r w:rsidR="00130EF6">
        <w:rPr>
          <w:rFonts w:hint="cs"/>
          <w:color w:val="auto"/>
          <w:rtl/>
        </w:rPr>
        <w:t xml:space="preserve"> رحمه الله</w:t>
      </w:r>
      <w:r w:rsidR="00BF2428" w:rsidRPr="008227A6">
        <w:rPr>
          <w:rFonts w:hint="cs"/>
          <w:color w:val="auto"/>
          <w:rtl/>
        </w:rPr>
        <w:t>:</w:t>
      </w:r>
      <w:r w:rsidR="00C961EC">
        <w:rPr>
          <w:rFonts w:hint="cs"/>
          <w:color w:val="auto"/>
          <w:rtl/>
        </w:rPr>
        <w:t xml:space="preserve"> </w:t>
      </w:r>
      <w:r w:rsidR="00B63ACE" w:rsidRPr="008227A6">
        <w:rPr>
          <w:rFonts w:ascii="Traditional Arabic" w:hint="cs"/>
          <w:rtl/>
          <w:lang w:eastAsia="en-US"/>
        </w:rPr>
        <w:t>"</w:t>
      </w:r>
      <w:r w:rsidR="001B6DD3" w:rsidRPr="008227A6">
        <w:rPr>
          <w:rFonts w:ascii="Traditional Arabic" w:hint="eastAsia"/>
          <w:rtl/>
          <w:lang w:eastAsia="en-US"/>
        </w:rPr>
        <w:t>والصحيح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أن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هذا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فيه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بأس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وأنه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من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البدع،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وهذا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إن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صح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عن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ابن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عباس</w:t>
      </w:r>
      <w:r w:rsidR="00B13A54" w:rsidRPr="008227A6">
        <w:rPr>
          <w:rFonts w:ascii="Traditional Arabic" w:hint="cs"/>
          <w:rtl/>
          <w:lang w:eastAsia="en-US"/>
        </w:rPr>
        <w:t xml:space="preserve"> رضي الله عنهما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فلعل</w:t>
      </w:r>
      <w:r w:rsidR="00B13A54" w:rsidRPr="008227A6">
        <w:rPr>
          <w:rFonts w:ascii="Traditional Arabic" w:hint="cs"/>
          <w:rtl/>
          <w:lang w:eastAsia="en-US"/>
        </w:rPr>
        <w:t>َّ</w:t>
      </w:r>
      <w:r w:rsidR="001B6DD3" w:rsidRPr="008227A6">
        <w:rPr>
          <w:rFonts w:ascii="Traditional Arabic" w:hint="eastAsia"/>
          <w:rtl/>
          <w:lang w:eastAsia="en-US"/>
        </w:rPr>
        <w:t>ه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على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نطاق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ضيق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مع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أهله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وهو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صائم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في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ذلك اليوم،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ودعاء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الصائم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حري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بالإجابة،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فلعله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جمع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أهله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ودعا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عند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غروب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الشمس،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وأما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أن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يفعل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بالمساجد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ويظهر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ويعلن،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فلا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شك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أن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هذا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من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البدع؛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لأنه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لو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كان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خيراً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لسبقونا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إليه،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أي</w:t>
      </w:r>
      <w:r w:rsidR="001B6DD3" w:rsidRPr="008227A6">
        <w:rPr>
          <w:rFonts w:ascii="Traditional Arabic"/>
          <w:rtl/>
          <w:lang w:eastAsia="en-US"/>
        </w:rPr>
        <w:t xml:space="preserve">: </w:t>
      </w:r>
      <w:r w:rsidR="001B6DD3" w:rsidRPr="008227A6">
        <w:rPr>
          <w:rFonts w:ascii="Traditional Arabic" w:hint="eastAsia"/>
          <w:rtl/>
          <w:lang w:eastAsia="en-US"/>
        </w:rPr>
        <w:t>الصحابة،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ولكان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هذا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مما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تتوافر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الدواعي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على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نقله</w:t>
      </w:r>
      <w:r w:rsidRPr="008227A6">
        <w:rPr>
          <w:rFonts w:ascii="Traditional Arabic" w:hint="cs"/>
          <w:rtl/>
          <w:lang w:eastAsia="en-US"/>
        </w:rPr>
        <w:t xml:space="preserve">, </w:t>
      </w:r>
      <w:r w:rsidR="001B6DD3" w:rsidRPr="008227A6">
        <w:rPr>
          <w:rFonts w:ascii="Traditional Arabic" w:hint="eastAsia"/>
          <w:rtl/>
          <w:lang w:eastAsia="en-US"/>
        </w:rPr>
        <w:t>والعبادة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لا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يصح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أن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يقال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فيها</w:t>
      </w:r>
      <w:r w:rsidR="001B6DD3" w:rsidRPr="008227A6">
        <w:rPr>
          <w:rFonts w:ascii="Traditional Arabic"/>
          <w:rtl/>
          <w:lang w:eastAsia="en-US"/>
        </w:rPr>
        <w:t xml:space="preserve">: </w:t>
      </w:r>
      <w:r w:rsidR="001B6DD3" w:rsidRPr="008227A6">
        <w:rPr>
          <w:rFonts w:ascii="Traditional Arabic" w:hint="eastAsia"/>
          <w:rtl/>
          <w:lang w:eastAsia="en-US"/>
        </w:rPr>
        <w:t>لا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بأس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بها؛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لأنها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إما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سنّة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فتكون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مطلوبة،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وإما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بدعة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فيكون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فيها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بأس</w:t>
      </w:r>
      <w:r w:rsidR="001B6DD3" w:rsidRPr="008227A6">
        <w:rPr>
          <w:rFonts w:ascii="Traditional Arabic"/>
          <w:rtl/>
          <w:lang w:eastAsia="en-US"/>
        </w:rPr>
        <w:t xml:space="preserve">. </w:t>
      </w:r>
      <w:r w:rsidR="001B6DD3" w:rsidRPr="008227A6">
        <w:rPr>
          <w:rFonts w:ascii="Traditional Arabic" w:hint="eastAsia"/>
          <w:rtl/>
          <w:lang w:eastAsia="en-US"/>
        </w:rPr>
        <w:t>أمَّا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أنْ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تكون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عبادة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لا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بأس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بها،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فهذا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محل</w:t>
      </w:r>
      <w:r w:rsidR="001B6DD3" w:rsidRPr="008227A6">
        <w:rPr>
          <w:rFonts w:ascii="Traditional Arabic"/>
          <w:rtl/>
          <w:lang w:eastAsia="en-US"/>
        </w:rPr>
        <w:t xml:space="preserve"> </w:t>
      </w:r>
      <w:r w:rsidR="001B6DD3" w:rsidRPr="008227A6">
        <w:rPr>
          <w:rFonts w:ascii="Traditional Arabic" w:hint="eastAsia"/>
          <w:rtl/>
          <w:lang w:eastAsia="en-US"/>
        </w:rPr>
        <w:t>نظر</w:t>
      </w:r>
      <w:r w:rsidR="00B63ACE" w:rsidRPr="008227A6">
        <w:rPr>
          <w:rFonts w:ascii="Traditional Arabic" w:hint="cs"/>
          <w:rtl/>
          <w:lang w:eastAsia="en-US"/>
        </w:rPr>
        <w:t>"</w:t>
      </w:r>
      <w:r w:rsidR="001B6DD3" w:rsidRPr="008227A6">
        <w:rPr>
          <w:rStyle w:val="ae"/>
          <w:rtl/>
        </w:rPr>
        <w:t>(</w:t>
      </w:r>
      <w:r w:rsidR="001B6DD3" w:rsidRPr="008227A6">
        <w:rPr>
          <w:rStyle w:val="ae"/>
          <w:rtl/>
        </w:rPr>
        <w:footnoteReference w:id="30"/>
      </w:r>
      <w:r w:rsidR="001B6DD3" w:rsidRPr="008227A6">
        <w:rPr>
          <w:rStyle w:val="ae"/>
          <w:rtl/>
        </w:rPr>
        <w:t>)</w:t>
      </w:r>
      <w:r w:rsidR="001B6DD3" w:rsidRPr="008227A6">
        <w:rPr>
          <w:rFonts w:ascii="Traditional Arabic"/>
          <w:rtl/>
          <w:lang w:eastAsia="en-US"/>
        </w:rPr>
        <w:t>.</w:t>
      </w:r>
      <w:r w:rsidR="00275F57">
        <w:rPr>
          <w:rFonts w:hint="cs"/>
          <w:color w:val="auto"/>
          <w:rtl/>
        </w:rPr>
        <w:t xml:space="preserve"> </w:t>
      </w:r>
    </w:p>
    <w:p w:rsidR="00BC4066" w:rsidRPr="008227A6" w:rsidRDefault="00BC4066" w:rsidP="008227A6">
      <w:pPr>
        <w:rPr>
          <w:color w:val="auto"/>
          <w:rtl/>
        </w:rPr>
      </w:pPr>
    </w:p>
    <w:p w:rsidR="002728FF" w:rsidRPr="008227A6" w:rsidRDefault="002728FF" w:rsidP="008227A6">
      <w:pPr>
        <w:rPr>
          <w:color w:val="auto"/>
          <w:rtl/>
        </w:rPr>
      </w:pPr>
    </w:p>
    <w:sectPr w:rsidR="002728FF" w:rsidRPr="008227A6" w:rsidSect="006F2831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37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9C7" w:rsidRDefault="00F809C7" w:rsidP="00B20DA3">
      <w:r>
        <w:separator/>
      </w:r>
    </w:p>
  </w:endnote>
  <w:endnote w:type="continuationSeparator" w:id="1">
    <w:p w:rsidR="00F809C7" w:rsidRDefault="00F809C7" w:rsidP="00B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87818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52141" w:rsidRDefault="00B52141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4A45A7" w:rsidRPr="00B52141">
          <w:rPr>
            <w:b/>
            <w:bCs/>
          </w:rPr>
          <w:fldChar w:fldCharType="begin"/>
        </w:r>
        <w:r w:rsidRPr="00B52141">
          <w:rPr>
            <w:b/>
            <w:bCs/>
          </w:rPr>
          <w:instrText xml:space="preserve"> PAGE    \* MERGEFORMAT </w:instrText>
        </w:r>
        <w:r w:rsidR="004A45A7" w:rsidRPr="00B52141">
          <w:rPr>
            <w:b/>
            <w:bCs/>
          </w:rPr>
          <w:fldChar w:fldCharType="separate"/>
        </w:r>
        <w:r w:rsidR="00171AD9" w:rsidRPr="00171AD9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378</w:t>
        </w:r>
        <w:r w:rsidR="004A45A7" w:rsidRPr="00B52141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B52141" w:rsidRDefault="00B52141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9C7" w:rsidRDefault="00F809C7" w:rsidP="00757D34">
      <w:pPr>
        <w:ind w:firstLine="0"/>
      </w:pPr>
      <w:r>
        <w:separator/>
      </w:r>
    </w:p>
  </w:footnote>
  <w:footnote w:type="continuationSeparator" w:id="1">
    <w:p w:rsidR="00F809C7" w:rsidRDefault="00F809C7" w:rsidP="00757D34">
      <w:pPr>
        <w:ind w:firstLine="0"/>
      </w:pPr>
      <w:r>
        <w:separator/>
      </w:r>
    </w:p>
  </w:footnote>
  <w:footnote w:id="2">
    <w:p w:rsidR="00AB4768" w:rsidRPr="00E5064C" w:rsidRDefault="006C60B6" w:rsidP="00E5064C">
      <w:pPr>
        <w:pStyle w:val="af3"/>
        <w:rPr>
          <w:rFonts w:ascii="Traditional Arabic"/>
          <w:sz w:val="32"/>
          <w:szCs w:val="32"/>
          <w:rtl/>
          <w:lang w:eastAsia="en-US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sz w:val="32"/>
          <w:szCs w:val="32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="00E56849" w:rsidRPr="00E5064C">
        <w:rPr>
          <w:rFonts w:ascii="Tahoma" w:hAnsi="Tahoma" w:hint="cs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التعريف</w:t>
      </w:r>
      <w:r w:rsidR="004E3CA5" w:rsidRPr="00E5064C">
        <w:rPr>
          <w:rFonts w:ascii="Tahoma" w:hAnsi="Tahoma" w:hint="cs"/>
          <w:sz w:val="32"/>
          <w:szCs w:val="32"/>
          <w:rtl/>
        </w:rPr>
        <w:t>:</w:t>
      </w:r>
      <w:r w:rsidR="005B4E57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cs"/>
          <w:sz w:val="32"/>
          <w:szCs w:val="32"/>
          <w:rtl/>
          <w:lang w:eastAsia="en-US"/>
        </w:rPr>
        <w:t>يأتي لعدة معان,</w:t>
      </w:r>
      <w:r w:rsidR="005B4E57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cs"/>
          <w:sz w:val="32"/>
          <w:szCs w:val="32"/>
          <w:rtl/>
          <w:lang w:eastAsia="en-US"/>
        </w:rPr>
        <w:t>منها</w:t>
      </w:r>
      <w:r w:rsidR="004E3CA5" w:rsidRPr="00E5064C">
        <w:rPr>
          <w:rFonts w:ascii="Traditional Arabic"/>
          <w:sz w:val="32"/>
          <w:szCs w:val="32"/>
          <w:rtl/>
          <w:lang w:eastAsia="en-US"/>
        </w:rPr>
        <w:t xml:space="preserve">: </w:t>
      </w:r>
      <w:r w:rsidR="00E85C1A" w:rsidRPr="00E5064C">
        <w:rPr>
          <w:rFonts w:ascii="Traditional Arabic" w:hint="cs"/>
          <w:sz w:val="32"/>
          <w:szCs w:val="32"/>
          <w:rtl/>
          <w:lang w:eastAsia="en-US"/>
        </w:rPr>
        <w:t>ا</w:t>
      </w:r>
      <w:r w:rsidR="004E3CA5" w:rsidRPr="00E5064C">
        <w:rPr>
          <w:rFonts w:ascii="Traditional Arabic" w:hint="eastAsia"/>
          <w:sz w:val="32"/>
          <w:szCs w:val="32"/>
          <w:rtl/>
          <w:lang w:eastAsia="en-US"/>
        </w:rPr>
        <w:t>لإعلام</w:t>
      </w:r>
      <w:r w:rsidR="00E85C1A" w:rsidRPr="00E5064C">
        <w:rPr>
          <w:rFonts w:ascii="Traditional Arabic" w:hint="cs"/>
          <w:sz w:val="32"/>
          <w:szCs w:val="32"/>
          <w:rtl/>
          <w:lang w:eastAsia="en-US"/>
        </w:rPr>
        <w:t>,</w:t>
      </w:r>
      <w:r w:rsidR="005B4E57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eastAsia"/>
          <w:sz w:val="32"/>
          <w:szCs w:val="32"/>
          <w:rtl/>
          <w:lang w:eastAsia="en-US"/>
        </w:rPr>
        <w:t>وللتطيب</w:t>
      </w:r>
      <w:r w:rsidR="004E3CA5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4E3CA5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eastAsia"/>
          <w:sz w:val="32"/>
          <w:szCs w:val="32"/>
          <w:rtl/>
          <w:lang w:eastAsia="en-US"/>
        </w:rPr>
        <w:t>العرف</w:t>
      </w:r>
      <w:r w:rsidR="004E3CA5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="004E3CA5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eastAsia"/>
          <w:sz w:val="32"/>
          <w:szCs w:val="32"/>
          <w:rtl/>
          <w:lang w:eastAsia="en-US"/>
        </w:rPr>
        <w:t>الريح،</w:t>
      </w:r>
      <w:r w:rsidR="005B4E57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eastAsia"/>
          <w:sz w:val="32"/>
          <w:szCs w:val="32"/>
          <w:rtl/>
          <w:lang w:eastAsia="en-US"/>
        </w:rPr>
        <w:t>وإنشاد</w:t>
      </w:r>
      <w:r w:rsidR="004E3CA5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3CA5" w:rsidRPr="00E5064C">
        <w:rPr>
          <w:rFonts w:ascii="Traditional Arabic" w:hint="eastAsia"/>
          <w:sz w:val="32"/>
          <w:szCs w:val="32"/>
          <w:rtl/>
          <w:lang w:eastAsia="en-US"/>
        </w:rPr>
        <w:t>الضالة</w:t>
      </w:r>
      <w:r w:rsidR="004E3CA5" w:rsidRPr="00E5064C">
        <w:rPr>
          <w:rFonts w:ascii="Traditional Arabic" w:hint="cs"/>
          <w:sz w:val="32"/>
          <w:szCs w:val="32"/>
          <w:rtl/>
          <w:lang w:eastAsia="en-US"/>
        </w:rPr>
        <w:t>,</w:t>
      </w:r>
      <w:r w:rsidR="005B4E57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5E1EDF" w:rsidRPr="00E5064C">
        <w:rPr>
          <w:rFonts w:ascii="Traditional Arabic" w:hint="eastAsia"/>
          <w:sz w:val="32"/>
          <w:szCs w:val="32"/>
          <w:rtl/>
          <w:lang w:eastAsia="en-US"/>
        </w:rPr>
        <w:t>الوقوف</w:t>
      </w:r>
      <w:r w:rsidR="005E1EDF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E1EDF" w:rsidRPr="00E5064C">
        <w:rPr>
          <w:rFonts w:ascii="Traditional Arabic" w:hint="eastAsia"/>
          <w:sz w:val="32"/>
          <w:szCs w:val="32"/>
          <w:rtl/>
          <w:lang w:eastAsia="en-US"/>
        </w:rPr>
        <w:t>بعرفات</w:t>
      </w:r>
      <w:r w:rsidR="005B4E57" w:rsidRPr="00E5064C">
        <w:rPr>
          <w:rFonts w:ascii="Traditional Arabic" w:hint="cs"/>
          <w:sz w:val="32"/>
          <w:szCs w:val="32"/>
          <w:rtl/>
          <w:lang w:eastAsia="en-US"/>
        </w:rPr>
        <w:t>,</w:t>
      </w:r>
      <w:r w:rsidR="005E1EDF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E1EDF" w:rsidRPr="00E5064C">
        <w:rPr>
          <w:rFonts w:ascii="Traditional Arabic" w:hint="eastAsia"/>
          <w:sz w:val="32"/>
          <w:szCs w:val="32"/>
          <w:rtl/>
          <w:lang w:eastAsia="en-US"/>
        </w:rPr>
        <w:t>ويراد</w:t>
      </w:r>
      <w:r w:rsidR="005E1EDF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E1EDF" w:rsidRPr="00E5064C">
        <w:rPr>
          <w:rFonts w:ascii="Traditional Arabic" w:hint="eastAsia"/>
          <w:sz w:val="32"/>
          <w:szCs w:val="32"/>
          <w:rtl/>
          <w:lang w:eastAsia="en-US"/>
        </w:rPr>
        <w:t>به</w:t>
      </w:r>
      <w:r w:rsidR="005E1EDF"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E1EDF" w:rsidRPr="00E5064C">
        <w:rPr>
          <w:rFonts w:ascii="Traditional Arabic" w:hint="eastAsia"/>
          <w:sz w:val="32"/>
          <w:szCs w:val="32"/>
          <w:rtl/>
          <w:lang w:eastAsia="en-US"/>
        </w:rPr>
        <w:t>أيضا</w:t>
      </w:r>
      <w:r w:rsidR="005E1EDF" w:rsidRPr="00E5064C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E5064C">
        <w:rPr>
          <w:rFonts w:ascii="Tahoma" w:hAnsi="Tahoma" w:hint="eastAsia"/>
          <w:sz w:val="32"/>
          <w:szCs w:val="32"/>
          <w:rtl/>
        </w:rPr>
        <w:t>هو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اجتماع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الناس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في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البلدان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والأمصار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بعد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عصر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يوم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عرفة،</w:t>
      </w:r>
      <w:r w:rsidR="005B4E57" w:rsidRPr="00E5064C">
        <w:rPr>
          <w:rFonts w:ascii="Tahoma" w:hAnsi="Tahoma" w:hint="cs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والأخذ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في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الدعاء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والذكر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والضراعة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إلى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الله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تعالى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إلى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غروب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الشمس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كما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يفعل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أهل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sz w:val="32"/>
          <w:szCs w:val="32"/>
          <w:rtl/>
        </w:rPr>
        <w:t>عرفة</w:t>
      </w:r>
      <w:r w:rsidR="005D315C" w:rsidRPr="00E5064C">
        <w:rPr>
          <w:rFonts w:ascii="Tahoma" w:hAnsi="Tahoma"/>
          <w:sz w:val="32"/>
          <w:szCs w:val="32"/>
          <w:rtl/>
        </w:rPr>
        <w:t xml:space="preserve"> .</w:t>
      </w:r>
    </w:p>
    <w:p w:rsidR="007D20F8" w:rsidRDefault="0091018D" w:rsidP="005F7834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E5064C">
        <w:rPr>
          <w:rFonts w:ascii="Tahoma" w:hAnsi="Tahoma" w:hint="cs"/>
          <w:sz w:val="32"/>
          <w:szCs w:val="32"/>
          <w:rtl/>
        </w:rPr>
        <w:t>قيل:</w:t>
      </w:r>
      <w:r w:rsidR="005B4E57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AB4768" w:rsidRPr="00E5064C">
        <w:rPr>
          <w:rFonts w:ascii="Tahoma" w:hAnsi="Tahoma" w:hint="eastAsia"/>
          <w:sz w:val="32"/>
          <w:szCs w:val="32"/>
          <w:rtl/>
        </w:rPr>
        <w:t>هو</w:t>
      </w:r>
      <w:r w:rsidR="00AB4768" w:rsidRPr="00E5064C">
        <w:rPr>
          <w:rFonts w:ascii="Tahoma" w:hAnsi="Tahoma"/>
          <w:sz w:val="32"/>
          <w:szCs w:val="32"/>
          <w:rtl/>
        </w:rPr>
        <w:t xml:space="preserve"> </w:t>
      </w:r>
      <w:r w:rsidR="00AB4768" w:rsidRPr="00E5064C">
        <w:rPr>
          <w:rFonts w:ascii="Tahoma" w:hAnsi="Tahoma" w:hint="eastAsia"/>
          <w:sz w:val="32"/>
          <w:szCs w:val="32"/>
          <w:rtl/>
        </w:rPr>
        <w:t>تشبيه</w:t>
      </w:r>
      <w:r w:rsidR="00AB4768" w:rsidRPr="00E5064C">
        <w:rPr>
          <w:rFonts w:ascii="Tahoma" w:hAnsi="Tahoma"/>
          <w:sz w:val="32"/>
          <w:szCs w:val="32"/>
          <w:rtl/>
        </w:rPr>
        <w:t xml:space="preserve"> </w:t>
      </w:r>
      <w:r w:rsidR="00AB4768" w:rsidRPr="00E5064C">
        <w:rPr>
          <w:rFonts w:ascii="Tahoma" w:hAnsi="Tahoma" w:hint="eastAsia"/>
          <w:sz w:val="32"/>
          <w:szCs w:val="32"/>
          <w:rtl/>
        </w:rPr>
        <w:t>الناس</w:t>
      </w:r>
      <w:r w:rsidR="00AB4768" w:rsidRPr="00E5064C">
        <w:rPr>
          <w:rFonts w:ascii="Tahoma" w:hAnsi="Tahoma"/>
          <w:sz w:val="32"/>
          <w:szCs w:val="32"/>
          <w:rtl/>
        </w:rPr>
        <w:t xml:space="preserve"> </w:t>
      </w:r>
      <w:r w:rsidR="00AB4768" w:rsidRPr="00E5064C">
        <w:rPr>
          <w:rFonts w:ascii="Tahoma" w:hAnsi="Tahoma" w:hint="eastAsia"/>
          <w:sz w:val="32"/>
          <w:szCs w:val="32"/>
          <w:rtl/>
        </w:rPr>
        <w:t>أنفسهم</w:t>
      </w:r>
      <w:r w:rsidR="00AB4768" w:rsidRPr="00E5064C">
        <w:rPr>
          <w:rFonts w:ascii="Tahoma" w:hAnsi="Tahoma"/>
          <w:sz w:val="32"/>
          <w:szCs w:val="32"/>
          <w:rtl/>
        </w:rPr>
        <w:t xml:space="preserve"> </w:t>
      </w:r>
      <w:r w:rsidR="00AB4768" w:rsidRPr="00E5064C">
        <w:rPr>
          <w:rFonts w:ascii="Tahoma" w:hAnsi="Tahoma" w:hint="eastAsia"/>
          <w:sz w:val="32"/>
          <w:szCs w:val="32"/>
          <w:rtl/>
        </w:rPr>
        <w:t>بالواقفين</w:t>
      </w:r>
      <w:r w:rsidR="00AB4768" w:rsidRPr="00E5064C">
        <w:rPr>
          <w:rFonts w:ascii="Tahoma" w:hAnsi="Tahoma"/>
          <w:sz w:val="32"/>
          <w:szCs w:val="32"/>
          <w:rtl/>
        </w:rPr>
        <w:t xml:space="preserve"> </w:t>
      </w:r>
      <w:r w:rsidR="00AB4768" w:rsidRPr="00E5064C">
        <w:rPr>
          <w:rFonts w:ascii="Tahoma" w:hAnsi="Tahoma" w:hint="eastAsia"/>
          <w:sz w:val="32"/>
          <w:szCs w:val="32"/>
          <w:rtl/>
        </w:rPr>
        <w:t>بعرفات</w:t>
      </w:r>
      <w:r w:rsidR="00371C68" w:rsidRPr="00E5064C">
        <w:rPr>
          <w:rFonts w:ascii="Tahoma" w:hAnsi="Tahoma" w:hint="cs"/>
          <w:sz w:val="32"/>
          <w:szCs w:val="32"/>
          <w:rtl/>
        </w:rPr>
        <w:t>.</w:t>
      </w:r>
      <w:r w:rsidR="005B4E57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E71C4B" w:rsidRPr="00E5064C">
        <w:rPr>
          <w:rFonts w:ascii="Tahoma" w:hAnsi="Tahoma" w:hint="cs"/>
          <w:sz w:val="32"/>
          <w:szCs w:val="32"/>
          <w:rtl/>
        </w:rPr>
        <w:t>انظر:</w:t>
      </w:r>
      <w:r w:rsidR="00060015" w:rsidRPr="00E5064C">
        <w:rPr>
          <w:rFonts w:ascii="Tahoma" w:hAnsi="Tahoma" w:hint="cs"/>
          <w:sz w:val="32"/>
          <w:szCs w:val="32"/>
          <w:rtl/>
        </w:rPr>
        <w:t xml:space="preserve"> المغرب(2/312),</w:t>
      </w:r>
      <w:r w:rsidR="005B4E57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5E1EDF" w:rsidRPr="00E5064C">
        <w:rPr>
          <w:rFonts w:ascii="Tahoma" w:hAnsi="Tahoma" w:hint="cs"/>
          <w:sz w:val="32"/>
          <w:szCs w:val="32"/>
          <w:rtl/>
        </w:rPr>
        <w:t>مختار</w:t>
      </w:r>
      <w:r w:rsidR="00060015" w:rsidRPr="00E5064C">
        <w:rPr>
          <w:rFonts w:ascii="Tahoma" w:hAnsi="Tahoma" w:hint="cs"/>
          <w:sz w:val="32"/>
          <w:szCs w:val="32"/>
          <w:rtl/>
        </w:rPr>
        <w:t xml:space="preserve"> الصحاح</w:t>
      </w:r>
      <w:r w:rsidR="005B4E57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060015" w:rsidRPr="00E5064C">
        <w:rPr>
          <w:rFonts w:ascii="Tahoma" w:hAnsi="Tahoma" w:hint="cs"/>
          <w:sz w:val="32"/>
          <w:szCs w:val="32"/>
          <w:rtl/>
        </w:rPr>
        <w:t>(1/206),</w:t>
      </w:r>
      <w:r w:rsidR="005E1EDF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5D315C" w:rsidRPr="00E5064C">
        <w:rPr>
          <w:rFonts w:ascii="Tahoma" w:hAnsi="Tahoma" w:hint="cs"/>
          <w:sz w:val="32"/>
          <w:szCs w:val="32"/>
          <w:rtl/>
        </w:rPr>
        <w:t>لسان العرب(9/242),</w:t>
      </w:r>
      <w:r w:rsidR="00505AA9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E71C4B" w:rsidRPr="00E5064C">
        <w:rPr>
          <w:rFonts w:ascii="Tahoma" w:hAnsi="Tahoma" w:hint="cs"/>
          <w:sz w:val="32"/>
          <w:szCs w:val="32"/>
          <w:rtl/>
        </w:rPr>
        <w:t>تاج</w:t>
      </w:r>
      <w:r w:rsidR="00060015" w:rsidRPr="00E5064C">
        <w:rPr>
          <w:rFonts w:ascii="Tahoma" w:hAnsi="Tahoma" w:hint="cs"/>
          <w:sz w:val="32"/>
          <w:szCs w:val="32"/>
          <w:rtl/>
        </w:rPr>
        <w:t xml:space="preserve"> العروس</w:t>
      </w:r>
      <w:r w:rsidR="008227A6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E71C4B" w:rsidRPr="00E5064C">
        <w:rPr>
          <w:rFonts w:ascii="Tahoma" w:hAnsi="Tahoma" w:hint="cs"/>
          <w:sz w:val="32"/>
          <w:szCs w:val="32"/>
          <w:rtl/>
        </w:rPr>
        <w:t>(24/148)</w:t>
      </w:r>
      <w:r w:rsidR="00E7395C" w:rsidRPr="00E5064C">
        <w:rPr>
          <w:rFonts w:hint="cs"/>
          <w:color w:val="auto"/>
          <w:sz w:val="32"/>
          <w:szCs w:val="32"/>
          <w:rtl/>
        </w:rPr>
        <w:t>,</w:t>
      </w:r>
      <w:r w:rsidR="00E47BAB" w:rsidRPr="00E5064C">
        <w:rPr>
          <w:rFonts w:hint="cs"/>
          <w:color w:val="auto"/>
          <w:sz w:val="32"/>
          <w:szCs w:val="32"/>
          <w:rtl/>
        </w:rPr>
        <w:t xml:space="preserve"> </w:t>
      </w:r>
      <w:r w:rsidR="00E7395C" w:rsidRPr="00E5064C">
        <w:rPr>
          <w:rFonts w:hint="cs"/>
          <w:color w:val="auto"/>
          <w:sz w:val="32"/>
          <w:szCs w:val="32"/>
          <w:rtl/>
        </w:rPr>
        <w:t>البناية شرح</w:t>
      </w:r>
      <w:r w:rsidR="00060015" w:rsidRPr="00E5064C">
        <w:rPr>
          <w:rFonts w:hint="cs"/>
          <w:color w:val="auto"/>
          <w:sz w:val="32"/>
          <w:szCs w:val="32"/>
          <w:rtl/>
        </w:rPr>
        <w:t xml:space="preserve"> الهداية</w:t>
      </w:r>
      <w:r w:rsidR="00E7395C" w:rsidRPr="00E5064C">
        <w:rPr>
          <w:rFonts w:hint="cs"/>
          <w:color w:val="auto"/>
          <w:sz w:val="32"/>
          <w:szCs w:val="32"/>
          <w:rtl/>
        </w:rPr>
        <w:t>(</w:t>
      </w:r>
      <w:r w:rsidR="001B20E9" w:rsidRPr="00E5064C">
        <w:rPr>
          <w:rFonts w:hint="cs"/>
          <w:color w:val="auto"/>
          <w:sz w:val="32"/>
          <w:szCs w:val="32"/>
          <w:rtl/>
        </w:rPr>
        <w:t>3/123</w:t>
      </w:r>
      <w:r w:rsidR="00E7395C" w:rsidRPr="00E5064C">
        <w:rPr>
          <w:rFonts w:hint="cs"/>
          <w:color w:val="auto"/>
          <w:sz w:val="32"/>
          <w:szCs w:val="32"/>
          <w:rtl/>
        </w:rPr>
        <w:t>),</w:t>
      </w:r>
      <w:r w:rsidR="002C1813" w:rsidRPr="00E5064C">
        <w:rPr>
          <w:rFonts w:hint="cs"/>
          <w:color w:val="auto"/>
          <w:sz w:val="32"/>
          <w:szCs w:val="32"/>
          <w:rtl/>
        </w:rPr>
        <w:t xml:space="preserve"> البحر الرائق( 2/286), </w:t>
      </w:r>
      <w:r w:rsidR="005B4E57" w:rsidRPr="00E5064C">
        <w:rPr>
          <w:rFonts w:hint="cs"/>
          <w:color w:val="auto"/>
          <w:sz w:val="32"/>
          <w:szCs w:val="32"/>
          <w:rtl/>
        </w:rPr>
        <w:t xml:space="preserve"> </w:t>
      </w:r>
      <w:r w:rsidR="00B0667F" w:rsidRPr="00E5064C">
        <w:rPr>
          <w:rFonts w:hint="cs"/>
          <w:sz w:val="32"/>
          <w:szCs w:val="32"/>
          <w:rtl/>
        </w:rPr>
        <w:t>المجموع</w:t>
      </w:r>
      <w:r w:rsidR="004363B5" w:rsidRPr="00E5064C">
        <w:rPr>
          <w:rFonts w:hint="cs"/>
          <w:sz w:val="32"/>
          <w:szCs w:val="32"/>
          <w:rtl/>
        </w:rPr>
        <w:t xml:space="preserve"> </w:t>
      </w:r>
      <w:r w:rsidR="00730F0E" w:rsidRPr="00E5064C">
        <w:rPr>
          <w:rFonts w:hint="cs"/>
          <w:sz w:val="32"/>
          <w:szCs w:val="32"/>
          <w:rtl/>
        </w:rPr>
        <w:t>(</w:t>
      </w:r>
      <w:r w:rsidR="00730F0E" w:rsidRPr="00E5064C">
        <w:rPr>
          <w:sz w:val="32"/>
          <w:szCs w:val="32"/>
          <w:rtl/>
        </w:rPr>
        <w:t>8/</w:t>
      </w:r>
      <w:r w:rsidR="006C60B6" w:rsidRPr="00E5064C">
        <w:rPr>
          <w:sz w:val="32"/>
          <w:szCs w:val="32"/>
          <w:rtl/>
        </w:rPr>
        <w:t>117</w:t>
      </w:r>
      <w:r w:rsidR="00730F0E" w:rsidRPr="00E5064C">
        <w:rPr>
          <w:rFonts w:hint="cs"/>
          <w:sz w:val="32"/>
          <w:szCs w:val="32"/>
          <w:rtl/>
        </w:rPr>
        <w:t>)</w:t>
      </w:r>
      <w:r w:rsidR="006C60B6" w:rsidRPr="00E5064C">
        <w:rPr>
          <w:rFonts w:hint="eastAsia"/>
          <w:sz w:val="32"/>
          <w:szCs w:val="32"/>
          <w:rtl/>
        </w:rPr>
        <w:t>،</w:t>
      </w:r>
      <w:r w:rsidR="005B4E57" w:rsidRPr="00E5064C">
        <w:rPr>
          <w:rFonts w:hint="cs"/>
          <w:sz w:val="32"/>
          <w:szCs w:val="32"/>
          <w:rtl/>
        </w:rPr>
        <w:t xml:space="preserve"> </w:t>
      </w:r>
      <w:r w:rsidR="00E7395C" w:rsidRPr="00E5064C">
        <w:rPr>
          <w:rFonts w:hint="eastAsia"/>
          <w:sz w:val="32"/>
          <w:szCs w:val="32"/>
          <w:rtl/>
        </w:rPr>
        <w:t>مغني</w:t>
      </w:r>
      <w:r w:rsidR="00E7395C" w:rsidRPr="00E5064C">
        <w:rPr>
          <w:sz w:val="32"/>
          <w:szCs w:val="32"/>
          <w:rtl/>
        </w:rPr>
        <w:t xml:space="preserve"> </w:t>
      </w:r>
      <w:r w:rsidR="00E7395C" w:rsidRPr="00E5064C">
        <w:rPr>
          <w:rFonts w:hint="eastAsia"/>
          <w:sz w:val="32"/>
          <w:szCs w:val="32"/>
          <w:rtl/>
        </w:rPr>
        <w:t>المحتاج</w:t>
      </w:r>
      <w:r w:rsidR="00BE4C17" w:rsidRPr="00E5064C">
        <w:rPr>
          <w:rFonts w:hint="cs"/>
          <w:sz w:val="32"/>
          <w:szCs w:val="32"/>
          <w:rtl/>
        </w:rPr>
        <w:t xml:space="preserve"> </w:t>
      </w:r>
      <w:r w:rsidR="00E7395C" w:rsidRPr="00E5064C">
        <w:rPr>
          <w:rFonts w:hint="cs"/>
          <w:sz w:val="32"/>
          <w:szCs w:val="32"/>
          <w:rtl/>
        </w:rPr>
        <w:t>(</w:t>
      </w:r>
      <w:r w:rsidR="00736880" w:rsidRPr="00E5064C">
        <w:rPr>
          <w:sz w:val="32"/>
          <w:szCs w:val="32"/>
          <w:rtl/>
        </w:rPr>
        <w:t>1/497</w:t>
      </w:r>
      <w:r w:rsidR="00736880" w:rsidRPr="00E5064C">
        <w:rPr>
          <w:rFonts w:hint="cs"/>
          <w:sz w:val="32"/>
          <w:szCs w:val="32"/>
          <w:rtl/>
        </w:rPr>
        <w:t>), المغني(</w:t>
      </w:r>
      <w:r w:rsidR="00EA4A76" w:rsidRPr="00E5064C">
        <w:rPr>
          <w:rFonts w:hint="cs"/>
          <w:sz w:val="32"/>
          <w:szCs w:val="32"/>
          <w:rtl/>
        </w:rPr>
        <w:t>3</w:t>
      </w:r>
      <w:r w:rsidR="00736880" w:rsidRPr="00E5064C">
        <w:rPr>
          <w:rFonts w:hint="cs"/>
          <w:sz w:val="32"/>
          <w:szCs w:val="32"/>
          <w:rtl/>
        </w:rPr>
        <w:t>/</w:t>
      </w:r>
      <w:r w:rsidR="00EA4A76" w:rsidRPr="00E5064C">
        <w:rPr>
          <w:rFonts w:hint="cs"/>
          <w:sz w:val="32"/>
          <w:szCs w:val="32"/>
          <w:rtl/>
        </w:rPr>
        <w:t>295</w:t>
      </w:r>
      <w:r w:rsidR="00736880" w:rsidRPr="00E5064C">
        <w:rPr>
          <w:rFonts w:hint="cs"/>
          <w:sz w:val="32"/>
          <w:szCs w:val="32"/>
          <w:rtl/>
        </w:rPr>
        <w:t>).</w:t>
      </w:r>
    </w:p>
    <w:p w:rsidR="00BA3A89" w:rsidRDefault="00BA3A89" w:rsidP="00BA3A89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2A7835">
        <w:rPr>
          <w:rFonts w:ascii="Tahoma" w:hAnsi="Tahoma" w:hint="cs"/>
          <w:sz w:val="32"/>
          <w:szCs w:val="32"/>
          <w:rtl/>
        </w:rPr>
        <w:t xml:space="preserve">اتفق العلماء على أن الوقوف بعرفة يوم التاسع من ذي الحجة ركن من </w:t>
      </w:r>
      <w:r>
        <w:rPr>
          <w:rFonts w:ascii="Tahoma" w:hAnsi="Tahoma" w:hint="cs"/>
          <w:sz w:val="32"/>
          <w:szCs w:val="32"/>
          <w:rtl/>
        </w:rPr>
        <w:t>أركان الحج لا يتم الحج إلا به, حكى</w:t>
      </w:r>
      <w:r w:rsidRPr="002A7835">
        <w:rPr>
          <w:rFonts w:ascii="Tahoma" w:hAnsi="Tahoma" w:hint="cs"/>
          <w:sz w:val="32"/>
          <w:szCs w:val="32"/>
          <w:rtl/>
        </w:rPr>
        <w:t xml:space="preserve"> النسفي,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2A7835">
        <w:rPr>
          <w:rFonts w:ascii="Tahoma" w:hAnsi="Tahoma" w:hint="cs"/>
          <w:sz w:val="32"/>
          <w:szCs w:val="32"/>
          <w:rtl/>
        </w:rPr>
        <w:t>وابن رشد الإجماع على ذلك.</w:t>
      </w:r>
    </w:p>
    <w:p w:rsidR="00BA3A89" w:rsidRDefault="00BA3A89" w:rsidP="00BA3A89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2A7835">
        <w:rPr>
          <w:rFonts w:ascii="Tahoma" w:hAnsi="Tahoma" w:hint="cs"/>
          <w:sz w:val="32"/>
          <w:szCs w:val="32"/>
          <w:rtl/>
        </w:rPr>
        <w:t>انظر: بدائع الصنائع(2/220), البحر الرائق(3/101), بداية المجتهد(3/332), الحاوي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2A7835">
        <w:rPr>
          <w:rFonts w:ascii="Tahoma" w:hAnsi="Tahoma" w:hint="cs"/>
          <w:sz w:val="32"/>
          <w:szCs w:val="32"/>
          <w:rtl/>
        </w:rPr>
        <w:t>(4/237), المجموع(8/285), المغني (</w:t>
      </w:r>
      <w:r>
        <w:rPr>
          <w:rFonts w:ascii="Tahoma" w:hAnsi="Tahoma" w:hint="cs"/>
          <w:sz w:val="32"/>
          <w:szCs w:val="32"/>
          <w:rtl/>
        </w:rPr>
        <w:t>5</w:t>
      </w:r>
      <w:r w:rsidRPr="002A7835">
        <w:rPr>
          <w:rFonts w:ascii="Tahoma" w:hAnsi="Tahoma" w:hint="cs"/>
          <w:sz w:val="32"/>
          <w:szCs w:val="32"/>
          <w:rtl/>
        </w:rPr>
        <w:t>/</w:t>
      </w:r>
      <w:r>
        <w:rPr>
          <w:rFonts w:ascii="Tahoma" w:hAnsi="Tahoma" w:hint="cs"/>
          <w:sz w:val="32"/>
          <w:szCs w:val="32"/>
          <w:rtl/>
        </w:rPr>
        <w:t>424-425</w:t>
      </w:r>
      <w:r w:rsidRPr="002A7835">
        <w:rPr>
          <w:rFonts w:ascii="Tahoma" w:hAnsi="Tahoma" w:hint="cs"/>
          <w:sz w:val="32"/>
          <w:szCs w:val="32"/>
          <w:rtl/>
        </w:rPr>
        <w:t>),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2A7835">
        <w:rPr>
          <w:rFonts w:ascii="Tahoma" w:hAnsi="Tahoma" w:hint="cs"/>
          <w:sz w:val="32"/>
          <w:szCs w:val="32"/>
          <w:rtl/>
        </w:rPr>
        <w:t>الفروع(6/77).</w:t>
      </w:r>
    </w:p>
    <w:p w:rsidR="00BA3A89" w:rsidRPr="00BA3A89" w:rsidRDefault="00BA3A89" w:rsidP="00BA3A89">
      <w:pPr>
        <w:pStyle w:val="af3"/>
        <w:ind w:hanging="31"/>
        <w:rPr>
          <w:rFonts w:ascii="Tahoma" w:hAnsi="Tahoma"/>
          <w:sz w:val="32"/>
          <w:szCs w:val="32"/>
        </w:rPr>
      </w:pPr>
      <w:r>
        <w:rPr>
          <w:rFonts w:ascii="Tahoma" w:hAnsi="Tahoma" w:hint="cs"/>
          <w:sz w:val="32"/>
          <w:szCs w:val="32"/>
          <w:rtl/>
        </w:rPr>
        <w:t xml:space="preserve">واختلفوا في اجتماع الناس يوم عرفة في مساجدهم بغير عرفة. </w:t>
      </w:r>
    </w:p>
  </w:footnote>
  <w:footnote w:id="3">
    <w:p w:rsidR="00B20DA3" w:rsidRPr="00E5064C" w:rsidRDefault="00B20DA3" w:rsidP="00E5064C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sz w:val="32"/>
          <w:szCs w:val="32"/>
        </w:rPr>
        <w:footnoteRef/>
      </w:r>
      <w:r w:rsidR="00E50BDD" w:rsidRPr="00E5064C">
        <w:rPr>
          <w:rFonts w:ascii="Tahoma" w:hAnsi="Tahoma"/>
          <w:sz w:val="32"/>
          <w:szCs w:val="32"/>
          <w:rtl/>
        </w:rPr>
        <w:t>)</w:t>
      </w:r>
      <w:r w:rsidR="00E50BDD" w:rsidRPr="00E5064C">
        <w:rPr>
          <w:rFonts w:ascii="Tahoma" w:hAnsi="Tahoma" w:hint="cs"/>
          <w:sz w:val="32"/>
          <w:szCs w:val="32"/>
          <w:rtl/>
        </w:rPr>
        <w:t xml:space="preserve"> </w:t>
      </w:r>
      <w:r w:rsidRPr="00E5064C">
        <w:rPr>
          <w:rFonts w:ascii="Tahoma" w:hAnsi="Tahoma" w:hint="cs"/>
          <w:sz w:val="32"/>
          <w:szCs w:val="32"/>
          <w:rtl/>
        </w:rPr>
        <w:t>نقل</w:t>
      </w:r>
      <w:r w:rsidR="008372AB" w:rsidRPr="00E5064C">
        <w:rPr>
          <w:rFonts w:ascii="Tahoma" w:hAnsi="Tahoma" w:hint="cs"/>
          <w:sz w:val="32"/>
          <w:szCs w:val="32"/>
          <w:rtl/>
        </w:rPr>
        <w:t>ه</w:t>
      </w:r>
      <w:r w:rsidR="00A6443E">
        <w:rPr>
          <w:rFonts w:ascii="Tahoma" w:hAnsi="Tahoma" w:hint="cs"/>
          <w:sz w:val="32"/>
          <w:szCs w:val="32"/>
          <w:rtl/>
        </w:rPr>
        <w:t xml:space="preserve"> عنه ابن </w:t>
      </w:r>
      <w:r w:rsidR="006D3F5C" w:rsidRPr="00E5064C">
        <w:rPr>
          <w:rFonts w:ascii="Tahoma" w:hAnsi="Tahoma" w:hint="cs"/>
          <w:sz w:val="32"/>
          <w:szCs w:val="32"/>
          <w:rtl/>
        </w:rPr>
        <w:t>وضاح</w:t>
      </w:r>
      <w:r w:rsidRPr="00E5064C">
        <w:rPr>
          <w:rFonts w:ascii="Tahoma" w:hAnsi="Tahoma" w:hint="cs"/>
          <w:sz w:val="32"/>
          <w:szCs w:val="32"/>
          <w:rtl/>
        </w:rPr>
        <w:t>,</w:t>
      </w:r>
      <w:r w:rsidR="0030423E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F119C5" w:rsidRPr="00E5064C">
        <w:rPr>
          <w:rFonts w:ascii="Tahoma" w:hAnsi="Tahoma" w:hint="cs"/>
          <w:sz w:val="32"/>
          <w:szCs w:val="32"/>
          <w:rtl/>
        </w:rPr>
        <w:t>والطرطوشي,</w:t>
      </w:r>
      <w:r w:rsidR="0030423E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DB7FFE" w:rsidRPr="00E5064C">
        <w:rPr>
          <w:rFonts w:ascii="Tahoma" w:hAnsi="Tahoma" w:hint="cs"/>
          <w:sz w:val="32"/>
          <w:szCs w:val="32"/>
          <w:rtl/>
        </w:rPr>
        <w:t>و</w:t>
      </w:r>
      <w:r w:rsidR="00E50BDD" w:rsidRPr="00E5064C">
        <w:rPr>
          <w:rFonts w:ascii="Tahoma" w:hAnsi="Tahoma" w:hint="cs"/>
          <w:sz w:val="32"/>
          <w:szCs w:val="32"/>
          <w:rtl/>
        </w:rPr>
        <w:t>ال</w:t>
      </w:r>
      <w:r w:rsidR="008372AB" w:rsidRPr="00E5064C">
        <w:rPr>
          <w:rFonts w:ascii="Tahoma" w:hAnsi="Tahoma" w:hint="cs"/>
          <w:sz w:val="32"/>
          <w:szCs w:val="32"/>
          <w:rtl/>
        </w:rPr>
        <w:t>نووي.</w:t>
      </w:r>
      <w:r w:rsidR="0030423E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2C6E3D" w:rsidRPr="00E5064C">
        <w:rPr>
          <w:rFonts w:hint="cs"/>
          <w:sz w:val="32"/>
          <w:szCs w:val="32"/>
          <w:rtl/>
        </w:rPr>
        <w:t>انظر:</w:t>
      </w:r>
      <w:r w:rsidR="0030423E" w:rsidRPr="00E5064C">
        <w:rPr>
          <w:rFonts w:hint="cs"/>
          <w:sz w:val="32"/>
          <w:szCs w:val="32"/>
          <w:rtl/>
        </w:rPr>
        <w:t xml:space="preserve"> </w:t>
      </w:r>
      <w:r w:rsidR="00C77F6A" w:rsidRPr="00E5064C">
        <w:rPr>
          <w:rFonts w:hint="cs"/>
          <w:sz w:val="32"/>
          <w:szCs w:val="32"/>
          <w:rtl/>
        </w:rPr>
        <w:t xml:space="preserve">البدع لابن </w:t>
      </w:r>
      <w:r w:rsidR="003C72C3" w:rsidRPr="00E5064C">
        <w:rPr>
          <w:rFonts w:hint="cs"/>
          <w:sz w:val="32"/>
          <w:szCs w:val="32"/>
          <w:rtl/>
        </w:rPr>
        <w:t>وضاح,</w:t>
      </w:r>
      <w:r w:rsidR="0030423E" w:rsidRPr="00E5064C">
        <w:rPr>
          <w:rFonts w:hint="cs"/>
          <w:sz w:val="32"/>
          <w:szCs w:val="32"/>
          <w:rtl/>
        </w:rPr>
        <w:t xml:space="preserve"> </w:t>
      </w:r>
      <w:r w:rsidR="003C72C3" w:rsidRPr="00E5064C">
        <w:rPr>
          <w:rFonts w:hint="cs"/>
          <w:sz w:val="32"/>
          <w:szCs w:val="32"/>
          <w:rtl/>
        </w:rPr>
        <w:t>ص(53)</w:t>
      </w:r>
      <w:r w:rsidR="004A3F52" w:rsidRPr="00E5064C">
        <w:rPr>
          <w:rFonts w:hint="cs"/>
          <w:sz w:val="32"/>
          <w:szCs w:val="32"/>
          <w:rtl/>
        </w:rPr>
        <w:t>,</w:t>
      </w:r>
      <w:r w:rsidR="0030423E" w:rsidRPr="00E5064C">
        <w:rPr>
          <w:rFonts w:hint="cs"/>
          <w:sz w:val="32"/>
          <w:szCs w:val="32"/>
          <w:rtl/>
        </w:rPr>
        <w:t xml:space="preserve"> </w:t>
      </w:r>
      <w:r w:rsidR="003C72C3" w:rsidRPr="00E5064C">
        <w:rPr>
          <w:rFonts w:hint="cs"/>
          <w:sz w:val="32"/>
          <w:szCs w:val="32"/>
          <w:rtl/>
        </w:rPr>
        <w:t>الحوادث والبدع</w:t>
      </w:r>
      <w:r w:rsidR="00F119C5" w:rsidRPr="00E5064C">
        <w:rPr>
          <w:rFonts w:hint="cs"/>
          <w:sz w:val="32"/>
          <w:szCs w:val="32"/>
          <w:rtl/>
        </w:rPr>
        <w:t>(1/126),</w:t>
      </w:r>
      <w:r w:rsidR="0030423E" w:rsidRPr="00E5064C">
        <w:rPr>
          <w:rFonts w:hint="cs"/>
          <w:sz w:val="32"/>
          <w:szCs w:val="32"/>
          <w:rtl/>
        </w:rPr>
        <w:t xml:space="preserve"> </w:t>
      </w:r>
      <w:r w:rsidR="00957F8C" w:rsidRPr="00E5064C">
        <w:rPr>
          <w:rFonts w:hint="cs"/>
          <w:sz w:val="32"/>
          <w:szCs w:val="32"/>
          <w:rtl/>
        </w:rPr>
        <w:t>المجموع</w:t>
      </w:r>
      <w:r w:rsidR="00BD0061" w:rsidRPr="00E5064C">
        <w:rPr>
          <w:rFonts w:hint="cs"/>
          <w:sz w:val="32"/>
          <w:szCs w:val="32"/>
          <w:rtl/>
        </w:rPr>
        <w:t>(8/117).</w:t>
      </w:r>
    </w:p>
  </w:footnote>
  <w:footnote w:id="4">
    <w:p w:rsidR="00B20DA3" w:rsidRPr="00E5064C" w:rsidRDefault="00B20DA3" w:rsidP="00E5064C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sz w:val="32"/>
          <w:szCs w:val="32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="00757C45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6B3E55" w:rsidRPr="00E5064C">
        <w:rPr>
          <w:rFonts w:ascii="Tahoma" w:hAnsi="Tahoma" w:hint="cs"/>
          <w:sz w:val="32"/>
          <w:szCs w:val="32"/>
          <w:rtl/>
        </w:rPr>
        <w:t>انظر</w:t>
      </w:r>
      <w:r w:rsidR="00066353" w:rsidRPr="00E5064C">
        <w:rPr>
          <w:rFonts w:ascii="Tahoma" w:hAnsi="Tahoma" w:hint="cs"/>
          <w:sz w:val="32"/>
          <w:szCs w:val="32"/>
          <w:rtl/>
        </w:rPr>
        <w:t xml:space="preserve"> أقوالهم في</w:t>
      </w:r>
      <w:r w:rsidR="006B3E55" w:rsidRPr="00E5064C">
        <w:rPr>
          <w:rFonts w:ascii="Tahoma" w:hAnsi="Tahoma" w:hint="cs"/>
          <w:sz w:val="32"/>
          <w:szCs w:val="32"/>
          <w:rtl/>
        </w:rPr>
        <w:t>:</w:t>
      </w:r>
      <w:r w:rsidR="000A5783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746FF5" w:rsidRPr="00E5064C">
        <w:rPr>
          <w:rFonts w:ascii="Tahoma" w:hAnsi="Tahoma" w:hint="cs"/>
          <w:sz w:val="32"/>
          <w:szCs w:val="32"/>
          <w:rtl/>
        </w:rPr>
        <w:t>مصنف ابن أبي شيبة(3/724-725)</w:t>
      </w:r>
      <w:r w:rsidR="007010B9" w:rsidRPr="00E5064C">
        <w:rPr>
          <w:rFonts w:ascii="Tahoma" w:hAnsi="Tahoma" w:hint="cs"/>
          <w:sz w:val="32"/>
          <w:szCs w:val="32"/>
          <w:rtl/>
        </w:rPr>
        <w:t>,</w:t>
      </w:r>
      <w:r w:rsidR="0030423E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C72A31" w:rsidRPr="00E5064C">
        <w:rPr>
          <w:rFonts w:ascii="Tahoma" w:hAnsi="Tahoma" w:hint="cs"/>
          <w:sz w:val="32"/>
          <w:szCs w:val="32"/>
          <w:rtl/>
        </w:rPr>
        <w:t>ال</w:t>
      </w:r>
      <w:r w:rsidR="007010B9" w:rsidRPr="00E5064C">
        <w:rPr>
          <w:rFonts w:ascii="Tahoma" w:hAnsi="Tahoma" w:hint="cs"/>
          <w:sz w:val="32"/>
          <w:szCs w:val="32"/>
          <w:rtl/>
        </w:rPr>
        <w:t>سنن الكبرى</w:t>
      </w:r>
      <w:r w:rsidR="00FA53A1" w:rsidRPr="00E5064C">
        <w:rPr>
          <w:rFonts w:ascii="Tahoma" w:hAnsi="Tahoma" w:hint="cs"/>
          <w:sz w:val="32"/>
          <w:szCs w:val="32"/>
          <w:rtl/>
        </w:rPr>
        <w:t xml:space="preserve"> للبيهقي</w:t>
      </w:r>
      <w:r w:rsidR="007010B9" w:rsidRPr="00E5064C">
        <w:rPr>
          <w:rFonts w:ascii="Tahoma" w:hAnsi="Tahoma" w:hint="cs"/>
          <w:sz w:val="32"/>
          <w:szCs w:val="32"/>
          <w:rtl/>
        </w:rPr>
        <w:t>(5/191),</w:t>
      </w:r>
      <w:r w:rsidR="0030423E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CC1A5C" w:rsidRPr="00E5064C">
        <w:rPr>
          <w:rFonts w:ascii="Tahoma" w:hAnsi="Tahoma" w:hint="cs"/>
          <w:sz w:val="32"/>
          <w:szCs w:val="32"/>
          <w:rtl/>
        </w:rPr>
        <w:t>المجموع</w:t>
      </w:r>
      <w:r w:rsidR="0030423E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CC1A5C" w:rsidRPr="00E5064C">
        <w:rPr>
          <w:rFonts w:ascii="Tahoma" w:hAnsi="Tahoma" w:hint="cs"/>
          <w:sz w:val="32"/>
          <w:szCs w:val="32"/>
          <w:rtl/>
        </w:rPr>
        <w:t>(8/117).</w:t>
      </w:r>
    </w:p>
  </w:footnote>
  <w:footnote w:id="5">
    <w:p w:rsidR="001F5BD3" w:rsidRPr="00E5064C" w:rsidRDefault="00276E0D" w:rsidP="005F7834">
      <w:pPr>
        <w:pStyle w:val="af3"/>
        <w:rPr>
          <w:rFonts w:ascii="Tahoma" w:hAnsi="Tahoma"/>
          <w:color w:val="auto"/>
          <w:sz w:val="32"/>
          <w:szCs w:val="32"/>
        </w:rPr>
      </w:pPr>
      <w:r w:rsidRPr="00E5064C">
        <w:rPr>
          <w:rFonts w:ascii="Tahoma" w:hAnsi="Tahoma"/>
          <w:color w:val="auto"/>
          <w:sz w:val="32"/>
          <w:szCs w:val="32"/>
          <w:rtl/>
        </w:rPr>
        <w:t>(</w:t>
      </w:r>
      <w:r w:rsidRPr="00E5064C">
        <w:rPr>
          <w:color w:val="auto"/>
          <w:sz w:val="32"/>
          <w:szCs w:val="32"/>
        </w:rPr>
        <w:footnoteRef/>
      </w:r>
      <w:r w:rsidRPr="00E5064C">
        <w:rPr>
          <w:rFonts w:ascii="Tahoma" w:hAnsi="Tahoma"/>
          <w:color w:val="auto"/>
          <w:sz w:val="32"/>
          <w:szCs w:val="32"/>
          <w:rtl/>
        </w:rPr>
        <w:t>)</w:t>
      </w:r>
      <w:r w:rsidR="00E56849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84772" w:rsidRPr="00E5064C">
        <w:rPr>
          <w:rFonts w:ascii="Tahoma" w:hAnsi="Tahoma" w:hint="cs"/>
          <w:color w:val="auto"/>
          <w:sz w:val="32"/>
          <w:szCs w:val="32"/>
          <w:rtl/>
        </w:rPr>
        <w:t>قالت الحنفية:</w:t>
      </w:r>
      <w:r w:rsidR="00C44D6F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82C61" w:rsidRPr="00E5064C">
        <w:rPr>
          <w:rFonts w:ascii="Tahoma" w:hAnsi="Tahoma" w:hint="cs"/>
          <w:color w:val="auto"/>
          <w:sz w:val="32"/>
          <w:szCs w:val="32"/>
          <w:rtl/>
        </w:rPr>
        <w:t>"</w:t>
      </w:r>
      <w:r w:rsidR="00D344C7" w:rsidRPr="00E5064C">
        <w:rPr>
          <w:rFonts w:ascii="Tahoma" w:hAnsi="Tahoma" w:hint="cs"/>
          <w:color w:val="auto"/>
          <w:sz w:val="32"/>
          <w:szCs w:val="32"/>
          <w:rtl/>
        </w:rPr>
        <w:t>يكره في الصحيح</w:t>
      </w:r>
      <w:r w:rsidR="00882C61" w:rsidRPr="00E5064C">
        <w:rPr>
          <w:rFonts w:ascii="Tahoma" w:hAnsi="Tahoma" w:hint="cs"/>
          <w:color w:val="auto"/>
          <w:sz w:val="32"/>
          <w:szCs w:val="32"/>
          <w:rtl/>
        </w:rPr>
        <w:t>"</w:t>
      </w:r>
      <w:r w:rsidR="00D344C7" w:rsidRPr="00E5064C">
        <w:rPr>
          <w:rFonts w:ascii="Tahoma" w:hAnsi="Tahoma" w:hint="cs"/>
          <w:color w:val="auto"/>
          <w:sz w:val="32"/>
          <w:szCs w:val="32"/>
          <w:rtl/>
        </w:rPr>
        <w:t>,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670AA" w:rsidRPr="00E5064C">
        <w:rPr>
          <w:rFonts w:ascii="Tahoma" w:hAnsi="Tahoma" w:hint="cs"/>
          <w:color w:val="auto"/>
          <w:sz w:val="32"/>
          <w:szCs w:val="32"/>
          <w:rtl/>
        </w:rPr>
        <w:t>و</w:t>
      </w:r>
      <w:r w:rsidR="00A90D57" w:rsidRPr="00E5064C">
        <w:rPr>
          <w:rFonts w:ascii="Tahoma" w:hAnsi="Tahoma" w:hint="cs"/>
          <w:color w:val="auto"/>
          <w:sz w:val="32"/>
          <w:szCs w:val="32"/>
          <w:rtl/>
        </w:rPr>
        <w:t>قال</w:t>
      </w:r>
      <w:r w:rsidR="00E670AA" w:rsidRPr="00E5064C">
        <w:rPr>
          <w:rFonts w:ascii="Tahoma" w:hAnsi="Tahoma" w:hint="cs"/>
          <w:color w:val="auto"/>
          <w:sz w:val="32"/>
          <w:szCs w:val="32"/>
          <w:rtl/>
        </w:rPr>
        <w:t xml:space="preserve"> النسفي</w:t>
      </w:r>
      <w:r w:rsidR="00A90D57" w:rsidRPr="00E5064C">
        <w:rPr>
          <w:rFonts w:ascii="Tahoma" w:hAnsi="Tahoma" w:hint="cs"/>
          <w:color w:val="auto"/>
          <w:sz w:val="32"/>
          <w:szCs w:val="32"/>
          <w:rtl/>
        </w:rPr>
        <w:t xml:space="preserve"> في الشرح:</w:t>
      </w:r>
      <w:r w:rsidR="00C44D6F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وظاهر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كلام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الحنفية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أنها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كراهة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955F4" w:rsidRPr="00E5064C">
        <w:rPr>
          <w:rFonts w:ascii="Tahoma" w:hAnsi="Tahoma" w:hint="eastAsia"/>
          <w:color w:val="auto"/>
          <w:sz w:val="32"/>
          <w:szCs w:val="32"/>
          <w:rtl/>
        </w:rPr>
        <w:t>تحريمي</w:t>
      </w:r>
      <w:r w:rsidR="00E11767" w:rsidRPr="00E5064C">
        <w:rPr>
          <w:rFonts w:ascii="Tahoma" w:hAnsi="Tahoma" w:hint="cs"/>
          <w:color w:val="auto"/>
          <w:sz w:val="32"/>
          <w:szCs w:val="32"/>
          <w:rtl/>
        </w:rPr>
        <w:t>ّ</w:t>
      </w:r>
      <w:r w:rsidR="003955F4" w:rsidRPr="00E5064C">
        <w:rPr>
          <w:rFonts w:ascii="Tahoma" w:hAnsi="Tahoma" w:hint="eastAsia"/>
          <w:color w:val="auto"/>
          <w:sz w:val="32"/>
          <w:szCs w:val="32"/>
          <w:rtl/>
        </w:rPr>
        <w:t>ة</w:t>
      </w:r>
      <w:r w:rsidR="00E670AA" w:rsidRPr="00E5064C">
        <w:rPr>
          <w:rFonts w:ascii="Tahoma" w:hAnsi="Tahoma" w:hint="cs"/>
          <w:color w:val="auto"/>
          <w:sz w:val="32"/>
          <w:szCs w:val="32"/>
          <w:rtl/>
        </w:rPr>
        <w:t>, و</w:t>
      </w:r>
      <w:r w:rsidR="00274B60"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1664B"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>قال</w:t>
      </w:r>
      <w:r w:rsidR="00274B60"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>ت</w:t>
      </w:r>
      <w:r w:rsidR="0031664B"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الحنفية في كتبهم:</w:t>
      </w:r>
      <w:r w:rsidR="00274B60"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1664B"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ليس بشيء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بشيء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معتبر،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يعني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مسنون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مستحب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يتعلق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1678C4"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78C4"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الثواب</w:t>
      </w:r>
      <w:r w:rsidR="00274B60" w:rsidRPr="00E5064C">
        <w:rPr>
          <w:rFonts w:ascii="Tahoma" w:hAnsi="Tahoma" w:hint="cs"/>
          <w:color w:val="auto"/>
          <w:sz w:val="32"/>
          <w:szCs w:val="32"/>
          <w:rtl/>
        </w:rPr>
        <w:t>"</w:t>
      </w:r>
      <w:r w:rsidR="001678C4" w:rsidRPr="00E5064C">
        <w:rPr>
          <w:rFonts w:ascii="Tahoma" w:hAnsi="Tahoma" w:hint="cs"/>
          <w:color w:val="auto"/>
          <w:sz w:val="32"/>
          <w:szCs w:val="32"/>
          <w:rtl/>
        </w:rPr>
        <w:t>.</w:t>
      </w:r>
      <w:r w:rsidR="00EC08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955F4" w:rsidRPr="00E5064C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976EB0" w:rsidRPr="00E5064C">
        <w:rPr>
          <w:rFonts w:ascii="Tahoma" w:hAnsi="Tahoma" w:hint="cs"/>
          <w:color w:val="auto"/>
          <w:sz w:val="32"/>
          <w:szCs w:val="32"/>
          <w:rtl/>
        </w:rPr>
        <w:t xml:space="preserve"> فتح القدير</w:t>
      </w:r>
      <w:r w:rsidR="00EC08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50BDD" w:rsidRPr="00E5064C">
        <w:rPr>
          <w:rFonts w:ascii="Tahoma" w:hAnsi="Tahoma" w:hint="cs"/>
          <w:color w:val="auto"/>
          <w:sz w:val="32"/>
          <w:szCs w:val="32"/>
          <w:rtl/>
        </w:rPr>
        <w:t>(2/80)</w:t>
      </w:r>
      <w:r w:rsidR="0039057A" w:rsidRPr="00E5064C">
        <w:rPr>
          <w:rFonts w:ascii="Tahoma" w:hAnsi="Tahoma" w:hint="cs"/>
          <w:color w:val="auto"/>
          <w:sz w:val="32"/>
          <w:szCs w:val="32"/>
          <w:rtl/>
        </w:rPr>
        <w:t>,</w:t>
      </w:r>
      <w:r w:rsidR="00736880" w:rsidRPr="00E5064C">
        <w:rPr>
          <w:rFonts w:ascii="Tahoma" w:hAnsi="Tahoma" w:hint="cs"/>
          <w:color w:val="auto"/>
          <w:sz w:val="32"/>
          <w:szCs w:val="32"/>
          <w:rtl/>
        </w:rPr>
        <w:t xml:space="preserve"> تبيين الحقائق</w:t>
      </w:r>
      <w:r w:rsidR="00EC08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36880" w:rsidRPr="00E5064C">
        <w:rPr>
          <w:rFonts w:ascii="Tahoma" w:hAnsi="Tahoma" w:hint="cs"/>
          <w:color w:val="auto"/>
          <w:sz w:val="32"/>
          <w:szCs w:val="32"/>
          <w:rtl/>
        </w:rPr>
        <w:t>(1/226),</w:t>
      </w:r>
      <w:r w:rsidR="00EC0891">
        <w:rPr>
          <w:rFonts w:hint="cs"/>
          <w:color w:val="auto"/>
          <w:sz w:val="32"/>
          <w:szCs w:val="32"/>
          <w:rtl/>
        </w:rPr>
        <w:t xml:space="preserve"> </w:t>
      </w:r>
      <w:r w:rsidR="009446E5" w:rsidRPr="00E5064C">
        <w:rPr>
          <w:rFonts w:hint="cs"/>
          <w:color w:val="auto"/>
          <w:sz w:val="32"/>
          <w:szCs w:val="32"/>
          <w:rtl/>
        </w:rPr>
        <w:t>البناية شرح الهداية</w:t>
      </w:r>
      <w:r w:rsidR="00391A80" w:rsidRPr="00E5064C">
        <w:rPr>
          <w:rFonts w:hint="cs"/>
          <w:color w:val="auto"/>
          <w:sz w:val="32"/>
          <w:szCs w:val="32"/>
          <w:rtl/>
        </w:rPr>
        <w:t xml:space="preserve"> </w:t>
      </w:r>
      <w:r w:rsidR="009446E5" w:rsidRPr="00E5064C">
        <w:rPr>
          <w:rFonts w:hint="cs"/>
          <w:color w:val="auto"/>
          <w:sz w:val="32"/>
          <w:szCs w:val="32"/>
          <w:rtl/>
        </w:rPr>
        <w:t>(3/123-124)</w:t>
      </w:r>
      <w:r w:rsidR="000E0219" w:rsidRPr="00E5064C">
        <w:rPr>
          <w:rFonts w:ascii="Tahoma" w:hAnsi="Tahoma" w:hint="cs"/>
          <w:color w:val="auto"/>
          <w:sz w:val="32"/>
          <w:szCs w:val="32"/>
          <w:rtl/>
        </w:rPr>
        <w:t>,</w:t>
      </w:r>
      <w:r w:rsidR="00B7550E" w:rsidRPr="00E5064C">
        <w:rPr>
          <w:rFonts w:ascii="Tahoma" w:hAnsi="Tahoma" w:hint="cs"/>
          <w:color w:val="auto"/>
          <w:sz w:val="32"/>
          <w:szCs w:val="32"/>
          <w:rtl/>
        </w:rPr>
        <w:t xml:space="preserve"> البحر الرائق (2/285-286).</w:t>
      </w:r>
    </w:p>
  </w:footnote>
  <w:footnote w:id="6">
    <w:p w:rsidR="00276E0D" w:rsidRPr="00E5064C" w:rsidRDefault="00276E0D" w:rsidP="005F7834">
      <w:pPr>
        <w:pStyle w:val="af3"/>
        <w:rPr>
          <w:rFonts w:ascii="Tahoma" w:hAnsi="Tahoma"/>
          <w:color w:val="auto"/>
          <w:sz w:val="32"/>
          <w:szCs w:val="32"/>
        </w:rPr>
      </w:pPr>
      <w:r w:rsidRPr="00E5064C">
        <w:rPr>
          <w:rFonts w:ascii="Tahoma" w:hAnsi="Tahoma"/>
          <w:color w:val="auto"/>
          <w:sz w:val="32"/>
          <w:szCs w:val="32"/>
          <w:rtl/>
        </w:rPr>
        <w:t>(</w:t>
      </w:r>
      <w:r w:rsidRPr="00E5064C">
        <w:rPr>
          <w:color w:val="auto"/>
          <w:sz w:val="32"/>
          <w:szCs w:val="32"/>
        </w:rPr>
        <w:footnoteRef/>
      </w:r>
      <w:r w:rsidRPr="00E5064C">
        <w:rPr>
          <w:rFonts w:ascii="Tahoma" w:hAnsi="Tahoma"/>
          <w:color w:val="auto"/>
          <w:sz w:val="32"/>
          <w:szCs w:val="32"/>
          <w:rtl/>
        </w:rPr>
        <w:t>)</w:t>
      </w:r>
      <w:r w:rsidR="00E56849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cs"/>
          <w:color w:val="auto"/>
          <w:sz w:val="32"/>
          <w:szCs w:val="32"/>
          <w:rtl/>
        </w:rPr>
        <w:t xml:space="preserve">قال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الإمام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مالك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: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إن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التعريف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ليس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أمر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الناس،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إنما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مفاتيح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هذه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الأشياء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eastAsia"/>
          <w:color w:val="auto"/>
          <w:sz w:val="32"/>
          <w:szCs w:val="32"/>
          <w:rtl/>
        </w:rPr>
        <w:t>البدعة</w:t>
      </w:r>
      <w:r w:rsidRPr="00E5064C">
        <w:rPr>
          <w:rFonts w:ascii="Tahoma" w:hAnsi="Tahoma"/>
          <w:color w:val="auto"/>
          <w:sz w:val="32"/>
          <w:szCs w:val="32"/>
          <w:rtl/>
        </w:rPr>
        <w:t xml:space="preserve"> .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 xml:space="preserve"> وينبغي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أن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تخص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كراهة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الاجتماع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المذكور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بمن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يفعله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أنه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سنة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ذلك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اليوم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وأما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فعله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لا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هذا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الوجه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فلا</w:t>
      </w:r>
      <w:r w:rsidR="00BF63D0" w:rsidRPr="00E5064C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F63D0" w:rsidRPr="00E5064C">
        <w:rPr>
          <w:rFonts w:ascii="Tahoma" w:hAnsi="Tahoma" w:hint="eastAsia"/>
          <w:color w:val="auto"/>
          <w:sz w:val="32"/>
          <w:szCs w:val="32"/>
          <w:rtl/>
        </w:rPr>
        <w:t>يكره</w:t>
      </w:r>
      <w:r w:rsidR="00FC6B24" w:rsidRPr="00E5064C">
        <w:rPr>
          <w:rFonts w:ascii="Tahoma" w:hAnsi="Tahoma" w:hint="cs"/>
          <w:color w:val="auto"/>
          <w:sz w:val="32"/>
          <w:szCs w:val="32"/>
          <w:rtl/>
        </w:rPr>
        <w:t>.</w:t>
      </w:r>
      <w:r w:rsidR="004340DD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E0B67" w:rsidRPr="00E5064C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8227A6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E0B67" w:rsidRPr="00E5064C">
        <w:rPr>
          <w:rFonts w:ascii="Tahoma" w:hAnsi="Tahoma" w:hint="cs"/>
          <w:color w:val="auto"/>
          <w:sz w:val="32"/>
          <w:szCs w:val="32"/>
          <w:rtl/>
        </w:rPr>
        <w:t>البيان والتحصيل</w:t>
      </w:r>
      <w:r w:rsidR="004F052E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F24A4" w:rsidRPr="00E5064C">
        <w:rPr>
          <w:rFonts w:ascii="Tahoma" w:hAnsi="Tahoma" w:hint="cs"/>
          <w:color w:val="auto"/>
          <w:sz w:val="32"/>
          <w:szCs w:val="32"/>
          <w:rtl/>
        </w:rPr>
        <w:t>(1/363)</w:t>
      </w:r>
      <w:r w:rsidR="004F052E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5242C" w:rsidRPr="00E5064C">
        <w:rPr>
          <w:rFonts w:ascii="Tahoma" w:hAnsi="Tahoma" w:hint="cs"/>
          <w:color w:val="auto"/>
          <w:sz w:val="32"/>
          <w:szCs w:val="32"/>
          <w:rtl/>
        </w:rPr>
        <w:t>,</w:t>
      </w:r>
      <w:r w:rsidR="004340DD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E0B67" w:rsidRPr="00E5064C">
        <w:rPr>
          <w:rFonts w:ascii="Tahoma" w:hAnsi="Tahoma" w:hint="cs"/>
          <w:color w:val="auto"/>
          <w:sz w:val="32"/>
          <w:szCs w:val="32"/>
          <w:rtl/>
        </w:rPr>
        <w:t>شرح مختصر</w:t>
      </w:r>
      <w:r w:rsidR="00FC451E" w:rsidRPr="00E5064C">
        <w:rPr>
          <w:rFonts w:ascii="Tahoma" w:hAnsi="Tahoma" w:hint="cs"/>
          <w:color w:val="auto"/>
          <w:sz w:val="32"/>
          <w:szCs w:val="32"/>
          <w:rtl/>
        </w:rPr>
        <w:t xml:space="preserve"> خليل </w:t>
      </w:r>
      <w:r w:rsidR="00C5242C" w:rsidRPr="00E5064C">
        <w:rPr>
          <w:rFonts w:ascii="Tahoma" w:hAnsi="Tahoma" w:hint="cs"/>
          <w:color w:val="auto"/>
          <w:sz w:val="32"/>
          <w:szCs w:val="32"/>
          <w:rtl/>
        </w:rPr>
        <w:t>(1/35</w:t>
      </w:r>
      <w:r w:rsidR="00FB4B88" w:rsidRPr="00E5064C">
        <w:rPr>
          <w:rFonts w:ascii="Tahoma" w:hAnsi="Tahoma" w:hint="cs"/>
          <w:color w:val="auto"/>
          <w:sz w:val="32"/>
          <w:szCs w:val="32"/>
          <w:rtl/>
        </w:rPr>
        <w:t>2</w:t>
      </w:r>
      <w:r w:rsidR="00C5242C" w:rsidRPr="00E5064C">
        <w:rPr>
          <w:rFonts w:ascii="Tahoma" w:hAnsi="Tahoma" w:hint="cs"/>
          <w:color w:val="auto"/>
          <w:sz w:val="32"/>
          <w:szCs w:val="32"/>
          <w:rtl/>
        </w:rPr>
        <w:t>)</w:t>
      </w:r>
      <w:r w:rsidR="004F052E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5242C" w:rsidRPr="00E5064C">
        <w:rPr>
          <w:rFonts w:ascii="Tahoma" w:hAnsi="Tahoma" w:hint="cs"/>
          <w:color w:val="auto"/>
          <w:sz w:val="32"/>
          <w:szCs w:val="32"/>
          <w:rtl/>
        </w:rPr>
        <w:t>,</w:t>
      </w:r>
      <w:r w:rsidR="004340DD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E0B67" w:rsidRPr="00E5064C">
        <w:rPr>
          <w:rFonts w:ascii="Tahoma" w:hAnsi="Tahoma" w:hint="cs"/>
          <w:color w:val="auto"/>
          <w:sz w:val="32"/>
          <w:szCs w:val="32"/>
          <w:rtl/>
        </w:rPr>
        <w:t>الشرح الكبير لدردير</w:t>
      </w:r>
      <w:r w:rsidR="00FF24A4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5242C" w:rsidRPr="00E5064C">
        <w:rPr>
          <w:rFonts w:ascii="Tahoma" w:hAnsi="Tahoma" w:hint="cs"/>
          <w:color w:val="auto"/>
          <w:sz w:val="32"/>
          <w:szCs w:val="32"/>
          <w:rtl/>
        </w:rPr>
        <w:t>(</w:t>
      </w:r>
      <w:r w:rsidR="00E02B68" w:rsidRPr="00E5064C">
        <w:rPr>
          <w:rFonts w:ascii="Tahoma" w:hAnsi="Tahoma" w:hint="cs"/>
          <w:color w:val="auto"/>
          <w:sz w:val="32"/>
          <w:szCs w:val="32"/>
          <w:rtl/>
        </w:rPr>
        <w:t>1/309)</w:t>
      </w:r>
      <w:r w:rsidR="00C5242C" w:rsidRPr="00E5064C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7">
    <w:p w:rsidR="00C5242C" w:rsidRPr="00E5064C" w:rsidRDefault="00C5242C" w:rsidP="00E5064C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color w:val="auto"/>
          <w:sz w:val="32"/>
          <w:szCs w:val="32"/>
          <w:rtl/>
        </w:rPr>
        <w:t>(</w:t>
      </w:r>
      <w:r w:rsidRPr="00E5064C">
        <w:rPr>
          <w:color w:val="auto"/>
          <w:sz w:val="32"/>
          <w:szCs w:val="32"/>
        </w:rPr>
        <w:footnoteRef/>
      </w:r>
      <w:r w:rsidRPr="00E5064C">
        <w:rPr>
          <w:rFonts w:ascii="Tahoma" w:hAnsi="Tahoma"/>
          <w:color w:val="auto"/>
          <w:sz w:val="32"/>
          <w:szCs w:val="32"/>
          <w:rtl/>
        </w:rPr>
        <w:t>)</w:t>
      </w:r>
      <w:r w:rsidR="00783939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E0B67" w:rsidRPr="00E5064C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223F6A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cs"/>
          <w:color w:val="auto"/>
          <w:sz w:val="32"/>
          <w:szCs w:val="32"/>
          <w:rtl/>
        </w:rPr>
        <w:t>ال</w:t>
      </w:r>
      <w:r w:rsidR="000C16A0" w:rsidRPr="00E5064C">
        <w:rPr>
          <w:rFonts w:ascii="Tahoma" w:hAnsi="Tahoma" w:hint="cs"/>
          <w:color w:val="auto"/>
          <w:sz w:val="32"/>
          <w:szCs w:val="32"/>
          <w:rtl/>
        </w:rPr>
        <w:t>هداية(1/</w:t>
      </w:r>
      <w:r w:rsidR="00A408D4" w:rsidRPr="00E5064C">
        <w:rPr>
          <w:rFonts w:ascii="Tahoma" w:hAnsi="Tahoma" w:hint="cs"/>
          <w:color w:val="auto"/>
          <w:sz w:val="32"/>
          <w:szCs w:val="32"/>
          <w:rtl/>
        </w:rPr>
        <w:t>214</w:t>
      </w:r>
      <w:r w:rsidR="000C16A0" w:rsidRPr="00E5064C">
        <w:rPr>
          <w:rFonts w:ascii="Tahoma" w:hAnsi="Tahoma" w:hint="cs"/>
          <w:color w:val="auto"/>
          <w:sz w:val="32"/>
          <w:szCs w:val="32"/>
          <w:rtl/>
        </w:rPr>
        <w:t>),</w:t>
      </w:r>
      <w:r w:rsidR="00223F6A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C16A0" w:rsidRPr="00E5064C">
        <w:rPr>
          <w:rFonts w:ascii="Tahoma" w:hAnsi="Tahoma" w:hint="cs"/>
          <w:color w:val="auto"/>
          <w:sz w:val="32"/>
          <w:szCs w:val="32"/>
          <w:rtl/>
        </w:rPr>
        <w:t>شرح فتح القدير(</w:t>
      </w:r>
      <w:r w:rsidRPr="00E5064C">
        <w:rPr>
          <w:rFonts w:ascii="Tahoma" w:hAnsi="Tahoma" w:hint="cs"/>
          <w:color w:val="auto"/>
          <w:sz w:val="32"/>
          <w:szCs w:val="32"/>
          <w:rtl/>
        </w:rPr>
        <w:t>2/80),</w:t>
      </w:r>
      <w:r w:rsidR="00223F6A"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96717" w:rsidRPr="00E5064C">
        <w:rPr>
          <w:rFonts w:hint="cs"/>
          <w:color w:val="auto"/>
          <w:sz w:val="32"/>
          <w:szCs w:val="32"/>
          <w:rtl/>
        </w:rPr>
        <w:t>البناية شرح الهداية(3/123-124)</w:t>
      </w:r>
      <w:r w:rsidR="00996717" w:rsidRPr="00E5064C">
        <w:rPr>
          <w:rFonts w:ascii="Tahoma" w:hAnsi="Tahoma" w:hint="cs"/>
          <w:color w:val="auto"/>
          <w:sz w:val="32"/>
          <w:szCs w:val="32"/>
          <w:rtl/>
        </w:rPr>
        <w:t>,</w:t>
      </w:r>
      <w:r w:rsidR="001A0904" w:rsidRPr="00E5064C">
        <w:rPr>
          <w:rFonts w:ascii="Tahoma" w:hAnsi="Tahoma" w:hint="cs"/>
          <w:sz w:val="32"/>
          <w:szCs w:val="32"/>
          <w:rtl/>
        </w:rPr>
        <w:t xml:space="preserve"> البحر الرائق (2/286).</w:t>
      </w:r>
    </w:p>
  </w:footnote>
  <w:footnote w:id="8">
    <w:p w:rsidR="00353A4C" w:rsidRPr="00E5064C" w:rsidRDefault="00353A4C" w:rsidP="00E5064C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 xml:space="preserve">) </w:t>
      </w:r>
      <w:r w:rsidRPr="00E5064C">
        <w:rPr>
          <w:rFonts w:ascii="Tahoma" w:hAnsi="Tahoma" w:hint="cs"/>
          <w:sz w:val="32"/>
          <w:szCs w:val="32"/>
          <w:rtl/>
        </w:rPr>
        <w:t>انظر:</w:t>
      </w:r>
      <w:r w:rsidR="0041377A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851707" w:rsidRPr="00E5064C">
        <w:rPr>
          <w:rFonts w:ascii="Tahoma" w:hAnsi="Tahoma" w:hint="cs"/>
          <w:sz w:val="32"/>
          <w:szCs w:val="32"/>
          <w:rtl/>
        </w:rPr>
        <w:t xml:space="preserve">تبيين الحقائق(1/227), </w:t>
      </w:r>
      <w:r w:rsidR="00E5133F" w:rsidRPr="00E5064C">
        <w:rPr>
          <w:rFonts w:ascii="Tahoma" w:hAnsi="Tahoma" w:hint="cs"/>
          <w:sz w:val="32"/>
          <w:szCs w:val="32"/>
          <w:rtl/>
        </w:rPr>
        <w:t>البناية</w:t>
      </w:r>
      <w:r w:rsidR="00A35E1C" w:rsidRPr="00E5064C">
        <w:rPr>
          <w:rFonts w:ascii="Tahoma" w:hAnsi="Tahoma" w:hint="cs"/>
          <w:sz w:val="32"/>
          <w:szCs w:val="32"/>
          <w:rtl/>
        </w:rPr>
        <w:t xml:space="preserve"> شرح الهداية</w:t>
      </w:r>
      <w:r w:rsidR="00851707" w:rsidRPr="00E5064C">
        <w:rPr>
          <w:rFonts w:ascii="Tahoma" w:hAnsi="Tahoma" w:hint="cs"/>
          <w:sz w:val="32"/>
          <w:szCs w:val="32"/>
          <w:rtl/>
        </w:rPr>
        <w:t>(3</w:t>
      </w:r>
      <w:r w:rsidR="001C5E7D" w:rsidRPr="00E5064C">
        <w:rPr>
          <w:rFonts w:ascii="Tahoma" w:hAnsi="Tahoma" w:hint="cs"/>
          <w:sz w:val="32"/>
          <w:szCs w:val="32"/>
          <w:rtl/>
        </w:rPr>
        <w:t>/123), شرح مختصر خليل(1/352).</w:t>
      </w:r>
    </w:p>
  </w:footnote>
  <w:footnote w:id="9">
    <w:p w:rsidR="00FB34DC" w:rsidRPr="00E5064C" w:rsidRDefault="00FB34DC" w:rsidP="00E5064C">
      <w:pPr>
        <w:pStyle w:val="af3"/>
        <w:rPr>
          <w:rFonts w:ascii="Tahoma" w:hAnsi="Tahoma"/>
          <w:sz w:val="32"/>
          <w:szCs w:val="32"/>
          <w:rtl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Pr="00E5064C">
        <w:rPr>
          <w:rFonts w:ascii="Tahoma" w:hAnsi="Tahoma" w:hint="cs"/>
          <w:sz w:val="32"/>
          <w:szCs w:val="32"/>
          <w:rtl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بكر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الوليد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خلف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سليمان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أيوب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الفهري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الأندلسي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الطرطوشي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الفقيه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المالكي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الزاهد،</w:t>
      </w:r>
      <w:r w:rsidR="007122AC"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نشأ بالأندلس ببلده طرطوشة, ثم تحول لغيرها من بلاد الأندلس,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المعروف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بابن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رندقة؛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>من مشايخه: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أب</w:t>
      </w:r>
      <w:r w:rsidRPr="00E5064C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الوليد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الباجي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،على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حزم</w:t>
      </w:r>
      <w:r w:rsidRPr="00E5064C">
        <w:rPr>
          <w:rFonts w:ascii="Tahoma" w:hAnsi="Tahoma" w:hint="cs"/>
          <w:color w:val="auto"/>
          <w:sz w:val="32"/>
          <w:szCs w:val="32"/>
          <w:rtl/>
        </w:rPr>
        <w:t>,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على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بكر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E5064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color w:val="auto"/>
          <w:sz w:val="32"/>
          <w:szCs w:val="32"/>
          <w:rtl/>
          <w:lang w:eastAsia="en-US"/>
        </w:rPr>
        <w:t>الشاشي</w:t>
      </w:r>
      <w:r w:rsidR="007122AC" w:rsidRPr="00E5064C">
        <w:rPr>
          <w:rFonts w:ascii="Tahoma" w:hAnsi="Tahoma" w:hint="cs"/>
          <w:color w:val="auto"/>
          <w:sz w:val="32"/>
          <w:szCs w:val="32"/>
          <w:rtl/>
        </w:rPr>
        <w:t xml:space="preserve"> وغيرهم, وأخذ عنه بالإجازة القاضي أبو الفضل, و</w:t>
      </w:r>
      <w:r w:rsidRPr="00E5064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E5064C">
        <w:rPr>
          <w:rFonts w:ascii="Tahoma" w:hAnsi="Tahoma" w:hint="cs"/>
          <w:sz w:val="32"/>
          <w:szCs w:val="32"/>
          <w:rtl/>
        </w:rPr>
        <w:t>من مصنفاته: كتاب بر الولدين, وكتاب الفتن, وسراج الملوك وغيرها, توفي سنة(520هـ).</w:t>
      </w:r>
    </w:p>
    <w:p w:rsidR="00FB34DC" w:rsidRPr="00E5064C" w:rsidRDefault="00FB34DC" w:rsidP="00E5064C">
      <w:pPr>
        <w:pStyle w:val="af3"/>
        <w:ind w:hanging="31"/>
        <w:rPr>
          <w:rFonts w:ascii="Tahoma" w:hAnsi="Tahoma"/>
          <w:sz w:val="32"/>
          <w:szCs w:val="32"/>
        </w:rPr>
      </w:pPr>
      <w:r w:rsidRPr="00E5064C">
        <w:rPr>
          <w:rFonts w:ascii="Tahoma" w:hAnsi="Tahoma" w:hint="cs"/>
          <w:sz w:val="32"/>
          <w:szCs w:val="32"/>
          <w:rtl/>
        </w:rPr>
        <w:t xml:space="preserve">انظر ترجمته في: وفيات الأعيان </w:t>
      </w:r>
      <w:r w:rsidR="00BB649D" w:rsidRPr="00E5064C">
        <w:rPr>
          <w:rFonts w:ascii="Tahoma" w:hAnsi="Tahoma" w:hint="cs"/>
          <w:sz w:val="32"/>
          <w:szCs w:val="32"/>
          <w:rtl/>
        </w:rPr>
        <w:t>(4/262), الوافي بالوفيات(5/115), الديباج في المذهب في معرف</w:t>
      </w:r>
      <w:r w:rsidR="005F735B" w:rsidRPr="00E5064C">
        <w:rPr>
          <w:rFonts w:ascii="Tahoma" w:hAnsi="Tahoma" w:hint="cs"/>
          <w:sz w:val="32"/>
          <w:szCs w:val="32"/>
          <w:rtl/>
        </w:rPr>
        <w:t>ة أعيان علماء المذهب</w:t>
      </w:r>
      <w:r w:rsidR="00F66BC1" w:rsidRPr="00E5064C">
        <w:rPr>
          <w:rFonts w:ascii="Tahoma" w:hAnsi="Tahoma" w:hint="cs"/>
          <w:sz w:val="32"/>
          <w:szCs w:val="32"/>
          <w:rtl/>
        </w:rPr>
        <w:t>(2/444)</w:t>
      </w:r>
      <w:r w:rsidR="00B0255F" w:rsidRPr="00E5064C">
        <w:rPr>
          <w:rFonts w:ascii="Tahoma" w:hAnsi="Tahoma" w:hint="cs"/>
          <w:sz w:val="32"/>
          <w:szCs w:val="32"/>
          <w:rtl/>
        </w:rPr>
        <w:t>, معجم المؤلفين (12/96).</w:t>
      </w:r>
    </w:p>
  </w:footnote>
  <w:footnote w:id="10">
    <w:p w:rsidR="00690492" w:rsidRPr="00DA3B37" w:rsidRDefault="00690492" w:rsidP="00456C2C">
      <w:pPr>
        <w:pStyle w:val="af3"/>
        <w:spacing w:before="120"/>
        <w:rPr>
          <w:rFonts w:ascii="Tahoma" w:hAnsi="Tahoma"/>
          <w:sz w:val="32"/>
          <w:szCs w:val="32"/>
        </w:rPr>
      </w:pPr>
      <w:r w:rsidRPr="00DA3B37">
        <w:rPr>
          <w:rFonts w:ascii="Tahoma" w:hAnsi="Tahoma"/>
          <w:sz w:val="32"/>
          <w:szCs w:val="32"/>
          <w:rtl/>
        </w:rPr>
        <w:t>(</w:t>
      </w:r>
      <w:r w:rsidRPr="00DA3B3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A3B37">
        <w:rPr>
          <w:rFonts w:ascii="Tahoma" w:hAnsi="Tahoma"/>
          <w:sz w:val="32"/>
          <w:szCs w:val="32"/>
          <w:rtl/>
        </w:rPr>
        <w:t xml:space="preserve">) </w:t>
      </w:r>
      <w:r w:rsidRPr="00DA3B37">
        <w:rPr>
          <w:rFonts w:ascii="Tahoma" w:hAnsi="Tahoma" w:hint="cs"/>
          <w:sz w:val="32"/>
          <w:szCs w:val="32"/>
          <w:rtl/>
        </w:rPr>
        <w:t>الحوادث والبدع, ص(257-258).</w:t>
      </w:r>
    </w:p>
  </w:footnote>
  <w:footnote w:id="11">
    <w:p w:rsidR="00204F27" w:rsidRPr="00DA3B37" w:rsidRDefault="00372185" w:rsidP="00456C2C">
      <w:pPr>
        <w:pStyle w:val="af3"/>
        <w:spacing w:before="120"/>
        <w:rPr>
          <w:rFonts w:ascii="Tahoma" w:hAnsi="Tahoma"/>
          <w:sz w:val="32"/>
          <w:szCs w:val="32"/>
        </w:rPr>
      </w:pPr>
      <w:r w:rsidRPr="00DA3B37">
        <w:rPr>
          <w:rFonts w:ascii="Tahoma" w:hAnsi="Tahoma"/>
          <w:sz w:val="32"/>
          <w:szCs w:val="32"/>
          <w:rtl/>
        </w:rPr>
        <w:t>(</w:t>
      </w:r>
      <w:r w:rsidRPr="00DA3B3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A3B37">
        <w:rPr>
          <w:rFonts w:ascii="Tahoma" w:hAnsi="Tahoma"/>
          <w:sz w:val="32"/>
          <w:szCs w:val="32"/>
          <w:rtl/>
        </w:rPr>
        <w:t xml:space="preserve">) </w:t>
      </w:r>
      <w:r w:rsidR="00257956" w:rsidRPr="00DA3B37">
        <w:rPr>
          <w:rFonts w:ascii="Tahoma" w:hAnsi="Tahoma" w:hint="cs"/>
          <w:sz w:val="32"/>
          <w:szCs w:val="32"/>
          <w:rtl/>
        </w:rPr>
        <w:t>أبو عبد الله</w:t>
      </w:r>
      <w:r w:rsidRPr="00DA3B37">
        <w:rPr>
          <w:rFonts w:ascii="Tahoma" w:hAnsi="Tahoma" w:hint="cs"/>
          <w:sz w:val="32"/>
          <w:szCs w:val="32"/>
          <w:rtl/>
        </w:rPr>
        <w:t xml:space="preserve"> بكر بن عبد الله بن عمرو المزني البصري,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روى عن أنس بن مالك,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وابن عمر,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وابن عباس وغيرهم</w:t>
      </w:r>
      <w:r w:rsidRPr="00DA3B37">
        <w:rPr>
          <w:rFonts w:ascii="Tahoma" w:hAnsi="Tahoma" w:hint="cs"/>
          <w:sz w:val="32"/>
          <w:szCs w:val="32"/>
        </w:rPr>
        <w:sym w:font="AGA Arabesque" w:char="F079"/>
      </w:r>
      <w:r w:rsidR="00B629F4" w:rsidRPr="00DA3B37">
        <w:rPr>
          <w:rFonts w:ascii="Tahoma" w:hAnsi="Tahoma"/>
          <w:sz w:val="32"/>
          <w:szCs w:val="32"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,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204F27" w:rsidRPr="00DA3B37">
        <w:rPr>
          <w:rFonts w:ascii="Tahoma" w:hAnsi="Tahoma" w:hint="cs"/>
          <w:sz w:val="32"/>
          <w:szCs w:val="32"/>
          <w:rtl/>
        </w:rPr>
        <w:t>روى عنه</w:t>
      </w:r>
      <w:r w:rsidR="0041377A" w:rsidRPr="00DA3B37">
        <w:rPr>
          <w:rFonts w:ascii="Tahoma" w:hAnsi="Tahoma" w:hint="cs"/>
          <w:sz w:val="32"/>
          <w:szCs w:val="32"/>
          <w:rtl/>
        </w:rPr>
        <w:t>:</w:t>
      </w:r>
      <w:r w:rsidR="00204F27" w:rsidRPr="00DA3B37">
        <w:rPr>
          <w:rFonts w:ascii="Tahoma" w:hAnsi="Tahoma" w:hint="cs"/>
          <w:sz w:val="32"/>
          <w:szCs w:val="32"/>
          <w:rtl/>
        </w:rPr>
        <w:t xml:space="preserve"> ثابت البناني,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204F27" w:rsidRPr="00DA3B37">
        <w:rPr>
          <w:rFonts w:ascii="Tahoma" w:hAnsi="Tahoma" w:hint="cs"/>
          <w:sz w:val="32"/>
          <w:szCs w:val="32"/>
          <w:rtl/>
        </w:rPr>
        <w:t>وحميد الطويل,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204F27" w:rsidRPr="00DA3B37">
        <w:rPr>
          <w:rFonts w:ascii="Tahoma" w:hAnsi="Tahoma" w:hint="cs"/>
          <w:sz w:val="32"/>
          <w:szCs w:val="32"/>
          <w:rtl/>
        </w:rPr>
        <w:t>و عاصم الأحول وغيرهم,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204F27" w:rsidRPr="00DA3B37">
        <w:rPr>
          <w:rFonts w:ascii="Tahoma" w:hAnsi="Tahoma" w:hint="cs"/>
          <w:sz w:val="32"/>
          <w:szCs w:val="32"/>
          <w:rtl/>
        </w:rPr>
        <w:t>توفي سنة(106هـ),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204F27" w:rsidRPr="00DA3B37">
        <w:rPr>
          <w:rFonts w:ascii="Tahoma" w:hAnsi="Tahoma" w:hint="cs"/>
          <w:sz w:val="32"/>
          <w:szCs w:val="32"/>
          <w:rtl/>
        </w:rPr>
        <w:t>وقيل:</w:t>
      </w:r>
      <w:r w:rsidR="0041377A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204F27" w:rsidRPr="00DA3B37">
        <w:rPr>
          <w:rFonts w:ascii="Tahoma" w:hAnsi="Tahoma" w:hint="cs"/>
          <w:sz w:val="32"/>
          <w:szCs w:val="32"/>
          <w:rtl/>
        </w:rPr>
        <w:t>(108هـ).</w:t>
      </w:r>
      <w:r w:rsidR="0041377A" w:rsidRPr="00DA3B37">
        <w:rPr>
          <w:rFonts w:hint="cs"/>
          <w:sz w:val="32"/>
          <w:szCs w:val="32"/>
          <w:rtl/>
        </w:rPr>
        <w:t xml:space="preserve"> </w:t>
      </w:r>
      <w:r w:rsidR="00204F27" w:rsidRPr="00DA3B37">
        <w:rPr>
          <w:rFonts w:hint="cs"/>
          <w:sz w:val="32"/>
          <w:szCs w:val="32"/>
          <w:rtl/>
        </w:rPr>
        <w:t>انظر ترجمته في:</w:t>
      </w:r>
      <w:r w:rsidR="0041377A" w:rsidRPr="00DA3B37">
        <w:rPr>
          <w:rFonts w:hint="cs"/>
          <w:sz w:val="32"/>
          <w:szCs w:val="32"/>
          <w:rtl/>
        </w:rPr>
        <w:t xml:space="preserve"> </w:t>
      </w:r>
      <w:r w:rsidR="00204F27" w:rsidRPr="00DA3B37">
        <w:rPr>
          <w:rFonts w:hint="cs"/>
          <w:sz w:val="32"/>
          <w:szCs w:val="32"/>
          <w:rtl/>
        </w:rPr>
        <w:t>تهذيب الكمال(4/216)رقم</w:t>
      </w:r>
      <w:r w:rsidR="00FA0A03" w:rsidRPr="00DA3B37">
        <w:rPr>
          <w:rFonts w:hint="cs"/>
          <w:sz w:val="32"/>
          <w:szCs w:val="32"/>
          <w:rtl/>
        </w:rPr>
        <w:t xml:space="preserve"> الترجمة</w:t>
      </w:r>
      <w:r w:rsidR="0041377A" w:rsidRPr="00DA3B37">
        <w:rPr>
          <w:rFonts w:hint="cs"/>
          <w:sz w:val="32"/>
          <w:szCs w:val="32"/>
          <w:rtl/>
        </w:rPr>
        <w:t xml:space="preserve"> </w:t>
      </w:r>
      <w:r w:rsidR="00FA0A03" w:rsidRPr="00DA3B37">
        <w:rPr>
          <w:rFonts w:hint="cs"/>
          <w:sz w:val="32"/>
          <w:szCs w:val="32"/>
          <w:rtl/>
        </w:rPr>
        <w:t xml:space="preserve">(747), </w:t>
      </w:r>
      <w:r w:rsidR="001E03CF" w:rsidRPr="00DA3B37">
        <w:rPr>
          <w:rFonts w:hint="cs"/>
          <w:sz w:val="32"/>
          <w:szCs w:val="32"/>
          <w:rtl/>
        </w:rPr>
        <w:t>سير أعلام النبلاء(4/532).</w:t>
      </w:r>
    </w:p>
  </w:footnote>
  <w:footnote w:id="12">
    <w:p w:rsidR="005F735B" w:rsidRPr="00DA3B37" w:rsidRDefault="00464405" w:rsidP="00DA3B37">
      <w:pPr>
        <w:pStyle w:val="af3"/>
        <w:rPr>
          <w:rFonts w:ascii="Tahoma" w:hAnsi="Tahoma"/>
          <w:sz w:val="32"/>
          <w:szCs w:val="32"/>
          <w:rtl/>
        </w:rPr>
      </w:pPr>
      <w:r w:rsidRPr="00DA3B37">
        <w:rPr>
          <w:rFonts w:ascii="Tahoma" w:hAnsi="Tahoma"/>
          <w:sz w:val="32"/>
          <w:szCs w:val="32"/>
          <w:rtl/>
        </w:rPr>
        <w:t>(</w:t>
      </w:r>
      <w:r w:rsidRPr="00DA3B3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A3B37">
        <w:rPr>
          <w:rFonts w:ascii="Tahoma" w:hAnsi="Tahoma"/>
          <w:sz w:val="32"/>
          <w:szCs w:val="32"/>
          <w:rtl/>
        </w:rPr>
        <w:t>)</w:t>
      </w:r>
      <w:r w:rsidRPr="00DA3B37">
        <w:rPr>
          <w:rFonts w:ascii="Tahoma" w:hAnsi="Tahoma" w:hint="cs"/>
          <w:sz w:val="32"/>
          <w:szCs w:val="32"/>
          <w:rtl/>
        </w:rPr>
        <w:t xml:space="preserve"> أبو بكر,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وقيل: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 xml:space="preserve">أبو عبد </w:t>
      </w:r>
      <w:r w:rsidRPr="00DA3B37">
        <w:rPr>
          <w:rFonts w:ascii="Tahoma" w:hAnsi="Tahoma" w:hint="cs"/>
          <w:color w:val="auto"/>
          <w:sz w:val="32"/>
          <w:szCs w:val="32"/>
          <w:rtl/>
        </w:rPr>
        <w:t>الله,</w:t>
      </w:r>
      <w:r w:rsidR="00A037A3" w:rsidRPr="00DA3B3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A3B37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DA3B3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color w:val="auto"/>
          <w:sz w:val="32"/>
          <w:szCs w:val="32"/>
          <w:rtl/>
          <w:lang w:eastAsia="en-US"/>
        </w:rPr>
        <w:t>واسع</w:t>
      </w:r>
      <w:r w:rsidRPr="00DA3B3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color w:val="auto"/>
          <w:sz w:val="32"/>
          <w:szCs w:val="32"/>
          <w:rtl/>
          <w:lang w:eastAsia="en-US"/>
        </w:rPr>
        <w:t>جابر</w:t>
      </w:r>
      <w:r w:rsidRPr="00DA3B3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color w:val="auto"/>
          <w:sz w:val="32"/>
          <w:szCs w:val="32"/>
          <w:rtl/>
          <w:lang w:eastAsia="en-US"/>
        </w:rPr>
        <w:t>الأخنس</w:t>
      </w:r>
      <w:r w:rsidRPr="00DA3B37">
        <w:rPr>
          <w:rFonts w:ascii="Tahoma" w:hAnsi="Tahoma" w:hint="cs"/>
          <w:sz w:val="32"/>
          <w:szCs w:val="32"/>
          <w:rtl/>
        </w:rPr>
        <w:t xml:space="preserve"> الأزدي,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روى عن أنس بن</w:t>
      </w:r>
      <w:r w:rsidR="00413FDA" w:rsidRPr="00DA3B37">
        <w:rPr>
          <w:rFonts w:ascii="Tahoma" w:hAnsi="Tahoma" w:hint="cs"/>
          <w:sz w:val="32"/>
          <w:szCs w:val="32"/>
          <w:rtl/>
        </w:rPr>
        <w:t xml:space="preserve"> مالك, </w:t>
      </w:r>
      <w:r w:rsidRPr="00DA3B37">
        <w:rPr>
          <w:rFonts w:ascii="Tahoma" w:hAnsi="Tahoma" w:hint="cs"/>
          <w:sz w:val="32"/>
          <w:szCs w:val="32"/>
          <w:rtl/>
        </w:rPr>
        <w:t>والحسن البصري,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وسعيد بن جبير وغيرهم,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روى عنه</w:t>
      </w:r>
      <w:r w:rsidR="00A037A3" w:rsidRPr="00DA3B37">
        <w:rPr>
          <w:rFonts w:ascii="Tahoma" w:hAnsi="Tahoma" w:hint="cs"/>
          <w:sz w:val="32"/>
          <w:szCs w:val="32"/>
          <w:rtl/>
        </w:rPr>
        <w:t>:</w:t>
      </w:r>
      <w:r w:rsidRPr="00DA3B37">
        <w:rPr>
          <w:rFonts w:ascii="Tahoma" w:hAnsi="Tahoma" w:hint="cs"/>
          <w:sz w:val="32"/>
          <w:szCs w:val="32"/>
          <w:rtl/>
        </w:rPr>
        <w:t xml:space="preserve"> حماد بن سلمة,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وسفيان الثوري,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والحسن بن دينار وغيرهم,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توفي سنة(120هـ),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وقيل: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سنة(123هـ),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وقيل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: </w:t>
      </w:r>
      <w:r w:rsidRPr="00DA3B37">
        <w:rPr>
          <w:rFonts w:ascii="Tahoma" w:hAnsi="Tahoma" w:hint="cs"/>
          <w:sz w:val="32"/>
          <w:szCs w:val="32"/>
          <w:rtl/>
        </w:rPr>
        <w:t>(127هـ).</w:t>
      </w:r>
    </w:p>
    <w:p w:rsidR="00464405" w:rsidRPr="00DA3B37" w:rsidRDefault="007C7CFC" w:rsidP="00DA3B37">
      <w:pPr>
        <w:pStyle w:val="af3"/>
        <w:ind w:hanging="31"/>
        <w:rPr>
          <w:rFonts w:ascii="Tahoma" w:hAnsi="Tahoma"/>
          <w:sz w:val="32"/>
          <w:szCs w:val="32"/>
        </w:rPr>
      </w:pPr>
      <w:r w:rsidRPr="00DA3B37">
        <w:rPr>
          <w:rFonts w:ascii="Tahoma" w:hAnsi="Tahoma" w:hint="cs"/>
          <w:sz w:val="32"/>
          <w:szCs w:val="32"/>
          <w:rtl/>
        </w:rPr>
        <w:t>انظر ترجمته في:</w:t>
      </w:r>
      <w:r w:rsidR="005F735B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تهذيب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464405" w:rsidRPr="00DA3B37">
        <w:rPr>
          <w:rFonts w:ascii="Tahoma" w:hAnsi="Tahoma" w:hint="cs"/>
          <w:sz w:val="32"/>
          <w:szCs w:val="32"/>
          <w:rtl/>
        </w:rPr>
        <w:t>الكمال(26/576)رقم الترجمة(5669),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536F0C" w:rsidRPr="00DA3B37">
        <w:rPr>
          <w:rFonts w:ascii="Tahoma" w:hAnsi="Tahoma" w:hint="cs"/>
          <w:sz w:val="32"/>
          <w:szCs w:val="32"/>
          <w:rtl/>
        </w:rPr>
        <w:t>سير أعلام النبلاء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536F0C" w:rsidRPr="00DA3B37">
        <w:rPr>
          <w:rFonts w:ascii="Tahoma" w:hAnsi="Tahoma" w:hint="cs"/>
          <w:sz w:val="32"/>
          <w:szCs w:val="32"/>
          <w:rtl/>
        </w:rPr>
        <w:t>(6/119).</w:t>
      </w:r>
    </w:p>
  </w:footnote>
  <w:footnote w:id="13">
    <w:p w:rsidR="00253E4B" w:rsidRPr="00DA3B37" w:rsidRDefault="00253E4B" w:rsidP="00456C2C">
      <w:pPr>
        <w:pStyle w:val="af3"/>
        <w:spacing w:before="120"/>
        <w:rPr>
          <w:rFonts w:ascii="Tahoma" w:hAnsi="Tahoma"/>
          <w:sz w:val="32"/>
          <w:szCs w:val="32"/>
        </w:rPr>
      </w:pPr>
      <w:r w:rsidRPr="00DA3B37">
        <w:rPr>
          <w:rFonts w:ascii="Tahoma" w:hAnsi="Tahoma"/>
          <w:sz w:val="32"/>
          <w:szCs w:val="32"/>
          <w:rtl/>
        </w:rPr>
        <w:t>(</w:t>
      </w:r>
      <w:r w:rsidRPr="00DA3B37">
        <w:rPr>
          <w:sz w:val="32"/>
          <w:szCs w:val="32"/>
        </w:rPr>
        <w:footnoteRef/>
      </w:r>
      <w:r w:rsidRPr="00DA3B37">
        <w:rPr>
          <w:rFonts w:ascii="Tahoma" w:hAnsi="Tahoma"/>
          <w:sz w:val="32"/>
          <w:szCs w:val="32"/>
          <w:rtl/>
        </w:rPr>
        <w:t xml:space="preserve">) </w:t>
      </w:r>
      <w:r w:rsidRPr="00DA3B37">
        <w:rPr>
          <w:rFonts w:ascii="Tahoma" w:hAnsi="Tahoma" w:hint="cs"/>
          <w:sz w:val="32"/>
          <w:szCs w:val="32"/>
          <w:rtl/>
        </w:rPr>
        <w:t>أبو</w:t>
      </w:r>
      <w:r w:rsidR="00B13A54" w:rsidRPr="00DA3B37">
        <w:rPr>
          <w:rFonts w:ascii="Tahoma" w:hAnsi="Tahoma" w:hint="cs"/>
          <w:sz w:val="32"/>
          <w:szCs w:val="32"/>
          <w:rtl/>
        </w:rPr>
        <w:t xml:space="preserve"> محمد </w:t>
      </w:r>
      <w:r w:rsidRPr="00DA3B37">
        <w:rPr>
          <w:rFonts w:ascii="Tahoma" w:hAnsi="Tahoma" w:hint="cs"/>
          <w:sz w:val="32"/>
          <w:szCs w:val="32"/>
          <w:rtl/>
        </w:rPr>
        <w:t>ثابت بن أسلم البناني البصري,</w:t>
      </w:r>
      <w:r w:rsidRPr="00DA3B37">
        <w:rPr>
          <w:rFonts w:ascii="Tahoma" w:hAnsi="Tahoma" w:hint="eastAsia"/>
          <w:sz w:val="32"/>
          <w:szCs w:val="32"/>
          <w:rtl/>
        </w:rPr>
        <w:t xml:space="preserve"> وبنانة</w:t>
      </w:r>
      <w:r w:rsidRPr="00DA3B37">
        <w:rPr>
          <w:rFonts w:ascii="Tahoma" w:hAnsi="Tahoma"/>
          <w:sz w:val="32"/>
          <w:szCs w:val="32"/>
          <w:rtl/>
        </w:rPr>
        <w:t xml:space="preserve">: </w:t>
      </w:r>
      <w:r w:rsidRPr="00DA3B37">
        <w:rPr>
          <w:rFonts w:ascii="Tahoma" w:hAnsi="Tahoma" w:hint="eastAsia"/>
          <w:sz w:val="32"/>
          <w:szCs w:val="32"/>
          <w:rtl/>
        </w:rPr>
        <w:t>هم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بنو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سعد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بن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لؤي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بن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غالب</w:t>
      </w:r>
      <w:r w:rsidRPr="00DA3B37">
        <w:rPr>
          <w:rFonts w:ascii="Tahoma" w:hAnsi="Tahoma" w:hint="cs"/>
          <w:sz w:val="32"/>
          <w:szCs w:val="32"/>
          <w:rtl/>
        </w:rPr>
        <w:t>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ويقال</w:t>
      </w:r>
      <w:r w:rsidRPr="00DA3B37">
        <w:rPr>
          <w:rFonts w:ascii="Tahoma" w:hAnsi="Tahoma"/>
          <w:sz w:val="32"/>
          <w:szCs w:val="32"/>
          <w:rtl/>
        </w:rPr>
        <w:t xml:space="preserve">: </w:t>
      </w:r>
      <w:r w:rsidRPr="00DA3B37">
        <w:rPr>
          <w:rFonts w:ascii="Tahoma" w:hAnsi="Tahoma" w:hint="eastAsia"/>
          <w:sz w:val="32"/>
          <w:szCs w:val="32"/>
          <w:rtl/>
        </w:rPr>
        <w:t>هم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بنو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سعد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بن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ضبيعة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بن</w:t>
      </w:r>
      <w:r w:rsidRPr="00DA3B37">
        <w:rPr>
          <w:rFonts w:ascii="Tahoma" w:hAnsi="Tahoma"/>
          <w:sz w:val="32"/>
          <w:szCs w:val="32"/>
          <w:rtl/>
        </w:rPr>
        <w:t xml:space="preserve"> </w:t>
      </w:r>
      <w:r w:rsidRPr="00DA3B37">
        <w:rPr>
          <w:rFonts w:ascii="Tahoma" w:hAnsi="Tahoma" w:hint="eastAsia"/>
          <w:sz w:val="32"/>
          <w:szCs w:val="32"/>
          <w:rtl/>
        </w:rPr>
        <w:t>نزار</w:t>
      </w:r>
      <w:r w:rsidRPr="00DA3B37">
        <w:rPr>
          <w:rFonts w:ascii="Tahoma" w:hAnsi="Tahoma" w:hint="cs"/>
          <w:sz w:val="32"/>
          <w:szCs w:val="32"/>
          <w:rtl/>
        </w:rPr>
        <w:t>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روى عن عبد الله بن عمر,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وابن الزبير,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وأنس بن مالك وغيرهم</w:t>
      </w:r>
      <w:r w:rsidRPr="00DA3B37">
        <w:rPr>
          <w:rFonts w:ascii="Tahoma" w:hAnsi="Tahoma" w:hint="cs"/>
          <w:sz w:val="32"/>
          <w:szCs w:val="32"/>
        </w:rPr>
        <w:sym w:font="AGA Arabesque" w:char="F079"/>
      </w:r>
      <w:r w:rsidRPr="00DA3B37">
        <w:rPr>
          <w:rFonts w:ascii="Tahoma" w:hAnsi="Tahoma" w:hint="cs"/>
          <w:sz w:val="32"/>
          <w:szCs w:val="32"/>
          <w:rtl/>
        </w:rPr>
        <w:t>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وروى عنه</w:t>
      </w:r>
      <w:r w:rsidR="00A037A3" w:rsidRPr="00DA3B37">
        <w:rPr>
          <w:rFonts w:ascii="Tahoma" w:hAnsi="Tahoma" w:hint="cs"/>
          <w:sz w:val="32"/>
          <w:szCs w:val="32"/>
          <w:rtl/>
        </w:rPr>
        <w:t>:</w:t>
      </w:r>
      <w:r w:rsidRPr="00DA3B37">
        <w:rPr>
          <w:rFonts w:ascii="Tahoma" w:hAnsi="Tahoma" w:hint="cs"/>
          <w:sz w:val="32"/>
          <w:szCs w:val="32"/>
          <w:rtl/>
        </w:rPr>
        <w:t xml:space="preserve"> حماد بن زيد,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وحماد بن سلمة,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وحميد الطويل وغيرهم,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توفي سنة(123هـ),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وقيل: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(127هـ).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انظر ترجمته في: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تهذيب الكمال(4/342)رقم الترجمة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(811),</w:t>
      </w:r>
      <w:r w:rsidR="00A037A3" w:rsidRPr="00DA3B37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سير أعلام النبلاء</w:t>
      </w:r>
      <w:r w:rsidR="005A6E19">
        <w:rPr>
          <w:rFonts w:ascii="Tahoma" w:hAnsi="Tahoma" w:hint="cs"/>
          <w:sz w:val="32"/>
          <w:szCs w:val="32"/>
          <w:rtl/>
        </w:rPr>
        <w:t xml:space="preserve"> </w:t>
      </w:r>
      <w:r w:rsidRPr="00DA3B37">
        <w:rPr>
          <w:rFonts w:ascii="Tahoma" w:hAnsi="Tahoma" w:hint="cs"/>
          <w:sz w:val="32"/>
          <w:szCs w:val="32"/>
          <w:rtl/>
        </w:rPr>
        <w:t>(5/220).</w:t>
      </w:r>
    </w:p>
  </w:footnote>
  <w:footnote w:id="14">
    <w:p w:rsidR="00D36863" w:rsidRPr="00DA3B37" w:rsidRDefault="00B950A6" w:rsidP="00DA3B37">
      <w:pPr>
        <w:pStyle w:val="af3"/>
        <w:rPr>
          <w:rFonts w:ascii="Tahoma" w:hAnsi="Tahoma"/>
          <w:sz w:val="32"/>
          <w:szCs w:val="32"/>
        </w:rPr>
      </w:pPr>
      <w:r w:rsidRPr="00DA3B37">
        <w:rPr>
          <w:rFonts w:ascii="Tahoma" w:hAnsi="Tahoma"/>
          <w:sz w:val="32"/>
          <w:szCs w:val="32"/>
          <w:rtl/>
        </w:rPr>
        <w:t>(</w:t>
      </w:r>
      <w:r w:rsidRPr="00DA3B3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A3B37">
        <w:rPr>
          <w:rFonts w:ascii="Tahoma" w:hAnsi="Tahoma"/>
          <w:sz w:val="32"/>
          <w:szCs w:val="32"/>
          <w:rtl/>
        </w:rPr>
        <w:t xml:space="preserve">) </w:t>
      </w:r>
      <w:r w:rsidR="00B13A54" w:rsidRPr="00DA3B37">
        <w:rPr>
          <w:rFonts w:ascii="Tahoma" w:hAnsi="Tahoma" w:hint="cs"/>
          <w:sz w:val="32"/>
          <w:szCs w:val="32"/>
          <w:rtl/>
        </w:rPr>
        <w:t xml:space="preserve">أبو زكريا </w:t>
      </w:r>
      <w:r w:rsidRPr="00DA3B37">
        <w:rPr>
          <w:rFonts w:ascii="Tahoma" w:hAnsi="Tahoma" w:hint="cs"/>
          <w:sz w:val="32"/>
          <w:szCs w:val="32"/>
          <w:rtl/>
        </w:rPr>
        <w:t>يحيى بن معين بن عون بن زياد بن بسطام,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 xml:space="preserve"> وقيل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يحيى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معين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غياث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زياد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عون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ابن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بسطام،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وقيل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يحيى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معين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عون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زياد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نهار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خيار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بسطام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DA3B37">
        <w:rPr>
          <w:rFonts w:ascii="Traditional Arabic" w:hint="eastAsia"/>
          <w:sz w:val="32"/>
          <w:szCs w:val="32"/>
          <w:rtl/>
          <w:lang w:eastAsia="en-US"/>
        </w:rPr>
        <w:t>المري</w:t>
      </w:r>
      <w:r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الغطفاني</w:t>
      </w:r>
      <w:r w:rsidR="006A6A2A" w:rsidRPr="00DA3B37">
        <w:rPr>
          <w:rFonts w:ascii="Traditional Arabic" w:hint="cs"/>
          <w:sz w:val="32"/>
          <w:szCs w:val="32"/>
          <w:rtl/>
          <w:lang w:eastAsia="en-US"/>
        </w:rPr>
        <w:t xml:space="preserve"> البغدادي,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685C5B" w:rsidRPr="00DA3B37">
        <w:rPr>
          <w:rFonts w:ascii="Traditional Arabic" w:hint="cs"/>
          <w:sz w:val="32"/>
          <w:szCs w:val="32"/>
          <w:rtl/>
          <w:lang w:eastAsia="en-US"/>
        </w:rPr>
        <w:t>الحافظ,</w:t>
      </w:r>
      <w:r w:rsidR="00973945" w:rsidRPr="00DA3B3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85C5B" w:rsidRPr="00DA3B37">
        <w:rPr>
          <w:rFonts w:ascii="Traditional Arabic" w:hint="cs"/>
          <w:sz w:val="32"/>
          <w:szCs w:val="32"/>
          <w:rtl/>
          <w:lang w:eastAsia="en-US"/>
        </w:rPr>
        <w:t>شيخ المحدثين,</w:t>
      </w:r>
      <w:r w:rsidR="00973945" w:rsidRPr="00DA3B3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روى</w:t>
      </w:r>
      <w:r w:rsidR="006A6A2A"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6A6A2A" w:rsidRPr="00DA3B37">
        <w:rPr>
          <w:rFonts w:ascii="Traditional Arabic"/>
          <w:sz w:val="32"/>
          <w:szCs w:val="32"/>
          <w:rtl/>
          <w:lang w:eastAsia="en-US"/>
        </w:rPr>
        <w:t xml:space="preserve">: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إسماعيل</w:t>
      </w:r>
      <w:r w:rsidR="006A6A2A"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6A6A2A"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علية،</w:t>
      </w:r>
      <w:r w:rsidR="006A6A2A"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وإسماعيل</w:t>
      </w:r>
      <w:r w:rsidR="006A6A2A"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6A6A2A" w:rsidRPr="00DA3B3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A6A2A" w:rsidRPr="00DA3B37">
        <w:rPr>
          <w:rFonts w:ascii="Traditional Arabic" w:hint="eastAsia"/>
          <w:sz w:val="32"/>
          <w:szCs w:val="32"/>
          <w:rtl/>
          <w:lang w:eastAsia="en-US"/>
        </w:rPr>
        <w:t>عياش</w:t>
      </w:r>
      <w:r w:rsidR="006A6A2A" w:rsidRPr="00DA3B37">
        <w:rPr>
          <w:rFonts w:ascii="Tahoma" w:hAnsi="Tahoma" w:hint="cs"/>
          <w:sz w:val="32"/>
          <w:szCs w:val="32"/>
          <w:rtl/>
        </w:rPr>
        <w:t>,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6A6A2A" w:rsidRPr="00DA3B37">
        <w:rPr>
          <w:rFonts w:ascii="Tahoma" w:hAnsi="Tahoma" w:hint="cs"/>
          <w:sz w:val="32"/>
          <w:szCs w:val="32"/>
          <w:rtl/>
        </w:rPr>
        <w:t>وعبد الله بن المبارك وغيرهم, وروى عنه: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6A6A2A" w:rsidRPr="00DA3B37">
        <w:rPr>
          <w:rFonts w:ascii="Tahoma" w:hAnsi="Tahoma" w:hint="cs"/>
          <w:sz w:val="32"/>
          <w:szCs w:val="32"/>
          <w:rtl/>
        </w:rPr>
        <w:t>الإمام البخاري, ومسلم,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6A6A2A" w:rsidRPr="00DA3B37">
        <w:rPr>
          <w:rFonts w:ascii="Tahoma" w:hAnsi="Tahoma" w:hint="cs"/>
          <w:sz w:val="32"/>
          <w:szCs w:val="32"/>
          <w:rtl/>
        </w:rPr>
        <w:t>وأبو داود وغيرهم.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424A65" w:rsidRPr="00DA3B37">
        <w:rPr>
          <w:rFonts w:ascii="Tahoma" w:hAnsi="Tahoma" w:hint="cs"/>
          <w:sz w:val="32"/>
          <w:szCs w:val="32"/>
          <w:rtl/>
        </w:rPr>
        <w:t>توفي سنة(233هـ).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D36863" w:rsidRPr="00DA3B37">
        <w:rPr>
          <w:rFonts w:ascii="Tahoma" w:hAnsi="Tahoma" w:hint="cs"/>
          <w:sz w:val="32"/>
          <w:szCs w:val="32"/>
          <w:rtl/>
        </w:rPr>
        <w:t>انظر ترجمته في: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801F5F" w:rsidRPr="00DA3B37">
        <w:rPr>
          <w:rFonts w:ascii="Tahoma" w:hAnsi="Tahoma" w:hint="cs"/>
          <w:sz w:val="32"/>
          <w:szCs w:val="32"/>
          <w:rtl/>
        </w:rPr>
        <w:t>وفيات الأعيان(6/139),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D36863" w:rsidRPr="00DA3B37">
        <w:rPr>
          <w:rFonts w:ascii="Tahoma" w:hAnsi="Tahoma" w:hint="cs"/>
          <w:sz w:val="32"/>
          <w:szCs w:val="32"/>
          <w:rtl/>
        </w:rPr>
        <w:t>تهذيب الكمال(31/543)رقم الترجمة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D36863" w:rsidRPr="00DA3B37">
        <w:rPr>
          <w:rFonts w:ascii="Tahoma" w:hAnsi="Tahoma" w:hint="cs"/>
          <w:sz w:val="32"/>
          <w:szCs w:val="32"/>
          <w:rtl/>
        </w:rPr>
        <w:t>(6926),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5B75B4" w:rsidRPr="00DA3B37">
        <w:rPr>
          <w:rFonts w:ascii="Tahoma" w:hAnsi="Tahoma" w:hint="cs"/>
          <w:sz w:val="32"/>
          <w:szCs w:val="32"/>
          <w:rtl/>
        </w:rPr>
        <w:t>سير أعلام النبلاء(11/71).</w:t>
      </w:r>
    </w:p>
  </w:footnote>
  <w:footnote w:id="15">
    <w:p w:rsidR="00B20DA3" w:rsidRPr="00E5064C" w:rsidRDefault="00B20DA3" w:rsidP="00DA3B37">
      <w:pPr>
        <w:pStyle w:val="af3"/>
        <w:rPr>
          <w:rFonts w:ascii="Tahoma" w:hAnsi="Tahoma"/>
          <w:sz w:val="32"/>
          <w:szCs w:val="32"/>
        </w:rPr>
      </w:pPr>
      <w:r w:rsidRPr="00DA3B37">
        <w:rPr>
          <w:rFonts w:ascii="Tahoma" w:hAnsi="Tahoma"/>
          <w:sz w:val="32"/>
          <w:szCs w:val="32"/>
          <w:rtl/>
        </w:rPr>
        <w:t>(</w:t>
      </w:r>
      <w:r w:rsidRPr="00DA3B37">
        <w:rPr>
          <w:sz w:val="32"/>
          <w:szCs w:val="32"/>
        </w:rPr>
        <w:footnoteRef/>
      </w:r>
      <w:r w:rsidRPr="00DA3B37">
        <w:rPr>
          <w:rFonts w:ascii="Tahoma" w:hAnsi="Tahoma"/>
          <w:sz w:val="32"/>
          <w:szCs w:val="32"/>
          <w:rtl/>
        </w:rPr>
        <w:t>)</w:t>
      </w:r>
      <w:r w:rsidR="00A87EB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E90326" w:rsidRPr="00DA3B37">
        <w:rPr>
          <w:rFonts w:ascii="Tahoma" w:hAnsi="Tahoma" w:hint="cs"/>
          <w:sz w:val="32"/>
          <w:szCs w:val="32"/>
          <w:rtl/>
        </w:rPr>
        <w:t>انظر</w:t>
      </w:r>
      <w:r w:rsidR="00552030" w:rsidRPr="00DA3B37">
        <w:rPr>
          <w:rFonts w:ascii="Tahoma" w:hAnsi="Tahoma" w:hint="eastAsia"/>
          <w:sz w:val="32"/>
          <w:szCs w:val="32"/>
          <w:rtl/>
        </w:rPr>
        <w:t> </w:t>
      </w:r>
      <w:r w:rsidR="00E51B09" w:rsidRPr="00DA3B37">
        <w:rPr>
          <w:rFonts w:ascii="Tahoma" w:hAnsi="Tahoma" w:hint="cs"/>
          <w:sz w:val="32"/>
          <w:szCs w:val="32"/>
          <w:rtl/>
        </w:rPr>
        <w:t>أقوالهم</w:t>
      </w:r>
      <w:r w:rsidR="00552030" w:rsidRPr="00DA3B37">
        <w:rPr>
          <w:rFonts w:ascii="Tahoma" w:hAnsi="Tahoma" w:hint="eastAsia"/>
          <w:sz w:val="32"/>
          <w:szCs w:val="32"/>
          <w:rtl/>
        </w:rPr>
        <w:t> </w:t>
      </w:r>
      <w:r w:rsidR="00E51B09" w:rsidRPr="00DA3B37">
        <w:rPr>
          <w:rFonts w:ascii="Tahoma" w:hAnsi="Tahoma" w:hint="cs"/>
          <w:sz w:val="32"/>
          <w:szCs w:val="32"/>
          <w:rtl/>
        </w:rPr>
        <w:t>في</w:t>
      </w:r>
      <w:r w:rsidR="00E90326" w:rsidRPr="00DA3B37">
        <w:rPr>
          <w:rFonts w:ascii="Tahoma" w:hAnsi="Tahoma" w:hint="cs"/>
          <w:sz w:val="32"/>
          <w:szCs w:val="32"/>
          <w:rtl/>
        </w:rPr>
        <w:t>: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D5092F" w:rsidRPr="00DA3B37">
        <w:rPr>
          <w:rFonts w:ascii="Tahoma" w:hAnsi="Tahoma" w:hint="cs"/>
          <w:sz w:val="32"/>
          <w:szCs w:val="32"/>
          <w:rtl/>
        </w:rPr>
        <w:t>مصنف</w:t>
      </w:r>
      <w:r w:rsidR="00552030" w:rsidRPr="00DA3B37">
        <w:rPr>
          <w:rFonts w:ascii="Tahoma" w:hAnsi="Tahoma" w:hint="eastAsia"/>
          <w:sz w:val="32"/>
          <w:szCs w:val="32"/>
          <w:rtl/>
        </w:rPr>
        <w:t> </w:t>
      </w:r>
      <w:r w:rsidR="00D5092F" w:rsidRPr="00DA3B37">
        <w:rPr>
          <w:rFonts w:ascii="Tahoma" w:hAnsi="Tahoma" w:hint="cs"/>
          <w:sz w:val="32"/>
          <w:szCs w:val="32"/>
          <w:rtl/>
        </w:rPr>
        <w:t>ابن</w:t>
      </w:r>
      <w:r w:rsidR="00552030" w:rsidRPr="00DA3B37">
        <w:rPr>
          <w:rFonts w:ascii="Tahoma" w:hAnsi="Tahoma" w:hint="eastAsia"/>
          <w:sz w:val="32"/>
          <w:szCs w:val="32"/>
          <w:rtl/>
        </w:rPr>
        <w:t> </w:t>
      </w:r>
      <w:r w:rsidR="00D5092F" w:rsidRPr="00DA3B37">
        <w:rPr>
          <w:rFonts w:ascii="Tahoma" w:hAnsi="Tahoma" w:hint="cs"/>
          <w:sz w:val="32"/>
          <w:szCs w:val="32"/>
          <w:rtl/>
        </w:rPr>
        <w:t>أبي</w:t>
      </w:r>
      <w:r w:rsidR="00552030" w:rsidRPr="00DA3B37">
        <w:rPr>
          <w:rFonts w:ascii="Tahoma" w:hAnsi="Tahoma" w:hint="eastAsia"/>
          <w:sz w:val="32"/>
          <w:szCs w:val="32"/>
          <w:rtl/>
        </w:rPr>
        <w:t> </w:t>
      </w:r>
      <w:r w:rsidR="00D5092F" w:rsidRPr="00DA3B37">
        <w:rPr>
          <w:rFonts w:ascii="Tahoma" w:hAnsi="Tahoma" w:hint="cs"/>
          <w:sz w:val="32"/>
          <w:szCs w:val="32"/>
          <w:rtl/>
        </w:rPr>
        <w:t>شيبة(3/724),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8373A4" w:rsidRPr="00DA3B37">
        <w:rPr>
          <w:rFonts w:ascii="Tahoma" w:hAnsi="Tahoma" w:hint="cs"/>
          <w:sz w:val="32"/>
          <w:szCs w:val="32"/>
          <w:rtl/>
        </w:rPr>
        <w:t>الجامع</w:t>
      </w:r>
      <w:r w:rsidR="00552030" w:rsidRPr="00DA3B37">
        <w:rPr>
          <w:rFonts w:ascii="Tahoma" w:hAnsi="Tahoma" w:hint="eastAsia"/>
          <w:sz w:val="32"/>
          <w:szCs w:val="32"/>
          <w:rtl/>
        </w:rPr>
        <w:t> </w:t>
      </w:r>
      <w:r w:rsidR="008373A4" w:rsidRPr="00DA3B37">
        <w:rPr>
          <w:rFonts w:ascii="Tahoma" w:hAnsi="Tahoma" w:hint="cs"/>
          <w:sz w:val="32"/>
          <w:szCs w:val="32"/>
          <w:rtl/>
        </w:rPr>
        <w:t>لأحكام</w:t>
      </w:r>
      <w:r w:rsidR="00552030" w:rsidRPr="00DA3B37">
        <w:rPr>
          <w:rFonts w:ascii="Tahoma" w:hAnsi="Tahoma" w:hint="eastAsia"/>
          <w:sz w:val="32"/>
          <w:szCs w:val="32"/>
          <w:rtl/>
        </w:rPr>
        <w:t> </w:t>
      </w:r>
      <w:r w:rsidR="008373A4" w:rsidRPr="00DA3B37">
        <w:rPr>
          <w:rFonts w:ascii="Tahoma" w:hAnsi="Tahoma" w:hint="cs"/>
          <w:sz w:val="32"/>
          <w:szCs w:val="32"/>
          <w:rtl/>
        </w:rPr>
        <w:t>القران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8373A4" w:rsidRPr="00DA3B37">
        <w:rPr>
          <w:rFonts w:ascii="Tahoma" w:hAnsi="Tahoma" w:hint="cs"/>
          <w:sz w:val="32"/>
          <w:szCs w:val="32"/>
          <w:rtl/>
        </w:rPr>
        <w:t>(2/419),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552030" w:rsidRPr="00DA3B37">
        <w:rPr>
          <w:rFonts w:ascii="Tahoma" w:hAnsi="Tahoma" w:hint="eastAsia"/>
          <w:sz w:val="32"/>
          <w:szCs w:val="32"/>
          <w:rtl/>
        </w:rPr>
        <w:t> </w:t>
      </w:r>
      <w:r w:rsidR="008373A4" w:rsidRPr="00DA3B37">
        <w:rPr>
          <w:rFonts w:ascii="Tahoma" w:hAnsi="Tahoma" w:hint="cs"/>
          <w:sz w:val="32"/>
          <w:szCs w:val="32"/>
          <w:rtl/>
        </w:rPr>
        <w:t>المجموع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236509" w:rsidRPr="00DA3B37">
        <w:rPr>
          <w:rFonts w:ascii="Tahoma" w:hAnsi="Tahoma" w:hint="cs"/>
          <w:sz w:val="32"/>
          <w:szCs w:val="32"/>
          <w:rtl/>
        </w:rPr>
        <w:t>(8/117)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236509" w:rsidRPr="00DA3B37">
        <w:rPr>
          <w:rFonts w:ascii="Tahoma" w:hAnsi="Tahoma" w:hint="cs"/>
          <w:sz w:val="32"/>
          <w:szCs w:val="32"/>
          <w:rtl/>
        </w:rPr>
        <w:t>,</w:t>
      </w:r>
      <w:r w:rsidR="00973945" w:rsidRPr="00DA3B37">
        <w:rPr>
          <w:rFonts w:ascii="Tahoma" w:hAnsi="Tahoma" w:hint="cs"/>
          <w:sz w:val="32"/>
          <w:szCs w:val="32"/>
          <w:rtl/>
        </w:rPr>
        <w:t xml:space="preserve"> </w:t>
      </w:r>
      <w:r w:rsidR="008F09D5" w:rsidRPr="00DA3B37">
        <w:rPr>
          <w:rFonts w:ascii="Tahoma" w:hAnsi="Tahoma" w:hint="cs"/>
          <w:sz w:val="32"/>
          <w:szCs w:val="32"/>
          <w:rtl/>
        </w:rPr>
        <w:t>المغني</w:t>
      </w:r>
      <w:r w:rsidR="00A87EB5" w:rsidRPr="00DA3B37">
        <w:rPr>
          <w:rFonts w:ascii="Tahoma" w:hAnsi="Tahoma" w:hint="cs"/>
          <w:sz w:val="32"/>
          <w:szCs w:val="32"/>
          <w:rtl/>
        </w:rPr>
        <w:t>(</w:t>
      </w:r>
      <w:r w:rsidR="00EA4A76" w:rsidRPr="00DA3B37">
        <w:rPr>
          <w:rFonts w:ascii="Tahoma" w:hAnsi="Tahoma" w:hint="cs"/>
          <w:sz w:val="32"/>
          <w:szCs w:val="32"/>
          <w:rtl/>
        </w:rPr>
        <w:t>3</w:t>
      </w:r>
      <w:r w:rsidR="00A87EB5" w:rsidRPr="00DA3B37">
        <w:rPr>
          <w:rFonts w:ascii="Tahoma" w:hAnsi="Tahoma" w:hint="cs"/>
          <w:sz w:val="32"/>
          <w:szCs w:val="32"/>
          <w:rtl/>
        </w:rPr>
        <w:t>/2</w:t>
      </w:r>
      <w:r w:rsidR="00EA4A76" w:rsidRPr="00DA3B37">
        <w:rPr>
          <w:rFonts w:ascii="Tahoma" w:hAnsi="Tahoma" w:hint="cs"/>
          <w:sz w:val="32"/>
          <w:szCs w:val="32"/>
          <w:rtl/>
        </w:rPr>
        <w:t>95</w:t>
      </w:r>
      <w:r w:rsidR="00A87EB5" w:rsidRPr="00DA3B37">
        <w:rPr>
          <w:rFonts w:ascii="Tahoma" w:hAnsi="Tahoma" w:hint="cs"/>
          <w:sz w:val="32"/>
          <w:szCs w:val="32"/>
          <w:rtl/>
        </w:rPr>
        <w:t>)</w:t>
      </w:r>
      <w:r w:rsidR="008373A4" w:rsidRPr="00DA3B37">
        <w:rPr>
          <w:rFonts w:ascii="Tahoma" w:hAnsi="Tahoma" w:hint="cs"/>
          <w:sz w:val="32"/>
          <w:szCs w:val="32"/>
          <w:rtl/>
        </w:rPr>
        <w:t>.</w:t>
      </w:r>
    </w:p>
  </w:footnote>
  <w:footnote w:id="16">
    <w:p w:rsidR="009E5F7C" w:rsidRPr="00E5064C" w:rsidRDefault="009E5F7C" w:rsidP="004D5B7A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sz w:val="32"/>
          <w:szCs w:val="32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="00783939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EE0B67" w:rsidRPr="00E5064C">
        <w:rPr>
          <w:rFonts w:ascii="Tahoma" w:hAnsi="Tahoma" w:hint="cs"/>
          <w:sz w:val="32"/>
          <w:szCs w:val="32"/>
          <w:rtl/>
        </w:rPr>
        <w:t>انظر:</w:t>
      </w:r>
      <w:r w:rsidR="000B7723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3D25BE" w:rsidRPr="00E5064C">
        <w:rPr>
          <w:rFonts w:ascii="Tahoma" w:hAnsi="Tahoma" w:hint="cs"/>
          <w:sz w:val="32"/>
          <w:szCs w:val="32"/>
          <w:rtl/>
        </w:rPr>
        <w:t>الجامع لأحكام القران</w:t>
      </w:r>
      <w:r w:rsidRPr="00E5064C">
        <w:rPr>
          <w:rFonts w:ascii="Tahoma" w:hAnsi="Tahoma" w:hint="cs"/>
          <w:sz w:val="32"/>
          <w:szCs w:val="32"/>
          <w:rtl/>
        </w:rPr>
        <w:t>(2/419).</w:t>
      </w:r>
    </w:p>
  </w:footnote>
  <w:footnote w:id="17">
    <w:p w:rsidR="00D82A8E" w:rsidRPr="00E5064C" w:rsidRDefault="00D82A8E" w:rsidP="004D5B7A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sz w:val="32"/>
          <w:szCs w:val="32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="00136212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EE0B67" w:rsidRPr="00E5064C">
        <w:rPr>
          <w:rFonts w:ascii="Tahoma" w:hAnsi="Tahoma" w:hint="cs"/>
          <w:sz w:val="32"/>
          <w:szCs w:val="32"/>
          <w:rtl/>
        </w:rPr>
        <w:t>انظر:</w:t>
      </w:r>
      <w:r w:rsidR="003D25BE" w:rsidRPr="00E5064C">
        <w:rPr>
          <w:rFonts w:ascii="Tahoma" w:hAnsi="Tahoma" w:hint="cs"/>
          <w:sz w:val="32"/>
          <w:szCs w:val="32"/>
          <w:rtl/>
        </w:rPr>
        <w:t xml:space="preserve"> فتح القدير</w:t>
      </w:r>
      <w:r w:rsidR="00EE0B67" w:rsidRPr="00E5064C">
        <w:rPr>
          <w:rFonts w:ascii="Tahoma" w:hAnsi="Tahoma" w:hint="cs"/>
          <w:sz w:val="32"/>
          <w:szCs w:val="32"/>
          <w:rtl/>
        </w:rPr>
        <w:t>(</w:t>
      </w:r>
      <w:r w:rsidRPr="00E5064C">
        <w:rPr>
          <w:rFonts w:ascii="Tahoma" w:hAnsi="Tahoma" w:hint="cs"/>
          <w:sz w:val="32"/>
          <w:szCs w:val="32"/>
          <w:rtl/>
        </w:rPr>
        <w:t>2/</w:t>
      </w:r>
      <w:r w:rsidR="004D1EEF" w:rsidRPr="00E5064C">
        <w:rPr>
          <w:rFonts w:ascii="Tahoma" w:hAnsi="Tahoma" w:hint="cs"/>
          <w:sz w:val="32"/>
          <w:szCs w:val="32"/>
          <w:rtl/>
        </w:rPr>
        <w:t>79-80</w:t>
      </w:r>
      <w:r w:rsidRPr="00E5064C">
        <w:rPr>
          <w:rFonts w:ascii="Tahoma" w:hAnsi="Tahoma" w:hint="cs"/>
          <w:sz w:val="32"/>
          <w:szCs w:val="32"/>
          <w:rtl/>
        </w:rPr>
        <w:t>)</w:t>
      </w:r>
      <w:r w:rsidR="007659A1" w:rsidRPr="00E5064C">
        <w:rPr>
          <w:rFonts w:ascii="Tahoma" w:hAnsi="Tahoma" w:hint="cs"/>
          <w:sz w:val="32"/>
          <w:szCs w:val="32"/>
          <w:rtl/>
        </w:rPr>
        <w:t>,</w:t>
      </w:r>
      <w:r w:rsidR="00560EB1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EE0B67" w:rsidRPr="00E5064C">
        <w:rPr>
          <w:rFonts w:ascii="Tahoma" w:hAnsi="Tahoma" w:hint="cs"/>
          <w:sz w:val="32"/>
          <w:szCs w:val="32"/>
          <w:rtl/>
        </w:rPr>
        <w:t>تبيين الحقائق(</w:t>
      </w:r>
      <w:r w:rsidRPr="00E5064C">
        <w:rPr>
          <w:rFonts w:ascii="Tahoma" w:hAnsi="Tahoma" w:hint="cs"/>
          <w:sz w:val="32"/>
          <w:szCs w:val="32"/>
          <w:rtl/>
        </w:rPr>
        <w:t>1</w:t>
      </w:r>
      <w:r w:rsidR="00FE739A" w:rsidRPr="00E5064C">
        <w:rPr>
          <w:rFonts w:ascii="Tahoma" w:hAnsi="Tahoma" w:hint="cs"/>
          <w:sz w:val="32"/>
          <w:szCs w:val="32"/>
          <w:rtl/>
        </w:rPr>
        <w:t>/226</w:t>
      </w:r>
      <w:r w:rsidR="00B2177E" w:rsidRPr="00E5064C">
        <w:rPr>
          <w:rFonts w:ascii="Tahoma" w:hAnsi="Tahoma" w:hint="cs"/>
          <w:sz w:val="32"/>
          <w:szCs w:val="32"/>
          <w:rtl/>
        </w:rPr>
        <w:t>),</w:t>
      </w:r>
      <w:r w:rsidR="00560EB1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A91465" w:rsidRPr="00E5064C">
        <w:rPr>
          <w:rFonts w:ascii="Tahoma" w:hAnsi="Tahoma" w:hint="cs"/>
          <w:sz w:val="32"/>
          <w:szCs w:val="32"/>
          <w:rtl/>
        </w:rPr>
        <w:t>البناية(3/123</w:t>
      </w:r>
      <w:r w:rsidR="00B00C4E" w:rsidRPr="00E5064C">
        <w:rPr>
          <w:rFonts w:ascii="Tahoma" w:hAnsi="Tahoma" w:hint="cs"/>
          <w:sz w:val="32"/>
          <w:szCs w:val="32"/>
          <w:rtl/>
        </w:rPr>
        <w:t>).</w:t>
      </w:r>
    </w:p>
  </w:footnote>
  <w:footnote w:id="18">
    <w:p w:rsidR="00D82A8E" w:rsidRPr="00FF7299" w:rsidRDefault="00D82A8E" w:rsidP="004D5B7A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sz w:val="32"/>
          <w:szCs w:val="32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="00783939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قال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الونائي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من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الشافعية</w:t>
      </w:r>
      <w:r w:rsidR="0062668B" w:rsidRPr="00E5064C">
        <w:rPr>
          <w:rFonts w:ascii="Tahoma" w:hAnsi="Tahoma"/>
          <w:sz w:val="32"/>
          <w:szCs w:val="32"/>
          <w:rtl/>
        </w:rPr>
        <w:t xml:space="preserve"> : </w:t>
      </w:r>
      <w:r w:rsidR="005F2F95" w:rsidRPr="00E5064C">
        <w:rPr>
          <w:rFonts w:ascii="Tahoma" w:hAnsi="Tahoma" w:hint="cs"/>
          <w:sz w:val="32"/>
          <w:szCs w:val="32"/>
          <w:rtl/>
        </w:rPr>
        <w:t>"</w:t>
      </w:r>
      <w:r w:rsidR="0062668B" w:rsidRPr="00E5064C">
        <w:rPr>
          <w:rFonts w:ascii="Tahoma" w:hAnsi="Tahoma" w:hint="eastAsia"/>
          <w:sz w:val="32"/>
          <w:szCs w:val="32"/>
          <w:rtl/>
        </w:rPr>
        <w:t>ولا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كراهية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في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التعريف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بغير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عرفة،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بل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هو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بدعة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حسنة،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وهو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جمع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الناس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بعد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العصر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يوم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عرفة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للدعاء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والذكر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والضراعة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إلى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الله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تعالى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إلى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غروب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الشمس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كما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يفعل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أهل</w:t>
      </w:r>
      <w:r w:rsidR="0062668B" w:rsidRPr="00E5064C">
        <w:rPr>
          <w:rFonts w:ascii="Tahoma" w:hAnsi="Tahoma"/>
          <w:sz w:val="32"/>
          <w:szCs w:val="32"/>
          <w:rtl/>
        </w:rPr>
        <w:t xml:space="preserve"> </w:t>
      </w:r>
      <w:r w:rsidR="0062668B" w:rsidRPr="00E5064C">
        <w:rPr>
          <w:rFonts w:ascii="Tahoma" w:hAnsi="Tahoma" w:hint="eastAsia"/>
          <w:sz w:val="32"/>
          <w:szCs w:val="32"/>
          <w:rtl/>
        </w:rPr>
        <w:t>عرفة</w:t>
      </w:r>
      <w:r w:rsidR="005F2F95" w:rsidRPr="00E5064C">
        <w:rPr>
          <w:rFonts w:ascii="Tahoma" w:hAnsi="Tahoma" w:hint="cs"/>
          <w:sz w:val="32"/>
          <w:szCs w:val="32"/>
          <w:rtl/>
        </w:rPr>
        <w:t>"</w:t>
      </w:r>
      <w:r w:rsidR="005F2F95" w:rsidRPr="00E5064C">
        <w:rPr>
          <w:rFonts w:ascii="Tahoma" w:hAnsi="Tahoma"/>
          <w:sz w:val="32"/>
          <w:szCs w:val="32"/>
          <w:rtl/>
        </w:rPr>
        <w:t xml:space="preserve"> </w:t>
      </w:r>
      <w:r w:rsidR="005F2F95" w:rsidRPr="00E5064C">
        <w:rPr>
          <w:rFonts w:ascii="Tahoma" w:hAnsi="Tahoma" w:hint="eastAsia"/>
          <w:sz w:val="32"/>
          <w:szCs w:val="32"/>
          <w:rtl/>
        </w:rPr>
        <w:t>قال</w:t>
      </w:r>
      <w:r w:rsidR="005F2F95" w:rsidRPr="00E5064C">
        <w:rPr>
          <w:rFonts w:ascii="Tahoma" w:hAnsi="Tahoma"/>
          <w:sz w:val="32"/>
          <w:szCs w:val="32"/>
          <w:rtl/>
        </w:rPr>
        <w:t xml:space="preserve"> </w:t>
      </w:r>
      <w:r w:rsidR="005F2F95" w:rsidRPr="00E5064C">
        <w:rPr>
          <w:rFonts w:ascii="Tahoma" w:hAnsi="Tahoma" w:hint="eastAsia"/>
          <w:sz w:val="32"/>
          <w:szCs w:val="32"/>
          <w:rtl/>
        </w:rPr>
        <w:t>الشرواني</w:t>
      </w:r>
      <w:r w:rsidR="005F2F95" w:rsidRPr="00E5064C">
        <w:rPr>
          <w:rFonts w:ascii="Tahoma" w:hAnsi="Tahoma"/>
          <w:sz w:val="32"/>
          <w:szCs w:val="32"/>
          <w:rtl/>
        </w:rPr>
        <w:t xml:space="preserve"> :</w:t>
      </w:r>
      <w:r w:rsidR="005F2F95" w:rsidRPr="00E5064C">
        <w:rPr>
          <w:rFonts w:ascii="Tahoma" w:hAnsi="Tahoma" w:hint="cs"/>
          <w:sz w:val="32"/>
          <w:szCs w:val="32"/>
          <w:rtl/>
        </w:rPr>
        <w:t>"</w:t>
      </w:r>
      <w:r w:rsidR="005F2F95" w:rsidRPr="00E5064C">
        <w:rPr>
          <w:rFonts w:ascii="Tahoma" w:hAnsi="Tahoma" w:hint="eastAsia"/>
          <w:sz w:val="32"/>
          <w:szCs w:val="32"/>
          <w:rtl/>
        </w:rPr>
        <w:t>وكذا</w:t>
      </w:r>
      <w:r w:rsidR="005F2F95" w:rsidRPr="00E5064C">
        <w:rPr>
          <w:rFonts w:ascii="Tahoma" w:hAnsi="Tahoma"/>
          <w:sz w:val="32"/>
          <w:szCs w:val="32"/>
          <w:rtl/>
        </w:rPr>
        <w:t xml:space="preserve"> </w:t>
      </w:r>
      <w:r w:rsidR="005F2F95" w:rsidRPr="00E5064C">
        <w:rPr>
          <w:rFonts w:ascii="Tahoma" w:hAnsi="Tahoma" w:hint="eastAsia"/>
          <w:sz w:val="32"/>
          <w:szCs w:val="32"/>
          <w:rtl/>
        </w:rPr>
        <w:t>اعتمد</w:t>
      </w:r>
      <w:r w:rsidR="005F2F95" w:rsidRPr="00E5064C">
        <w:rPr>
          <w:rFonts w:ascii="Tahoma" w:hAnsi="Tahoma"/>
          <w:sz w:val="32"/>
          <w:szCs w:val="32"/>
          <w:rtl/>
        </w:rPr>
        <w:t xml:space="preserve"> </w:t>
      </w:r>
      <w:r w:rsidR="005F2F95" w:rsidRPr="00E5064C">
        <w:rPr>
          <w:rFonts w:ascii="Tahoma" w:hAnsi="Tahoma" w:hint="eastAsia"/>
          <w:sz w:val="32"/>
          <w:szCs w:val="32"/>
          <w:rtl/>
        </w:rPr>
        <w:t>العشماوي</w:t>
      </w:r>
      <w:r w:rsidR="005F2F95" w:rsidRPr="00E5064C">
        <w:rPr>
          <w:rFonts w:ascii="Tahoma" w:hAnsi="Tahoma"/>
          <w:sz w:val="32"/>
          <w:szCs w:val="32"/>
          <w:rtl/>
        </w:rPr>
        <w:t xml:space="preserve"> </w:t>
      </w:r>
      <w:r w:rsidR="005F2F95" w:rsidRPr="00E5064C">
        <w:rPr>
          <w:rFonts w:ascii="Tahoma" w:hAnsi="Tahoma" w:hint="eastAsia"/>
          <w:sz w:val="32"/>
          <w:szCs w:val="32"/>
          <w:rtl/>
        </w:rPr>
        <w:t>عدم</w:t>
      </w:r>
      <w:r w:rsidR="005F2F95" w:rsidRPr="00E5064C">
        <w:rPr>
          <w:rFonts w:ascii="Tahoma" w:hAnsi="Tahoma"/>
          <w:sz w:val="32"/>
          <w:szCs w:val="32"/>
          <w:rtl/>
        </w:rPr>
        <w:t xml:space="preserve"> </w:t>
      </w:r>
      <w:r w:rsidR="005F2F95" w:rsidRPr="00E5064C">
        <w:rPr>
          <w:rFonts w:ascii="Tahoma" w:hAnsi="Tahoma" w:hint="eastAsia"/>
          <w:sz w:val="32"/>
          <w:szCs w:val="32"/>
          <w:rtl/>
        </w:rPr>
        <w:t>الكراهة</w:t>
      </w:r>
      <w:r w:rsidR="005F2F95" w:rsidRPr="00E5064C">
        <w:rPr>
          <w:rFonts w:ascii="Tahoma" w:hAnsi="Tahoma" w:hint="cs"/>
          <w:sz w:val="32"/>
          <w:szCs w:val="32"/>
          <w:rtl/>
        </w:rPr>
        <w:t>"</w:t>
      </w:r>
      <w:r w:rsidR="005F2F95" w:rsidRPr="00E5064C">
        <w:rPr>
          <w:rFonts w:ascii="Tahoma" w:hAnsi="Tahoma"/>
          <w:sz w:val="32"/>
          <w:szCs w:val="32"/>
          <w:rtl/>
        </w:rPr>
        <w:t>.</w:t>
      </w:r>
      <w:r w:rsidR="00B31E3D">
        <w:rPr>
          <w:rFonts w:ascii="Tahoma" w:hAnsi="Tahoma" w:hint="cs"/>
          <w:sz w:val="32"/>
          <w:szCs w:val="32"/>
          <w:rtl/>
        </w:rPr>
        <w:t xml:space="preserve"> </w:t>
      </w:r>
      <w:r w:rsidR="00626186" w:rsidRPr="00FF7299">
        <w:rPr>
          <w:rFonts w:ascii="Tahoma" w:hAnsi="Tahoma" w:hint="cs"/>
          <w:sz w:val="32"/>
          <w:szCs w:val="32"/>
          <w:rtl/>
        </w:rPr>
        <w:t>انظر:</w:t>
      </w:r>
      <w:r w:rsidR="00EE5920" w:rsidRPr="00FF7299">
        <w:rPr>
          <w:rFonts w:ascii="Tahoma" w:hAnsi="Tahoma" w:hint="cs"/>
          <w:sz w:val="32"/>
          <w:szCs w:val="32"/>
          <w:rtl/>
        </w:rPr>
        <w:t xml:space="preserve"> المجموع(8/117),</w:t>
      </w:r>
      <w:r w:rsidR="00560EB1" w:rsidRPr="00FF7299">
        <w:rPr>
          <w:rFonts w:ascii="Tahoma" w:hAnsi="Tahoma" w:hint="cs"/>
          <w:sz w:val="32"/>
          <w:szCs w:val="32"/>
          <w:rtl/>
        </w:rPr>
        <w:t xml:space="preserve"> </w:t>
      </w:r>
      <w:r w:rsidR="00EE5920" w:rsidRPr="00FF7299">
        <w:rPr>
          <w:rFonts w:ascii="Tahoma" w:hAnsi="Tahoma" w:hint="cs"/>
          <w:sz w:val="32"/>
          <w:szCs w:val="32"/>
          <w:rtl/>
        </w:rPr>
        <w:t>تحفة المحتاج</w:t>
      </w:r>
      <w:r w:rsidR="004D5B7A">
        <w:rPr>
          <w:rFonts w:ascii="Tahoma" w:hAnsi="Tahoma" w:hint="cs"/>
          <w:sz w:val="32"/>
          <w:szCs w:val="32"/>
          <w:rtl/>
        </w:rPr>
        <w:t xml:space="preserve"> </w:t>
      </w:r>
      <w:r w:rsidR="0048313F" w:rsidRPr="00FF7299">
        <w:rPr>
          <w:rFonts w:ascii="Tahoma" w:hAnsi="Tahoma" w:hint="cs"/>
          <w:sz w:val="32"/>
          <w:szCs w:val="32"/>
          <w:rtl/>
        </w:rPr>
        <w:t>( 4/108)</w:t>
      </w:r>
      <w:r w:rsidR="00EE5920" w:rsidRPr="00FF7299">
        <w:rPr>
          <w:rFonts w:ascii="Tahoma" w:hAnsi="Tahoma" w:hint="cs"/>
          <w:sz w:val="32"/>
          <w:szCs w:val="32"/>
          <w:rtl/>
        </w:rPr>
        <w:t>,</w:t>
      </w:r>
      <w:r w:rsidR="00560EB1" w:rsidRPr="00FF7299">
        <w:rPr>
          <w:rFonts w:ascii="Tahoma" w:hAnsi="Tahoma" w:hint="cs"/>
          <w:sz w:val="32"/>
          <w:szCs w:val="32"/>
          <w:rtl/>
        </w:rPr>
        <w:t xml:space="preserve"> </w:t>
      </w:r>
      <w:r w:rsidR="0084396E" w:rsidRPr="00FF7299">
        <w:rPr>
          <w:rFonts w:ascii="Tahoma" w:hAnsi="Tahoma" w:hint="cs"/>
          <w:sz w:val="32"/>
          <w:szCs w:val="32"/>
          <w:rtl/>
        </w:rPr>
        <w:t>نهاية المحتاج</w:t>
      </w:r>
      <w:r w:rsidR="009E72E2" w:rsidRPr="00FF7299">
        <w:rPr>
          <w:rFonts w:ascii="Tahoma" w:hAnsi="Tahoma" w:hint="cs"/>
          <w:sz w:val="32"/>
          <w:szCs w:val="32"/>
          <w:rtl/>
        </w:rPr>
        <w:t>(3/297)</w:t>
      </w:r>
      <w:r w:rsidR="00EE0B67" w:rsidRPr="00FF7299">
        <w:rPr>
          <w:rFonts w:ascii="Tahoma" w:hAnsi="Tahoma" w:hint="cs"/>
          <w:sz w:val="32"/>
          <w:szCs w:val="32"/>
          <w:rtl/>
        </w:rPr>
        <w:t>,</w:t>
      </w:r>
      <w:r w:rsidR="00560EB1" w:rsidRPr="00FF7299">
        <w:rPr>
          <w:rFonts w:ascii="Tahoma" w:hAnsi="Tahoma" w:hint="cs"/>
          <w:sz w:val="32"/>
          <w:szCs w:val="32"/>
          <w:rtl/>
        </w:rPr>
        <w:t xml:space="preserve"> </w:t>
      </w:r>
      <w:r w:rsidR="0048313F" w:rsidRPr="00FF7299">
        <w:rPr>
          <w:rFonts w:ascii="Tahoma" w:hAnsi="Tahoma" w:hint="eastAsia"/>
          <w:sz w:val="32"/>
          <w:szCs w:val="32"/>
          <w:rtl/>
        </w:rPr>
        <w:t>حاشية</w:t>
      </w:r>
      <w:r w:rsidR="0048313F" w:rsidRPr="00FF7299">
        <w:rPr>
          <w:rFonts w:ascii="Tahoma" w:hAnsi="Tahoma"/>
          <w:sz w:val="32"/>
          <w:szCs w:val="32"/>
          <w:rtl/>
        </w:rPr>
        <w:t xml:space="preserve"> </w:t>
      </w:r>
      <w:r w:rsidR="0048313F" w:rsidRPr="00FF7299">
        <w:rPr>
          <w:rFonts w:ascii="Tahoma" w:hAnsi="Tahoma" w:hint="eastAsia"/>
          <w:sz w:val="32"/>
          <w:szCs w:val="32"/>
          <w:rtl/>
        </w:rPr>
        <w:t>الشرواني</w:t>
      </w:r>
      <w:r w:rsidR="0048313F" w:rsidRPr="00FF7299">
        <w:rPr>
          <w:rFonts w:ascii="Tahoma" w:hAnsi="Tahoma"/>
          <w:sz w:val="32"/>
          <w:szCs w:val="32"/>
          <w:rtl/>
        </w:rPr>
        <w:t xml:space="preserve"> </w:t>
      </w:r>
      <w:r w:rsidR="00EE0B67" w:rsidRPr="00FF7299">
        <w:rPr>
          <w:rFonts w:ascii="Tahoma" w:hAnsi="Tahoma" w:hint="cs"/>
          <w:sz w:val="32"/>
          <w:szCs w:val="32"/>
          <w:rtl/>
        </w:rPr>
        <w:t>(</w:t>
      </w:r>
      <w:r w:rsidR="00EE0B67" w:rsidRPr="00FF7299">
        <w:rPr>
          <w:rFonts w:ascii="Tahoma" w:hAnsi="Tahoma"/>
          <w:sz w:val="32"/>
          <w:szCs w:val="32"/>
          <w:rtl/>
        </w:rPr>
        <w:t>4/</w:t>
      </w:r>
      <w:r w:rsidR="0048313F" w:rsidRPr="00FF7299">
        <w:rPr>
          <w:rFonts w:ascii="Tahoma" w:hAnsi="Tahoma"/>
          <w:sz w:val="32"/>
          <w:szCs w:val="32"/>
          <w:rtl/>
        </w:rPr>
        <w:t>108</w:t>
      </w:r>
      <w:r w:rsidR="000519AA" w:rsidRPr="00FF7299">
        <w:rPr>
          <w:rFonts w:ascii="Tahoma" w:hAnsi="Tahoma" w:hint="cs"/>
          <w:sz w:val="32"/>
          <w:szCs w:val="32"/>
          <w:rtl/>
        </w:rPr>
        <w:t>)</w:t>
      </w:r>
      <w:r w:rsidR="00A83FCE" w:rsidRPr="00FF7299">
        <w:rPr>
          <w:rFonts w:hint="cs"/>
          <w:color w:val="auto"/>
          <w:sz w:val="32"/>
          <w:szCs w:val="32"/>
          <w:rtl/>
        </w:rPr>
        <w:t>.</w:t>
      </w:r>
    </w:p>
  </w:footnote>
  <w:footnote w:id="19">
    <w:p w:rsidR="00D82A8E" w:rsidRPr="00E5064C" w:rsidRDefault="00D82A8E" w:rsidP="004D5B7A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sz w:val="32"/>
          <w:szCs w:val="32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="00910AB5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1B0CC7" w:rsidRPr="00E5064C">
        <w:rPr>
          <w:rFonts w:ascii="Tahoma" w:hAnsi="Tahoma" w:hint="cs"/>
          <w:sz w:val="32"/>
          <w:szCs w:val="32"/>
          <w:rtl/>
        </w:rPr>
        <w:t xml:space="preserve">انظر: </w:t>
      </w:r>
      <w:r w:rsidR="00DB689D" w:rsidRPr="00E5064C">
        <w:rPr>
          <w:rFonts w:ascii="Tahoma" w:hAnsi="Tahoma" w:hint="cs"/>
          <w:sz w:val="32"/>
          <w:szCs w:val="32"/>
          <w:rtl/>
        </w:rPr>
        <w:t>المغني</w:t>
      </w:r>
      <w:r w:rsidRPr="00E5064C">
        <w:rPr>
          <w:rFonts w:ascii="Tahoma" w:hAnsi="Tahoma" w:hint="cs"/>
          <w:sz w:val="32"/>
          <w:szCs w:val="32"/>
          <w:rtl/>
        </w:rPr>
        <w:t>(</w:t>
      </w:r>
      <w:r w:rsidR="00EA4A76" w:rsidRPr="00E5064C">
        <w:rPr>
          <w:rFonts w:ascii="Tahoma" w:hAnsi="Tahoma" w:hint="cs"/>
          <w:sz w:val="32"/>
          <w:szCs w:val="32"/>
          <w:rtl/>
        </w:rPr>
        <w:t>3</w:t>
      </w:r>
      <w:r w:rsidRPr="00E5064C">
        <w:rPr>
          <w:rFonts w:ascii="Tahoma" w:hAnsi="Tahoma" w:hint="cs"/>
          <w:sz w:val="32"/>
          <w:szCs w:val="32"/>
          <w:rtl/>
        </w:rPr>
        <w:t>/2</w:t>
      </w:r>
      <w:r w:rsidR="00EA4A76" w:rsidRPr="00E5064C">
        <w:rPr>
          <w:rFonts w:ascii="Tahoma" w:hAnsi="Tahoma" w:hint="cs"/>
          <w:sz w:val="32"/>
          <w:szCs w:val="32"/>
          <w:rtl/>
        </w:rPr>
        <w:t>95</w:t>
      </w:r>
      <w:r w:rsidR="00B02855" w:rsidRPr="00E5064C">
        <w:rPr>
          <w:rFonts w:ascii="Tahoma" w:hAnsi="Tahoma" w:hint="cs"/>
          <w:sz w:val="32"/>
          <w:szCs w:val="32"/>
          <w:rtl/>
        </w:rPr>
        <w:t>),</w:t>
      </w:r>
      <w:r w:rsidR="00560EB1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B02855" w:rsidRPr="00E5064C">
        <w:rPr>
          <w:rFonts w:ascii="Tahoma" w:hAnsi="Tahoma" w:hint="cs"/>
          <w:sz w:val="32"/>
          <w:szCs w:val="32"/>
          <w:rtl/>
        </w:rPr>
        <w:t>الفروع</w:t>
      </w:r>
      <w:r w:rsidRPr="00E5064C">
        <w:rPr>
          <w:rFonts w:ascii="Tahoma" w:hAnsi="Tahoma" w:hint="cs"/>
          <w:sz w:val="32"/>
          <w:szCs w:val="32"/>
          <w:rtl/>
        </w:rPr>
        <w:t>(3/216),</w:t>
      </w:r>
      <w:r w:rsidR="00560EB1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B02855" w:rsidRPr="00E5064C">
        <w:rPr>
          <w:rFonts w:ascii="Tahoma" w:hAnsi="Tahoma" w:hint="cs"/>
          <w:sz w:val="32"/>
          <w:szCs w:val="32"/>
          <w:rtl/>
        </w:rPr>
        <w:t>المبدع(2/176),</w:t>
      </w:r>
      <w:r w:rsidR="00560EB1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DB689D" w:rsidRPr="00E5064C">
        <w:rPr>
          <w:rFonts w:ascii="Tahoma" w:hAnsi="Tahoma" w:hint="cs"/>
          <w:sz w:val="32"/>
          <w:szCs w:val="32"/>
          <w:rtl/>
        </w:rPr>
        <w:t>الإنصاف(2/</w:t>
      </w:r>
      <w:r w:rsidR="00A2761F" w:rsidRPr="00E5064C">
        <w:rPr>
          <w:rFonts w:ascii="Tahoma" w:hAnsi="Tahoma" w:hint="cs"/>
          <w:sz w:val="32"/>
          <w:szCs w:val="32"/>
          <w:rtl/>
        </w:rPr>
        <w:t>441</w:t>
      </w:r>
      <w:r w:rsidR="0002701F" w:rsidRPr="00E5064C">
        <w:rPr>
          <w:rFonts w:ascii="Tahoma" w:hAnsi="Tahoma" w:hint="cs"/>
          <w:sz w:val="32"/>
          <w:szCs w:val="32"/>
          <w:rtl/>
        </w:rPr>
        <w:t>).</w:t>
      </w:r>
      <w:r w:rsidR="00531C1C" w:rsidRPr="00E5064C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0">
    <w:p w:rsidR="00674666" w:rsidRPr="00E5064C" w:rsidRDefault="00674666" w:rsidP="004D5B7A">
      <w:pPr>
        <w:pStyle w:val="afd"/>
        <w:ind w:firstLine="0"/>
        <w:rPr>
          <w:rFonts w:hAnsi="Tahoma"/>
          <w:sz w:val="32"/>
          <w:szCs w:val="32"/>
        </w:rPr>
      </w:pPr>
      <w:r w:rsidRPr="00E5064C">
        <w:rPr>
          <w:rFonts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E5064C">
        <w:rPr>
          <w:rFonts w:hAnsi="Tahoma"/>
          <w:sz w:val="32"/>
          <w:szCs w:val="32"/>
          <w:rtl/>
        </w:rPr>
        <w:t>)</w:t>
      </w:r>
      <w:r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hint="cs"/>
          <w:sz w:val="32"/>
          <w:szCs w:val="32"/>
          <w:rtl/>
        </w:rPr>
        <w:t xml:space="preserve">انظر: الفروع (3/216), المبدع </w:t>
      </w:r>
      <w:r w:rsidR="001B0CC7" w:rsidRPr="00E5064C">
        <w:rPr>
          <w:rFonts w:hint="cs"/>
          <w:sz w:val="32"/>
          <w:szCs w:val="32"/>
          <w:rtl/>
        </w:rPr>
        <w:t>(</w:t>
      </w:r>
      <w:r w:rsidRPr="00E5064C">
        <w:rPr>
          <w:rFonts w:hint="cs"/>
          <w:sz w:val="32"/>
          <w:szCs w:val="32"/>
          <w:rtl/>
        </w:rPr>
        <w:t>2/176),</w:t>
      </w:r>
      <w:r w:rsidR="00560EB1" w:rsidRPr="00E5064C">
        <w:rPr>
          <w:rFonts w:hint="cs"/>
          <w:sz w:val="32"/>
          <w:szCs w:val="32"/>
          <w:rtl/>
        </w:rPr>
        <w:t xml:space="preserve"> </w:t>
      </w:r>
      <w:r w:rsidRPr="00E5064C">
        <w:rPr>
          <w:rFonts w:hint="cs"/>
          <w:sz w:val="32"/>
          <w:szCs w:val="32"/>
          <w:rtl/>
        </w:rPr>
        <w:t>الإنصاف (2/</w:t>
      </w:r>
      <w:r w:rsidR="008D719B" w:rsidRPr="00E5064C">
        <w:rPr>
          <w:rFonts w:hint="cs"/>
          <w:sz w:val="32"/>
          <w:szCs w:val="32"/>
          <w:rtl/>
        </w:rPr>
        <w:t>441</w:t>
      </w:r>
      <w:r w:rsidRPr="00E5064C">
        <w:rPr>
          <w:rFonts w:hint="cs"/>
          <w:sz w:val="32"/>
          <w:szCs w:val="32"/>
          <w:rtl/>
        </w:rPr>
        <w:t>).</w:t>
      </w:r>
    </w:p>
  </w:footnote>
  <w:footnote w:id="21">
    <w:p w:rsidR="002C3A82" w:rsidRPr="00E5064C" w:rsidRDefault="002C3A82" w:rsidP="004D5B7A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sz w:val="32"/>
          <w:szCs w:val="32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="00546DD3" w:rsidRPr="00E5064C">
        <w:rPr>
          <w:rFonts w:ascii="Tahoma" w:hAnsi="Tahoma" w:hint="cs"/>
          <w:sz w:val="32"/>
          <w:szCs w:val="32"/>
          <w:rtl/>
        </w:rPr>
        <w:t xml:space="preserve"> </w:t>
      </w:r>
      <w:r w:rsidR="003B3BAB">
        <w:rPr>
          <w:rFonts w:ascii="Tahoma" w:hAnsi="Tahoma" w:hint="cs"/>
          <w:sz w:val="32"/>
          <w:szCs w:val="32"/>
          <w:rtl/>
        </w:rPr>
        <w:t>المراجع السابقة.</w:t>
      </w:r>
    </w:p>
  </w:footnote>
  <w:footnote w:id="22">
    <w:p w:rsidR="00377B6E" w:rsidRPr="00E5064C" w:rsidRDefault="00377B6E" w:rsidP="004D5B7A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Pr="00E5064C">
        <w:rPr>
          <w:rFonts w:ascii="Simplified Arabic" w:hint="cs"/>
          <w:sz w:val="32"/>
          <w:szCs w:val="32"/>
          <w:rtl/>
          <w:lang w:eastAsia="en-US"/>
        </w:rPr>
        <w:t xml:space="preserve"> نقل عن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ابن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عباس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رضي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الله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عنهما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4578BB">
        <w:rPr>
          <w:rFonts w:ascii="Simplified Arabic" w:hint="cs"/>
          <w:sz w:val="32"/>
          <w:szCs w:val="32"/>
          <w:rtl/>
          <w:lang w:eastAsia="en-US"/>
        </w:rPr>
        <w:t>, قال الحسن البصري:" أول من صنع ذلك ابن عباس رضي الله عنهما</w:t>
      </w:r>
      <w:r w:rsidR="00B17B54">
        <w:rPr>
          <w:rFonts w:ascii="Simplified Arabic" w:hint="cs"/>
          <w:sz w:val="32"/>
          <w:szCs w:val="32"/>
          <w:rtl/>
          <w:lang w:eastAsia="en-US"/>
        </w:rPr>
        <w:t>"</w:t>
      </w:r>
      <w:r w:rsidR="004578BB">
        <w:rPr>
          <w:rFonts w:ascii="Simplified Arabic" w:hint="cs"/>
          <w:sz w:val="32"/>
          <w:szCs w:val="32"/>
          <w:rtl/>
          <w:lang w:eastAsia="en-US"/>
        </w:rPr>
        <w:t>. انظر: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42C5D">
        <w:rPr>
          <w:rFonts w:ascii="Simplified Arabic" w:hint="cs"/>
          <w:sz w:val="32"/>
          <w:szCs w:val="32"/>
          <w:rtl/>
          <w:lang w:eastAsia="en-US"/>
        </w:rPr>
        <w:t>السنن الكبرى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4578BB">
        <w:rPr>
          <w:rFonts w:ascii="Simplified Arabic" w:hint="cs"/>
          <w:sz w:val="32"/>
          <w:szCs w:val="32"/>
          <w:rtl/>
          <w:lang w:eastAsia="en-US"/>
        </w:rPr>
        <w:t xml:space="preserve">للبيهقي </w:t>
      </w:r>
      <w:r w:rsidRPr="00E5064C">
        <w:rPr>
          <w:rFonts w:ascii="Simplified Arabic"/>
          <w:sz w:val="32"/>
          <w:szCs w:val="32"/>
          <w:rtl/>
          <w:lang w:eastAsia="en-US"/>
        </w:rPr>
        <w:t>(5/</w:t>
      </w:r>
      <w:r w:rsidRPr="00E5064C">
        <w:rPr>
          <w:rFonts w:ascii="Simplified Arabic" w:hint="cs"/>
          <w:sz w:val="32"/>
          <w:szCs w:val="32"/>
          <w:rtl/>
          <w:lang w:eastAsia="en-US"/>
        </w:rPr>
        <w:t>191</w:t>
      </w:r>
      <w:r w:rsidRPr="00E5064C">
        <w:rPr>
          <w:rFonts w:ascii="Simplified Arabic"/>
          <w:sz w:val="32"/>
          <w:szCs w:val="32"/>
          <w:rtl/>
          <w:lang w:eastAsia="en-US"/>
        </w:rPr>
        <w:t>)</w:t>
      </w:r>
      <w:r w:rsidRPr="00E5064C">
        <w:rPr>
          <w:rFonts w:ascii="Simplified Arabic" w:hint="cs"/>
          <w:sz w:val="32"/>
          <w:szCs w:val="32"/>
          <w:rtl/>
          <w:lang w:eastAsia="en-US"/>
        </w:rPr>
        <w:t>,</w:t>
      </w:r>
      <w:r w:rsidR="00542C5D">
        <w:rPr>
          <w:rFonts w:ascii="Simplified Arabic" w:hint="cs"/>
          <w:sz w:val="32"/>
          <w:szCs w:val="32"/>
          <w:rtl/>
          <w:lang w:eastAsia="en-US"/>
        </w:rPr>
        <w:t xml:space="preserve"> برقم (9477),</w:t>
      </w:r>
      <w:r w:rsidRPr="00E5064C">
        <w:rPr>
          <w:rFonts w:ascii="Simplified Arabic" w:hint="cs"/>
          <w:sz w:val="32"/>
          <w:szCs w:val="32"/>
          <w:rtl/>
          <w:lang w:eastAsia="en-US"/>
        </w:rPr>
        <w:t xml:space="preserve"> و</w:t>
      </w:r>
      <w:r w:rsidR="004578BB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cs"/>
          <w:sz w:val="32"/>
          <w:szCs w:val="32"/>
          <w:rtl/>
          <w:lang w:eastAsia="en-US"/>
        </w:rPr>
        <w:t>ابن أبي شيبة في مصنفه</w:t>
      </w:r>
      <w:r w:rsidR="005A617F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cs"/>
          <w:sz w:val="32"/>
          <w:szCs w:val="32"/>
          <w:rtl/>
          <w:lang w:eastAsia="en-US"/>
        </w:rPr>
        <w:t>(3/724)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،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أما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cs"/>
          <w:sz w:val="32"/>
          <w:szCs w:val="32"/>
          <w:rtl/>
          <w:lang w:eastAsia="en-US"/>
        </w:rPr>
        <w:t xml:space="preserve">فعل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عمرو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بن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حريث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ف</w:t>
      </w:r>
      <w:r w:rsidRPr="00E5064C">
        <w:rPr>
          <w:rFonts w:ascii="Simplified Arabic" w:hint="cs"/>
          <w:sz w:val="32"/>
          <w:szCs w:val="32"/>
          <w:rtl/>
          <w:lang w:eastAsia="en-US"/>
        </w:rPr>
        <w:t>نقل عنه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ابن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أبي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شيبة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A0377D">
        <w:rPr>
          <w:rFonts w:ascii="Simplified Arabic" w:hint="cs"/>
          <w:sz w:val="32"/>
          <w:szCs w:val="32"/>
          <w:rtl/>
          <w:lang w:eastAsia="en-US"/>
        </w:rPr>
        <w:t>مصنفه</w:t>
      </w:r>
      <w:r w:rsidRPr="00E5064C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E97E4F">
        <w:rPr>
          <w:rFonts w:ascii="Tahoma" w:hAnsi="Tahoma" w:hint="cs"/>
          <w:sz w:val="32"/>
          <w:szCs w:val="32"/>
          <w:rtl/>
        </w:rPr>
        <w:t xml:space="preserve">(3/724), وصحح الأثرين </w:t>
      </w:r>
      <w:r w:rsidR="00E97E4F" w:rsidRPr="00E97E4F">
        <w:rPr>
          <w:rFonts w:ascii="Traditional Arabic" w:hAnsi="Traditional Arabic"/>
          <w:sz w:val="32"/>
          <w:szCs w:val="32"/>
          <w:rtl/>
          <w:lang w:eastAsia="en-US"/>
        </w:rPr>
        <w:t>عبد العزيز بن مرزوق الطّريفي</w:t>
      </w:r>
      <w:r w:rsidR="00E97E4F" w:rsidRPr="00E97E4F">
        <w:rPr>
          <w:rFonts w:ascii="Tahoma" w:hAnsi="Tahoma" w:hint="cs"/>
          <w:sz w:val="32"/>
          <w:szCs w:val="32"/>
          <w:rtl/>
        </w:rPr>
        <w:t xml:space="preserve">. انظر: </w:t>
      </w:r>
      <w:r w:rsidR="00E97E4F" w:rsidRPr="00E97E4F">
        <w:rPr>
          <w:rFonts w:ascii="Traditional Arabic" w:hAnsi="Traditional Arabic"/>
          <w:sz w:val="32"/>
          <w:szCs w:val="32"/>
          <w:rtl/>
          <w:lang w:eastAsia="en-US"/>
        </w:rPr>
        <w:t>التحجيل في تخريج ما لم يخرج من الأحاديث والآثار في إرواء الغليل</w:t>
      </w:r>
      <w:r w:rsidR="00E97E4F" w:rsidRPr="00E97E4F">
        <w:rPr>
          <w:rFonts w:ascii="Tahoma" w:hAnsi="Tahoma" w:hint="cs"/>
          <w:sz w:val="32"/>
          <w:szCs w:val="32"/>
          <w:rtl/>
        </w:rPr>
        <w:t xml:space="preserve"> (1/101-102).</w:t>
      </w:r>
      <w:r w:rsidR="00E97E4F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3">
    <w:p w:rsidR="005A499C" w:rsidRPr="00E5064C" w:rsidRDefault="005A499C" w:rsidP="004D5B7A">
      <w:pPr>
        <w:pStyle w:val="afd"/>
        <w:ind w:firstLine="0"/>
        <w:rPr>
          <w:rFonts w:ascii="Traditional Arabic"/>
          <w:b/>
          <w:bCs/>
          <w:sz w:val="32"/>
          <w:szCs w:val="32"/>
          <w:lang w:eastAsia="en-US"/>
        </w:rPr>
      </w:pPr>
      <w:r w:rsidRPr="00E5064C">
        <w:rPr>
          <w:rFonts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E5064C">
        <w:rPr>
          <w:rFonts w:hAnsi="Tahoma"/>
          <w:sz w:val="32"/>
          <w:szCs w:val="32"/>
          <w:rtl/>
        </w:rPr>
        <w:t>)</w:t>
      </w:r>
      <w:r w:rsidR="00FA7253" w:rsidRPr="00E5064C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  <w:r w:rsidR="001031B7" w:rsidRPr="00E5064C">
        <w:rPr>
          <w:rFonts w:ascii="Simplified Arabic" w:hint="cs"/>
          <w:sz w:val="32"/>
          <w:szCs w:val="32"/>
          <w:rtl/>
          <w:lang w:eastAsia="en-US"/>
        </w:rPr>
        <w:t>انظر:</w:t>
      </w:r>
      <w:r w:rsidR="00560EB1" w:rsidRPr="00E5064C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اقتضاء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الصراط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المستقيم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FA7253" w:rsidRPr="00E5064C">
        <w:rPr>
          <w:rFonts w:ascii="Simplified Arabic" w:hint="cs"/>
          <w:sz w:val="32"/>
          <w:szCs w:val="32"/>
          <w:rtl/>
          <w:lang w:eastAsia="en-US"/>
        </w:rPr>
        <w:t>(</w:t>
      </w:r>
      <w:r w:rsidR="00EC2CB3" w:rsidRPr="00E5064C">
        <w:rPr>
          <w:rFonts w:ascii="Simplified Arabic" w:hint="cs"/>
          <w:sz w:val="32"/>
          <w:szCs w:val="32"/>
          <w:rtl/>
          <w:lang w:eastAsia="en-US"/>
        </w:rPr>
        <w:t>1</w:t>
      </w:r>
      <w:r w:rsidR="00FA7253" w:rsidRPr="00E5064C">
        <w:rPr>
          <w:rFonts w:ascii="Simplified Arabic"/>
          <w:sz w:val="32"/>
          <w:szCs w:val="32"/>
          <w:rtl/>
          <w:lang w:eastAsia="en-US"/>
        </w:rPr>
        <w:t>/</w:t>
      </w:r>
      <w:r w:rsidR="00EC2CB3" w:rsidRPr="00E5064C">
        <w:rPr>
          <w:rFonts w:ascii="Simplified Arabic" w:hint="cs"/>
          <w:sz w:val="32"/>
          <w:szCs w:val="32"/>
          <w:rtl/>
          <w:lang w:eastAsia="en-US"/>
        </w:rPr>
        <w:t>310</w:t>
      </w:r>
      <w:r w:rsidR="00FA7253" w:rsidRPr="00E5064C">
        <w:rPr>
          <w:rFonts w:ascii="Simplified Arabic" w:hint="cs"/>
          <w:sz w:val="32"/>
          <w:szCs w:val="32"/>
          <w:rtl/>
          <w:lang w:eastAsia="en-US"/>
        </w:rPr>
        <w:t>)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،</w:t>
      </w:r>
      <w:r w:rsidR="00560EB1" w:rsidRPr="00E5064C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الإيضاح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للنووي</w:t>
      </w:r>
      <w:r w:rsidR="00A139B3" w:rsidRPr="00E5064C">
        <w:rPr>
          <w:rFonts w:ascii="Simplified Arabic" w:hint="cs"/>
          <w:sz w:val="32"/>
          <w:szCs w:val="32"/>
          <w:rtl/>
          <w:lang w:eastAsia="en-US"/>
        </w:rPr>
        <w:t>,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E5064C">
        <w:rPr>
          <w:rFonts w:ascii="Simplified Arabic" w:hint="eastAsia"/>
          <w:sz w:val="32"/>
          <w:szCs w:val="32"/>
          <w:rtl/>
          <w:lang w:eastAsia="en-US"/>
        </w:rPr>
        <w:t>ص</w:t>
      </w:r>
      <w:r w:rsidR="00FA7253" w:rsidRPr="00E5064C">
        <w:rPr>
          <w:rFonts w:ascii="Simplified Arabic" w:hint="cs"/>
          <w:sz w:val="32"/>
          <w:szCs w:val="32"/>
          <w:rtl/>
          <w:lang w:eastAsia="en-US"/>
        </w:rPr>
        <w:t>(</w:t>
      </w:r>
      <w:r w:rsidRPr="00E5064C">
        <w:rPr>
          <w:rFonts w:ascii="Simplified Arabic"/>
          <w:sz w:val="32"/>
          <w:szCs w:val="32"/>
          <w:rtl/>
          <w:lang w:eastAsia="en-US"/>
        </w:rPr>
        <w:t>294</w:t>
      </w:r>
      <w:r w:rsidR="00FA7253" w:rsidRPr="00E5064C">
        <w:rPr>
          <w:rFonts w:ascii="Simplified Arabic" w:hint="cs"/>
          <w:sz w:val="32"/>
          <w:szCs w:val="32"/>
          <w:rtl/>
          <w:lang w:eastAsia="en-US"/>
        </w:rPr>
        <w:t>)</w:t>
      </w:r>
      <w:r w:rsidRPr="00E5064C">
        <w:rPr>
          <w:rFonts w:ascii="Simplified Arabic"/>
          <w:sz w:val="32"/>
          <w:szCs w:val="32"/>
          <w:rtl/>
          <w:lang w:eastAsia="en-US"/>
        </w:rPr>
        <w:t xml:space="preserve"> .</w:t>
      </w:r>
      <w:r w:rsidRPr="00E5064C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</w:p>
  </w:footnote>
  <w:footnote w:id="24">
    <w:p w:rsidR="00EC2CB3" w:rsidRPr="00E5064C" w:rsidRDefault="00EC2CB3" w:rsidP="004D5B7A">
      <w:pPr>
        <w:pStyle w:val="af3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 xml:space="preserve">) </w:t>
      </w:r>
      <w:r w:rsidRPr="00E5064C">
        <w:rPr>
          <w:rFonts w:ascii="Tahoma" w:hAnsi="Tahoma" w:hint="cs"/>
          <w:sz w:val="32"/>
          <w:szCs w:val="32"/>
          <w:rtl/>
        </w:rPr>
        <w:t>اقتضاء الصر</w:t>
      </w:r>
      <w:r w:rsidR="002F637B" w:rsidRPr="00E5064C">
        <w:rPr>
          <w:rFonts w:ascii="Tahoma" w:hAnsi="Tahoma" w:hint="cs"/>
          <w:sz w:val="32"/>
          <w:szCs w:val="32"/>
          <w:rtl/>
        </w:rPr>
        <w:t>اط المستقيم لشيخ الإسلام(1/310).</w:t>
      </w:r>
    </w:p>
  </w:footnote>
  <w:footnote w:id="25">
    <w:p w:rsidR="0076300C" w:rsidRPr="00E5064C" w:rsidRDefault="0076300C" w:rsidP="00637E95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 xml:space="preserve">) </w:t>
      </w:r>
      <w:r w:rsidRPr="00E5064C">
        <w:rPr>
          <w:rFonts w:ascii="Tahoma" w:hAnsi="Tahoma" w:hint="cs"/>
          <w:sz w:val="32"/>
          <w:szCs w:val="32"/>
          <w:rtl/>
        </w:rPr>
        <w:t>قاعدة جليلة في التوسل والوسيل</w:t>
      </w:r>
      <w:r w:rsidR="00B93887" w:rsidRPr="00E5064C">
        <w:rPr>
          <w:rFonts w:ascii="Tahoma" w:hAnsi="Tahoma" w:hint="cs"/>
          <w:sz w:val="32"/>
          <w:szCs w:val="32"/>
          <w:rtl/>
        </w:rPr>
        <w:t>ة(1/222)</w:t>
      </w:r>
      <w:r w:rsidRPr="00E5064C">
        <w:rPr>
          <w:rFonts w:ascii="Tahoma" w:hAnsi="Tahoma" w:hint="cs"/>
          <w:sz w:val="32"/>
          <w:szCs w:val="32"/>
          <w:rtl/>
        </w:rPr>
        <w:t>.</w:t>
      </w:r>
    </w:p>
  </w:footnote>
  <w:footnote w:id="26">
    <w:p w:rsidR="00B93887" w:rsidRPr="00E5064C" w:rsidRDefault="00B93887" w:rsidP="00637E95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Pr="00E5064C">
        <w:rPr>
          <w:rFonts w:hint="cs"/>
          <w:color w:val="auto"/>
          <w:sz w:val="32"/>
          <w:szCs w:val="32"/>
          <w:rtl/>
        </w:rPr>
        <w:t xml:space="preserve"> انظر: تبيين الحقائق (1/227).</w:t>
      </w:r>
    </w:p>
  </w:footnote>
  <w:footnote w:id="27">
    <w:p w:rsidR="00836F06" w:rsidRPr="00E5064C" w:rsidRDefault="00836F06" w:rsidP="00637E95">
      <w:pPr>
        <w:pStyle w:val="af3"/>
        <w:spacing w:before="120" w:after="120"/>
        <w:rPr>
          <w:rFonts w:ascii="Traditional Arabic"/>
          <w:sz w:val="32"/>
          <w:szCs w:val="32"/>
          <w:rtl/>
          <w:lang w:eastAsia="en-US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 xml:space="preserve">) </w:t>
      </w:r>
      <w:r w:rsidR="008E198E" w:rsidRPr="00E5064C">
        <w:rPr>
          <w:rFonts w:ascii="Tahoma" w:hAnsi="Tahoma" w:hint="cs"/>
          <w:sz w:val="32"/>
          <w:szCs w:val="32"/>
          <w:rtl/>
        </w:rPr>
        <w:t xml:space="preserve">أبو عوانة </w:t>
      </w:r>
      <w:r w:rsidRPr="00E5064C">
        <w:rPr>
          <w:rFonts w:ascii="Tahoma" w:hAnsi="Tahoma" w:hint="cs"/>
          <w:sz w:val="32"/>
          <w:szCs w:val="32"/>
          <w:rtl/>
        </w:rPr>
        <w:t>يعقوب بن إسحاق</w:t>
      </w:r>
      <w:r w:rsidR="00E3548A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إبراهيم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يزيد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41189" w:rsidRPr="00E5064C">
        <w:rPr>
          <w:rFonts w:ascii="Traditional Arabic" w:hint="eastAsia"/>
          <w:sz w:val="32"/>
          <w:szCs w:val="32"/>
          <w:rtl/>
          <w:lang w:eastAsia="en-US"/>
        </w:rPr>
        <w:t>ال</w:t>
      </w:r>
      <w:r w:rsidR="00741189" w:rsidRPr="00E5064C">
        <w:rPr>
          <w:rFonts w:ascii="Traditional Arabic" w:hint="cs"/>
          <w:sz w:val="32"/>
          <w:szCs w:val="32"/>
          <w:rtl/>
          <w:lang w:eastAsia="en-US"/>
        </w:rPr>
        <w:t>إ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سفراييني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النيسابوري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الأصل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صاحب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الصحيح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المسند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المخرج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صحيح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مسلم،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وله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فيه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زيادات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عدة</w:t>
      </w:r>
      <w:r w:rsidRPr="00E5064C">
        <w:rPr>
          <w:rFonts w:ascii="Tahoma" w:hAnsi="Tahoma" w:hint="cs"/>
          <w:sz w:val="32"/>
          <w:szCs w:val="32"/>
          <w:rtl/>
        </w:rPr>
        <w:t>,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 xml:space="preserve"> سمع</w:t>
      </w:r>
      <w:r w:rsidRPr="00E5064C">
        <w:rPr>
          <w:rFonts w:ascii="Traditional Arabic" w:hint="cs"/>
          <w:sz w:val="32"/>
          <w:szCs w:val="32"/>
          <w:rtl/>
          <w:lang w:eastAsia="en-US"/>
        </w:rPr>
        <w:t xml:space="preserve"> من: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يونس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الأعلى</w:t>
      </w:r>
      <w:r w:rsidRPr="00E5064C">
        <w:rPr>
          <w:rFonts w:ascii="Traditional Arabic" w:hint="cs"/>
          <w:sz w:val="32"/>
          <w:szCs w:val="32"/>
          <w:rtl/>
          <w:lang w:eastAsia="en-US"/>
        </w:rPr>
        <w:t>,</w:t>
      </w:r>
      <w:r w:rsidR="00560EB1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وأحمد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الأزهر</w:t>
      </w:r>
      <w:r w:rsidRPr="00E5064C">
        <w:rPr>
          <w:rFonts w:ascii="Traditional Arabic" w:hint="cs"/>
          <w:sz w:val="32"/>
          <w:szCs w:val="32"/>
          <w:rtl/>
          <w:lang w:eastAsia="en-US"/>
        </w:rPr>
        <w:t>,</w:t>
      </w:r>
      <w:r w:rsidR="00560EB1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وعلي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حرب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و</w:t>
      </w:r>
      <w:r w:rsidRPr="00E5064C">
        <w:rPr>
          <w:rFonts w:ascii="Traditional Arabic" w:hint="cs"/>
          <w:sz w:val="32"/>
          <w:szCs w:val="32"/>
          <w:rtl/>
          <w:lang w:eastAsia="en-US"/>
        </w:rPr>
        <w:t>غيرهم,</w:t>
      </w:r>
      <w:r w:rsidRPr="00E5064C">
        <w:rPr>
          <w:rFonts w:ascii="Traditional Arabic" w:hint="eastAsia"/>
          <w:b/>
          <w:bCs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حدث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عنه</w:t>
      </w:r>
      <w:r w:rsidRPr="00E5064C">
        <w:rPr>
          <w:rFonts w:ascii="Traditional Arabic" w:hint="cs"/>
          <w:sz w:val="32"/>
          <w:szCs w:val="32"/>
          <w:rtl/>
          <w:lang w:eastAsia="en-US"/>
        </w:rPr>
        <w:t>: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الحافظ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أحمد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علي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الرازي</w:t>
      </w:r>
      <w:r w:rsidRPr="00E5064C">
        <w:rPr>
          <w:rFonts w:ascii="Traditional Arabic" w:hint="cs"/>
          <w:sz w:val="32"/>
          <w:szCs w:val="32"/>
          <w:rtl/>
          <w:lang w:eastAsia="en-US"/>
        </w:rPr>
        <w:t>,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وأبو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علي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النيسابوري</w:t>
      </w:r>
      <w:r w:rsidRPr="00E5064C">
        <w:rPr>
          <w:rFonts w:ascii="Traditional Arabic" w:hint="cs"/>
          <w:sz w:val="32"/>
          <w:szCs w:val="32"/>
          <w:rtl/>
          <w:lang w:eastAsia="en-US"/>
        </w:rPr>
        <w:t>,</w:t>
      </w:r>
      <w:r w:rsidR="00560EB1" w:rsidRPr="00E5064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ويحيى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منصور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int="eastAsia"/>
          <w:sz w:val="32"/>
          <w:szCs w:val="32"/>
          <w:rtl/>
          <w:lang w:eastAsia="en-US"/>
        </w:rPr>
        <w:t>القاضي</w:t>
      </w:r>
      <w:r w:rsidRPr="00E5064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F0158" w:rsidRPr="00E5064C">
        <w:rPr>
          <w:rFonts w:ascii="Traditional Arabic" w:hint="cs"/>
          <w:sz w:val="32"/>
          <w:szCs w:val="32"/>
          <w:rtl/>
          <w:lang w:eastAsia="en-US"/>
        </w:rPr>
        <w:t xml:space="preserve">وغيرهم, </w:t>
      </w:r>
      <w:r w:rsidR="00DC5666" w:rsidRPr="00E5064C">
        <w:rPr>
          <w:rFonts w:ascii="Traditional Arabic" w:hint="cs"/>
          <w:sz w:val="32"/>
          <w:szCs w:val="32"/>
          <w:rtl/>
          <w:lang w:eastAsia="en-US"/>
        </w:rPr>
        <w:t>توفي سنة(316هـ).</w:t>
      </w:r>
    </w:p>
    <w:p w:rsidR="000D1897" w:rsidRPr="00E5064C" w:rsidRDefault="000D1897" w:rsidP="00637E95">
      <w:pPr>
        <w:pStyle w:val="af3"/>
        <w:spacing w:before="120" w:after="120"/>
        <w:ind w:firstLine="0"/>
        <w:rPr>
          <w:rFonts w:ascii="Tahoma" w:hAnsi="Traditional Arabic"/>
          <w:sz w:val="32"/>
          <w:szCs w:val="32"/>
        </w:rPr>
      </w:pPr>
      <w:r w:rsidRPr="00E5064C">
        <w:rPr>
          <w:rFonts w:ascii="Traditional Arabic" w:hAnsi="Traditional Arabic" w:hint="cs"/>
          <w:sz w:val="32"/>
          <w:szCs w:val="32"/>
          <w:rtl/>
          <w:lang w:eastAsia="en-US"/>
        </w:rPr>
        <w:t>انظر ترجمته في:</w:t>
      </w:r>
      <w:r w:rsidR="008741FE" w:rsidRPr="00E5064C">
        <w:rPr>
          <w:rFonts w:ascii="Traditional Arabic" w:hAns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Ansi="Traditional Arabic" w:hint="cs"/>
          <w:sz w:val="32"/>
          <w:szCs w:val="32"/>
          <w:rtl/>
          <w:lang w:eastAsia="en-US"/>
        </w:rPr>
        <w:t>وفيات الأعيان(6/393)</w:t>
      </w:r>
      <w:r w:rsidR="008741FE" w:rsidRPr="00E5064C">
        <w:rPr>
          <w:rFonts w:ascii="Traditional Arabic" w:hAnsi="Traditional Arabic" w:hint="cs"/>
          <w:sz w:val="32"/>
          <w:szCs w:val="32"/>
          <w:rtl/>
          <w:lang w:eastAsia="en-US"/>
        </w:rPr>
        <w:t xml:space="preserve"> </w:t>
      </w:r>
      <w:r w:rsidR="001E5B43" w:rsidRPr="00E5064C">
        <w:rPr>
          <w:rFonts w:ascii="Traditional Arabic" w:hAnsi="Traditional Arabic" w:hint="cs"/>
          <w:sz w:val="32"/>
          <w:szCs w:val="32"/>
          <w:rtl/>
          <w:lang w:eastAsia="en-US"/>
        </w:rPr>
        <w:t>رقم الترجمة(826)</w:t>
      </w:r>
      <w:r w:rsidR="008741FE" w:rsidRPr="00E5064C">
        <w:rPr>
          <w:rFonts w:ascii="Traditional Arabic" w:hAns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Ansi="Traditional Arabic" w:hint="cs"/>
          <w:sz w:val="32"/>
          <w:szCs w:val="32"/>
          <w:rtl/>
          <w:lang w:eastAsia="en-US"/>
        </w:rPr>
        <w:t>,</w:t>
      </w:r>
      <w:r w:rsidR="008741FE" w:rsidRPr="00E5064C">
        <w:rPr>
          <w:rFonts w:ascii="Traditional Arabic" w:hAns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Ansi="Traditional Arabic" w:hint="cs"/>
          <w:sz w:val="32"/>
          <w:szCs w:val="32"/>
          <w:rtl/>
          <w:lang w:eastAsia="en-US"/>
        </w:rPr>
        <w:t>تذكرة الحفاظ(3/3)</w:t>
      </w:r>
      <w:r w:rsidR="008741FE" w:rsidRPr="00E5064C">
        <w:rPr>
          <w:rFonts w:ascii="Traditional Arabic" w:hAnsi="Traditional Arabic" w:hint="cs"/>
          <w:sz w:val="32"/>
          <w:szCs w:val="32"/>
          <w:rtl/>
          <w:lang w:eastAsia="en-US"/>
        </w:rPr>
        <w:t xml:space="preserve"> </w:t>
      </w:r>
      <w:r w:rsidRPr="00E5064C">
        <w:rPr>
          <w:rFonts w:ascii="Traditional Arabic" w:hAnsi="Traditional Arabic" w:hint="cs"/>
          <w:sz w:val="32"/>
          <w:szCs w:val="32"/>
          <w:rtl/>
          <w:lang w:eastAsia="en-US"/>
        </w:rPr>
        <w:t>رقم الترجمة(772).</w:t>
      </w:r>
    </w:p>
  </w:footnote>
  <w:footnote w:id="28">
    <w:p w:rsidR="003C003F" w:rsidRPr="00E5064C" w:rsidRDefault="003C003F" w:rsidP="00637E95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Pr="00E5064C">
        <w:rPr>
          <w:rFonts w:ascii="Tahoma" w:hAnsi="Tahoma" w:hint="cs"/>
          <w:sz w:val="32"/>
          <w:szCs w:val="32"/>
          <w:rtl/>
        </w:rPr>
        <w:t xml:space="preserve"> </w:t>
      </w:r>
      <w:r w:rsidRPr="00E5064C">
        <w:rPr>
          <w:rFonts w:ascii="Tahoma" w:hAnsi="Tahoma"/>
          <w:sz w:val="32"/>
          <w:szCs w:val="32"/>
          <w:rtl/>
        </w:rPr>
        <w:t xml:space="preserve"> </w:t>
      </w:r>
      <w:r w:rsidRPr="00E5064C">
        <w:rPr>
          <w:rFonts w:ascii="Tahoma" w:hAnsi="Tahoma" w:hint="cs"/>
          <w:sz w:val="32"/>
          <w:szCs w:val="32"/>
          <w:rtl/>
        </w:rPr>
        <w:t xml:space="preserve"> أخرجه البيهقي في الكبرى,</w:t>
      </w:r>
      <w:r w:rsidR="00560EB1" w:rsidRPr="00E5064C">
        <w:rPr>
          <w:rFonts w:ascii="Tahoma" w:hAnsi="Tahoma" w:hint="cs"/>
          <w:sz w:val="32"/>
          <w:szCs w:val="32"/>
          <w:rtl/>
        </w:rPr>
        <w:t xml:space="preserve"> </w:t>
      </w:r>
      <w:r w:rsidRPr="00E5064C">
        <w:rPr>
          <w:rFonts w:ascii="Tahoma" w:hAnsi="Tahoma" w:hint="cs"/>
          <w:sz w:val="32"/>
          <w:szCs w:val="32"/>
          <w:rtl/>
        </w:rPr>
        <w:t>كتاب الحج,</w:t>
      </w:r>
      <w:r w:rsidR="00560EB1" w:rsidRPr="00E5064C">
        <w:rPr>
          <w:rFonts w:ascii="Tahoma" w:hAnsi="Tahoma" w:hint="cs"/>
          <w:sz w:val="32"/>
          <w:szCs w:val="32"/>
          <w:rtl/>
        </w:rPr>
        <w:t xml:space="preserve"> </w:t>
      </w:r>
      <w:r w:rsidRPr="00E5064C">
        <w:rPr>
          <w:rFonts w:ascii="Tahoma" w:hAnsi="Tahoma" w:hint="cs"/>
          <w:sz w:val="32"/>
          <w:szCs w:val="32"/>
          <w:rtl/>
        </w:rPr>
        <w:t>باب التعريف بغير عرفات(5/191)برقم(9476).</w:t>
      </w:r>
    </w:p>
  </w:footnote>
  <w:footnote w:id="29">
    <w:p w:rsidR="00E46D24" w:rsidRPr="00E5064C" w:rsidRDefault="00E46D24" w:rsidP="00637E95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Pr="00E5064C">
        <w:rPr>
          <w:rFonts w:ascii="Tahoma" w:hAnsi="Tahoma" w:hint="cs"/>
          <w:sz w:val="32"/>
          <w:szCs w:val="32"/>
          <w:rtl/>
        </w:rPr>
        <w:t xml:space="preserve"> </w:t>
      </w:r>
      <w:r w:rsidRPr="00E5064C">
        <w:rPr>
          <w:rFonts w:hint="cs"/>
          <w:color w:val="auto"/>
          <w:sz w:val="32"/>
          <w:szCs w:val="32"/>
          <w:rtl/>
        </w:rPr>
        <w:t>المجموع(8/117).</w:t>
      </w:r>
    </w:p>
  </w:footnote>
  <w:footnote w:id="30">
    <w:p w:rsidR="001B6DD3" w:rsidRPr="008227A6" w:rsidRDefault="001B6DD3" w:rsidP="00E5064C">
      <w:pPr>
        <w:pStyle w:val="af3"/>
        <w:rPr>
          <w:rFonts w:ascii="Tahoma" w:hAnsi="Tahoma"/>
          <w:color w:val="auto"/>
          <w:sz w:val="32"/>
          <w:szCs w:val="32"/>
        </w:rPr>
      </w:pPr>
      <w:r w:rsidRPr="00E5064C">
        <w:rPr>
          <w:rFonts w:ascii="Tahoma" w:hAnsi="Tahoma"/>
          <w:sz w:val="32"/>
          <w:szCs w:val="32"/>
          <w:rtl/>
        </w:rPr>
        <w:t>(</w:t>
      </w:r>
      <w:r w:rsidRPr="00E5064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064C">
        <w:rPr>
          <w:rFonts w:ascii="Tahoma" w:hAnsi="Tahoma"/>
          <w:sz w:val="32"/>
          <w:szCs w:val="32"/>
          <w:rtl/>
        </w:rPr>
        <w:t>)</w:t>
      </w:r>
      <w:r w:rsidR="00D9741E" w:rsidRPr="00E5064C">
        <w:rPr>
          <w:rFonts w:hint="cs"/>
          <w:color w:val="auto"/>
          <w:sz w:val="32"/>
          <w:szCs w:val="32"/>
          <w:rtl/>
        </w:rPr>
        <w:t xml:space="preserve"> </w:t>
      </w:r>
      <w:r w:rsidR="00877D7D" w:rsidRPr="00E5064C">
        <w:rPr>
          <w:rFonts w:hint="cs"/>
          <w:color w:val="auto"/>
          <w:sz w:val="32"/>
          <w:szCs w:val="32"/>
          <w:rtl/>
        </w:rPr>
        <w:t>ال</w:t>
      </w:r>
      <w:r w:rsidRPr="00E5064C">
        <w:rPr>
          <w:rFonts w:hint="cs"/>
          <w:color w:val="auto"/>
          <w:sz w:val="32"/>
          <w:szCs w:val="32"/>
          <w:rtl/>
        </w:rPr>
        <w:t xml:space="preserve">شرح الممتع </w:t>
      </w:r>
      <w:r w:rsidR="00D9741E" w:rsidRPr="00E5064C">
        <w:rPr>
          <w:rFonts w:hint="cs"/>
          <w:color w:val="auto"/>
          <w:sz w:val="32"/>
          <w:szCs w:val="32"/>
          <w:rtl/>
        </w:rPr>
        <w:t>(</w:t>
      </w:r>
      <w:r w:rsidRPr="00E5064C">
        <w:rPr>
          <w:rFonts w:hint="cs"/>
          <w:color w:val="auto"/>
          <w:sz w:val="32"/>
          <w:szCs w:val="32"/>
          <w:rtl/>
        </w:rPr>
        <w:t>5/172/173).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065614A6257F44DCBD62DCEE64B134E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52141" w:rsidRPr="00B52141" w:rsidRDefault="00B52141" w:rsidP="00B52141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5214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</w:t>
        </w:r>
        <w:r w:rsidRPr="00B5214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656B"/>
    <w:multiLevelType w:val="hybridMultilevel"/>
    <w:tmpl w:val="0AB086FC"/>
    <w:lvl w:ilvl="0" w:tplc="087CC676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336F4"/>
    <w:multiLevelType w:val="hybridMultilevel"/>
    <w:tmpl w:val="28BE6710"/>
    <w:lvl w:ilvl="0" w:tplc="2FA0559E">
      <w:start w:val="1"/>
      <w:numFmt w:val="decimal"/>
      <w:lvlText w:val="%1-"/>
      <w:lvlJc w:val="left"/>
      <w:pPr>
        <w:ind w:left="643" w:hanging="360"/>
      </w:pPr>
      <w:rPr>
        <w:rFonts w:ascii="Traditional Arabic" w:eastAsia="Times New Roman" w:hAnsi="Times New Roman" w:cs="Traditional Arabic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1A380F21"/>
    <w:multiLevelType w:val="hybridMultilevel"/>
    <w:tmpl w:val="741A78E8"/>
    <w:lvl w:ilvl="0" w:tplc="BEBA8874">
      <w:start w:val="1"/>
      <w:numFmt w:val="decimal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A10E0"/>
    <w:multiLevelType w:val="hybridMultilevel"/>
    <w:tmpl w:val="DCAE833C"/>
    <w:lvl w:ilvl="0" w:tplc="19AE92CA">
      <w:start w:val="4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C69E0"/>
    <w:multiLevelType w:val="hybridMultilevel"/>
    <w:tmpl w:val="F7867C2A"/>
    <w:lvl w:ilvl="0" w:tplc="D166EBA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CF40C0"/>
    <w:rsid w:val="00000AA6"/>
    <w:rsid w:val="000111A9"/>
    <w:rsid w:val="000165EA"/>
    <w:rsid w:val="00017735"/>
    <w:rsid w:val="0002701F"/>
    <w:rsid w:val="0004222B"/>
    <w:rsid w:val="000440E1"/>
    <w:rsid w:val="000519AA"/>
    <w:rsid w:val="00051AF1"/>
    <w:rsid w:val="00052987"/>
    <w:rsid w:val="00053A0F"/>
    <w:rsid w:val="0005752A"/>
    <w:rsid w:val="00060015"/>
    <w:rsid w:val="00060933"/>
    <w:rsid w:val="00066353"/>
    <w:rsid w:val="00067DE3"/>
    <w:rsid w:val="000746ED"/>
    <w:rsid w:val="00075B92"/>
    <w:rsid w:val="000762B5"/>
    <w:rsid w:val="00080037"/>
    <w:rsid w:val="000867EB"/>
    <w:rsid w:val="00090970"/>
    <w:rsid w:val="000951F4"/>
    <w:rsid w:val="000A2648"/>
    <w:rsid w:val="000A5783"/>
    <w:rsid w:val="000B3638"/>
    <w:rsid w:val="000B7723"/>
    <w:rsid w:val="000C16A0"/>
    <w:rsid w:val="000C48D5"/>
    <w:rsid w:val="000D1897"/>
    <w:rsid w:val="000E0219"/>
    <w:rsid w:val="000E0BF4"/>
    <w:rsid w:val="000E33AB"/>
    <w:rsid w:val="000F66E4"/>
    <w:rsid w:val="000F6B80"/>
    <w:rsid w:val="0010059D"/>
    <w:rsid w:val="00101FEE"/>
    <w:rsid w:val="001031B7"/>
    <w:rsid w:val="001049BD"/>
    <w:rsid w:val="00107EE2"/>
    <w:rsid w:val="0011230E"/>
    <w:rsid w:val="001149A0"/>
    <w:rsid w:val="00115BA9"/>
    <w:rsid w:val="00120586"/>
    <w:rsid w:val="0012628D"/>
    <w:rsid w:val="00130EF6"/>
    <w:rsid w:val="00136212"/>
    <w:rsid w:val="00141A99"/>
    <w:rsid w:val="00143DA2"/>
    <w:rsid w:val="0015041E"/>
    <w:rsid w:val="001544F6"/>
    <w:rsid w:val="00155678"/>
    <w:rsid w:val="00155B4F"/>
    <w:rsid w:val="001565A6"/>
    <w:rsid w:val="001673D3"/>
    <w:rsid w:val="001678C4"/>
    <w:rsid w:val="00171AD9"/>
    <w:rsid w:val="00175F3F"/>
    <w:rsid w:val="0017684D"/>
    <w:rsid w:val="00176E31"/>
    <w:rsid w:val="0018046A"/>
    <w:rsid w:val="00181052"/>
    <w:rsid w:val="001833D3"/>
    <w:rsid w:val="001A0327"/>
    <w:rsid w:val="001A0904"/>
    <w:rsid w:val="001A0CFB"/>
    <w:rsid w:val="001A106A"/>
    <w:rsid w:val="001B0CC7"/>
    <w:rsid w:val="001B20E9"/>
    <w:rsid w:val="001B3220"/>
    <w:rsid w:val="001B6DD3"/>
    <w:rsid w:val="001B7F22"/>
    <w:rsid w:val="001C0BBA"/>
    <w:rsid w:val="001C5999"/>
    <w:rsid w:val="001C5E7D"/>
    <w:rsid w:val="001E03CF"/>
    <w:rsid w:val="001E059D"/>
    <w:rsid w:val="001E18C1"/>
    <w:rsid w:val="001E3BB5"/>
    <w:rsid w:val="001E3C48"/>
    <w:rsid w:val="001E5B43"/>
    <w:rsid w:val="001E5D81"/>
    <w:rsid w:val="001E7B8A"/>
    <w:rsid w:val="001F5BD3"/>
    <w:rsid w:val="001F600D"/>
    <w:rsid w:val="001F6981"/>
    <w:rsid w:val="001F6C80"/>
    <w:rsid w:val="00202DEF"/>
    <w:rsid w:val="00203259"/>
    <w:rsid w:val="00204F27"/>
    <w:rsid w:val="002066D6"/>
    <w:rsid w:val="00211079"/>
    <w:rsid w:val="0022199F"/>
    <w:rsid w:val="0022275D"/>
    <w:rsid w:val="00223F6A"/>
    <w:rsid w:val="00226B7B"/>
    <w:rsid w:val="0023122F"/>
    <w:rsid w:val="00234B5E"/>
    <w:rsid w:val="00236509"/>
    <w:rsid w:val="00236D34"/>
    <w:rsid w:val="00237DD0"/>
    <w:rsid w:val="002402E3"/>
    <w:rsid w:val="00240E3F"/>
    <w:rsid w:val="00242175"/>
    <w:rsid w:val="00242A37"/>
    <w:rsid w:val="00242C7A"/>
    <w:rsid w:val="0024638D"/>
    <w:rsid w:val="002466D6"/>
    <w:rsid w:val="00246C09"/>
    <w:rsid w:val="00247F6A"/>
    <w:rsid w:val="00253E4B"/>
    <w:rsid w:val="002565E6"/>
    <w:rsid w:val="00257956"/>
    <w:rsid w:val="00260823"/>
    <w:rsid w:val="00261D59"/>
    <w:rsid w:val="00266042"/>
    <w:rsid w:val="002728FF"/>
    <w:rsid w:val="002742BB"/>
    <w:rsid w:val="00274B60"/>
    <w:rsid w:val="00275F57"/>
    <w:rsid w:val="00276E0D"/>
    <w:rsid w:val="002902F5"/>
    <w:rsid w:val="0029044C"/>
    <w:rsid w:val="00292427"/>
    <w:rsid w:val="002924D8"/>
    <w:rsid w:val="002926E8"/>
    <w:rsid w:val="00292EBA"/>
    <w:rsid w:val="00293160"/>
    <w:rsid w:val="00293CA0"/>
    <w:rsid w:val="00295B2E"/>
    <w:rsid w:val="002A00D2"/>
    <w:rsid w:val="002A304D"/>
    <w:rsid w:val="002A4F7A"/>
    <w:rsid w:val="002A5FB9"/>
    <w:rsid w:val="002A6634"/>
    <w:rsid w:val="002B2F02"/>
    <w:rsid w:val="002C1813"/>
    <w:rsid w:val="002C3A82"/>
    <w:rsid w:val="002C46BD"/>
    <w:rsid w:val="002C6E3D"/>
    <w:rsid w:val="002D51BB"/>
    <w:rsid w:val="002E5428"/>
    <w:rsid w:val="002F466E"/>
    <w:rsid w:val="002F46F5"/>
    <w:rsid w:val="002F637B"/>
    <w:rsid w:val="002F6693"/>
    <w:rsid w:val="002F7407"/>
    <w:rsid w:val="0030423E"/>
    <w:rsid w:val="00305526"/>
    <w:rsid w:val="00310F51"/>
    <w:rsid w:val="0031664B"/>
    <w:rsid w:val="0032149D"/>
    <w:rsid w:val="00321E8F"/>
    <w:rsid w:val="00322D52"/>
    <w:rsid w:val="00325D34"/>
    <w:rsid w:val="00336EC0"/>
    <w:rsid w:val="00346295"/>
    <w:rsid w:val="00346CA8"/>
    <w:rsid w:val="00351EC5"/>
    <w:rsid w:val="00353A4C"/>
    <w:rsid w:val="00363318"/>
    <w:rsid w:val="00363B2C"/>
    <w:rsid w:val="00366FAB"/>
    <w:rsid w:val="00371C68"/>
    <w:rsid w:val="00372185"/>
    <w:rsid w:val="00377B6E"/>
    <w:rsid w:val="00384FC5"/>
    <w:rsid w:val="003868CE"/>
    <w:rsid w:val="0039057A"/>
    <w:rsid w:val="00391A80"/>
    <w:rsid w:val="003955F4"/>
    <w:rsid w:val="003A131B"/>
    <w:rsid w:val="003A5420"/>
    <w:rsid w:val="003B2CEF"/>
    <w:rsid w:val="003B3BAB"/>
    <w:rsid w:val="003B6629"/>
    <w:rsid w:val="003B699F"/>
    <w:rsid w:val="003C003F"/>
    <w:rsid w:val="003C2F88"/>
    <w:rsid w:val="003C3160"/>
    <w:rsid w:val="003C3416"/>
    <w:rsid w:val="003C5F19"/>
    <w:rsid w:val="003C688E"/>
    <w:rsid w:val="003C6C1C"/>
    <w:rsid w:val="003C72C3"/>
    <w:rsid w:val="003D25BE"/>
    <w:rsid w:val="003D7B61"/>
    <w:rsid w:val="003E4E83"/>
    <w:rsid w:val="003E5860"/>
    <w:rsid w:val="003E7324"/>
    <w:rsid w:val="003F3ED4"/>
    <w:rsid w:val="003F70BD"/>
    <w:rsid w:val="003F7F5A"/>
    <w:rsid w:val="00400B19"/>
    <w:rsid w:val="004031AF"/>
    <w:rsid w:val="0041377A"/>
    <w:rsid w:val="00413FDA"/>
    <w:rsid w:val="0041419E"/>
    <w:rsid w:val="004144F7"/>
    <w:rsid w:val="00417446"/>
    <w:rsid w:val="004223AA"/>
    <w:rsid w:val="00424A65"/>
    <w:rsid w:val="00425B04"/>
    <w:rsid w:val="0042760F"/>
    <w:rsid w:val="00430BC9"/>
    <w:rsid w:val="004340DD"/>
    <w:rsid w:val="004363B5"/>
    <w:rsid w:val="004445F8"/>
    <w:rsid w:val="004520AE"/>
    <w:rsid w:val="00453618"/>
    <w:rsid w:val="004554AA"/>
    <w:rsid w:val="00456C2C"/>
    <w:rsid w:val="004578BB"/>
    <w:rsid w:val="00461821"/>
    <w:rsid w:val="00461B17"/>
    <w:rsid w:val="0046339D"/>
    <w:rsid w:val="00464405"/>
    <w:rsid w:val="00464A3D"/>
    <w:rsid w:val="00465F59"/>
    <w:rsid w:val="0048313F"/>
    <w:rsid w:val="00484A1D"/>
    <w:rsid w:val="0048625C"/>
    <w:rsid w:val="0049241F"/>
    <w:rsid w:val="004A3DF4"/>
    <w:rsid w:val="004A3F52"/>
    <w:rsid w:val="004A45A7"/>
    <w:rsid w:val="004A52A6"/>
    <w:rsid w:val="004B1F7F"/>
    <w:rsid w:val="004B2AC7"/>
    <w:rsid w:val="004C1436"/>
    <w:rsid w:val="004C7108"/>
    <w:rsid w:val="004D1EC2"/>
    <w:rsid w:val="004D1EEF"/>
    <w:rsid w:val="004D5B7A"/>
    <w:rsid w:val="004E0807"/>
    <w:rsid w:val="004E3CA5"/>
    <w:rsid w:val="004E6F74"/>
    <w:rsid w:val="004F052E"/>
    <w:rsid w:val="004F2AC3"/>
    <w:rsid w:val="00500049"/>
    <w:rsid w:val="00500C98"/>
    <w:rsid w:val="00504CF9"/>
    <w:rsid w:val="00505AA9"/>
    <w:rsid w:val="0051032A"/>
    <w:rsid w:val="00510A08"/>
    <w:rsid w:val="00512A06"/>
    <w:rsid w:val="00512ADE"/>
    <w:rsid w:val="005156EB"/>
    <w:rsid w:val="00516F88"/>
    <w:rsid w:val="00526476"/>
    <w:rsid w:val="00531C1C"/>
    <w:rsid w:val="00533DDF"/>
    <w:rsid w:val="00536F0C"/>
    <w:rsid w:val="00542C5D"/>
    <w:rsid w:val="00545EE4"/>
    <w:rsid w:val="00546DD3"/>
    <w:rsid w:val="00551ADF"/>
    <w:rsid w:val="00552030"/>
    <w:rsid w:val="00553474"/>
    <w:rsid w:val="00553600"/>
    <w:rsid w:val="00555E25"/>
    <w:rsid w:val="00560EB1"/>
    <w:rsid w:val="005613B0"/>
    <w:rsid w:val="00561A8E"/>
    <w:rsid w:val="00564233"/>
    <w:rsid w:val="0056757D"/>
    <w:rsid w:val="005744EA"/>
    <w:rsid w:val="0057774E"/>
    <w:rsid w:val="00590BEB"/>
    <w:rsid w:val="0059147A"/>
    <w:rsid w:val="00592738"/>
    <w:rsid w:val="0059573C"/>
    <w:rsid w:val="0059705E"/>
    <w:rsid w:val="005A2B76"/>
    <w:rsid w:val="005A499C"/>
    <w:rsid w:val="005A617F"/>
    <w:rsid w:val="005A6E19"/>
    <w:rsid w:val="005B3193"/>
    <w:rsid w:val="005B41BF"/>
    <w:rsid w:val="005B4E57"/>
    <w:rsid w:val="005B75B4"/>
    <w:rsid w:val="005C3492"/>
    <w:rsid w:val="005C3717"/>
    <w:rsid w:val="005C7D9D"/>
    <w:rsid w:val="005D1F21"/>
    <w:rsid w:val="005D315C"/>
    <w:rsid w:val="005D539B"/>
    <w:rsid w:val="005E1EDF"/>
    <w:rsid w:val="005F2F95"/>
    <w:rsid w:val="005F735B"/>
    <w:rsid w:val="005F7834"/>
    <w:rsid w:val="006030FE"/>
    <w:rsid w:val="00603D6B"/>
    <w:rsid w:val="00605C0E"/>
    <w:rsid w:val="0060712C"/>
    <w:rsid w:val="00612F1A"/>
    <w:rsid w:val="00615A16"/>
    <w:rsid w:val="00615B25"/>
    <w:rsid w:val="006259DF"/>
    <w:rsid w:val="00626186"/>
    <w:rsid w:val="0062668B"/>
    <w:rsid w:val="00626A70"/>
    <w:rsid w:val="00626FA0"/>
    <w:rsid w:val="00626FE0"/>
    <w:rsid w:val="00627EC8"/>
    <w:rsid w:val="006329A0"/>
    <w:rsid w:val="0063412F"/>
    <w:rsid w:val="00636853"/>
    <w:rsid w:val="00637E95"/>
    <w:rsid w:val="00642080"/>
    <w:rsid w:val="0064317C"/>
    <w:rsid w:val="006447D6"/>
    <w:rsid w:val="00646112"/>
    <w:rsid w:val="006560DE"/>
    <w:rsid w:val="006564BF"/>
    <w:rsid w:val="0066199E"/>
    <w:rsid w:val="006629E3"/>
    <w:rsid w:val="006709CD"/>
    <w:rsid w:val="00674666"/>
    <w:rsid w:val="006803E8"/>
    <w:rsid w:val="00682A17"/>
    <w:rsid w:val="0068596A"/>
    <w:rsid w:val="00685C5B"/>
    <w:rsid w:val="00690492"/>
    <w:rsid w:val="00690890"/>
    <w:rsid w:val="00691A8D"/>
    <w:rsid w:val="006A16FD"/>
    <w:rsid w:val="006A1AAE"/>
    <w:rsid w:val="006A200F"/>
    <w:rsid w:val="006A2BCC"/>
    <w:rsid w:val="006A6A2A"/>
    <w:rsid w:val="006A6F29"/>
    <w:rsid w:val="006B212B"/>
    <w:rsid w:val="006B3E55"/>
    <w:rsid w:val="006B4673"/>
    <w:rsid w:val="006B76E8"/>
    <w:rsid w:val="006C3ED1"/>
    <w:rsid w:val="006C60B6"/>
    <w:rsid w:val="006D3F5C"/>
    <w:rsid w:val="006D7F62"/>
    <w:rsid w:val="006E4D67"/>
    <w:rsid w:val="006E6B34"/>
    <w:rsid w:val="006E6B72"/>
    <w:rsid w:val="006E6BA2"/>
    <w:rsid w:val="006E6CEB"/>
    <w:rsid w:val="006F264A"/>
    <w:rsid w:val="006F2831"/>
    <w:rsid w:val="006F4026"/>
    <w:rsid w:val="006F493F"/>
    <w:rsid w:val="006F4CA7"/>
    <w:rsid w:val="00701057"/>
    <w:rsid w:val="007010B9"/>
    <w:rsid w:val="00702280"/>
    <w:rsid w:val="00706080"/>
    <w:rsid w:val="00706640"/>
    <w:rsid w:val="007100FD"/>
    <w:rsid w:val="007122AC"/>
    <w:rsid w:val="007127CB"/>
    <w:rsid w:val="0071708B"/>
    <w:rsid w:val="00717604"/>
    <w:rsid w:val="00721EF0"/>
    <w:rsid w:val="007228DB"/>
    <w:rsid w:val="00730F0E"/>
    <w:rsid w:val="00736880"/>
    <w:rsid w:val="00741189"/>
    <w:rsid w:val="00746FF5"/>
    <w:rsid w:val="00747616"/>
    <w:rsid w:val="00757C45"/>
    <w:rsid w:val="00757D34"/>
    <w:rsid w:val="0076300C"/>
    <w:rsid w:val="007659A1"/>
    <w:rsid w:val="007666C4"/>
    <w:rsid w:val="00777673"/>
    <w:rsid w:val="007835DE"/>
    <w:rsid w:val="00783939"/>
    <w:rsid w:val="00790020"/>
    <w:rsid w:val="007918AA"/>
    <w:rsid w:val="007931EC"/>
    <w:rsid w:val="00796DD3"/>
    <w:rsid w:val="007A5E51"/>
    <w:rsid w:val="007B3CDF"/>
    <w:rsid w:val="007B5D2B"/>
    <w:rsid w:val="007B7369"/>
    <w:rsid w:val="007C421A"/>
    <w:rsid w:val="007C58BA"/>
    <w:rsid w:val="007C7CFC"/>
    <w:rsid w:val="007D20F8"/>
    <w:rsid w:val="007D2583"/>
    <w:rsid w:val="007D328F"/>
    <w:rsid w:val="007D342D"/>
    <w:rsid w:val="007E5FF5"/>
    <w:rsid w:val="007F0158"/>
    <w:rsid w:val="008018B3"/>
    <w:rsid w:val="00801F5F"/>
    <w:rsid w:val="008025A3"/>
    <w:rsid w:val="00810627"/>
    <w:rsid w:val="008211F2"/>
    <w:rsid w:val="008227A6"/>
    <w:rsid w:val="008232AD"/>
    <w:rsid w:val="00830535"/>
    <w:rsid w:val="00834484"/>
    <w:rsid w:val="00836F06"/>
    <w:rsid w:val="008372AB"/>
    <w:rsid w:val="008373A4"/>
    <w:rsid w:val="00837A11"/>
    <w:rsid w:val="00842B1B"/>
    <w:rsid w:val="0084396E"/>
    <w:rsid w:val="008452E1"/>
    <w:rsid w:val="00846EF6"/>
    <w:rsid w:val="00850F47"/>
    <w:rsid w:val="00851707"/>
    <w:rsid w:val="008542B9"/>
    <w:rsid w:val="00857DB0"/>
    <w:rsid w:val="00861A14"/>
    <w:rsid w:val="00865C79"/>
    <w:rsid w:val="008709B8"/>
    <w:rsid w:val="00873DF0"/>
    <w:rsid w:val="008741FE"/>
    <w:rsid w:val="00874236"/>
    <w:rsid w:val="00875E98"/>
    <w:rsid w:val="00877D7D"/>
    <w:rsid w:val="00882C61"/>
    <w:rsid w:val="00884BCF"/>
    <w:rsid w:val="00886206"/>
    <w:rsid w:val="008876AD"/>
    <w:rsid w:val="00894347"/>
    <w:rsid w:val="00896B06"/>
    <w:rsid w:val="008A3DBC"/>
    <w:rsid w:val="008B6289"/>
    <w:rsid w:val="008B62EE"/>
    <w:rsid w:val="008D719B"/>
    <w:rsid w:val="008E198E"/>
    <w:rsid w:val="008E2B7F"/>
    <w:rsid w:val="008F09D5"/>
    <w:rsid w:val="008F0DDD"/>
    <w:rsid w:val="008F13A3"/>
    <w:rsid w:val="008F6045"/>
    <w:rsid w:val="008F65E2"/>
    <w:rsid w:val="0091018D"/>
    <w:rsid w:val="00910AB5"/>
    <w:rsid w:val="00911BFF"/>
    <w:rsid w:val="0091356D"/>
    <w:rsid w:val="0092205B"/>
    <w:rsid w:val="00925802"/>
    <w:rsid w:val="00930B62"/>
    <w:rsid w:val="00936AAF"/>
    <w:rsid w:val="00940F16"/>
    <w:rsid w:val="00943FF9"/>
    <w:rsid w:val="009446E5"/>
    <w:rsid w:val="00944745"/>
    <w:rsid w:val="009524EE"/>
    <w:rsid w:val="00953CBB"/>
    <w:rsid w:val="00957F8C"/>
    <w:rsid w:val="00971CD7"/>
    <w:rsid w:val="00973945"/>
    <w:rsid w:val="00973DA5"/>
    <w:rsid w:val="00975B92"/>
    <w:rsid w:val="009761E2"/>
    <w:rsid w:val="00976EB0"/>
    <w:rsid w:val="009832C2"/>
    <w:rsid w:val="00984411"/>
    <w:rsid w:val="009863F3"/>
    <w:rsid w:val="00991E40"/>
    <w:rsid w:val="00996717"/>
    <w:rsid w:val="009A071C"/>
    <w:rsid w:val="009A27D3"/>
    <w:rsid w:val="009A4D05"/>
    <w:rsid w:val="009A5178"/>
    <w:rsid w:val="009A7ACE"/>
    <w:rsid w:val="009B0630"/>
    <w:rsid w:val="009B682D"/>
    <w:rsid w:val="009B7238"/>
    <w:rsid w:val="009B7AA5"/>
    <w:rsid w:val="009C03DB"/>
    <w:rsid w:val="009C0D0E"/>
    <w:rsid w:val="009D4948"/>
    <w:rsid w:val="009E5F7C"/>
    <w:rsid w:val="009E72E2"/>
    <w:rsid w:val="009F4304"/>
    <w:rsid w:val="009F69F0"/>
    <w:rsid w:val="00A0377D"/>
    <w:rsid w:val="00A037A3"/>
    <w:rsid w:val="00A06D69"/>
    <w:rsid w:val="00A139B3"/>
    <w:rsid w:val="00A14FFF"/>
    <w:rsid w:val="00A1509C"/>
    <w:rsid w:val="00A20B32"/>
    <w:rsid w:val="00A22B99"/>
    <w:rsid w:val="00A2761F"/>
    <w:rsid w:val="00A35E1C"/>
    <w:rsid w:val="00A37807"/>
    <w:rsid w:val="00A408D4"/>
    <w:rsid w:val="00A40BDA"/>
    <w:rsid w:val="00A42744"/>
    <w:rsid w:val="00A43DCF"/>
    <w:rsid w:val="00A44C74"/>
    <w:rsid w:val="00A5448D"/>
    <w:rsid w:val="00A5595B"/>
    <w:rsid w:val="00A622C3"/>
    <w:rsid w:val="00A6443E"/>
    <w:rsid w:val="00A64F37"/>
    <w:rsid w:val="00A7105E"/>
    <w:rsid w:val="00A712EF"/>
    <w:rsid w:val="00A827CF"/>
    <w:rsid w:val="00A83FCE"/>
    <w:rsid w:val="00A85302"/>
    <w:rsid w:val="00A8583E"/>
    <w:rsid w:val="00A87EB5"/>
    <w:rsid w:val="00A90D57"/>
    <w:rsid w:val="00A91465"/>
    <w:rsid w:val="00A9695F"/>
    <w:rsid w:val="00AA4F93"/>
    <w:rsid w:val="00AB2810"/>
    <w:rsid w:val="00AB4768"/>
    <w:rsid w:val="00AB6222"/>
    <w:rsid w:val="00AC03EA"/>
    <w:rsid w:val="00AC06BD"/>
    <w:rsid w:val="00AD2AE2"/>
    <w:rsid w:val="00AE2138"/>
    <w:rsid w:val="00AE227C"/>
    <w:rsid w:val="00AE4BE3"/>
    <w:rsid w:val="00AE59A7"/>
    <w:rsid w:val="00AF1395"/>
    <w:rsid w:val="00AF3BE4"/>
    <w:rsid w:val="00AF5922"/>
    <w:rsid w:val="00AF6691"/>
    <w:rsid w:val="00B00C4E"/>
    <w:rsid w:val="00B0255F"/>
    <w:rsid w:val="00B02855"/>
    <w:rsid w:val="00B0667F"/>
    <w:rsid w:val="00B07D9F"/>
    <w:rsid w:val="00B104D6"/>
    <w:rsid w:val="00B10BA9"/>
    <w:rsid w:val="00B1332E"/>
    <w:rsid w:val="00B13336"/>
    <w:rsid w:val="00B13A54"/>
    <w:rsid w:val="00B17B54"/>
    <w:rsid w:val="00B207C9"/>
    <w:rsid w:val="00B20DA3"/>
    <w:rsid w:val="00B2177E"/>
    <w:rsid w:val="00B30379"/>
    <w:rsid w:val="00B31E3D"/>
    <w:rsid w:val="00B429AE"/>
    <w:rsid w:val="00B432B8"/>
    <w:rsid w:val="00B44D08"/>
    <w:rsid w:val="00B45667"/>
    <w:rsid w:val="00B52141"/>
    <w:rsid w:val="00B56DC5"/>
    <w:rsid w:val="00B629F4"/>
    <w:rsid w:val="00B63ACE"/>
    <w:rsid w:val="00B652E4"/>
    <w:rsid w:val="00B660FA"/>
    <w:rsid w:val="00B66211"/>
    <w:rsid w:val="00B70736"/>
    <w:rsid w:val="00B7550E"/>
    <w:rsid w:val="00B80DE0"/>
    <w:rsid w:val="00B84772"/>
    <w:rsid w:val="00B85281"/>
    <w:rsid w:val="00B87945"/>
    <w:rsid w:val="00B87BE5"/>
    <w:rsid w:val="00B92F44"/>
    <w:rsid w:val="00B93887"/>
    <w:rsid w:val="00B950A6"/>
    <w:rsid w:val="00B95D39"/>
    <w:rsid w:val="00BA3A89"/>
    <w:rsid w:val="00BB1847"/>
    <w:rsid w:val="00BB19FC"/>
    <w:rsid w:val="00BB2D6F"/>
    <w:rsid w:val="00BB31B8"/>
    <w:rsid w:val="00BB455C"/>
    <w:rsid w:val="00BB649D"/>
    <w:rsid w:val="00BB6693"/>
    <w:rsid w:val="00BC4066"/>
    <w:rsid w:val="00BC4F5A"/>
    <w:rsid w:val="00BC5405"/>
    <w:rsid w:val="00BC764B"/>
    <w:rsid w:val="00BC7AB2"/>
    <w:rsid w:val="00BD0061"/>
    <w:rsid w:val="00BD156E"/>
    <w:rsid w:val="00BD6A47"/>
    <w:rsid w:val="00BE4C17"/>
    <w:rsid w:val="00BF2428"/>
    <w:rsid w:val="00BF4A99"/>
    <w:rsid w:val="00BF63D0"/>
    <w:rsid w:val="00BF6E35"/>
    <w:rsid w:val="00C03CE6"/>
    <w:rsid w:val="00C10157"/>
    <w:rsid w:val="00C10855"/>
    <w:rsid w:val="00C11CD2"/>
    <w:rsid w:val="00C126BD"/>
    <w:rsid w:val="00C14905"/>
    <w:rsid w:val="00C248C2"/>
    <w:rsid w:val="00C24A29"/>
    <w:rsid w:val="00C278DE"/>
    <w:rsid w:val="00C2796E"/>
    <w:rsid w:val="00C308F3"/>
    <w:rsid w:val="00C30BDB"/>
    <w:rsid w:val="00C44D6F"/>
    <w:rsid w:val="00C46F78"/>
    <w:rsid w:val="00C508E4"/>
    <w:rsid w:val="00C50CFD"/>
    <w:rsid w:val="00C5242C"/>
    <w:rsid w:val="00C5563F"/>
    <w:rsid w:val="00C559A1"/>
    <w:rsid w:val="00C71B24"/>
    <w:rsid w:val="00C72A31"/>
    <w:rsid w:val="00C74721"/>
    <w:rsid w:val="00C77F6A"/>
    <w:rsid w:val="00C81780"/>
    <w:rsid w:val="00C819F2"/>
    <w:rsid w:val="00C83453"/>
    <w:rsid w:val="00C90A1E"/>
    <w:rsid w:val="00C961EC"/>
    <w:rsid w:val="00CA025D"/>
    <w:rsid w:val="00CA61F4"/>
    <w:rsid w:val="00CB6DA7"/>
    <w:rsid w:val="00CC1A5C"/>
    <w:rsid w:val="00CD46ED"/>
    <w:rsid w:val="00CD5376"/>
    <w:rsid w:val="00CE0AC5"/>
    <w:rsid w:val="00CE5B4B"/>
    <w:rsid w:val="00CF3E4C"/>
    <w:rsid w:val="00CF40C0"/>
    <w:rsid w:val="00D02524"/>
    <w:rsid w:val="00D077B2"/>
    <w:rsid w:val="00D227EE"/>
    <w:rsid w:val="00D344C7"/>
    <w:rsid w:val="00D36863"/>
    <w:rsid w:val="00D404E6"/>
    <w:rsid w:val="00D423EB"/>
    <w:rsid w:val="00D4283B"/>
    <w:rsid w:val="00D439EE"/>
    <w:rsid w:val="00D46314"/>
    <w:rsid w:val="00D4655A"/>
    <w:rsid w:val="00D5092F"/>
    <w:rsid w:val="00D538B5"/>
    <w:rsid w:val="00D60034"/>
    <w:rsid w:val="00D63209"/>
    <w:rsid w:val="00D7527A"/>
    <w:rsid w:val="00D7566F"/>
    <w:rsid w:val="00D763E8"/>
    <w:rsid w:val="00D80E9C"/>
    <w:rsid w:val="00D82A8E"/>
    <w:rsid w:val="00D83447"/>
    <w:rsid w:val="00D84E4F"/>
    <w:rsid w:val="00D87277"/>
    <w:rsid w:val="00D95361"/>
    <w:rsid w:val="00D95FE2"/>
    <w:rsid w:val="00D9741E"/>
    <w:rsid w:val="00DA3B37"/>
    <w:rsid w:val="00DA3C5C"/>
    <w:rsid w:val="00DA4A6D"/>
    <w:rsid w:val="00DA7454"/>
    <w:rsid w:val="00DB0D1F"/>
    <w:rsid w:val="00DB110D"/>
    <w:rsid w:val="00DB1DB3"/>
    <w:rsid w:val="00DB689D"/>
    <w:rsid w:val="00DB7FFE"/>
    <w:rsid w:val="00DC1BF1"/>
    <w:rsid w:val="00DC5666"/>
    <w:rsid w:val="00DC6DA0"/>
    <w:rsid w:val="00DC70F1"/>
    <w:rsid w:val="00DD19E8"/>
    <w:rsid w:val="00DD2C84"/>
    <w:rsid w:val="00DE1748"/>
    <w:rsid w:val="00DF1EE5"/>
    <w:rsid w:val="00E02B68"/>
    <w:rsid w:val="00E11767"/>
    <w:rsid w:val="00E11D81"/>
    <w:rsid w:val="00E1402A"/>
    <w:rsid w:val="00E143F7"/>
    <w:rsid w:val="00E17E0F"/>
    <w:rsid w:val="00E25360"/>
    <w:rsid w:val="00E25B3E"/>
    <w:rsid w:val="00E2707D"/>
    <w:rsid w:val="00E34A5A"/>
    <w:rsid w:val="00E3548A"/>
    <w:rsid w:val="00E370BF"/>
    <w:rsid w:val="00E37F50"/>
    <w:rsid w:val="00E40ACF"/>
    <w:rsid w:val="00E42DED"/>
    <w:rsid w:val="00E46D24"/>
    <w:rsid w:val="00E47BAB"/>
    <w:rsid w:val="00E5064C"/>
    <w:rsid w:val="00E50BDD"/>
    <w:rsid w:val="00E5133F"/>
    <w:rsid w:val="00E51B09"/>
    <w:rsid w:val="00E5502E"/>
    <w:rsid w:val="00E56849"/>
    <w:rsid w:val="00E61D3C"/>
    <w:rsid w:val="00E61FA1"/>
    <w:rsid w:val="00E63A02"/>
    <w:rsid w:val="00E64478"/>
    <w:rsid w:val="00E658B7"/>
    <w:rsid w:val="00E670AA"/>
    <w:rsid w:val="00E6710A"/>
    <w:rsid w:val="00E71C4B"/>
    <w:rsid w:val="00E7395C"/>
    <w:rsid w:val="00E73FD9"/>
    <w:rsid w:val="00E81E9C"/>
    <w:rsid w:val="00E85C1A"/>
    <w:rsid w:val="00E90326"/>
    <w:rsid w:val="00E93DF3"/>
    <w:rsid w:val="00E966CE"/>
    <w:rsid w:val="00E97E4F"/>
    <w:rsid w:val="00EA33F9"/>
    <w:rsid w:val="00EA4A76"/>
    <w:rsid w:val="00EB02AE"/>
    <w:rsid w:val="00EB1D53"/>
    <w:rsid w:val="00EB3652"/>
    <w:rsid w:val="00EB53D4"/>
    <w:rsid w:val="00EC0891"/>
    <w:rsid w:val="00EC09BB"/>
    <w:rsid w:val="00EC2CB3"/>
    <w:rsid w:val="00ED6969"/>
    <w:rsid w:val="00EE0B67"/>
    <w:rsid w:val="00EE0FE9"/>
    <w:rsid w:val="00EE5920"/>
    <w:rsid w:val="00EE5F25"/>
    <w:rsid w:val="00EE7D6F"/>
    <w:rsid w:val="00EF1A75"/>
    <w:rsid w:val="00EF1C05"/>
    <w:rsid w:val="00EF3DDD"/>
    <w:rsid w:val="00F0227A"/>
    <w:rsid w:val="00F03EC7"/>
    <w:rsid w:val="00F04D1D"/>
    <w:rsid w:val="00F05572"/>
    <w:rsid w:val="00F119C5"/>
    <w:rsid w:val="00F12749"/>
    <w:rsid w:val="00F15EE6"/>
    <w:rsid w:val="00F337E7"/>
    <w:rsid w:val="00F365E9"/>
    <w:rsid w:val="00F51C59"/>
    <w:rsid w:val="00F53047"/>
    <w:rsid w:val="00F53CF9"/>
    <w:rsid w:val="00F551D0"/>
    <w:rsid w:val="00F60FCB"/>
    <w:rsid w:val="00F623D6"/>
    <w:rsid w:val="00F66BC1"/>
    <w:rsid w:val="00F70AF8"/>
    <w:rsid w:val="00F80797"/>
    <w:rsid w:val="00F809C7"/>
    <w:rsid w:val="00F85A97"/>
    <w:rsid w:val="00F96FE1"/>
    <w:rsid w:val="00F97628"/>
    <w:rsid w:val="00FA0A03"/>
    <w:rsid w:val="00FA1EAA"/>
    <w:rsid w:val="00FA53A1"/>
    <w:rsid w:val="00FA7253"/>
    <w:rsid w:val="00FA7E9C"/>
    <w:rsid w:val="00FA7F59"/>
    <w:rsid w:val="00FB34DC"/>
    <w:rsid w:val="00FB4B88"/>
    <w:rsid w:val="00FC451E"/>
    <w:rsid w:val="00FC6B24"/>
    <w:rsid w:val="00FC7EA5"/>
    <w:rsid w:val="00FD2C41"/>
    <w:rsid w:val="00FD372B"/>
    <w:rsid w:val="00FE41A3"/>
    <w:rsid w:val="00FE739A"/>
    <w:rsid w:val="00FF0A6C"/>
    <w:rsid w:val="00FF24A4"/>
    <w:rsid w:val="00FF7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uiPriority w:val="99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E61D3C"/>
    <w:pPr>
      <w:ind w:left="720"/>
      <w:contextualSpacing/>
    </w:pPr>
  </w:style>
  <w:style w:type="paragraph" w:styleId="afd">
    <w:name w:val="No Spacing"/>
    <w:uiPriority w:val="1"/>
    <w:qFormat/>
    <w:rsid w:val="00B07D9F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character" w:customStyle="1" w:styleId="Char0">
    <w:name w:val="نص حاشية سفلية Char"/>
    <w:basedOn w:val="a0"/>
    <w:link w:val="af3"/>
    <w:uiPriority w:val="99"/>
    <w:rsid w:val="00BA3A89"/>
    <w:rPr>
      <w:rFonts w:cs="Traditional Arabic"/>
      <w:color w:val="000000"/>
      <w:sz w:val="28"/>
      <w:szCs w:val="28"/>
      <w:lang w:eastAsia="ar-SA"/>
    </w:rPr>
  </w:style>
  <w:style w:type="paragraph" w:styleId="afe">
    <w:name w:val="footer"/>
    <w:basedOn w:val="a"/>
    <w:link w:val="Char1"/>
    <w:uiPriority w:val="99"/>
    <w:rsid w:val="00B52141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B52141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B5214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5614A6257F44DCBD62DCEE64B134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B01CB2A-61E2-4E3C-A55A-D5422FAA1738}"/>
      </w:docPartPr>
      <w:docPartBody>
        <w:p w:rsidR="004258A9" w:rsidRDefault="00A42989" w:rsidP="00A42989">
          <w:pPr>
            <w:pStyle w:val="065614A6257F44DCBD62DCEE64B134E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42989"/>
    <w:rsid w:val="004258A9"/>
    <w:rsid w:val="005A4E71"/>
    <w:rsid w:val="005F4B19"/>
    <w:rsid w:val="00A42989"/>
    <w:rsid w:val="00B003C5"/>
    <w:rsid w:val="00C10DC3"/>
    <w:rsid w:val="00C7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65614A6257F44DCBD62DCEE64B134EA">
    <w:name w:val="065614A6257F44DCBD62DCEE64B134EA"/>
    <w:rsid w:val="00A4298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آراؤه في العبادات</dc:title>
  <dc:subject/>
  <dc:creator>raja</dc:creator>
  <cp:keywords/>
  <dc:description/>
  <cp:lastModifiedBy>win 7</cp:lastModifiedBy>
  <cp:revision>130</cp:revision>
  <dcterms:created xsi:type="dcterms:W3CDTF">2013-04-04T21:08:00Z</dcterms:created>
  <dcterms:modified xsi:type="dcterms:W3CDTF">2014-05-26T02:22:00Z</dcterms:modified>
</cp:coreProperties>
</file>