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80" w:rsidRPr="00255E40" w:rsidRDefault="000E5EF3" w:rsidP="00623BE1">
      <w:pPr>
        <w:pStyle w:val="afc"/>
        <w:spacing w:after="120"/>
        <w:rPr>
          <w:b/>
          <w:bCs/>
          <w:color w:val="auto"/>
          <w:sz w:val="40"/>
          <w:szCs w:val="40"/>
          <w:rtl/>
        </w:rPr>
      </w:pPr>
      <w:r w:rsidRPr="00255E40">
        <w:rPr>
          <w:rFonts w:hint="cs"/>
          <w:b/>
          <w:bCs/>
          <w:color w:val="auto"/>
          <w:sz w:val="40"/>
          <w:szCs w:val="40"/>
          <w:rtl/>
        </w:rPr>
        <w:t>الفرع الثاني:</w:t>
      </w:r>
      <w:r w:rsidR="00733CB1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BD65CB" w:rsidRPr="00255E40">
        <w:rPr>
          <w:rFonts w:hint="cs"/>
          <w:b/>
          <w:bCs/>
          <w:color w:val="auto"/>
          <w:sz w:val="40"/>
          <w:szCs w:val="40"/>
          <w:rtl/>
        </w:rPr>
        <w:t xml:space="preserve">متى تستحق </w:t>
      </w:r>
      <w:r w:rsidR="006C1143" w:rsidRPr="00255E40">
        <w:rPr>
          <w:rFonts w:hint="cs"/>
          <w:b/>
          <w:bCs/>
          <w:color w:val="auto"/>
          <w:sz w:val="40"/>
          <w:szCs w:val="40"/>
          <w:rtl/>
        </w:rPr>
        <w:t>المرأة</w:t>
      </w:r>
      <w:r w:rsidRPr="00255E40">
        <w:rPr>
          <w:rFonts w:hint="cs"/>
          <w:b/>
          <w:bCs/>
          <w:color w:val="auto"/>
          <w:sz w:val="40"/>
          <w:szCs w:val="40"/>
          <w:rtl/>
        </w:rPr>
        <w:t xml:space="preserve"> المتعة</w:t>
      </w:r>
      <w:r w:rsidR="00747BE8" w:rsidRPr="00255E40">
        <w:rPr>
          <w:rStyle w:val="ae"/>
          <w:color w:val="auto"/>
          <w:sz w:val="40"/>
          <w:szCs w:val="40"/>
          <w:rtl/>
        </w:rPr>
        <w:t>(</w:t>
      </w:r>
      <w:r w:rsidR="00747BE8" w:rsidRPr="00255E40">
        <w:rPr>
          <w:rStyle w:val="ae"/>
          <w:color w:val="auto"/>
          <w:sz w:val="40"/>
          <w:szCs w:val="40"/>
          <w:rtl/>
        </w:rPr>
        <w:footnoteReference w:id="2"/>
      </w:r>
      <w:r w:rsidR="00747BE8" w:rsidRPr="00255E40">
        <w:rPr>
          <w:rStyle w:val="ae"/>
          <w:color w:val="auto"/>
          <w:sz w:val="40"/>
          <w:szCs w:val="40"/>
          <w:rtl/>
        </w:rPr>
        <w:t>)</w:t>
      </w:r>
      <w:r w:rsidR="00C67A87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C67A87" w:rsidRPr="00255E40">
        <w:rPr>
          <w:rStyle w:val="ae"/>
          <w:color w:val="auto"/>
          <w:sz w:val="40"/>
          <w:szCs w:val="40"/>
          <w:rtl/>
        </w:rPr>
        <w:t>(</w:t>
      </w:r>
      <w:r w:rsidR="00C67A87" w:rsidRPr="00255E40">
        <w:rPr>
          <w:rStyle w:val="ae"/>
          <w:color w:val="auto"/>
          <w:sz w:val="40"/>
          <w:szCs w:val="40"/>
          <w:rtl/>
        </w:rPr>
        <w:footnoteReference w:id="3"/>
      </w:r>
      <w:r w:rsidR="00C67A87" w:rsidRPr="00255E40">
        <w:rPr>
          <w:rStyle w:val="ae"/>
          <w:color w:val="auto"/>
          <w:sz w:val="40"/>
          <w:szCs w:val="40"/>
          <w:rtl/>
        </w:rPr>
        <w:t>)</w:t>
      </w:r>
      <w:r w:rsidR="00747BE8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Pr="00255E40">
        <w:rPr>
          <w:rFonts w:hint="cs"/>
          <w:b/>
          <w:bCs/>
          <w:color w:val="auto"/>
          <w:sz w:val="40"/>
          <w:szCs w:val="40"/>
          <w:rtl/>
        </w:rPr>
        <w:t>؟</w:t>
      </w:r>
      <w:r w:rsidR="00DE2B0F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945E3D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C86918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AB1640" w:rsidRPr="00255E40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771F59" w:rsidRPr="00495734" w:rsidRDefault="00D34DCB" w:rsidP="00E54075">
      <w:pPr>
        <w:widowControl/>
        <w:autoSpaceDE w:val="0"/>
        <w:autoSpaceDN w:val="0"/>
        <w:adjustRightInd w:val="0"/>
        <w:spacing w:after="120"/>
        <w:rPr>
          <w:color w:val="auto"/>
          <w:spacing w:val="-4"/>
          <w:rtl/>
        </w:rPr>
      </w:pPr>
      <w:r w:rsidRPr="00495734">
        <w:rPr>
          <w:rFonts w:ascii="Traditional Arabic" w:hint="cs"/>
          <w:color w:val="auto"/>
          <w:spacing w:val="-4"/>
          <w:rtl/>
          <w:lang w:eastAsia="en-US"/>
        </w:rPr>
        <w:t>يرى</w:t>
      </w:r>
      <w:r w:rsidR="00231C03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نافع رحمه الله</w:t>
      </w:r>
      <w:r w:rsidR="00525478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FC1ACD" w:rsidRPr="00495734">
        <w:rPr>
          <w:rFonts w:ascii="Traditional Arabic" w:hint="cs"/>
          <w:color w:val="auto"/>
          <w:spacing w:val="-4"/>
          <w:rtl/>
          <w:lang w:eastAsia="en-US"/>
        </w:rPr>
        <w:t>أن</w:t>
      </w:r>
      <w:r w:rsidR="009E309F">
        <w:rPr>
          <w:rFonts w:ascii="Traditional Arabic" w:hint="cs"/>
          <w:color w:val="auto"/>
          <w:spacing w:val="-4"/>
          <w:rtl/>
          <w:lang w:eastAsia="en-US"/>
        </w:rPr>
        <w:t xml:space="preserve"> المطلقة قبل الدخول التي سمّي</w:t>
      </w:r>
      <w:r w:rsidR="00D2160C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لها الصداق</w:t>
      </w:r>
      <w:r w:rsidR="009E309F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9E309F">
        <w:rPr>
          <w:rFonts w:ascii="Traditional Arabic"/>
          <w:color w:val="auto"/>
          <w:spacing w:val="-4"/>
          <w:rtl/>
          <w:lang w:eastAsia="en-US"/>
        </w:rPr>
        <w:t>–</w:t>
      </w:r>
      <w:r w:rsidR="009E309F">
        <w:rPr>
          <w:rFonts w:ascii="Traditional Arabic" w:hint="cs"/>
          <w:color w:val="auto"/>
          <w:spacing w:val="-4"/>
          <w:rtl/>
          <w:lang w:eastAsia="en-US"/>
        </w:rPr>
        <w:t xml:space="preserve"> سواء فُرِضَ لها في العقد أو بعد العقد </w:t>
      </w:r>
      <w:r w:rsidR="009726F7">
        <w:rPr>
          <w:rFonts w:ascii="Traditional Arabic" w:hint="cs"/>
          <w:color w:val="auto"/>
          <w:spacing w:val="-4"/>
          <w:rtl/>
          <w:lang w:eastAsia="en-US"/>
        </w:rPr>
        <w:t xml:space="preserve">و قبل الطلاق </w:t>
      </w:r>
      <w:r w:rsidR="006F3F4C">
        <w:rPr>
          <w:rFonts w:ascii="Traditional Arabic" w:hint="cs"/>
          <w:color w:val="auto"/>
          <w:spacing w:val="-4"/>
          <w:rtl/>
          <w:lang w:eastAsia="en-US"/>
        </w:rPr>
        <w:t xml:space="preserve">- </w:t>
      </w:r>
      <w:r w:rsidR="009E0B62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577401">
        <w:rPr>
          <w:rFonts w:ascii="Traditional Arabic" w:hint="cs"/>
          <w:color w:val="auto"/>
          <w:spacing w:val="-4"/>
          <w:rtl/>
          <w:lang w:eastAsia="en-US"/>
        </w:rPr>
        <w:t xml:space="preserve">تستحق نصف ما سمّى لها </w:t>
      </w:r>
      <w:r w:rsidR="009E0B62" w:rsidRPr="00495734">
        <w:rPr>
          <w:rFonts w:ascii="Traditional Arabic" w:hint="cs"/>
          <w:color w:val="auto"/>
          <w:spacing w:val="-4"/>
          <w:rtl/>
          <w:lang w:eastAsia="en-US"/>
        </w:rPr>
        <w:t>وليس لها المتعة</w:t>
      </w:r>
      <w:r w:rsidR="0077098F" w:rsidRPr="00495734">
        <w:rPr>
          <w:rStyle w:val="ae"/>
          <w:color w:val="auto"/>
          <w:spacing w:val="-4"/>
          <w:rtl/>
        </w:rPr>
        <w:t>(</w:t>
      </w:r>
      <w:r w:rsidR="0077098F" w:rsidRPr="00495734">
        <w:rPr>
          <w:rStyle w:val="ae"/>
          <w:color w:val="auto"/>
          <w:spacing w:val="-4"/>
          <w:rtl/>
        </w:rPr>
        <w:footnoteReference w:id="4"/>
      </w:r>
      <w:r w:rsidR="0077098F" w:rsidRPr="00495734">
        <w:rPr>
          <w:rStyle w:val="ae"/>
          <w:color w:val="auto"/>
          <w:spacing w:val="-4"/>
          <w:rtl/>
        </w:rPr>
        <w:t>)</w:t>
      </w:r>
      <w:r w:rsidR="00ED384A" w:rsidRPr="0049573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E93FC0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ED384A" w:rsidRPr="00495734">
        <w:rPr>
          <w:rFonts w:ascii="Traditional Arabic" w:hint="cs"/>
          <w:color w:val="auto"/>
          <w:spacing w:val="-4"/>
          <w:rtl/>
          <w:lang w:eastAsia="en-US"/>
        </w:rPr>
        <w:t>و</w:t>
      </w:r>
      <w:r w:rsidR="00EB1166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به قال </w:t>
      </w:r>
      <w:r w:rsidR="00BC5901" w:rsidRPr="00495734">
        <w:rPr>
          <w:rFonts w:ascii="Traditional Arabic" w:hint="cs"/>
          <w:color w:val="auto"/>
          <w:spacing w:val="-4"/>
          <w:rtl/>
          <w:lang w:eastAsia="en-US"/>
        </w:rPr>
        <w:lastRenderedPageBreak/>
        <w:t>عبد الل</w:t>
      </w:r>
      <w:r w:rsidR="00BC5901" w:rsidRPr="00495734">
        <w:rPr>
          <w:rFonts w:ascii="Traditional Arabic" w:hint="eastAsia"/>
          <w:color w:val="auto"/>
          <w:spacing w:val="-4"/>
          <w:rtl/>
          <w:lang w:eastAsia="en-US"/>
        </w:rPr>
        <w:t>ه</w:t>
      </w:r>
      <w:r w:rsidR="00387C8E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بن عمر</w:t>
      </w:r>
      <w:r w:rsidR="00ED384A" w:rsidRPr="0049573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E93FC0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ED2E8E" w:rsidRPr="00495734">
        <w:rPr>
          <w:rFonts w:ascii="Traditional Arabic" w:hint="cs"/>
          <w:color w:val="auto"/>
          <w:spacing w:val="-4"/>
          <w:rtl/>
          <w:lang w:eastAsia="en-US"/>
        </w:rPr>
        <w:t>و شريح</w:t>
      </w:r>
      <w:r w:rsidR="00ED2E8E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DF3879" w:rsidRPr="00495734">
        <w:rPr>
          <w:rFonts w:hint="cs"/>
          <w:color w:val="auto"/>
          <w:spacing w:val="-4"/>
          <w:rtl/>
        </w:rPr>
        <w:t>و</w:t>
      </w:r>
      <w:r w:rsidR="002558AD" w:rsidRPr="00495734">
        <w:rPr>
          <w:rFonts w:hint="cs"/>
          <w:color w:val="auto"/>
          <w:spacing w:val="-4"/>
          <w:rtl/>
        </w:rPr>
        <w:t xml:space="preserve"> إبراهيم </w:t>
      </w:r>
      <w:r w:rsidR="00DF3879" w:rsidRPr="00495734">
        <w:rPr>
          <w:rFonts w:hint="cs"/>
          <w:color w:val="auto"/>
          <w:spacing w:val="-4"/>
          <w:rtl/>
        </w:rPr>
        <w:t>النخعي</w:t>
      </w:r>
      <w:r w:rsidR="001A0889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DF3879" w:rsidRPr="00495734">
        <w:rPr>
          <w:rFonts w:hint="cs"/>
          <w:color w:val="auto"/>
          <w:spacing w:val="-4"/>
          <w:rtl/>
        </w:rPr>
        <w:t>ومجاهد</w:t>
      </w:r>
      <w:r w:rsidR="001A0889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DF3879" w:rsidRPr="00495734">
        <w:rPr>
          <w:rFonts w:hint="cs"/>
          <w:color w:val="auto"/>
          <w:spacing w:val="-4"/>
          <w:rtl/>
        </w:rPr>
        <w:t>والشعبي</w:t>
      </w:r>
      <w:r w:rsidR="001A0889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2558AD" w:rsidRPr="00495734">
        <w:rPr>
          <w:rFonts w:hint="cs"/>
          <w:color w:val="auto"/>
          <w:spacing w:val="-4"/>
          <w:rtl/>
        </w:rPr>
        <w:t>وسعيد بن المسيب</w:t>
      </w:r>
      <w:r w:rsidR="001A0889" w:rsidRPr="00495734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E93FC0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387C8E" w:rsidRPr="00495734">
        <w:rPr>
          <w:rFonts w:ascii="Traditional Arabic" w:hint="cs"/>
          <w:color w:val="auto"/>
          <w:spacing w:val="-4"/>
          <w:rtl/>
          <w:lang w:eastAsia="en-US"/>
        </w:rPr>
        <w:t>وعطاء</w:t>
      </w:r>
      <w:r w:rsidR="00FF2F65" w:rsidRPr="00495734">
        <w:rPr>
          <w:rFonts w:hint="cs"/>
          <w:color w:val="auto"/>
          <w:spacing w:val="-4"/>
          <w:rtl/>
        </w:rPr>
        <w:t xml:space="preserve"> وغيرهم</w:t>
      </w:r>
      <w:r w:rsidR="004169D7" w:rsidRPr="00495734">
        <w:rPr>
          <w:rStyle w:val="ae"/>
          <w:color w:val="auto"/>
          <w:spacing w:val="-4"/>
          <w:rtl/>
        </w:rPr>
        <w:t>(</w:t>
      </w:r>
      <w:r w:rsidR="004169D7" w:rsidRPr="00495734">
        <w:rPr>
          <w:rStyle w:val="ae"/>
          <w:color w:val="auto"/>
          <w:spacing w:val="-4"/>
          <w:rtl/>
        </w:rPr>
        <w:footnoteReference w:id="5"/>
      </w:r>
      <w:r w:rsidR="004169D7" w:rsidRPr="00495734">
        <w:rPr>
          <w:rStyle w:val="ae"/>
          <w:color w:val="auto"/>
          <w:spacing w:val="-4"/>
          <w:rtl/>
        </w:rPr>
        <w:t>)</w:t>
      </w:r>
      <w:r w:rsidR="00ED384A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ED384A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و </w:t>
      </w:r>
      <w:r w:rsidR="009D5858">
        <w:rPr>
          <w:rFonts w:ascii="Traditional Arabic" w:hint="cs"/>
          <w:color w:val="auto"/>
          <w:spacing w:val="-4"/>
          <w:rtl/>
          <w:lang w:eastAsia="en-US"/>
        </w:rPr>
        <w:t xml:space="preserve">به قال </w:t>
      </w:r>
      <w:r w:rsidR="009D5858">
        <w:rPr>
          <w:rFonts w:hint="cs"/>
          <w:color w:val="auto"/>
          <w:spacing w:val="-4"/>
          <w:rtl/>
        </w:rPr>
        <w:t>بعض الحنفية</w:t>
      </w:r>
      <w:r w:rsidR="009D5858" w:rsidRPr="00244D79">
        <w:rPr>
          <w:rStyle w:val="ae"/>
          <w:rtl/>
        </w:rPr>
        <w:t>(</w:t>
      </w:r>
      <w:r w:rsidR="009D5858">
        <w:rPr>
          <w:rStyle w:val="ae"/>
          <w:rtl/>
        </w:rPr>
        <w:footnoteReference w:id="6"/>
      </w:r>
      <w:r w:rsidR="009D5858" w:rsidRPr="00244D79">
        <w:rPr>
          <w:rStyle w:val="ae"/>
          <w:rtl/>
        </w:rPr>
        <w:t>)</w:t>
      </w:r>
      <w:r w:rsidR="009D5858">
        <w:rPr>
          <w:rFonts w:hint="cs"/>
          <w:color w:val="auto"/>
          <w:spacing w:val="-4"/>
          <w:rtl/>
        </w:rPr>
        <w:t xml:space="preserve"> ,</w:t>
      </w:r>
      <w:r w:rsidR="009D5858" w:rsidRPr="00495734">
        <w:rPr>
          <w:rFonts w:hint="cs"/>
          <w:color w:val="auto"/>
          <w:spacing w:val="-4"/>
          <w:rtl/>
        </w:rPr>
        <w:t xml:space="preserve"> </w:t>
      </w:r>
      <w:r w:rsidR="009D5858">
        <w:rPr>
          <w:rFonts w:hint="cs"/>
          <w:color w:val="auto"/>
          <w:spacing w:val="-4"/>
          <w:rtl/>
        </w:rPr>
        <w:t>و</w:t>
      </w:r>
      <w:r w:rsidR="00E5218E">
        <w:rPr>
          <w:rFonts w:hint="cs"/>
          <w:color w:val="auto"/>
          <w:spacing w:val="-4"/>
          <w:rtl/>
        </w:rPr>
        <w:t xml:space="preserve"> هو مذهب</w:t>
      </w:r>
      <w:r w:rsidR="009D5858">
        <w:rPr>
          <w:rFonts w:hint="cs"/>
          <w:color w:val="auto"/>
          <w:spacing w:val="-4"/>
          <w:rtl/>
        </w:rPr>
        <w:t xml:space="preserve"> </w:t>
      </w:r>
      <w:r w:rsidR="00ED384A" w:rsidRPr="00495734">
        <w:rPr>
          <w:rFonts w:hint="cs"/>
          <w:color w:val="auto"/>
          <w:spacing w:val="-4"/>
          <w:rtl/>
        </w:rPr>
        <w:t>ا</w:t>
      </w:r>
      <w:r w:rsidR="00A07DA3" w:rsidRPr="00495734">
        <w:rPr>
          <w:rFonts w:hint="cs"/>
          <w:color w:val="auto"/>
          <w:spacing w:val="-4"/>
          <w:rtl/>
        </w:rPr>
        <w:t>لمالكية</w:t>
      </w:r>
      <w:r w:rsidR="00ED384A" w:rsidRPr="00495734">
        <w:rPr>
          <w:rStyle w:val="ae"/>
          <w:color w:val="auto"/>
          <w:spacing w:val="-4"/>
          <w:rtl/>
        </w:rPr>
        <w:t>(</w:t>
      </w:r>
      <w:r w:rsidR="00ED384A" w:rsidRPr="00495734">
        <w:rPr>
          <w:rStyle w:val="ae"/>
          <w:color w:val="auto"/>
          <w:spacing w:val="-4"/>
          <w:rtl/>
        </w:rPr>
        <w:footnoteReference w:id="7"/>
      </w:r>
      <w:r w:rsidR="00ED384A" w:rsidRPr="00495734">
        <w:rPr>
          <w:rStyle w:val="ae"/>
          <w:color w:val="auto"/>
          <w:spacing w:val="-4"/>
          <w:rtl/>
        </w:rPr>
        <w:t>)</w:t>
      </w:r>
      <w:r w:rsidR="00ED384A" w:rsidRPr="00495734">
        <w:rPr>
          <w:rFonts w:hint="cs"/>
          <w:color w:val="auto"/>
          <w:spacing w:val="-4"/>
          <w:rtl/>
        </w:rPr>
        <w:t>,</w:t>
      </w:r>
      <w:r w:rsidR="00E93FC0" w:rsidRPr="00495734">
        <w:rPr>
          <w:rFonts w:hint="cs"/>
          <w:color w:val="auto"/>
          <w:spacing w:val="-4"/>
          <w:rtl/>
        </w:rPr>
        <w:t xml:space="preserve"> </w:t>
      </w:r>
      <w:r w:rsidR="00EA4DA2" w:rsidRPr="00495734">
        <w:rPr>
          <w:rFonts w:hint="cs"/>
          <w:color w:val="auto"/>
          <w:spacing w:val="-4"/>
          <w:rtl/>
        </w:rPr>
        <w:t>و</w:t>
      </w:r>
      <w:r w:rsidR="009D5858">
        <w:rPr>
          <w:rFonts w:hint="cs"/>
          <w:color w:val="auto"/>
          <w:spacing w:val="-4"/>
          <w:rtl/>
        </w:rPr>
        <w:t xml:space="preserve"> </w:t>
      </w:r>
      <w:r w:rsidR="00EA4DA2" w:rsidRPr="00495734">
        <w:rPr>
          <w:rFonts w:hint="cs"/>
          <w:color w:val="auto"/>
          <w:spacing w:val="-4"/>
          <w:rtl/>
        </w:rPr>
        <w:t>الشافعية</w:t>
      </w:r>
      <w:r w:rsidR="00C31732" w:rsidRPr="00495734">
        <w:rPr>
          <w:rStyle w:val="ae"/>
          <w:color w:val="auto"/>
          <w:spacing w:val="-4"/>
          <w:rtl/>
        </w:rPr>
        <w:t>(</w:t>
      </w:r>
      <w:r w:rsidR="00C31732" w:rsidRPr="00495734">
        <w:rPr>
          <w:rStyle w:val="ae"/>
          <w:color w:val="auto"/>
          <w:spacing w:val="-4"/>
          <w:rtl/>
        </w:rPr>
        <w:footnoteReference w:id="8"/>
      </w:r>
      <w:r w:rsidR="00C31732" w:rsidRPr="00495734">
        <w:rPr>
          <w:rStyle w:val="ae"/>
          <w:color w:val="auto"/>
          <w:spacing w:val="-4"/>
          <w:rtl/>
        </w:rPr>
        <w:t>)</w:t>
      </w:r>
      <w:r w:rsidR="00CC7C5A" w:rsidRPr="00495734">
        <w:rPr>
          <w:rFonts w:hint="cs"/>
          <w:color w:val="auto"/>
          <w:spacing w:val="-4"/>
          <w:rtl/>
        </w:rPr>
        <w:t>,</w:t>
      </w:r>
      <w:r w:rsidR="009D5858">
        <w:rPr>
          <w:rFonts w:hint="cs"/>
          <w:color w:val="auto"/>
          <w:spacing w:val="-4"/>
          <w:rtl/>
        </w:rPr>
        <w:t xml:space="preserve"> </w:t>
      </w:r>
      <w:r w:rsidR="00FE491B" w:rsidRPr="00495734">
        <w:rPr>
          <w:rFonts w:hint="cs"/>
          <w:color w:val="auto"/>
          <w:spacing w:val="-4"/>
          <w:rtl/>
        </w:rPr>
        <w:t>و</w:t>
      </w:r>
      <w:r w:rsidR="00244D79">
        <w:rPr>
          <w:rFonts w:hint="cs"/>
          <w:color w:val="auto"/>
          <w:spacing w:val="-4"/>
          <w:rtl/>
        </w:rPr>
        <w:t xml:space="preserve"> </w:t>
      </w:r>
      <w:r w:rsidR="00FE491B" w:rsidRPr="00495734">
        <w:rPr>
          <w:rFonts w:hint="cs"/>
          <w:color w:val="auto"/>
          <w:spacing w:val="-4"/>
          <w:rtl/>
        </w:rPr>
        <w:t>الحنابلة</w:t>
      </w:r>
      <w:r w:rsidR="00EB1166" w:rsidRPr="00495734">
        <w:rPr>
          <w:rStyle w:val="ae"/>
          <w:color w:val="auto"/>
          <w:spacing w:val="-4"/>
          <w:rtl/>
        </w:rPr>
        <w:t>(</w:t>
      </w:r>
      <w:r w:rsidR="00EB1166" w:rsidRPr="00495734">
        <w:rPr>
          <w:rStyle w:val="ae"/>
          <w:color w:val="auto"/>
          <w:spacing w:val="-4"/>
          <w:rtl/>
        </w:rPr>
        <w:footnoteReference w:id="9"/>
      </w:r>
      <w:r w:rsidR="00EB1166" w:rsidRPr="00495734">
        <w:rPr>
          <w:rStyle w:val="ae"/>
          <w:color w:val="auto"/>
          <w:spacing w:val="-4"/>
          <w:rtl/>
        </w:rPr>
        <w:t>)</w:t>
      </w:r>
      <w:r w:rsidR="00195E72">
        <w:rPr>
          <w:rFonts w:hint="cs"/>
          <w:color w:val="auto"/>
          <w:spacing w:val="-4"/>
          <w:rtl/>
        </w:rPr>
        <w:t>.</w:t>
      </w:r>
    </w:p>
    <w:p w:rsidR="00771F59" w:rsidRPr="00BC665A" w:rsidRDefault="00771F59" w:rsidP="001E0FBB">
      <w:pPr>
        <w:pStyle w:val="afc"/>
        <w:rPr>
          <w:color w:val="auto"/>
          <w:rtl/>
        </w:rPr>
      </w:pPr>
      <w:r w:rsidRPr="00012AAC">
        <w:rPr>
          <w:rFonts w:hint="cs"/>
          <w:b/>
          <w:bCs/>
          <w:color w:val="auto"/>
          <w:rtl/>
        </w:rPr>
        <w:t>من الأدلة القول الأول</w:t>
      </w:r>
      <w:r w:rsidRPr="00012AAC">
        <w:rPr>
          <w:rFonts w:hint="cs"/>
          <w:color w:val="auto"/>
          <w:rtl/>
        </w:rPr>
        <w:t>:</w:t>
      </w:r>
    </w:p>
    <w:p w:rsidR="00A21E5A" w:rsidRDefault="00BC665A" w:rsidP="001E0FBB">
      <w:pPr>
        <w:pStyle w:val="afc"/>
        <w:rPr>
          <w:rtl/>
        </w:rPr>
      </w:pPr>
      <w:r>
        <w:rPr>
          <w:rFonts w:hint="cs"/>
          <w:b/>
          <w:bCs/>
          <w:rtl/>
        </w:rPr>
        <w:t>1</w:t>
      </w:r>
      <w:r w:rsidR="00A21E5A" w:rsidRPr="005A156C">
        <w:rPr>
          <w:rFonts w:hint="cs"/>
          <w:b/>
          <w:bCs/>
          <w:rtl/>
        </w:rPr>
        <w:t>-</w:t>
      </w:r>
      <w:r w:rsidR="00A21E5A">
        <w:rPr>
          <w:rFonts w:hint="cs"/>
          <w:rtl/>
        </w:rPr>
        <w:t xml:space="preserve"> </w:t>
      </w:r>
      <w:r w:rsidR="00A50C08">
        <w:rPr>
          <w:rFonts w:hint="cs"/>
          <w:rtl/>
        </w:rPr>
        <w:t xml:space="preserve">قوله تعالى: </w:t>
      </w:r>
      <w:r w:rsidR="00A21E5A" w:rsidRPr="002E59F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A21E5A" w:rsidRPr="002E59F2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A21E5A" w:rsidRPr="002E59F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A21E5A" w:rsidRPr="00217D28">
        <w:rPr>
          <w:rFonts w:ascii="Arial" w:hAnsi="Arial" w:cs="Arial"/>
          <w:rtl/>
          <w:lang w:eastAsia="en-US"/>
        </w:rPr>
        <w:t xml:space="preserve"> </w:t>
      </w:r>
      <w:r w:rsidR="00A21E5A" w:rsidRPr="00217D28">
        <w:rPr>
          <w:rStyle w:val="ae"/>
          <w:b/>
          <w:bCs/>
          <w:rtl/>
        </w:rPr>
        <w:t>(</w:t>
      </w:r>
      <w:r w:rsidR="00A21E5A" w:rsidRPr="00217D28">
        <w:rPr>
          <w:rStyle w:val="ae"/>
          <w:b/>
          <w:bCs/>
          <w:rtl/>
        </w:rPr>
        <w:footnoteReference w:id="10"/>
      </w:r>
      <w:r w:rsidR="00A21E5A" w:rsidRPr="00217D28">
        <w:rPr>
          <w:rStyle w:val="ae"/>
          <w:b/>
          <w:bCs/>
          <w:rtl/>
        </w:rPr>
        <w:t>)</w:t>
      </w:r>
      <w:r w:rsidR="00A21E5A" w:rsidRPr="00217D28">
        <w:rPr>
          <w:rFonts w:hint="cs"/>
          <w:b/>
          <w:bCs/>
          <w:rtl/>
        </w:rPr>
        <w:t>.</w:t>
      </w:r>
    </w:p>
    <w:p w:rsidR="00A21E5A" w:rsidRPr="000E5EF3" w:rsidRDefault="005A156C" w:rsidP="001E0FBB">
      <w:pPr>
        <w:pStyle w:val="afc"/>
        <w:rPr>
          <w:rtl/>
        </w:rPr>
      </w:pPr>
      <w:r w:rsidRPr="005A156C">
        <w:rPr>
          <w:rFonts w:hint="cs"/>
          <w:b/>
          <w:bCs/>
          <w:rtl/>
        </w:rPr>
        <w:t>وجه الدلالة:</w:t>
      </w:r>
      <w:r>
        <w:rPr>
          <w:rFonts w:hint="cs"/>
          <w:rtl/>
        </w:rPr>
        <w:t xml:space="preserve"> </w:t>
      </w:r>
      <w:r w:rsidR="00B86134">
        <w:rPr>
          <w:rFonts w:hint="cs"/>
          <w:rtl/>
        </w:rPr>
        <w:t xml:space="preserve">ما ذكر فيها </w:t>
      </w:r>
      <w:r w:rsidRPr="005A156C">
        <w:rPr>
          <w:rFonts w:hint="eastAsia"/>
          <w:rtl/>
        </w:rPr>
        <w:t>إلا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نصف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المهر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،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ولأنها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قد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ملكت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نصف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المهر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بما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ابتذلت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به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من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العقد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فلم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يجعل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لها</w:t>
      </w:r>
      <w:r w:rsidRPr="005A156C">
        <w:rPr>
          <w:rtl/>
        </w:rPr>
        <w:t xml:space="preserve"> </w:t>
      </w:r>
      <w:r w:rsidRPr="005A156C">
        <w:rPr>
          <w:rFonts w:hint="eastAsia"/>
          <w:rtl/>
        </w:rPr>
        <w:t>غيره</w:t>
      </w:r>
      <w:r w:rsidRPr="005A156C">
        <w:rPr>
          <w:rtl/>
        </w:rPr>
        <w:t xml:space="preserve"> </w:t>
      </w:r>
      <w:r w:rsidR="00C84BD7" w:rsidRPr="00C84BD7">
        <w:rPr>
          <w:rStyle w:val="ae"/>
          <w:rtl/>
        </w:rPr>
        <w:t>(</w:t>
      </w:r>
      <w:r w:rsidR="00C84BD7">
        <w:rPr>
          <w:rStyle w:val="ae"/>
          <w:rtl/>
        </w:rPr>
        <w:footnoteReference w:id="11"/>
      </w:r>
      <w:r w:rsidR="00C84BD7" w:rsidRPr="00C84BD7">
        <w:rPr>
          <w:rStyle w:val="ae"/>
          <w:rtl/>
        </w:rPr>
        <w:t>)</w:t>
      </w:r>
      <w:r w:rsidRPr="005A156C">
        <w:rPr>
          <w:b/>
          <w:bCs/>
          <w:rtl/>
        </w:rPr>
        <w:t>.</w:t>
      </w:r>
    </w:p>
    <w:p w:rsidR="006C7070" w:rsidRPr="00B91EDB" w:rsidRDefault="00BC665A" w:rsidP="00A665AF">
      <w:pPr>
        <w:pStyle w:val="afc"/>
        <w:spacing w:after="240"/>
        <w:rPr>
          <w:rtl/>
        </w:rPr>
      </w:pPr>
      <w:r w:rsidRPr="00B91EDB">
        <w:rPr>
          <w:rFonts w:hint="cs"/>
          <w:b/>
          <w:bCs/>
          <w:rtl/>
        </w:rPr>
        <w:t>2</w:t>
      </w:r>
      <w:r w:rsidR="006C7070" w:rsidRPr="00B91EDB">
        <w:rPr>
          <w:rFonts w:hint="cs"/>
          <w:b/>
          <w:bCs/>
          <w:rtl/>
        </w:rPr>
        <w:t xml:space="preserve">- </w:t>
      </w:r>
      <w:r w:rsidR="006C7070" w:rsidRPr="00B91EDB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C7070" w:rsidRPr="00B91EDB">
        <w:rPr>
          <w:rFonts w:ascii="QCF_P038" w:hAnsi="QCF_P038" w:cs="QCF_P038"/>
          <w:sz w:val="32"/>
          <w:szCs w:val="32"/>
          <w:rtl/>
          <w:lang w:eastAsia="en-US"/>
        </w:rPr>
        <w:t>ﮡ  ﮢ  ﮣ  ﮤ  ﮥ  ﮦ    ﮧ  ﮨ  ﮩ  ﮪ  ﮫ  ﮬ  ﮭ</w:t>
      </w:r>
      <w:r w:rsidR="006C7070" w:rsidRPr="00B91EDB">
        <w:rPr>
          <w:rFonts w:ascii="QCF_P038" w:hAnsi="QCF_P038" w:cs="QCF_P038"/>
          <w:color w:val="0000A5"/>
          <w:sz w:val="32"/>
          <w:szCs w:val="32"/>
          <w:rtl/>
          <w:lang w:eastAsia="en-US"/>
        </w:rPr>
        <w:t>ﮮ</w:t>
      </w:r>
      <w:r w:rsidR="006C7070" w:rsidRPr="00B91EDB">
        <w:rPr>
          <w:rFonts w:ascii="QCF_P038" w:hAnsi="QCF_P038" w:cs="QCF_P038"/>
          <w:sz w:val="32"/>
          <w:szCs w:val="32"/>
          <w:rtl/>
          <w:lang w:eastAsia="en-US"/>
        </w:rPr>
        <w:t xml:space="preserve">  ﮯ  ﮰ   </w:t>
      </w:r>
      <w:r w:rsidR="006C7070" w:rsidRPr="007276D0">
        <w:rPr>
          <w:rFonts w:ascii="QCF_P038" w:hAnsi="QCF_P038" w:cs="QCF_P038"/>
          <w:sz w:val="32"/>
          <w:szCs w:val="32"/>
          <w:rtl/>
          <w:lang w:eastAsia="en-US"/>
        </w:rPr>
        <w:t xml:space="preserve">ﮱ    ﯓ  ﯔ  ﯕ    ﯖ  </w:t>
      </w:r>
      <w:r w:rsidR="006C7070" w:rsidRPr="007276D0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C7070" w:rsidRPr="007276D0">
        <w:rPr>
          <w:rStyle w:val="ae"/>
          <w:rtl/>
        </w:rPr>
        <w:t>(</w:t>
      </w:r>
      <w:r w:rsidR="006C7070" w:rsidRPr="007276D0">
        <w:rPr>
          <w:rStyle w:val="ae"/>
          <w:rtl/>
        </w:rPr>
        <w:footnoteReference w:id="12"/>
      </w:r>
      <w:r w:rsidR="006C7070" w:rsidRPr="007276D0">
        <w:rPr>
          <w:rStyle w:val="ae"/>
          <w:rtl/>
        </w:rPr>
        <w:t>)</w:t>
      </w:r>
      <w:r w:rsidR="006C7070" w:rsidRPr="007276D0">
        <w:rPr>
          <w:rFonts w:hint="cs"/>
          <w:rtl/>
        </w:rPr>
        <w:t>.</w:t>
      </w:r>
    </w:p>
    <w:p w:rsidR="00CA1EF1" w:rsidRPr="00B91EDB" w:rsidRDefault="00CA1EF1" w:rsidP="001E0FBB">
      <w:pPr>
        <w:pStyle w:val="afc"/>
        <w:rPr>
          <w:rtl/>
        </w:rPr>
      </w:pPr>
      <w:r w:rsidRPr="00B91EDB">
        <w:rPr>
          <w:rFonts w:hint="cs"/>
          <w:b/>
          <w:bCs/>
          <w:rtl/>
        </w:rPr>
        <w:lastRenderedPageBreak/>
        <w:t>وجه الدلالة:</w:t>
      </w:r>
      <w:r w:rsidRPr="00B91EDB">
        <w:rPr>
          <w:rFonts w:hint="cs"/>
          <w:rtl/>
        </w:rPr>
        <w:t xml:space="preserve"> </w:t>
      </w:r>
      <w:r w:rsidR="005D2843" w:rsidRPr="00B91EDB">
        <w:rPr>
          <w:rFonts w:hint="cs"/>
          <w:rtl/>
        </w:rPr>
        <w:t>أ</w:t>
      </w:r>
      <w:r w:rsidRPr="00B91EDB">
        <w:rPr>
          <w:rFonts w:hint="eastAsia"/>
          <w:rtl/>
        </w:rPr>
        <w:t>ن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الله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تعالى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عل</w:t>
      </w:r>
      <w:r w:rsidR="007F1228" w:rsidRPr="00B91EDB">
        <w:rPr>
          <w:rFonts w:hint="cs"/>
          <w:rtl/>
        </w:rPr>
        <w:t>ّ</w:t>
      </w:r>
      <w:r w:rsidRPr="00B91EDB">
        <w:rPr>
          <w:rFonts w:hint="eastAsia"/>
          <w:rtl/>
        </w:rPr>
        <w:t>ق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وجوب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المتعة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بشرطين</w:t>
      </w:r>
      <w:r w:rsidR="00413262" w:rsidRPr="00B91EDB">
        <w:rPr>
          <w:rFonts w:hint="cs"/>
          <w:rtl/>
        </w:rPr>
        <w:t xml:space="preserve">: </w:t>
      </w:r>
      <w:r w:rsidRPr="00B91EDB">
        <w:rPr>
          <w:rFonts w:hint="eastAsia"/>
          <w:rtl/>
        </w:rPr>
        <w:t>وهو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أن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يكون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الطلاق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قبل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الفرض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والمسيس،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وههنا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أحد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الشرطين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غير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موجود</w:t>
      </w:r>
      <w:r w:rsidR="00377B1C" w:rsidRPr="00B91EDB">
        <w:rPr>
          <w:rFonts w:hint="cs"/>
          <w:rtl/>
        </w:rPr>
        <w:t xml:space="preserve"> </w:t>
      </w:r>
      <w:r w:rsidR="000E376D" w:rsidRPr="00B91EDB">
        <w:rPr>
          <w:rFonts w:hint="cs"/>
          <w:rtl/>
        </w:rPr>
        <w:t>(</w:t>
      </w:r>
      <w:r w:rsidR="00A718D5" w:rsidRPr="00B91EDB">
        <w:rPr>
          <w:rFonts w:hint="cs"/>
          <w:rtl/>
        </w:rPr>
        <w:t>(</w:t>
      </w:r>
      <w:r w:rsidR="00B61467" w:rsidRPr="00B91EDB">
        <w:rPr>
          <w:rFonts w:hint="cs"/>
          <w:rtl/>
        </w:rPr>
        <w:t>وهو الدخول</w:t>
      </w:r>
      <w:r w:rsidR="00A718D5" w:rsidRPr="00B91EDB">
        <w:rPr>
          <w:rFonts w:hint="cs"/>
          <w:rtl/>
        </w:rPr>
        <w:t>)</w:t>
      </w:r>
      <w:r w:rsidR="000E376D" w:rsidRPr="00B91EDB">
        <w:rPr>
          <w:rFonts w:hint="cs"/>
          <w:rtl/>
        </w:rPr>
        <w:t>)</w:t>
      </w:r>
      <w:r w:rsidRPr="00B91EDB">
        <w:rPr>
          <w:rFonts w:hint="eastAsia"/>
          <w:rtl/>
        </w:rPr>
        <w:t>،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وقد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جعلنا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لها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المتعة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لكيلا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يعرى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العقد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من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بدل</w:t>
      </w:r>
      <w:r w:rsidR="00CE2DF3" w:rsidRPr="00B91EDB">
        <w:rPr>
          <w:rFonts w:hint="cs"/>
          <w:rtl/>
        </w:rPr>
        <w:t>,</w:t>
      </w:r>
      <w:r w:rsidR="00A718D5" w:rsidRPr="00B91EDB">
        <w:rPr>
          <w:rFonts w:hint="cs"/>
          <w:rtl/>
        </w:rPr>
        <w:t xml:space="preserve"> </w:t>
      </w:r>
      <w:r w:rsidRPr="00B91EDB">
        <w:rPr>
          <w:rFonts w:hint="eastAsia"/>
          <w:rtl/>
        </w:rPr>
        <w:t>و</w:t>
      </w:r>
      <w:r w:rsidR="00CE2DF3" w:rsidRPr="00B91EDB">
        <w:rPr>
          <w:rFonts w:hint="cs"/>
          <w:rtl/>
        </w:rPr>
        <w:t xml:space="preserve"> </w:t>
      </w:r>
      <w:r w:rsidRPr="00B91EDB">
        <w:rPr>
          <w:rFonts w:hint="eastAsia"/>
          <w:rtl/>
        </w:rPr>
        <w:t>ههنا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قد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جعل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لها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نصف</w:t>
      </w:r>
      <w:r w:rsidRPr="00B91EDB">
        <w:rPr>
          <w:rtl/>
        </w:rPr>
        <w:t xml:space="preserve"> </w:t>
      </w:r>
      <w:r w:rsidRPr="00B91EDB">
        <w:rPr>
          <w:rFonts w:hint="eastAsia"/>
          <w:rtl/>
        </w:rPr>
        <w:t>المهر</w:t>
      </w:r>
      <w:r w:rsidR="00832245" w:rsidRPr="00B91EDB">
        <w:rPr>
          <w:rFonts w:hint="cs"/>
          <w:rtl/>
        </w:rPr>
        <w:t xml:space="preserve"> فليس لها المتعة</w:t>
      </w:r>
      <w:r w:rsidRPr="00B91EDB">
        <w:rPr>
          <w:rStyle w:val="ae"/>
          <w:rtl/>
        </w:rPr>
        <w:t>(</w:t>
      </w:r>
      <w:r w:rsidRPr="00B91EDB">
        <w:rPr>
          <w:rStyle w:val="ae"/>
          <w:rtl/>
        </w:rPr>
        <w:footnoteReference w:id="13"/>
      </w:r>
      <w:r w:rsidRPr="00B91EDB">
        <w:rPr>
          <w:rStyle w:val="ae"/>
          <w:rtl/>
        </w:rPr>
        <w:t>)</w:t>
      </w:r>
      <w:r w:rsidRPr="00B91EDB">
        <w:rPr>
          <w:rtl/>
        </w:rPr>
        <w:t>.</w:t>
      </w:r>
    </w:p>
    <w:p w:rsidR="00C25B37" w:rsidRDefault="000B4E14" w:rsidP="00C71D5A">
      <w:pPr>
        <w:pStyle w:val="afc"/>
        <w:rPr>
          <w:b/>
          <w:bCs/>
          <w:spacing w:val="-8"/>
          <w:rtl/>
        </w:rPr>
      </w:pPr>
      <w:r w:rsidRPr="00B91EDB">
        <w:rPr>
          <w:rFonts w:hint="cs"/>
          <w:b/>
          <w:bCs/>
          <w:rtl/>
        </w:rPr>
        <w:t>3</w:t>
      </w:r>
      <w:r w:rsidR="00B05B15" w:rsidRPr="00C71D5A">
        <w:rPr>
          <w:rFonts w:hint="cs"/>
          <w:b/>
          <w:bCs/>
          <w:spacing w:val="-6"/>
          <w:rtl/>
        </w:rPr>
        <w:t xml:space="preserve">- </w:t>
      </w:r>
      <w:r w:rsidR="00B05B15" w:rsidRPr="00C71D5A">
        <w:rPr>
          <w:rFonts w:hint="cs"/>
          <w:spacing w:val="-6"/>
          <w:rtl/>
        </w:rPr>
        <w:t>أن المتعة إنما وجبت خلفاً للمهر فلا يجتمع وجوبها مع وجوبه أو وجوب شي</w:t>
      </w:r>
      <w:r w:rsidR="00B372F8" w:rsidRPr="00C71D5A">
        <w:rPr>
          <w:rFonts w:hint="cs"/>
          <w:spacing w:val="-6"/>
          <w:rtl/>
        </w:rPr>
        <w:t>ء</w:t>
      </w:r>
      <w:r w:rsidR="00B05B15" w:rsidRPr="00C71D5A">
        <w:rPr>
          <w:rFonts w:hint="cs"/>
          <w:spacing w:val="-6"/>
          <w:rtl/>
        </w:rPr>
        <w:t xml:space="preserve"> منه</w:t>
      </w:r>
      <w:r w:rsidR="00B05B15" w:rsidRPr="00C71D5A">
        <w:rPr>
          <w:spacing w:val="-6"/>
          <w:vertAlign w:val="superscript"/>
          <w:rtl/>
        </w:rPr>
        <w:t>(</w:t>
      </w:r>
      <w:r w:rsidR="00B05B15" w:rsidRPr="00C71D5A">
        <w:rPr>
          <w:spacing w:val="-6"/>
          <w:vertAlign w:val="superscript"/>
          <w:rtl/>
        </w:rPr>
        <w:footnoteReference w:id="14"/>
      </w:r>
      <w:r w:rsidR="00B05B15" w:rsidRPr="00C71D5A">
        <w:rPr>
          <w:spacing w:val="-6"/>
          <w:vertAlign w:val="superscript"/>
          <w:rtl/>
        </w:rPr>
        <w:t>)</w:t>
      </w:r>
      <w:r w:rsidR="00B05B15" w:rsidRPr="00C71D5A">
        <w:rPr>
          <w:rFonts w:hint="cs"/>
          <w:spacing w:val="-6"/>
          <w:rtl/>
        </w:rPr>
        <w:t>.</w:t>
      </w:r>
    </w:p>
    <w:p w:rsidR="00100452" w:rsidRDefault="00100452" w:rsidP="001E0FBB">
      <w:pPr>
        <w:pStyle w:val="afc"/>
        <w:spacing w:after="120"/>
        <w:rPr>
          <w:b/>
          <w:bCs/>
          <w:spacing w:val="-8"/>
          <w:rtl/>
        </w:rPr>
      </w:pPr>
      <w:r w:rsidRPr="007079EE">
        <w:rPr>
          <w:rFonts w:hint="cs"/>
          <w:b/>
          <w:bCs/>
          <w:rtl/>
        </w:rPr>
        <w:t>نوقش</w:t>
      </w:r>
      <w:r>
        <w:rPr>
          <w:rFonts w:hint="cs"/>
          <w:b/>
          <w:bCs/>
          <w:rtl/>
        </w:rPr>
        <w:t>ت هذه الأدلة</w:t>
      </w:r>
      <w:r w:rsidRPr="007079EE">
        <w:rPr>
          <w:rFonts w:hint="cs"/>
          <w:b/>
          <w:bCs/>
          <w:rtl/>
        </w:rPr>
        <w:t>:</w:t>
      </w:r>
      <w:r w:rsidR="00026623" w:rsidRPr="00026623">
        <w:rPr>
          <w:rFonts w:hint="cs"/>
          <w:rtl/>
        </w:rPr>
        <w:t xml:space="preserve"> </w:t>
      </w:r>
      <w:r w:rsidR="00026623" w:rsidRPr="000E5EF3">
        <w:rPr>
          <w:rFonts w:hint="cs"/>
          <w:rtl/>
        </w:rPr>
        <w:t>:</w:t>
      </w:r>
      <w:r w:rsidR="00026623" w:rsidRPr="0078618A">
        <w:rPr>
          <w:rFonts w:ascii="QCF_BSML" w:hAnsi="QCF_BSML" w:cs="QCF_BSML"/>
          <w:rtl/>
          <w:lang w:eastAsia="en-US"/>
        </w:rPr>
        <w:t xml:space="preserve"> </w:t>
      </w:r>
      <w:r w:rsidR="00026623" w:rsidRPr="002E59F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026623" w:rsidRPr="002E59F2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026623" w:rsidRPr="002E59F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026623" w:rsidRPr="00FF2578">
        <w:rPr>
          <w:rStyle w:val="ae"/>
          <w:rtl/>
        </w:rPr>
        <w:t>(</w:t>
      </w:r>
      <w:r w:rsidR="00026623">
        <w:rPr>
          <w:rStyle w:val="ae"/>
          <w:rtl/>
        </w:rPr>
        <w:footnoteReference w:id="15"/>
      </w:r>
      <w:r w:rsidR="00026623" w:rsidRPr="00FF2578">
        <w:rPr>
          <w:rStyle w:val="ae"/>
          <w:rtl/>
        </w:rPr>
        <w:t>)</w:t>
      </w:r>
      <w:r w:rsidR="00026623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="008863DF">
        <w:rPr>
          <w:rFonts w:hint="cs"/>
          <w:rtl/>
        </w:rPr>
        <w:t>أن الآية ليس</w:t>
      </w:r>
      <w:r w:rsidR="006F6CD6">
        <w:rPr>
          <w:rFonts w:hint="cs"/>
          <w:rtl/>
        </w:rPr>
        <w:t xml:space="preserve"> فيها الدليل بعدم</w:t>
      </w:r>
      <w:r w:rsidR="00026623">
        <w:rPr>
          <w:rFonts w:hint="cs"/>
          <w:rtl/>
        </w:rPr>
        <w:t xml:space="preserve"> المتعة</w:t>
      </w:r>
      <w:r w:rsidR="006F6CD6">
        <w:rPr>
          <w:rFonts w:hint="cs"/>
          <w:rtl/>
        </w:rPr>
        <w:t xml:space="preserve"> لها</w:t>
      </w:r>
      <w:r w:rsidR="00026623">
        <w:rPr>
          <w:rFonts w:hint="cs"/>
          <w:rtl/>
        </w:rPr>
        <w:t xml:space="preserve">, بل </w:t>
      </w:r>
      <w:r>
        <w:rPr>
          <w:rFonts w:hint="cs"/>
          <w:rtl/>
        </w:rPr>
        <w:t>أ</w:t>
      </w:r>
      <w:r w:rsidR="00771545">
        <w:rPr>
          <w:rFonts w:hint="cs"/>
          <w:rtl/>
        </w:rPr>
        <w:t>ن هذه آية</w:t>
      </w:r>
      <w:r w:rsidRPr="000E5EF3">
        <w:rPr>
          <w:rFonts w:hint="cs"/>
          <w:rtl/>
        </w:rPr>
        <w:t xml:space="preserve"> أوجبت للمفروض لها غير المدخول بها نصف المهر</w:t>
      </w:r>
      <w:r w:rsidR="00026623">
        <w:rPr>
          <w:rFonts w:hint="cs"/>
          <w:rtl/>
        </w:rPr>
        <w:t>, ولم يقل ولا متعة لها, و أوجبت لها المتعة</w:t>
      </w:r>
      <w:r w:rsidRPr="000E5EF3">
        <w:rPr>
          <w:rFonts w:hint="cs"/>
          <w:rtl/>
        </w:rPr>
        <w:t xml:space="preserve"> الآية الأخرى ,</w:t>
      </w:r>
      <w:r>
        <w:rPr>
          <w:rFonts w:hint="cs"/>
          <w:rtl/>
        </w:rPr>
        <w:t xml:space="preserve"> </w:t>
      </w:r>
      <w:r w:rsidRPr="000E5EF3">
        <w:rPr>
          <w:rFonts w:hint="cs"/>
          <w:rtl/>
        </w:rPr>
        <w:t>ولا منافا</w:t>
      </w:r>
      <w:r>
        <w:rPr>
          <w:rFonts w:hint="cs"/>
          <w:rtl/>
        </w:rPr>
        <w:t xml:space="preserve">ة بين ما أوجبته </w:t>
      </w:r>
      <w:r w:rsidR="00026623">
        <w:rPr>
          <w:rFonts w:hint="cs"/>
          <w:rtl/>
        </w:rPr>
        <w:t>كل من الآيتين</w:t>
      </w:r>
      <w:r w:rsidRPr="000E5EF3">
        <w:rPr>
          <w:rFonts w:hint="cs"/>
          <w:rtl/>
        </w:rPr>
        <w:t xml:space="preserve"> ,</w:t>
      </w:r>
      <w:r>
        <w:rPr>
          <w:rFonts w:hint="cs"/>
          <w:rtl/>
        </w:rPr>
        <w:t xml:space="preserve"> </w:t>
      </w:r>
      <w:r w:rsidRPr="000E5EF3">
        <w:rPr>
          <w:rFonts w:hint="cs"/>
          <w:rtl/>
        </w:rPr>
        <w:t>وثبوت حكم في الآية لا يدل</w:t>
      </w:r>
      <w:r w:rsidR="00562071">
        <w:rPr>
          <w:rFonts w:hint="cs"/>
          <w:rtl/>
        </w:rPr>
        <w:t>ّ</w:t>
      </w:r>
      <w:r w:rsidRPr="000E5EF3">
        <w:rPr>
          <w:rFonts w:hint="cs"/>
          <w:rtl/>
        </w:rPr>
        <w:t xml:space="preserve"> على إسقاط حكم ثبت بآية أخرى ما دام لا يترتب ع</w:t>
      </w:r>
      <w:r>
        <w:rPr>
          <w:rFonts w:hint="cs"/>
          <w:rtl/>
        </w:rPr>
        <w:t>لى اجتماعها محال فدلّ ذلك على أن</w:t>
      </w:r>
      <w:r w:rsidRPr="000E5EF3">
        <w:rPr>
          <w:rFonts w:hint="cs"/>
          <w:rtl/>
        </w:rPr>
        <w:t xml:space="preserve"> وجوب نصف المهر لها لا ينفي حقها في المتعة</w:t>
      </w:r>
      <w:r w:rsidRPr="000E5EF3">
        <w:rPr>
          <w:rStyle w:val="ae"/>
          <w:rtl/>
        </w:rPr>
        <w:t>(</w:t>
      </w:r>
      <w:r w:rsidRPr="000E5EF3">
        <w:rPr>
          <w:rStyle w:val="ae"/>
          <w:rtl/>
        </w:rPr>
        <w:footnoteReference w:id="16"/>
      </w:r>
      <w:r w:rsidRPr="000E5EF3">
        <w:rPr>
          <w:rStyle w:val="ae"/>
          <w:rtl/>
        </w:rPr>
        <w:t>)</w:t>
      </w:r>
      <w:r w:rsidRPr="000E5EF3">
        <w:rPr>
          <w:rFonts w:hint="cs"/>
          <w:rtl/>
        </w:rPr>
        <w:t>.</w:t>
      </w:r>
    </w:p>
    <w:p w:rsidR="00BC665A" w:rsidRPr="00920C93" w:rsidRDefault="000B4E14" w:rsidP="009043E4">
      <w:pPr>
        <w:pStyle w:val="afc"/>
        <w:rPr>
          <w:b/>
          <w:bCs/>
          <w:spacing w:val="-8"/>
          <w:rtl/>
        </w:rPr>
      </w:pPr>
      <w:r w:rsidRPr="000B4E14">
        <w:rPr>
          <w:rFonts w:hint="cs"/>
          <w:b/>
          <w:bCs/>
          <w:sz w:val="34"/>
          <w:szCs w:val="34"/>
          <w:rtl/>
        </w:rPr>
        <w:t>4</w:t>
      </w:r>
      <w:r w:rsidR="00BC665A" w:rsidRPr="000B4E14">
        <w:rPr>
          <w:rFonts w:hint="cs"/>
          <w:b/>
          <w:bCs/>
          <w:sz w:val="34"/>
          <w:szCs w:val="34"/>
          <w:rtl/>
        </w:rPr>
        <w:t xml:space="preserve">- </w:t>
      </w:r>
      <w:r w:rsidR="00BC665A" w:rsidRPr="00BE3CBB">
        <w:rPr>
          <w:rFonts w:hint="cs"/>
          <w:sz w:val="34"/>
          <w:szCs w:val="34"/>
          <w:rtl/>
        </w:rPr>
        <w:t xml:space="preserve">روي </w:t>
      </w:r>
      <w:r w:rsidR="00BC665A">
        <w:rPr>
          <w:rFonts w:hint="cs"/>
          <w:sz w:val="34"/>
          <w:szCs w:val="34"/>
          <w:rtl/>
        </w:rPr>
        <w:t xml:space="preserve">عن </w:t>
      </w:r>
      <w:r w:rsidR="00BC665A" w:rsidRPr="00BE3CBB">
        <w:rPr>
          <w:rFonts w:hint="cs"/>
          <w:sz w:val="34"/>
          <w:szCs w:val="34"/>
          <w:rtl/>
        </w:rPr>
        <w:t xml:space="preserve">ابن المسيب </w:t>
      </w:r>
      <w:r w:rsidR="00BC665A">
        <w:rPr>
          <w:rFonts w:hint="cs"/>
          <w:sz w:val="34"/>
          <w:szCs w:val="34"/>
          <w:rtl/>
        </w:rPr>
        <w:t xml:space="preserve">كان </w:t>
      </w:r>
      <w:r w:rsidR="00BC665A" w:rsidRPr="00BE3CBB">
        <w:rPr>
          <w:rFonts w:hint="cs"/>
          <w:sz w:val="34"/>
          <w:szCs w:val="34"/>
          <w:rtl/>
        </w:rPr>
        <w:t>يقول</w:t>
      </w:r>
      <w:r w:rsidR="00BC665A">
        <w:rPr>
          <w:rFonts w:hint="cs"/>
          <w:sz w:val="34"/>
          <w:szCs w:val="34"/>
          <w:rtl/>
        </w:rPr>
        <w:t>:</w:t>
      </w:r>
      <w:r w:rsidR="00BC665A" w:rsidRPr="00BE3CBB">
        <w:rPr>
          <w:rFonts w:hint="cs"/>
          <w:sz w:val="34"/>
          <w:szCs w:val="34"/>
          <w:rtl/>
        </w:rPr>
        <w:t xml:space="preserve"> "إذا لم يدخل بها جعل لها في سورة الأحزاب "المتاع"</w:t>
      </w:r>
      <w:r w:rsidR="00BC665A" w:rsidRPr="00E93FC0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BC665A" w:rsidRPr="00E93FC0">
        <w:rPr>
          <w:rFonts w:ascii="QCF_P424" w:hAnsi="QCF_P424" w:cs="QCF_P424"/>
          <w:sz w:val="32"/>
          <w:szCs w:val="32"/>
          <w:rtl/>
          <w:lang w:eastAsia="en-US"/>
        </w:rPr>
        <w:t>ﮁ  ﮂ  ﮃ  ﮄ  ﮅ  ﮆ  ﮇ  ﮈ      ﮉ  ﮊ  ﮋ  ﮌ  ﮍ  ﮎ  ﮏ  ﮐ  ﮑ  ﮒ</w:t>
      </w:r>
      <w:r w:rsidR="00BC665A" w:rsidRPr="00E93FC0">
        <w:rPr>
          <w:rFonts w:ascii="QCF_P424" w:hAnsi="QCF_P424" w:cs="QCF_P424"/>
          <w:color w:val="0000A5"/>
          <w:sz w:val="32"/>
          <w:szCs w:val="32"/>
          <w:rtl/>
          <w:lang w:eastAsia="en-US"/>
        </w:rPr>
        <w:t>ﮓ</w:t>
      </w:r>
      <w:r w:rsidR="00BC665A" w:rsidRPr="00E93FC0">
        <w:rPr>
          <w:rFonts w:ascii="QCF_P424" w:hAnsi="QCF_P424" w:cs="QCF_P424"/>
          <w:sz w:val="32"/>
          <w:szCs w:val="32"/>
          <w:rtl/>
          <w:lang w:eastAsia="en-US"/>
        </w:rPr>
        <w:t xml:space="preserve">   ﮔ  ﮕ  ﮖ  ﮗ  </w:t>
      </w:r>
      <w:r w:rsidR="00BC665A" w:rsidRPr="00E93FC0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BC665A" w:rsidRPr="00BE3CBB">
        <w:rPr>
          <w:rFonts w:ascii="Arial" w:hAnsi="Arial" w:cs="Arial"/>
          <w:sz w:val="34"/>
          <w:szCs w:val="34"/>
          <w:rtl/>
          <w:lang w:eastAsia="en-US"/>
        </w:rPr>
        <w:t xml:space="preserve"> </w:t>
      </w:r>
      <w:r w:rsidR="00BC665A" w:rsidRPr="00BE3CBB">
        <w:rPr>
          <w:rStyle w:val="ae"/>
          <w:b/>
          <w:bCs/>
          <w:sz w:val="34"/>
          <w:szCs w:val="34"/>
          <w:rtl/>
        </w:rPr>
        <w:t>(</w:t>
      </w:r>
      <w:r w:rsidR="00BC665A" w:rsidRPr="00BE3CBB">
        <w:rPr>
          <w:rStyle w:val="ae"/>
          <w:b/>
          <w:bCs/>
          <w:sz w:val="34"/>
          <w:szCs w:val="34"/>
          <w:rtl/>
        </w:rPr>
        <w:footnoteReference w:id="17"/>
      </w:r>
      <w:r w:rsidR="00BC665A" w:rsidRPr="00BE3CBB">
        <w:rPr>
          <w:rStyle w:val="ae"/>
          <w:b/>
          <w:bCs/>
          <w:sz w:val="34"/>
          <w:szCs w:val="34"/>
          <w:rtl/>
        </w:rPr>
        <w:t>)</w:t>
      </w:r>
      <w:r w:rsidR="00BC665A">
        <w:rPr>
          <w:rFonts w:hint="cs"/>
          <w:b/>
          <w:bCs/>
          <w:color w:val="auto"/>
          <w:sz w:val="34"/>
          <w:szCs w:val="34"/>
          <w:rtl/>
        </w:rPr>
        <w:t>,</w:t>
      </w:r>
      <w:r w:rsidR="00BC665A">
        <w:rPr>
          <w:rFonts w:hint="cs"/>
          <w:rtl/>
        </w:rPr>
        <w:t xml:space="preserve"> ثم أنزلت الآية في سورة البقرة</w:t>
      </w:r>
      <w:r w:rsidR="00BC665A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BC665A" w:rsidRPr="00E93FC0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BC665A" w:rsidRPr="00E93FC0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BC665A" w:rsidRPr="00E93FC0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BC665A" w:rsidRPr="00217D28">
        <w:rPr>
          <w:rFonts w:ascii="Arial" w:hAnsi="Arial" w:cs="Arial"/>
          <w:rtl/>
          <w:lang w:eastAsia="en-US"/>
        </w:rPr>
        <w:t xml:space="preserve"> </w:t>
      </w:r>
      <w:r w:rsidR="00BC665A" w:rsidRPr="00217D28">
        <w:rPr>
          <w:rStyle w:val="ae"/>
          <w:b/>
          <w:bCs/>
          <w:rtl/>
        </w:rPr>
        <w:t>(</w:t>
      </w:r>
      <w:r w:rsidR="00BC665A" w:rsidRPr="00217D28">
        <w:rPr>
          <w:rStyle w:val="ae"/>
          <w:b/>
          <w:bCs/>
          <w:rtl/>
        </w:rPr>
        <w:footnoteReference w:id="18"/>
      </w:r>
      <w:r w:rsidR="00BC665A" w:rsidRPr="00217D28">
        <w:rPr>
          <w:rStyle w:val="ae"/>
          <w:b/>
          <w:bCs/>
          <w:rtl/>
        </w:rPr>
        <w:t>)</w:t>
      </w:r>
      <w:r w:rsidR="00BC665A">
        <w:rPr>
          <w:rFonts w:hint="cs"/>
          <w:b/>
          <w:bCs/>
          <w:rtl/>
        </w:rPr>
        <w:t>,</w:t>
      </w:r>
      <w:r w:rsidR="00BC665A" w:rsidRPr="00217D28">
        <w:rPr>
          <w:rFonts w:hint="cs"/>
          <w:b/>
          <w:bCs/>
          <w:rtl/>
        </w:rPr>
        <w:t xml:space="preserve"> </w:t>
      </w:r>
      <w:r w:rsidR="00BC665A" w:rsidRPr="00217D28">
        <w:rPr>
          <w:rFonts w:hint="cs"/>
          <w:rtl/>
        </w:rPr>
        <w:t>فنسخت هذه الآية ما كان</w:t>
      </w:r>
      <w:r w:rsidR="00BC665A" w:rsidRPr="000E5EF3">
        <w:rPr>
          <w:rFonts w:hint="cs"/>
          <w:rtl/>
        </w:rPr>
        <w:t xml:space="preserve"> قبلها إذا كان لم يدخل بها وكان قد س</w:t>
      </w:r>
      <w:r w:rsidR="00F751C0">
        <w:rPr>
          <w:rFonts w:hint="cs"/>
          <w:rtl/>
        </w:rPr>
        <w:t>ُ</w:t>
      </w:r>
      <w:r w:rsidR="00BC665A" w:rsidRPr="000E5EF3">
        <w:rPr>
          <w:rFonts w:hint="cs"/>
          <w:rtl/>
        </w:rPr>
        <w:t>م</w:t>
      </w:r>
      <w:r w:rsidR="00F751C0">
        <w:rPr>
          <w:rFonts w:hint="cs"/>
          <w:rtl/>
        </w:rPr>
        <w:t>ِّ</w:t>
      </w:r>
      <w:r w:rsidR="00BC665A" w:rsidRPr="000E5EF3">
        <w:rPr>
          <w:rFonts w:hint="cs"/>
          <w:rtl/>
        </w:rPr>
        <w:t>ى</w:t>
      </w:r>
      <w:r w:rsidR="00F751C0">
        <w:rPr>
          <w:rFonts w:hint="cs"/>
          <w:rtl/>
        </w:rPr>
        <w:t>َ</w:t>
      </w:r>
      <w:r w:rsidR="00BC665A" w:rsidRPr="000E5EF3">
        <w:rPr>
          <w:rFonts w:hint="cs"/>
          <w:rtl/>
        </w:rPr>
        <w:t xml:space="preserve"> لها صداقا</w:t>
      </w:r>
      <w:r w:rsidR="00BC665A">
        <w:rPr>
          <w:rFonts w:hint="cs"/>
          <w:rtl/>
        </w:rPr>
        <w:t>ً</w:t>
      </w:r>
      <w:r w:rsidR="00BC665A" w:rsidRPr="000E5EF3">
        <w:rPr>
          <w:rFonts w:hint="cs"/>
          <w:rtl/>
        </w:rPr>
        <w:t xml:space="preserve"> فجعل لها النصف ولا متاع لها</w:t>
      </w:r>
      <w:r w:rsidR="00BC665A" w:rsidRPr="000E5EF3">
        <w:rPr>
          <w:rStyle w:val="ae"/>
          <w:rtl/>
        </w:rPr>
        <w:t>(</w:t>
      </w:r>
      <w:r w:rsidR="00BC665A" w:rsidRPr="000E5EF3">
        <w:rPr>
          <w:rStyle w:val="ae"/>
          <w:rtl/>
        </w:rPr>
        <w:footnoteReference w:id="19"/>
      </w:r>
      <w:r w:rsidR="00BC665A" w:rsidRPr="000E5EF3">
        <w:rPr>
          <w:rStyle w:val="ae"/>
          <w:rtl/>
        </w:rPr>
        <w:t>)</w:t>
      </w:r>
      <w:r w:rsidR="00BC665A" w:rsidRPr="000E5EF3">
        <w:rPr>
          <w:rFonts w:hint="cs"/>
          <w:rtl/>
        </w:rPr>
        <w:t>.</w:t>
      </w:r>
    </w:p>
    <w:p w:rsidR="00887A74" w:rsidRPr="00887A74" w:rsidRDefault="00887A74" w:rsidP="001E0FBB">
      <w:pPr>
        <w:pStyle w:val="afc"/>
        <w:rPr>
          <w:b/>
          <w:bCs/>
          <w:u w:val="double"/>
          <w:rtl/>
        </w:rPr>
      </w:pPr>
      <w:r w:rsidRPr="00887A74">
        <w:rPr>
          <w:rFonts w:hint="cs"/>
          <w:b/>
          <w:bCs/>
          <w:u w:val="double"/>
          <w:rtl/>
        </w:rPr>
        <w:lastRenderedPageBreak/>
        <w:t>الأقوال في المسألة:</w:t>
      </w:r>
    </w:p>
    <w:p w:rsidR="00887A74" w:rsidRPr="00887A74" w:rsidRDefault="00887A74" w:rsidP="001E0FBB">
      <w:pPr>
        <w:pStyle w:val="afc"/>
        <w:rPr>
          <w:b/>
          <w:bCs/>
          <w:rtl/>
        </w:rPr>
      </w:pPr>
      <w:r w:rsidRPr="00887A74">
        <w:rPr>
          <w:rFonts w:hint="cs"/>
          <w:b/>
          <w:bCs/>
          <w:rtl/>
        </w:rPr>
        <w:t>للعلماء في المسألة ثلاثة أقوال.</w:t>
      </w:r>
    </w:p>
    <w:p w:rsidR="00887A74" w:rsidRDefault="00887A74" w:rsidP="001E0FBB">
      <w:pPr>
        <w:pStyle w:val="afc"/>
        <w:spacing w:after="120"/>
        <w:rPr>
          <w:rtl/>
        </w:rPr>
      </w:pPr>
      <w:r w:rsidRPr="00887A74">
        <w:rPr>
          <w:rFonts w:hint="cs"/>
          <w:b/>
          <w:bCs/>
          <w:rtl/>
        </w:rPr>
        <w:t>أحدها: ما تقدم من اختيار نافع ومن وافقه.</w:t>
      </w:r>
    </w:p>
    <w:p w:rsidR="00BC4E05" w:rsidRPr="003B4057" w:rsidRDefault="00BC4E05" w:rsidP="001E0FBB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3B4057">
        <w:rPr>
          <w:rFonts w:ascii="Traditional Arabic" w:hint="cs"/>
          <w:b/>
          <w:bCs/>
          <w:color w:val="auto"/>
          <w:rtl/>
          <w:lang w:eastAsia="en-US"/>
        </w:rPr>
        <w:t xml:space="preserve">القول </w:t>
      </w:r>
      <w:r w:rsidR="00887A74" w:rsidRPr="003B4057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Pr="003B4057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B7063A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3004B5" w:rsidRPr="003B4057">
        <w:rPr>
          <w:rFonts w:ascii="Traditional Arabic" w:hint="cs"/>
          <w:color w:val="auto"/>
          <w:rtl/>
          <w:lang w:eastAsia="en-US"/>
        </w:rPr>
        <w:t>إن طل</w:t>
      </w:r>
      <w:r w:rsidR="00A830FB">
        <w:rPr>
          <w:rFonts w:ascii="Traditional Arabic" w:hint="cs"/>
          <w:color w:val="auto"/>
          <w:rtl/>
          <w:lang w:eastAsia="en-US"/>
        </w:rPr>
        <w:t>ّ</w:t>
      </w:r>
      <w:r w:rsidR="003004B5" w:rsidRPr="003B4057">
        <w:rPr>
          <w:rFonts w:ascii="Traditional Arabic" w:hint="cs"/>
          <w:color w:val="auto"/>
          <w:rtl/>
          <w:lang w:eastAsia="en-US"/>
        </w:rPr>
        <w:t xml:space="preserve">قها قبل الدخول وقد </w:t>
      </w:r>
      <w:r w:rsidR="005F5946" w:rsidRPr="003B4057">
        <w:rPr>
          <w:rFonts w:ascii="Traditional Arabic" w:hint="cs"/>
          <w:color w:val="auto"/>
          <w:rtl/>
          <w:lang w:eastAsia="en-US"/>
        </w:rPr>
        <w:t xml:space="preserve">فرض لها الصداق فلها نصف المهر بالإضافة المتعة , </w:t>
      </w:r>
      <w:r w:rsidRPr="003B4057">
        <w:rPr>
          <w:rFonts w:ascii="Traditional Arabic" w:hint="cs"/>
          <w:color w:val="auto"/>
          <w:rtl/>
          <w:lang w:eastAsia="en-US"/>
        </w:rPr>
        <w:t>وهو</w:t>
      </w:r>
      <w:r w:rsidR="005A62DC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DE4D37" w:rsidRPr="003B4057">
        <w:rPr>
          <w:rFonts w:ascii="Traditional Arabic" w:hint="cs"/>
          <w:color w:val="auto"/>
          <w:rtl/>
          <w:lang w:eastAsia="en-US"/>
        </w:rPr>
        <w:t xml:space="preserve">مذهب </w:t>
      </w:r>
      <w:r w:rsidR="005A62DC" w:rsidRPr="003B4057">
        <w:rPr>
          <w:rFonts w:ascii="Traditional Arabic" w:hint="cs"/>
          <w:color w:val="auto"/>
          <w:rtl/>
          <w:lang w:eastAsia="en-US"/>
        </w:rPr>
        <w:t>علي</w:t>
      </w:r>
      <w:r w:rsidR="00DE4D37" w:rsidRPr="003B4057">
        <w:rPr>
          <w:rFonts w:ascii="Traditional Arabic" w:hint="cs"/>
          <w:color w:val="auto"/>
          <w:rtl/>
          <w:lang w:eastAsia="en-US"/>
        </w:rPr>
        <w:t xml:space="preserve"> بن أبي طالب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9B09FF" w:rsidRPr="003B4057">
        <w:rPr>
          <w:rFonts w:ascii="Traditional Arabic" w:hint="cs"/>
          <w:color w:val="auto"/>
          <w:lang w:eastAsia="en-US"/>
        </w:rPr>
        <w:sym w:font="AGA Arabesque" w:char="F074"/>
      </w:r>
      <w:r w:rsidR="005A62DC" w:rsidRPr="003B4057">
        <w:rPr>
          <w:rFonts w:ascii="Traditional Arabic" w:hint="cs"/>
          <w:color w:val="auto"/>
          <w:rtl/>
          <w:lang w:eastAsia="en-US"/>
        </w:rPr>
        <w:t>, وأبي العالية</w:t>
      </w:r>
      <w:r w:rsidR="00DE4D37" w:rsidRPr="003B4057">
        <w:rPr>
          <w:rFonts w:ascii="Traditional Arabic" w:hint="cs"/>
          <w:color w:val="auto"/>
          <w:rtl/>
          <w:lang w:eastAsia="en-US"/>
        </w:rPr>
        <w:t>,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5A62DC" w:rsidRPr="003B4057">
        <w:rPr>
          <w:rFonts w:ascii="Traditional Arabic" w:hint="cs"/>
          <w:color w:val="auto"/>
          <w:rtl/>
          <w:lang w:eastAsia="en-US"/>
        </w:rPr>
        <w:t>وسعيد بن جبير</w:t>
      </w:r>
      <w:r w:rsidR="00DE4D37" w:rsidRPr="003B4057">
        <w:rPr>
          <w:rFonts w:ascii="Traditional Arabic" w:hint="cs"/>
          <w:color w:val="auto"/>
          <w:rtl/>
          <w:lang w:eastAsia="en-US"/>
        </w:rPr>
        <w:t>,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DE4D37" w:rsidRPr="003B4057">
        <w:rPr>
          <w:rFonts w:ascii="Traditional Arabic" w:hint="cs"/>
          <w:color w:val="auto"/>
          <w:rtl/>
          <w:lang w:eastAsia="en-US"/>
        </w:rPr>
        <w:t>والضحاك,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DE4D37" w:rsidRPr="003B4057">
        <w:rPr>
          <w:rFonts w:ascii="Traditional Arabic" w:hint="cs"/>
          <w:color w:val="auto"/>
          <w:rtl/>
          <w:lang w:eastAsia="en-US"/>
        </w:rPr>
        <w:t>و</w:t>
      </w:r>
      <w:r w:rsidR="00417B22" w:rsidRPr="003B4057">
        <w:rPr>
          <w:rFonts w:ascii="Traditional Arabic" w:hint="cs"/>
          <w:color w:val="auto"/>
          <w:rtl/>
          <w:lang w:eastAsia="en-US"/>
        </w:rPr>
        <w:t>الحسن</w:t>
      </w:r>
      <w:r w:rsidR="009B09FF" w:rsidRPr="003B4057">
        <w:rPr>
          <w:rFonts w:ascii="Traditional Arabic"/>
          <w:color w:val="auto"/>
          <w:rtl/>
          <w:lang w:eastAsia="en-US"/>
        </w:rPr>
        <w:t xml:space="preserve"> </w:t>
      </w:r>
      <w:r w:rsidRPr="003B4057">
        <w:rPr>
          <w:rFonts w:ascii="Traditional Arabic" w:hint="cs"/>
          <w:color w:val="auto"/>
          <w:rtl/>
          <w:lang w:eastAsia="en-US"/>
        </w:rPr>
        <w:t>البصري,</w:t>
      </w:r>
      <w:r w:rsidR="005A62DC" w:rsidRPr="003B4057">
        <w:rPr>
          <w:rFonts w:ascii="Traditional Arabic" w:hint="cs"/>
          <w:color w:val="auto"/>
          <w:rtl/>
          <w:lang w:eastAsia="en-US"/>
        </w:rPr>
        <w:t xml:space="preserve"> وقتادة</w:t>
      </w:r>
      <w:r w:rsidRPr="003B4057">
        <w:rPr>
          <w:rFonts w:ascii="Traditional Arabic" w:hint="cs"/>
          <w:color w:val="auto"/>
          <w:rtl/>
          <w:lang w:eastAsia="en-US"/>
        </w:rPr>
        <w:t>,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5A62DC" w:rsidRPr="003B4057">
        <w:rPr>
          <w:rFonts w:ascii="Traditional Arabic" w:hint="cs"/>
          <w:color w:val="auto"/>
          <w:rtl/>
          <w:lang w:eastAsia="en-US"/>
        </w:rPr>
        <w:t>وأبي ثور</w:t>
      </w:r>
      <w:r w:rsidRPr="003B4057">
        <w:rPr>
          <w:rFonts w:ascii="Traditional Arabic" w:hint="cs"/>
          <w:color w:val="auto"/>
          <w:rtl/>
          <w:lang w:eastAsia="en-US"/>
        </w:rPr>
        <w:t>,</w:t>
      </w:r>
      <w:r w:rsidR="006450EE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Pr="003B4057">
        <w:rPr>
          <w:rFonts w:ascii="Traditional Arabic" w:hint="cs"/>
          <w:color w:val="auto"/>
          <w:rtl/>
          <w:lang w:eastAsia="en-US"/>
        </w:rPr>
        <w:t>وأبي</w:t>
      </w:r>
      <w:r w:rsidR="005A62DC" w:rsidRPr="003B4057">
        <w:rPr>
          <w:rFonts w:ascii="Traditional Arabic" w:hint="cs"/>
          <w:color w:val="auto"/>
          <w:rtl/>
          <w:lang w:eastAsia="en-US"/>
        </w:rPr>
        <w:t xml:space="preserve"> قلابة</w:t>
      </w:r>
      <w:r w:rsidR="00C4339D" w:rsidRPr="003B4057">
        <w:rPr>
          <w:rFonts w:ascii="Traditional Arabic" w:hint="cs"/>
          <w:color w:val="auto"/>
          <w:rtl/>
          <w:lang w:eastAsia="en-US"/>
        </w:rPr>
        <w:t xml:space="preserve"> وغيرهم</w:t>
      </w:r>
      <w:r w:rsidRPr="003B4057">
        <w:rPr>
          <w:rStyle w:val="ae"/>
          <w:color w:val="auto"/>
          <w:rtl/>
        </w:rPr>
        <w:t xml:space="preserve"> (</w:t>
      </w:r>
      <w:r w:rsidRPr="003B4057">
        <w:rPr>
          <w:rStyle w:val="ae"/>
          <w:color w:val="auto"/>
          <w:rtl/>
        </w:rPr>
        <w:footnoteReference w:id="20"/>
      </w:r>
      <w:r w:rsidRPr="003B4057">
        <w:rPr>
          <w:rStyle w:val="ae"/>
          <w:color w:val="auto"/>
          <w:rtl/>
        </w:rPr>
        <w:t>)</w:t>
      </w:r>
      <w:r w:rsidR="00A15ED2" w:rsidRPr="003B4057">
        <w:rPr>
          <w:rFonts w:ascii="Traditional Arabic" w:hint="cs"/>
          <w:color w:val="auto"/>
          <w:rtl/>
          <w:lang w:eastAsia="en-US"/>
        </w:rPr>
        <w:t>, وبه قال</w:t>
      </w:r>
      <w:r w:rsidR="007F653B" w:rsidRPr="003B4057">
        <w:rPr>
          <w:rFonts w:ascii="Traditional Arabic" w:hint="cs"/>
          <w:color w:val="auto"/>
          <w:rtl/>
          <w:lang w:eastAsia="en-US"/>
        </w:rPr>
        <w:t xml:space="preserve"> </w:t>
      </w:r>
      <w:r w:rsidR="004B4B04" w:rsidRPr="003B4057">
        <w:rPr>
          <w:rFonts w:ascii="Traditional Arabic" w:hint="cs"/>
          <w:color w:val="auto"/>
          <w:spacing w:val="-4"/>
          <w:rtl/>
          <w:lang w:eastAsia="en-US"/>
        </w:rPr>
        <w:t>الحنفية</w:t>
      </w:r>
      <w:r w:rsidR="004B4B04" w:rsidRPr="003B4057">
        <w:rPr>
          <w:rStyle w:val="ae"/>
          <w:color w:val="auto"/>
          <w:spacing w:val="-4"/>
          <w:rtl/>
        </w:rPr>
        <w:t>(</w:t>
      </w:r>
      <w:r w:rsidR="004B4B04" w:rsidRPr="003B4057">
        <w:rPr>
          <w:rStyle w:val="ae"/>
          <w:color w:val="auto"/>
          <w:spacing w:val="-4"/>
          <w:rtl/>
        </w:rPr>
        <w:footnoteReference w:id="21"/>
      </w:r>
      <w:r w:rsidR="004B4B04" w:rsidRPr="003B4057">
        <w:rPr>
          <w:rStyle w:val="ae"/>
          <w:color w:val="auto"/>
          <w:spacing w:val="-4"/>
          <w:rtl/>
        </w:rPr>
        <w:t>)</w:t>
      </w:r>
      <w:r w:rsidR="004B4B04" w:rsidRPr="003B4057">
        <w:rPr>
          <w:rFonts w:hint="cs"/>
          <w:color w:val="auto"/>
          <w:spacing w:val="-4"/>
          <w:rtl/>
        </w:rPr>
        <w:t xml:space="preserve">, </w:t>
      </w:r>
      <w:r w:rsidR="00C07131" w:rsidRPr="003B4057">
        <w:rPr>
          <w:rFonts w:ascii="Traditional Arabic" w:hint="cs"/>
          <w:color w:val="auto"/>
          <w:rtl/>
          <w:lang w:eastAsia="en-US"/>
        </w:rPr>
        <w:t>و</w:t>
      </w:r>
      <w:r w:rsidR="00B13B06" w:rsidRPr="003B4057">
        <w:rPr>
          <w:rFonts w:ascii="Traditional Arabic" w:hint="cs"/>
          <w:color w:val="auto"/>
          <w:rtl/>
          <w:lang w:eastAsia="en-US"/>
        </w:rPr>
        <w:t xml:space="preserve"> أحمد في رواية</w:t>
      </w:r>
      <w:r w:rsidR="00B13B06" w:rsidRPr="003B4057">
        <w:rPr>
          <w:rStyle w:val="ae"/>
          <w:color w:val="auto"/>
          <w:rtl/>
        </w:rPr>
        <w:t>(</w:t>
      </w:r>
      <w:r w:rsidR="00B13B06" w:rsidRPr="003B4057">
        <w:rPr>
          <w:rStyle w:val="ae"/>
          <w:color w:val="auto"/>
          <w:rtl/>
        </w:rPr>
        <w:footnoteReference w:id="22"/>
      </w:r>
      <w:r w:rsidR="00B13B06" w:rsidRPr="003B4057">
        <w:rPr>
          <w:rStyle w:val="ae"/>
          <w:color w:val="auto"/>
          <w:rtl/>
        </w:rPr>
        <w:t>)</w:t>
      </w:r>
      <w:r w:rsidR="007F653B" w:rsidRPr="003B4057">
        <w:rPr>
          <w:rFonts w:ascii="Traditional Arabic" w:hint="cs"/>
          <w:color w:val="auto"/>
          <w:rtl/>
          <w:lang w:eastAsia="en-US"/>
        </w:rPr>
        <w:t>, وهو مذهب الظاهرية</w:t>
      </w:r>
      <w:r w:rsidR="007F653B" w:rsidRPr="003B4057">
        <w:rPr>
          <w:rStyle w:val="ae"/>
          <w:color w:val="auto"/>
          <w:rtl/>
        </w:rPr>
        <w:t>(</w:t>
      </w:r>
      <w:r w:rsidR="007F653B" w:rsidRPr="003B4057">
        <w:rPr>
          <w:rStyle w:val="ae"/>
          <w:color w:val="auto"/>
          <w:rtl/>
        </w:rPr>
        <w:footnoteReference w:id="23"/>
      </w:r>
      <w:r w:rsidR="007F653B" w:rsidRPr="003B4057">
        <w:rPr>
          <w:rStyle w:val="ae"/>
          <w:color w:val="auto"/>
          <w:rtl/>
        </w:rPr>
        <w:t>)</w:t>
      </w:r>
    </w:p>
    <w:p w:rsidR="00A57BBE" w:rsidRDefault="005E3D36" w:rsidP="001E0FBB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0E5EF3">
        <w:rPr>
          <w:rFonts w:ascii="Traditional Arabic" w:hint="cs"/>
          <w:b/>
          <w:bCs/>
          <w:rtl/>
          <w:lang w:eastAsia="en-US"/>
        </w:rPr>
        <w:t xml:space="preserve">من أدلة </w:t>
      </w:r>
      <w:r w:rsidR="007A030E">
        <w:rPr>
          <w:rFonts w:ascii="Traditional Arabic" w:hint="cs"/>
          <w:b/>
          <w:bCs/>
          <w:rtl/>
          <w:lang w:eastAsia="en-US"/>
        </w:rPr>
        <w:t>هذا القول:</w:t>
      </w:r>
      <w:r w:rsidR="00601462">
        <w:rPr>
          <w:rFonts w:ascii="Traditional Arabic" w:hint="cs"/>
          <w:b/>
          <w:bCs/>
          <w:rtl/>
          <w:lang w:eastAsia="en-US"/>
        </w:rPr>
        <w:t xml:space="preserve"> </w:t>
      </w:r>
      <w:r w:rsidR="00F93238">
        <w:rPr>
          <w:rFonts w:ascii="Traditional Arabic" w:hint="cs"/>
          <w:b/>
          <w:bCs/>
          <w:rtl/>
          <w:lang w:eastAsia="en-US"/>
        </w:rPr>
        <w:t xml:space="preserve"> </w:t>
      </w:r>
    </w:p>
    <w:p w:rsidR="00532B07" w:rsidRDefault="00132ABC" w:rsidP="001E0FBB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1- </w:t>
      </w:r>
      <w:r w:rsidR="00DC77BD" w:rsidRPr="005D2189">
        <w:rPr>
          <w:rFonts w:ascii="Traditional Arabic" w:hint="eastAsia"/>
          <w:b/>
          <w:bCs/>
          <w:rtl/>
          <w:lang w:eastAsia="en-US"/>
        </w:rPr>
        <w:t>عموم</w:t>
      </w:r>
      <w:r w:rsidR="00DC77BD" w:rsidRPr="005D2189">
        <w:rPr>
          <w:rFonts w:ascii="Traditional Arabic"/>
          <w:b/>
          <w:bCs/>
          <w:rtl/>
          <w:lang w:eastAsia="en-US"/>
        </w:rPr>
        <w:t xml:space="preserve"> </w:t>
      </w:r>
      <w:r w:rsidR="00DC77BD" w:rsidRPr="005D2189">
        <w:rPr>
          <w:rFonts w:ascii="Traditional Arabic" w:hint="eastAsia"/>
          <w:b/>
          <w:bCs/>
          <w:rtl/>
          <w:lang w:eastAsia="en-US"/>
        </w:rPr>
        <w:t>قوله</w:t>
      </w:r>
      <w:r w:rsidR="00DC77BD" w:rsidRPr="000E5EF3">
        <w:rPr>
          <w:rFonts w:ascii="Traditional Arabic"/>
          <w:rtl/>
          <w:lang w:eastAsia="en-US"/>
        </w:rPr>
        <w:t xml:space="preserve"> </w:t>
      </w:r>
      <w:r w:rsidR="007233AD" w:rsidRPr="00210590">
        <w:rPr>
          <w:rFonts w:ascii="QCF_BSML" w:hAnsi="QCF_BSML" w:cs="QCF_BSML"/>
          <w:rtl/>
          <w:lang w:eastAsia="en-US"/>
        </w:rPr>
        <w:t>ﭨ</w:t>
      </w:r>
      <w:r w:rsidR="007233AD" w:rsidRPr="002E59F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7233AD" w:rsidRPr="002E59F2">
        <w:rPr>
          <w:rFonts w:ascii="QCF_P039" w:hAnsi="QCF_P039" w:cs="QCF_P039"/>
          <w:sz w:val="32"/>
          <w:szCs w:val="32"/>
          <w:rtl/>
          <w:lang w:eastAsia="en-US"/>
        </w:rPr>
        <w:t>ﮉ  ﮊ   ﮋ</w:t>
      </w:r>
      <w:r w:rsidR="007233AD" w:rsidRPr="002E59F2">
        <w:rPr>
          <w:rFonts w:ascii="QCF_P039" w:hAnsi="QCF_P039" w:cs="QCF_P039"/>
          <w:color w:val="0000A5"/>
          <w:sz w:val="32"/>
          <w:szCs w:val="32"/>
          <w:rtl/>
          <w:lang w:eastAsia="en-US"/>
        </w:rPr>
        <w:t>ﮌ</w:t>
      </w:r>
      <w:r w:rsidR="007233AD" w:rsidRPr="002E59F2">
        <w:rPr>
          <w:rFonts w:ascii="QCF_P039" w:hAnsi="QCF_P039" w:cs="QCF_P039"/>
          <w:sz w:val="32"/>
          <w:szCs w:val="32"/>
          <w:rtl/>
          <w:lang w:eastAsia="en-US"/>
        </w:rPr>
        <w:t xml:space="preserve">  ﮍ  ﮎ  ﮏ  </w:t>
      </w:r>
      <w:r w:rsidR="007233AD" w:rsidRPr="002E59F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7233AD" w:rsidRPr="002E59F2">
        <w:rPr>
          <w:rStyle w:val="ae"/>
          <w:sz w:val="32"/>
          <w:szCs w:val="32"/>
          <w:rtl/>
        </w:rPr>
        <w:t xml:space="preserve"> </w:t>
      </w:r>
      <w:r w:rsidR="00B17A96" w:rsidRPr="000E5EF3">
        <w:rPr>
          <w:rStyle w:val="ae"/>
          <w:rtl/>
        </w:rPr>
        <w:t>(</w:t>
      </w:r>
      <w:r w:rsidR="00B17A96" w:rsidRPr="000E5EF3">
        <w:rPr>
          <w:rStyle w:val="ae"/>
          <w:rtl/>
        </w:rPr>
        <w:footnoteReference w:id="24"/>
      </w:r>
      <w:r w:rsidR="00B17A96" w:rsidRPr="000E5EF3">
        <w:rPr>
          <w:rStyle w:val="ae"/>
          <w:rtl/>
        </w:rPr>
        <w:t>)</w:t>
      </w:r>
      <w:r w:rsidR="00B17A96" w:rsidRPr="000E5EF3">
        <w:rPr>
          <w:rFonts w:ascii="Traditional Arabic" w:hint="cs"/>
          <w:rtl/>
          <w:lang w:eastAsia="en-US"/>
        </w:rPr>
        <w:t>.</w:t>
      </w:r>
    </w:p>
    <w:p w:rsidR="00AB3D10" w:rsidRPr="00B91EDB" w:rsidRDefault="00BD2204" w:rsidP="001E0FBB">
      <w:pPr>
        <w:widowControl/>
        <w:autoSpaceDE w:val="0"/>
        <w:autoSpaceDN w:val="0"/>
        <w:adjustRightInd w:val="0"/>
        <w:rPr>
          <w:rFonts w:ascii="Traditional Arabic"/>
          <w:spacing w:val="-4"/>
          <w:rtl/>
          <w:lang w:eastAsia="en-US"/>
        </w:rPr>
      </w:pPr>
      <w:r w:rsidRPr="00B91EDB">
        <w:rPr>
          <w:rFonts w:ascii="Traditional Arabic" w:hint="cs"/>
          <w:b/>
          <w:bCs/>
          <w:spacing w:val="-4"/>
          <w:rtl/>
          <w:lang w:eastAsia="en-US"/>
        </w:rPr>
        <w:t>وجه الدلالة:</w:t>
      </w:r>
      <w:r w:rsidRPr="00B91EDB">
        <w:rPr>
          <w:rFonts w:ascii="Traditional Arabic" w:hint="eastAsia"/>
          <w:spacing w:val="-4"/>
          <w:rtl/>
          <w:lang w:eastAsia="en-US"/>
        </w:rPr>
        <w:t>أمر</w:t>
      </w:r>
      <w:r w:rsidR="00870211" w:rsidRPr="00B91EDB">
        <w:rPr>
          <w:rFonts w:ascii="Traditional Arabic" w:hint="cs"/>
          <w:spacing w:val="-4"/>
          <w:rtl/>
          <w:lang w:eastAsia="en-US"/>
        </w:rPr>
        <w:t xml:space="preserve"> الله 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بتمتيع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المطلقات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قبل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المسيس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ولم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يخص</w:t>
      </w:r>
      <w:r w:rsidR="00394273" w:rsidRPr="00B91EDB">
        <w:rPr>
          <w:rFonts w:ascii="Traditional Arabic" w:hint="cs"/>
          <w:spacing w:val="-4"/>
          <w:rtl/>
          <w:lang w:eastAsia="en-US"/>
        </w:rPr>
        <w:t>ّ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ذلك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بمن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لم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يفرض</w:t>
      </w:r>
      <w:r w:rsidRPr="00B91EDB">
        <w:rPr>
          <w:rFonts w:ascii="Traditional Arabic"/>
          <w:spacing w:val="-4"/>
          <w:rtl/>
          <w:lang w:eastAsia="en-US"/>
        </w:rPr>
        <w:t xml:space="preserve"> </w:t>
      </w:r>
      <w:r w:rsidRPr="00B91EDB">
        <w:rPr>
          <w:rFonts w:ascii="Traditional Arabic" w:hint="eastAsia"/>
          <w:spacing w:val="-4"/>
          <w:rtl/>
          <w:lang w:eastAsia="en-US"/>
        </w:rPr>
        <w:t>لها</w:t>
      </w:r>
      <w:r w:rsidR="009713E9" w:rsidRPr="00B91EDB">
        <w:rPr>
          <w:rStyle w:val="ae"/>
          <w:spacing w:val="-4"/>
          <w:rtl/>
        </w:rPr>
        <w:t xml:space="preserve"> </w:t>
      </w:r>
      <w:r w:rsidRPr="00B91EDB">
        <w:rPr>
          <w:rStyle w:val="ae"/>
          <w:spacing w:val="-4"/>
          <w:rtl/>
        </w:rPr>
        <w:t>(</w:t>
      </w:r>
      <w:r w:rsidRPr="00B91EDB">
        <w:rPr>
          <w:rStyle w:val="ae"/>
          <w:spacing w:val="-4"/>
          <w:rtl/>
        </w:rPr>
        <w:footnoteReference w:id="25"/>
      </w:r>
      <w:r w:rsidRPr="00B91EDB">
        <w:rPr>
          <w:rStyle w:val="ae"/>
          <w:spacing w:val="-4"/>
          <w:rtl/>
        </w:rPr>
        <w:t>)</w:t>
      </w:r>
      <w:r w:rsidRPr="00B91EDB">
        <w:rPr>
          <w:rFonts w:ascii="Traditional Arabic" w:hint="cs"/>
          <w:b/>
          <w:bCs/>
          <w:spacing w:val="-4"/>
          <w:rtl/>
          <w:lang w:eastAsia="en-US"/>
        </w:rPr>
        <w:t>.</w:t>
      </w:r>
    </w:p>
    <w:p w:rsidR="00AB0B2A" w:rsidRDefault="004876DC" w:rsidP="00781064">
      <w:pPr>
        <w:pStyle w:val="afc"/>
        <w:spacing w:after="360"/>
        <w:rPr>
          <w:rtl/>
        </w:rPr>
      </w:pPr>
      <w:r>
        <w:rPr>
          <w:rFonts w:hint="cs"/>
          <w:b/>
          <w:bCs/>
          <w:rtl/>
        </w:rPr>
        <w:t>2</w:t>
      </w:r>
      <w:r w:rsidR="00D04D2D" w:rsidRPr="002D5690">
        <w:rPr>
          <w:rFonts w:hint="cs"/>
          <w:b/>
          <w:bCs/>
          <w:rtl/>
        </w:rPr>
        <w:t>-</w:t>
      </w:r>
      <w:r w:rsidR="00D04D2D">
        <w:rPr>
          <w:rFonts w:hint="cs"/>
          <w:rtl/>
        </w:rPr>
        <w:t xml:space="preserve"> </w:t>
      </w:r>
      <w:r w:rsidR="00D04D2D" w:rsidRPr="000E5EF3">
        <w:rPr>
          <w:rFonts w:hint="cs"/>
          <w:rtl/>
        </w:rPr>
        <w:t xml:space="preserve"> </w:t>
      </w:r>
      <w:r w:rsidR="00D04D2D" w:rsidRPr="00D04D2D">
        <w:rPr>
          <w:rFonts w:hint="cs"/>
          <w:b/>
          <w:bCs/>
          <w:rtl/>
        </w:rPr>
        <w:t>قوله تعالى:</w:t>
      </w:r>
      <w:r w:rsidR="00D04D2D" w:rsidRPr="0078618A">
        <w:rPr>
          <w:rFonts w:ascii="QCF_BSML" w:hAnsi="QCF_BSML" w:cs="QCF_BSML"/>
          <w:rtl/>
          <w:lang w:eastAsia="en-US"/>
        </w:rPr>
        <w:t xml:space="preserve"> </w:t>
      </w:r>
      <w:r w:rsidR="00D04D2D" w:rsidRPr="002E59F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D04D2D" w:rsidRPr="002E59F2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D04D2D" w:rsidRPr="002E59F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E6663B" w:rsidRPr="00E6663B">
        <w:rPr>
          <w:rStyle w:val="ae"/>
          <w:rtl/>
        </w:rPr>
        <w:t>(</w:t>
      </w:r>
      <w:r w:rsidR="00E6663B">
        <w:rPr>
          <w:rStyle w:val="ae"/>
          <w:rtl/>
        </w:rPr>
        <w:footnoteReference w:id="26"/>
      </w:r>
      <w:r w:rsidR="00E6663B" w:rsidRPr="00E6663B">
        <w:rPr>
          <w:rStyle w:val="ae"/>
          <w:rtl/>
        </w:rPr>
        <w:t>)</w:t>
      </w:r>
      <w:r w:rsidR="00AB0B2A">
        <w:rPr>
          <w:rFonts w:hint="cs"/>
          <w:rtl/>
        </w:rPr>
        <w:t>.</w:t>
      </w:r>
    </w:p>
    <w:p w:rsidR="00D04D2D" w:rsidRDefault="00AB0B2A" w:rsidP="006B3C27">
      <w:pPr>
        <w:pStyle w:val="afc"/>
        <w:rPr>
          <w:rtl/>
        </w:rPr>
      </w:pPr>
      <w:r w:rsidRPr="00AB0B2A">
        <w:rPr>
          <w:rFonts w:hint="cs"/>
          <w:b/>
          <w:bCs/>
          <w:rtl/>
        </w:rPr>
        <w:lastRenderedPageBreak/>
        <w:t>وجه الدلالة:</w:t>
      </w:r>
      <w:r w:rsidR="008A23A8">
        <w:rPr>
          <w:rFonts w:hint="cs"/>
          <w:rtl/>
        </w:rPr>
        <w:t xml:space="preserve"> </w:t>
      </w:r>
      <w:r w:rsidR="00D04D2D">
        <w:rPr>
          <w:rFonts w:hint="cs"/>
          <w:rtl/>
        </w:rPr>
        <w:t>أن هذه آية</w:t>
      </w:r>
      <w:r w:rsidR="00D04D2D" w:rsidRPr="000E5EF3">
        <w:rPr>
          <w:rFonts w:hint="cs"/>
          <w:rtl/>
        </w:rPr>
        <w:t xml:space="preserve"> أوجبت للمفروض لها غير المدخول بها ن</w:t>
      </w:r>
      <w:r w:rsidR="006C1399">
        <w:rPr>
          <w:rFonts w:hint="cs"/>
          <w:rtl/>
        </w:rPr>
        <w:t>صف المهر بالإضافة إلى المتعة التي</w:t>
      </w:r>
      <w:r w:rsidR="00D04D2D" w:rsidRPr="000E5EF3">
        <w:rPr>
          <w:rFonts w:hint="cs"/>
          <w:rtl/>
        </w:rPr>
        <w:t xml:space="preserve"> أوجبتها لها الآية الأخرى </w:t>
      </w:r>
      <w:r w:rsidR="009F0617" w:rsidRPr="00A53AD5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9F0617" w:rsidRPr="00A53AD5">
        <w:rPr>
          <w:rFonts w:ascii="QCF_P039" w:hAnsi="QCF_P039" w:cs="QCF_P039"/>
          <w:sz w:val="32"/>
          <w:szCs w:val="32"/>
          <w:rtl/>
          <w:lang w:eastAsia="en-US"/>
        </w:rPr>
        <w:t>ﮉ  ﮊ   ﮋ</w:t>
      </w:r>
      <w:r w:rsidR="009F0617" w:rsidRPr="00A53AD5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9F0617" w:rsidRPr="00A53AD5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D04D2D" w:rsidRPr="000E5EF3">
        <w:rPr>
          <w:rFonts w:hint="cs"/>
          <w:rtl/>
        </w:rPr>
        <w:t>,</w:t>
      </w:r>
      <w:r w:rsidR="00D04D2D">
        <w:rPr>
          <w:rFonts w:hint="cs"/>
          <w:rtl/>
        </w:rPr>
        <w:t xml:space="preserve"> </w:t>
      </w:r>
      <w:r w:rsidR="00D04D2D" w:rsidRPr="000E5EF3">
        <w:rPr>
          <w:rFonts w:hint="cs"/>
          <w:rtl/>
        </w:rPr>
        <w:t>ولا منافا</w:t>
      </w:r>
      <w:r w:rsidR="00D04D2D">
        <w:rPr>
          <w:rFonts w:hint="cs"/>
          <w:rtl/>
        </w:rPr>
        <w:t>ة بين ما أوجبته كل من الآيتين فإ</w:t>
      </w:r>
      <w:r w:rsidR="00D04D2D" w:rsidRPr="000E5EF3">
        <w:rPr>
          <w:rFonts w:hint="cs"/>
          <w:rtl/>
        </w:rPr>
        <w:t>ن الله لم يقل فنصف ما فرضتم ولا متعة لها ,</w:t>
      </w:r>
      <w:r w:rsidR="00D04D2D">
        <w:rPr>
          <w:rFonts w:hint="cs"/>
          <w:rtl/>
        </w:rPr>
        <w:t xml:space="preserve"> </w:t>
      </w:r>
      <w:r w:rsidR="00D04D2D" w:rsidRPr="000E5EF3">
        <w:rPr>
          <w:rFonts w:hint="cs"/>
          <w:rtl/>
        </w:rPr>
        <w:t>وثبوت حكم في الآية لا يدل</w:t>
      </w:r>
      <w:r w:rsidR="009F0617">
        <w:rPr>
          <w:rFonts w:hint="cs"/>
          <w:rtl/>
        </w:rPr>
        <w:t>ّ</w:t>
      </w:r>
      <w:r w:rsidR="00D04D2D" w:rsidRPr="000E5EF3">
        <w:rPr>
          <w:rFonts w:hint="cs"/>
          <w:rtl/>
        </w:rPr>
        <w:t xml:space="preserve"> على إسقاط حكم ثبت بآية أخرى </w:t>
      </w:r>
      <w:r w:rsidR="00D04D2D" w:rsidRPr="000E5EF3">
        <w:rPr>
          <w:rStyle w:val="ae"/>
          <w:rtl/>
        </w:rPr>
        <w:t>(</w:t>
      </w:r>
      <w:r w:rsidR="00D04D2D" w:rsidRPr="000E5EF3">
        <w:rPr>
          <w:rStyle w:val="ae"/>
          <w:rtl/>
        </w:rPr>
        <w:footnoteReference w:id="27"/>
      </w:r>
      <w:r w:rsidR="00D04D2D" w:rsidRPr="000E5EF3">
        <w:rPr>
          <w:rStyle w:val="ae"/>
          <w:rtl/>
        </w:rPr>
        <w:t>)</w:t>
      </w:r>
      <w:r w:rsidR="00D04D2D" w:rsidRPr="000E5EF3">
        <w:rPr>
          <w:rFonts w:hint="cs"/>
          <w:rtl/>
        </w:rPr>
        <w:t>.</w:t>
      </w:r>
    </w:p>
    <w:p w:rsidR="00887A74" w:rsidRDefault="00887A74" w:rsidP="006B3C27">
      <w:pPr>
        <w:pStyle w:val="afc"/>
        <w:rPr>
          <w:b/>
          <w:bCs/>
          <w:rtl/>
        </w:rPr>
      </w:pPr>
      <w:r w:rsidRPr="00887A74">
        <w:rPr>
          <w:rFonts w:hint="cs"/>
          <w:b/>
          <w:bCs/>
          <w:rtl/>
        </w:rPr>
        <w:t>القول الثالث</w:t>
      </w:r>
      <w:r>
        <w:rPr>
          <w:rFonts w:hint="cs"/>
          <w:b/>
          <w:bCs/>
          <w:rtl/>
        </w:rPr>
        <w:t xml:space="preserve">: </w:t>
      </w:r>
      <w:r w:rsidR="002C6FB2">
        <w:rPr>
          <w:rFonts w:hint="cs"/>
          <w:rtl/>
        </w:rPr>
        <w:t>التفريق بين</w:t>
      </w:r>
      <w:r w:rsidR="00034BE0">
        <w:rPr>
          <w:rFonts w:hint="cs"/>
          <w:rtl/>
        </w:rPr>
        <w:t xml:space="preserve"> </w:t>
      </w:r>
      <w:r w:rsidR="00A212E1">
        <w:rPr>
          <w:rFonts w:hint="cs"/>
          <w:rtl/>
        </w:rPr>
        <w:t>الم</w:t>
      </w:r>
      <w:r w:rsidR="00034BE0">
        <w:rPr>
          <w:rFonts w:hint="cs"/>
          <w:rtl/>
        </w:rPr>
        <w:t>سمّى لها في العقد و</w:t>
      </w:r>
      <w:r w:rsidR="00A212E1">
        <w:rPr>
          <w:rFonts w:hint="cs"/>
          <w:rtl/>
        </w:rPr>
        <w:t xml:space="preserve"> بين</w:t>
      </w:r>
      <w:r w:rsidR="00034BE0">
        <w:rPr>
          <w:rFonts w:hint="cs"/>
          <w:rtl/>
        </w:rPr>
        <w:t xml:space="preserve"> </w:t>
      </w:r>
      <w:r w:rsidR="00A212E1">
        <w:rPr>
          <w:rFonts w:hint="cs"/>
          <w:rtl/>
        </w:rPr>
        <w:t xml:space="preserve">ما </w:t>
      </w:r>
      <w:r w:rsidR="00034BE0">
        <w:rPr>
          <w:rFonts w:hint="cs"/>
          <w:rtl/>
        </w:rPr>
        <w:t>سمّى لها بعد العقد فإن سم</w:t>
      </w:r>
      <w:r w:rsidR="00BD65BA">
        <w:rPr>
          <w:rFonts w:hint="cs"/>
          <w:rtl/>
        </w:rPr>
        <w:t>ّى لها في العقد فلها نصف ما سمّي</w:t>
      </w:r>
      <w:r w:rsidR="00034BE0">
        <w:rPr>
          <w:rFonts w:hint="cs"/>
          <w:rtl/>
        </w:rPr>
        <w:t xml:space="preserve"> لها , وإن سمّى لها بعد العقد ف</w:t>
      </w:r>
      <w:r w:rsidRPr="00887A74">
        <w:rPr>
          <w:rFonts w:hint="cs"/>
          <w:rtl/>
        </w:rPr>
        <w:t>لها المتعة فقط , ويسقط صداقها</w:t>
      </w:r>
      <w:r w:rsidR="009632DF">
        <w:rPr>
          <w:rFonts w:hint="cs"/>
          <w:rtl/>
        </w:rPr>
        <w:t>,</w:t>
      </w:r>
      <w:r w:rsidRPr="00887A74">
        <w:rPr>
          <w:rFonts w:hint="cs"/>
          <w:rtl/>
        </w:rPr>
        <w:t xml:space="preserve"> </w:t>
      </w:r>
      <w:r w:rsidR="00C8484A">
        <w:rPr>
          <w:rFonts w:ascii="Traditional Arabic" w:hint="cs"/>
          <w:rtl/>
          <w:lang w:eastAsia="en-US"/>
        </w:rPr>
        <w:t>و</w:t>
      </w:r>
      <w:r w:rsidR="006748F8">
        <w:rPr>
          <w:rFonts w:ascii="Traditional Arabic" w:hint="cs"/>
          <w:rtl/>
          <w:lang w:eastAsia="en-US"/>
        </w:rPr>
        <w:t xml:space="preserve"> به قال </w:t>
      </w:r>
      <w:r w:rsidR="00C8484A" w:rsidRPr="00495734">
        <w:rPr>
          <w:rFonts w:ascii="Traditional Arabic" w:hint="cs"/>
          <w:color w:val="auto"/>
          <w:spacing w:val="-4"/>
          <w:rtl/>
          <w:lang w:eastAsia="en-US"/>
        </w:rPr>
        <w:t>الحنفية</w:t>
      </w:r>
      <w:r w:rsidR="00C8484A" w:rsidRPr="00495734">
        <w:rPr>
          <w:rStyle w:val="ae"/>
          <w:color w:val="auto"/>
          <w:spacing w:val="-4"/>
          <w:rtl/>
        </w:rPr>
        <w:t>(</w:t>
      </w:r>
      <w:r w:rsidR="00C8484A" w:rsidRPr="00495734">
        <w:rPr>
          <w:rStyle w:val="ae"/>
          <w:color w:val="auto"/>
          <w:spacing w:val="-4"/>
          <w:rtl/>
        </w:rPr>
        <w:footnoteReference w:id="28"/>
      </w:r>
      <w:r w:rsidR="00C8484A" w:rsidRPr="00495734">
        <w:rPr>
          <w:rStyle w:val="ae"/>
          <w:color w:val="auto"/>
          <w:spacing w:val="-4"/>
          <w:rtl/>
        </w:rPr>
        <w:t>)</w:t>
      </w:r>
      <w:r w:rsidR="00C8484A" w:rsidRPr="00495734">
        <w:rPr>
          <w:rFonts w:hint="cs"/>
          <w:color w:val="auto"/>
          <w:spacing w:val="-4"/>
          <w:rtl/>
        </w:rPr>
        <w:t>,</w:t>
      </w:r>
      <w:r w:rsidR="00C8484A">
        <w:rPr>
          <w:rFonts w:hint="cs"/>
          <w:rtl/>
        </w:rPr>
        <w:t xml:space="preserve"> </w:t>
      </w:r>
      <w:r w:rsidR="009530CA">
        <w:rPr>
          <w:rFonts w:hint="cs"/>
          <w:rtl/>
        </w:rPr>
        <w:t>و</w:t>
      </w:r>
      <w:r w:rsidRPr="00887A74">
        <w:rPr>
          <w:rFonts w:hint="cs"/>
          <w:rtl/>
        </w:rPr>
        <w:t xml:space="preserve"> أحمد في رواية</w:t>
      </w:r>
      <w:r w:rsidRPr="00887A74">
        <w:rPr>
          <w:rStyle w:val="ae"/>
          <w:rtl/>
        </w:rPr>
        <w:t>(</w:t>
      </w:r>
      <w:r>
        <w:rPr>
          <w:rStyle w:val="ae"/>
          <w:rtl/>
        </w:rPr>
        <w:footnoteReference w:id="29"/>
      </w:r>
      <w:r w:rsidRPr="00887A74">
        <w:rPr>
          <w:rStyle w:val="ae"/>
          <w:rtl/>
        </w:rPr>
        <w:t>)</w:t>
      </w:r>
      <w:r w:rsidRPr="00887A74">
        <w:rPr>
          <w:rFonts w:hint="cs"/>
          <w:rtl/>
        </w:rPr>
        <w:t>.</w:t>
      </w:r>
    </w:p>
    <w:p w:rsidR="00BD65BA" w:rsidRDefault="00C95BBE" w:rsidP="006B3C27">
      <w:pPr>
        <w:pStyle w:val="afc"/>
        <w:rPr>
          <w:rtl/>
        </w:rPr>
      </w:pPr>
      <w:r>
        <w:rPr>
          <w:rFonts w:hint="cs"/>
          <w:rtl/>
        </w:rPr>
        <w:t>إذا</w:t>
      </w:r>
      <w:r w:rsidR="00BD65BA" w:rsidRPr="00A0676E">
        <w:rPr>
          <w:rFonts w:hint="cs"/>
          <w:rtl/>
        </w:rPr>
        <w:t xml:space="preserve"> </w:t>
      </w:r>
      <w:r w:rsidR="00D618F9">
        <w:rPr>
          <w:rFonts w:hint="cs"/>
          <w:rtl/>
        </w:rPr>
        <w:t xml:space="preserve">فُرِضَ </w:t>
      </w:r>
      <w:r w:rsidR="00BD65BA" w:rsidRPr="00A0676E">
        <w:rPr>
          <w:rFonts w:hint="cs"/>
          <w:rtl/>
        </w:rPr>
        <w:t>لها في العقد فلها نصف ما سمّي</w:t>
      </w:r>
      <w:r w:rsidR="00B27190">
        <w:rPr>
          <w:rFonts w:hint="cs"/>
          <w:rtl/>
        </w:rPr>
        <w:t xml:space="preserve"> استدلوا بأدلة التي استدل بها أ</w:t>
      </w:r>
      <w:r w:rsidR="00A0676E" w:rsidRPr="00A0676E">
        <w:rPr>
          <w:rFonts w:hint="cs"/>
          <w:rtl/>
        </w:rPr>
        <w:t>صحاب القول الأول.</w:t>
      </w:r>
    </w:p>
    <w:p w:rsidR="00A0676E" w:rsidRPr="00243F50" w:rsidRDefault="00D618F9" w:rsidP="006B3C27">
      <w:pPr>
        <w:pStyle w:val="afc"/>
        <w:rPr>
          <w:b/>
          <w:bCs/>
          <w:rtl/>
        </w:rPr>
      </w:pPr>
      <w:r w:rsidRPr="00243F50">
        <w:rPr>
          <w:rFonts w:hint="cs"/>
          <w:b/>
          <w:bCs/>
          <w:rtl/>
        </w:rPr>
        <w:t>أما إن فُرِضَ</w:t>
      </w:r>
      <w:r w:rsidR="00A0676E" w:rsidRPr="00243F50">
        <w:rPr>
          <w:rFonts w:hint="cs"/>
          <w:b/>
          <w:bCs/>
          <w:rtl/>
        </w:rPr>
        <w:t xml:space="preserve"> لها بعد العقد</w:t>
      </w:r>
      <w:r w:rsidR="000226B5" w:rsidRPr="00243F50">
        <w:rPr>
          <w:rFonts w:hint="cs"/>
          <w:b/>
          <w:bCs/>
          <w:rtl/>
        </w:rPr>
        <w:t xml:space="preserve"> فلها المتعة فقط</w:t>
      </w:r>
      <w:r w:rsidR="00724B42" w:rsidRPr="00243F50">
        <w:rPr>
          <w:rFonts w:hint="cs"/>
          <w:b/>
          <w:bCs/>
          <w:rtl/>
        </w:rPr>
        <w:t xml:space="preserve"> </w:t>
      </w:r>
      <w:r w:rsidR="00A0676E" w:rsidRPr="00243F50">
        <w:rPr>
          <w:rFonts w:hint="cs"/>
          <w:b/>
          <w:bCs/>
          <w:rtl/>
        </w:rPr>
        <w:t>استدلوا:</w:t>
      </w:r>
    </w:p>
    <w:p w:rsidR="009632DF" w:rsidRDefault="00A0676E" w:rsidP="006B3C27">
      <w:pPr>
        <w:pStyle w:val="afc"/>
        <w:rPr>
          <w:b/>
          <w:bCs/>
          <w:rtl/>
        </w:rPr>
      </w:pPr>
      <w:r>
        <w:rPr>
          <w:rFonts w:hint="cs"/>
          <w:b/>
          <w:bCs/>
          <w:rtl/>
        </w:rPr>
        <w:t xml:space="preserve">1- </w:t>
      </w:r>
      <w:r w:rsidR="009632DF">
        <w:rPr>
          <w:rFonts w:hint="cs"/>
          <w:b/>
          <w:bCs/>
          <w:rtl/>
        </w:rPr>
        <w:t xml:space="preserve">قوله تعالى: </w:t>
      </w:r>
      <w:r w:rsidR="009632DF" w:rsidRPr="002E59F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9632DF" w:rsidRPr="002E59F2">
        <w:rPr>
          <w:rFonts w:ascii="QCF_P424" w:hAnsi="QCF_P424" w:cs="QCF_P424"/>
          <w:sz w:val="32"/>
          <w:szCs w:val="32"/>
          <w:rtl/>
          <w:lang w:eastAsia="en-US"/>
        </w:rPr>
        <w:t>ﮁ  ﮂ  ﮃ  ﮄ  ﮅ  ﮆ  ﮇ  ﮈ      ﮉ  ﮊ  ﮋ  ﮌ  ﮍ  ﮎ  ﮏ  ﮐ  ﮑ  ﮒ</w:t>
      </w:r>
      <w:r w:rsidR="009632DF" w:rsidRPr="002E59F2">
        <w:rPr>
          <w:rFonts w:ascii="QCF_P424" w:hAnsi="QCF_P424" w:cs="QCF_P424"/>
          <w:color w:val="0000A5"/>
          <w:sz w:val="32"/>
          <w:szCs w:val="32"/>
          <w:rtl/>
          <w:lang w:eastAsia="en-US"/>
        </w:rPr>
        <w:t>ﮓ</w:t>
      </w:r>
      <w:r w:rsidR="009632DF" w:rsidRPr="002E59F2">
        <w:rPr>
          <w:rFonts w:ascii="QCF_P424" w:hAnsi="QCF_P424" w:cs="QCF_P424"/>
          <w:sz w:val="32"/>
          <w:szCs w:val="32"/>
          <w:rtl/>
          <w:lang w:eastAsia="en-US"/>
        </w:rPr>
        <w:t xml:space="preserve">   ﮔ  ﮕ  ﮖ  ﮗ  </w:t>
      </w:r>
      <w:r w:rsidR="009632DF" w:rsidRPr="002E59F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9632DF" w:rsidRPr="00BE3CBB">
        <w:rPr>
          <w:rFonts w:ascii="Arial" w:hAnsi="Arial" w:cs="Arial"/>
          <w:sz w:val="34"/>
          <w:szCs w:val="34"/>
          <w:rtl/>
          <w:lang w:eastAsia="en-US"/>
        </w:rPr>
        <w:t xml:space="preserve"> </w:t>
      </w:r>
      <w:r w:rsidR="009632DF" w:rsidRPr="00BE3CBB">
        <w:rPr>
          <w:rStyle w:val="ae"/>
          <w:b/>
          <w:bCs/>
          <w:sz w:val="34"/>
          <w:szCs w:val="34"/>
          <w:rtl/>
        </w:rPr>
        <w:t>(</w:t>
      </w:r>
      <w:r w:rsidR="009632DF" w:rsidRPr="00BE3CBB">
        <w:rPr>
          <w:rStyle w:val="ae"/>
          <w:b/>
          <w:bCs/>
          <w:sz w:val="34"/>
          <w:szCs w:val="34"/>
          <w:rtl/>
        </w:rPr>
        <w:footnoteReference w:id="30"/>
      </w:r>
      <w:r w:rsidR="009632DF" w:rsidRPr="00BE3CBB">
        <w:rPr>
          <w:rStyle w:val="ae"/>
          <w:b/>
          <w:bCs/>
          <w:sz w:val="34"/>
          <w:szCs w:val="34"/>
          <w:rtl/>
        </w:rPr>
        <w:t>)</w:t>
      </w:r>
      <w:r w:rsidR="009632DF">
        <w:rPr>
          <w:rFonts w:hint="cs"/>
          <w:b/>
          <w:bCs/>
          <w:rtl/>
        </w:rPr>
        <w:t>.</w:t>
      </w:r>
    </w:p>
    <w:p w:rsidR="004B50CA" w:rsidRDefault="009632DF" w:rsidP="006B3C27">
      <w:pPr>
        <w:pStyle w:val="afc"/>
        <w:rPr>
          <w:b/>
          <w:bCs/>
          <w:rtl/>
        </w:rPr>
      </w:pPr>
      <w:r>
        <w:rPr>
          <w:rFonts w:hint="cs"/>
          <w:b/>
          <w:bCs/>
          <w:rtl/>
        </w:rPr>
        <w:t xml:space="preserve">وجه الدلالة: </w:t>
      </w:r>
      <w:r w:rsidRPr="009632DF">
        <w:rPr>
          <w:rFonts w:hint="cs"/>
          <w:rtl/>
        </w:rPr>
        <w:t>أن الآية ليس فيها ذكر سمّي لها الصداق أم لا فهي مطلقا</w:t>
      </w:r>
      <w:r w:rsidRPr="009632DF">
        <w:rPr>
          <w:rStyle w:val="ae"/>
          <w:rtl/>
        </w:rPr>
        <w:t>(</w:t>
      </w:r>
      <w:r>
        <w:rPr>
          <w:rStyle w:val="ae"/>
          <w:rtl/>
        </w:rPr>
        <w:footnoteReference w:id="31"/>
      </w:r>
      <w:r w:rsidRPr="009632DF">
        <w:rPr>
          <w:rStyle w:val="ae"/>
          <w:rtl/>
        </w:rPr>
        <w:t>)</w:t>
      </w:r>
      <w:r w:rsidR="00E26B7D">
        <w:rPr>
          <w:rFonts w:hint="cs"/>
          <w:rtl/>
        </w:rPr>
        <w:t>.</w:t>
      </w:r>
    </w:p>
    <w:p w:rsidR="004B50CA" w:rsidRDefault="009B22BD" w:rsidP="006B3C27">
      <w:pPr>
        <w:pStyle w:val="afc"/>
        <w:rPr>
          <w:rFonts w:ascii="Traditional Arabic"/>
          <w:rtl/>
          <w:lang w:eastAsia="en-US"/>
        </w:rPr>
      </w:pPr>
      <w:r w:rsidRPr="009B22BD">
        <w:rPr>
          <w:rFonts w:ascii="Traditional Arabic" w:hint="cs"/>
          <w:b/>
          <w:bCs/>
          <w:rtl/>
          <w:lang w:eastAsia="en-US"/>
        </w:rPr>
        <w:t>2-</w:t>
      </w:r>
      <w:r>
        <w:rPr>
          <w:rFonts w:ascii="Traditional Arabic" w:hint="cs"/>
          <w:rtl/>
          <w:lang w:eastAsia="en-US"/>
        </w:rPr>
        <w:t xml:space="preserve"> 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3F0ABD">
        <w:rPr>
          <w:rFonts w:ascii="Traditional Arabic" w:hint="cs"/>
          <w:rtl/>
          <w:lang w:eastAsia="en-US"/>
        </w:rPr>
        <w:t>أن الآية السابقة</w:t>
      </w:r>
      <w:r w:rsidR="00446115">
        <w:rPr>
          <w:rFonts w:ascii="Traditional Arabic" w:hint="cs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أوجب</w:t>
      </w:r>
      <w:r w:rsidR="009F0261">
        <w:rPr>
          <w:rFonts w:ascii="Traditional Arabic" w:hint="cs"/>
          <w:rtl/>
          <w:lang w:eastAsia="en-US"/>
        </w:rPr>
        <w:t>ت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المتعة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في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المطلقات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قبل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الدخول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عاما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ثم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خص</w:t>
      </w:r>
      <w:r w:rsidR="002969E3">
        <w:rPr>
          <w:rFonts w:ascii="Traditional Arabic" w:hint="cs"/>
          <w:rtl/>
          <w:lang w:eastAsia="en-US"/>
        </w:rPr>
        <w:t>ّ</w:t>
      </w:r>
      <w:r w:rsidR="004B50CA" w:rsidRPr="00272BD3">
        <w:rPr>
          <w:rFonts w:ascii="Traditional Arabic" w:hint="eastAsia"/>
          <w:rtl/>
          <w:lang w:eastAsia="en-US"/>
        </w:rPr>
        <w:t>ت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منه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المطلقة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قبل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الدخول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في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نكاح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فيه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تسمية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عند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وجوده</w:t>
      </w:r>
      <w:r w:rsidR="002969E3">
        <w:rPr>
          <w:rFonts w:ascii="Traditional Arabic" w:hint="cs"/>
          <w:rtl/>
          <w:lang w:eastAsia="en-US"/>
        </w:rPr>
        <w:t xml:space="preserve"> بقوله: </w:t>
      </w:r>
      <w:r w:rsidR="002969E3" w:rsidRPr="00FB2AE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969E3" w:rsidRPr="00FB2AE2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2969E3" w:rsidRPr="00FB2AE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969E3" w:rsidRPr="002969E3">
        <w:rPr>
          <w:rStyle w:val="ae"/>
          <w:rtl/>
        </w:rPr>
        <w:t>(</w:t>
      </w:r>
      <w:r w:rsidR="002969E3">
        <w:rPr>
          <w:rStyle w:val="ae"/>
          <w:rtl/>
        </w:rPr>
        <w:footnoteReference w:id="32"/>
      </w:r>
      <w:r w:rsidR="002969E3" w:rsidRPr="002969E3">
        <w:rPr>
          <w:rStyle w:val="ae"/>
          <w:rtl/>
        </w:rPr>
        <w:t>)</w:t>
      </w:r>
      <w:r w:rsidR="002969E3" w:rsidRPr="00FB2AE2">
        <w:rPr>
          <w:rFonts w:ascii="Tahoma" w:hAnsi="Tahoma"/>
          <w:sz w:val="32"/>
          <w:szCs w:val="32"/>
          <w:rtl/>
        </w:rPr>
        <w:t xml:space="preserve"> 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فبقيت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المطلقة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قبل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الدخول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في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lastRenderedPageBreak/>
        <w:t>نكاح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لا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تسمية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فيه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عند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وجوده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على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أصل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4B50CA" w:rsidRPr="00272BD3">
        <w:rPr>
          <w:rFonts w:ascii="Traditional Arabic" w:hint="eastAsia"/>
          <w:rtl/>
          <w:lang w:eastAsia="en-US"/>
        </w:rPr>
        <w:t>العموم</w:t>
      </w:r>
      <w:r w:rsidR="004B50CA" w:rsidRPr="00272BD3">
        <w:rPr>
          <w:rFonts w:ascii="Traditional Arabic"/>
          <w:rtl/>
          <w:lang w:eastAsia="en-US"/>
        </w:rPr>
        <w:t xml:space="preserve"> </w:t>
      </w:r>
      <w:r w:rsidR="00753C26" w:rsidRPr="00753C26">
        <w:rPr>
          <w:rStyle w:val="ae"/>
          <w:rtl/>
        </w:rPr>
        <w:t>(</w:t>
      </w:r>
      <w:r w:rsidR="00753C26">
        <w:rPr>
          <w:rStyle w:val="ae"/>
          <w:rtl/>
        </w:rPr>
        <w:footnoteReference w:id="33"/>
      </w:r>
      <w:r w:rsidR="00753C26" w:rsidRPr="00753C26">
        <w:rPr>
          <w:rStyle w:val="ae"/>
          <w:rtl/>
        </w:rPr>
        <w:t>)</w:t>
      </w:r>
      <w:r w:rsidR="00753C26">
        <w:rPr>
          <w:rFonts w:ascii="Traditional Arabic" w:hint="cs"/>
          <w:rtl/>
          <w:lang w:eastAsia="en-US"/>
        </w:rPr>
        <w:t>.</w:t>
      </w:r>
    </w:p>
    <w:p w:rsidR="00E045C6" w:rsidRDefault="00E045C6" w:rsidP="000F51EB">
      <w:pPr>
        <w:pStyle w:val="afc"/>
        <w:rPr>
          <w:rFonts w:ascii="Traditional Arabic"/>
          <w:b/>
          <w:bCs/>
          <w:rtl/>
          <w:lang w:eastAsia="en-US"/>
        </w:rPr>
      </w:pPr>
      <w:r w:rsidRPr="00E045C6">
        <w:rPr>
          <w:rFonts w:ascii="Traditional Arabic" w:hint="cs"/>
          <w:b/>
          <w:bCs/>
          <w:rtl/>
          <w:lang w:eastAsia="en-US"/>
        </w:rPr>
        <w:t xml:space="preserve">3- </w:t>
      </w:r>
      <w:r>
        <w:rPr>
          <w:rFonts w:ascii="Traditional Arabic" w:hint="cs"/>
          <w:b/>
          <w:bCs/>
          <w:rtl/>
          <w:lang w:eastAsia="en-US"/>
        </w:rPr>
        <w:t xml:space="preserve"> </w:t>
      </w:r>
      <w:r w:rsidRPr="00810667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810667">
        <w:rPr>
          <w:rFonts w:ascii="QCF_P038" w:hAnsi="QCF_P038" w:cs="QCF_P038"/>
          <w:sz w:val="32"/>
          <w:szCs w:val="32"/>
          <w:rtl/>
          <w:lang w:eastAsia="en-US"/>
        </w:rPr>
        <w:t>ﮡ  ﮢ  ﮣ  ﮤ      ﮥ  ﮦ    ﮧ  ﮨ  ﮩ  ﮪ  ﮫ  ﮬ  ﮭ</w:t>
      </w:r>
      <w:r w:rsidRPr="00810667">
        <w:rPr>
          <w:rFonts w:ascii="QCF_P038" w:hAnsi="QCF_P038" w:cs="QCF_P038"/>
          <w:color w:val="0000A5"/>
          <w:sz w:val="32"/>
          <w:szCs w:val="32"/>
          <w:rtl/>
          <w:lang w:eastAsia="en-US"/>
        </w:rPr>
        <w:t>ﮮ</w:t>
      </w:r>
      <w:r w:rsidRPr="00810667">
        <w:rPr>
          <w:rFonts w:ascii="QCF_P038" w:hAnsi="QCF_P038" w:cs="QCF_P038"/>
          <w:sz w:val="32"/>
          <w:szCs w:val="32"/>
          <w:rtl/>
          <w:lang w:eastAsia="en-US"/>
        </w:rPr>
        <w:t xml:space="preserve">  ﮯ  ﮰ   ﮱ    ﯓ  ﯔ  ﯕ    ﯖ  </w:t>
      </w:r>
      <w:r w:rsidRPr="00810667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E045C6">
        <w:rPr>
          <w:rStyle w:val="ae"/>
          <w:rtl/>
        </w:rPr>
        <w:t>(</w:t>
      </w:r>
      <w:r>
        <w:rPr>
          <w:rStyle w:val="ae"/>
          <w:rtl/>
        </w:rPr>
        <w:footnoteReference w:id="34"/>
      </w:r>
      <w:r w:rsidRPr="00E045C6">
        <w:rPr>
          <w:rStyle w:val="ae"/>
          <w:rtl/>
        </w:rPr>
        <w:t>)</w:t>
      </w:r>
      <w:r w:rsidRPr="00810667">
        <w:rPr>
          <w:rFonts w:ascii="Arial" w:hAnsi="Arial" w:cs="Arial" w:hint="cs"/>
          <w:sz w:val="32"/>
          <w:szCs w:val="32"/>
          <w:rtl/>
          <w:lang w:eastAsia="en-US"/>
        </w:rPr>
        <w:t xml:space="preserve"> </w:t>
      </w:r>
      <w:r>
        <w:rPr>
          <w:rFonts w:ascii="Traditional Arabic" w:hint="cs"/>
          <w:b/>
          <w:bCs/>
          <w:rtl/>
          <w:lang w:eastAsia="en-US"/>
        </w:rPr>
        <w:t>.</w:t>
      </w:r>
    </w:p>
    <w:p w:rsidR="00534F7E" w:rsidRDefault="00E045C6" w:rsidP="000F51EB">
      <w:pPr>
        <w:pStyle w:val="afc"/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 xml:space="preserve">وجه الدلالة: </w:t>
      </w:r>
      <w:r w:rsidR="00014D4F">
        <w:rPr>
          <w:rFonts w:hint="cs"/>
          <w:rtl/>
        </w:rPr>
        <w:t xml:space="preserve">أن </w:t>
      </w:r>
      <w:r w:rsidR="00027E65">
        <w:rPr>
          <w:rFonts w:hint="cs"/>
          <w:rtl/>
        </w:rPr>
        <w:t>(</w:t>
      </w:r>
      <w:r w:rsidR="00014D4F">
        <w:rPr>
          <w:rFonts w:hint="cs"/>
          <w:rtl/>
        </w:rPr>
        <w:t>أو</w:t>
      </w:r>
      <w:r w:rsidR="00027E65">
        <w:rPr>
          <w:rFonts w:hint="cs"/>
          <w:rtl/>
        </w:rPr>
        <w:t>)</w:t>
      </w:r>
      <w:r w:rsidR="00014D4F">
        <w:rPr>
          <w:rFonts w:hint="cs"/>
          <w:rtl/>
        </w:rPr>
        <w:t xml:space="preserve"> هنا بمعنى (الواو) وهذا الفرض منصرف إلى الفرض في عقد النكاح , لأن الخطاب ينصرف إلى المتعارف والمتعارف هو المهر المفروض في عقد النكاح وليس المفروض بعد هذا العقد, وبهذا البيان يتبيّن أن الفرض المذكور في قوله</w:t>
      </w:r>
      <w:r w:rsidR="00014D4F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="00014D4F" w:rsidRPr="00014D4F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="00014D4F" w:rsidRPr="00FB2AE2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014D4F" w:rsidRPr="00FB2AE2">
        <w:rPr>
          <w:rFonts w:ascii="QCF_P038" w:hAnsi="QCF_P038" w:cs="QCF_P038"/>
          <w:sz w:val="32"/>
          <w:szCs w:val="32"/>
          <w:rtl/>
          <w:lang w:eastAsia="en-US"/>
        </w:rPr>
        <w:t xml:space="preserve">ﯞ  ﯟ  ﯠ  ﯡ  ﯢ  ﯣ  ﯤ  ﯥ   ﯦ  ﯧ  ﯨ  ﯩ  ﯪ  </w:t>
      </w:r>
      <w:r w:rsidR="00014D4F" w:rsidRPr="00FB2AE2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014D4F">
        <w:rPr>
          <w:rFonts w:ascii="QCF_BSML" w:hAnsi="QCF_BSML" w:cs="QCF_BSML" w:hint="cs"/>
          <w:sz w:val="32"/>
          <w:szCs w:val="32"/>
          <w:rtl/>
          <w:lang w:eastAsia="en-US"/>
        </w:rPr>
        <w:t xml:space="preserve"> </w:t>
      </w:r>
      <w:r w:rsidR="00014D4F">
        <w:rPr>
          <w:rFonts w:ascii="QCF_BSML" w:hAnsi="QCF_BSML" w:hint="cs"/>
          <w:sz w:val="32"/>
          <w:szCs w:val="32"/>
          <w:rtl/>
          <w:lang w:eastAsia="en-US"/>
        </w:rPr>
        <w:t xml:space="preserve"> منصرف إلى المفروض في العقد لأنه هو المتعارف</w:t>
      </w:r>
      <w:r w:rsidR="00014D4F">
        <w:rPr>
          <w:rFonts w:hint="cs"/>
          <w:rtl/>
        </w:rPr>
        <w:t xml:space="preserve"> </w:t>
      </w:r>
      <w:r w:rsidRPr="00E045C6">
        <w:rPr>
          <w:rStyle w:val="ae"/>
          <w:rtl/>
        </w:rPr>
        <w:t>(</w:t>
      </w:r>
      <w:r>
        <w:rPr>
          <w:rStyle w:val="ae"/>
          <w:rtl/>
        </w:rPr>
        <w:footnoteReference w:id="35"/>
      </w:r>
      <w:r w:rsidRPr="00E045C6">
        <w:rPr>
          <w:rStyle w:val="ae"/>
          <w:rtl/>
        </w:rPr>
        <w:t>)</w:t>
      </w:r>
      <w:r w:rsidRPr="00E045C6">
        <w:rPr>
          <w:rFonts w:ascii="Traditional Arabic" w:hint="cs"/>
          <w:rtl/>
          <w:lang w:eastAsia="en-US"/>
        </w:rPr>
        <w:t>.</w:t>
      </w:r>
    </w:p>
    <w:p w:rsidR="00534F7E" w:rsidRPr="00CF1318" w:rsidRDefault="00177E49" w:rsidP="000F51EB">
      <w:pPr>
        <w:pStyle w:val="afc"/>
        <w:rPr>
          <w:rFonts w:ascii="Traditional Arabic"/>
          <w:b/>
          <w:bCs/>
          <w:rtl/>
          <w:lang w:eastAsia="en-US"/>
        </w:rPr>
      </w:pPr>
      <w:r w:rsidRPr="00CF1318">
        <w:rPr>
          <w:rFonts w:ascii="Traditional Arabic" w:hint="cs"/>
          <w:b/>
          <w:bCs/>
          <w:rtl/>
          <w:lang w:eastAsia="en-US"/>
        </w:rPr>
        <w:t>4</w:t>
      </w:r>
      <w:r w:rsidR="00534F7E" w:rsidRPr="00CF1318">
        <w:rPr>
          <w:rFonts w:ascii="Traditional Arabic" w:hint="cs"/>
          <w:b/>
          <w:bCs/>
          <w:rtl/>
          <w:lang w:eastAsia="en-US"/>
        </w:rPr>
        <w:t xml:space="preserve">- </w:t>
      </w:r>
      <w:r w:rsidR="00534F7E" w:rsidRPr="00CF1318">
        <w:rPr>
          <w:rFonts w:ascii="Traditional Arabic" w:hint="cs"/>
          <w:rtl/>
          <w:lang w:eastAsia="en-US"/>
        </w:rPr>
        <w:t>أن هذا النكاح عري عن تسمية المهر فوجبت له المتعة كما لو لم يفرض لها مهر بعد العقد</w:t>
      </w:r>
      <w:r w:rsidR="00534F7E" w:rsidRPr="00CF1318">
        <w:rPr>
          <w:rStyle w:val="ae"/>
          <w:rtl/>
        </w:rPr>
        <w:t>(</w:t>
      </w:r>
      <w:r w:rsidR="00534F7E" w:rsidRPr="00CF1318">
        <w:rPr>
          <w:rStyle w:val="ae"/>
          <w:rtl/>
        </w:rPr>
        <w:footnoteReference w:id="36"/>
      </w:r>
      <w:r w:rsidR="00534F7E" w:rsidRPr="00CF1318">
        <w:rPr>
          <w:rStyle w:val="ae"/>
          <w:rtl/>
        </w:rPr>
        <w:t>)</w:t>
      </w:r>
      <w:r w:rsidR="00534F7E" w:rsidRPr="00CF1318">
        <w:rPr>
          <w:rFonts w:ascii="Traditional Arabic" w:hint="cs"/>
          <w:rtl/>
          <w:lang w:eastAsia="en-US"/>
        </w:rPr>
        <w:t>.</w:t>
      </w:r>
    </w:p>
    <w:p w:rsidR="008447EE" w:rsidRDefault="00C669F8" w:rsidP="000F51EB">
      <w:pPr>
        <w:pStyle w:val="afc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نوقش هذا القول: أن قوله تعالى:</w:t>
      </w:r>
      <w:r w:rsidRPr="00C669F8">
        <w:rPr>
          <w:rFonts w:ascii="Traditional Arabic" w:hint="cs"/>
          <w:color w:val="auto"/>
          <w:rtl/>
          <w:lang w:eastAsia="en-US"/>
        </w:rPr>
        <w:t xml:space="preserve"> "</w:t>
      </w:r>
      <w:r w:rsidRPr="00944AEB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 </w:t>
      </w:r>
      <w:r w:rsidRPr="00944AEB">
        <w:rPr>
          <w:rFonts w:ascii="QCF_P038" w:hAnsi="QCF_P038" w:cs="QCF_P038"/>
          <w:color w:val="auto"/>
          <w:sz w:val="32"/>
          <w:szCs w:val="32"/>
          <w:rtl/>
          <w:lang w:eastAsia="en-US"/>
        </w:rPr>
        <w:t xml:space="preserve">ﯞ  ﯟ  ﯠ  ﯡ  ﯢ  ﯣ  ﯤ  ﯥ   ﯦ  ﯧ  ﯨ  ﯩ  ﯪ  </w:t>
      </w:r>
      <w:r w:rsidRPr="00944AEB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944AEB">
        <w:rPr>
          <w:rStyle w:val="ae"/>
          <w:color w:val="auto"/>
          <w:sz w:val="32"/>
          <w:szCs w:val="32"/>
          <w:rtl/>
        </w:rPr>
        <w:t>(</w:t>
      </w:r>
      <w:r w:rsidRPr="00944AEB">
        <w:rPr>
          <w:rStyle w:val="ae"/>
          <w:color w:val="auto"/>
          <w:sz w:val="32"/>
          <w:szCs w:val="32"/>
          <w:rtl/>
        </w:rPr>
        <w:footnoteReference w:id="37"/>
      </w:r>
      <w:r w:rsidRPr="00944AEB">
        <w:rPr>
          <w:rStyle w:val="ae"/>
          <w:color w:val="auto"/>
          <w:sz w:val="32"/>
          <w:szCs w:val="32"/>
          <w:rtl/>
        </w:rPr>
        <w:t>)</w:t>
      </w:r>
      <w:r w:rsidRPr="00C669F8">
        <w:rPr>
          <w:rFonts w:ascii="Traditional Arabic" w:hint="cs"/>
          <w:color w:val="auto"/>
          <w:rtl/>
          <w:lang w:eastAsia="en-US"/>
        </w:rPr>
        <w:t>,</w:t>
      </w:r>
      <w:r w:rsidRPr="00C669F8">
        <w:rPr>
          <w:rFonts w:ascii="Traditional Arabic" w:hint="eastAsia"/>
          <w:color w:val="auto"/>
          <w:rtl/>
          <w:lang w:eastAsia="en-US"/>
        </w:rPr>
        <w:t>أوجب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تعالى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نصف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المفروض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في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الطلاق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قبل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الدخول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مطلقا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من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غير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فصل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بين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ما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إذا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كان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الفرض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في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العقد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أو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بعده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ولأن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الفرض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بعد</w:t>
      </w:r>
    </w:p>
    <w:p w:rsidR="0039031A" w:rsidRPr="00E045C6" w:rsidRDefault="00C669F8" w:rsidP="000F51EB">
      <w:pPr>
        <w:pStyle w:val="afc"/>
        <w:ind w:firstLine="0"/>
        <w:rPr>
          <w:rFonts w:ascii="Traditional Arabic"/>
          <w:b/>
          <w:bCs/>
          <w:rtl/>
          <w:lang w:eastAsia="en-US"/>
        </w:rPr>
      </w:pPr>
      <w:r w:rsidRPr="00C669F8">
        <w:rPr>
          <w:rFonts w:ascii="Traditional Arabic" w:hint="eastAsia"/>
          <w:color w:val="auto"/>
          <w:rtl/>
          <w:lang w:eastAsia="en-US"/>
        </w:rPr>
        <w:t>العقد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كالفرض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في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العقد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ثم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المفروض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في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العقد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يتنص</w:t>
      </w:r>
      <w:r w:rsidR="00D754A9">
        <w:rPr>
          <w:rFonts w:ascii="Traditional Arabic" w:hint="cs"/>
          <w:color w:val="auto"/>
          <w:rtl/>
          <w:lang w:eastAsia="en-US"/>
        </w:rPr>
        <w:t>ّ</w:t>
      </w:r>
      <w:r w:rsidRPr="00C669F8">
        <w:rPr>
          <w:rFonts w:ascii="Traditional Arabic" w:hint="eastAsia"/>
          <w:color w:val="auto"/>
          <w:rtl/>
          <w:lang w:eastAsia="en-US"/>
        </w:rPr>
        <w:t>ف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فكذا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المفروض</w:t>
      </w:r>
      <w:r w:rsidRPr="00C669F8">
        <w:rPr>
          <w:rFonts w:ascii="Traditional Arabic"/>
          <w:color w:val="auto"/>
          <w:rtl/>
          <w:lang w:eastAsia="en-US"/>
        </w:rPr>
        <w:t xml:space="preserve"> </w:t>
      </w:r>
      <w:r w:rsidRPr="00C669F8">
        <w:rPr>
          <w:rFonts w:ascii="Traditional Arabic" w:hint="eastAsia"/>
          <w:color w:val="auto"/>
          <w:rtl/>
          <w:lang w:eastAsia="en-US"/>
        </w:rPr>
        <w:t>بعده</w:t>
      </w:r>
      <w:r w:rsidRPr="00C669F8">
        <w:rPr>
          <w:rStyle w:val="ae"/>
          <w:rtl/>
        </w:rPr>
        <w:t>(</w:t>
      </w:r>
      <w:r>
        <w:rPr>
          <w:rStyle w:val="ae"/>
          <w:rtl/>
        </w:rPr>
        <w:footnoteReference w:id="38"/>
      </w:r>
      <w:r w:rsidRPr="00C669F8">
        <w:rPr>
          <w:rStyle w:val="ae"/>
          <w:rtl/>
        </w:rPr>
        <w:t>)</w:t>
      </w:r>
      <w:r w:rsidRPr="00C669F8">
        <w:rPr>
          <w:rFonts w:ascii="Traditional Arabic" w:hint="cs"/>
          <w:color w:val="auto"/>
          <w:rtl/>
          <w:lang w:eastAsia="en-US"/>
        </w:rPr>
        <w:t>.</w:t>
      </w:r>
    </w:p>
    <w:p w:rsidR="003E386F" w:rsidRDefault="00305945" w:rsidP="001E0FBB">
      <w:pPr>
        <w:pStyle w:val="afc"/>
        <w:rPr>
          <w:rtl/>
        </w:rPr>
      </w:pPr>
      <w:r w:rsidRPr="00305945">
        <w:rPr>
          <w:rFonts w:hint="cs"/>
          <w:b/>
          <w:bCs/>
          <w:rtl/>
        </w:rPr>
        <w:t>الراجح:</w:t>
      </w:r>
      <w:r w:rsidR="004316AD">
        <w:rPr>
          <w:rFonts w:hint="cs"/>
          <w:rtl/>
        </w:rPr>
        <w:t xml:space="preserve"> بعد عرض</w:t>
      </w:r>
      <w:r>
        <w:rPr>
          <w:rFonts w:hint="cs"/>
          <w:rtl/>
        </w:rPr>
        <w:t xml:space="preserve"> أقوال العلماء وأدلتهم</w:t>
      </w:r>
      <w:r w:rsidR="007E114C">
        <w:rPr>
          <w:rFonts w:hint="cs"/>
          <w:rtl/>
        </w:rPr>
        <w:t xml:space="preserve"> ومناقشتها</w:t>
      </w:r>
      <w:r w:rsidR="00173849">
        <w:rPr>
          <w:rFonts w:hint="cs"/>
          <w:rtl/>
        </w:rPr>
        <w:t xml:space="preserve">, </w:t>
      </w:r>
      <w:r>
        <w:rPr>
          <w:rFonts w:hint="cs"/>
          <w:rtl/>
        </w:rPr>
        <w:t xml:space="preserve"> </w:t>
      </w:r>
      <w:r w:rsidR="003616A9">
        <w:rPr>
          <w:rFonts w:hint="cs"/>
          <w:rtl/>
        </w:rPr>
        <w:t xml:space="preserve">فإن </w:t>
      </w:r>
      <w:r>
        <w:rPr>
          <w:rFonts w:hint="cs"/>
          <w:rtl/>
        </w:rPr>
        <w:t xml:space="preserve">الذي يظهر لي </w:t>
      </w:r>
      <w:r w:rsidR="003616A9">
        <w:rPr>
          <w:rFonts w:hint="cs"/>
          <w:rtl/>
        </w:rPr>
        <w:t>-</w:t>
      </w:r>
      <w:r>
        <w:rPr>
          <w:rFonts w:hint="cs"/>
          <w:rtl/>
        </w:rPr>
        <w:t>والله أعلم</w:t>
      </w:r>
      <w:r w:rsidR="003616A9">
        <w:rPr>
          <w:rFonts w:hint="cs"/>
          <w:rtl/>
        </w:rPr>
        <w:t>-</w:t>
      </w:r>
      <w:r>
        <w:rPr>
          <w:rFonts w:hint="cs"/>
          <w:rtl/>
        </w:rPr>
        <w:t xml:space="preserve"> أن </w:t>
      </w:r>
      <w:r w:rsidR="00C9134B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المطلقة قبل الدخول التي سمّى لها الصداق</w:t>
      </w:r>
      <w:r w:rsidR="00C9134B">
        <w:rPr>
          <w:rFonts w:ascii="Traditional Arabic" w:hint="cs"/>
          <w:color w:val="auto"/>
          <w:spacing w:val="-4"/>
          <w:rtl/>
          <w:lang w:eastAsia="en-US"/>
        </w:rPr>
        <w:t>,</w:t>
      </w:r>
      <w:r w:rsidR="00C9134B" w:rsidRPr="00495734">
        <w:rPr>
          <w:rFonts w:ascii="Traditional Arabic" w:hint="cs"/>
          <w:color w:val="auto"/>
          <w:spacing w:val="-4"/>
          <w:rtl/>
          <w:lang w:eastAsia="en-US"/>
        </w:rPr>
        <w:t xml:space="preserve"> </w:t>
      </w:r>
      <w:r w:rsidR="00C9134B">
        <w:rPr>
          <w:rFonts w:ascii="Traditional Arabic" w:hint="cs"/>
          <w:color w:val="auto"/>
          <w:spacing w:val="-4"/>
          <w:rtl/>
          <w:lang w:eastAsia="en-US"/>
        </w:rPr>
        <w:t>تستحق نصف ما سمّى لها</w:t>
      </w:r>
      <w:r w:rsidR="00091941">
        <w:rPr>
          <w:rFonts w:hint="cs"/>
          <w:rtl/>
        </w:rPr>
        <w:t xml:space="preserve"> </w:t>
      </w:r>
      <w:r w:rsidR="00C9134B">
        <w:rPr>
          <w:rFonts w:hint="cs"/>
          <w:rtl/>
        </w:rPr>
        <w:t xml:space="preserve">ولا تجب لها </w:t>
      </w:r>
      <w:r w:rsidR="00C9134B">
        <w:rPr>
          <w:rFonts w:hint="cs"/>
          <w:rtl/>
        </w:rPr>
        <w:lastRenderedPageBreak/>
        <w:t xml:space="preserve">المتعة , </w:t>
      </w:r>
      <w:r w:rsidR="00380CA8">
        <w:rPr>
          <w:rFonts w:hint="cs"/>
          <w:rtl/>
        </w:rPr>
        <w:t xml:space="preserve">ولكن تستحب لها , </w:t>
      </w:r>
      <w:r>
        <w:rPr>
          <w:rFonts w:hint="cs"/>
          <w:rtl/>
        </w:rPr>
        <w:t>وذلك لما يلي:</w:t>
      </w:r>
    </w:p>
    <w:p w:rsidR="00893026" w:rsidRPr="00380CA8" w:rsidRDefault="005D5637" w:rsidP="001E0FBB">
      <w:pPr>
        <w:pStyle w:val="afc"/>
        <w:numPr>
          <w:ilvl w:val="0"/>
          <w:numId w:val="3"/>
        </w:numPr>
        <w:ind w:left="454" w:firstLine="454"/>
        <w:rPr>
          <w:b/>
          <w:bCs/>
        </w:rPr>
      </w:pPr>
      <w:r w:rsidRPr="005D5637">
        <w:rPr>
          <w:rFonts w:hint="cs"/>
          <w:rtl/>
        </w:rPr>
        <w:t>لقوة أدلة القائلين به.</w:t>
      </w:r>
      <w:r w:rsidR="00BE14D8">
        <w:rPr>
          <w:rFonts w:hint="cs"/>
          <w:b/>
          <w:bCs/>
          <w:rtl/>
        </w:rPr>
        <w:t xml:space="preserve"> </w:t>
      </w:r>
    </w:p>
    <w:p w:rsidR="00C9134B" w:rsidRPr="00893026" w:rsidRDefault="003241F3" w:rsidP="001E0FBB">
      <w:pPr>
        <w:pStyle w:val="afc"/>
        <w:numPr>
          <w:ilvl w:val="0"/>
          <w:numId w:val="3"/>
        </w:numPr>
        <w:ind w:left="454" w:firstLine="454"/>
        <w:rPr>
          <w:rtl/>
        </w:rPr>
      </w:pPr>
      <w:r>
        <w:rPr>
          <w:rFonts w:hint="cs"/>
          <w:rtl/>
        </w:rPr>
        <w:t xml:space="preserve"> أدلة أصحاب القول الأول ت</w:t>
      </w:r>
      <w:r w:rsidR="000C0B96">
        <w:rPr>
          <w:rFonts w:hint="cs"/>
          <w:rtl/>
        </w:rPr>
        <w:t>ُحمل على عدم الوجوب</w:t>
      </w:r>
      <w:r w:rsidR="00C9134B">
        <w:rPr>
          <w:rFonts w:hint="cs"/>
          <w:rtl/>
        </w:rPr>
        <w:t xml:space="preserve"> جمعاً بين الأدلة والأقوال.</w:t>
      </w:r>
    </w:p>
    <w:sectPr w:rsidR="00C9134B" w:rsidRPr="00893026" w:rsidSect="008B120C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47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26F" w:rsidRDefault="003F226F" w:rsidP="007664C9">
      <w:r>
        <w:separator/>
      </w:r>
    </w:p>
  </w:endnote>
  <w:endnote w:type="continuationSeparator" w:id="1">
    <w:p w:rsidR="003F226F" w:rsidRDefault="003F226F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98206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C2B16" w:rsidRDefault="006C2B16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E92AFE" w:rsidRPr="006C2B16">
          <w:rPr>
            <w:b/>
            <w:bCs/>
          </w:rPr>
          <w:fldChar w:fldCharType="begin"/>
        </w:r>
        <w:r w:rsidRPr="006C2B16">
          <w:rPr>
            <w:b/>
            <w:bCs/>
          </w:rPr>
          <w:instrText xml:space="preserve"> PAGE    \* MERGEFORMAT </w:instrText>
        </w:r>
        <w:r w:rsidR="00E92AFE" w:rsidRPr="006C2B16">
          <w:rPr>
            <w:b/>
            <w:bCs/>
          </w:rPr>
          <w:fldChar w:fldCharType="separate"/>
        </w:r>
        <w:r w:rsidR="003616A9" w:rsidRPr="003616A9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480</w:t>
        </w:r>
        <w:r w:rsidR="00E92AFE" w:rsidRPr="006C2B16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7A1D08" w:rsidRDefault="007A1D08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26F" w:rsidRDefault="003F226F" w:rsidP="002217FF">
      <w:pPr>
        <w:ind w:firstLine="0"/>
      </w:pPr>
      <w:r>
        <w:separator/>
      </w:r>
    </w:p>
  </w:footnote>
  <w:footnote w:type="continuationSeparator" w:id="1">
    <w:p w:rsidR="003F226F" w:rsidRDefault="003F226F" w:rsidP="002217FF">
      <w:pPr>
        <w:ind w:firstLine="0"/>
      </w:pPr>
      <w:r>
        <w:separator/>
      </w:r>
    </w:p>
  </w:footnote>
  <w:footnote w:id="2">
    <w:p w:rsidR="00747BE8" w:rsidRPr="00810667" w:rsidRDefault="00747BE8" w:rsidP="001E0FBB">
      <w:pPr>
        <w:pStyle w:val="af3"/>
        <w:rPr>
          <w:rFonts w:ascii="Traditional Arabic" w:hAnsi="Traditional Arabic"/>
          <w:color w:val="auto"/>
          <w:sz w:val="32"/>
          <w:szCs w:val="32"/>
          <w:rtl/>
        </w:rPr>
      </w:pPr>
      <w:r w:rsidRPr="00810667">
        <w:rPr>
          <w:rFonts w:ascii="Tahoma" w:hAnsi="Tahoma"/>
          <w:color w:val="auto"/>
          <w:sz w:val="32"/>
          <w:szCs w:val="32"/>
          <w:rtl/>
        </w:rPr>
        <w:t>(</w:t>
      </w:r>
      <w:r w:rsidRPr="00810667">
        <w:rPr>
          <w:color w:val="auto"/>
          <w:sz w:val="32"/>
          <w:szCs w:val="32"/>
        </w:rPr>
        <w:footnoteRef/>
      </w:r>
      <w:r w:rsidRPr="00810667">
        <w:rPr>
          <w:rFonts w:ascii="Tahoma" w:hAnsi="Tahoma"/>
          <w:color w:val="auto"/>
          <w:sz w:val="32"/>
          <w:szCs w:val="32"/>
          <w:rtl/>
        </w:rPr>
        <w:t>)</w:t>
      </w:r>
      <w:r w:rsidRPr="0081066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96C2D" w:rsidRPr="00810667">
        <w:rPr>
          <w:rFonts w:ascii="Tahoma" w:hAnsi="Tahoma" w:hint="cs"/>
          <w:color w:val="auto"/>
          <w:sz w:val="32"/>
          <w:szCs w:val="32"/>
          <w:rtl/>
        </w:rPr>
        <w:t xml:space="preserve">المتعة </w:t>
      </w:r>
      <w:r w:rsidRPr="00810667">
        <w:rPr>
          <w:rFonts w:ascii="Tahoma" w:hAnsi="Tahoma" w:hint="cs"/>
          <w:color w:val="auto"/>
          <w:sz w:val="32"/>
          <w:szCs w:val="32"/>
          <w:rtl/>
        </w:rPr>
        <w:t>لغة: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بالضم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والكسر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-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اللغة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D41EE9" w:rsidRPr="00810667">
        <w:rPr>
          <w:rFonts w:ascii="Tahoma" w:hAnsi="Tahoma" w:hint="cs"/>
          <w:color w:val="auto"/>
          <w:sz w:val="32"/>
          <w:szCs w:val="32"/>
          <w:rtl/>
        </w:rPr>
        <w:t>:</w:t>
      </w:r>
      <w:r w:rsidR="00EC6589" w:rsidRPr="00810667">
        <w:rPr>
          <w:rFonts w:ascii="Tahoma" w:hAnsi="Tahoma" w:hint="cs"/>
          <w:color w:val="auto"/>
          <w:sz w:val="32"/>
          <w:szCs w:val="32"/>
          <w:rtl/>
        </w:rPr>
        <w:t xml:space="preserve"> مأخوذ من المتاع , وهو</w:t>
      </w:r>
      <w:r w:rsidR="00D41EE9" w:rsidRPr="0081066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كل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ما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ينتفع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به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كالطعام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البز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وأثاث</w:t>
      </w:r>
      <w:r w:rsidR="00D41EE9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41EE9" w:rsidRPr="00810667">
        <w:rPr>
          <w:rFonts w:ascii="Traditional Arabic" w:hint="eastAsia"/>
          <w:sz w:val="32"/>
          <w:szCs w:val="32"/>
          <w:rtl/>
          <w:lang w:eastAsia="en-US"/>
        </w:rPr>
        <w:t>البيت</w:t>
      </w:r>
      <w:r w:rsidR="00F63A96" w:rsidRPr="0081066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C6589" w:rsidRPr="00810667">
        <w:rPr>
          <w:rFonts w:ascii="Tahoma" w:hAnsi="Tahoma" w:hint="cs"/>
          <w:color w:val="auto"/>
          <w:sz w:val="32"/>
          <w:szCs w:val="32"/>
          <w:rtl/>
        </w:rPr>
        <w:t>وهي المنفعة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وما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يتبلغ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به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من</w:t>
      </w:r>
      <w:r w:rsidRPr="00810667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color w:val="auto"/>
          <w:sz w:val="32"/>
          <w:szCs w:val="32"/>
          <w:rtl/>
        </w:rPr>
        <w:t>الزاد</w:t>
      </w:r>
      <w:r w:rsidRPr="00810667">
        <w:rPr>
          <w:rFonts w:ascii="Tahoma" w:hAnsi="Tahoma" w:hint="cs"/>
          <w:color w:val="auto"/>
          <w:sz w:val="32"/>
          <w:szCs w:val="32"/>
          <w:rtl/>
        </w:rPr>
        <w:t>.</w:t>
      </w:r>
      <w:r w:rsidR="00D521B1" w:rsidRPr="00810667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D521B1" w:rsidRPr="0081066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المتعة</w:t>
      </w:r>
      <w:r w:rsidR="00D521B1" w:rsidRPr="008106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الزاد</w:t>
      </w:r>
      <w:r w:rsidR="00D521B1" w:rsidRPr="008106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القليل،</w:t>
      </w:r>
      <w:r w:rsidR="00CC7B63" w:rsidRPr="008106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وكذلك</w:t>
      </w:r>
      <w:r w:rsidR="00D521B1" w:rsidRPr="008106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قوله</w:t>
      </w:r>
      <w:r w:rsidR="00D521B1" w:rsidRPr="008106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21B1" w:rsidRPr="00810667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FE6EFB" w:rsidRPr="0081066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FE6EFB" w:rsidRPr="000D7249">
        <w:rPr>
          <w:rFonts w:ascii="QCF_BSML" w:hAnsi="QCF_BSML" w:cs="QCF_BSML"/>
          <w:color w:val="auto"/>
          <w:rtl/>
          <w:lang w:eastAsia="en-US"/>
        </w:rPr>
        <w:t xml:space="preserve"> ﭽ </w:t>
      </w:r>
      <w:r w:rsidR="00FE6EFB" w:rsidRPr="000D7249">
        <w:rPr>
          <w:rFonts w:ascii="QCF_P471" w:hAnsi="QCF_P471" w:cs="QCF_P471"/>
          <w:color w:val="auto"/>
          <w:rtl/>
          <w:lang w:eastAsia="en-US"/>
        </w:rPr>
        <w:t>ﯚ  ﯛ  ﯜ  ﯝ</w:t>
      </w:r>
      <w:r w:rsidR="0073566B" w:rsidRPr="000D7249">
        <w:rPr>
          <w:rFonts w:ascii="QCF_P471" w:hAnsi="QCF_P471" w:cs="QCF_P471" w:hint="cs"/>
          <w:color w:val="auto"/>
          <w:rtl/>
          <w:lang w:eastAsia="en-US"/>
        </w:rPr>
        <w:t xml:space="preserve"> </w:t>
      </w:r>
      <w:r w:rsidR="00FE6EFB" w:rsidRPr="000D7249">
        <w:rPr>
          <w:rFonts w:ascii="QCF_P471" w:hAnsi="QCF_P471" w:cs="QCF_P471"/>
          <w:color w:val="auto"/>
          <w:rtl/>
          <w:lang w:eastAsia="en-US"/>
        </w:rPr>
        <w:t>ﯞ</w:t>
      </w:r>
      <w:r w:rsidR="0073566B" w:rsidRPr="000D7249">
        <w:rPr>
          <w:rFonts w:ascii="QCF_P471" w:hAnsi="QCF_P471" w:cs="QCF_P471" w:hint="cs"/>
          <w:color w:val="auto"/>
          <w:rtl/>
          <w:lang w:eastAsia="en-US"/>
        </w:rPr>
        <w:t xml:space="preserve"> </w:t>
      </w:r>
      <w:r w:rsidR="00FE6EFB" w:rsidRPr="000D7249">
        <w:rPr>
          <w:rFonts w:ascii="QCF_P471" w:hAnsi="QCF_P471" w:cs="QCF_P471"/>
          <w:color w:val="auto"/>
          <w:rtl/>
          <w:lang w:eastAsia="en-US"/>
        </w:rPr>
        <w:t>ﯟ</w:t>
      </w:r>
      <w:r w:rsidR="00FE6EFB" w:rsidRPr="000D7249">
        <w:rPr>
          <w:rFonts w:ascii="QCF_BSML" w:hAnsi="QCF_BSML" w:cs="QCF_BSML"/>
          <w:color w:val="auto"/>
          <w:rtl/>
          <w:lang w:eastAsia="en-US"/>
        </w:rPr>
        <w:t>ﭼ</w:t>
      </w:r>
      <w:r w:rsidR="00FE6EFB" w:rsidRPr="000D7249">
        <w:rPr>
          <w:rFonts w:ascii="Arial" w:hAnsi="Arial"/>
          <w:color w:val="auto"/>
          <w:rtl/>
          <w:lang w:eastAsia="en-US"/>
        </w:rPr>
        <w:t xml:space="preserve"> </w:t>
      </w:r>
      <w:r w:rsidR="00FE6EFB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>,</w:t>
      </w:r>
      <w:r w:rsidR="00CC7B63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FE6EFB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>سورة الغافر,</w:t>
      </w:r>
      <w:r w:rsidR="0073566B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FE6EFB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>الآية(39).</w:t>
      </w:r>
      <w:r w:rsidR="0073566B" w:rsidRPr="00810667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810667">
        <w:rPr>
          <w:rFonts w:hint="cs"/>
          <w:sz w:val="32"/>
          <w:szCs w:val="32"/>
          <w:rtl/>
        </w:rPr>
        <w:t>انظر</w:t>
      </w:r>
      <w:r w:rsidR="00D521B1" w:rsidRPr="00810667">
        <w:rPr>
          <w:rFonts w:hint="cs"/>
          <w:sz w:val="32"/>
          <w:szCs w:val="32"/>
          <w:rtl/>
        </w:rPr>
        <w:t xml:space="preserve"> مادة(متع)في</w:t>
      </w:r>
      <w:r w:rsidRPr="00810667">
        <w:rPr>
          <w:rFonts w:hint="cs"/>
          <w:sz w:val="32"/>
          <w:szCs w:val="32"/>
          <w:rtl/>
        </w:rPr>
        <w:t>:</w:t>
      </w:r>
      <w:r w:rsidR="0073566B" w:rsidRPr="00810667">
        <w:rPr>
          <w:rFonts w:hint="cs"/>
          <w:sz w:val="32"/>
          <w:szCs w:val="32"/>
          <w:rtl/>
        </w:rPr>
        <w:t xml:space="preserve"> </w:t>
      </w:r>
      <w:r w:rsidR="00D521B1" w:rsidRPr="00810667">
        <w:rPr>
          <w:rFonts w:hint="cs"/>
          <w:sz w:val="32"/>
          <w:szCs w:val="32"/>
          <w:rtl/>
        </w:rPr>
        <w:t>لسان العرب</w:t>
      </w:r>
      <w:r w:rsidR="0073566B" w:rsidRPr="00810667">
        <w:rPr>
          <w:rFonts w:hint="cs"/>
          <w:sz w:val="32"/>
          <w:szCs w:val="32"/>
          <w:rtl/>
        </w:rPr>
        <w:t xml:space="preserve"> </w:t>
      </w:r>
      <w:r w:rsidR="00D521B1" w:rsidRPr="00810667">
        <w:rPr>
          <w:rFonts w:hint="cs"/>
          <w:sz w:val="32"/>
          <w:szCs w:val="32"/>
          <w:rtl/>
        </w:rPr>
        <w:t>(8/3</w:t>
      </w:r>
      <w:r w:rsidR="003A0C6C" w:rsidRPr="00810667">
        <w:rPr>
          <w:rFonts w:hint="cs"/>
          <w:sz w:val="32"/>
          <w:szCs w:val="32"/>
          <w:rtl/>
        </w:rPr>
        <w:t>29</w:t>
      </w:r>
      <w:r w:rsidR="00D521B1" w:rsidRPr="00810667">
        <w:rPr>
          <w:rFonts w:hint="cs"/>
          <w:sz w:val="32"/>
          <w:szCs w:val="32"/>
          <w:rtl/>
        </w:rPr>
        <w:t>)</w:t>
      </w:r>
      <w:r w:rsidR="0073566B" w:rsidRPr="00810667">
        <w:rPr>
          <w:rFonts w:hint="cs"/>
          <w:sz w:val="32"/>
          <w:szCs w:val="32"/>
          <w:rtl/>
        </w:rPr>
        <w:t xml:space="preserve"> </w:t>
      </w:r>
      <w:r w:rsidR="00BD0067" w:rsidRPr="00810667">
        <w:rPr>
          <w:rFonts w:hint="cs"/>
          <w:sz w:val="32"/>
          <w:szCs w:val="32"/>
          <w:rtl/>
        </w:rPr>
        <w:t>,</w:t>
      </w:r>
      <w:r w:rsidR="00A020BE" w:rsidRPr="00810667">
        <w:rPr>
          <w:rFonts w:hint="cs"/>
          <w:sz w:val="32"/>
          <w:szCs w:val="32"/>
          <w:rtl/>
        </w:rPr>
        <w:t xml:space="preserve"> المصباح المنير (2/562),</w:t>
      </w:r>
      <w:r w:rsidR="00CC7B63" w:rsidRPr="00810667">
        <w:rPr>
          <w:rFonts w:hint="cs"/>
          <w:sz w:val="32"/>
          <w:szCs w:val="32"/>
          <w:rtl/>
        </w:rPr>
        <w:t xml:space="preserve"> </w:t>
      </w:r>
      <w:r w:rsidR="00BD0067" w:rsidRPr="00810667">
        <w:rPr>
          <w:rFonts w:hint="cs"/>
          <w:sz w:val="32"/>
          <w:szCs w:val="32"/>
          <w:rtl/>
        </w:rPr>
        <w:t>تاج العروس</w:t>
      </w:r>
      <w:r w:rsidR="009366D9" w:rsidRPr="00810667">
        <w:rPr>
          <w:rFonts w:hint="cs"/>
          <w:sz w:val="32"/>
          <w:szCs w:val="32"/>
          <w:rtl/>
        </w:rPr>
        <w:t xml:space="preserve"> </w:t>
      </w:r>
      <w:r w:rsidR="00BD0067" w:rsidRPr="00810667">
        <w:rPr>
          <w:rFonts w:hint="cs"/>
          <w:sz w:val="32"/>
          <w:szCs w:val="32"/>
          <w:rtl/>
        </w:rPr>
        <w:t>(22/184).</w:t>
      </w:r>
      <w:r w:rsidRPr="00810667">
        <w:rPr>
          <w:rFonts w:hint="cs"/>
          <w:sz w:val="32"/>
          <w:szCs w:val="32"/>
          <w:rtl/>
        </w:rPr>
        <w:t xml:space="preserve"> </w:t>
      </w:r>
    </w:p>
    <w:p w:rsidR="0048094C" w:rsidRPr="00810667" w:rsidRDefault="0048094C" w:rsidP="001E0FBB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10667">
        <w:rPr>
          <w:rFonts w:ascii="Tahoma" w:hAnsi="Tahoma" w:hint="cs"/>
          <w:sz w:val="32"/>
          <w:szCs w:val="32"/>
          <w:rtl/>
        </w:rPr>
        <w:t>متعة الطلاق اصطلاحا</w:t>
      </w:r>
      <w:r w:rsidR="003A62E3" w:rsidRPr="00810667">
        <w:rPr>
          <w:rFonts w:ascii="Tahoma" w:hAnsi="Tahoma" w:hint="cs"/>
          <w:sz w:val="32"/>
          <w:szCs w:val="32"/>
          <w:rtl/>
        </w:rPr>
        <w:t>ً</w:t>
      </w:r>
      <w:r w:rsidR="001A1D71" w:rsidRPr="00810667">
        <w:rPr>
          <w:rFonts w:ascii="Tahoma" w:hAnsi="Tahoma" w:hint="cs"/>
          <w:b/>
          <w:bCs/>
          <w:sz w:val="32"/>
          <w:szCs w:val="32"/>
          <w:rtl/>
        </w:rPr>
        <w:t>,</w:t>
      </w:r>
      <w:r w:rsidRPr="00810667">
        <w:rPr>
          <w:rFonts w:ascii="Tahoma" w:hAnsi="Tahoma" w:hint="cs"/>
          <w:b/>
          <w:bCs/>
          <w:sz w:val="32"/>
          <w:szCs w:val="32"/>
          <w:rtl/>
        </w:rPr>
        <w:t>(</w:t>
      </w:r>
      <w:r w:rsidR="005507D1" w:rsidRPr="00810667">
        <w:rPr>
          <w:rFonts w:ascii="Tahoma" w:hAnsi="Tahoma" w:hint="cs"/>
          <w:b/>
          <w:bCs/>
          <w:sz w:val="32"/>
          <w:szCs w:val="32"/>
          <w:rtl/>
        </w:rPr>
        <w:t>أ</w:t>
      </w:r>
      <w:r w:rsidRPr="00810667">
        <w:rPr>
          <w:rFonts w:ascii="Tahoma" w:hAnsi="Tahoma" w:hint="cs"/>
          <w:b/>
          <w:bCs/>
          <w:sz w:val="32"/>
          <w:szCs w:val="32"/>
          <w:rtl/>
        </w:rPr>
        <w:t>):</w:t>
      </w:r>
      <w:r w:rsidRPr="00810667">
        <w:rPr>
          <w:rFonts w:ascii="Tahoma" w:hAnsi="Tahoma" w:hint="cs"/>
          <w:sz w:val="32"/>
          <w:szCs w:val="32"/>
          <w:rtl/>
        </w:rPr>
        <w:t xml:space="preserve">هي ما يعطيه الزوج لزوجته </w:t>
      </w:r>
      <w:r w:rsidR="003A62E3" w:rsidRPr="00810667">
        <w:rPr>
          <w:rFonts w:ascii="Tahoma" w:hAnsi="Tahoma" w:hint="cs"/>
          <w:sz w:val="32"/>
          <w:szCs w:val="32"/>
          <w:rtl/>
        </w:rPr>
        <w:t xml:space="preserve">المطلقة زيادة على الصداق يجبر </w:t>
      </w:r>
      <w:r w:rsidRPr="00810667">
        <w:rPr>
          <w:rFonts w:ascii="Tahoma" w:hAnsi="Tahoma" w:hint="cs"/>
          <w:sz w:val="32"/>
          <w:szCs w:val="32"/>
          <w:rtl/>
        </w:rPr>
        <w:t>خاطرها.</w:t>
      </w:r>
    </w:p>
    <w:p w:rsidR="0048094C" w:rsidRPr="00810667" w:rsidRDefault="0048094C" w:rsidP="001E0FBB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10667">
        <w:rPr>
          <w:rFonts w:ascii="Tahoma" w:hAnsi="Tahoma" w:hint="cs"/>
          <w:b/>
          <w:bCs/>
          <w:sz w:val="32"/>
          <w:szCs w:val="32"/>
          <w:rtl/>
        </w:rPr>
        <w:t>(ب)</w:t>
      </w:r>
      <w:r w:rsidRPr="00810667">
        <w:rPr>
          <w:rFonts w:ascii="Tahoma" w:hAnsi="Tahoma" w:hint="eastAsia"/>
          <w:sz w:val="32"/>
          <w:szCs w:val="32"/>
          <w:rtl/>
        </w:rPr>
        <w:t>عرفها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الشربيني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الخطيب</w:t>
      </w:r>
      <w:r w:rsidRPr="00810667">
        <w:rPr>
          <w:rFonts w:ascii="Tahoma" w:hAnsi="Tahoma"/>
          <w:sz w:val="32"/>
          <w:szCs w:val="32"/>
          <w:rtl/>
        </w:rPr>
        <w:t xml:space="preserve">: </w:t>
      </w:r>
      <w:r w:rsidRPr="00810667">
        <w:rPr>
          <w:rFonts w:ascii="Tahoma" w:hAnsi="Tahoma" w:hint="eastAsia"/>
          <w:sz w:val="32"/>
          <w:szCs w:val="32"/>
          <w:rtl/>
        </w:rPr>
        <w:t>مال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يجب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على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الزوج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دفعه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لامرأته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المفارقة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في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الحياة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بطلاق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وما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في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معناه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بشروط</w:t>
      </w:r>
      <w:r w:rsidRPr="00810667">
        <w:rPr>
          <w:rFonts w:ascii="Tahoma" w:hAnsi="Tahoma" w:hint="cs"/>
          <w:sz w:val="32"/>
          <w:szCs w:val="32"/>
          <w:rtl/>
        </w:rPr>
        <w:t>.</w:t>
      </w:r>
    </w:p>
    <w:p w:rsidR="00E845A6" w:rsidRPr="00810667" w:rsidRDefault="00EC3259" w:rsidP="001E0FBB">
      <w:pPr>
        <w:pStyle w:val="af3"/>
        <w:ind w:hanging="31"/>
        <w:rPr>
          <w:rFonts w:ascii="Tahoma" w:hAnsi="Tahoma"/>
          <w:sz w:val="32"/>
          <w:szCs w:val="32"/>
        </w:rPr>
      </w:pPr>
      <w:r w:rsidRPr="00810667">
        <w:rPr>
          <w:rFonts w:ascii="Tahoma" w:hAnsi="Tahoma" w:hint="cs"/>
          <w:b/>
          <w:bCs/>
          <w:sz w:val="32"/>
          <w:szCs w:val="32"/>
          <w:rtl/>
        </w:rPr>
        <w:t xml:space="preserve"> (ج):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ما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يعطي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الزوج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المطلقة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بعد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طلاقها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إحسانا</w:t>
      </w:r>
      <w:r w:rsidR="00176220" w:rsidRPr="008106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raditional Arabic" w:hint="eastAsia"/>
          <w:sz w:val="32"/>
          <w:szCs w:val="32"/>
          <w:rtl/>
          <w:lang w:eastAsia="en-US"/>
        </w:rPr>
        <w:t>إليها</w:t>
      </w:r>
      <w:r w:rsidR="00176220" w:rsidRPr="00810667">
        <w:rPr>
          <w:rFonts w:ascii="Traditional Arabic" w:hint="cs"/>
          <w:sz w:val="32"/>
          <w:szCs w:val="32"/>
          <w:rtl/>
          <w:lang w:eastAsia="en-US"/>
        </w:rPr>
        <w:t>.</w:t>
      </w:r>
      <w:r w:rsidR="003D4F88" w:rsidRPr="008106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176220" w:rsidRPr="00810667">
        <w:rPr>
          <w:rFonts w:ascii="Tahoma" w:hAnsi="Tahoma" w:hint="cs"/>
          <w:sz w:val="32"/>
          <w:szCs w:val="32"/>
          <w:rtl/>
        </w:rPr>
        <w:t>انظر: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A8562D" w:rsidRPr="00810667">
        <w:rPr>
          <w:rFonts w:ascii="Tahoma" w:hAnsi="Tahoma" w:hint="cs"/>
          <w:sz w:val="32"/>
          <w:szCs w:val="32"/>
          <w:rtl/>
        </w:rPr>
        <w:t>لسان العرب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A8562D" w:rsidRPr="00810667">
        <w:rPr>
          <w:rFonts w:ascii="Tahoma" w:hAnsi="Tahoma" w:hint="cs"/>
          <w:sz w:val="32"/>
          <w:szCs w:val="32"/>
          <w:rtl/>
        </w:rPr>
        <w:t>(8/331),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176220" w:rsidRPr="00810667">
        <w:rPr>
          <w:rFonts w:ascii="Tahoma" w:hAnsi="Tahoma" w:hint="cs"/>
          <w:sz w:val="32"/>
          <w:szCs w:val="32"/>
          <w:rtl/>
        </w:rPr>
        <w:t>مغني المحتاج(3/241),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176220" w:rsidRPr="00810667">
        <w:rPr>
          <w:rFonts w:ascii="Tahoma" w:hAnsi="Tahoma" w:hint="cs"/>
          <w:sz w:val="32"/>
          <w:szCs w:val="32"/>
          <w:rtl/>
        </w:rPr>
        <w:t>فتح الباري(1/185).</w:t>
      </w:r>
      <w:r w:rsidR="00A8562D" w:rsidRPr="00810667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">
    <w:p w:rsidR="00C67A87" w:rsidRPr="00810667" w:rsidRDefault="00C67A87" w:rsidP="001E0FBB">
      <w:pPr>
        <w:pStyle w:val="af3"/>
        <w:rPr>
          <w:rFonts w:ascii="Tahoma" w:hAnsi="Tahoma"/>
          <w:sz w:val="32"/>
          <w:szCs w:val="32"/>
          <w:rtl/>
        </w:rPr>
      </w:pPr>
      <w:r w:rsidRPr="00810667">
        <w:rPr>
          <w:rFonts w:ascii="Tahoma" w:hAnsi="Tahoma"/>
          <w:sz w:val="32"/>
          <w:szCs w:val="32"/>
          <w:rtl/>
        </w:rPr>
        <w:t>(</w:t>
      </w:r>
      <w:r w:rsidRPr="00810667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10667">
        <w:rPr>
          <w:rFonts w:ascii="Tahoma" w:hAnsi="Tahoma"/>
          <w:sz w:val="32"/>
          <w:szCs w:val="32"/>
          <w:rtl/>
        </w:rPr>
        <w:t>)</w:t>
      </w:r>
      <w:r w:rsidR="00593ACF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لا خلاف بأن المرأة إذا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عقد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عليها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رجل،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ولم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يدخل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بها،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ولم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يُسم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لها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مهراً،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ثم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طلقها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قبل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الدخول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وقبل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تسمية</w:t>
      </w:r>
      <w:r w:rsidRPr="00810667">
        <w:rPr>
          <w:rFonts w:ascii="Tahoma" w:hAnsi="Tahoma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الصداق،</w:t>
      </w:r>
      <w:r w:rsidR="00A96BDF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ليس لها إلا المتعة.</w:t>
      </w:r>
      <w:r w:rsidR="00E061A8" w:rsidRPr="00810667">
        <w:rPr>
          <w:rFonts w:ascii="Tahoma" w:hAnsi="Tahoma" w:hint="cs"/>
          <w:sz w:val="32"/>
          <w:szCs w:val="32"/>
          <w:rtl/>
        </w:rPr>
        <w:t xml:space="preserve"> حكى القرطبي الإجماع على ذلك.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لقوله تعالى:</w:t>
      </w:r>
      <w:r w:rsidRPr="00810667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Pr="00441EA1">
        <w:rPr>
          <w:rFonts w:ascii="QCF_BSML" w:hAnsi="QCF_BSML" w:cs="QCF_BSML"/>
          <w:rtl/>
          <w:lang w:eastAsia="en-US"/>
        </w:rPr>
        <w:t xml:space="preserve">ﭽ </w:t>
      </w:r>
      <w:r w:rsidRPr="00441EA1">
        <w:rPr>
          <w:rFonts w:ascii="QCF_P038" w:hAnsi="QCF_P038" w:cs="QCF_P038"/>
          <w:rtl/>
          <w:lang w:eastAsia="en-US"/>
        </w:rPr>
        <w:t>ﮡ  ﮢ  ﮣ  ﮤ      ﮥ  ﮦ    ﮧ  ﮨ  ﮩ  ﮪ  ﮫ  ﮬ  ﮭ</w:t>
      </w:r>
      <w:r w:rsidRPr="00441EA1">
        <w:rPr>
          <w:rFonts w:ascii="QCF_P038" w:hAnsi="QCF_P038" w:cs="QCF_P038"/>
          <w:color w:val="0000A5"/>
          <w:rtl/>
          <w:lang w:eastAsia="en-US"/>
        </w:rPr>
        <w:t>ﮮ</w:t>
      </w:r>
      <w:r w:rsidR="00CB0028" w:rsidRPr="00441EA1">
        <w:rPr>
          <w:rFonts w:ascii="QCF_P038" w:hAnsi="QCF_P038" w:cs="QCF_P038"/>
          <w:rtl/>
          <w:lang w:eastAsia="en-US"/>
        </w:rPr>
        <w:t xml:space="preserve">  ﮯ  ﮰ   ﮱ </w:t>
      </w:r>
      <w:r w:rsidRPr="00441EA1">
        <w:rPr>
          <w:rFonts w:ascii="QCF_P038" w:hAnsi="QCF_P038" w:cs="QCF_P038"/>
          <w:rtl/>
          <w:lang w:eastAsia="en-US"/>
        </w:rPr>
        <w:t xml:space="preserve">   ﯓ  ﯔ  ﯕ    ﯖ  </w:t>
      </w:r>
      <w:r w:rsidRPr="00441EA1">
        <w:rPr>
          <w:rFonts w:ascii="QCF_BSML" w:hAnsi="QCF_BSML" w:cs="QCF_BSML"/>
          <w:rtl/>
          <w:lang w:eastAsia="en-US"/>
        </w:rPr>
        <w:t>ﭼ</w:t>
      </w:r>
      <w:r w:rsidRPr="00441EA1">
        <w:rPr>
          <w:rFonts w:ascii="Arial" w:hAnsi="Arial" w:cs="Arial" w:hint="cs"/>
          <w:rtl/>
          <w:lang w:eastAsia="en-US"/>
        </w:rPr>
        <w:t xml:space="preserve"> </w:t>
      </w:r>
      <w:r w:rsidR="001860DD" w:rsidRPr="00810667">
        <w:rPr>
          <w:rFonts w:ascii="Arial" w:hAnsi="Arial" w:hint="cs"/>
          <w:sz w:val="32"/>
          <w:szCs w:val="32"/>
          <w:rtl/>
          <w:lang w:eastAsia="en-US"/>
        </w:rPr>
        <w:t>سورة البقرة</w:t>
      </w:r>
      <w:r w:rsidRPr="00810667">
        <w:rPr>
          <w:rFonts w:ascii="Arial" w:hAnsi="Arial" w:hint="cs"/>
          <w:sz w:val="32"/>
          <w:szCs w:val="32"/>
          <w:rtl/>
          <w:lang w:eastAsia="en-US"/>
        </w:rPr>
        <w:t>,</w:t>
      </w:r>
      <w:r w:rsidR="001860DD" w:rsidRPr="00810667">
        <w:rPr>
          <w:rFonts w:ascii="Arial" w:hAnsi="Arial" w:hint="cs"/>
          <w:sz w:val="32"/>
          <w:szCs w:val="32"/>
          <w:rtl/>
          <w:lang w:eastAsia="en-US"/>
        </w:rPr>
        <w:t xml:space="preserve"> </w:t>
      </w:r>
      <w:r w:rsidRPr="00810667">
        <w:rPr>
          <w:rFonts w:ascii="Arial" w:hAnsi="Arial" w:hint="cs"/>
          <w:sz w:val="32"/>
          <w:szCs w:val="32"/>
          <w:rtl/>
          <w:lang w:eastAsia="en-US"/>
        </w:rPr>
        <w:t>الآية</w:t>
      </w:r>
      <w:r w:rsidR="00A96BDF" w:rsidRPr="00810667">
        <w:rPr>
          <w:rFonts w:ascii="Arial" w:hAnsi="Arial" w:hint="cs"/>
          <w:sz w:val="32"/>
          <w:szCs w:val="32"/>
          <w:rtl/>
          <w:lang w:eastAsia="en-US"/>
        </w:rPr>
        <w:t xml:space="preserve"> </w:t>
      </w:r>
      <w:r w:rsidRPr="00810667">
        <w:rPr>
          <w:rFonts w:ascii="Arial" w:hAnsi="Arial" w:hint="cs"/>
          <w:sz w:val="32"/>
          <w:szCs w:val="32"/>
          <w:rtl/>
          <w:lang w:eastAsia="en-US"/>
        </w:rPr>
        <w:t>(236).</w:t>
      </w:r>
      <w:r w:rsidR="001860DD" w:rsidRPr="00810667">
        <w:rPr>
          <w:rFonts w:ascii="Arial" w:hAnsi="Arial" w:hint="cs"/>
          <w:sz w:val="32"/>
          <w:szCs w:val="32"/>
          <w:rtl/>
          <w:lang w:eastAsia="en-US"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انظر: المبسوط(5/82),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بدائع الصنائع</w:t>
      </w:r>
      <w:r w:rsidR="00BC1EEF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(2/274),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C75B19">
        <w:rPr>
          <w:rFonts w:ascii="Tahoma" w:hAnsi="Tahoma" w:hint="cs"/>
          <w:sz w:val="32"/>
          <w:szCs w:val="32"/>
          <w:rtl/>
        </w:rPr>
        <w:t xml:space="preserve">الجامع لأحكام القرآن (3/200), </w:t>
      </w:r>
      <w:r w:rsidRPr="00810667">
        <w:rPr>
          <w:rFonts w:ascii="Tahoma" w:hAnsi="Tahoma" w:hint="cs"/>
          <w:sz w:val="32"/>
          <w:szCs w:val="32"/>
          <w:rtl/>
        </w:rPr>
        <w:t>القوانين</w:t>
      </w:r>
      <w:r w:rsidR="00941C58" w:rsidRPr="00810667">
        <w:rPr>
          <w:rFonts w:ascii="Tahoma" w:hAnsi="Tahoma" w:hint="cs"/>
          <w:sz w:val="32"/>
          <w:szCs w:val="32"/>
          <w:rtl/>
        </w:rPr>
        <w:t xml:space="preserve"> الفقهية</w:t>
      </w:r>
      <w:r w:rsidR="00C75B19">
        <w:rPr>
          <w:rFonts w:ascii="Tahoma" w:hAnsi="Tahoma" w:hint="cs"/>
          <w:sz w:val="32"/>
          <w:szCs w:val="32"/>
          <w:rtl/>
        </w:rPr>
        <w:t>(1/159)</w:t>
      </w:r>
      <w:r w:rsidRPr="00810667">
        <w:rPr>
          <w:rFonts w:ascii="Tahoma" w:hAnsi="Tahoma" w:hint="cs"/>
          <w:sz w:val="32"/>
          <w:szCs w:val="32"/>
          <w:rtl/>
        </w:rPr>
        <w:t>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الحاوي</w:t>
      </w:r>
      <w:r w:rsidRPr="00810667">
        <w:rPr>
          <w:rFonts w:ascii="Tahoma" w:hAnsi="Tahoma" w:hint="cs"/>
          <w:sz w:val="32"/>
          <w:szCs w:val="32"/>
          <w:rtl/>
        </w:rPr>
        <w:t>(9/547)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,</w:t>
      </w:r>
      <w:r w:rsidR="00365FC4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المغني(</w:t>
      </w:r>
      <w:r w:rsidR="00176490" w:rsidRPr="00810667">
        <w:rPr>
          <w:rFonts w:ascii="Tahoma" w:hAnsi="Tahoma" w:hint="cs"/>
          <w:sz w:val="32"/>
          <w:szCs w:val="32"/>
          <w:rtl/>
        </w:rPr>
        <w:t>10</w:t>
      </w:r>
      <w:r w:rsidRPr="00810667">
        <w:rPr>
          <w:rFonts w:ascii="Tahoma" w:hAnsi="Tahoma" w:hint="cs"/>
          <w:sz w:val="32"/>
          <w:szCs w:val="32"/>
          <w:rtl/>
        </w:rPr>
        <w:t>/</w:t>
      </w:r>
      <w:r w:rsidR="00176490" w:rsidRPr="00810667">
        <w:rPr>
          <w:rFonts w:ascii="Tahoma" w:hAnsi="Tahoma" w:hint="cs"/>
          <w:sz w:val="32"/>
          <w:szCs w:val="32"/>
          <w:rtl/>
        </w:rPr>
        <w:t>137</w:t>
      </w:r>
      <w:r w:rsidRPr="00810667">
        <w:rPr>
          <w:rFonts w:ascii="Tahoma" w:hAnsi="Tahoma" w:hint="cs"/>
          <w:sz w:val="32"/>
          <w:szCs w:val="32"/>
          <w:rtl/>
        </w:rPr>
        <w:t xml:space="preserve">).  </w:t>
      </w:r>
    </w:p>
    <w:p w:rsidR="00A96BDF" w:rsidRPr="00810667" w:rsidRDefault="00513BDC" w:rsidP="001E0FBB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10667">
        <w:rPr>
          <w:rFonts w:ascii="Tahoma" w:hAnsi="Tahoma" w:hint="cs"/>
          <w:sz w:val="32"/>
          <w:szCs w:val="32"/>
          <w:rtl/>
        </w:rPr>
        <w:t>وكذلك لا خلاف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F361FB">
        <w:rPr>
          <w:rFonts w:ascii="Tahoma" w:hAnsi="Tahoma" w:hint="cs"/>
          <w:sz w:val="32"/>
          <w:szCs w:val="32"/>
          <w:rtl/>
        </w:rPr>
        <w:t xml:space="preserve">بين العلماء </w:t>
      </w:r>
      <w:r w:rsidR="00C67A87" w:rsidRPr="00810667">
        <w:rPr>
          <w:rFonts w:ascii="Tahoma" w:hAnsi="Tahoma" w:hint="eastAsia"/>
          <w:sz w:val="32"/>
          <w:szCs w:val="32"/>
          <w:rtl/>
        </w:rPr>
        <w:t>أن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من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طل</w:t>
      </w:r>
      <w:r w:rsidR="00FB6E76">
        <w:rPr>
          <w:rFonts w:ascii="Tahoma" w:hAnsi="Tahoma" w:hint="cs"/>
          <w:sz w:val="32"/>
          <w:szCs w:val="32"/>
          <w:rtl/>
        </w:rPr>
        <w:t>ّ</w:t>
      </w:r>
      <w:r w:rsidR="00C67A87" w:rsidRPr="00810667">
        <w:rPr>
          <w:rFonts w:ascii="Tahoma" w:hAnsi="Tahoma" w:hint="eastAsia"/>
          <w:sz w:val="32"/>
          <w:szCs w:val="32"/>
          <w:rtl/>
        </w:rPr>
        <w:t>ق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زوجته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قبل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الدخول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بها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وقد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سمى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لها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مهرا</w:t>
      </w:r>
      <w:r w:rsidR="00C67A87" w:rsidRPr="00810667">
        <w:rPr>
          <w:rFonts w:ascii="Tahoma" w:hAnsi="Tahoma" w:hint="cs"/>
          <w:sz w:val="32"/>
          <w:szCs w:val="32"/>
          <w:rtl/>
        </w:rPr>
        <w:t>ً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يجب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عليه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نصف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المهر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المسمى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لقوله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تعالى</w:t>
      </w:r>
      <w:r w:rsidR="00C67A87" w:rsidRPr="00810667">
        <w:rPr>
          <w:rFonts w:ascii="Tahoma" w:hAnsi="Tahoma"/>
          <w:sz w:val="32"/>
          <w:szCs w:val="32"/>
          <w:rtl/>
        </w:rPr>
        <w:t xml:space="preserve"> :</w:t>
      </w:r>
      <w:r w:rsidR="00C67A87" w:rsidRPr="00810667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="00C67A87" w:rsidRPr="00C06BFE">
        <w:rPr>
          <w:rFonts w:ascii="QCF_BSML" w:hAnsi="QCF_BSML" w:cs="QCF_BSML"/>
          <w:rtl/>
          <w:lang w:eastAsia="en-US"/>
        </w:rPr>
        <w:t xml:space="preserve">ﭽ </w:t>
      </w:r>
      <w:r w:rsidR="00C67A87" w:rsidRPr="00C06BFE">
        <w:rPr>
          <w:rFonts w:ascii="QCF_P038" w:hAnsi="QCF_P038" w:cs="QCF_P038"/>
          <w:rtl/>
          <w:lang w:eastAsia="en-US"/>
        </w:rPr>
        <w:t xml:space="preserve">ﯞ  ﯟ  ﯠ  ﯡ  ﯢ  ﯣ  ﯤ  ﯥ   ﯦ  ﯧ  ﯨ  ﯩ  ﯪ  </w:t>
      </w:r>
      <w:r w:rsidR="00C67A87" w:rsidRPr="00C06BFE">
        <w:rPr>
          <w:rFonts w:ascii="QCF_BSML" w:hAnsi="QCF_BSML" w:cs="QCF_BSML"/>
          <w:rtl/>
          <w:lang w:eastAsia="en-US"/>
        </w:rPr>
        <w:t>ﭼ</w:t>
      </w:r>
      <w:r w:rsidR="00C67A87" w:rsidRPr="00C06BFE">
        <w:rPr>
          <w:rFonts w:ascii="Arial" w:hAnsi="Arial" w:cs="Arial"/>
          <w:rtl/>
          <w:lang w:eastAsia="en-US"/>
        </w:rPr>
        <w:t xml:space="preserve"> </w:t>
      </w:r>
      <w:r w:rsidR="00C67A87" w:rsidRPr="00810667">
        <w:rPr>
          <w:rFonts w:ascii="Tahoma" w:hAnsi="Tahoma" w:hint="cs"/>
          <w:sz w:val="32"/>
          <w:szCs w:val="32"/>
          <w:rtl/>
        </w:rPr>
        <w:t xml:space="preserve">سورة </w:t>
      </w:r>
      <w:r w:rsidR="00C67A87" w:rsidRPr="00810667">
        <w:rPr>
          <w:rFonts w:ascii="Tahoma" w:hAnsi="Tahoma"/>
          <w:sz w:val="32"/>
          <w:szCs w:val="32"/>
          <w:rtl/>
        </w:rPr>
        <w:t>البقرة</w:t>
      </w:r>
      <w:r w:rsidR="00C67A87" w:rsidRPr="00810667">
        <w:rPr>
          <w:rFonts w:ascii="Tahoma" w:hAnsi="Tahoma" w:hint="cs"/>
          <w:sz w:val="32"/>
          <w:szCs w:val="32"/>
          <w:rtl/>
        </w:rPr>
        <w:t>,</w:t>
      </w:r>
      <w:r w:rsidR="00BD59F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cs"/>
          <w:sz w:val="32"/>
          <w:szCs w:val="32"/>
          <w:rtl/>
        </w:rPr>
        <w:t>الآية(</w:t>
      </w:r>
      <w:r w:rsidR="00C67A87" w:rsidRPr="00810667">
        <w:rPr>
          <w:rFonts w:ascii="Tahoma" w:hAnsi="Tahoma"/>
          <w:sz w:val="32"/>
          <w:szCs w:val="32"/>
          <w:rtl/>
        </w:rPr>
        <w:t>٢٣٧</w:t>
      </w:r>
      <w:r w:rsidR="00C67A87" w:rsidRPr="00810667">
        <w:rPr>
          <w:rFonts w:ascii="Tahoma" w:hAnsi="Tahoma" w:hint="cs"/>
          <w:sz w:val="32"/>
          <w:szCs w:val="32"/>
          <w:rtl/>
        </w:rPr>
        <w:t>)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؛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وهو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نص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صريح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في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الباب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فيجب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العمل</w:t>
      </w:r>
      <w:r w:rsidR="00C67A87" w:rsidRPr="00810667">
        <w:rPr>
          <w:rFonts w:ascii="Tahoma" w:hAnsi="Tahoma"/>
          <w:sz w:val="32"/>
          <w:szCs w:val="32"/>
          <w:rtl/>
        </w:rPr>
        <w:t xml:space="preserve"> </w:t>
      </w:r>
      <w:r w:rsidR="00C67A87" w:rsidRPr="00810667">
        <w:rPr>
          <w:rFonts w:ascii="Tahoma" w:hAnsi="Tahoma" w:hint="eastAsia"/>
          <w:sz w:val="32"/>
          <w:szCs w:val="32"/>
          <w:rtl/>
        </w:rPr>
        <w:t>به</w:t>
      </w:r>
      <w:r w:rsidR="00C67A87" w:rsidRPr="00810667">
        <w:rPr>
          <w:rFonts w:ascii="Tahoma" w:hAnsi="Tahoma" w:hint="cs"/>
          <w:sz w:val="32"/>
          <w:szCs w:val="32"/>
          <w:rtl/>
        </w:rPr>
        <w:t>.</w:t>
      </w:r>
    </w:p>
    <w:p w:rsidR="00C67A87" w:rsidRPr="00915606" w:rsidRDefault="00C67A87" w:rsidP="001E0FBB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810667">
        <w:rPr>
          <w:rFonts w:ascii="Tahoma" w:hAnsi="Tahoma" w:hint="cs"/>
          <w:sz w:val="32"/>
          <w:szCs w:val="32"/>
          <w:rtl/>
        </w:rPr>
        <w:t>انظر:</w:t>
      </w:r>
      <w:r w:rsidR="006677F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تحفة</w:t>
      </w:r>
      <w:r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الفقهاء</w:t>
      </w:r>
      <w:r w:rsidRPr="00810667">
        <w:rPr>
          <w:rFonts w:ascii="Tahoma" w:hAnsi="Tahoma" w:hint="cs"/>
          <w:sz w:val="32"/>
          <w:szCs w:val="32"/>
          <w:rtl/>
        </w:rPr>
        <w:t>(3</w:t>
      </w:r>
      <w:r w:rsidRPr="00810667">
        <w:rPr>
          <w:rFonts w:ascii="Tahoma" w:hAnsi="Tahoma"/>
          <w:sz w:val="32"/>
          <w:szCs w:val="32"/>
          <w:rtl/>
        </w:rPr>
        <w:t>/</w:t>
      </w:r>
      <w:r w:rsidRPr="00810667">
        <w:rPr>
          <w:rFonts w:ascii="Tahoma" w:hAnsi="Tahoma" w:hint="cs"/>
          <w:sz w:val="32"/>
          <w:szCs w:val="32"/>
          <w:rtl/>
        </w:rPr>
        <w:t>276)</w:t>
      </w:r>
      <w:r w:rsidRPr="00810667">
        <w:rPr>
          <w:rFonts w:ascii="Tahoma" w:hAnsi="Tahoma" w:hint="eastAsia"/>
          <w:sz w:val="32"/>
          <w:szCs w:val="32"/>
          <w:rtl/>
        </w:rPr>
        <w:t>،</w:t>
      </w:r>
      <w:r w:rsidRPr="00810667">
        <w:rPr>
          <w:rFonts w:ascii="Tahoma" w:hAnsi="Tahoma" w:hint="cs"/>
          <w:sz w:val="32"/>
          <w:szCs w:val="32"/>
          <w:rtl/>
        </w:rPr>
        <w:t xml:space="preserve"> فتح القدير(3/336),</w:t>
      </w:r>
      <w:r w:rsidR="006677F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بداية</w:t>
      </w:r>
      <w:r w:rsidR="00CA34D4" w:rsidRPr="00810667">
        <w:rPr>
          <w:rFonts w:ascii="Tahoma" w:hAnsi="Tahoma" w:hint="cs"/>
          <w:sz w:val="32"/>
          <w:szCs w:val="32"/>
          <w:rtl/>
        </w:rPr>
        <w:t xml:space="preserve"> المجتهد(4/243),</w:t>
      </w:r>
      <w:r w:rsidR="006677FD" w:rsidRPr="00810667">
        <w:rPr>
          <w:rFonts w:ascii="Tahoma" w:hAnsi="Tahoma" w:hint="cs"/>
          <w:sz w:val="32"/>
          <w:szCs w:val="32"/>
          <w:rtl/>
        </w:rPr>
        <w:t xml:space="preserve"> </w:t>
      </w:r>
      <w:r w:rsidR="001860DD" w:rsidRPr="00810667">
        <w:rPr>
          <w:rFonts w:ascii="Tahoma" w:hAnsi="Tahoma" w:hint="cs"/>
          <w:sz w:val="32"/>
          <w:szCs w:val="32"/>
          <w:rtl/>
        </w:rPr>
        <w:t>الاستذكار</w:t>
      </w:r>
      <w:r w:rsidR="00A96BDF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(</w:t>
      </w:r>
      <w:r w:rsidR="00A02BF8" w:rsidRPr="00810667">
        <w:rPr>
          <w:rFonts w:ascii="Tahoma" w:hAnsi="Tahoma" w:hint="cs"/>
          <w:sz w:val="32"/>
          <w:szCs w:val="32"/>
          <w:rtl/>
        </w:rPr>
        <w:t>5</w:t>
      </w:r>
      <w:r w:rsidRPr="00810667">
        <w:rPr>
          <w:rFonts w:ascii="Tahoma" w:hAnsi="Tahoma" w:hint="cs"/>
          <w:sz w:val="32"/>
          <w:szCs w:val="32"/>
          <w:rtl/>
        </w:rPr>
        <w:t>/</w:t>
      </w:r>
      <w:r w:rsidR="00A02BF8" w:rsidRPr="00810667">
        <w:rPr>
          <w:rFonts w:ascii="Tahoma" w:hAnsi="Tahoma" w:hint="cs"/>
          <w:sz w:val="32"/>
          <w:szCs w:val="32"/>
          <w:rtl/>
        </w:rPr>
        <w:t>430</w:t>
      </w:r>
      <w:r w:rsidRPr="00810667">
        <w:rPr>
          <w:rFonts w:ascii="Tahoma" w:hAnsi="Tahoma" w:hint="cs"/>
          <w:sz w:val="32"/>
          <w:szCs w:val="32"/>
          <w:rtl/>
        </w:rPr>
        <w:t>), الأم(5/215),</w:t>
      </w:r>
      <w:r w:rsidR="001860D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الحاوي(9/548),</w:t>
      </w:r>
      <w:r w:rsidR="006677F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eastAsia"/>
          <w:sz w:val="32"/>
          <w:szCs w:val="32"/>
          <w:rtl/>
        </w:rPr>
        <w:t>المغني</w:t>
      </w:r>
      <w:r w:rsidRPr="00810667">
        <w:rPr>
          <w:rFonts w:ascii="Tahoma" w:hAnsi="Tahoma" w:hint="cs"/>
          <w:sz w:val="32"/>
          <w:szCs w:val="32"/>
          <w:rtl/>
        </w:rPr>
        <w:t>(</w:t>
      </w:r>
      <w:r w:rsidR="00176490" w:rsidRPr="00810667">
        <w:rPr>
          <w:rFonts w:ascii="Tahoma" w:hAnsi="Tahoma" w:hint="cs"/>
          <w:sz w:val="32"/>
          <w:szCs w:val="32"/>
          <w:rtl/>
        </w:rPr>
        <w:t>10</w:t>
      </w:r>
      <w:r w:rsidRPr="00810667">
        <w:rPr>
          <w:rFonts w:ascii="Tahoma" w:hAnsi="Tahoma"/>
          <w:sz w:val="32"/>
          <w:szCs w:val="32"/>
          <w:rtl/>
        </w:rPr>
        <w:t>/</w:t>
      </w:r>
      <w:r w:rsidR="00176490" w:rsidRPr="00810667">
        <w:rPr>
          <w:rFonts w:ascii="Tahoma" w:hAnsi="Tahoma" w:hint="cs"/>
          <w:sz w:val="32"/>
          <w:szCs w:val="32"/>
          <w:rtl/>
        </w:rPr>
        <w:t>139</w:t>
      </w:r>
      <w:r w:rsidRPr="00810667">
        <w:rPr>
          <w:rFonts w:ascii="Tahoma" w:hAnsi="Tahoma"/>
          <w:sz w:val="32"/>
          <w:szCs w:val="32"/>
          <w:rtl/>
        </w:rPr>
        <w:t>)</w:t>
      </w:r>
      <w:r w:rsidRPr="00810667">
        <w:rPr>
          <w:rFonts w:ascii="Tahoma" w:hAnsi="Tahoma" w:hint="cs"/>
          <w:sz w:val="32"/>
          <w:szCs w:val="32"/>
          <w:rtl/>
        </w:rPr>
        <w:t>,</w:t>
      </w:r>
      <w:r w:rsidR="006677FD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810667">
        <w:rPr>
          <w:rFonts w:ascii="Tahoma" w:hAnsi="Tahoma" w:hint="cs"/>
          <w:sz w:val="32"/>
          <w:szCs w:val="32"/>
          <w:rtl/>
        </w:rPr>
        <w:t>كشاف القناع(</w:t>
      </w:r>
      <w:r w:rsidR="006677FD" w:rsidRPr="00810667">
        <w:rPr>
          <w:rFonts w:ascii="Tahoma" w:hAnsi="Tahoma" w:hint="cs"/>
          <w:sz w:val="32"/>
          <w:szCs w:val="32"/>
          <w:rtl/>
        </w:rPr>
        <w:t>4</w:t>
      </w:r>
      <w:r w:rsidRPr="00810667">
        <w:rPr>
          <w:rFonts w:ascii="Tahoma" w:hAnsi="Tahoma" w:hint="cs"/>
          <w:sz w:val="32"/>
          <w:szCs w:val="32"/>
          <w:rtl/>
        </w:rPr>
        <w:t>/</w:t>
      </w:r>
      <w:r w:rsidR="006677FD" w:rsidRPr="00810667">
        <w:rPr>
          <w:rFonts w:ascii="Tahoma" w:hAnsi="Tahoma" w:hint="cs"/>
          <w:sz w:val="32"/>
          <w:szCs w:val="32"/>
          <w:rtl/>
        </w:rPr>
        <w:t>138</w:t>
      </w:r>
      <w:r w:rsidRPr="00810667">
        <w:rPr>
          <w:rFonts w:ascii="Tahoma" w:hAnsi="Tahoma" w:hint="cs"/>
          <w:sz w:val="32"/>
          <w:szCs w:val="32"/>
          <w:rtl/>
        </w:rPr>
        <w:t>)</w:t>
      </w:r>
      <w:r w:rsidRPr="00810667">
        <w:rPr>
          <w:rFonts w:ascii="Tahoma" w:hAnsi="Tahoma"/>
          <w:sz w:val="32"/>
          <w:szCs w:val="32"/>
          <w:rtl/>
        </w:rPr>
        <w:t>.</w:t>
      </w:r>
      <w:r w:rsidR="00CC7B63" w:rsidRPr="00810667">
        <w:rPr>
          <w:rFonts w:ascii="Tahoma" w:hAnsi="Tahoma" w:hint="cs"/>
          <w:sz w:val="32"/>
          <w:szCs w:val="32"/>
          <w:rtl/>
        </w:rPr>
        <w:t xml:space="preserve"> </w:t>
      </w:r>
      <w:r w:rsidRPr="00915606">
        <w:rPr>
          <w:rFonts w:ascii="Tahoma" w:hAnsi="Tahoma" w:hint="cs"/>
          <w:color w:val="auto"/>
          <w:sz w:val="32"/>
          <w:szCs w:val="32"/>
          <w:rtl/>
        </w:rPr>
        <w:t>واختلفوا هل تستحق المرأة المتعة مع نصف الصداق أم لا ؟</w:t>
      </w:r>
    </w:p>
  </w:footnote>
  <w:footnote w:id="4">
    <w:p w:rsidR="0077098F" w:rsidRPr="00944AEB" w:rsidRDefault="0077098F" w:rsidP="001E0FBB">
      <w:pPr>
        <w:pStyle w:val="af3"/>
        <w:rPr>
          <w:sz w:val="32"/>
          <w:szCs w:val="32"/>
        </w:rPr>
      </w:pPr>
      <w:r w:rsidRPr="00915606">
        <w:rPr>
          <w:rFonts w:ascii="Tahoma" w:hAnsi="Tahoma"/>
          <w:color w:val="auto"/>
          <w:sz w:val="32"/>
          <w:szCs w:val="32"/>
          <w:rtl/>
        </w:rPr>
        <w:t>(</w:t>
      </w:r>
      <w:r w:rsidRPr="00915606">
        <w:rPr>
          <w:color w:val="auto"/>
          <w:sz w:val="32"/>
          <w:szCs w:val="32"/>
        </w:rPr>
        <w:footnoteRef/>
      </w:r>
      <w:r w:rsidRPr="00915606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15606">
        <w:rPr>
          <w:rFonts w:ascii="Tahoma" w:hAnsi="Tahoma" w:hint="cs"/>
          <w:color w:val="auto"/>
          <w:sz w:val="32"/>
          <w:szCs w:val="32"/>
          <w:rtl/>
        </w:rPr>
        <w:t>نقل</w:t>
      </w:r>
      <w:r w:rsidR="005237E4" w:rsidRPr="00915606">
        <w:rPr>
          <w:rFonts w:ascii="Tahoma" w:hAnsi="Tahoma" w:hint="cs"/>
          <w:color w:val="auto"/>
          <w:sz w:val="32"/>
          <w:szCs w:val="32"/>
          <w:rtl/>
        </w:rPr>
        <w:t>ه</w:t>
      </w:r>
      <w:r w:rsidR="00963AB7" w:rsidRPr="00915606">
        <w:rPr>
          <w:rFonts w:ascii="Tahoma" w:hAnsi="Tahoma" w:hint="cs"/>
          <w:color w:val="auto"/>
          <w:sz w:val="32"/>
          <w:szCs w:val="32"/>
          <w:rtl/>
        </w:rPr>
        <w:t xml:space="preserve"> عنه </w:t>
      </w:r>
      <w:r w:rsidRPr="00915606">
        <w:rPr>
          <w:rFonts w:ascii="Tahoma" w:hAnsi="Tahoma" w:hint="cs"/>
          <w:color w:val="auto"/>
          <w:sz w:val="32"/>
          <w:szCs w:val="32"/>
          <w:rtl/>
        </w:rPr>
        <w:t>ابن أبي شيبة في مصنفه</w:t>
      </w:r>
      <w:r w:rsidR="005507D1" w:rsidRPr="00915606">
        <w:rPr>
          <w:rFonts w:ascii="Tahoma" w:hAnsi="Tahoma" w:hint="cs"/>
          <w:color w:val="auto"/>
          <w:sz w:val="32"/>
          <w:szCs w:val="32"/>
          <w:rtl/>
        </w:rPr>
        <w:t>,</w:t>
      </w:r>
      <w:r w:rsidR="00B86615" w:rsidRPr="0091560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507D1" w:rsidRPr="00915606">
        <w:rPr>
          <w:rFonts w:ascii="Tahoma" w:hAnsi="Tahoma" w:hint="cs"/>
          <w:color w:val="auto"/>
          <w:sz w:val="32"/>
          <w:szCs w:val="32"/>
          <w:rtl/>
        </w:rPr>
        <w:t>وابن عبد البر</w:t>
      </w:r>
      <w:r w:rsidR="00B86615" w:rsidRPr="00915606">
        <w:rPr>
          <w:rFonts w:ascii="Tahoma" w:hAnsi="Tahoma" w:hint="cs"/>
          <w:color w:val="auto"/>
          <w:sz w:val="32"/>
          <w:szCs w:val="32"/>
          <w:rtl/>
        </w:rPr>
        <w:t>.</w:t>
      </w:r>
      <w:r w:rsidR="00915606" w:rsidRPr="00915606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1050AC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915606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عن نافع قال:</w:t>
      </w:r>
      <w:r w:rsidR="00915606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15606" w:rsidRPr="00915606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إذا طلق الرجل المرأة وقد فرض لها، فلها نصف الصداق، ولا متاع لها</w:t>
      </w:r>
      <w:r w:rsidR="00915606" w:rsidRPr="00915606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)</w:t>
      </w:r>
      <w:r w:rsidR="00915606" w:rsidRPr="00915606">
        <w:rPr>
          <w:rFonts w:ascii="Tahoma" w:hAnsi="Tahoma" w:hint="cs"/>
          <w:color w:val="auto"/>
          <w:sz w:val="32"/>
          <w:szCs w:val="32"/>
          <w:rtl/>
        </w:rPr>
        <w:t>.</w:t>
      </w:r>
      <w:r w:rsidR="00B86615" w:rsidRPr="0091560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93A01" w:rsidRPr="00915606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B86615" w:rsidRPr="00915606">
        <w:rPr>
          <w:rFonts w:ascii="Tahoma" w:hAnsi="Tahoma" w:hint="cs"/>
          <w:color w:val="auto"/>
          <w:sz w:val="32"/>
          <w:szCs w:val="32"/>
          <w:rtl/>
        </w:rPr>
        <w:t>:</w:t>
      </w:r>
      <w:r w:rsidR="00C93A01" w:rsidRPr="00944AEB">
        <w:rPr>
          <w:rFonts w:ascii="Tahoma" w:hAnsi="Tahoma" w:hint="cs"/>
          <w:color w:val="auto"/>
          <w:sz w:val="32"/>
          <w:szCs w:val="32"/>
          <w:rtl/>
        </w:rPr>
        <w:t xml:space="preserve"> مصنف ابن </w:t>
      </w:r>
      <w:r w:rsidR="00BC5901" w:rsidRPr="00944AEB">
        <w:rPr>
          <w:rFonts w:ascii="Tahoma" w:hAnsi="Tahoma" w:hint="cs"/>
          <w:color w:val="auto"/>
          <w:sz w:val="32"/>
          <w:szCs w:val="32"/>
          <w:rtl/>
        </w:rPr>
        <w:t>أبي</w:t>
      </w:r>
      <w:r w:rsidR="00C93A01" w:rsidRPr="00944AEB">
        <w:rPr>
          <w:rFonts w:ascii="Tahoma" w:hAnsi="Tahoma" w:hint="cs"/>
          <w:color w:val="auto"/>
          <w:sz w:val="32"/>
          <w:szCs w:val="32"/>
          <w:rtl/>
        </w:rPr>
        <w:t xml:space="preserve"> شيبة(5/155)</w:t>
      </w:r>
      <w:r w:rsidR="00B86615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6408D" w:rsidRPr="00944AEB">
        <w:rPr>
          <w:rFonts w:ascii="Tahoma" w:hAnsi="Tahoma" w:hint="cs"/>
          <w:color w:val="auto"/>
          <w:sz w:val="32"/>
          <w:szCs w:val="32"/>
          <w:rtl/>
        </w:rPr>
        <w:t>برقم</w:t>
      </w:r>
      <w:r w:rsidR="00B7286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507D1" w:rsidRPr="00944AEB">
        <w:rPr>
          <w:rFonts w:ascii="Tahoma" w:hAnsi="Tahoma" w:hint="cs"/>
          <w:color w:val="auto"/>
          <w:sz w:val="32"/>
          <w:szCs w:val="32"/>
          <w:rtl/>
        </w:rPr>
        <w:t>(19030),</w:t>
      </w:r>
      <w:r w:rsidR="00B7286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6B22" w:rsidRPr="00944AEB">
        <w:rPr>
          <w:rFonts w:ascii="Tahoma" w:hAnsi="Tahoma" w:hint="cs"/>
          <w:color w:val="auto"/>
          <w:sz w:val="32"/>
          <w:szCs w:val="32"/>
          <w:rtl/>
        </w:rPr>
        <w:t>الاستذكار(</w:t>
      </w:r>
      <w:r w:rsidR="00E308B0" w:rsidRPr="00944AEB">
        <w:rPr>
          <w:rFonts w:ascii="Tahoma" w:hAnsi="Tahoma" w:hint="cs"/>
          <w:color w:val="auto"/>
          <w:sz w:val="32"/>
          <w:szCs w:val="32"/>
          <w:rtl/>
        </w:rPr>
        <w:t>6</w:t>
      </w:r>
      <w:r w:rsidR="00296B22" w:rsidRPr="00944AEB">
        <w:rPr>
          <w:rFonts w:ascii="Tahoma" w:hAnsi="Tahoma" w:hint="cs"/>
          <w:color w:val="auto"/>
          <w:sz w:val="32"/>
          <w:szCs w:val="32"/>
          <w:rtl/>
        </w:rPr>
        <w:t>/</w:t>
      </w:r>
      <w:r w:rsidR="00E308B0" w:rsidRPr="00944AEB">
        <w:rPr>
          <w:rFonts w:ascii="Tahoma" w:hAnsi="Tahoma" w:hint="cs"/>
          <w:color w:val="auto"/>
          <w:sz w:val="32"/>
          <w:szCs w:val="32"/>
          <w:rtl/>
        </w:rPr>
        <w:t>12</w:t>
      </w:r>
      <w:r w:rsidR="00296B22" w:rsidRPr="00944AEB">
        <w:rPr>
          <w:rFonts w:ascii="Tahoma" w:hAnsi="Tahoma" w:hint="cs"/>
          <w:color w:val="auto"/>
          <w:sz w:val="32"/>
          <w:szCs w:val="32"/>
          <w:rtl/>
        </w:rPr>
        <w:t>0).</w:t>
      </w:r>
    </w:p>
  </w:footnote>
  <w:footnote w:id="5">
    <w:p w:rsidR="004169D7" w:rsidRPr="006A5E21" w:rsidRDefault="004169D7" w:rsidP="001E0FBB">
      <w:pPr>
        <w:pStyle w:val="af3"/>
        <w:rPr>
          <w:rFonts w:ascii="Tahoma" w:hAnsi="Tahoma"/>
          <w:color w:val="auto"/>
          <w:spacing w:val="-4"/>
          <w:sz w:val="32"/>
          <w:szCs w:val="32"/>
        </w:rPr>
      </w:pPr>
      <w:r w:rsidRPr="006A5E21">
        <w:rPr>
          <w:rFonts w:ascii="Tahoma" w:hAnsi="Tahoma"/>
          <w:color w:val="auto"/>
          <w:spacing w:val="-4"/>
          <w:sz w:val="32"/>
          <w:szCs w:val="32"/>
          <w:rtl/>
        </w:rPr>
        <w:t>(</w:t>
      </w:r>
      <w:r w:rsidRPr="006A5E21">
        <w:rPr>
          <w:rStyle w:val="ae"/>
          <w:rFonts w:ascii="Tahoma" w:hAnsi="Tahoma"/>
          <w:color w:val="auto"/>
          <w:spacing w:val="-4"/>
          <w:sz w:val="32"/>
          <w:szCs w:val="32"/>
          <w:vertAlign w:val="baseline"/>
        </w:rPr>
        <w:footnoteRef/>
      </w:r>
      <w:r w:rsidRPr="006A5E21">
        <w:rPr>
          <w:rFonts w:ascii="Tahoma" w:hAnsi="Tahoma"/>
          <w:color w:val="auto"/>
          <w:spacing w:val="-4"/>
          <w:sz w:val="32"/>
          <w:szCs w:val="32"/>
          <w:rtl/>
        </w:rPr>
        <w:t>)</w:t>
      </w:r>
      <w:r w:rsidRPr="006A5E21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2268B7" w:rsidRPr="006A5E21">
        <w:rPr>
          <w:rFonts w:ascii="Tahoma" w:hAnsi="Tahoma" w:hint="cs"/>
          <w:color w:val="auto"/>
          <w:spacing w:val="-4"/>
          <w:sz w:val="32"/>
          <w:szCs w:val="32"/>
          <w:rtl/>
        </w:rPr>
        <w:t>انظر أقوالهم في:</w:t>
      </w:r>
      <w:r w:rsidR="00B86615" w:rsidRPr="006A5E21">
        <w:rPr>
          <w:rFonts w:hint="cs"/>
          <w:color w:val="auto"/>
          <w:spacing w:val="-4"/>
          <w:sz w:val="32"/>
          <w:szCs w:val="32"/>
          <w:rtl/>
        </w:rPr>
        <w:t xml:space="preserve"> </w:t>
      </w:r>
      <w:r w:rsidR="002268B7" w:rsidRPr="006A5E21">
        <w:rPr>
          <w:rFonts w:hint="cs"/>
          <w:color w:val="auto"/>
          <w:spacing w:val="-4"/>
          <w:sz w:val="32"/>
          <w:szCs w:val="32"/>
          <w:rtl/>
        </w:rPr>
        <w:t>مصنف ابن أبي شيبة(5/</w:t>
      </w:r>
      <w:r w:rsidR="001A4A51" w:rsidRPr="006A5E21">
        <w:rPr>
          <w:rFonts w:hint="cs"/>
          <w:color w:val="auto"/>
          <w:spacing w:val="-4"/>
          <w:sz w:val="32"/>
          <w:szCs w:val="32"/>
          <w:rtl/>
        </w:rPr>
        <w:t>154-155</w:t>
      </w:r>
      <w:r w:rsidR="002268B7" w:rsidRPr="006A5E21">
        <w:rPr>
          <w:rFonts w:hint="cs"/>
          <w:color w:val="auto"/>
          <w:spacing w:val="-4"/>
          <w:sz w:val="32"/>
          <w:szCs w:val="32"/>
          <w:rtl/>
        </w:rPr>
        <w:t>),</w:t>
      </w:r>
      <w:r w:rsidR="000403D0" w:rsidRPr="006A5E21">
        <w:rPr>
          <w:rFonts w:hint="cs"/>
          <w:color w:val="auto"/>
          <w:spacing w:val="-4"/>
          <w:sz w:val="32"/>
          <w:szCs w:val="32"/>
          <w:rtl/>
        </w:rPr>
        <w:t xml:space="preserve"> المحلى(10/247</w:t>
      </w:r>
      <w:r w:rsidR="000403D0" w:rsidRPr="006A5E21">
        <w:rPr>
          <w:rFonts w:ascii="Tahoma" w:hAnsi="Tahoma" w:hint="cs"/>
          <w:color w:val="auto"/>
          <w:spacing w:val="-4"/>
          <w:sz w:val="32"/>
          <w:szCs w:val="32"/>
          <w:rtl/>
        </w:rPr>
        <w:t>),</w:t>
      </w:r>
      <w:r w:rsidR="00B86615" w:rsidRPr="006A5E21">
        <w:rPr>
          <w:rFonts w:hint="cs"/>
          <w:color w:val="auto"/>
          <w:spacing w:val="-4"/>
          <w:sz w:val="32"/>
          <w:szCs w:val="32"/>
          <w:rtl/>
        </w:rPr>
        <w:t xml:space="preserve"> </w:t>
      </w:r>
      <w:r w:rsidR="002268B7" w:rsidRPr="006A5E21">
        <w:rPr>
          <w:rFonts w:hint="cs"/>
          <w:color w:val="auto"/>
          <w:spacing w:val="-4"/>
          <w:sz w:val="32"/>
          <w:szCs w:val="32"/>
          <w:rtl/>
        </w:rPr>
        <w:t>الاستذكار(</w:t>
      </w:r>
      <w:r w:rsidR="0028080E" w:rsidRPr="006A5E21">
        <w:rPr>
          <w:rFonts w:hint="cs"/>
          <w:color w:val="auto"/>
          <w:spacing w:val="-4"/>
          <w:sz w:val="32"/>
          <w:szCs w:val="32"/>
          <w:rtl/>
        </w:rPr>
        <w:t>6</w:t>
      </w:r>
      <w:r w:rsidR="002268B7" w:rsidRPr="006A5E21">
        <w:rPr>
          <w:rFonts w:hint="cs"/>
          <w:color w:val="auto"/>
          <w:spacing w:val="-4"/>
          <w:sz w:val="32"/>
          <w:szCs w:val="32"/>
          <w:rtl/>
        </w:rPr>
        <w:t>/</w:t>
      </w:r>
      <w:r w:rsidR="0028080E" w:rsidRPr="006A5E21">
        <w:rPr>
          <w:rFonts w:hint="cs"/>
          <w:color w:val="auto"/>
          <w:spacing w:val="-4"/>
          <w:sz w:val="32"/>
          <w:szCs w:val="32"/>
          <w:rtl/>
        </w:rPr>
        <w:t>120</w:t>
      </w:r>
      <w:r w:rsidR="003A09E3" w:rsidRPr="006A5E21">
        <w:rPr>
          <w:rFonts w:hint="cs"/>
          <w:color w:val="auto"/>
          <w:spacing w:val="-4"/>
          <w:sz w:val="32"/>
          <w:szCs w:val="32"/>
          <w:rtl/>
        </w:rPr>
        <w:t>)</w:t>
      </w:r>
      <w:r w:rsidR="00176490" w:rsidRPr="006A5E21">
        <w:rPr>
          <w:rFonts w:ascii="Tahoma" w:hAnsi="Tahoma" w:hint="cs"/>
          <w:color w:val="auto"/>
          <w:spacing w:val="-4"/>
          <w:sz w:val="32"/>
          <w:szCs w:val="32"/>
          <w:rtl/>
        </w:rPr>
        <w:t>.</w:t>
      </w:r>
    </w:p>
  </w:footnote>
  <w:footnote w:id="6">
    <w:p w:rsidR="009D5858" w:rsidRPr="00944AEB" w:rsidRDefault="009D5858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نقل ذلك عن القدروي من الحنفية,</w:t>
      </w:r>
      <w:r w:rsidR="00B4768C" w:rsidRPr="00944AEB">
        <w:rPr>
          <w:rFonts w:ascii="Tahoma" w:hAnsi="Tahoma" w:hint="cs"/>
          <w:color w:val="auto"/>
          <w:sz w:val="32"/>
          <w:szCs w:val="32"/>
          <w:rtl/>
        </w:rPr>
        <w:t xml:space="preserve"> أما جمهور الحنفية قالوا: ل</w:t>
      </w:r>
      <w:r w:rsidR="00362A34" w:rsidRPr="00944AEB">
        <w:rPr>
          <w:rFonts w:ascii="Tahoma" w:hAnsi="Tahoma" w:hint="cs"/>
          <w:color w:val="auto"/>
          <w:sz w:val="32"/>
          <w:szCs w:val="32"/>
          <w:rtl/>
        </w:rPr>
        <w:t>ا تجب لها المتعة ولكن تستحب.</w:t>
      </w:r>
      <w:r w:rsidR="00B4768C" w:rsidRPr="00944AEB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CD792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فتح القدير (3/335), تبيين الحقائق (2/145), البحر الرائق (3/273). </w:t>
      </w:r>
    </w:p>
  </w:footnote>
  <w:footnote w:id="7">
    <w:p w:rsidR="000C2E65" w:rsidRPr="00944AEB" w:rsidRDefault="00ED384A" w:rsidP="001E0FBB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color w:val="auto"/>
          <w:sz w:val="32"/>
          <w:szCs w:val="32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5B6DA3" w:rsidRPr="00944AEB">
        <w:rPr>
          <w:rFonts w:ascii="Tahoma" w:hAnsi="Tahoma" w:hint="cs"/>
          <w:color w:val="auto"/>
          <w:sz w:val="32"/>
          <w:szCs w:val="32"/>
          <w:rtl/>
        </w:rPr>
        <w:t xml:space="preserve"> قالت المالكية: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المتعة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مندوب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إليها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مطلقة،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يدخل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فرض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فحسبها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B3D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نصف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فرض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متعة</w:t>
      </w:r>
      <w:r w:rsidR="00FF035F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35F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FF035F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ED384A" w:rsidRPr="00944AEB" w:rsidRDefault="00CC7B63" w:rsidP="001E0FBB">
      <w:pPr>
        <w:pStyle w:val="af3"/>
        <w:ind w:hanging="31"/>
        <w:rPr>
          <w:color w:val="auto"/>
          <w:sz w:val="32"/>
          <w:szCs w:val="32"/>
        </w:rPr>
      </w:pP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2BB4" w:rsidRPr="00944AEB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98090F" w:rsidRPr="00944AEB">
        <w:rPr>
          <w:rFonts w:ascii="Tahoma" w:hAnsi="Tahoma" w:hint="cs"/>
          <w:color w:val="auto"/>
          <w:sz w:val="32"/>
          <w:szCs w:val="32"/>
          <w:rtl/>
        </w:rPr>
        <w:t>المدونة</w:t>
      </w:r>
      <w:r w:rsidR="00ED384A" w:rsidRPr="00944AEB">
        <w:rPr>
          <w:rFonts w:ascii="Tahoma" w:hAnsi="Tahoma" w:hint="cs"/>
          <w:color w:val="auto"/>
          <w:sz w:val="32"/>
          <w:szCs w:val="32"/>
          <w:rtl/>
        </w:rPr>
        <w:t>(2/239)</w:t>
      </w:r>
      <w:r w:rsidR="005F4DB7" w:rsidRPr="00944AEB">
        <w:rPr>
          <w:rFonts w:ascii="Tahoma" w:hAnsi="Tahoma" w:hint="cs"/>
          <w:color w:val="auto"/>
          <w:sz w:val="32"/>
          <w:szCs w:val="32"/>
          <w:rtl/>
        </w:rPr>
        <w:t>,</w:t>
      </w:r>
      <w:r w:rsidR="009B45AA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F4DB7" w:rsidRPr="00944AEB">
        <w:rPr>
          <w:rFonts w:ascii="Tahoma" w:hAnsi="Tahoma" w:hint="cs"/>
          <w:color w:val="auto"/>
          <w:sz w:val="32"/>
          <w:szCs w:val="32"/>
          <w:rtl/>
        </w:rPr>
        <w:t>الكافي في فقه أهل المدينة(2/616),</w:t>
      </w:r>
      <w:r w:rsidR="009B45AA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F4DB7" w:rsidRPr="00944AEB">
        <w:rPr>
          <w:rFonts w:ascii="Tahoma" w:hAnsi="Tahoma" w:hint="cs"/>
          <w:color w:val="auto"/>
          <w:sz w:val="32"/>
          <w:szCs w:val="32"/>
          <w:rtl/>
        </w:rPr>
        <w:t>بداية المجتهد</w:t>
      </w:r>
      <w:r w:rsidR="00740E10" w:rsidRPr="00944AEB">
        <w:rPr>
          <w:rFonts w:ascii="Tahoma" w:hAnsi="Tahoma" w:hint="cs"/>
          <w:color w:val="auto"/>
          <w:sz w:val="32"/>
          <w:szCs w:val="32"/>
          <w:rtl/>
        </w:rPr>
        <w:t>(4/415)</w:t>
      </w:r>
      <w:r w:rsidR="00B50003" w:rsidRPr="00944AEB">
        <w:rPr>
          <w:rFonts w:ascii="Tahoma" w:hAnsi="Tahoma" w:hint="cs"/>
          <w:color w:val="auto"/>
          <w:sz w:val="32"/>
          <w:szCs w:val="32"/>
          <w:rtl/>
        </w:rPr>
        <w:t>, الجامع لأحكام القرآن للقرطبي (3/200).</w:t>
      </w:r>
    </w:p>
  </w:footnote>
  <w:footnote w:id="8">
    <w:p w:rsidR="00C31732" w:rsidRPr="00944AEB" w:rsidRDefault="00C31732" w:rsidP="001E0FBB">
      <w:pPr>
        <w:pStyle w:val="af3"/>
        <w:rPr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color w:val="auto"/>
          <w:sz w:val="32"/>
          <w:szCs w:val="32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5C04DA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04DE" w:rsidRPr="00944AEB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F2B2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5549F" w:rsidRPr="00944AEB">
        <w:rPr>
          <w:rFonts w:ascii="Tahoma" w:hAnsi="Tahoma" w:hint="cs"/>
          <w:color w:val="auto"/>
          <w:sz w:val="32"/>
          <w:szCs w:val="32"/>
          <w:rtl/>
        </w:rPr>
        <w:t>الحاوي(9/548)</w:t>
      </w:r>
      <w:r w:rsidR="00415F22" w:rsidRPr="00944AEB">
        <w:rPr>
          <w:rFonts w:ascii="Tahoma" w:hAnsi="Tahoma" w:hint="cs"/>
          <w:color w:val="auto"/>
          <w:sz w:val="32"/>
          <w:szCs w:val="32"/>
          <w:rtl/>
        </w:rPr>
        <w:t>,</w:t>
      </w:r>
      <w:r w:rsidR="00BF2B2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86936">
        <w:rPr>
          <w:rFonts w:ascii="Tahoma" w:hAnsi="Tahoma" w:hint="cs"/>
          <w:color w:val="auto"/>
          <w:sz w:val="32"/>
          <w:szCs w:val="32"/>
          <w:rtl/>
        </w:rPr>
        <w:t xml:space="preserve">البيان للعمراني (9/471), </w:t>
      </w:r>
      <w:r w:rsidR="00C41576" w:rsidRPr="00944AEB">
        <w:rPr>
          <w:rFonts w:ascii="Tahoma" w:hAnsi="Tahoma" w:hint="cs"/>
          <w:color w:val="auto"/>
          <w:sz w:val="32"/>
          <w:szCs w:val="32"/>
          <w:rtl/>
        </w:rPr>
        <w:t>المجموع(16/</w:t>
      </w:r>
      <w:r w:rsidR="0009708A" w:rsidRPr="00944AEB">
        <w:rPr>
          <w:rFonts w:ascii="Tahoma" w:hAnsi="Tahoma" w:hint="cs"/>
          <w:color w:val="auto"/>
          <w:sz w:val="32"/>
          <w:szCs w:val="32"/>
          <w:rtl/>
        </w:rPr>
        <w:t>388-389</w:t>
      </w:r>
      <w:r w:rsidR="00C41576" w:rsidRPr="00944AEB">
        <w:rPr>
          <w:rFonts w:ascii="Tahoma" w:hAnsi="Tahoma" w:hint="cs"/>
          <w:color w:val="auto"/>
          <w:sz w:val="32"/>
          <w:szCs w:val="32"/>
          <w:rtl/>
        </w:rPr>
        <w:t>),</w:t>
      </w:r>
      <w:r w:rsidR="00BF2B2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64CBF" w:rsidRPr="00944AEB">
        <w:rPr>
          <w:rFonts w:ascii="Tahoma" w:hAnsi="Tahoma" w:hint="cs"/>
          <w:color w:val="auto"/>
          <w:sz w:val="32"/>
          <w:szCs w:val="32"/>
          <w:rtl/>
        </w:rPr>
        <w:t>مغني المحتاج</w:t>
      </w:r>
      <w:r w:rsidR="00386936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04DE" w:rsidRPr="00944AEB">
        <w:rPr>
          <w:rFonts w:ascii="Tahoma" w:hAnsi="Tahoma" w:hint="cs"/>
          <w:color w:val="auto"/>
          <w:sz w:val="32"/>
          <w:szCs w:val="32"/>
          <w:rtl/>
        </w:rPr>
        <w:t>(</w:t>
      </w:r>
      <w:r w:rsidR="00AE5604" w:rsidRPr="00944AEB">
        <w:rPr>
          <w:rFonts w:ascii="Tahoma" w:hAnsi="Tahoma" w:hint="cs"/>
          <w:color w:val="auto"/>
          <w:sz w:val="32"/>
          <w:szCs w:val="32"/>
          <w:rtl/>
        </w:rPr>
        <w:t>3/241</w:t>
      </w:r>
      <w:r w:rsidR="00415F22" w:rsidRPr="00944AEB">
        <w:rPr>
          <w:rFonts w:ascii="Tahoma" w:hAnsi="Tahoma" w:hint="cs"/>
          <w:color w:val="auto"/>
          <w:sz w:val="32"/>
          <w:szCs w:val="32"/>
          <w:rtl/>
        </w:rPr>
        <w:t>).</w:t>
      </w:r>
      <w:r w:rsidR="00CA519C" w:rsidRPr="00944AEB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EB1166" w:rsidRPr="00944AEB" w:rsidRDefault="00EB1166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004050" w:rsidRPr="00944AEB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CC7B63" w:rsidRPr="00944AEB">
        <w:rPr>
          <w:rFonts w:hint="cs"/>
          <w:color w:val="auto"/>
          <w:sz w:val="32"/>
          <w:szCs w:val="32"/>
          <w:rtl/>
        </w:rPr>
        <w:t>المغني</w:t>
      </w:r>
      <w:r w:rsidR="00004050" w:rsidRPr="00944AEB">
        <w:rPr>
          <w:rFonts w:hint="cs"/>
          <w:color w:val="auto"/>
          <w:sz w:val="32"/>
          <w:szCs w:val="32"/>
          <w:rtl/>
        </w:rPr>
        <w:t>(</w:t>
      </w:r>
      <w:r w:rsidR="00176490" w:rsidRPr="00944AEB">
        <w:rPr>
          <w:rFonts w:hint="cs"/>
          <w:color w:val="auto"/>
          <w:sz w:val="32"/>
          <w:szCs w:val="32"/>
          <w:rtl/>
        </w:rPr>
        <w:t>10</w:t>
      </w:r>
      <w:r w:rsidR="00532B07" w:rsidRPr="00944AEB">
        <w:rPr>
          <w:rFonts w:hint="cs"/>
          <w:color w:val="auto"/>
          <w:sz w:val="32"/>
          <w:szCs w:val="32"/>
          <w:rtl/>
        </w:rPr>
        <w:t>/</w:t>
      </w:r>
      <w:r w:rsidR="00ED3E07" w:rsidRPr="00944AEB">
        <w:rPr>
          <w:rFonts w:hint="cs"/>
          <w:color w:val="auto"/>
          <w:sz w:val="32"/>
          <w:szCs w:val="32"/>
          <w:rtl/>
        </w:rPr>
        <w:t>140-141</w:t>
      </w:r>
      <w:r w:rsidR="00004050" w:rsidRPr="00944AEB">
        <w:rPr>
          <w:rFonts w:hint="cs"/>
          <w:color w:val="auto"/>
          <w:sz w:val="32"/>
          <w:szCs w:val="32"/>
          <w:rtl/>
        </w:rPr>
        <w:t>)</w:t>
      </w:r>
      <w:r w:rsidR="00B41638" w:rsidRPr="00944AEB">
        <w:rPr>
          <w:rFonts w:hint="cs"/>
          <w:color w:val="auto"/>
          <w:sz w:val="32"/>
          <w:szCs w:val="32"/>
          <w:rtl/>
        </w:rPr>
        <w:t>,</w:t>
      </w:r>
      <w:r w:rsidR="00C650D9" w:rsidRPr="00944AEB">
        <w:rPr>
          <w:rFonts w:hint="cs"/>
          <w:color w:val="auto"/>
          <w:sz w:val="32"/>
          <w:szCs w:val="32"/>
          <w:rtl/>
        </w:rPr>
        <w:t xml:space="preserve"> الشرح الكبير مع المقنع والإنصاف(21/271),</w:t>
      </w:r>
      <w:r w:rsidR="002906F9" w:rsidRPr="00944AEB">
        <w:rPr>
          <w:rFonts w:hint="cs"/>
          <w:color w:val="auto"/>
          <w:sz w:val="32"/>
          <w:szCs w:val="32"/>
          <w:rtl/>
        </w:rPr>
        <w:t xml:space="preserve"> الشرح الزركشي (5/310), </w:t>
      </w:r>
      <w:r w:rsidR="00BF2B2B" w:rsidRPr="00944AEB">
        <w:rPr>
          <w:rFonts w:hint="cs"/>
          <w:color w:val="auto"/>
          <w:sz w:val="32"/>
          <w:szCs w:val="32"/>
          <w:rtl/>
        </w:rPr>
        <w:t xml:space="preserve"> </w:t>
      </w:r>
      <w:r w:rsidR="00A76577" w:rsidRPr="00944AEB">
        <w:rPr>
          <w:rFonts w:hint="cs"/>
          <w:color w:val="auto"/>
          <w:sz w:val="32"/>
          <w:szCs w:val="32"/>
          <w:rtl/>
        </w:rPr>
        <w:t>الإنصاف(8/30</w:t>
      </w:r>
      <w:r w:rsidR="00AA6658" w:rsidRPr="00944AEB">
        <w:rPr>
          <w:rFonts w:hint="cs"/>
          <w:color w:val="auto"/>
          <w:sz w:val="32"/>
          <w:szCs w:val="32"/>
          <w:rtl/>
        </w:rPr>
        <w:t>0</w:t>
      </w:r>
      <w:r w:rsidR="002906F9" w:rsidRPr="00944AEB">
        <w:rPr>
          <w:rFonts w:hint="cs"/>
          <w:color w:val="auto"/>
          <w:sz w:val="32"/>
          <w:szCs w:val="32"/>
          <w:rtl/>
        </w:rPr>
        <w:t>)</w:t>
      </w:r>
      <w:r w:rsidR="00567DBE" w:rsidRPr="00944AEB">
        <w:rPr>
          <w:rFonts w:hint="cs"/>
          <w:color w:val="auto"/>
          <w:sz w:val="32"/>
          <w:szCs w:val="32"/>
          <w:rtl/>
        </w:rPr>
        <w:t xml:space="preserve"> </w:t>
      </w:r>
      <w:r w:rsidR="002906F9" w:rsidRPr="00944AEB">
        <w:rPr>
          <w:rFonts w:hint="cs"/>
          <w:color w:val="auto"/>
          <w:sz w:val="32"/>
          <w:szCs w:val="32"/>
          <w:rtl/>
        </w:rPr>
        <w:t>0</w:t>
      </w:r>
    </w:p>
  </w:footnote>
  <w:footnote w:id="10">
    <w:p w:rsidR="00A21E5A" w:rsidRPr="00944AEB" w:rsidRDefault="00A21E5A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Pr="00944AEB">
        <w:rPr>
          <w:rFonts w:hint="cs"/>
          <w:color w:val="auto"/>
          <w:sz w:val="32"/>
          <w:szCs w:val="32"/>
          <w:rtl/>
        </w:rPr>
        <w:t xml:space="preserve"> سورة البقرة,</w:t>
      </w:r>
      <w:r w:rsidR="008A5E1A" w:rsidRPr="00944AEB">
        <w:rPr>
          <w:rFonts w:hint="cs"/>
          <w:color w:val="auto"/>
          <w:sz w:val="32"/>
          <w:szCs w:val="32"/>
          <w:rtl/>
        </w:rPr>
        <w:t xml:space="preserve"> </w:t>
      </w:r>
      <w:r w:rsidRPr="00944AEB">
        <w:rPr>
          <w:rFonts w:hint="cs"/>
          <w:color w:val="auto"/>
          <w:sz w:val="32"/>
          <w:szCs w:val="32"/>
          <w:rtl/>
        </w:rPr>
        <w:t>الآية(237)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1">
    <w:p w:rsidR="00C84BD7" w:rsidRPr="00944AEB" w:rsidRDefault="00C84BD7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7D0E9D" w:rsidRPr="00944AEB">
        <w:rPr>
          <w:rFonts w:ascii="Tahoma" w:hAnsi="Tahoma" w:hint="cs"/>
          <w:color w:val="auto"/>
          <w:sz w:val="32"/>
          <w:szCs w:val="32"/>
          <w:rtl/>
        </w:rPr>
        <w:t xml:space="preserve">بدائع الصنائع (2/297), </w:t>
      </w:r>
      <w:r w:rsidR="002E59F2" w:rsidRPr="00944AEB">
        <w:rPr>
          <w:rFonts w:ascii="Tahoma" w:hAnsi="Tahoma" w:hint="cs"/>
          <w:color w:val="auto"/>
          <w:sz w:val="32"/>
          <w:szCs w:val="32"/>
          <w:rtl/>
        </w:rPr>
        <w:t xml:space="preserve">الحاوي(9/548), </w:t>
      </w:r>
      <w:r w:rsidR="009C6401" w:rsidRPr="00944AEB">
        <w:rPr>
          <w:rFonts w:ascii="Tahoma" w:hAnsi="Tahoma" w:hint="cs"/>
          <w:color w:val="auto"/>
          <w:sz w:val="32"/>
          <w:szCs w:val="32"/>
          <w:rtl/>
        </w:rPr>
        <w:t>مغني المحتاج(3/241).</w:t>
      </w:r>
    </w:p>
  </w:footnote>
  <w:footnote w:id="12">
    <w:p w:rsidR="006C7070" w:rsidRPr="00B91EDB" w:rsidRDefault="006C7070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B91EDB">
        <w:rPr>
          <w:rFonts w:ascii="Tahoma" w:hAnsi="Tahoma"/>
          <w:color w:val="auto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91EDB">
        <w:rPr>
          <w:rFonts w:ascii="Tahoma" w:hAnsi="Tahoma"/>
          <w:color w:val="auto"/>
          <w:sz w:val="32"/>
          <w:szCs w:val="32"/>
          <w:rtl/>
        </w:rPr>
        <w:t>)</w:t>
      </w:r>
      <w:r w:rsidRPr="00B91ED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91EDB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B91EDB">
        <w:rPr>
          <w:rFonts w:ascii="Tahoma" w:hAnsi="Tahoma" w:hint="cs"/>
          <w:color w:val="auto"/>
          <w:sz w:val="32"/>
          <w:szCs w:val="32"/>
          <w:rtl/>
        </w:rPr>
        <w:t xml:space="preserve">سورة </w:t>
      </w:r>
      <w:r w:rsidRPr="00B91EDB">
        <w:rPr>
          <w:rFonts w:ascii="Tahoma" w:hAnsi="Tahoma"/>
          <w:color w:val="auto"/>
          <w:sz w:val="32"/>
          <w:szCs w:val="32"/>
          <w:rtl/>
        </w:rPr>
        <w:t>البقرة</w:t>
      </w:r>
      <w:r w:rsidRPr="00B91EDB">
        <w:rPr>
          <w:rFonts w:ascii="Tahoma" w:hAnsi="Tahoma" w:hint="cs"/>
          <w:color w:val="auto"/>
          <w:sz w:val="32"/>
          <w:szCs w:val="32"/>
          <w:rtl/>
        </w:rPr>
        <w:t>,</w:t>
      </w:r>
      <w:r w:rsidR="005B2997" w:rsidRPr="00B91ED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B91EDB">
        <w:rPr>
          <w:rFonts w:ascii="Tahoma" w:hAnsi="Tahoma" w:hint="cs"/>
          <w:color w:val="auto"/>
          <w:sz w:val="32"/>
          <w:szCs w:val="32"/>
          <w:rtl/>
        </w:rPr>
        <w:t>الآية(</w:t>
      </w:r>
      <w:r w:rsidRPr="00B91EDB">
        <w:rPr>
          <w:rFonts w:ascii="Tahoma" w:hAnsi="Tahoma"/>
          <w:color w:val="auto"/>
          <w:sz w:val="32"/>
          <w:szCs w:val="32"/>
          <w:rtl/>
        </w:rPr>
        <w:t>٢٣٧</w:t>
      </w:r>
      <w:r w:rsidRPr="00B91EDB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3">
    <w:p w:rsidR="00CA1EF1" w:rsidRPr="00B91EDB" w:rsidRDefault="00CA1EF1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B91EDB">
        <w:rPr>
          <w:rFonts w:ascii="Tahoma" w:hAnsi="Tahoma"/>
          <w:color w:val="auto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91ED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B91EDB">
        <w:rPr>
          <w:rFonts w:ascii="Tahoma" w:hAnsi="Tahoma" w:hint="cs"/>
          <w:color w:val="auto"/>
          <w:sz w:val="32"/>
          <w:szCs w:val="32"/>
          <w:rtl/>
        </w:rPr>
        <w:t>انظر: المجموع(16/3</w:t>
      </w:r>
      <w:r w:rsidR="009635CF">
        <w:rPr>
          <w:rFonts w:ascii="Tahoma" w:hAnsi="Tahoma" w:hint="cs"/>
          <w:color w:val="auto"/>
          <w:sz w:val="32"/>
          <w:szCs w:val="32"/>
          <w:rtl/>
        </w:rPr>
        <w:t>89</w:t>
      </w:r>
      <w:r w:rsidRPr="00B91EDB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4">
    <w:p w:rsidR="00B05B15" w:rsidRPr="00B91EDB" w:rsidRDefault="00B05B15" w:rsidP="001E0FBB">
      <w:pPr>
        <w:pStyle w:val="af3"/>
        <w:rPr>
          <w:rFonts w:ascii="Tahoma" w:hAnsi="Tahoma"/>
          <w:color w:val="FF0000"/>
          <w:sz w:val="32"/>
          <w:szCs w:val="32"/>
        </w:rPr>
      </w:pPr>
      <w:r w:rsidRPr="00B91EDB">
        <w:rPr>
          <w:rFonts w:ascii="Tahoma" w:hAnsi="Tahoma"/>
          <w:color w:val="auto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91EDB">
        <w:rPr>
          <w:rFonts w:ascii="Tahoma" w:hAnsi="Tahoma"/>
          <w:color w:val="auto"/>
          <w:sz w:val="32"/>
          <w:szCs w:val="32"/>
          <w:rtl/>
        </w:rPr>
        <w:t>)</w:t>
      </w:r>
      <w:r w:rsidRPr="00B91EDB">
        <w:rPr>
          <w:rFonts w:hint="cs"/>
          <w:color w:val="auto"/>
          <w:sz w:val="32"/>
          <w:szCs w:val="32"/>
          <w:rtl/>
        </w:rPr>
        <w:t xml:space="preserve"> انظر: تبيين الحقائق(2/145),</w:t>
      </w:r>
      <w:r w:rsidR="0060691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25899">
        <w:rPr>
          <w:rFonts w:ascii="Tahoma" w:hAnsi="Tahoma" w:hint="cs"/>
          <w:color w:val="auto"/>
          <w:sz w:val="32"/>
          <w:szCs w:val="32"/>
          <w:rtl/>
        </w:rPr>
        <w:t>فتح القدير (3/335),</w:t>
      </w:r>
      <w:r w:rsidR="002E59F2" w:rsidRPr="00B91EDB">
        <w:rPr>
          <w:rFonts w:hint="cs"/>
          <w:color w:val="auto"/>
          <w:sz w:val="32"/>
          <w:szCs w:val="32"/>
          <w:rtl/>
        </w:rPr>
        <w:t xml:space="preserve"> </w:t>
      </w:r>
      <w:r w:rsidRPr="00B91EDB">
        <w:rPr>
          <w:rFonts w:hint="cs"/>
          <w:color w:val="auto"/>
          <w:sz w:val="32"/>
          <w:szCs w:val="32"/>
          <w:rtl/>
        </w:rPr>
        <w:t>المغني(</w:t>
      </w:r>
      <w:r w:rsidR="00176490" w:rsidRPr="00B91EDB">
        <w:rPr>
          <w:rFonts w:hint="cs"/>
          <w:color w:val="auto"/>
          <w:sz w:val="32"/>
          <w:szCs w:val="32"/>
          <w:rtl/>
        </w:rPr>
        <w:t>10</w:t>
      </w:r>
      <w:r w:rsidRPr="00B91EDB">
        <w:rPr>
          <w:rFonts w:hint="cs"/>
          <w:color w:val="auto"/>
          <w:sz w:val="32"/>
          <w:szCs w:val="32"/>
          <w:rtl/>
        </w:rPr>
        <w:t>/</w:t>
      </w:r>
      <w:r w:rsidR="00176490" w:rsidRPr="00B91EDB">
        <w:rPr>
          <w:rFonts w:hint="cs"/>
          <w:color w:val="auto"/>
          <w:sz w:val="32"/>
          <w:szCs w:val="32"/>
          <w:rtl/>
        </w:rPr>
        <w:t>14</w:t>
      </w:r>
      <w:r w:rsidR="003A3AD5" w:rsidRPr="00B91EDB">
        <w:rPr>
          <w:rFonts w:hint="cs"/>
          <w:color w:val="auto"/>
          <w:sz w:val="32"/>
          <w:szCs w:val="32"/>
          <w:rtl/>
        </w:rPr>
        <w:t>1</w:t>
      </w:r>
      <w:r w:rsidRPr="00B91EDB">
        <w:rPr>
          <w:rFonts w:hint="cs"/>
          <w:color w:val="auto"/>
          <w:sz w:val="32"/>
          <w:szCs w:val="32"/>
          <w:rtl/>
        </w:rPr>
        <w:t>).</w:t>
      </w:r>
    </w:p>
  </w:footnote>
  <w:footnote w:id="15">
    <w:p w:rsidR="00026623" w:rsidRPr="00B91EDB" w:rsidRDefault="00026623" w:rsidP="001E0FBB">
      <w:pPr>
        <w:pStyle w:val="af3"/>
        <w:rPr>
          <w:rFonts w:ascii="Tahoma" w:hAnsi="Tahoma"/>
          <w:sz w:val="32"/>
          <w:szCs w:val="32"/>
        </w:rPr>
      </w:pPr>
      <w:r w:rsidRPr="00B91EDB">
        <w:rPr>
          <w:rFonts w:ascii="Tahoma" w:hAnsi="Tahoma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91EDB">
        <w:rPr>
          <w:rFonts w:ascii="Tahoma" w:hAnsi="Tahoma"/>
          <w:sz w:val="32"/>
          <w:szCs w:val="32"/>
          <w:rtl/>
        </w:rPr>
        <w:t xml:space="preserve">) </w:t>
      </w:r>
      <w:r w:rsidRPr="00B91EDB">
        <w:rPr>
          <w:rFonts w:ascii="Tahoma" w:hAnsi="Tahoma" w:hint="cs"/>
          <w:sz w:val="32"/>
          <w:szCs w:val="32"/>
          <w:rtl/>
        </w:rPr>
        <w:t>سورة البقرة, الآية (237).</w:t>
      </w:r>
    </w:p>
  </w:footnote>
  <w:footnote w:id="16">
    <w:p w:rsidR="00100452" w:rsidRPr="00B91EDB" w:rsidRDefault="00100452" w:rsidP="001E0FBB">
      <w:pPr>
        <w:pStyle w:val="afc"/>
        <w:ind w:firstLine="0"/>
        <w:rPr>
          <w:rFonts w:ascii="Tahoma" w:hAnsi="Tahoma"/>
          <w:sz w:val="32"/>
          <w:szCs w:val="32"/>
        </w:rPr>
      </w:pPr>
      <w:r w:rsidRPr="00B91EDB">
        <w:rPr>
          <w:rFonts w:ascii="Tahoma" w:hAnsi="Tahoma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91EDB">
        <w:rPr>
          <w:rFonts w:ascii="Tahoma" w:hAnsi="Tahoma"/>
          <w:sz w:val="32"/>
          <w:szCs w:val="32"/>
          <w:rtl/>
        </w:rPr>
        <w:t>)</w:t>
      </w:r>
      <w:r w:rsidRPr="00B91EDB">
        <w:rPr>
          <w:rFonts w:ascii="Tahoma" w:hAnsi="Tahoma" w:hint="cs"/>
          <w:sz w:val="32"/>
          <w:szCs w:val="32"/>
          <w:rtl/>
        </w:rPr>
        <w:t xml:space="preserve"> انظر:</w:t>
      </w:r>
      <w:r w:rsidR="00606913">
        <w:rPr>
          <w:rFonts w:hint="cs"/>
          <w:sz w:val="32"/>
          <w:szCs w:val="32"/>
          <w:rtl/>
        </w:rPr>
        <w:t xml:space="preserve"> جامع البيان عن</w:t>
      </w:r>
      <w:r w:rsidRPr="00B91EDB">
        <w:rPr>
          <w:rFonts w:hint="cs"/>
          <w:sz w:val="32"/>
          <w:szCs w:val="32"/>
          <w:rtl/>
        </w:rPr>
        <w:t xml:space="preserve"> تأويل</w:t>
      </w:r>
      <w:r w:rsidR="00606913">
        <w:rPr>
          <w:rFonts w:hint="cs"/>
          <w:sz w:val="32"/>
          <w:szCs w:val="32"/>
          <w:rtl/>
        </w:rPr>
        <w:t xml:space="preserve"> آي</w:t>
      </w:r>
      <w:r w:rsidRPr="00B91EDB">
        <w:rPr>
          <w:rFonts w:hint="cs"/>
          <w:sz w:val="32"/>
          <w:szCs w:val="32"/>
          <w:rtl/>
        </w:rPr>
        <w:t xml:space="preserve"> القرآن للطبري(5/132) , المحلى(10/247).</w:t>
      </w:r>
    </w:p>
  </w:footnote>
  <w:footnote w:id="17">
    <w:p w:rsidR="00BC665A" w:rsidRPr="00944AEB" w:rsidRDefault="00BC665A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B91EDB">
        <w:rPr>
          <w:rFonts w:ascii="Tahoma" w:hAnsi="Tahoma"/>
          <w:color w:val="auto"/>
          <w:sz w:val="32"/>
          <w:szCs w:val="32"/>
          <w:rtl/>
        </w:rPr>
        <w:t>(</w:t>
      </w:r>
      <w:r w:rsidRPr="00B91ED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B91EDB">
        <w:rPr>
          <w:rFonts w:ascii="Tahoma" w:hAnsi="Tahoma"/>
          <w:color w:val="auto"/>
          <w:sz w:val="32"/>
          <w:szCs w:val="32"/>
          <w:rtl/>
        </w:rPr>
        <w:t>)</w:t>
      </w:r>
      <w:r w:rsidRPr="00B91EDB">
        <w:rPr>
          <w:rFonts w:hint="cs"/>
          <w:color w:val="auto"/>
          <w:sz w:val="32"/>
          <w:szCs w:val="32"/>
          <w:rtl/>
        </w:rPr>
        <w:t xml:space="preserve"> سورة الأحزاب, الآية(49).</w:t>
      </w:r>
    </w:p>
  </w:footnote>
  <w:footnote w:id="18">
    <w:p w:rsidR="00BC665A" w:rsidRPr="00944AEB" w:rsidRDefault="00BC665A" w:rsidP="001E0FBB">
      <w:pPr>
        <w:pStyle w:val="af3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Pr="00944AEB">
        <w:rPr>
          <w:rFonts w:hint="cs"/>
          <w:color w:val="auto"/>
          <w:sz w:val="32"/>
          <w:szCs w:val="32"/>
          <w:rtl/>
        </w:rPr>
        <w:t xml:space="preserve"> سورة البقرة, الآية(237)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9">
    <w:p w:rsidR="00BC665A" w:rsidRPr="00944AEB" w:rsidRDefault="00BC665A" w:rsidP="001E0FBB">
      <w:pPr>
        <w:pStyle w:val="af3"/>
        <w:rPr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Fonts w:ascii="Tahoma" w:hAnsi="Tahoma"/>
          <w:color w:val="auto"/>
          <w:sz w:val="32"/>
          <w:szCs w:val="32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D60D8B">
        <w:rPr>
          <w:rFonts w:ascii="Tahoma" w:hAnsi="Tahoma" w:hint="cs"/>
          <w:color w:val="auto"/>
          <w:sz w:val="32"/>
          <w:szCs w:val="32"/>
          <w:rtl/>
        </w:rPr>
        <w:t xml:space="preserve"> انظر : جامع البيان عن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تأويل </w:t>
      </w:r>
      <w:r w:rsidR="00D60D8B">
        <w:rPr>
          <w:rFonts w:ascii="Tahoma" w:hAnsi="Tahoma" w:hint="cs"/>
          <w:color w:val="auto"/>
          <w:sz w:val="32"/>
          <w:szCs w:val="32"/>
          <w:rtl/>
        </w:rPr>
        <w:t xml:space="preserve">آي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القرآن للطبري (4/296) , الجامع لأحكام القرآن للقرطبي (2/204), تفسير ابن كثير(1/642).</w:t>
      </w:r>
      <w:r w:rsidRPr="00944AEB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0">
    <w:p w:rsidR="00BC4E05" w:rsidRPr="00944AEB" w:rsidRDefault="00BC4E05" w:rsidP="00781064">
      <w:pPr>
        <w:pStyle w:val="af3"/>
        <w:spacing w:before="120"/>
        <w:rPr>
          <w:rStyle w:val="afe"/>
          <w:rFonts w:ascii="Tahoma" w:hAnsi="Tahoma"/>
          <w:i w:val="0"/>
          <w:iCs w:val="0"/>
          <w:color w:val="auto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ascii="Tahoma" w:hAnsi="Tahoma" w:hint="cs"/>
          <w:sz w:val="32"/>
          <w:szCs w:val="32"/>
          <w:rtl/>
        </w:rPr>
        <w:t xml:space="preserve"> انظر أقوالهم في:</w:t>
      </w:r>
      <w:r w:rsidR="00CF19FA" w:rsidRPr="00944AEB">
        <w:rPr>
          <w:rFonts w:ascii="Tahoma" w:hAnsi="Tahoma" w:hint="cs"/>
          <w:sz w:val="32"/>
          <w:szCs w:val="32"/>
          <w:rtl/>
        </w:rPr>
        <w:t xml:space="preserve"> </w:t>
      </w:r>
      <w:r w:rsidRPr="00944AEB">
        <w:rPr>
          <w:rFonts w:ascii="Tahoma" w:hAnsi="Tahoma" w:hint="cs"/>
          <w:sz w:val="32"/>
          <w:szCs w:val="32"/>
          <w:rtl/>
        </w:rPr>
        <w:t>مصنف ابن أبي شيبة</w:t>
      </w:r>
      <w:r w:rsidR="00130E22" w:rsidRPr="00944AEB">
        <w:rPr>
          <w:rFonts w:ascii="Tahoma" w:hAnsi="Tahoma" w:hint="cs"/>
          <w:sz w:val="32"/>
          <w:szCs w:val="32"/>
          <w:rtl/>
        </w:rPr>
        <w:t xml:space="preserve"> </w:t>
      </w:r>
      <w:r w:rsidRPr="00944AEB">
        <w:rPr>
          <w:rFonts w:ascii="Tahoma" w:hAnsi="Tahoma" w:hint="cs"/>
          <w:sz w:val="32"/>
          <w:szCs w:val="32"/>
          <w:rtl/>
        </w:rPr>
        <w:t>(5/</w:t>
      </w:r>
      <w:r w:rsidR="00714D4C" w:rsidRPr="00944AEB">
        <w:rPr>
          <w:rFonts w:ascii="Tahoma" w:hAnsi="Tahoma" w:hint="cs"/>
          <w:sz w:val="32"/>
          <w:szCs w:val="32"/>
          <w:rtl/>
        </w:rPr>
        <w:t>154</w:t>
      </w:r>
      <w:r w:rsidRPr="00944AEB">
        <w:rPr>
          <w:rFonts w:ascii="Tahoma" w:hAnsi="Tahoma" w:hint="cs"/>
          <w:sz w:val="32"/>
          <w:szCs w:val="32"/>
          <w:rtl/>
        </w:rPr>
        <w:t>)</w:t>
      </w:r>
      <w:r w:rsidR="00CF19FA" w:rsidRPr="00944AEB">
        <w:rPr>
          <w:rFonts w:ascii="Tahoma" w:hAnsi="Tahoma" w:hint="cs"/>
          <w:sz w:val="32"/>
          <w:szCs w:val="32"/>
          <w:rtl/>
        </w:rPr>
        <w:t>,</w:t>
      </w:r>
      <w:r w:rsidR="002E59F2" w:rsidRPr="00944AEB">
        <w:rPr>
          <w:rFonts w:ascii="Tahoma" w:hAnsi="Tahoma" w:hint="cs"/>
          <w:sz w:val="32"/>
          <w:szCs w:val="32"/>
          <w:rtl/>
        </w:rPr>
        <w:t xml:space="preserve"> </w:t>
      </w:r>
      <w:r w:rsidR="007278E9" w:rsidRPr="00944AEB">
        <w:rPr>
          <w:rFonts w:ascii="Tahoma" w:hAnsi="Tahoma" w:hint="cs"/>
          <w:sz w:val="32"/>
          <w:szCs w:val="32"/>
          <w:rtl/>
        </w:rPr>
        <w:t>الاستذكار</w:t>
      </w:r>
      <w:r w:rsidR="00CC7B63" w:rsidRPr="00944AEB">
        <w:rPr>
          <w:rFonts w:ascii="Tahoma" w:hAnsi="Tahoma" w:hint="cs"/>
          <w:sz w:val="32"/>
          <w:szCs w:val="32"/>
          <w:rtl/>
        </w:rPr>
        <w:t xml:space="preserve"> </w:t>
      </w:r>
      <w:r w:rsidR="007278E9" w:rsidRPr="00944AEB">
        <w:rPr>
          <w:rFonts w:ascii="Tahoma" w:hAnsi="Tahoma" w:hint="cs"/>
          <w:color w:val="auto"/>
          <w:sz w:val="32"/>
          <w:szCs w:val="32"/>
          <w:rtl/>
        </w:rPr>
        <w:t>(6/120),</w:t>
      </w:r>
      <w:r w:rsidR="00CF19FA" w:rsidRPr="00944AEB">
        <w:rPr>
          <w:rFonts w:ascii="Tahoma" w:hAnsi="Tahoma" w:hint="cs"/>
          <w:color w:val="auto"/>
          <w:sz w:val="32"/>
          <w:szCs w:val="32"/>
          <w:rtl/>
        </w:rPr>
        <w:t xml:space="preserve"> المغني(</w:t>
      </w:r>
      <w:r w:rsidR="00E95255" w:rsidRPr="00944AEB">
        <w:rPr>
          <w:rFonts w:ascii="Tahoma" w:hAnsi="Tahoma" w:hint="cs"/>
          <w:color w:val="auto"/>
          <w:sz w:val="32"/>
          <w:szCs w:val="32"/>
          <w:rtl/>
        </w:rPr>
        <w:t>10</w:t>
      </w:r>
      <w:r w:rsidR="00CF19FA" w:rsidRPr="00944AEB">
        <w:rPr>
          <w:rFonts w:ascii="Tahoma" w:hAnsi="Tahoma" w:hint="cs"/>
          <w:color w:val="auto"/>
          <w:sz w:val="32"/>
          <w:szCs w:val="32"/>
          <w:rtl/>
        </w:rPr>
        <w:t>/</w:t>
      </w:r>
      <w:r w:rsidR="00E95255" w:rsidRPr="00944AEB">
        <w:rPr>
          <w:rFonts w:ascii="Tahoma" w:hAnsi="Tahoma" w:hint="cs"/>
          <w:color w:val="auto"/>
          <w:sz w:val="32"/>
          <w:szCs w:val="32"/>
          <w:rtl/>
        </w:rPr>
        <w:t>140</w:t>
      </w:r>
      <w:r w:rsidR="00CF19FA" w:rsidRPr="00944AEB">
        <w:rPr>
          <w:rFonts w:ascii="Tahoma" w:hAnsi="Tahoma" w:hint="cs"/>
          <w:color w:val="auto"/>
          <w:sz w:val="32"/>
          <w:szCs w:val="32"/>
          <w:rtl/>
        </w:rPr>
        <w:t>),</w:t>
      </w:r>
      <w:r w:rsidR="002E59F2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78E9" w:rsidRPr="00944AEB">
        <w:rPr>
          <w:rFonts w:ascii="Tahoma" w:hAnsi="Tahoma" w:hint="cs"/>
          <w:color w:val="auto"/>
          <w:sz w:val="32"/>
          <w:szCs w:val="32"/>
          <w:rtl/>
        </w:rPr>
        <w:t>المحلى</w:t>
      </w:r>
      <w:r w:rsidR="007960DD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78E9" w:rsidRPr="00944AEB">
        <w:rPr>
          <w:rFonts w:ascii="Tahoma" w:hAnsi="Tahoma" w:hint="cs"/>
          <w:color w:val="auto"/>
          <w:sz w:val="32"/>
          <w:szCs w:val="32"/>
          <w:rtl/>
        </w:rPr>
        <w:t>(10/</w:t>
      </w:r>
      <w:r w:rsidR="007A2DC2" w:rsidRPr="00944AEB">
        <w:rPr>
          <w:rFonts w:ascii="Tahoma" w:hAnsi="Tahoma" w:hint="cs"/>
          <w:color w:val="auto"/>
          <w:sz w:val="32"/>
          <w:szCs w:val="32"/>
          <w:rtl/>
        </w:rPr>
        <w:t>247</w:t>
      </w:r>
      <w:r w:rsidR="007278E9" w:rsidRPr="00944AEB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21">
    <w:p w:rsidR="004B4B04" w:rsidRPr="00944AEB" w:rsidRDefault="004B4B04" w:rsidP="001E0FBB">
      <w:pPr>
        <w:pStyle w:val="af3"/>
        <w:rPr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color w:val="auto"/>
          <w:sz w:val="32"/>
          <w:szCs w:val="32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6409B3" w:rsidRPr="00944AEB">
        <w:rPr>
          <w:rFonts w:ascii="Tahoma" w:hAnsi="Tahoma" w:hint="cs"/>
          <w:color w:val="auto"/>
          <w:sz w:val="32"/>
          <w:szCs w:val="32"/>
          <w:rtl/>
        </w:rPr>
        <w:t xml:space="preserve"> قالت الحنفية: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93860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المطلقة</w:t>
      </w:r>
      <w:r w:rsidR="00F93860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3860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F93860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3860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الدخول</w:t>
      </w:r>
      <w:r w:rsidR="00F93860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3860"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المفروض</w:t>
      </w:r>
      <w:r w:rsidR="00FE39F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لها</w:t>
      </w:r>
      <w:r w:rsidR="00F93860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E39F2">
        <w:rPr>
          <w:rFonts w:ascii="Traditional Arabic" w:hint="cs"/>
          <w:color w:val="auto"/>
          <w:sz w:val="32"/>
          <w:szCs w:val="32"/>
          <w:rtl/>
          <w:lang w:eastAsia="en-US"/>
        </w:rPr>
        <w:t>تستحب لها المتعة.</w:t>
      </w:r>
      <w:r w:rsidR="00F93860" w:rsidRPr="00944AE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5567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انظر: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بدائع الصنائع</w:t>
      </w:r>
      <w:r w:rsidR="00FE39F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(2/303), الهداية (2/494), تبيين الحقائق</w:t>
      </w:r>
      <w:r w:rsidR="0035708D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5602E">
        <w:rPr>
          <w:rFonts w:ascii="Tahoma" w:hAnsi="Tahoma" w:hint="cs"/>
          <w:color w:val="auto"/>
          <w:sz w:val="32"/>
          <w:szCs w:val="32"/>
          <w:rtl/>
        </w:rPr>
        <w:t xml:space="preserve">(2/144), </w:t>
      </w:r>
      <w:r w:rsidR="005267A0" w:rsidRPr="00944AEB">
        <w:rPr>
          <w:rFonts w:ascii="Tahoma" w:hAnsi="Tahoma" w:hint="cs"/>
          <w:color w:val="auto"/>
          <w:sz w:val="32"/>
          <w:szCs w:val="32"/>
          <w:rtl/>
        </w:rPr>
        <w:t xml:space="preserve">فتح القدير(3/335), </w:t>
      </w:r>
      <w:r w:rsidR="00D21CA3" w:rsidRPr="00944AEB">
        <w:rPr>
          <w:rFonts w:hint="cs"/>
          <w:color w:val="auto"/>
          <w:sz w:val="32"/>
          <w:szCs w:val="32"/>
          <w:rtl/>
        </w:rPr>
        <w:t>البحر الرائق (3/272).</w:t>
      </w:r>
    </w:p>
  </w:footnote>
  <w:footnote w:id="22">
    <w:p w:rsidR="00B13B06" w:rsidRPr="00944AEB" w:rsidRDefault="00B13B06" w:rsidP="001E0FBB">
      <w:pPr>
        <w:pStyle w:val="af3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DA5EE8">
        <w:rPr>
          <w:rFonts w:ascii="Tahoma" w:hAnsi="Tahoma" w:hint="cs"/>
          <w:color w:val="auto"/>
          <w:sz w:val="32"/>
          <w:szCs w:val="32"/>
          <w:rtl/>
        </w:rPr>
        <w:t xml:space="preserve">قال أحمد في رواية :" لكل مطلقة متعة". </w:t>
      </w:r>
      <w:r w:rsidR="00821567">
        <w:rPr>
          <w:rFonts w:ascii="Tahoma" w:hAnsi="Tahoma" w:hint="cs"/>
          <w:color w:val="auto"/>
          <w:sz w:val="32"/>
          <w:szCs w:val="32"/>
          <w:rtl/>
        </w:rPr>
        <w:t>انظر: المغني (10/140), المبدع (7/158).</w:t>
      </w:r>
    </w:p>
  </w:footnote>
  <w:footnote w:id="23">
    <w:p w:rsidR="007F653B" w:rsidRPr="00944AEB" w:rsidRDefault="007F653B" w:rsidP="00E5602E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sz w:val="32"/>
          <w:szCs w:val="32"/>
          <w:rtl/>
        </w:rPr>
        <w:t>قال ابن حزم بوجوب المتعة لها, انظر: المحلى (10/247).</w:t>
      </w:r>
    </w:p>
  </w:footnote>
  <w:footnote w:id="24">
    <w:p w:rsidR="00B17A96" w:rsidRPr="00944AEB" w:rsidRDefault="00B17A96" w:rsidP="00E5602E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</w:t>
      </w:r>
      <w:r w:rsidRPr="00944AEB">
        <w:rPr>
          <w:rFonts w:ascii="Traditional Arabic" w:hint="eastAsia"/>
          <w:color w:val="auto"/>
          <w:sz w:val="32"/>
          <w:szCs w:val="32"/>
          <w:rtl/>
          <w:lang w:eastAsia="en-US"/>
        </w:rPr>
        <w:t>البقرة</w:t>
      </w:r>
      <w:r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A253F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رقم الآية</w:t>
      </w:r>
      <w:r w:rsidR="001A253F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(</w:t>
      </w:r>
      <w:r w:rsidRPr="00944AEB">
        <w:rPr>
          <w:rFonts w:ascii="Traditional Arabic"/>
          <w:color w:val="auto"/>
          <w:sz w:val="32"/>
          <w:szCs w:val="32"/>
          <w:rtl/>
          <w:lang w:eastAsia="en-US"/>
        </w:rPr>
        <w:t>241</w:t>
      </w:r>
      <w:r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).</w:t>
      </w:r>
    </w:p>
  </w:footnote>
  <w:footnote w:id="25">
    <w:p w:rsidR="00BD2204" w:rsidRPr="00944AEB" w:rsidRDefault="00BD2204" w:rsidP="00E5602E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483BB2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>تفسير ابن كثير(1/641),</w:t>
      </w:r>
      <w:r w:rsidR="00F27C65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المغني (10/140),</w:t>
      </w:r>
      <w:r w:rsidR="00483BB2" w:rsidRPr="00944AE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مجموع الفتاوى(32/27).</w:t>
      </w:r>
    </w:p>
  </w:footnote>
  <w:footnote w:id="26">
    <w:p w:rsidR="00E6663B" w:rsidRPr="00944AEB" w:rsidRDefault="00E6663B" w:rsidP="001E0FBB">
      <w:pPr>
        <w:pStyle w:val="af3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sz w:val="32"/>
          <w:szCs w:val="32"/>
          <w:rtl/>
        </w:rPr>
        <w:t>سورة البقرة, الآية (237).</w:t>
      </w:r>
    </w:p>
  </w:footnote>
  <w:footnote w:id="27">
    <w:p w:rsidR="00D04D2D" w:rsidRPr="00944AEB" w:rsidRDefault="00D04D2D" w:rsidP="00903BA2">
      <w:pPr>
        <w:pStyle w:val="af3"/>
        <w:rPr>
          <w:rFonts w:ascii="Tahoma" w:hAnsi="Tahoma"/>
          <w:sz w:val="32"/>
          <w:szCs w:val="32"/>
        </w:rPr>
      </w:pPr>
      <w:r w:rsidRPr="00903BA2">
        <w:rPr>
          <w:rFonts w:ascii="Tahoma" w:hAnsi="Tahoma"/>
          <w:color w:val="auto"/>
          <w:sz w:val="32"/>
          <w:szCs w:val="32"/>
          <w:rtl/>
        </w:rPr>
        <w:t>(</w:t>
      </w:r>
      <w:r w:rsidRPr="00903BA2">
        <w:rPr>
          <w:color w:val="auto"/>
        </w:rPr>
        <w:footnoteRef/>
      </w:r>
      <w:r w:rsidRPr="00903BA2">
        <w:rPr>
          <w:rFonts w:ascii="Tahoma" w:hAnsi="Tahoma"/>
          <w:color w:val="auto"/>
          <w:sz w:val="32"/>
          <w:szCs w:val="32"/>
          <w:rtl/>
        </w:rPr>
        <w:t>)</w:t>
      </w:r>
      <w:r w:rsidRPr="00903BA2">
        <w:rPr>
          <w:rFonts w:ascii="Tahoma" w:hAnsi="Tahoma" w:hint="cs"/>
          <w:color w:val="auto"/>
          <w:sz w:val="32"/>
          <w:szCs w:val="32"/>
          <w:rtl/>
        </w:rPr>
        <w:t xml:space="preserve"> انظر: جامع البيان في تأويل القرآن للطبري(5/132) ,</w:t>
      </w:r>
      <w:r w:rsidR="004D1C1E" w:rsidRPr="00903BA2">
        <w:rPr>
          <w:rFonts w:ascii="Tahoma" w:hAnsi="Tahoma" w:hint="cs"/>
          <w:color w:val="auto"/>
          <w:sz w:val="32"/>
          <w:szCs w:val="32"/>
          <w:rtl/>
        </w:rPr>
        <w:t xml:space="preserve"> الجامع الأحكام القران(3/204),</w:t>
      </w:r>
      <w:r w:rsidRPr="00903BA2">
        <w:rPr>
          <w:rFonts w:ascii="Tahoma" w:hAnsi="Tahoma" w:hint="cs"/>
          <w:color w:val="auto"/>
          <w:sz w:val="32"/>
          <w:szCs w:val="32"/>
          <w:rtl/>
        </w:rPr>
        <w:t xml:space="preserve"> المحلى</w:t>
      </w:r>
      <w:r w:rsidR="004D1C1E" w:rsidRPr="00903BA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03BA2">
        <w:rPr>
          <w:rFonts w:ascii="Tahoma" w:hAnsi="Tahoma" w:hint="cs"/>
          <w:color w:val="auto"/>
          <w:sz w:val="32"/>
          <w:szCs w:val="32"/>
          <w:rtl/>
        </w:rPr>
        <w:t>(10/247).</w:t>
      </w:r>
    </w:p>
  </w:footnote>
  <w:footnote w:id="28">
    <w:p w:rsidR="00C8484A" w:rsidRPr="00944AEB" w:rsidRDefault="00C8484A" w:rsidP="001E0FBB">
      <w:pPr>
        <w:pStyle w:val="af3"/>
        <w:spacing w:line="216" w:lineRule="auto"/>
        <w:rPr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color w:val="auto"/>
          <w:sz w:val="32"/>
          <w:szCs w:val="32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="008F0BFB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62179" w:rsidRPr="00944AEB">
        <w:rPr>
          <w:rFonts w:ascii="Tahoma" w:hAnsi="Tahoma" w:hint="cs"/>
          <w:color w:val="auto"/>
          <w:sz w:val="32"/>
          <w:szCs w:val="32"/>
          <w:rtl/>
        </w:rPr>
        <w:t>انظر: بدائع الصنائع(2/303)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,</w:t>
      </w:r>
      <w:r w:rsidR="000752CF" w:rsidRPr="00944AEB">
        <w:rPr>
          <w:rFonts w:ascii="Tahoma" w:hAnsi="Tahoma" w:hint="cs"/>
          <w:color w:val="auto"/>
          <w:sz w:val="32"/>
          <w:szCs w:val="32"/>
          <w:rtl/>
        </w:rPr>
        <w:t xml:space="preserve"> المحيط البرهاني (3/242),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تبيين الحقائق (2/14</w:t>
      </w:r>
      <w:r w:rsidR="00956F16" w:rsidRPr="00944AEB">
        <w:rPr>
          <w:rFonts w:ascii="Tahoma" w:hAnsi="Tahoma" w:hint="cs"/>
          <w:color w:val="auto"/>
          <w:sz w:val="32"/>
          <w:szCs w:val="32"/>
          <w:rtl/>
        </w:rPr>
        <w:t>1</w:t>
      </w:r>
      <w:r w:rsidR="00662179" w:rsidRPr="00944AEB">
        <w:rPr>
          <w:rFonts w:ascii="Tahoma" w:hAnsi="Tahoma" w:hint="cs"/>
          <w:color w:val="auto"/>
          <w:sz w:val="32"/>
          <w:szCs w:val="32"/>
          <w:rtl/>
        </w:rPr>
        <w:t>)</w:t>
      </w:r>
    </w:p>
  </w:footnote>
  <w:footnote w:id="29">
    <w:p w:rsidR="00887A74" w:rsidRPr="00944AEB" w:rsidRDefault="00887A74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انظر: المغني (</w:t>
      </w:r>
      <w:r w:rsidR="00E35CC4" w:rsidRPr="00944AEB">
        <w:rPr>
          <w:rFonts w:ascii="Tahoma" w:hAnsi="Tahoma" w:hint="cs"/>
          <w:color w:val="auto"/>
          <w:sz w:val="32"/>
          <w:szCs w:val="32"/>
          <w:rtl/>
        </w:rPr>
        <w:t>10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/</w:t>
      </w:r>
      <w:r w:rsidR="00E35CC4" w:rsidRPr="00944AEB">
        <w:rPr>
          <w:rFonts w:ascii="Tahoma" w:hAnsi="Tahoma" w:hint="cs"/>
          <w:color w:val="auto"/>
          <w:sz w:val="32"/>
          <w:szCs w:val="32"/>
          <w:rtl/>
        </w:rPr>
        <w:t>140</w:t>
      </w:r>
      <w:r w:rsidRPr="00944AEB">
        <w:rPr>
          <w:rFonts w:ascii="Tahoma" w:hAnsi="Tahoma" w:hint="cs"/>
          <w:color w:val="auto"/>
          <w:sz w:val="32"/>
          <w:szCs w:val="32"/>
          <w:rtl/>
        </w:rPr>
        <w:t>),</w:t>
      </w:r>
      <w:r w:rsidR="00395836" w:rsidRPr="00944AEB">
        <w:rPr>
          <w:rFonts w:ascii="Tahoma" w:hAnsi="Tahoma" w:hint="cs"/>
          <w:color w:val="auto"/>
          <w:sz w:val="32"/>
          <w:szCs w:val="32"/>
          <w:rtl/>
        </w:rPr>
        <w:t xml:space="preserve"> الشرح الكبير مع المقنع والإنصاف (21/271),</w:t>
      </w:r>
      <w:r w:rsidR="00D705CF" w:rsidRPr="00944A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62D5F" w:rsidRPr="00944AEB">
        <w:rPr>
          <w:rFonts w:ascii="Tahoma" w:hAnsi="Tahoma" w:hint="cs"/>
          <w:color w:val="auto"/>
          <w:sz w:val="32"/>
          <w:szCs w:val="32"/>
          <w:rtl/>
        </w:rPr>
        <w:t>شرح الزركشي (5/31</w:t>
      </w:r>
      <w:r w:rsidR="00D705CF" w:rsidRPr="00944AEB">
        <w:rPr>
          <w:rFonts w:ascii="Tahoma" w:hAnsi="Tahoma" w:hint="cs"/>
          <w:color w:val="auto"/>
          <w:sz w:val="32"/>
          <w:szCs w:val="32"/>
          <w:rtl/>
        </w:rPr>
        <w:t>1</w:t>
      </w:r>
      <w:r w:rsidR="00E62D5F" w:rsidRPr="00944AEB">
        <w:rPr>
          <w:rFonts w:ascii="Tahoma" w:hAnsi="Tahoma" w:hint="cs"/>
          <w:color w:val="auto"/>
          <w:sz w:val="32"/>
          <w:szCs w:val="32"/>
          <w:rtl/>
        </w:rPr>
        <w:t xml:space="preserve">),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 الإنصاف (8/300).</w:t>
      </w:r>
    </w:p>
  </w:footnote>
  <w:footnote w:id="30">
    <w:p w:rsidR="009632DF" w:rsidRPr="00944AEB" w:rsidRDefault="009632DF" w:rsidP="001E0FBB">
      <w:pPr>
        <w:pStyle w:val="af3"/>
        <w:rPr>
          <w:rFonts w:ascii="Tahoma" w:hAnsi="Tahoma"/>
          <w:color w:val="auto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>)</w:t>
      </w:r>
      <w:r w:rsidRPr="00944AEB">
        <w:rPr>
          <w:rFonts w:hint="cs"/>
          <w:color w:val="auto"/>
          <w:sz w:val="32"/>
          <w:szCs w:val="32"/>
          <w:rtl/>
        </w:rPr>
        <w:t xml:space="preserve"> سورة الأحزاب, الآية(49).</w:t>
      </w:r>
    </w:p>
  </w:footnote>
  <w:footnote w:id="31">
    <w:p w:rsidR="009632DF" w:rsidRPr="00944AEB" w:rsidRDefault="009632DF" w:rsidP="001E0FBB">
      <w:pPr>
        <w:pStyle w:val="af3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color w:val="auto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4AEB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E9575A" w:rsidRPr="00944AEB">
        <w:rPr>
          <w:rFonts w:ascii="Tahoma" w:hAnsi="Tahoma" w:hint="cs"/>
          <w:color w:val="auto"/>
          <w:sz w:val="32"/>
          <w:szCs w:val="32"/>
          <w:rtl/>
        </w:rPr>
        <w:t>الإنصاف (8/300).</w:t>
      </w:r>
    </w:p>
  </w:footnote>
  <w:footnote w:id="32">
    <w:p w:rsidR="002969E3" w:rsidRPr="00944AEB" w:rsidRDefault="002969E3" w:rsidP="000F51EB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ascii="Tahoma" w:hAnsi="Tahoma" w:hint="cs"/>
          <w:sz w:val="32"/>
          <w:szCs w:val="32"/>
          <w:rtl/>
        </w:rPr>
        <w:t xml:space="preserve"> سورة </w:t>
      </w:r>
      <w:r w:rsidRPr="00944AEB">
        <w:rPr>
          <w:rFonts w:ascii="Tahoma" w:hAnsi="Tahoma"/>
          <w:sz w:val="32"/>
          <w:szCs w:val="32"/>
          <w:rtl/>
        </w:rPr>
        <w:t>البقرة</w:t>
      </w:r>
      <w:r w:rsidRPr="00944AEB">
        <w:rPr>
          <w:rFonts w:ascii="Tahoma" w:hAnsi="Tahoma" w:hint="cs"/>
          <w:sz w:val="32"/>
          <w:szCs w:val="32"/>
          <w:rtl/>
        </w:rPr>
        <w:t>, الآية(</w:t>
      </w:r>
      <w:r w:rsidRPr="00944AEB">
        <w:rPr>
          <w:rFonts w:ascii="Tahoma" w:hAnsi="Tahoma"/>
          <w:sz w:val="32"/>
          <w:szCs w:val="32"/>
          <w:rtl/>
        </w:rPr>
        <w:t>٢٣٧</w:t>
      </w:r>
      <w:r w:rsidRPr="00944AEB">
        <w:rPr>
          <w:rFonts w:ascii="Tahoma" w:hAnsi="Tahoma" w:hint="cs"/>
          <w:sz w:val="32"/>
          <w:szCs w:val="32"/>
          <w:rtl/>
        </w:rPr>
        <w:t>)</w:t>
      </w:r>
    </w:p>
  </w:footnote>
  <w:footnote w:id="33">
    <w:p w:rsidR="00753C26" w:rsidRPr="00944AEB" w:rsidRDefault="00753C26" w:rsidP="00B33D08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hint="cs"/>
          <w:sz w:val="32"/>
          <w:szCs w:val="32"/>
          <w:rtl/>
        </w:rPr>
        <w:t xml:space="preserve"> انظر: بدائع الصنائع (2/303).</w:t>
      </w:r>
    </w:p>
  </w:footnote>
  <w:footnote w:id="34">
    <w:p w:rsidR="00E045C6" w:rsidRPr="00944AEB" w:rsidRDefault="00E045C6" w:rsidP="00B33D08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ascii="Arial" w:hAnsi="Arial" w:hint="cs"/>
          <w:sz w:val="32"/>
          <w:szCs w:val="32"/>
          <w:rtl/>
          <w:lang w:eastAsia="en-US"/>
        </w:rPr>
        <w:t xml:space="preserve"> سورة البقرة, الآية (236).</w:t>
      </w:r>
    </w:p>
  </w:footnote>
  <w:footnote w:id="35">
    <w:p w:rsidR="00E045C6" w:rsidRPr="00944AEB" w:rsidRDefault="00E045C6" w:rsidP="00B33D08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ascii="Tahoma" w:hAnsi="Tahoma" w:hint="cs"/>
          <w:sz w:val="32"/>
          <w:szCs w:val="32"/>
          <w:rtl/>
        </w:rPr>
        <w:t xml:space="preserve"> </w:t>
      </w:r>
      <w:r w:rsidRPr="00944AEB">
        <w:rPr>
          <w:rFonts w:hint="cs"/>
          <w:sz w:val="32"/>
          <w:szCs w:val="32"/>
          <w:rtl/>
        </w:rPr>
        <w:t>انظر: بدائع الصنائع (2/</w:t>
      </w:r>
      <w:r w:rsidR="00BD768F" w:rsidRPr="00944AEB">
        <w:rPr>
          <w:rFonts w:hint="cs"/>
          <w:sz w:val="32"/>
          <w:szCs w:val="32"/>
          <w:rtl/>
        </w:rPr>
        <w:t>302-303</w:t>
      </w:r>
      <w:r w:rsidRPr="00944AEB">
        <w:rPr>
          <w:rFonts w:hint="cs"/>
          <w:sz w:val="32"/>
          <w:szCs w:val="32"/>
          <w:rtl/>
        </w:rPr>
        <w:t>).</w:t>
      </w:r>
    </w:p>
  </w:footnote>
  <w:footnote w:id="36">
    <w:p w:rsidR="00534F7E" w:rsidRPr="00944AEB" w:rsidRDefault="00534F7E" w:rsidP="00B33D08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 xml:space="preserve">) </w:t>
      </w:r>
      <w:r w:rsidRPr="00944AEB">
        <w:rPr>
          <w:rFonts w:ascii="Tahoma" w:hAnsi="Tahoma" w:hint="cs"/>
          <w:sz w:val="32"/>
          <w:szCs w:val="32"/>
          <w:rtl/>
        </w:rPr>
        <w:t xml:space="preserve">انظر: المغني </w:t>
      </w:r>
      <w:r w:rsidR="008950F1" w:rsidRPr="00944AEB">
        <w:rPr>
          <w:rFonts w:ascii="Tahoma" w:hAnsi="Tahoma" w:hint="cs"/>
          <w:sz w:val="32"/>
          <w:szCs w:val="32"/>
          <w:rtl/>
        </w:rPr>
        <w:t>(</w:t>
      </w:r>
      <w:r w:rsidRPr="00944AEB">
        <w:rPr>
          <w:rFonts w:ascii="Tahoma" w:hAnsi="Tahoma" w:hint="cs"/>
          <w:sz w:val="32"/>
          <w:szCs w:val="32"/>
          <w:rtl/>
        </w:rPr>
        <w:t>10/140).</w:t>
      </w:r>
    </w:p>
  </w:footnote>
  <w:footnote w:id="37">
    <w:p w:rsidR="00C669F8" w:rsidRPr="00944AEB" w:rsidRDefault="00C669F8" w:rsidP="00B33D08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>)</w:t>
      </w:r>
      <w:r w:rsidRPr="00944AEB">
        <w:rPr>
          <w:rFonts w:ascii="Tahoma" w:hAnsi="Tahoma" w:hint="cs"/>
          <w:sz w:val="32"/>
          <w:szCs w:val="32"/>
          <w:rtl/>
        </w:rPr>
        <w:t xml:space="preserve"> سورة </w:t>
      </w:r>
      <w:r w:rsidRPr="00944AEB">
        <w:rPr>
          <w:rFonts w:ascii="Tahoma" w:hAnsi="Tahoma"/>
          <w:sz w:val="32"/>
          <w:szCs w:val="32"/>
          <w:rtl/>
        </w:rPr>
        <w:t>البقرة</w:t>
      </w:r>
      <w:r w:rsidRPr="00944AEB">
        <w:rPr>
          <w:rFonts w:ascii="Tahoma" w:hAnsi="Tahoma" w:hint="cs"/>
          <w:sz w:val="32"/>
          <w:szCs w:val="32"/>
          <w:rtl/>
        </w:rPr>
        <w:t>, الآية(</w:t>
      </w:r>
      <w:r w:rsidRPr="00944AEB">
        <w:rPr>
          <w:rFonts w:ascii="Tahoma" w:hAnsi="Tahoma"/>
          <w:sz w:val="32"/>
          <w:szCs w:val="32"/>
          <w:rtl/>
        </w:rPr>
        <w:t>٢٣٧</w:t>
      </w:r>
      <w:r w:rsidRPr="00944AEB">
        <w:rPr>
          <w:rFonts w:ascii="Tahoma" w:hAnsi="Tahoma" w:hint="cs"/>
          <w:sz w:val="32"/>
          <w:szCs w:val="32"/>
          <w:rtl/>
        </w:rPr>
        <w:t>)</w:t>
      </w:r>
    </w:p>
  </w:footnote>
  <w:footnote w:id="38">
    <w:p w:rsidR="00C669F8" w:rsidRPr="00C669F8" w:rsidRDefault="00C669F8" w:rsidP="00B33D08">
      <w:pPr>
        <w:pStyle w:val="af3"/>
        <w:spacing w:before="120" w:after="120"/>
        <w:rPr>
          <w:rFonts w:ascii="Tahoma" w:hAnsi="Tahoma"/>
        </w:rPr>
      </w:pPr>
      <w:r w:rsidRPr="00944AEB">
        <w:rPr>
          <w:rFonts w:ascii="Tahoma" w:hAnsi="Tahoma"/>
          <w:sz w:val="32"/>
          <w:szCs w:val="32"/>
          <w:rtl/>
        </w:rPr>
        <w:t>(</w:t>
      </w:r>
      <w:r w:rsidRPr="00944AE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4AEB">
        <w:rPr>
          <w:rFonts w:ascii="Tahoma" w:hAnsi="Tahoma"/>
          <w:sz w:val="32"/>
          <w:szCs w:val="32"/>
          <w:rtl/>
        </w:rPr>
        <w:t xml:space="preserve">) </w:t>
      </w:r>
      <w:r w:rsidR="003C3265" w:rsidRPr="00944AEB">
        <w:rPr>
          <w:rFonts w:ascii="Tahoma" w:hAnsi="Tahoma" w:hint="cs"/>
          <w:sz w:val="32"/>
          <w:szCs w:val="32"/>
          <w:rtl/>
        </w:rPr>
        <w:t>انظر: بدائع الصنائع (2/303), المغني (10/140).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6565E9B3C6C843E48773433E81E393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A1D08" w:rsidRPr="007A1D08" w:rsidRDefault="007A1D08" w:rsidP="007A1D0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A1D0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</w:t>
        </w:r>
        <w:r w:rsidRPr="007A1D08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5D170BD"/>
    <w:multiLevelType w:val="hybridMultilevel"/>
    <w:tmpl w:val="2EF498CE"/>
    <w:lvl w:ilvl="0" w:tplc="9EEC62CE">
      <w:start w:val="1"/>
      <w:numFmt w:val="decimal"/>
      <w:lvlText w:val="%1-"/>
      <w:lvlJc w:val="left"/>
      <w:pPr>
        <w:ind w:left="185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29BA"/>
    <w:rsid w:val="0000364F"/>
    <w:rsid w:val="00003D5B"/>
    <w:rsid w:val="00004050"/>
    <w:rsid w:val="00012AAC"/>
    <w:rsid w:val="00014D4F"/>
    <w:rsid w:val="00015719"/>
    <w:rsid w:val="00016CCE"/>
    <w:rsid w:val="00021914"/>
    <w:rsid w:val="000226B5"/>
    <w:rsid w:val="00026623"/>
    <w:rsid w:val="00027E65"/>
    <w:rsid w:val="00031483"/>
    <w:rsid w:val="0003200D"/>
    <w:rsid w:val="00034BE0"/>
    <w:rsid w:val="000403D0"/>
    <w:rsid w:val="000414AF"/>
    <w:rsid w:val="000415BD"/>
    <w:rsid w:val="00041CA0"/>
    <w:rsid w:val="00047990"/>
    <w:rsid w:val="00051AF1"/>
    <w:rsid w:val="00052F1A"/>
    <w:rsid w:val="00054392"/>
    <w:rsid w:val="00065D95"/>
    <w:rsid w:val="00066118"/>
    <w:rsid w:val="000752CF"/>
    <w:rsid w:val="00075B92"/>
    <w:rsid w:val="000762B5"/>
    <w:rsid w:val="00076C3D"/>
    <w:rsid w:val="000821EA"/>
    <w:rsid w:val="000842D6"/>
    <w:rsid w:val="00091941"/>
    <w:rsid w:val="00096C2D"/>
    <w:rsid w:val="0009708A"/>
    <w:rsid w:val="000977F1"/>
    <w:rsid w:val="000A3B80"/>
    <w:rsid w:val="000A5535"/>
    <w:rsid w:val="000B4E14"/>
    <w:rsid w:val="000C01BF"/>
    <w:rsid w:val="000C0B96"/>
    <w:rsid w:val="000C2E65"/>
    <w:rsid w:val="000C4426"/>
    <w:rsid w:val="000D0F7A"/>
    <w:rsid w:val="000D1301"/>
    <w:rsid w:val="000D6C90"/>
    <w:rsid w:val="000D7249"/>
    <w:rsid w:val="000E1132"/>
    <w:rsid w:val="000E1389"/>
    <w:rsid w:val="000E1F6C"/>
    <w:rsid w:val="000E376D"/>
    <w:rsid w:val="000E5EF3"/>
    <w:rsid w:val="000E7969"/>
    <w:rsid w:val="000F5147"/>
    <w:rsid w:val="000F51EB"/>
    <w:rsid w:val="000F66E4"/>
    <w:rsid w:val="00100452"/>
    <w:rsid w:val="0010195D"/>
    <w:rsid w:val="00102531"/>
    <w:rsid w:val="001050AC"/>
    <w:rsid w:val="001111F6"/>
    <w:rsid w:val="001130CE"/>
    <w:rsid w:val="001165D0"/>
    <w:rsid w:val="00116A0F"/>
    <w:rsid w:val="00120272"/>
    <w:rsid w:val="00130E22"/>
    <w:rsid w:val="00131C38"/>
    <w:rsid w:val="00132ABC"/>
    <w:rsid w:val="0015064F"/>
    <w:rsid w:val="001565A6"/>
    <w:rsid w:val="00157A69"/>
    <w:rsid w:val="00173849"/>
    <w:rsid w:val="001750AA"/>
    <w:rsid w:val="00176220"/>
    <w:rsid w:val="00176490"/>
    <w:rsid w:val="00177A19"/>
    <w:rsid w:val="00177E49"/>
    <w:rsid w:val="001825C5"/>
    <w:rsid w:val="001860DD"/>
    <w:rsid w:val="00195E72"/>
    <w:rsid w:val="001A0889"/>
    <w:rsid w:val="001A1D71"/>
    <w:rsid w:val="001A253F"/>
    <w:rsid w:val="001A490B"/>
    <w:rsid w:val="001A4A51"/>
    <w:rsid w:val="001A67DD"/>
    <w:rsid w:val="001A7A8C"/>
    <w:rsid w:val="001B0905"/>
    <w:rsid w:val="001B3220"/>
    <w:rsid w:val="001B3281"/>
    <w:rsid w:val="001C1E37"/>
    <w:rsid w:val="001C2247"/>
    <w:rsid w:val="001C2299"/>
    <w:rsid w:val="001C2565"/>
    <w:rsid w:val="001C4A70"/>
    <w:rsid w:val="001C74DE"/>
    <w:rsid w:val="001D1226"/>
    <w:rsid w:val="001D36D5"/>
    <w:rsid w:val="001D640D"/>
    <w:rsid w:val="001E0FBB"/>
    <w:rsid w:val="001F5C98"/>
    <w:rsid w:val="001F5E14"/>
    <w:rsid w:val="001F62A7"/>
    <w:rsid w:val="001F6E55"/>
    <w:rsid w:val="00210590"/>
    <w:rsid w:val="00211079"/>
    <w:rsid w:val="002161AC"/>
    <w:rsid w:val="00217D28"/>
    <w:rsid w:val="002217FF"/>
    <w:rsid w:val="002268B7"/>
    <w:rsid w:val="002301C0"/>
    <w:rsid w:val="00230980"/>
    <w:rsid w:val="00231C03"/>
    <w:rsid w:val="00232048"/>
    <w:rsid w:val="00235F84"/>
    <w:rsid w:val="00237831"/>
    <w:rsid w:val="00243F50"/>
    <w:rsid w:val="00244D79"/>
    <w:rsid w:val="00246819"/>
    <w:rsid w:val="0024721A"/>
    <w:rsid w:val="00247837"/>
    <w:rsid w:val="00247F6A"/>
    <w:rsid w:val="00250EEF"/>
    <w:rsid w:val="002523DD"/>
    <w:rsid w:val="00252604"/>
    <w:rsid w:val="002558AD"/>
    <w:rsid w:val="00255E40"/>
    <w:rsid w:val="00256060"/>
    <w:rsid w:val="00260F58"/>
    <w:rsid w:val="00263937"/>
    <w:rsid w:val="0026676D"/>
    <w:rsid w:val="00272BD3"/>
    <w:rsid w:val="0028080E"/>
    <w:rsid w:val="00284E95"/>
    <w:rsid w:val="00284F19"/>
    <w:rsid w:val="00290167"/>
    <w:rsid w:val="002906F9"/>
    <w:rsid w:val="00292BB4"/>
    <w:rsid w:val="002969E3"/>
    <w:rsid w:val="00296B22"/>
    <w:rsid w:val="002A06F8"/>
    <w:rsid w:val="002A453A"/>
    <w:rsid w:val="002A7366"/>
    <w:rsid w:val="002B095A"/>
    <w:rsid w:val="002C0C6B"/>
    <w:rsid w:val="002C46BD"/>
    <w:rsid w:val="002C5567"/>
    <w:rsid w:val="002C5B51"/>
    <w:rsid w:val="002C6FB2"/>
    <w:rsid w:val="002C734B"/>
    <w:rsid w:val="002D4682"/>
    <w:rsid w:val="002D5690"/>
    <w:rsid w:val="002D7DD9"/>
    <w:rsid w:val="002E3D80"/>
    <w:rsid w:val="002E59F2"/>
    <w:rsid w:val="002F2144"/>
    <w:rsid w:val="002F7E26"/>
    <w:rsid w:val="002F7F80"/>
    <w:rsid w:val="003004B5"/>
    <w:rsid w:val="00305526"/>
    <w:rsid w:val="00305945"/>
    <w:rsid w:val="0031029E"/>
    <w:rsid w:val="003229FB"/>
    <w:rsid w:val="003241F3"/>
    <w:rsid w:val="00326DEF"/>
    <w:rsid w:val="00336EC0"/>
    <w:rsid w:val="00343263"/>
    <w:rsid w:val="00350261"/>
    <w:rsid w:val="0035708D"/>
    <w:rsid w:val="00360323"/>
    <w:rsid w:val="003616A9"/>
    <w:rsid w:val="00362A34"/>
    <w:rsid w:val="00365314"/>
    <w:rsid w:val="00365FC4"/>
    <w:rsid w:val="0037655E"/>
    <w:rsid w:val="00377B1C"/>
    <w:rsid w:val="00377F59"/>
    <w:rsid w:val="00380CA8"/>
    <w:rsid w:val="00386936"/>
    <w:rsid w:val="00386FA6"/>
    <w:rsid w:val="00387C8E"/>
    <w:rsid w:val="0039031A"/>
    <w:rsid w:val="00394273"/>
    <w:rsid w:val="00395836"/>
    <w:rsid w:val="00396465"/>
    <w:rsid w:val="003A09E3"/>
    <w:rsid w:val="003A0C6C"/>
    <w:rsid w:val="003A37FE"/>
    <w:rsid w:val="003A3AD5"/>
    <w:rsid w:val="003A62E3"/>
    <w:rsid w:val="003A791E"/>
    <w:rsid w:val="003B2F17"/>
    <w:rsid w:val="003B34B1"/>
    <w:rsid w:val="003B4057"/>
    <w:rsid w:val="003B6555"/>
    <w:rsid w:val="003C3265"/>
    <w:rsid w:val="003C4187"/>
    <w:rsid w:val="003C66D5"/>
    <w:rsid w:val="003D2C70"/>
    <w:rsid w:val="003D30E6"/>
    <w:rsid w:val="003D329C"/>
    <w:rsid w:val="003D4F88"/>
    <w:rsid w:val="003D716D"/>
    <w:rsid w:val="003D7B61"/>
    <w:rsid w:val="003E18BB"/>
    <w:rsid w:val="003E386F"/>
    <w:rsid w:val="003E54EB"/>
    <w:rsid w:val="003E6006"/>
    <w:rsid w:val="003F0ABD"/>
    <w:rsid w:val="003F226F"/>
    <w:rsid w:val="003F4268"/>
    <w:rsid w:val="003F70DC"/>
    <w:rsid w:val="0040105C"/>
    <w:rsid w:val="0040166F"/>
    <w:rsid w:val="00411103"/>
    <w:rsid w:val="00413262"/>
    <w:rsid w:val="00415F22"/>
    <w:rsid w:val="004167EA"/>
    <w:rsid w:val="004169D7"/>
    <w:rsid w:val="004175B0"/>
    <w:rsid w:val="00417B22"/>
    <w:rsid w:val="0042067E"/>
    <w:rsid w:val="00426B82"/>
    <w:rsid w:val="004316AD"/>
    <w:rsid w:val="00432D5E"/>
    <w:rsid w:val="00441EA1"/>
    <w:rsid w:val="00442522"/>
    <w:rsid w:val="0044328E"/>
    <w:rsid w:val="004445F8"/>
    <w:rsid w:val="004456DE"/>
    <w:rsid w:val="00446115"/>
    <w:rsid w:val="00446382"/>
    <w:rsid w:val="00447CF0"/>
    <w:rsid w:val="00454BF3"/>
    <w:rsid w:val="00455589"/>
    <w:rsid w:val="004622B2"/>
    <w:rsid w:val="004645EB"/>
    <w:rsid w:val="00464ABF"/>
    <w:rsid w:val="00473F20"/>
    <w:rsid w:val="00474C19"/>
    <w:rsid w:val="00474DB2"/>
    <w:rsid w:val="0048042D"/>
    <w:rsid w:val="0048094C"/>
    <w:rsid w:val="004821A8"/>
    <w:rsid w:val="00483BB2"/>
    <w:rsid w:val="004876DC"/>
    <w:rsid w:val="00495734"/>
    <w:rsid w:val="00496442"/>
    <w:rsid w:val="00496A31"/>
    <w:rsid w:val="004A02DD"/>
    <w:rsid w:val="004B085E"/>
    <w:rsid w:val="004B112D"/>
    <w:rsid w:val="004B1B6F"/>
    <w:rsid w:val="004B4B04"/>
    <w:rsid w:val="004B50CA"/>
    <w:rsid w:val="004C5022"/>
    <w:rsid w:val="004D1C1E"/>
    <w:rsid w:val="004D3532"/>
    <w:rsid w:val="004E1BCD"/>
    <w:rsid w:val="004F3B78"/>
    <w:rsid w:val="004F41FA"/>
    <w:rsid w:val="00502295"/>
    <w:rsid w:val="005102A5"/>
    <w:rsid w:val="005105AA"/>
    <w:rsid w:val="00513BDC"/>
    <w:rsid w:val="00514087"/>
    <w:rsid w:val="005237E4"/>
    <w:rsid w:val="00525478"/>
    <w:rsid w:val="005267A0"/>
    <w:rsid w:val="0052727B"/>
    <w:rsid w:val="00527AFE"/>
    <w:rsid w:val="005323BC"/>
    <w:rsid w:val="00532B07"/>
    <w:rsid w:val="005336F6"/>
    <w:rsid w:val="00534F7E"/>
    <w:rsid w:val="00535F35"/>
    <w:rsid w:val="005368F4"/>
    <w:rsid w:val="00537BC6"/>
    <w:rsid w:val="0054014B"/>
    <w:rsid w:val="00541DCA"/>
    <w:rsid w:val="005507D1"/>
    <w:rsid w:val="00550C41"/>
    <w:rsid w:val="00551EAB"/>
    <w:rsid w:val="0055715E"/>
    <w:rsid w:val="00562071"/>
    <w:rsid w:val="005643F7"/>
    <w:rsid w:val="00567DBE"/>
    <w:rsid w:val="00577401"/>
    <w:rsid w:val="00583899"/>
    <w:rsid w:val="0058765F"/>
    <w:rsid w:val="005931AE"/>
    <w:rsid w:val="00593ACF"/>
    <w:rsid w:val="005A156C"/>
    <w:rsid w:val="005A25FF"/>
    <w:rsid w:val="005A2AF6"/>
    <w:rsid w:val="005A3448"/>
    <w:rsid w:val="005A4B94"/>
    <w:rsid w:val="005A62DC"/>
    <w:rsid w:val="005A6B7D"/>
    <w:rsid w:val="005A6F61"/>
    <w:rsid w:val="005B17D6"/>
    <w:rsid w:val="005B1C69"/>
    <w:rsid w:val="005B2997"/>
    <w:rsid w:val="005B6DA3"/>
    <w:rsid w:val="005B7FE9"/>
    <w:rsid w:val="005C04DA"/>
    <w:rsid w:val="005C2BEB"/>
    <w:rsid w:val="005C5E2C"/>
    <w:rsid w:val="005C7D16"/>
    <w:rsid w:val="005C7D9D"/>
    <w:rsid w:val="005D2189"/>
    <w:rsid w:val="005D2843"/>
    <w:rsid w:val="005D5637"/>
    <w:rsid w:val="005D62AE"/>
    <w:rsid w:val="005E3D36"/>
    <w:rsid w:val="005F4DB7"/>
    <w:rsid w:val="005F58B5"/>
    <w:rsid w:val="005F5946"/>
    <w:rsid w:val="005F5B09"/>
    <w:rsid w:val="005F67E5"/>
    <w:rsid w:val="006007BF"/>
    <w:rsid w:val="0060126F"/>
    <w:rsid w:val="00601462"/>
    <w:rsid w:val="006047BF"/>
    <w:rsid w:val="006064CC"/>
    <w:rsid w:val="00606913"/>
    <w:rsid w:val="00612FBC"/>
    <w:rsid w:val="00614B18"/>
    <w:rsid w:val="00623BE1"/>
    <w:rsid w:val="006255FD"/>
    <w:rsid w:val="00627F50"/>
    <w:rsid w:val="0063319B"/>
    <w:rsid w:val="006346C2"/>
    <w:rsid w:val="00634C64"/>
    <w:rsid w:val="00636E45"/>
    <w:rsid w:val="00640001"/>
    <w:rsid w:val="006409B3"/>
    <w:rsid w:val="00642AAA"/>
    <w:rsid w:val="006450EE"/>
    <w:rsid w:val="0065549F"/>
    <w:rsid w:val="00657970"/>
    <w:rsid w:val="00662179"/>
    <w:rsid w:val="006632D9"/>
    <w:rsid w:val="006642B9"/>
    <w:rsid w:val="006677FD"/>
    <w:rsid w:val="006748F8"/>
    <w:rsid w:val="00674CCC"/>
    <w:rsid w:val="00674EA1"/>
    <w:rsid w:val="00681CEB"/>
    <w:rsid w:val="0068521B"/>
    <w:rsid w:val="0068596A"/>
    <w:rsid w:val="00687833"/>
    <w:rsid w:val="00687DE5"/>
    <w:rsid w:val="00690B87"/>
    <w:rsid w:val="0069503E"/>
    <w:rsid w:val="006A00D2"/>
    <w:rsid w:val="006A1442"/>
    <w:rsid w:val="006A38CB"/>
    <w:rsid w:val="006A5E21"/>
    <w:rsid w:val="006A6D39"/>
    <w:rsid w:val="006B0088"/>
    <w:rsid w:val="006B3C27"/>
    <w:rsid w:val="006B78DC"/>
    <w:rsid w:val="006C1143"/>
    <w:rsid w:val="006C1399"/>
    <w:rsid w:val="006C233B"/>
    <w:rsid w:val="006C2B16"/>
    <w:rsid w:val="006C4465"/>
    <w:rsid w:val="006C4584"/>
    <w:rsid w:val="006C602D"/>
    <w:rsid w:val="006C6384"/>
    <w:rsid w:val="006C7070"/>
    <w:rsid w:val="006C74A5"/>
    <w:rsid w:val="006C7FCF"/>
    <w:rsid w:val="006D0FCD"/>
    <w:rsid w:val="006E0DF4"/>
    <w:rsid w:val="006E214E"/>
    <w:rsid w:val="006E6B72"/>
    <w:rsid w:val="006E6BA2"/>
    <w:rsid w:val="006F3F4C"/>
    <w:rsid w:val="006F40EF"/>
    <w:rsid w:val="006F4CA7"/>
    <w:rsid w:val="006F6CD6"/>
    <w:rsid w:val="007079EE"/>
    <w:rsid w:val="00710622"/>
    <w:rsid w:val="00712D59"/>
    <w:rsid w:val="00714CD5"/>
    <w:rsid w:val="00714D4C"/>
    <w:rsid w:val="00714E42"/>
    <w:rsid w:val="007215CE"/>
    <w:rsid w:val="0072286A"/>
    <w:rsid w:val="007233AD"/>
    <w:rsid w:val="00724B42"/>
    <w:rsid w:val="007266F8"/>
    <w:rsid w:val="00726CDD"/>
    <w:rsid w:val="007276D0"/>
    <w:rsid w:val="007278E9"/>
    <w:rsid w:val="00727CF0"/>
    <w:rsid w:val="00730C8F"/>
    <w:rsid w:val="007337AA"/>
    <w:rsid w:val="00733CB1"/>
    <w:rsid w:val="0073566B"/>
    <w:rsid w:val="0073671F"/>
    <w:rsid w:val="00737142"/>
    <w:rsid w:val="00737D4A"/>
    <w:rsid w:val="00737E68"/>
    <w:rsid w:val="00740E10"/>
    <w:rsid w:val="00747BE8"/>
    <w:rsid w:val="00753C26"/>
    <w:rsid w:val="00756DE3"/>
    <w:rsid w:val="00764CBF"/>
    <w:rsid w:val="007664C9"/>
    <w:rsid w:val="0076788F"/>
    <w:rsid w:val="00767ACE"/>
    <w:rsid w:val="00770942"/>
    <w:rsid w:val="0077098F"/>
    <w:rsid w:val="00771545"/>
    <w:rsid w:val="00771F59"/>
    <w:rsid w:val="0077279D"/>
    <w:rsid w:val="007735CE"/>
    <w:rsid w:val="00774A46"/>
    <w:rsid w:val="00777673"/>
    <w:rsid w:val="00781064"/>
    <w:rsid w:val="007813A6"/>
    <w:rsid w:val="00781954"/>
    <w:rsid w:val="00781AE6"/>
    <w:rsid w:val="007822E0"/>
    <w:rsid w:val="00782949"/>
    <w:rsid w:val="0078446F"/>
    <w:rsid w:val="0078618A"/>
    <w:rsid w:val="00786B81"/>
    <w:rsid w:val="007960DD"/>
    <w:rsid w:val="007972B3"/>
    <w:rsid w:val="00797D86"/>
    <w:rsid w:val="007A030E"/>
    <w:rsid w:val="007A12E6"/>
    <w:rsid w:val="007A1D08"/>
    <w:rsid w:val="007A2DC2"/>
    <w:rsid w:val="007A4183"/>
    <w:rsid w:val="007B081B"/>
    <w:rsid w:val="007B5300"/>
    <w:rsid w:val="007B55A2"/>
    <w:rsid w:val="007B5D2B"/>
    <w:rsid w:val="007C234A"/>
    <w:rsid w:val="007C4718"/>
    <w:rsid w:val="007D0E9D"/>
    <w:rsid w:val="007E114C"/>
    <w:rsid w:val="007E36DB"/>
    <w:rsid w:val="007E3F63"/>
    <w:rsid w:val="007E5B56"/>
    <w:rsid w:val="007E60C4"/>
    <w:rsid w:val="007F08ED"/>
    <w:rsid w:val="007F1228"/>
    <w:rsid w:val="007F2928"/>
    <w:rsid w:val="007F54AA"/>
    <w:rsid w:val="007F653B"/>
    <w:rsid w:val="00804E81"/>
    <w:rsid w:val="0080786D"/>
    <w:rsid w:val="00807897"/>
    <w:rsid w:val="00807B23"/>
    <w:rsid w:val="00810667"/>
    <w:rsid w:val="00811084"/>
    <w:rsid w:val="00811293"/>
    <w:rsid w:val="00816DE9"/>
    <w:rsid w:val="00821567"/>
    <w:rsid w:val="0082179D"/>
    <w:rsid w:val="0082249E"/>
    <w:rsid w:val="008255CE"/>
    <w:rsid w:val="00825F4E"/>
    <w:rsid w:val="00830428"/>
    <w:rsid w:val="0083104A"/>
    <w:rsid w:val="00832245"/>
    <w:rsid w:val="00837B26"/>
    <w:rsid w:val="008447EE"/>
    <w:rsid w:val="008452E1"/>
    <w:rsid w:val="0085484E"/>
    <w:rsid w:val="00861BDB"/>
    <w:rsid w:val="0086408D"/>
    <w:rsid w:val="00870211"/>
    <w:rsid w:val="008704DE"/>
    <w:rsid w:val="008734F5"/>
    <w:rsid w:val="0087437A"/>
    <w:rsid w:val="00875405"/>
    <w:rsid w:val="00875E98"/>
    <w:rsid w:val="00876D67"/>
    <w:rsid w:val="00877A48"/>
    <w:rsid w:val="008813F7"/>
    <w:rsid w:val="008863DF"/>
    <w:rsid w:val="00887A74"/>
    <w:rsid w:val="0089167E"/>
    <w:rsid w:val="00893026"/>
    <w:rsid w:val="008950F1"/>
    <w:rsid w:val="008A23A8"/>
    <w:rsid w:val="008A5E1A"/>
    <w:rsid w:val="008B120C"/>
    <w:rsid w:val="008B3340"/>
    <w:rsid w:val="008C00A5"/>
    <w:rsid w:val="008C1EEF"/>
    <w:rsid w:val="008C2D64"/>
    <w:rsid w:val="008C5355"/>
    <w:rsid w:val="008C7495"/>
    <w:rsid w:val="008C7630"/>
    <w:rsid w:val="008D1A18"/>
    <w:rsid w:val="008D5E04"/>
    <w:rsid w:val="008D7479"/>
    <w:rsid w:val="008E320C"/>
    <w:rsid w:val="008E3304"/>
    <w:rsid w:val="008F0BF2"/>
    <w:rsid w:val="008F0BFB"/>
    <w:rsid w:val="008F1A54"/>
    <w:rsid w:val="008F23AD"/>
    <w:rsid w:val="008F446F"/>
    <w:rsid w:val="008F5A4C"/>
    <w:rsid w:val="008F64A1"/>
    <w:rsid w:val="00903BA2"/>
    <w:rsid w:val="009043E4"/>
    <w:rsid w:val="00905079"/>
    <w:rsid w:val="00906111"/>
    <w:rsid w:val="00912A96"/>
    <w:rsid w:val="00915606"/>
    <w:rsid w:val="00920C93"/>
    <w:rsid w:val="0092203A"/>
    <w:rsid w:val="009232BB"/>
    <w:rsid w:val="0093025B"/>
    <w:rsid w:val="009309D4"/>
    <w:rsid w:val="00931A15"/>
    <w:rsid w:val="009366D9"/>
    <w:rsid w:val="00941C58"/>
    <w:rsid w:val="00944AEB"/>
    <w:rsid w:val="00944B22"/>
    <w:rsid w:val="00945E3D"/>
    <w:rsid w:val="009530CA"/>
    <w:rsid w:val="00955782"/>
    <w:rsid w:val="009568CF"/>
    <w:rsid w:val="00956F16"/>
    <w:rsid w:val="00961C3F"/>
    <w:rsid w:val="00962D57"/>
    <w:rsid w:val="009632DF"/>
    <w:rsid w:val="009635CF"/>
    <w:rsid w:val="00963AB7"/>
    <w:rsid w:val="00963C7A"/>
    <w:rsid w:val="00963EF6"/>
    <w:rsid w:val="00965689"/>
    <w:rsid w:val="009713E9"/>
    <w:rsid w:val="009726F7"/>
    <w:rsid w:val="00975DBE"/>
    <w:rsid w:val="0098090F"/>
    <w:rsid w:val="00981533"/>
    <w:rsid w:val="00991279"/>
    <w:rsid w:val="00991966"/>
    <w:rsid w:val="00991E40"/>
    <w:rsid w:val="00992A44"/>
    <w:rsid w:val="00992D4D"/>
    <w:rsid w:val="009A0C9D"/>
    <w:rsid w:val="009A7ACC"/>
    <w:rsid w:val="009A7ACE"/>
    <w:rsid w:val="009B09FF"/>
    <w:rsid w:val="009B22BD"/>
    <w:rsid w:val="009B3DEF"/>
    <w:rsid w:val="009B45AA"/>
    <w:rsid w:val="009B57DD"/>
    <w:rsid w:val="009B682D"/>
    <w:rsid w:val="009B7238"/>
    <w:rsid w:val="009C6401"/>
    <w:rsid w:val="009C65F7"/>
    <w:rsid w:val="009D041A"/>
    <w:rsid w:val="009D2353"/>
    <w:rsid w:val="009D4FEF"/>
    <w:rsid w:val="009D5858"/>
    <w:rsid w:val="009E0B62"/>
    <w:rsid w:val="009E309F"/>
    <w:rsid w:val="009E3F01"/>
    <w:rsid w:val="009E4AE6"/>
    <w:rsid w:val="009F0261"/>
    <w:rsid w:val="009F0617"/>
    <w:rsid w:val="009F0E06"/>
    <w:rsid w:val="009F2BE7"/>
    <w:rsid w:val="009F3315"/>
    <w:rsid w:val="009F6765"/>
    <w:rsid w:val="00A01659"/>
    <w:rsid w:val="00A020BE"/>
    <w:rsid w:val="00A02BF8"/>
    <w:rsid w:val="00A03DBE"/>
    <w:rsid w:val="00A04C98"/>
    <w:rsid w:val="00A0676E"/>
    <w:rsid w:val="00A06EC2"/>
    <w:rsid w:val="00A07010"/>
    <w:rsid w:val="00A07DA3"/>
    <w:rsid w:val="00A10ACB"/>
    <w:rsid w:val="00A11447"/>
    <w:rsid w:val="00A15ED2"/>
    <w:rsid w:val="00A16471"/>
    <w:rsid w:val="00A20002"/>
    <w:rsid w:val="00A2037E"/>
    <w:rsid w:val="00A212E1"/>
    <w:rsid w:val="00A21E5A"/>
    <w:rsid w:val="00A278E6"/>
    <w:rsid w:val="00A37225"/>
    <w:rsid w:val="00A43FC6"/>
    <w:rsid w:val="00A44C74"/>
    <w:rsid w:val="00A45196"/>
    <w:rsid w:val="00A45443"/>
    <w:rsid w:val="00A5084F"/>
    <w:rsid w:val="00A50C08"/>
    <w:rsid w:val="00A53AD5"/>
    <w:rsid w:val="00A57BBE"/>
    <w:rsid w:val="00A65517"/>
    <w:rsid w:val="00A66509"/>
    <w:rsid w:val="00A665AF"/>
    <w:rsid w:val="00A66787"/>
    <w:rsid w:val="00A718D5"/>
    <w:rsid w:val="00A76577"/>
    <w:rsid w:val="00A76836"/>
    <w:rsid w:val="00A8111A"/>
    <w:rsid w:val="00A830FB"/>
    <w:rsid w:val="00A8562D"/>
    <w:rsid w:val="00A856D0"/>
    <w:rsid w:val="00A86D10"/>
    <w:rsid w:val="00A910AE"/>
    <w:rsid w:val="00A96BDF"/>
    <w:rsid w:val="00AA0717"/>
    <w:rsid w:val="00AA254C"/>
    <w:rsid w:val="00AA6658"/>
    <w:rsid w:val="00AA6C6A"/>
    <w:rsid w:val="00AB0B2A"/>
    <w:rsid w:val="00AB1640"/>
    <w:rsid w:val="00AB3D10"/>
    <w:rsid w:val="00AB6E9E"/>
    <w:rsid w:val="00AB7951"/>
    <w:rsid w:val="00AC1A6F"/>
    <w:rsid w:val="00AC6B35"/>
    <w:rsid w:val="00AC7F44"/>
    <w:rsid w:val="00AD45D8"/>
    <w:rsid w:val="00AD45F2"/>
    <w:rsid w:val="00AD7871"/>
    <w:rsid w:val="00AE5604"/>
    <w:rsid w:val="00AF07D0"/>
    <w:rsid w:val="00AF4518"/>
    <w:rsid w:val="00B01D61"/>
    <w:rsid w:val="00B05309"/>
    <w:rsid w:val="00B05AB3"/>
    <w:rsid w:val="00B05B15"/>
    <w:rsid w:val="00B06506"/>
    <w:rsid w:val="00B13B06"/>
    <w:rsid w:val="00B17A96"/>
    <w:rsid w:val="00B21FEC"/>
    <w:rsid w:val="00B23779"/>
    <w:rsid w:val="00B23995"/>
    <w:rsid w:val="00B26A12"/>
    <w:rsid w:val="00B27190"/>
    <w:rsid w:val="00B30D15"/>
    <w:rsid w:val="00B3365C"/>
    <w:rsid w:val="00B33D08"/>
    <w:rsid w:val="00B35E76"/>
    <w:rsid w:val="00B372F8"/>
    <w:rsid w:val="00B406D4"/>
    <w:rsid w:val="00B41638"/>
    <w:rsid w:val="00B432B8"/>
    <w:rsid w:val="00B45E64"/>
    <w:rsid w:val="00B4768C"/>
    <w:rsid w:val="00B50003"/>
    <w:rsid w:val="00B54841"/>
    <w:rsid w:val="00B60580"/>
    <w:rsid w:val="00B61467"/>
    <w:rsid w:val="00B61483"/>
    <w:rsid w:val="00B66C33"/>
    <w:rsid w:val="00B7063A"/>
    <w:rsid w:val="00B7286B"/>
    <w:rsid w:val="00B74EC5"/>
    <w:rsid w:val="00B76D1E"/>
    <w:rsid w:val="00B817EB"/>
    <w:rsid w:val="00B82A07"/>
    <w:rsid w:val="00B86134"/>
    <w:rsid w:val="00B86615"/>
    <w:rsid w:val="00B91EDB"/>
    <w:rsid w:val="00B9419A"/>
    <w:rsid w:val="00BA083B"/>
    <w:rsid w:val="00BA5FBF"/>
    <w:rsid w:val="00BB1B09"/>
    <w:rsid w:val="00BB4171"/>
    <w:rsid w:val="00BB5EC1"/>
    <w:rsid w:val="00BC1EEF"/>
    <w:rsid w:val="00BC4248"/>
    <w:rsid w:val="00BC4E05"/>
    <w:rsid w:val="00BC5901"/>
    <w:rsid w:val="00BC6094"/>
    <w:rsid w:val="00BC665A"/>
    <w:rsid w:val="00BC77E5"/>
    <w:rsid w:val="00BD0067"/>
    <w:rsid w:val="00BD2204"/>
    <w:rsid w:val="00BD4395"/>
    <w:rsid w:val="00BD59FD"/>
    <w:rsid w:val="00BD5E10"/>
    <w:rsid w:val="00BD65BA"/>
    <w:rsid w:val="00BD65CB"/>
    <w:rsid w:val="00BD6903"/>
    <w:rsid w:val="00BD768F"/>
    <w:rsid w:val="00BE14D8"/>
    <w:rsid w:val="00BE302E"/>
    <w:rsid w:val="00BE3CBB"/>
    <w:rsid w:val="00BE4070"/>
    <w:rsid w:val="00BE6346"/>
    <w:rsid w:val="00BF2B2B"/>
    <w:rsid w:val="00BF2E64"/>
    <w:rsid w:val="00C02721"/>
    <w:rsid w:val="00C02E6A"/>
    <w:rsid w:val="00C06BFE"/>
    <w:rsid w:val="00C07131"/>
    <w:rsid w:val="00C10D10"/>
    <w:rsid w:val="00C126BD"/>
    <w:rsid w:val="00C12C50"/>
    <w:rsid w:val="00C20A0F"/>
    <w:rsid w:val="00C20F6B"/>
    <w:rsid w:val="00C25B37"/>
    <w:rsid w:val="00C31732"/>
    <w:rsid w:val="00C34695"/>
    <w:rsid w:val="00C34A39"/>
    <w:rsid w:val="00C41576"/>
    <w:rsid w:val="00C417BB"/>
    <w:rsid w:val="00C4339D"/>
    <w:rsid w:val="00C43ACE"/>
    <w:rsid w:val="00C441DF"/>
    <w:rsid w:val="00C459E3"/>
    <w:rsid w:val="00C5563F"/>
    <w:rsid w:val="00C64223"/>
    <w:rsid w:val="00C650D9"/>
    <w:rsid w:val="00C668E4"/>
    <w:rsid w:val="00C669F8"/>
    <w:rsid w:val="00C66C42"/>
    <w:rsid w:val="00C67A87"/>
    <w:rsid w:val="00C71D5A"/>
    <w:rsid w:val="00C75B19"/>
    <w:rsid w:val="00C76E13"/>
    <w:rsid w:val="00C80AE5"/>
    <w:rsid w:val="00C8484A"/>
    <w:rsid w:val="00C84BD7"/>
    <w:rsid w:val="00C86918"/>
    <w:rsid w:val="00C9134B"/>
    <w:rsid w:val="00C933C3"/>
    <w:rsid w:val="00C938D2"/>
    <w:rsid w:val="00C93A01"/>
    <w:rsid w:val="00C94FBD"/>
    <w:rsid w:val="00C95670"/>
    <w:rsid w:val="00C95BBE"/>
    <w:rsid w:val="00C97F20"/>
    <w:rsid w:val="00CA1354"/>
    <w:rsid w:val="00CA1EF1"/>
    <w:rsid w:val="00CA34D4"/>
    <w:rsid w:val="00CA519C"/>
    <w:rsid w:val="00CB0028"/>
    <w:rsid w:val="00CB0D12"/>
    <w:rsid w:val="00CB49A1"/>
    <w:rsid w:val="00CB77D3"/>
    <w:rsid w:val="00CC0D80"/>
    <w:rsid w:val="00CC7B63"/>
    <w:rsid w:val="00CC7C5A"/>
    <w:rsid w:val="00CD62A7"/>
    <w:rsid w:val="00CD68D5"/>
    <w:rsid w:val="00CD7147"/>
    <w:rsid w:val="00CD7923"/>
    <w:rsid w:val="00CE2DF3"/>
    <w:rsid w:val="00CE2E41"/>
    <w:rsid w:val="00CE6141"/>
    <w:rsid w:val="00CF04B3"/>
    <w:rsid w:val="00CF064F"/>
    <w:rsid w:val="00CF1318"/>
    <w:rsid w:val="00CF19FA"/>
    <w:rsid w:val="00D03947"/>
    <w:rsid w:val="00D03ADF"/>
    <w:rsid w:val="00D04D2D"/>
    <w:rsid w:val="00D20FF3"/>
    <w:rsid w:val="00D2160C"/>
    <w:rsid w:val="00D21CA3"/>
    <w:rsid w:val="00D24350"/>
    <w:rsid w:val="00D25899"/>
    <w:rsid w:val="00D259A8"/>
    <w:rsid w:val="00D25E3D"/>
    <w:rsid w:val="00D32D00"/>
    <w:rsid w:val="00D34DCB"/>
    <w:rsid w:val="00D35291"/>
    <w:rsid w:val="00D404E6"/>
    <w:rsid w:val="00D41EE9"/>
    <w:rsid w:val="00D521B1"/>
    <w:rsid w:val="00D535EA"/>
    <w:rsid w:val="00D53C59"/>
    <w:rsid w:val="00D60D8B"/>
    <w:rsid w:val="00D616AA"/>
    <w:rsid w:val="00D618F9"/>
    <w:rsid w:val="00D625C2"/>
    <w:rsid w:val="00D641D4"/>
    <w:rsid w:val="00D65831"/>
    <w:rsid w:val="00D705CF"/>
    <w:rsid w:val="00D754A9"/>
    <w:rsid w:val="00D8228A"/>
    <w:rsid w:val="00D83D7B"/>
    <w:rsid w:val="00DA03E4"/>
    <w:rsid w:val="00DA2392"/>
    <w:rsid w:val="00DA3020"/>
    <w:rsid w:val="00DA5EE8"/>
    <w:rsid w:val="00DA6776"/>
    <w:rsid w:val="00DA71C6"/>
    <w:rsid w:val="00DB1F36"/>
    <w:rsid w:val="00DC37D0"/>
    <w:rsid w:val="00DC676B"/>
    <w:rsid w:val="00DC6DA0"/>
    <w:rsid w:val="00DC77BD"/>
    <w:rsid w:val="00DC7AEB"/>
    <w:rsid w:val="00DD3AE4"/>
    <w:rsid w:val="00DD3B6B"/>
    <w:rsid w:val="00DE135A"/>
    <w:rsid w:val="00DE1AD4"/>
    <w:rsid w:val="00DE2B0F"/>
    <w:rsid w:val="00DE4D37"/>
    <w:rsid w:val="00DE6BBA"/>
    <w:rsid w:val="00DE79B7"/>
    <w:rsid w:val="00DF317D"/>
    <w:rsid w:val="00DF3879"/>
    <w:rsid w:val="00DF3E4E"/>
    <w:rsid w:val="00DF6B33"/>
    <w:rsid w:val="00E02426"/>
    <w:rsid w:val="00E045C6"/>
    <w:rsid w:val="00E061A8"/>
    <w:rsid w:val="00E11D81"/>
    <w:rsid w:val="00E13E92"/>
    <w:rsid w:val="00E143F7"/>
    <w:rsid w:val="00E2482A"/>
    <w:rsid w:val="00E25EB8"/>
    <w:rsid w:val="00E26B7D"/>
    <w:rsid w:val="00E308B0"/>
    <w:rsid w:val="00E33945"/>
    <w:rsid w:val="00E35CC4"/>
    <w:rsid w:val="00E40ACF"/>
    <w:rsid w:val="00E5040E"/>
    <w:rsid w:val="00E5218E"/>
    <w:rsid w:val="00E54075"/>
    <w:rsid w:val="00E54127"/>
    <w:rsid w:val="00E5602E"/>
    <w:rsid w:val="00E56D92"/>
    <w:rsid w:val="00E62765"/>
    <w:rsid w:val="00E62D5F"/>
    <w:rsid w:val="00E6663B"/>
    <w:rsid w:val="00E71312"/>
    <w:rsid w:val="00E7729B"/>
    <w:rsid w:val="00E81900"/>
    <w:rsid w:val="00E845A6"/>
    <w:rsid w:val="00E920C5"/>
    <w:rsid w:val="00E92AFE"/>
    <w:rsid w:val="00E937C4"/>
    <w:rsid w:val="00E93FC0"/>
    <w:rsid w:val="00E95255"/>
    <w:rsid w:val="00E9575A"/>
    <w:rsid w:val="00EA4DA2"/>
    <w:rsid w:val="00EB1166"/>
    <w:rsid w:val="00EB24CB"/>
    <w:rsid w:val="00EB3566"/>
    <w:rsid w:val="00EB39E6"/>
    <w:rsid w:val="00EB4A70"/>
    <w:rsid w:val="00EC3259"/>
    <w:rsid w:val="00EC5483"/>
    <w:rsid w:val="00EC6589"/>
    <w:rsid w:val="00EC7A61"/>
    <w:rsid w:val="00ED2E8E"/>
    <w:rsid w:val="00ED384A"/>
    <w:rsid w:val="00ED3E07"/>
    <w:rsid w:val="00ED6969"/>
    <w:rsid w:val="00EE0FE9"/>
    <w:rsid w:val="00EE1239"/>
    <w:rsid w:val="00EE3E13"/>
    <w:rsid w:val="00EF2924"/>
    <w:rsid w:val="00EF2998"/>
    <w:rsid w:val="00EF4A66"/>
    <w:rsid w:val="00EF6D2E"/>
    <w:rsid w:val="00F14BE1"/>
    <w:rsid w:val="00F22363"/>
    <w:rsid w:val="00F24EFB"/>
    <w:rsid w:val="00F27C65"/>
    <w:rsid w:val="00F338F4"/>
    <w:rsid w:val="00F33B13"/>
    <w:rsid w:val="00F35430"/>
    <w:rsid w:val="00F35585"/>
    <w:rsid w:val="00F35E85"/>
    <w:rsid w:val="00F361FB"/>
    <w:rsid w:val="00F372B5"/>
    <w:rsid w:val="00F45D89"/>
    <w:rsid w:val="00F63A96"/>
    <w:rsid w:val="00F67937"/>
    <w:rsid w:val="00F70AF8"/>
    <w:rsid w:val="00F751C0"/>
    <w:rsid w:val="00F75399"/>
    <w:rsid w:val="00F76551"/>
    <w:rsid w:val="00F8026C"/>
    <w:rsid w:val="00F81E30"/>
    <w:rsid w:val="00F93238"/>
    <w:rsid w:val="00F93860"/>
    <w:rsid w:val="00F93A86"/>
    <w:rsid w:val="00F95F2F"/>
    <w:rsid w:val="00F97628"/>
    <w:rsid w:val="00FB2AE2"/>
    <w:rsid w:val="00FB52EB"/>
    <w:rsid w:val="00FB59ED"/>
    <w:rsid w:val="00FB6E76"/>
    <w:rsid w:val="00FC1ACD"/>
    <w:rsid w:val="00FC1B1C"/>
    <w:rsid w:val="00FC468C"/>
    <w:rsid w:val="00FC753E"/>
    <w:rsid w:val="00FC7B10"/>
    <w:rsid w:val="00FD0316"/>
    <w:rsid w:val="00FD3E1C"/>
    <w:rsid w:val="00FE060C"/>
    <w:rsid w:val="00FE39F2"/>
    <w:rsid w:val="00FE491B"/>
    <w:rsid w:val="00FE6EFB"/>
    <w:rsid w:val="00FF035F"/>
    <w:rsid w:val="00FF2578"/>
    <w:rsid w:val="00FF2F65"/>
    <w:rsid w:val="00FF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132ABC"/>
    <w:pPr>
      <w:ind w:left="720"/>
      <w:contextualSpacing/>
    </w:pPr>
  </w:style>
  <w:style w:type="character" w:styleId="afe">
    <w:name w:val="Emphasis"/>
    <w:basedOn w:val="a0"/>
    <w:qFormat/>
    <w:rsid w:val="007278E9"/>
    <w:rPr>
      <w:i/>
      <w:iCs/>
    </w:rPr>
  </w:style>
  <w:style w:type="paragraph" w:styleId="aff">
    <w:name w:val="footer"/>
    <w:basedOn w:val="a"/>
    <w:link w:val="Char0"/>
    <w:uiPriority w:val="99"/>
    <w:rsid w:val="007A1D0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f"/>
    <w:uiPriority w:val="99"/>
    <w:rsid w:val="007A1D0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A1D0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65E9B3C6C843E48773433E81E3933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0A43858-AA25-4D3C-8DCB-5F7B0C50D8B0}"/>
      </w:docPartPr>
      <w:docPartBody>
        <w:p w:rsidR="003B20CA" w:rsidRDefault="006C0AF2" w:rsidP="006C0AF2">
          <w:pPr>
            <w:pStyle w:val="6565E9B3C6C843E48773433E81E3933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C0AF2"/>
    <w:rsid w:val="00007D7E"/>
    <w:rsid w:val="003A3008"/>
    <w:rsid w:val="003B20CA"/>
    <w:rsid w:val="006C0AF2"/>
    <w:rsid w:val="00A127D8"/>
    <w:rsid w:val="00B6634F"/>
    <w:rsid w:val="00BB1E42"/>
    <w:rsid w:val="00C84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565E9B3C6C843E48773433E81E39337">
    <w:name w:val="6565E9B3C6C843E48773433E81E39337"/>
    <w:rsid w:val="006C0AF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7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آراؤه في غير العبادات</dc:title>
  <dc:subject/>
  <dc:creator>USER</dc:creator>
  <cp:keywords/>
  <dc:description/>
  <cp:lastModifiedBy>win 7</cp:lastModifiedBy>
  <cp:revision>382</cp:revision>
  <dcterms:created xsi:type="dcterms:W3CDTF">2013-03-22T15:07:00Z</dcterms:created>
  <dcterms:modified xsi:type="dcterms:W3CDTF">2014-05-26T02:55:00Z</dcterms:modified>
</cp:coreProperties>
</file>