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C90" w:rsidRPr="00F60897" w:rsidRDefault="00AF0C90" w:rsidP="00AF7DB4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b/>
          <w:bCs/>
          <w:sz w:val="40"/>
          <w:szCs w:val="40"/>
          <w:rtl/>
        </w:rPr>
      </w:pPr>
      <w:r w:rsidRPr="00F60897">
        <w:rPr>
          <w:rFonts w:ascii="Traditional Arabic" w:cs="Traditional Arabic" w:hint="cs"/>
          <w:b/>
          <w:bCs/>
          <w:sz w:val="40"/>
          <w:szCs w:val="40"/>
          <w:rtl/>
        </w:rPr>
        <w:t xml:space="preserve">المطلب الثالث: هل خيار المعتقة على الفور </w:t>
      </w:r>
      <w:r w:rsidR="00CE5A5E" w:rsidRPr="00F60897">
        <w:rPr>
          <w:rFonts w:ascii="Traditional Arabic" w:cs="Traditional Arabic" w:hint="cs"/>
          <w:b/>
          <w:bCs/>
          <w:sz w:val="40"/>
          <w:szCs w:val="40"/>
          <w:rtl/>
        </w:rPr>
        <w:t>أم</w:t>
      </w:r>
      <w:r w:rsidRPr="00F60897">
        <w:rPr>
          <w:rFonts w:ascii="Traditional Arabic" w:cs="Traditional Arabic" w:hint="cs"/>
          <w:b/>
          <w:bCs/>
          <w:sz w:val="40"/>
          <w:szCs w:val="40"/>
          <w:rtl/>
        </w:rPr>
        <w:t xml:space="preserve"> على التراخي</w:t>
      </w:r>
      <w:r w:rsidR="00CE5A5E" w:rsidRPr="00F60897">
        <w:rPr>
          <w:rStyle w:val="ae"/>
          <w:sz w:val="40"/>
          <w:szCs w:val="40"/>
          <w:rtl/>
        </w:rPr>
        <w:t>(</w:t>
      </w:r>
      <w:r w:rsidR="00CE5A5E" w:rsidRPr="00F60897">
        <w:rPr>
          <w:rStyle w:val="ae"/>
          <w:sz w:val="40"/>
          <w:szCs w:val="40"/>
          <w:rtl/>
        </w:rPr>
        <w:footnoteReference w:id="2"/>
      </w:r>
      <w:r w:rsidR="00CE5A5E" w:rsidRPr="00F60897">
        <w:rPr>
          <w:rStyle w:val="ae"/>
          <w:sz w:val="40"/>
          <w:szCs w:val="40"/>
          <w:rtl/>
        </w:rPr>
        <w:t>)</w:t>
      </w:r>
      <w:r w:rsidRPr="00F60897">
        <w:rPr>
          <w:rFonts w:ascii="Traditional Arabic" w:cs="Traditional Arabic" w:hint="cs"/>
          <w:b/>
          <w:bCs/>
          <w:sz w:val="40"/>
          <w:szCs w:val="40"/>
          <w:rtl/>
        </w:rPr>
        <w:t>؟</w:t>
      </w:r>
      <w:r w:rsidR="00033CD6" w:rsidRPr="00F60897">
        <w:rPr>
          <w:rFonts w:ascii="Traditional Arabic" w:cs="Traditional Arabic" w:hint="cs"/>
          <w:b/>
          <w:bCs/>
          <w:sz w:val="40"/>
          <w:szCs w:val="40"/>
          <w:rtl/>
        </w:rPr>
        <w:t xml:space="preserve"> </w:t>
      </w:r>
      <w:r w:rsidR="000F18E6">
        <w:rPr>
          <w:rFonts w:ascii="Traditional Arabic" w:cs="Traditional Arabic" w:hint="cs"/>
          <w:b/>
          <w:bCs/>
          <w:sz w:val="40"/>
          <w:szCs w:val="40"/>
          <w:rtl/>
        </w:rPr>
        <w:t xml:space="preserve"> </w:t>
      </w:r>
      <w:r w:rsidR="00A018FA">
        <w:rPr>
          <w:rFonts w:ascii="Traditional Arabic" w:cs="Traditional Arabic" w:hint="cs"/>
          <w:b/>
          <w:bCs/>
          <w:sz w:val="40"/>
          <w:szCs w:val="40"/>
          <w:rtl/>
        </w:rPr>
        <w:t xml:space="preserve"> </w:t>
      </w:r>
    </w:p>
    <w:p w:rsidR="00AF0C90" w:rsidRPr="00C47817" w:rsidRDefault="00FA49AD" w:rsidP="00EA2046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</w:rPr>
      </w:pPr>
      <w:r w:rsidRPr="00C47817">
        <w:rPr>
          <w:rFonts w:ascii="Traditional Arabic" w:cs="Traditional Arabic" w:hint="cs"/>
          <w:color w:val="000000"/>
          <w:sz w:val="36"/>
          <w:szCs w:val="36"/>
          <w:rtl/>
        </w:rPr>
        <w:t>يرى</w:t>
      </w:r>
      <w:r w:rsidR="00AF0C90" w:rsidRPr="00C47817">
        <w:rPr>
          <w:rFonts w:ascii="Traditional Arabic" w:cs="Traditional Arabic" w:hint="cs"/>
          <w:color w:val="000000"/>
          <w:sz w:val="36"/>
          <w:szCs w:val="36"/>
          <w:rtl/>
        </w:rPr>
        <w:t xml:space="preserve"> نافع</w:t>
      </w:r>
      <w:r w:rsidRPr="00C47817">
        <w:rPr>
          <w:rFonts w:ascii="Traditional Arabic" w:cs="Traditional Arabic" w:hint="cs"/>
          <w:color w:val="000000"/>
          <w:sz w:val="36"/>
          <w:szCs w:val="36"/>
          <w:rtl/>
        </w:rPr>
        <w:t xml:space="preserve"> رحمه الله أ</w:t>
      </w:r>
      <w:r w:rsidR="00B1393F" w:rsidRPr="00C47817">
        <w:rPr>
          <w:rFonts w:ascii="Traditional Arabic" w:cs="Traditional Arabic" w:hint="cs"/>
          <w:color w:val="000000"/>
          <w:sz w:val="36"/>
          <w:szCs w:val="36"/>
          <w:rtl/>
        </w:rPr>
        <w:t>ن خيار المعتقة</w:t>
      </w:r>
      <w:r w:rsidR="00AF0C90" w:rsidRPr="00C47817">
        <w:rPr>
          <w:rFonts w:ascii="Traditional Arabic" w:cs="Traditional Arabic" w:hint="cs"/>
          <w:color w:val="000000"/>
          <w:sz w:val="36"/>
          <w:szCs w:val="36"/>
          <w:rtl/>
        </w:rPr>
        <w:t xml:space="preserve"> على التراخي ما لم يوجد ما يدل</w:t>
      </w:r>
      <w:r w:rsidR="006A4562">
        <w:rPr>
          <w:rFonts w:ascii="Traditional Arabic" w:cs="Traditional Arabic" w:hint="cs"/>
          <w:color w:val="000000"/>
          <w:sz w:val="36"/>
          <w:szCs w:val="36"/>
          <w:rtl/>
        </w:rPr>
        <w:t>ّ</w:t>
      </w:r>
      <w:r w:rsidR="001F1079">
        <w:rPr>
          <w:rFonts w:ascii="Traditional Arabic" w:cs="Traditional Arabic" w:hint="cs"/>
          <w:color w:val="000000"/>
          <w:sz w:val="36"/>
          <w:szCs w:val="36"/>
          <w:rtl/>
        </w:rPr>
        <w:t xml:space="preserve"> على الرَّضا</w:t>
      </w:r>
      <w:r w:rsidR="00AF0C90" w:rsidRPr="00C47817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CE6112" w:rsidRPr="00C47817">
        <w:rPr>
          <w:rStyle w:val="ae"/>
          <w:sz w:val="36"/>
          <w:szCs w:val="36"/>
          <w:rtl/>
        </w:rPr>
        <w:t>(</w:t>
      </w:r>
      <w:r w:rsidR="00CE6112" w:rsidRPr="00C47817">
        <w:rPr>
          <w:rStyle w:val="ae"/>
          <w:sz w:val="36"/>
          <w:szCs w:val="36"/>
          <w:rtl/>
        </w:rPr>
        <w:footnoteReference w:id="3"/>
      </w:r>
      <w:r w:rsidR="00CE6112" w:rsidRPr="00C47817">
        <w:rPr>
          <w:rStyle w:val="ae"/>
          <w:sz w:val="36"/>
          <w:szCs w:val="36"/>
          <w:rtl/>
        </w:rPr>
        <w:t>)</w:t>
      </w:r>
      <w:r w:rsidR="00370A76">
        <w:rPr>
          <w:rFonts w:ascii="Traditional Arabic" w:cs="Traditional Arabic" w:hint="cs"/>
          <w:color w:val="000000"/>
          <w:sz w:val="36"/>
          <w:szCs w:val="36"/>
          <w:rtl/>
        </w:rPr>
        <w:t xml:space="preserve">, </w:t>
      </w:r>
      <w:r w:rsidR="002F4753" w:rsidRPr="00C47817">
        <w:rPr>
          <w:rFonts w:ascii="Traditional Arabic" w:cs="Traditional Arabic" w:hint="cs"/>
          <w:color w:val="000000"/>
          <w:sz w:val="36"/>
          <w:szCs w:val="36"/>
          <w:rtl/>
        </w:rPr>
        <w:t>و</w:t>
      </w:r>
      <w:r w:rsidR="00260D61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5479E1" w:rsidRPr="00C47817">
        <w:rPr>
          <w:rFonts w:ascii="Traditional Arabic" w:cs="Traditional Arabic" w:hint="cs"/>
          <w:color w:val="000000"/>
          <w:sz w:val="36"/>
          <w:szCs w:val="36"/>
          <w:rtl/>
        </w:rPr>
        <w:t>به قال</w:t>
      </w:r>
      <w:r w:rsidR="00C474BA" w:rsidRPr="00C47817">
        <w:rPr>
          <w:rFonts w:ascii="Traditional Arabic" w:cs="Traditional Arabic" w:hint="cs"/>
          <w:color w:val="000000"/>
          <w:sz w:val="36"/>
          <w:szCs w:val="36"/>
          <w:rtl/>
        </w:rPr>
        <w:t>ت حفصة</w:t>
      </w:r>
      <w:r w:rsidR="00350FE3">
        <w:rPr>
          <w:rFonts w:ascii="Traditional Arabic" w:cs="Traditional Arabic" w:hint="cs"/>
          <w:color w:val="000000"/>
          <w:sz w:val="36"/>
          <w:szCs w:val="36"/>
          <w:rtl/>
        </w:rPr>
        <w:t xml:space="preserve"> رضي الله عنها</w:t>
      </w:r>
      <w:r w:rsidR="00C474BA" w:rsidRPr="00C47817">
        <w:rPr>
          <w:rFonts w:ascii="Traditional Arabic" w:cs="Traditional Arabic" w:hint="cs"/>
          <w:color w:val="000000"/>
          <w:sz w:val="36"/>
          <w:szCs w:val="36"/>
          <w:rtl/>
        </w:rPr>
        <w:t>,</w:t>
      </w:r>
      <w:r w:rsidR="00370A76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C474BA" w:rsidRPr="00C47817">
        <w:rPr>
          <w:rFonts w:ascii="Traditional Arabic" w:cs="Traditional Arabic" w:hint="cs"/>
          <w:color w:val="000000"/>
          <w:sz w:val="36"/>
          <w:szCs w:val="36"/>
          <w:rtl/>
        </w:rPr>
        <w:t>وروي عن ابن عمر رضي الله عنهما,</w:t>
      </w:r>
      <w:r w:rsidR="00260D61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C474BA" w:rsidRPr="00C47817">
        <w:rPr>
          <w:rFonts w:ascii="Traditional Arabic" w:cs="Traditional Arabic" w:hint="cs"/>
          <w:color w:val="000000"/>
          <w:sz w:val="36"/>
          <w:szCs w:val="36"/>
          <w:rtl/>
        </w:rPr>
        <w:t>وسليمان بن يسار,</w:t>
      </w:r>
      <w:r w:rsidR="00260D61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C474BA" w:rsidRPr="00C47817">
        <w:rPr>
          <w:rFonts w:ascii="Traditional Arabic" w:cs="Traditional Arabic" w:hint="cs"/>
          <w:color w:val="000000"/>
          <w:sz w:val="36"/>
          <w:szCs w:val="36"/>
          <w:rtl/>
        </w:rPr>
        <w:t xml:space="preserve">وقتادة, </w:t>
      </w:r>
      <w:r w:rsidR="002F6D9C" w:rsidRPr="00C47817">
        <w:rPr>
          <w:rFonts w:ascii="Traditional Arabic" w:cs="Traditional Arabic" w:hint="cs"/>
          <w:color w:val="000000"/>
          <w:sz w:val="36"/>
          <w:szCs w:val="36"/>
          <w:rtl/>
        </w:rPr>
        <w:t>والزهري</w:t>
      </w:r>
      <w:r w:rsidR="00C474BA" w:rsidRPr="00C47817">
        <w:rPr>
          <w:rFonts w:ascii="Traditional Arabic" w:cs="Traditional Arabic" w:hint="cs"/>
          <w:color w:val="000000"/>
          <w:sz w:val="36"/>
          <w:szCs w:val="36"/>
          <w:rtl/>
        </w:rPr>
        <w:t>,</w:t>
      </w:r>
      <w:r w:rsidR="00260D61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C474BA" w:rsidRPr="00C47817">
        <w:rPr>
          <w:rFonts w:ascii="Traditional Arabic" w:cs="Traditional Arabic" w:hint="cs"/>
          <w:color w:val="000000"/>
          <w:sz w:val="36"/>
          <w:szCs w:val="36"/>
          <w:rtl/>
        </w:rPr>
        <w:t>و الأوزاعي</w:t>
      </w:r>
      <w:r w:rsidR="006A18D1" w:rsidRPr="00C47817">
        <w:rPr>
          <w:rStyle w:val="ae"/>
          <w:sz w:val="36"/>
          <w:szCs w:val="36"/>
          <w:rtl/>
        </w:rPr>
        <w:t>(</w:t>
      </w:r>
      <w:r w:rsidR="006A18D1" w:rsidRPr="00C47817">
        <w:rPr>
          <w:rStyle w:val="ae"/>
          <w:sz w:val="36"/>
          <w:szCs w:val="36"/>
          <w:rtl/>
        </w:rPr>
        <w:footnoteReference w:id="4"/>
      </w:r>
      <w:r w:rsidR="006A18D1" w:rsidRPr="00C47817">
        <w:rPr>
          <w:rStyle w:val="ae"/>
          <w:sz w:val="36"/>
          <w:szCs w:val="36"/>
          <w:rtl/>
        </w:rPr>
        <w:t>)</w:t>
      </w:r>
      <w:r w:rsidR="00AF0C90" w:rsidRPr="00C47817">
        <w:rPr>
          <w:rFonts w:ascii="Traditional Arabic" w:cs="Traditional Arabic" w:hint="cs"/>
          <w:color w:val="000000"/>
          <w:sz w:val="36"/>
          <w:szCs w:val="36"/>
          <w:rtl/>
        </w:rPr>
        <w:t>,</w:t>
      </w:r>
      <w:r w:rsidR="00260D61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AF0C90" w:rsidRPr="00C47817">
        <w:rPr>
          <w:rFonts w:ascii="Traditional Arabic" w:cs="Traditional Arabic" w:hint="cs"/>
          <w:color w:val="000000"/>
          <w:sz w:val="36"/>
          <w:szCs w:val="36"/>
          <w:rtl/>
        </w:rPr>
        <w:t>و</w:t>
      </w:r>
      <w:r w:rsidR="0044541B" w:rsidRPr="00C47817">
        <w:rPr>
          <w:rFonts w:ascii="Traditional Arabic" w:cs="Traditional Arabic" w:hint="cs"/>
          <w:color w:val="000000"/>
          <w:sz w:val="36"/>
          <w:szCs w:val="36"/>
          <w:rtl/>
        </w:rPr>
        <w:t xml:space="preserve">به قال </w:t>
      </w:r>
      <w:r w:rsidR="00FA314F" w:rsidRPr="00C47817">
        <w:rPr>
          <w:rFonts w:ascii="Traditional Arabic" w:cs="Traditional Arabic" w:hint="cs"/>
          <w:color w:val="000000"/>
          <w:sz w:val="36"/>
          <w:szCs w:val="36"/>
          <w:rtl/>
        </w:rPr>
        <w:t>المالكية</w:t>
      </w:r>
      <w:r w:rsidR="00FA314F" w:rsidRPr="00C47817">
        <w:rPr>
          <w:rFonts w:asci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="00FA314F" w:rsidRPr="00C47817">
        <w:rPr>
          <w:rFonts w:ascii="Traditional Arabic" w:cs="Traditional Arabic"/>
          <w:color w:val="000000"/>
          <w:sz w:val="36"/>
          <w:szCs w:val="36"/>
          <w:vertAlign w:val="superscript"/>
          <w:rtl/>
        </w:rPr>
        <w:footnoteReference w:id="5"/>
      </w:r>
      <w:r w:rsidR="00FA314F" w:rsidRPr="00C47817">
        <w:rPr>
          <w:rFonts w:asci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="00FA314F" w:rsidRPr="00C47817">
        <w:rPr>
          <w:rFonts w:ascii="Traditional Arabic" w:cs="Traditional Arabic" w:hint="cs"/>
          <w:color w:val="000000"/>
          <w:sz w:val="36"/>
          <w:szCs w:val="36"/>
          <w:rtl/>
        </w:rPr>
        <w:t>,</w:t>
      </w:r>
      <w:r w:rsidR="00260D61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1031BD" w:rsidRPr="00C47817">
        <w:rPr>
          <w:rFonts w:ascii="Traditional Arabic" w:cs="Traditional Arabic" w:hint="cs"/>
          <w:color w:val="000000"/>
          <w:sz w:val="36"/>
          <w:szCs w:val="36"/>
          <w:rtl/>
        </w:rPr>
        <w:t>والشافعي في قول</w:t>
      </w:r>
      <w:r w:rsidR="001031BD" w:rsidRPr="00C47817">
        <w:rPr>
          <w:rStyle w:val="ae"/>
          <w:sz w:val="36"/>
          <w:szCs w:val="36"/>
          <w:rtl/>
        </w:rPr>
        <w:t>(</w:t>
      </w:r>
      <w:r w:rsidR="001031BD" w:rsidRPr="00C47817">
        <w:rPr>
          <w:rStyle w:val="ae"/>
          <w:sz w:val="36"/>
          <w:szCs w:val="36"/>
          <w:rtl/>
        </w:rPr>
        <w:footnoteReference w:id="6"/>
      </w:r>
      <w:r w:rsidR="001031BD" w:rsidRPr="00C47817">
        <w:rPr>
          <w:rStyle w:val="ae"/>
          <w:sz w:val="36"/>
          <w:szCs w:val="36"/>
          <w:rtl/>
        </w:rPr>
        <w:t>)</w:t>
      </w:r>
      <w:r w:rsidR="001031BD" w:rsidRPr="00C47817">
        <w:rPr>
          <w:rFonts w:ascii="Traditional Arabic" w:cs="Traditional Arabic" w:hint="cs"/>
          <w:color w:val="000000"/>
          <w:sz w:val="36"/>
          <w:szCs w:val="36"/>
          <w:rtl/>
        </w:rPr>
        <w:t>,</w:t>
      </w:r>
      <w:r w:rsidR="00260D61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44541B" w:rsidRPr="00C47817">
        <w:rPr>
          <w:rFonts w:ascii="Traditional Arabic" w:cs="Traditional Arabic" w:hint="cs"/>
          <w:color w:val="000000"/>
          <w:sz w:val="36"/>
          <w:szCs w:val="36"/>
          <w:rtl/>
        </w:rPr>
        <w:t>والحنابلة</w:t>
      </w:r>
      <w:r w:rsidR="00D04D36" w:rsidRPr="00C47817">
        <w:rPr>
          <w:rStyle w:val="ae"/>
          <w:sz w:val="36"/>
          <w:szCs w:val="36"/>
          <w:rtl/>
        </w:rPr>
        <w:t>(</w:t>
      </w:r>
      <w:r w:rsidR="00D04D36" w:rsidRPr="00C47817">
        <w:rPr>
          <w:rStyle w:val="ae"/>
          <w:sz w:val="36"/>
          <w:szCs w:val="36"/>
          <w:rtl/>
        </w:rPr>
        <w:footnoteReference w:id="7"/>
      </w:r>
      <w:r w:rsidR="00D04D36" w:rsidRPr="00C47817">
        <w:rPr>
          <w:rStyle w:val="ae"/>
          <w:sz w:val="36"/>
          <w:szCs w:val="36"/>
          <w:rtl/>
        </w:rPr>
        <w:t>)</w:t>
      </w:r>
      <w:r w:rsidR="00AF0C90" w:rsidRPr="00C47817">
        <w:rPr>
          <w:rFonts w:ascii="Traditional Arabic" w:cs="Traditional Arabic" w:hint="cs"/>
          <w:color w:val="000000"/>
          <w:sz w:val="36"/>
          <w:szCs w:val="36"/>
          <w:rtl/>
        </w:rPr>
        <w:t>.</w:t>
      </w:r>
    </w:p>
    <w:p w:rsidR="005479E1" w:rsidRPr="00C47817" w:rsidRDefault="005479E1" w:rsidP="0017455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  <w:r w:rsidRPr="00C47817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من أدلة هذا القول:</w:t>
      </w:r>
      <w:r w:rsidR="006F2E2C" w:rsidRPr="00C47817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 xml:space="preserve"> </w:t>
      </w:r>
      <w:r w:rsidR="00E66C7C" w:rsidRPr="00C47817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 xml:space="preserve"> </w:t>
      </w:r>
      <w:r w:rsidR="0092210B" w:rsidRPr="00C47817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 xml:space="preserve"> </w:t>
      </w:r>
    </w:p>
    <w:p w:rsidR="00686554" w:rsidRDefault="003B22C3" w:rsidP="0017455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</w:rPr>
      </w:pPr>
      <w:r w:rsidRPr="00C47817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1-</w:t>
      </w:r>
      <w:r w:rsidRPr="00C47817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B42441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عن</w:t>
      </w:r>
      <w:r w:rsidR="00B42441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42441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ابن</w:t>
      </w:r>
      <w:r w:rsidR="00B42441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42441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عباس</w:t>
      </w:r>
      <w:r w:rsidR="00657732" w:rsidRPr="00C47817">
        <w:rPr>
          <w:rFonts w:ascii="Traditional Arabic" w:cs="Traditional Arabic" w:hint="cs"/>
          <w:color w:val="000000"/>
          <w:sz w:val="36"/>
          <w:szCs w:val="36"/>
          <w:rtl/>
        </w:rPr>
        <w:t xml:space="preserve"> رضي الله عنهما</w:t>
      </w:r>
      <w:r w:rsidR="00A8207B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B42441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،</w:t>
      </w:r>
      <w:r w:rsidR="00B42441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42441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أن</w:t>
      </w:r>
      <w:r w:rsidR="00B42441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42441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زوج</w:t>
      </w:r>
      <w:r w:rsidR="00B42441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42441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بريرة</w:t>
      </w:r>
      <w:r w:rsidR="00B42441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42441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كان</w:t>
      </w:r>
      <w:r w:rsidR="00B42441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42441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عبدا</w:t>
      </w:r>
      <w:r w:rsidR="00657732" w:rsidRPr="00C47817">
        <w:rPr>
          <w:rFonts w:ascii="Traditional Arabic" w:cs="Traditional Arabic" w:hint="cs"/>
          <w:color w:val="000000"/>
          <w:sz w:val="36"/>
          <w:szCs w:val="36"/>
          <w:rtl/>
        </w:rPr>
        <w:t>ً</w:t>
      </w:r>
      <w:r w:rsidR="00B42441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42441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يقال</w:t>
      </w:r>
      <w:r w:rsidR="00B42441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42441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له</w:t>
      </w:r>
      <w:r w:rsidR="00B42441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42441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مغيث،</w:t>
      </w:r>
      <w:r w:rsidR="00B42441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42441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كأني</w:t>
      </w:r>
    </w:p>
    <w:p w:rsidR="003B22C3" w:rsidRPr="00C47817" w:rsidRDefault="00B42441" w:rsidP="007759B0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cs="Traditional Arabic"/>
          <w:color w:val="000000"/>
          <w:sz w:val="36"/>
          <w:szCs w:val="36"/>
          <w:rtl/>
        </w:rPr>
      </w:pP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lastRenderedPageBreak/>
        <w:t>أنظر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إليه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يطوف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خلفها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يبكي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ودموعه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تسيل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على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لحيته،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فقال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النبي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57732" w:rsidRPr="00C47817">
        <w:rPr>
          <w:rFonts w:ascii="Traditional Arabic" w:cs="Traditional Arabic" w:hint="eastAsia"/>
          <w:color w:val="000000"/>
          <w:sz w:val="36"/>
          <w:szCs w:val="36"/>
        </w:rPr>
        <w:sym w:font="AGA Arabesque" w:char="F072"/>
      </w:r>
      <w:r w:rsidR="00657732" w:rsidRPr="00C47817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لعباس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: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يا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عباس،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ألا</w:t>
      </w:r>
      <w:r w:rsidR="00657732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تعجب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من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حب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مغيث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بريرة،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ومن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بغض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بريرة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57732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مغيثا</w:t>
      </w:r>
      <w:r w:rsidR="00CA5821" w:rsidRPr="00C47817">
        <w:rPr>
          <w:rFonts w:ascii="Traditional Arabic" w:cs="Traditional Arabic" w:hint="cs"/>
          <w:color w:val="000000"/>
          <w:sz w:val="36"/>
          <w:szCs w:val="36"/>
          <w:rtl/>
        </w:rPr>
        <w:t>ً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فقال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النبي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57732" w:rsidRPr="00C47817">
        <w:rPr>
          <w:rFonts w:ascii="Traditional Arabic" w:cs="Traditional Arabic" w:hint="eastAsia"/>
          <w:color w:val="000000"/>
          <w:sz w:val="36"/>
          <w:szCs w:val="36"/>
        </w:rPr>
        <w:sym w:font="AGA Arabesque" w:char="F072"/>
      </w:r>
      <w:r w:rsidR="00657732" w:rsidRPr="00C47817">
        <w:rPr>
          <w:rFonts w:ascii="Traditional Arabic" w:cs="Traditional Arabic"/>
          <w:color w:val="000000"/>
          <w:sz w:val="36"/>
          <w:szCs w:val="36"/>
          <w:rtl/>
        </w:rPr>
        <w:t>:</w:t>
      </w:r>
      <w:r w:rsidR="00321A38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657732" w:rsidRPr="00C47817">
        <w:rPr>
          <w:rFonts w:ascii="Traditional Arabic" w:cs="Traditional Arabic" w:hint="cs"/>
          <w:color w:val="000000"/>
          <w:sz w:val="36"/>
          <w:szCs w:val="36"/>
          <w:rtl/>
        </w:rPr>
        <w:t>"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لو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57732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راجعته</w:t>
      </w:r>
      <w:r w:rsidR="00657732" w:rsidRPr="00C47817">
        <w:rPr>
          <w:rFonts w:ascii="Traditional Arabic" w:cs="Traditional Arabic" w:hint="cs"/>
          <w:color w:val="000000"/>
          <w:sz w:val="36"/>
          <w:szCs w:val="36"/>
          <w:rtl/>
        </w:rPr>
        <w:t>"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قالت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: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يا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رسول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الله</w:t>
      </w:r>
      <w:r w:rsidR="00657732" w:rsidRPr="00C47817">
        <w:rPr>
          <w:rFonts w:ascii="Traditional Arabic" w:cs="Traditional Arabic"/>
          <w:color w:val="000000"/>
          <w:sz w:val="36"/>
          <w:szCs w:val="36"/>
        </w:rPr>
        <w:sym w:font="AGA Arabesque" w:char="F072"/>
      </w:r>
      <w:r w:rsidR="00925178">
        <w:rPr>
          <w:rFonts w:cs="Traditional Arabic"/>
          <w:color w:val="000000"/>
          <w:sz w:val="36"/>
          <w:szCs w:val="36"/>
        </w:rPr>
        <w:t xml:space="preserve"> 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تأمرني؟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قال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: </w:t>
      </w:r>
      <w:r w:rsidR="00657732" w:rsidRPr="00C47817">
        <w:rPr>
          <w:rFonts w:ascii="Traditional Arabic" w:cs="Traditional Arabic" w:hint="cs"/>
          <w:color w:val="000000"/>
          <w:sz w:val="36"/>
          <w:szCs w:val="36"/>
          <w:rtl/>
        </w:rPr>
        <w:t>"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إنما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أنا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57732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أشفع</w:t>
      </w:r>
      <w:r w:rsidR="00657732" w:rsidRPr="00C47817">
        <w:rPr>
          <w:rFonts w:ascii="Traditional Arabic" w:cs="Traditional Arabic" w:hint="cs"/>
          <w:color w:val="000000"/>
          <w:sz w:val="36"/>
          <w:szCs w:val="36"/>
          <w:rtl/>
        </w:rPr>
        <w:t>"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قالت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: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لا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حاجة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لي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فيه</w:t>
      </w:r>
      <w:r w:rsidR="00657732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984607" w:rsidRPr="00C47817">
        <w:rPr>
          <w:rStyle w:val="ae"/>
          <w:sz w:val="36"/>
          <w:szCs w:val="36"/>
          <w:rtl/>
        </w:rPr>
        <w:t>(</w:t>
      </w:r>
      <w:r w:rsidR="00984607" w:rsidRPr="00C47817">
        <w:rPr>
          <w:rStyle w:val="ae"/>
          <w:sz w:val="36"/>
          <w:szCs w:val="36"/>
          <w:rtl/>
        </w:rPr>
        <w:footnoteReference w:id="8"/>
      </w:r>
      <w:r w:rsidR="00984607" w:rsidRPr="00C47817">
        <w:rPr>
          <w:rStyle w:val="ae"/>
          <w:sz w:val="36"/>
          <w:szCs w:val="36"/>
          <w:rtl/>
        </w:rPr>
        <w:t>)</w:t>
      </w:r>
      <w:r w:rsidR="003B22C3" w:rsidRPr="00C47817">
        <w:rPr>
          <w:rFonts w:ascii="Traditional Arabic" w:cs="Traditional Arabic" w:hint="cs"/>
          <w:color w:val="000000"/>
          <w:sz w:val="36"/>
          <w:szCs w:val="36"/>
          <w:rtl/>
        </w:rPr>
        <w:t>.</w:t>
      </w:r>
      <w:r w:rsidR="00610227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 </w:t>
      </w:r>
    </w:p>
    <w:p w:rsidR="003B22C3" w:rsidRPr="006A2E04" w:rsidRDefault="003B22C3" w:rsidP="0017455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</w:rPr>
      </w:pPr>
      <w:r w:rsidRPr="006A2E04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وجه الدلالة:</w:t>
      </w:r>
      <w:r w:rsidR="00B16B1E" w:rsidRPr="006A2E04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Pr="006A2E04">
        <w:rPr>
          <w:rFonts w:ascii="Traditional Arabic" w:cs="Traditional Arabic" w:hint="eastAsia"/>
          <w:color w:val="000000"/>
          <w:sz w:val="36"/>
          <w:szCs w:val="36"/>
          <w:rtl/>
        </w:rPr>
        <w:t>لعل</w:t>
      </w:r>
      <w:r w:rsidR="005E431A" w:rsidRPr="006A2E04">
        <w:rPr>
          <w:rFonts w:ascii="Traditional Arabic" w:cs="Traditional Arabic" w:hint="cs"/>
          <w:color w:val="000000"/>
          <w:sz w:val="36"/>
          <w:szCs w:val="36"/>
          <w:rtl/>
        </w:rPr>
        <w:t>ًّ</w:t>
      </w:r>
      <w:r w:rsidRPr="006A2E04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6A2E04">
        <w:rPr>
          <w:rFonts w:ascii="Traditional Arabic" w:cs="Traditional Arabic" w:hint="eastAsia"/>
          <w:color w:val="000000"/>
          <w:sz w:val="36"/>
          <w:szCs w:val="36"/>
          <w:rtl/>
        </w:rPr>
        <w:t>ذلك</w:t>
      </w:r>
      <w:r w:rsidRPr="006A2E04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6A2E04">
        <w:rPr>
          <w:rFonts w:ascii="Traditional Arabic" w:cs="Traditional Arabic" w:hint="eastAsia"/>
          <w:color w:val="000000"/>
          <w:sz w:val="36"/>
          <w:szCs w:val="36"/>
          <w:rtl/>
        </w:rPr>
        <w:t>كان</w:t>
      </w:r>
      <w:r w:rsidRPr="006A2E04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6A2E04">
        <w:rPr>
          <w:rFonts w:ascii="Traditional Arabic" w:cs="Traditional Arabic" w:hint="eastAsia"/>
          <w:color w:val="000000"/>
          <w:sz w:val="36"/>
          <w:szCs w:val="36"/>
          <w:rtl/>
        </w:rPr>
        <w:t>بعد</w:t>
      </w:r>
      <w:r w:rsidRPr="006A2E04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6A2E04">
        <w:rPr>
          <w:rFonts w:ascii="Traditional Arabic" w:cs="Traditional Arabic" w:hint="eastAsia"/>
          <w:color w:val="000000"/>
          <w:sz w:val="36"/>
          <w:szCs w:val="36"/>
          <w:rtl/>
        </w:rPr>
        <w:t>زمان</w:t>
      </w:r>
      <w:r w:rsidRPr="006A2E04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6A2E04">
        <w:rPr>
          <w:rFonts w:ascii="Traditional Arabic" w:cs="Traditional Arabic" w:hint="eastAsia"/>
          <w:color w:val="000000"/>
          <w:sz w:val="36"/>
          <w:szCs w:val="36"/>
          <w:rtl/>
        </w:rPr>
        <w:t>من</w:t>
      </w:r>
      <w:r w:rsidRPr="006A2E04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6A2E04">
        <w:rPr>
          <w:rFonts w:ascii="Traditional Arabic" w:cs="Traditional Arabic" w:hint="eastAsia"/>
          <w:color w:val="000000"/>
          <w:sz w:val="36"/>
          <w:szCs w:val="36"/>
          <w:rtl/>
        </w:rPr>
        <w:t>عتقها،</w:t>
      </w:r>
      <w:r w:rsidRPr="006A2E04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6A2E04">
        <w:rPr>
          <w:rFonts w:ascii="Traditional Arabic" w:cs="Traditional Arabic" w:hint="eastAsia"/>
          <w:color w:val="000000"/>
          <w:sz w:val="36"/>
          <w:szCs w:val="36"/>
          <w:rtl/>
        </w:rPr>
        <w:t>فلولا</w:t>
      </w:r>
      <w:r w:rsidRPr="006A2E04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6A2E04">
        <w:rPr>
          <w:rFonts w:ascii="Traditional Arabic" w:cs="Traditional Arabic" w:hint="eastAsia"/>
          <w:color w:val="000000"/>
          <w:sz w:val="36"/>
          <w:szCs w:val="36"/>
          <w:rtl/>
        </w:rPr>
        <w:t>امتداد</w:t>
      </w:r>
      <w:r w:rsidRPr="006A2E04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6A2E04">
        <w:rPr>
          <w:rFonts w:ascii="Traditional Arabic" w:cs="Traditional Arabic" w:hint="eastAsia"/>
          <w:color w:val="000000"/>
          <w:sz w:val="36"/>
          <w:szCs w:val="36"/>
          <w:rtl/>
        </w:rPr>
        <w:t>خيارها</w:t>
      </w:r>
      <w:r w:rsidRPr="006A2E04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6A2E04">
        <w:rPr>
          <w:rFonts w:ascii="Traditional Arabic" w:cs="Traditional Arabic" w:hint="eastAsia"/>
          <w:color w:val="000000"/>
          <w:sz w:val="36"/>
          <w:szCs w:val="36"/>
          <w:rtl/>
        </w:rPr>
        <w:t>على</w:t>
      </w:r>
      <w:r w:rsidRPr="006A2E04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6A2E04">
        <w:rPr>
          <w:rFonts w:ascii="Traditional Arabic" w:cs="Traditional Arabic" w:hint="eastAsia"/>
          <w:color w:val="000000"/>
          <w:sz w:val="36"/>
          <w:szCs w:val="36"/>
          <w:rtl/>
        </w:rPr>
        <w:t>التراخي</w:t>
      </w:r>
      <w:r w:rsidRPr="006A2E04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6A2E04">
        <w:rPr>
          <w:rFonts w:ascii="Traditional Arabic" w:cs="Traditional Arabic" w:hint="eastAsia"/>
          <w:color w:val="000000"/>
          <w:sz w:val="36"/>
          <w:szCs w:val="36"/>
          <w:rtl/>
        </w:rPr>
        <w:t>لأبطله</w:t>
      </w:r>
      <w:r w:rsidR="009273F0" w:rsidRPr="006A2E04">
        <w:rPr>
          <w:rStyle w:val="ae"/>
          <w:sz w:val="36"/>
          <w:szCs w:val="36"/>
          <w:rtl/>
        </w:rPr>
        <w:t>(</w:t>
      </w:r>
      <w:r w:rsidR="009273F0" w:rsidRPr="006A2E04">
        <w:rPr>
          <w:rStyle w:val="ae"/>
          <w:sz w:val="36"/>
          <w:szCs w:val="36"/>
          <w:rtl/>
        </w:rPr>
        <w:footnoteReference w:id="9"/>
      </w:r>
      <w:r w:rsidR="009273F0" w:rsidRPr="006A2E04">
        <w:rPr>
          <w:rStyle w:val="ae"/>
          <w:sz w:val="36"/>
          <w:szCs w:val="36"/>
          <w:rtl/>
        </w:rPr>
        <w:t>)</w:t>
      </w:r>
      <w:r w:rsidR="00B16B1E" w:rsidRPr="006A2E04">
        <w:rPr>
          <w:rFonts w:ascii="Traditional Arabic" w:cs="Traditional Arabic" w:hint="cs"/>
          <w:color w:val="000000"/>
          <w:sz w:val="36"/>
          <w:szCs w:val="36"/>
          <w:rtl/>
        </w:rPr>
        <w:t>.</w:t>
      </w:r>
    </w:p>
    <w:p w:rsidR="003B22C3" w:rsidRPr="00C47817" w:rsidRDefault="003B22C3" w:rsidP="0017455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</w:rPr>
      </w:pPr>
      <w:r w:rsidRPr="00C47817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2-</w:t>
      </w:r>
      <w:r w:rsidRPr="00C47817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F4B8F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عن</w:t>
      </w:r>
      <w:r w:rsidR="006F4B8F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F4B8F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عمرو</w:t>
      </w:r>
      <w:r w:rsidR="006F4B8F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F4B8F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بن</w:t>
      </w:r>
      <w:r w:rsidR="006F4B8F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F4B8F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أمية</w:t>
      </w:r>
      <w:r w:rsidR="006F4B8F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F4B8F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قال</w:t>
      </w:r>
      <w:r w:rsidR="006F4B8F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: </w:t>
      </w:r>
      <w:r w:rsidR="006F4B8F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سمعت</w:t>
      </w:r>
      <w:r w:rsidR="006F4B8F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F4B8F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رجالا</w:t>
      </w:r>
      <w:r w:rsidR="00A26B20" w:rsidRPr="00C47817">
        <w:rPr>
          <w:rFonts w:ascii="Traditional Arabic" w:cs="Traditional Arabic" w:hint="cs"/>
          <w:color w:val="000000"/>
          <w:sz w:val="36"/>
          <w:szCs w:val="36"/>
          <w:rtl/>
        </w:rPr>
        <w:t>ً</w:t>
      </w:r>
      <w:r w:rsidR="006F4B8F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F4B8F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يتحدثون</w:t>
      </w:r>
      <w:r w:rsidR="006F4B8F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F4B8F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عن</w:t>
      </w:r>
      <w:r w:rsidR="006F4B8F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F4B8F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النبي</w:t>
      </w:r>
      <w:r w:rsidR="006F4B8F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FE62E0" w:rsidRPr="00C47817">
        <w:rPr>
          <w:rFonts w:cs="Traditional Arabic"/>
          <w:color w:val="000000"/>
          <w:sz w:val="36"/>
          <w:szCs w:val="36"/>
        </w:rPr>
        <w:t xml:space="preserve"> </w:t>
      </w:r>
      <w:r w:rsidR="00FE62E0" w:rsidRPr="00C47817">
        <w:rPr>
          <w:rFonts w:ascii="Traditional Arabic" w:cs="Traditional Arabic"/>
          <w:color w:val="000000"/>
          <w:sz w:val="36"/>
          <w:szCs w:val="36"/>
        </w:rPr>
        <w:sym w:font="AGA Arabesque" w:char="F072"/>
      </w:r>
      <w:r w:rsidR="006F4B8F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أنه</w:t>
      </w:r>
      <w:r w:rsidR="006F4B8F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F4B8F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قال</w:t>
      </w:r>
      <w:r w:rsidR="00FE62E0" w:rsidRPr="00C47817">
        <w:rPr>
          <w:rFonts w:ascii="Traditional Arabic" w:cs="Traditional Arabic"/>
          <w:color w:val="000000"/>
          <w:sz w:val="36"/>
          <w:szCs w:val="36"/>
          <w:rtl/>
        </w:rPr>
        <w:t>:</w:t>
      </w:r>
      <w:r w:rsidR="00FE62E0" w:rsidRPr="00C47817">
        <w:rPr>
          <w:rFonts w:ascii="Traditional Arabic" w:cs="Traditional Arabic" w:hint="cs"/>
          <w:color w:val="000000"/>
          <w:sz w:val="36"/>
          <w:szCs w:val="36"/>
          <w:rtl/>
        </w:rPr>
        <w:t>"</w:t>
      </w:r>
      <w:r w:rsidR="006F4B8F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إذا</w:t>
      </w:r>
      <w:r w:rsidR="006F4B8F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F4B8F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عتقت</w:t>
      </w:r>
      <w:r w:rsidR="006F4B8F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F4B8F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الأمة</w:t>
      </w:r>
      <w:r w:rsidR="00FE62E0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F4B8F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فهي</w:t>
      </w:r>
      <w:r w:rsidR="006F4B8F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F4B8F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بالخيار</w:t>
      </w:r>
      <w:r w:rsidR="006F4B8F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F4B8F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ما</w:t>
      </w:r>
      <w:r w:rsidR="00256C5D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6F4B8F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لم</w:t>
      </w:r>
      <w:r w:rsidR="006F4B8F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F4B8F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يطأها،</w:t>
      </w:r>
      <w:r w:rsidR="006F4B8F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F4B8F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إن</w:t>
      </w:r>
      <w:r w:rsidR="006F4B8F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F4B8F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شاءت</w:t>
      </w:r>
      <w:r w:rsidR="006F4B8F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F4B8F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فارقته</w:t>
      </w:r>
      <w:r w:rsidR="006F4B8F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F4B8F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وإن</w:t>
      </w:r>
      <w:r w:rsidR="006F4B8F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F4B8F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وطئها</w:t>
      </w:r>
      <w:r w:rsidR="006F4B8F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F4B8F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فلا</w:t>
      </w:r>
      <w:r w:rsidR="006F4B8F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F4B8F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خيار</w:t>
      </w:r>
      <w:r w:rsidR="006F4B8F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F4B8F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لها،</w:t>
      </w:r>
      <w:r w:rsidR="006F4B8F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F4B8F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ولا</w:t>
      </w:r>
      <w:r w:rsidR="006F4B8F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F4B8F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تستطيع</w:t>
      </w:r>
      <w:r w:rsidR="006F4B8F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F4B8F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فراقه</w:t>
      </w:r>
      <w:r w:rsidR="006F4B8F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>"</w:t>
      </w:r>
      <w:r w:rsidR="00D10170" w:rsidRPr="00C47817">
        <w:rPr>
          <w:rStyle w:val="ae"/>
          <w:sz w:val="36"/>
          <w:szCs w:val="36"/>
          <w:rtl/>
        </w:rPr>
        <w:t>(</w:t>
      </w:r>
      <w:r w:rsidR="00D10170" w:rsidRPr="00C47817">
        <w:rPr>
          <w:rStyle w:val="ae"/>
          <w:sz w:val="36"/>
          <w:szCs w:val="36"/>
          <w:rtl/>
        </w:rPr>
        <w:footnoteReference w:id="10"/>
      </w:r>
      <w:r w:rsidR="00D10170" w:rsidRPr="00C47817">
        <w:rPr>
          <w:rStyle w:val="ae"/>
          <w:sz w:val="36"/>
          <w:szCs w:val="36"/>
          <w:rtl/>
        </w:rPr>
        <w:t>)</w:t>
      </w:r>
      <w:r w:rsidRPr="00C47817">
        <w:rPr>
          <w:rFonts w:ascii="Traditional Arabic" w:cs="Traditional Arabic" w:hint="cs"/>
          <w:color w:val="000000"/>
          <w:sz w:val="36"/>
          <w:szCs w:val="36"/>
          <w:rtl/>
        </w:rPr>
        <w:t>.</w:t>
      </w:r>
      <w:r w:rsidR="00556B78" w:rsidRPr="00C47817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</w:p>
    <w:p w:rsidR="003B22C3" w:rsidRPr="00257C5C" w:rsidRDefault="008904A8" w:rsidP="0017455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pacing w:val="-6"/>
          <w:sz w:val="36"/>
          <w:szCs w:val="36"/>
          <w:rtl/>
        </w:rPr>
      </w:pPr>
      <w:r w:rsidRPr="00257C5C">
        <w:rPr>
          <w:rFonts w:ascii="Traditional Arabic" w:cs="Traditional Arabic" w:hint="cs"/>
          <w:b/>
          <w:bCs/>
          <w:color w:val="000000"/>
          <w:spacing w:val="-6"/>
          <w:sz w:val="36"/>
          <w:szCs w:val="36"/>
          <w:rtl/>
        </w:rPr>
        <w:t>3</w:t>
      </w:r>
      <w:r w:rsidR="003B22C3" w:rsidRPr="00257C5C">
        <w:rPr>
          <w:rFonts w:ascii="Traditional Arabic" w:cs="Traditional Arabic" w:hint="cs"/>
          <w:b/>
          <w:bCs/>
          <w:color w:val="000000"/>
          <w:spacing w:val="-6"/>
          <w:sz w:val="36"/>
          <w:szCs w:val="36"/>
          <w:rtl/>
        </w:rPr>
        <w:t>-</w:t>
      </w:r>
      <w:r w:rsidR="003B22C3" w:rsidRPr="00257C5C">
        <w:rPr>
          <w:rFonts w:ascii="Traditional Arabic" w:cs="Traditional Arabic" w:hint="cs"/>
          <w:color w:val="000000"/>
          <w:spacing w:val="-6"/>
          <w:sz w:val="36"/>
          <w:szCs w:val="36"/>
          <w:rtl/>
        </w:rPr>
        <w:t xml:space="preserve"> </w:t>
      </w:r>
      <w:r w:rsidR="003B22C3" w:rsidRPr="00257C5C">
        <w:rPr>
          <w:rFonts w:ascii="Traditional Arabic" w:cs="Traditional Arabic"/>
          <w:color w:val="000000"/>
          <w:spacing w:val="-6"/>
          <w:sz w:val="36"/>
          <w:szCs w:val="36"/>
          <w:rtl/>
        </w:rPr>
        <w:t xml:space="preserve"> </w:t>
      </w:r>
      <w:r w:rsidR="00A058A6" w:rsidRPr="00257C5C">
        <w:rPr>
          <w:rFonts w:ascii="Traditional Arabic" w:cs="Traditional Arabic" w:hint="cs"/>
          <w:color w:val="000000"/>
          <w:spacing w:val="-6"/>
          <w:sz w:val="36"/>
          <w:szCs w:val="36"/>
          <w:rtl/>
        </w:rPr>
        <w:t>أن الخيار جعل ل</w:t>
      </w:r>
      <w:r w:rsidR="003B22C3" w:rsidRPr="00257C5C">
        <w:rPr>
          <w:rFonts w:ascii="Traditional Arabic" w:cs="Traditional Arabic" w:hint="eastAsia"/>
          <w:color w:val="000000"/>
          <w:spacing w:val="-6"/>
          <w:sz w:val="36"/>
          <w:szCs w:val="36"/>
          <w:rtl/>
        </w:rPr>
        <w:t>طلب</w:t>
      </w:r>
      <w:r w:rsidR="003B22C3" w:rsidRPr="00257C5C">
        <w:rPr>
          <w:rFonts w:ascii="Traditional Arabic" w:cs="Traditional Arabic"/>
          <w:color w:val="000000"/>
          <w:spacing w:val="-6"/>
          <w:sz w:val="36"/>
          <w:szCs w:val="36"/>
          <w:rtl/>
        </w:rPr>
        <w:t xml:space="preserve"> </w:t>
      </w:r>
      <w:r w:rsidR="003B22C3" w:rsidRPr="00257C5C">
        <w:rPr>
          <w:rFonts w:ascii="Traditional Arabic" w:cs="Traditional Arabic" w:hint="eastAsia"/>
          <w:color w:val="000000"/>
          <w:spacing w:val="-6"/>
          <w:sz w:val="36"/>
          <w:szCs w:val="36"/>
          <w:rtl/>
        </w:rPr>
        <w:t>الأحظ</w:t>
      </w:r>
      <w:r w:rsidR="003B22C3" w:rsidRPr="00257C5C">
        <w:rPr>
          <w:rFonts w:ascii="Traditional Arabic" w:cs="Traditional Arabic"/>
          <w:color w:val="000000"/>
          <w:spacing w:val="-6"/>
          <w:sz w:val="36"/>
          <w:szCs w:val="36"/>
          <w:rtl/>
        </w:rPr>
        <w:t xml:space="preserve"> </w:t>
      </w:r>
      <w:r w:rsidR="003B22C3" w:rsidRPr="00257C5C">
        <w:rPr>
          <w:rFonts w:ascii="Traditional Arabic" w:cs="Traditional Arabic" w:hint="eastAsia"/>
          <w:color w:val="000000"/>
          <w:spacing w:val="-6"/>
          <w:sz w:val="36"/>
          <w:szCs w:val="36"/>
          <w:rtl/>
        </w:rPr>
        <w:t>في</w:t>
      </w:r>
      <w:r w:rsidR="003B22C3" w:rsidRPr="00257C5C">
        <w:rPr>
          <w:rFonts w:ascii="Traditional Arabic" w:cs="Traditional Arabic"/>
          <w:color w:val="000000"/>
          <w:spacing w:val="-6"/>
          <w:sz w:val="36"/>
          <w:szCs w:val="36"/>
          <w:rtl/>
        </w:rPr>
        <w:t xml:space="preserve"> </w:t>
      </w:r>
      <w:r w:rsidR="003B22C3" w:rsidRPr="00257C5C">
        <w:rPr>
          <w:rFonts w:ascii="Traditional Arabic" w:cs="Traditional Arabic" w:hint="eastAsia"/>
          <w:color w:val="000000"/>
          <w:spacing w:val="-6"/>
          <w:sz w:val="36"/>
          <w:szCs w:val="36"/>
          <w:rtl/>
        </w:rPr>
        <w:t>هذا</w:t>
      </w:r>
      <w:r w:rsidR="003B22C3" w:rsidRPr="00257C5C">
        <w:rPr>
          <w:rFonts w:ascii="Traditional Arabic" w:cs="Traditional Arabic"/>
          <w:color w:val="000000"/>
          <w:spacing w:val="-6"/>
          <w:sz w:val="36"/>
          <w:szCs w:val="36"/>
          <w:rtl/>
        </w:rPr>
        <w:t xml:space="preserve"> </w:t>
      </w:r>
      <w:r w:rsidR="003B22C3" w:rsidRPr="00257C5C">
        <w:rPr>
          <w:rFonts w:ascii="Traditional Arabic" w:cs="Traditional Arabic" w:hint="eastAsia"/>
          <w:color w:val="000000"/>
          <w:spacing w:val="-6"/>
          <w:sz w:val="36"/>
          <w:szCs w:val="36"/>
          <w:rtl/>
        </w:rPr>
        <w:t>الخيار</w:t>
      </w:r>
      <w:r w:rsidR="003B22C3" w:rsidRPr="00257C5C">
        <w:rPr>
          <w:rFonts w:ascii="Traditional Arabic" w:cs="Traditional Arabic"/>
          <w:color w:val="000000"/>
          <w:spacing w:val="-6"/>
          <w:sz w:val="36"/>
          <w:szCs w:val="36"/>
          <w:rtl/>
        </w:rPr>
        <w:t xml:space="preserve"> </w:t>
      </w:r>
      <w:r w:rsidR="003B22C3" w:rsidRPr="00257C5C">
        <w:rPr>
          <w:rFonts w:ascii="Traditional Arabic" w:cs="Traditional Arabic" w:hint="eastAsia"/>
          <w:color w:val="000000"/>
          <w:spacing w:val="-6"/>
          <w:sz w:val="36"/>
          <w:szCs w:val="36"/>
          <w:rtl/>
        </w:rPr>
        <w:t>مثبته</w:t>
      </w:r>
      <w:r w:rsidR="003B22C3" w:rsidRPr="00257C5C">
        <w:rPr>
          <w:rFonts w:ascii="Traditional Arabic" w:cs="Traditional Arabic"/>
          <w:color w:val="000000"/>
          <w:spacing w:val="-6"/>
          <w:sz w:val="36"/>
          <w:szCs w:val="36"/>
          <w:rtl/>
        </w:rPr>
        <w:t xml:space="preserve"> </w:t>
      </w:r>
      <w:r w:rsidR="003B22C3" w:rsidRPr="00257C5C">
        <w:rPr>
          <w:rFonts w:ascii="Traditional Arabic" w:cs="Traditional Arabic" w:hint="eastAsia"/>
          <w:color w:val="000000"/>
          <w:spacing w:val="-6"/>
          <w:sz w:val="36"/>
          <w:szCs w:val="36"/>
          <w:rtl/>
        </w:rPr>
        <w:t>يحتاج</w:t>
      </w:r>
      <w:r w:rsidR="003B22C3" w:rsidRPr="00257C5C">
        <w:rPr>
          <w:rFonts w:ascii="Traditional Arabic" w:cs="Traditional Arabic"/>
          <w:color w:val="000000"/>
          <w:spacing w:val="-6"/>
          <w:sz w:val="36"/>
          <w:szCs w:val="36"/>
          <w:rtl/>
        </w:rPr>
        <w:t xml:space="preserve"> </w:t>
      </w:r>
      <w:r w:rsidR="003B22C3" w:rsidRPr="00257C5C">
        <w:rPr>
          <w:rFonts w:ascii="Traditional Arabic" w:cs="Traditional Arabic" w:hint="eastAsia"/>
          <w:color w:val="000000"/>
          <w:spacing w:val="-6"/>
          <w:sz w:val="36"/>
          <w:szCs w:val="36"/>
          <w:rtl/>
        </w:rPr>
        <w:t>إلى</w:t>
      </w:r>
      <w:r w:rsidR="003B22C3" w:rsidRPr="00257C5C">
        <w:rPr>
          <w:rFonts w:ascii="Traditional Arabic" w:cs="Traditional Arabic"/>
          <w:color w:val="000000"/>
          <w:spacing w:val="-6"/>
          <w:sz w:val="36"/>
          <w:szCs w:val="36"/>
          <w:rtl/>
        </w:rPr>
        <w:t xml:space="preserve"> </w:t>
      </w:r>
      <w:r w:rsidR="003B22C3" w:rsidRPr="00257C5C">
        <w:rPr>
          <w:rFonts w:ascii="Traditional Arabic" w:cs="Traditional Arabic" w:hint="eastAsia"/>
          <w:color w:val="000000"/>
          <w:spacing w:val="-6"/>
          <w:sz w:val="36"/>
          <w:szCs w:val="36"/>
          <w:rtl/>
        </w:rPr>
        <w:t>فكر</w:t>
      </w:r>
      <w:r w:rsidR="003B22C3" w:rsidRPr="00257C5C">
        <w:rPr>
          <w:rFonts w:ascii="Traditional Arabic" w:cs="Traditional Arabic"/>
          <w:color w:val="000000"/>
          <w:spacing w:val="-6"/>
          <w:sz w:val="36"/>
          <w:szCs w:val="36"/>
          <w:rtl/>
        </w:rPr>
        <w:t xml:space="preserve"> </w:t>
      </w:r>
      <w:r w:rsidR="003B22C3" w:rsidRPr="00257C5C">
        <w:rPr>
          <w:rFonts w:ascii="Traditional Arabic" w:cs="Traditional Arabic" w:hint="eastAsia"/>
          <w:color w:val="000000"/>
          <w:spacing w:val="-6"/>
          <w:sz w:val="36"/>
          <w:szCs w:val="36"/>
          <w:rtl/>
        </w:rPr>
        <w:t>وارتياء،</w:t>
      </w:r>
      <w:r w:rsidR="003B22C3" w:rsidRPr="00257C5C">
        <w:rPr>
          <w:rFonts w:ascii="Traditional Arabic" w:cs="Traditional Arabic"/>
          <w:color w:val="000000"/>
          <w:spacing w:val="-6"/>
          <w:sz w:val="36"/>
          <w:szCs w:val="36"/>
          <w:rtl/>
        </w:rPr>
        <w:t xml:space="preserve"> </w:t>
      </w:r>
      <w:r w:rsidR="003B22C3" w:rsidRPr="00257C5C">
        <w:rPr>
          <w:rFonts w:ascii="Traditional Arabic" w:cs="Traditional Arabic" w:hint="eastAsia"/>
          <w:color w:val="000000"/>
          <w:spacing w:val="-6"/>
          <w:sz w:val="36"/>
          <w:szCs w:val="36"/>
          <w:rtl/>
        </w:rPr>
        <w:t>فتراخى</w:t>
      </w:r>
      <w:r w:rsidR="003B22C3" w:rsidRPr="00257C5C">
        <w:rPr>
          <w:rFonts w:ascii="Traditional Arabic" w:cs="Traditional Arabic"/>
          <w:color w:val="000000"/>
          <w:spacing w:val="-6"/>
          <w:sz w:val="36"/>
          <w:szCs w:val="36"/>
          <w:rtl/>
        </w:rPr>
        <w:t xml:space="preserve"> </w:t>
      </w:r>
      <w:r w:rsidR="003B22C3" w:rsidRPr="00257C5C">
        <w:rPr>
          <w:rFonts w:ascii="Traditional Arabic" w:cs="Traditional Arabic" w:hint="eastAsia"/>
          <w:color w:val="000000"/>
          <w:spacing w:val="-6"/>
          <w:sz w:val="36"/>
          <w:szCs w:val="36"/>
          <w:rtl/>
        </w:rPr>
        <w:t>زمانه</w:t>
      </w:r>
      <w:r w:rsidR="003B22C3" w:rsidRPr="00257C5C">
        <w:rPr>
          <w:rFonts w:ascii="Traditional Arabic" w:cs="Traditional Arabic"/>
          <w:color w:val="000000"/>
          <w:spacing w:val="-6"/>
          <w:sz w:val="36"/>
          <w:szCs w:val="36"/>
          <w:rtl/>
        </w:rPr>
        <w:t xml:space="preserve"> </w:t>
      </w:r>
      <w:r w:rsidR="003B22C3" w:rsidRPr="00257C5C">
        <w:rPr>
          <w:rFonts w:ascii="Traditional Arabic" w:cs="Traditional Arabic" w:hint="eastAsia"/>
          <w:color w:val="000000"/>
          <w:spacing w:val="-6"/>
          <w:sz w:val="36"/>
          <w:szCs w:val="36"/>
          <w:rtl/>
        </w:rPr>
        <w:t>ليعرف</w:t>
      </w:r>
      <w:r w:rsidR="003B22C3" w:rsidRPr="00257C5C">
        <w:rPr>
          <w:rFonts w:ascii="Traditional Arabic" w:cs="Traditional Arabic"/>
          <w:color w:val="000000"/>
          <w:spacing w:val="-6"/>
          <w:sz w:val="36"/>
          <w:szCs w:val="36"/>
          <w:rtl/>
        </w:rPr>
        <w:t xml:space="preserve"> </w:t>
      </w:r>
      <w:r w:rsidR="003B22C3" w:rsidRPr="00257C5C">
        <w:rPr>
          <w:rFonts w:ascii="Traditional Arabic" w:cs="Traditional Arabic" w:hint="eastAsia"/>
          <w:color w:val="000000"/>
          <w:spacing w:val="-6"/>
          <w:sz w:val="36"/>
          <w:szCs w:val="36"/>
          <w:rtl/>
        </w:rPr>
        <w:t>بامتداده</w:t>
      </w:r>
      <w:r w:rsidR="003B22C3" w:rsidRPr="00257C5C">
        <w:rPr>
          <w:rFonts w:ascii="Traditional Arabic" w:cs="Traditional Arabic"/>
          <w:color w:val="000000"/>
          <w:spacing w:val="-6"/>
          <w:sz w:val="36"/>
          <w:szCs w:val="36"/>
          <w:rtl/>
        </w:rPr>
        <w:t xml:space="preserve"> </w:t>
      </w:r>
      <w:r w:rsidR="00A058A6" w:rsidRPr="00257C5C">
        <w:rPr>
          <w:rFonts w:ascii="Traditional Arabic" w:cs="Traditional Arabic" w:hint="cs"/>
          <w:color w:val="000000"/>
          <w:spacing w:val="-6"/>
          <w:sz w:val="36"/>
          <w:szCs w:val="36"/>
          <w:rtl/>
        </w:rPr>
        <w:t>ما هو أحظ لها</w:t>
      </w:r>
      <w:r w:rsidR="003B22C3" w:rsidRPr="00257C5C">
        <w:rPr>
          <w:rFonts w:ascii="Traditional Arabic" w:cs="Traditional Arabic" w:hint="eastAsia"/>
          <w:color w:val="000000"/>
          <w:spacing w:val="-6"/>
          <w:sz w:val="36"/>
          <w:szCs w:val="36"/>
          <w:rtl/>
        </w:rPr>
        <w:t>،</w:t>
      </w:r>
      <w:r w:rsidR="00257C5C" w:rsidRPr="00257C5C">
        <w:rPr>
          <w:rFonts w:ascii="Traditional Arabic" w:cs="Traditional Arabic" w:hint="cs"/>
          <w:color w:val="000000"/>
          <w:spacing w:val="-6"/>
          <w:sz w:val="36"/>
          <w:szCs w:val="36"/>
          <w:rtl/>
        </w:rPr>
        <w:t xml:space="preserve"> </w:t>
      </w:r>
      <w:r w:rsidR="003B22C3" w:rsidRPr="00257C5C">
        <w:rPr>
          <w:rFonts w:ascii="Traditional Arabic" w:cs="Traditional Arabic" w:hint="eastAsia"/>
          <w:color w:val="000000"/>
          <w:spacing w:val="-6"/>
          <w:sz w:val="36"/>
          <w:szCs w:val="36"/>
          <w:rtl/>
        </w:rPr>
        <w:t>وخالف</w:t>
      </w:r>
      <w:r w:rsidR="003B22C3" w:rsidRPr="00257C5C">
        <w:rPr>
          <w:rFonts w:ascii="Traditional Arabic" w:cs="Traditional Arabic"/>
          <w:color w:val="000000"/>
          <w:spacing w:val="-6"/>
          <w:sz w:val="36"/>
          <w:szCs w:val="36"/>
          <w:rtl/>
        </w:rPr>
        <w:t xml:space="preserve"> </w:t>
      </w:r>
      <w:r w:rsidR="003B22C3" w:rsidRPr="00257C5C">
        <w:rPr>
          <w:rFonts w:ascii="Traditional Arabic" w:cs="Traditional Arabic" w:hint="eastAsia"/>
          <w:color w:val="000000"/>
          <w:spacing w:val="-6"/>
          <w:sz w:val="36"/>
          <w:szCs w:val="36"/>
          <w:rtl/>
        </w:rPr>
        <w:t>خيار</w:t>
      </w:r>
      <w:r w:rsidR="003B22C3" w:rsidRPr="00257C5C">
        <w:rPr>
          <w:rFonts w:ascii="Traditional Arabic" w:cs="Traditional Arabic"/>
          <w:color w:val="000000"/>
          <w:spacing w:val="-6"/>
          <w:sz w:val="36"/>
          <w:szCs w:val="36"/>
          <w:rtl/>
        </w:rPr>
        <w:t xml:space="preserve"> </w:t>
      </w:r>
      <w:r w:rsidR="003B22C3" w:rsidRPr="00257C5C">
        <w:rPr>
          <w:rFonts w:ascii="Traditional Arabic" w:cs="Traditional Arabic" w:hint="eastAsia"/>
          <w:color w:val="000000"/>
          <w:spacing w:val="-6"/>
          <w:sz w:val="36"/>
          <w:szCs w:val="36"/>
          <w:rtl/>
        </w:rPr>
        <w:t>العيوب</w:t>
      </w:r>
      <w:r w:rsidR="003B22C3" w:rsidRPr="00257C5C">
        <w:rPr>
          <w:rFonts w:ascii="Traditional Arabic" w:cs="Traditional Arabic"/>
          <w:color w:val="000000"/>
          <w:spacing w:val="-6"/>
          <w:sz w:val="36"/>
          <w:szCs w:val="36"/>
          <w:rtl/>
        </w:rPr>
        <w:t xml:space="preserve"> </w:t>
      </w:r>
      <w:r w:rsidR="003B22C3" w:rsidRPr="00257C5C">
        <w:rPr>
          <w:rFonts w:ascii="Traditional Arabic" w:cs="Traditional Arabic" w:hint="eastAsia"/>
          <w:color w:val="000000"/>
          <w:spacing w:val="-6"/>
          <w:sz w:val="36"/>
          <w:szCs w:val="36"/>
          <w:rtl/>
        </w:rPr>
        <w:t>التي</w:t>
      </w:r>
      <w:r w:rsidR="003B22C3" w:rsidRPr="00257C5C">
        <w:rPr>
          <w:rFonts w:ascii="Traditional Arabic" w:cs="Traditional Arabic"/>
          <w:color w:val="000000"/>
          <w:spacing w:val="-6"/>
          <w:sz w:val="36"/>
          <w:szCs w:val="36"/>
          <w:rtl/>
        </w:rPr>
        <w:t xml:space="preserve"> </w:t>
      </w:r>
      <w:r w:rsidR="003B22C3" w:rsidRPr="00257C5C">
        <w:rPr>
          <w:rFonts w:ascii="Traditional Arabic" w:cs="Traditional Arabic" w:hint="eastAsia"/>
          <w:color w:val="000000"/>
          <w:spacing w:val="-6"/>
          <w:sz w:val="36"/>
          <w:szCs w:val="36"/>
          <w:rtl/>
        </w:rPr>
        <w:t>لا</w:t>
      </w:r>
      <w:r w:rsidR="003B22C3" w:rsidRPr="00257C5C">
        <w:rPr>
          <w:rFonts w:ascii="Traditional Arabic" w:cs="Traditional Arabic"/>
          <w:color w:val="000000"/>
          <w:spacing w:val="-6"/>
          <w:sz w:val="36"/>
          <w:szCs w:val="36"/>
          <w:rtl/>
        </w:rPr>
        <w:t xml:space="preserve"> </w:t>
      </w:r>
      <w:r w:rsidR="003B22C3" w:rsidRPr="00257C5C">
        <w:rPr>
          <w:rFonts w:ascii="Traditional Arabic" w:cs="Traditional Arabic" w:hint="eastAsia"/>
          <w:color w:val="000000"/>
          <w:spacing w:val="-6"/>
          <w:sz w:val="36"/>
          <w:szCs w:val="36"/>
          <w:rtl/>
        </w:rPr>
        <w:t>يشتبه</w:t>
      </w:r>
      <w:r w:rsidR="003B22C3" w:rsidRPr="00257C5C">
        <w:rPr>
          <w:rFonts w:ascii="Traditional Arabic" w:cs="Traditional Arabic"/>
          <w:color w:val="000000"/>
          <w:spacing w:val="-6"/>
          <w:sz w:val="36"/>
          <w:szCs w:val="36"/>
          <w:rtl/>
        </w:rPr>
        <w:t xml:space="preserve"> </w:t>
      </w:r>
      <w:r w:rsidR="003B22C3" w:rsidRPr="00257C5C">
        <w:rPr>
          <w:rFonts w:ascii="Traditional Arabic" w:cs="Traditional Arabic" w:hint="eastAsia"/>
          <w:color w:val="000000"/>
          <w:spacing w:val="-6"/>
          <w:sz w:val="36"/>
          <w:szCs w:val="36"/>
          <w:rtl/>
        </w:rPr>
        <w:t>الأحظ</w:t>
      </w:r>
      <w:r w:rsidR="003B22C3" w:rsidRPr="00257C5C">
        <w:rPr>
          <w:rFonts w:ascii="Traditional Arabic" w:cs="Traditional Arabic"/>
          <w:color w:val="000000"/>
          <w:spacing w:val="-6"/>
          <w:sz w:val="36"/>
          <w:szCs w:val="36"/>
          <w:rtl/>
        </w:rPr>
        <w:t xml:space="preserve"> </w:t>
      </w:r>
      <w:r w:rsidR="003B22C3" w:rsidRPr="00257C5C">
        <w:rPr>
          <w:rFonts w:ascii="Traditional Arabic" w:cs="Traditional Arabic" w:hint="eastAsia"/>
          <w:color w:val="000000"/>
          <w:spacing w:val="-6"/>
          <w:sz w:val="36"/>
          <w:szCs w:val="36"/>
          <w:rtl/>
        </w:rPr>
        <w:t>منها</w:t>
      </w:r>
      <w:r w:rsidR="00C26BD0" w:rsidRPr="00257C5C">
        <w:rPr>
          <w:rStyle w:val="ae"/>
          <w:spacing w:val="-6"/>
          <w:sz w:val="36"/>
          <w:szCs w:val="36"/>
          <w:rtl/>
        </w:rPr>
        <w:t>(</w:t>
      </w:r>
      <w:r w:rsidR="00C26BD0" w:rsidRPr="00257C5C">
        <w:rPr>
          <w:rStyle w:val="ae"/>
          <w:spacing w:val="-6"/>
          <w:sz w:val="36"/>
          <w:szCs w:val="36"/>
          <w:rtl/>
        </w:rPr>
        <w:footnoteReference w:id="11"/>
      </w:r>
      <w:r w:rsidR="00C26BD0" w:rsidRPr="00257C5C">
        <w:rPr>
          <w:rStyle w:val="ae"/>
          <w:spacing w:val="-6"/>
          <w:sz w:val="36"/>
          <w:szCs w:val="36"/>
          <w:rtl/>
        </w:rPr>
        <w:t>)</w:t>
      </w:r>
      <w:r w:rsidR="003B22C3" w:rsidRPr="00257C5C">
        <w:rPr>
          <w:rFonts w:ascii="Traditional Arabic" w:cs="Traditional Arabic"/>
          <w:color w:val="000000"/>
          <w:spacing w:val="-6"/>
          <w:sz w:val="36"/>
          <w:szCs w:val="36"/>
          <w:rtl/>
        </w:rPr>
        <w:t xml:space="preserve"> .</w:t>
      </w:r>
    </w:p>
    <w:p w:rsidR="007D2D7B" w:rsidRPr="00C47817" w:rsidRDefault="008904A8" w:rsidP="00037F94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</w:rPr>
      </w:pPr>
      <w:r w:rsidRPr="00C47817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4</w:t>
      </w:r>
      <w:r w:rsidR="007D2D7B" w:rsidRPr="00C47817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 xml:space="preserve">- </w:t>
      </w:r>
      <w:r w:rsidR="00AF22E3" w:rsidRPr="00C47817">
        <w:rPr>
          <w:rFonts w:ascii="Traditional Arabic" w:cs="Traditional Arabic" w:hint="cs"/>
          <w:color w:val="000000"/>
          <w:sz w:val="36"/>
          <w:szCs w:val="36"/>
          <w:rtl/>
        </w:rPr>
        <w:t xml:space="preserve">وهو قول جماعة من </w:t>
      </w:r>
      <w:r w:rsidR="007D2D7B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D2D7B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الصحابة</w:t>
      </w:r>
      <w:r w:rsidR="007D2D7B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D2D7B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ولا</w:t>
      </w:r>
      <w:r w:rsidR="007D2D7B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D2D7B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مخالف</w:t>
      </w:r>
      <w:r w:rsidR="007D2D7B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D2D7B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لهم</w:t>
      </w:r>
      <w:r w:rsidR="007D2D7B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D2D7B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في</w:t>
      </w:r>
      <w:r w:rsidR="007D2D7B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D2D7B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عصرهم</w:t>
      </w:r>
      <w:r w:rsidR="007D2D7B" w:rsidRPr="00C47817">
        <w:rPr>
          <w:rFonts w:ascii="Traditional Arabic" w:cs="Traditional Arabic" w:hint="cs"/>
          <w:color w:val="000000"/>
          <w:sz w:val="36"/>
          <w:szCs w:val="36"/>
          <w:rtl/>
        </w:rPr>
        <w:t xml:space="preserve">, </w:t>
      </w:r>
      <w:r w:rsidR="007D2D7B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قال</w:t>
      </w:r>
      <w:r w:rsidR="007D2D7B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D2D7B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ابن</w:t>
      </w:r>
      <w:r w:rsidR="007D2D7B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D2D7B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عبد</w:t>
      </w:r>
      <w:r w:rsidR="007D2D7B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D2D7B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البر</w:t>
      </w:r>
      <w:r w:rsidR="004D5FFA" w:rsidRPr="00C47817">
        <w:rPr>
          <w:rFonts w:ascii="Traditional Arabic" w:cs="Traditional Arabic" w:hint="cs"/>
          <w:color w:val="000000"/>
          <w:sz w:val="36"/>
          <w:szCs w:val="36"/>
          <w:rtl/>
        </w:rPr>
        <w:t>:"</w:t>
      </w:r>
      <w:r w:rsidR="007D2D7B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D2D7B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لا</w:t>
      </w:r>
      <w:r w:rsidR="007D2D7B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D2D7B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أعلم</w:t>
      </w:r>
      <w:r w:rsidR="007D2D7B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D2D7B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لابن</w:t>
      </w:r>
      <w:r w:rsidR="007D2D7B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D2D7B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عمر</w:t>
      </w:r>
      <w:r w:rsidR="007D2D7B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D2D7B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وحفصة</w:t>
      </w:r>
      <w:r w:rsidR="00CB6843" w:rsidRPr="00C47817">
        <w:rPr>
          <w:rFonts w:ascii="Traditional Arabic" w:cs="Traditional Arabic" w:hint="cs"/>
          <w:color w:val="000000"/>
          <w:sz w:val="36"/>
          <w:szCs w:val="36"/>
          <w:rtl/>
        </w:rPr>
        <w:t xml:space="preserve"> رضي الله عنهما</w:t>
      </w:r>
      <w:r w:rsidR="007D2D7B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D2D7B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مخالفا</w:t>
      </w:r>
      <w:r w:rsidR="004D5FFA" w:rsidRPr="00C47817">
        <w:rPr>
          <w:rFonts w:ascii="Traditional Arabic" w:cs="Traditional Arabic" w:hint="cs"/>
          <w:color w:val="000000"/>
          <w:sz w:val="36"/>
          <w:szCs w:val="36"/>
          <w:rtl/>
        </w:rPr>
        <w:t>ً</w:t>
      </w:r>
      <w:r w:rsidR="007D2D7B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D2D7B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من</w:t>
      </w:r>
      <w:r w:rsidR="007D2D7B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D2D7B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الصحابة</w:t>
      </w:r>
      <w:r w:rsidR="004D5FFA" w:rsidRPr="00C47817">
        <w:rPr>
          <w:rFonts w:ascii="Traditional Arabic" w:cs="Traditional Arabic" w:hint="cs"/>
          <w:color w:val="000000"/>
          <w:sz w:val="36"/>
          <w:szCs w:val="36"/>
          <w:rtl/>
        </w:rPr>
        <w:t>"</w:t>
      </w:r>
      <w:r w:rsidR="007D2D7B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7D2D7B" w:rsidRPr="00C47817">
        <w:rPr>
          <w:rStyle w:val="ae"/>
          <w:sz w:val="36"/>
          <w:szCs w:val="36"/>
          <w:rtl/>
        </w:rPr>
        <w:t>(</w:t>
      </w:r>
      <w:r w:rsidR="007D2D7B" w:rsidRPr="00C47817">
        <w:rPr>
          <w:rStyle w:val="ae"/>
          <w:sz w:val="36"/>
          <w:szCs w:val="36"/>
          <w:rtl/>
        </w:rPr>
        <w:footnoteReference w:id="12"/>
      </w:r>
      <w:r w:rsidR="007D2D7B" w:rsidRPr="00C47817">
        <w:rPr>
          <w:rStyle w:val="ae"/>
          <w:sz w:val="36"/>
          <w:szCs w:val="36"/>
          <w:rtl/>
        </w:rPr>
        <w:t>)</w:t>
      </w:r>
      <w:r w:rsidR="007D2D7B" w:rsidRPr="00C47817">
        <w:rPr>
          <w:rFonts w:ascii="Traditional Arabic" w:cs="Traditional Arabic" w:hint="cs"/>
          <w:color w:val="000000"/>
          <w:sz w:val="36"/>
          <w:szCs w:val="36"/>
          <w:rtl/>
        </w:rPr>
        <w:t>.</w:t>
      </w:r>
    </w:p>
    <w:p w:rsidR="00D62273" w:rsidRPr="00C47817" w:rsidRDefault="00D62273" w:rsidP="0017455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u w:val="double"/>
          <w:rtl/>
        </w:rPr>
      </w:pPr>
      <w:r w:rsidRPr="00C47817">
        <w:rPr>
          <w:rFonts w:ascii="Traditional Arabic" w:cs="Traditional Arabic" w:hint="cs"/>
          <w:b/>
          <w:bCs/>
          <w:color w:val="000000"/>
          <w:sz w:val="36"/>
          <w:szCs w:val="36"/>
          <w:u w:val="double"/>
          <w:rtl/>
        </w:rPr>
        <w:t>الأقوال في المسألة:</w:t>
      </w:r>
    </w:p>
    <w:p w:rsidR="00D62273" w:rsidRPr="00C47817" w:rsidRDefault="00D62273" w:rsidP="0017455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  <w:r w:rsidRPr="00C47817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 xml:space="preserve">للعلماء في المسألة </w:t>
      </w:r>
      <w:r w:rsidR="00955CBC" w:rsidRPr="00C47817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أربعة</w:t>
      </w:r>
      <w:r w:rsidRPr="00C47817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 xml:space="preserve"> أقوال:</w:t>
      </w:r>
    </w:p>
    <w:p w:rsidR="00D62273" w:rsidRPr="00C47817" w:rsidRDefault="00D62273" w:rsidP="00CD292A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  <w:r w:rsidRPr="00C47817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أحدها ما تقدم من اختيار نافع ومن وافقه.</w:t>
      </w:r>
    </w:p>
    <w:p w:rsidR="00AF0C90" w:rsidRPr="00C47817" w:rsidRDefault="00DC07A6" w:rsidP="007F7DCE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</w:rPr>
      </w:pPr>
      <w:r w:rsidRPr="00C47817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القول الثاني</w:t>
      </w:r>
      <w:r w:rsidR="00AF0C90" w:rsidRPr="00C47817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:</w:t>
      </w:r>
      <w:r w:rsidR="00AF0C90" w:rsidRPr="00C47817">
        <w:rPr>
          <w:rFonts w:ascii="Traditional Arabic" w:cs="Traditional Arabic" w:hint="cs"/>
          <w:color w:val="000000"/>
          <w:sz w:val="36"/>
          <w:szCs w:val="36"/>
          <w:rtl/>
        </w:rPr>
        <w:t xml:space="preserve"> لها خيار ثلاثة </w:t>
      </w:r>
      <w:r w:rsidR="00C30AB8" w:rsidRPr="00C47817">
        <w:rPr>
          <w:rFonts w:ascii="Traditional Arabic" w:cs="Traditional Arabic" w:hint="cs"/>
          <w:color w:val="000000"/>
          <w:sz w:val="36"/>
          <w:szCs w:val="36"/>
          <w:rtl/>
        </w:rPr>
        <w:t>أيام</w:t>
      </w:r>
      <w:r w:rsidR="000E4B19" w:rsidRPr="00C47817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3D291C" w:rsidRPr="00C47817">
        <w:rPr>
          <w:rFonts w:ascii="Traditional Arabic" w:cs="Traditional Arabic" w:hint="cs"/>
          <w:color w:val="000000"/>
          <w:sz w:val="36"/>
          <w:szCs w:val="36"/>
          <w:rtl/>
        </w:rPr>
        <w:t xml:space="preserve"> بعد العتق </w:t>
      </w:r>
      <w:r w:rsidR="000E4B19" w:rsidRPr="00C47817">
        <w:rPr>
          <w:rFonts w:ascii="Traditional Arabic" w:cs="Traditional Arabic" w:hint="cs"/>
          <w:color w:val="000000"/>
          <w:sz w:val="36"/>
          <w:szCs w:val="36"/>
          <w:rtl/>
        </w:rPr>
        <w:t>و به قال</w:t>
      </w:r>
      <w:r w:rsidR="004A2AED" w:rsidRPr="00C47817">
        <w:rPr>
          <w:rFonts w:ascii="Traditional Arabic" w:cs="Traditional Arabic" w:hint="cs"/>
          <w:color w:val="000000"/>
          <w:sz w:val="36"/>
          <w:szCs w:val="36"/>
          <w:rtl/>
        </w:rPr>
        <w:t xml:space="preserve"> الشافعية</w:t>
      </w:r>
      <w:r w:rsidR="0026426A" w:rsidRPr="00C47817">
        <w:rPr>
          <w:rFonts w:ascii="Traditional Arabic" w:cs="Traditional Arabic" w:hint="cs"/>
          <w:color w:val="000000"/>
          <w:sz w:val="36"/>
          <w:szCs w:val="36"/>
          <w:rtl/>
        </w:rPr>
        <w:t xml:space="preserve"> في قول</w:t>
      </w:r>
      <w:r w:rsidR="006B1687" w:rsidRPr="00C47817">
        <w:rPr>
          <w:rStyle w:val="ae"/>
          <w:sz w:val="36"/>
          <w:szCs w:val="36"/>
          <w:rtl/>
        </w:rPr>
        <w:t>(</w:t>
      </w:r>
      <w:r w:rsidR="006B1687" w:rsidRPr="00C47817">
        <w:rPr>
          <w:rStyle w:val="ae"/>
          <w:sz w:val="36"/>
          <w:szCs w:val="36"/>
          <w:rtl/>
        </w:rPr>
        <w:footnoteReference w:id="13"/>
      </w:r>
      <w:r w:rsidR="006B1687" w:rsidRPr="00C47817">
        <w:rPr>
          <w:rStyle w:val="ae"/>
          <w:sz w:val="36"/>
          <w:szCs w:val="36"/>
          <w:rtl/>
        </w:rPr>
        <w:t>)</w:t>
      </w:r>
      <w:r w:rsidR="00AF0C90" w:rsidRPr="00C47817">
        <w:rPr>
          <w:rFonts w:ascii="Traditional Arabic" w:cs="Traditional Arabic" w:hint="cs"/>
          <w:color w:val="000000"/>
          <w:sz w:val="36"/>
          <w:szCs w:val="36"/>
          <w:rtl/>
        </w:rPr>
        <w:t>.</w:t>
      </w:r>
    </w:p>
    <w:p w:rsidR="003B22C3" w:rsidRPr="00EE4F2A" w:rsidRDefault="005B48D7" w:rsidP="0097169E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  <w:r w:rsidRPr="00C47817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lastRenderedPageBreak/>
        <w:t>الدليل:</w:t>
      </w:r>
      <w:r w:rsidR="00EE4F2A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 xml:space="preserve"> </w:t>
      </w:r>
      <w:r w:rsidR="00DF4C00">
        <w:rPr>
          <w:rFonts w:ascii="Traditional Arabic" w:cs="Traditional Arabic" w:hint="cs"/>
          <w:color w:val="000000"/>
          <w:sz w:val="36"/>
          <w:szCs w:val="36"/>
          <w:rtl/>
        </w:rPr>
        <w:t>ال</w:t>
      </w:r>
      <w:r w:rsidR="0004007B" w:rsidRPr="00C47817">
        <w:rPr>
          <w:rFonts w:ascii="Traditional Arabic" w:cs="Traditional Arabic" w:hint="cs"/>
          <w:color w:val="000000"/>
          <w:sz w:val="36"/>
          <w:szCs w:val="36"/>
          <w:rtl/>
        </w:rPr>
        <w:t>قياس على المصراة</w:t>
      </w:r>
      <w:r w:rsidR="00B273F1" w:rsidRPr="00C47817">
        <w:rPr>
          <w:rStyle w:val="ae"/>
          <w:sz w:val="36"/>
          <w:szCs w:val="36"/>
          <w:rtl/>
        </w:rPr>
        <w:t>(</w:t>
      </w:r>
      <w:r w:rsidR="00B273F1" w:rsidRPr="00C47817">
        <w:rPr>
          <w:rStyle w:val="ae"/>
          <w:sz w:val="36"/>
          <w:szCs w:val="36"/>
          <w:rtl/>
        </w:rPr>
        <w:footnoteReference w:id="14"/>
      </w:r>
      <w:r w:rsidR="00B273F1" w:rsidRPr="00C47817">
        <w:rPr>
          <w:rStyle w:val="ae"/>
          <w:sz w:val="36"/>
          <w:szCs w:val="36"/>
          <w:rtl/>
        </w:rPr>
        <w:t>)</w:t>
      </w:r>
      <w:r w:rsidR="0004007B" w:rsidRPr="00C47817">
        <w:rPr>
          <w:rFonts w:ascii="Traditional Arabic" w:cs="Traditional Arabic" w:hint="cs"/>
          <w:color w:val="000000"/>
          <w:sz w:val="36"/>
          <w:szCs w:val="36"/>
          <w:rtl/>
        </w:rPr>
        <w:t>:</w:t>
      </w:r>
      <w:r w:rsidR="001458E0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35465C">
        <w:rPr>
          <w:rFonts w:ascii="Traditional Arabic" w:cs="Traditional Arabic" w:hint="cs"/>
          <w:color w:val="000000"/>
          <w:sz w:val="36"/>
          <w:szCs w:val="36"/>
          <w:rtl/>
        </w:rPr>
        <w:t>جعل فيه</w:t>
      </w:r>
      <w:r w:rsidR="00FE50B8">
        <w:rPr>
          <w:rFonts w:ascii="Traditional Arabic" w:cs="Traditional Arabic" w:hint="cs"/>
          <w:color w:val="000000"/>
          <w:sz w:val="36"/>
          <w:szCs w:val="36"/>
          <w:rtl/>
        </w:rPr>
        <w:t>ا</w:t>
      </w:r>
      <w:r w:rsidR="0035465C">
        <w:rPr>
          <w:rFonts w:ascii="Traditional Arabic" w:cs="Traditional Arabic" w:hint="cs"/>
          <w:color w:val="000000"/>
          <w:sz w:val="36"/>
          <w:szCs w:val="36"/>
          <w:rtl/>
        </w:rPr>
        <w:t xml:space="preserve"> الخيار</w:t>
      </w:r>
      <w:r w:rsidR="003B22C3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B22C3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ثلاثا</w:t>
      </w:r>
      <w:r w:rsidR="009F56D4" w:rsidRPr="00C47817">
        <w:rPr>
          <w:rFonts w:ascii="Traditional Arabic" w:cs="Traditional Arabic" w:hint="cs"/>
          <w:color w:val="000000"/>
          <w:sz w:val="36"/>
          <w:szCs w:val="36"/>
          <w:rtl/>
        </w:rPr>
        <w:t>ً</w:t>
      </w:r>
      <w:r w:rsidR="0035465C">
        <w:rPr>
          <w:rFonts w:ascii="Traditional Arabic" w:cs="Traditional Arabic" w:hint="cs"/>
          <w:color w:val="000000"/>
          <w:sz w:val="36"/>
          <w:szCs w:val="36"/>
          <w:rtl/>
        </w:rPr>
        <w:t xml:space="preserve"> أيام </w:t>
      </w:r>
      <w:r w:rsidR="00184634" w:rsidRPr="00C47817">
        <w:rPr>
          <w:rStyle w:val="ae"/>
          <w:sz w:val="36"/>
          <w:szCs w:val="36"/>
          <w:rtl/>
        </w:rPr>
        <w:t>(</w:t>
      </w:r>
      <w:r w:rsidR="00184634" w:rsidRPr="00C47817">
        <w:rPr>
          <w:rStyle w:val="ae"/>
          <w:sz w:val="36"/>
          <w:szCs w:val="36"/>
          <w:rtl/>
        </w:rPr>
        <w:footnoteReference w:id="15"/>
      </w:r>
      <w:r w:rsidR="00184634" w:rsidRPr="00C47817">
        <w:rPr>
          <w:rStyle w:val="ae"/>
          <w:sz w:val="36"/>
          <w:szCs w:val="36"/>
          <w:rtl/>
        </w:rPr>
        <w:t>)</w:t>
      </w:r>
      <w:r w:rsidR="003B22C3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B22C3" w:rsidRPr="00C47817">
        <w:rPr>
          <w:rStyle w:val="ae"/>
          <w:sz w:val="36"/>
          <w:szCs w:val="36"/>
          <w:rtl/>
        </w:rPr>
        <w:t>(</w:t>
      </w:r>
      <w:r w:rsidR="003B22C3" w:rsidRPr="00C47817">
        <w:rPr>
          <w:rStyle w:val="ae"/>
          <w:sz w:val="36"/>
          <w:szCs w:val="36"/>
          <w:rtl/>
        </w:rPr>
        <w:footnoteReference w:id="16"/>
      </w:r>
      <w:r w:rsidR="003B22C3" w:rsidRPr="00C47817">
        <w:rPr>
          <w:rStyle w:val="ae"/>
          <w:sz w:val="36"/>
          <w:szCs w:val="36"/>
          <w:rtl/>
        </w:rPr>
        <w:t>)</w:t>
      </w:r>
      <w:r w:rsidR="003B22C3" w:rsidRPr="00C47817">
        <w:rPr>
          <w:rFonts w:ascii="Traditional Arabic" w:cs="Traditional Arabic" w:hint="cs"/>
          <w:color w:val="000000"/>
          <w:sz w:val="36"/>
          <w:szCs w:val="36"/>
          <w:rtl/>
        </w:rPr>
        <w:t>.</w:t>
      </w:r>
    </w:p>
    <w:p w:rsidR="00183A9C" w:rsidRPr="00183A9C" w:rsidRDefault="00DC07A6" w:rsidP="003A7009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</w:rPr>
      </w:pPr>
      <w:r w:rsidRPr="00C47817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 xml:space="preserve">القول الثالث: </w:t>
      </w:r>
      <w:r w:rsidR="0034622C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خيارها</w:t>
      </w:r>
      <w:r w:rsidR="0034622C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4622C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في</w:t>
      </w:r>
      <w:r w:rsidR="0034622C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4622C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المجلس</w:t>
      </w:r>
      <w:r w:rsidR="0034622C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4622C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الذي</w:t>
      </w:r>
      <w:r w:rsidR="0034622C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4622C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تعلم</w:t>
      </w:r>
      <w:r w:rsidR="0034622C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4622C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فيه</w:t>
      </w:r>
      <w:r w:rsidR="0034622C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4622C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بالعتق</w:t>
      </w:r>
      <w:r w:rsidR="0034622C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4622C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وتعلم</w:t>
      </w:r>
      <w:r w:rsidR="0034622C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4622C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بأن</w:t>
      </w:r>
      <w:r w:rsidR="0034622C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4622C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لها</w:t>
      </w:r>
      <w:r w:rsidR="0034622C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4622C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الخيار</w:t>
      </w:r>
      <w:r w:rsidR="0034622C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4622C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فإن</w:t>
      </w:r>
      <w:r w:rsidR="0034622C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4622C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علمت</w:t>
      </w:r>
      <w:r w:rsidR="0034622C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4622C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بالعتق</w:t>
      </w:r>
      <w:r w:rsidR="0034622C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4622C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ولم</w:t>
      </w:r>
      <w:r w:rsidR="0034622C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4622C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تعلم</w:t>
      </w:r>
      <w:r w:rsidR="0034622C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4622C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بالخيار</w:t>
      </w:r>
      <w:r w:rsidR="0034622C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4622C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ثم</w:t>
      </w:r>
      <w:r w:rsidR="0034622C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4622C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علمت</w:t>
      </w:r>
      <w:r w:rsidR="0034622C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4622C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بالخيار</w:t>
      </w:r>
      <w:r w:rsidR="0034622C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4622C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في</w:t>
      </w:r>
      <w:r w:rsidR="0034622C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4622C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مجلس</w:t>
      </w:r>
      <w:r w:rsidR="0034622C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4622C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آخر</w:t>
      </w:r>
      <w:r w:rsidR="0034622C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4622C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فلها</w:t>
      </w:r>
      <w:r w:rsidR="0034622C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4622C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الخيار</w:t>
      </w:r>
      <w:r w:rsidR="0034622C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4622C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في</w:t>
      </w:r>
      <w:r w:rsidR="0034622C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4622C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ذلك</w:t>
      </w:r>
      <w:r w:rsidR="0034622C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4622C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المجلس</w:t>
      </w:r>
      <w:r w:rsidRPr="00C47817">
        <w:rPr>
          <w:rFonts w:ascii="Traditional Arabic" w:cs="Traditional Arabic" w:hint="cs"/>
          <w:color w:val="000000"/>
          <w:sz w:val="36"/>
          <w:szCs w:val="36"/>
          <w:rtl/>
        </w:rPr>
        <w:t>,</w:t>
      </w:r>
      <w:r w:rsidR="00924202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cs"/>
          <w:color w:val="000000"/>
          <w:sz w:val="36"/>
          <w:szCs w:val="36"/>
          <w:rtl/>
        </w:rPr>
        <w:t>و</w:t>
      </w:r>
      <w:r w:rsidR="002A7C74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cs"/>
          <w:color w:val="000000"/>
          <w:sz w:val="36"/>
          <w:szCs w:val="36"/>
          <w:rtl/>
        </w:rPr>
        <w:t xml:space="preserve"> به قال الحنفية</w:t>
      </w:r>
      <w:r w:rsidRPr="00C47817">
        <w:rPr>
          <w:rFonts w:asci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Pr="00C47817">
        <w:rPr>
          <w:rFonts w:ascii="Traditional Arabic" w:cs="Traditional Arabic"/>
          <w:color w:val="000000"/>
          <w:sz w:val="36"/>
          <w:szCs w:val="36"/>
          <w:vertAlign w:val="superscript"/>
          <w:rtl/>
        </w:rPr>
        <w:footnoteReference w:id="17"/>
      </w:r>
      <w:r w:rsidRPr="00C47817">
        <w:rPr>
          <w:rFonts w:asci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="009939F8" w:rsidRPr="00C47817">
        <w:rPr>
          <w:rFonts w:ascii="Traditional Arabic" w:cs="Traditional Arabic" w:hint="cs"/>
          <w:color w:val="000000"/>
          <w:sz w:val="36"/>
          <w:szCs w:val="36"/>
          <w:rtl/>
        </w:rPr>
        <w:t>.</w:t>
      </w:r>
    </w:p>
    <w:p w:rsidR="00491CBB" w:rsidRPr="00C47817" w:rsidRDefault="00491CBB" w:rsidP="003A7009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  <w:r w:rsidRPr="00C47817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نوقش</w:t>
      </w:r>
      <w:r w:rsidR="00EF48CD" w:rsidRPr="00C47817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 xml:space="preserve"> هذا القول</w:t>
      </w:r>
      <w:r w:rsidRPr="00C47817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 xml:space="preserve">: </w:t>
      </w:r>
      <w:r w:rsidRPr="00C47817">
        <w:rPr>
          <w:rFonts w:ascii="Traditional Arabic" w:cs="Traditional Arabic" w:hint="cs"/>
          <w:color w:val="000000"/>
          <w:sz w:val="36"/>
          <w:szCs w:val="36"/>
          <w:rtl/>
        </w:rPr>
        <w:t>أن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الحديث</w:t>
      </w:r>
      <w:r w:rsidRPr="00C47817">
        <w:rPr>
          <w:rFonts w:ascii="Traditional Arabic" w:cs="Traditional Arabic" w:hint="cs"/>
          <w:color w:val="000000"/>
          <w:sz w:val="36"/>
          <w:szCs w:val="36"/>
          <w:rtl/>
        </w:rPr>
        <w:t xml:space="preserve"> ابن عباس رضي الله عنهما -المقدم-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cs"/>
          <w:color w:val="000000"/>
          <w:sz w:val="36"/>
          <w:szCs w:val="36"/>
          <w:rtl/>
        </w:rPr>
        <w:t xml:space="preserve"> يدل</w:t>
      </w:r>
      <w:r w:rsidR="004A4521">
        <w:rPr>
          <w:rFonts w:ascii="Traditional Arabic" w:cs="Traditional Arabic" w:hint="cs"/>
          <w:color w:val="000000"/>
          <w:sz w:val="36"/>
          <w:szCs w:val="36"/>
          <w:rtl/>
        </w:rPr>
        <w:t>ّ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cs"/>
          <w:color w:val="000000"/>
          <w:sz w:val="36"/>
          <w:szCs w:val="36"/>
          <w:rtl/>
        </w:rPr>
        <w:t xml:space="preserve">ببطلان القول بأن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خيارها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على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المجلس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؛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لأن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مشيها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cs"/>
          <w:color w:val="000000"/>
          <w:sz w:val="36"/>
          <w:szCs w:val="36"/>
          <w:rtl/>
        </w:rPr>
        <w:t>في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المدينة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لم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يبطل</w:t>
      </w:r>
      <w:r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خيارها</w:t>
      </w:r>
      <w:r w:rsidR="00EF48CD" w:rsidRPr="00C47817">
        <w:rPr>
          <w:rStyle w:val="ae"/>
          <w:sz w:val="36"/>
          <w:szCs w:val="36"/>
          <w:rtl/>
        </w:rPr>
        <w:t>(</w:t>
      </w:r>
      <w:r w:rsidR="00EF48CD" w:rsidRPr="00C47817">
        <w:rPr>
          <w:rStyle w:val="ae"/>
          <w:sz w:val="36"/>
          <w:szCs w:val="36"/>
          <w:rtl/>
        </w:rPr>
        <w:footnoteReference w:id="18"/>
      </w:r>
      <w:r w:rsidR="00EF48CD" w:rsidRPr="00C47817">
        <w:rPr>
          <w:rStyle w:val="ae"/>
          <w:sz w:val="36"/>
          <w:szCs w:val="36"/>
          <w:rtl/>
        </w:rPr>
        <w:t>)</w:t>
      </w:r>
      <w:r w:rsidR="00EF48CD" w:rsidRPr="00C47817">
        <w:rPr>
          <w:rFonts w:ascii="Traditional Arabic" w:cs="Traditional Arabic" w:hint="cs"/>
          <w:color w:val="000000"/>
          <w:sz w:val="36"/>
          <w:szCs w:val="36"/>
          <w:rtl/>
        </w:rPr>
        <w:t>.</w:t>
      </w:r>
    </w:p>
    <w:p w:rsidR="009939F8" w:rsidRPr="00C47817" w:rsidRDefault="009939F8" w:rsidP="0017455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</w:rPr>
      </w:pPr>
      <w:r w:rsidRPr="00C47817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القول الرابع:</w:t>
      </w:r>
      <w:r w:rsidRPr="00C47817">
        <w:rPr>
          <w:rFonts w:ascii="Traditional Arabic" w:cs="Traditional Arabic" w:hint="cs"/>
          <w:color w:val="000000"/>
          <w:sz w:val="36"/>
          <w:szCs w:val="36"/>
          <w:rtl/>
        </w:rPr>
        <w:t xml:space="preserve"> أنها على الفور و به قال الشافعية</w:t>
      </w:r>
      <w:r w:rsidRPr="00C47817">
        <w:rPr>
          <w:rFonts w:asci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Pr="00C47817">
        <w:rPr>
          <w:rFonts w:ascii="Traditional Arabic" w:cs="Traditional Arabic"/>
          <w:color w:val="000000"/>
          <w:sz w:val="36"/>
          <w:szCs w:val="36"/>
          <w:vertAlign w:val="superscript"/>
          <w:rtl/>
        </w:rPr>
        <w:footnoteReference w:id="19"/>
      </w:r>
      <w:r w:rsidRPr="00C47817">
        <w:rPr>
          <w:rFonts w:asci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Pr="00C47817">
        <w:rPr>
          <w:rFonts w:ascii="Traditional Arabic" w:cs="Traditional Arabic" w:hint="cs"/>
          <w:color w:val="000000"/>
          <w:sz w:val="36"/>
          <w:szCs w:val="36"/>
          <w:rtl/>
        </w:rPr>
        <w:t>.</w:t>
      </w:r>
    </w:p>
    <w:p w:rsidR="003B22C3" w:rsidRPr="00C47817" w:rsidRDefault="003B22C3" w:rsidP="0017455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  <w:r w:rsidRPr="00C47817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 xml:space="preserve">من أدلة هذا القول: </w:t>
      </w:r>
    </w:p>
    <w:p w:rsidR="007F1756" w:rsidRPr="00C47817" w:rsidRDefault="00F216A4" w:rsidP="00832312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</w:rPr>
      </w:pPr>
      <w:r w:rsidRPr="00C47817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1-</w:t>
      </w:r>
      <w:r w:rsidRPr="00C47817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7F1756" w:rsidRPr="00213D42">
        <w:rPr>
          <w:rFonts w:ascii="Traditional Arabic" w:cs="Traditional Arabic" w:hint="eastAsia"/>
          <w:color w:val="000000"/>
          <w:spacing w:val="4"/>
          <w:sz w:val="36"/>
          <w:szCs w:val="36"/>
          <w:rtl/>
        </w:rPr>
        <w:t>لقوله</w:t>
      </w:r>
      <w:r w:rsidR="007F1756" w:rsidRPr="00213D42">
        <w:rPr>
          <w:rFonts w:ascii="Traditional Arabic" w:cs="Traditional Arabic"/>
          <w:color w:val="000000"/>
          <w:spacing w:val="4"/>
          <w:sz w:val="36"/>
          <w:szCs w:val="36"/>
          <w:rtl/>
        </w:rPr>
        <w:t xml:space="preserve"> </w:t>
      </w:r>
      <w:r w:rsidR="007F4D37" w:rsidRPr="00213D42">
        <w:rPr>
          <w:rFonts w:cs="Traditional Arabic"/>
          <w:color w:val="000000"/>
          <w:spacing w:val="4"/>
          <w:sz w:val="36"/>
          <w:szCs w:val="36"/>
        </w:rPr>
        <w:t xml:space="preserve"> </w:t>
      </w:r>
      <w:r w:rsidR="007F4D37" w:rsidRPr="00213D42">
        <w:rPr>
          <w:rFonts w:ascii="Traditional Arabic" w:cs="Traditional Arabic"/>
          <w:color w:val="000000"/>
          <w:spacing w:val="4"/>
          <w:sz w:val="36"/>
          <w:szCs w:val="36"/>
        </w:rPr>
        <w:sym w:font="AGA Arabesque" w:char="F072"/>
      </w:r>
      <w:r w:rsidR="007F1756" w:rsidRPr="00213D42">
        <w:rPr>
          <w:rFonts w:ascii="Traditional Arabic" w:cs="Traditional Arabic" w:hint="eastAsia"/>
          <w:color w:val="000000"/>
          <w:spacing w:val="4"/>
          <w:sz w:val="36"/>
          <w:szCs w:val="36"/>
          <w:rtl/>
        </w:rPr>
        <w:t>في</w:t>
      </w:r>
      <w:r w:rsidR="007F1756" w:rsidRPr="00213D42">
        <w:rPr>
          <w:rFonts w:ascii="Traditional Arabic" w:cs="Traditional Arabic"/>
          <w:color w:val="000000"/>
          <w:spacing w:val="4"/>
          <w:sz w:val="36"/>
          <w:szCs w:val="36"/>
          <w:rtl/>
        </w:rPr>
        <w:t xml:space="preserve"> </w:t>
      </w:r>
      <w:r w:rsidR="007F1756" w:rsidRPr="00213D42">
        <w:rPr>
          <w:rFonts w:ascii="Traditional Arabic" w:cs="Traditional Arabic" w:hint="eastAsia"/>
          <w:color w:val="000000"/>
          <w:spacing w:val="4"/>
          <w:sz w:val="36"/>
          <w:szCs w:val="36"/>
          <w:rtl/>
        </w:rPr>
        <w:t>بعض</w:t>
      </w:r>
      <w:r w:rsidR="007F1756" w:rsidRPr="00213D42">
        <w:rPr>
          <w:rFonts w:ascii="Traditional Arabic" w:cs="Traditional Arabic"/>
          <w:color w:val="000000"/>
          <w:spacing w:val="4"/>
          <w:sz w:val="36"/>
          <w:szCs w:val="36"/>
          <w:rtl/>
        </w:rPr>
        <w:t xml:space="preserve"> </w:t>
      </w:r>
      <w:r w:rsidR="007F1756" w:rsidRPr="00213D42">
        <w:rPr>
          <w:rFonts w:ascii="Traditional Arabic" w:cs="Traditional Arabic" w:hint="eastAsia"/>
          <w:color w:val="000000"/>
          <w:spacing w:val="4"/>
          <w:sz w:val="36"/>
          <w:szCs w:val="36"/>
          <w:rtl/>
        </w:rPr>
        <w:t>طرقه</w:t>
      </w:r>
      <w:r w:rsidR="00585AD3" w:rsidRPr="00213D42">
        <w:rPr>
          <w:rFonts w:ascii="Traditional Arabic" w:cs="Traditional Arabic" w:hint="cs"/>
          <w:color w:val="000000"/>
          <w:spacing w:val="4"/>
          <w:sz w:val="36"/>
          <w:szCs w:val="36"/>
          <w:rtl/>
        </w:rPr>
        <w:t xml:space="preserve"> حديث عائشة رضي الله عنها</w:t>
      </w:r>
      <w:r w:rsidR="00FD285B" w:rsidRPr="00213D42">
        <w:rPr>
          <w:rFonts w:ascii="Traditional Arabic" w:cs="Traditional Arabic" w:hint="cs"/>
          <w:color w:val="000000"/>
          <w:spacing w:val="4"/>
          <w:sz w:val="36"/>
          <w:szCs w:val="36"/>
          <w:rtl/>
        </w:rPr>
        <w:t xml:space="preserve"> </w:t>
      </w:r>
      <w:r w:rsidR="00585AD3" w:rsidRPr="00213D42">
        <w:rPr>
          <w:rFonts w:ascii="Traditional Arabic" w:cs="Traditional Arabic" w:hint="cs"/>
          <w:color w:val="000000"/>
          <w:spacing w:val="4"/>
          <w:sz w:val="36"/>
          <w:szCs w:val="36"/>
          <w:rtl/>
        </w:rPr>
        <w:t>,</w:t>
      </w:r>
      <w:r w:rsidR="007F1756" w:rsidRPr="00213D42">
        <w:rPr>
          <w:rFonts w:ascii="Traditional Arabic" w:cs="Traditional Arabic"/>
          <w:color w:val="000000"/>
          <w:spacing w:val="4"/>
          <w:sz w:val="36"/>
          <w:szCs w:val="36"/>
          <w:rtl/>
        </w:rPr>
        <w:t xml:space="preserve"> </w:t>
      </w:r>
      <w:r w:rsidR="007F1756" w:rsidRPr="00213D42">
        <w:rPr>
          <w:rFonts w:ascii="Traditional Arabic" w:cs="Traditional Arabic" w:hint="eastAsia"/>
          <w:color w:val="000000"/>
          <w:spacing w:val="4"/>
          <w:sz w:val="36"/>
          <w:szCs w:val="36"/>
          <w:rtl/>
        </w:rPr>
        <w:t>أنها</w:t>
      </w:r>
      <w:r w:rsidR="007F1756" w:rsidRPr="00213D42">
        <w:rPr>
          <w:rFonts w:ascii="Traditional Arabic" w:cs="Traditional Arabic"/>
          <w:color w:val="000000"/>
          <w:spacing w:val="4"/>
          <w:sz w:val="36"/>
          <w:szCs w:val="36"/>
          <w:rtl/>
        </w:rPr>
        <w:t xml:space="preserve"> </w:t>
      </w:r>
      <w:r w:rsidR="007F1756" w:rsidRPr="00213D42">
        <w:rPr>
          <w:rFonts w:ascii="Traditional Arabic" w:cs="Traditional Arabic" w:hint="eastAsia"/>
          <w:color w:val="000000"/>
          <w:spacing w:val="4"/>
          <w:sz w:val="36"/>
          <w:szCs w:val="36"/>
          <w:rtl/>
        </w:rPr>
        <w:t>عتقت</w:t>
      </w:r>
      <w:r w:rsidR="007F1756" w:rsidRPr="00213D42">
        <w:rPr>
          <w:rFonts w:ascii="Traditional Arabic" w:cs="Traditional Arabic"/>
          <w:color w:val="000000"/>
          <w:spacing w:val="4"/>
          <w:sz w:val="36"/>
          <w:szCs w:val="36"/>
          <w:rtl/>
        </w:rPr>
        <w:t xml:space="preserve"> </w:t>
      </w:r>
      <w:r w:rsidR="007F1756" w:rsidRPr="00213D42">
        <w:rPr>
          <w:rFonts w:ascii="Traditional Arabic" w:cs="Traditional Arabic" w:hint="eastAsia"/>
          <w:color w:val="000000"/>
          <w:spacing w:val="4"/>
          <w:sz w:val="36"/>
          <w:szCs w:val="36"/>
          <w:rtl/>
        </w:rPr>
        <w:t>فدعاها</w:t>
      </w:r>
      <w:r w:rsidR="00EF48CD" w:rsidRPr="00213D42">
        <w:rPr>
          <w:rFonts w:ascii="Traditional Arabic" w:cs="Traditional Arabic" w:hint="cs"/>
          <w:color w:val="000000"/>
          <w:spacing w:val="4"/>
          <w:sz w:val="36"/>
          <w:szCs w:val="36"/>
          <w:rtl/>
        </w:rPr>
        <w:t xml:space="preserve"> النبي </w:t>
      </w:r>
      <w:r w:rsidR="00EF48CD" w:rsidRPr="00213D42">
        <w:rPr>
          <w:rFonts w:ascii="Traditional Arabic" w:cs="Traditional Arabic" w:hint="cs"/>
          <w:color w:val="000000"/>
          <w:spacing w:val="4"/>
          <w:sz w:val="36"/>
          <w:szCs w:val="36"/>
        </w:rPr>
        <w:sym w:font="AGA Arabesque" w:char="F072"/>
      </w:r>
      <w:r w:rsidR="007F1756" w:rsidRPr="00213D42">
        <w:rPr>
          <w:rFonts w:ascii="Traditional Arabic" w:cs="Traditional Arabic"/>
          <w:color w:val="000000"/>
          <w:spacing w:val="4"/>
          <w:sz w:val="36"/>
          <w:szCs w:val="36"/>
          <w:rtl/>
        </w:rPr>
        <w:t xml:space="preserve"> </w:t>
      </w:r>
      <w:r w:rsidR="00EF48CD" w:rsidRPr="00213D42">
        <w:rPr>
          <w:rFonts w:ascii="Traditional Arabic" w:cs="Traditional Arabic"/>
          <w:color w:val="000000"/>
          <w:spacing w:val="4"/>
          <w:sz w:val="36"/>
          <w:szCs w:val="36"/>
          <w:rtl/>
        </w:rPr>
        <w:t xml:space="preserve"> </w:t>
      </w:r>
      <w:r w:rsidR="007F1756" w:rsidRPr="00213D42">
        <w:rPr>
          <w:rFonts w:ascii="Traditional Arabic" w:cs="Traditional Arabic" w:hint="eastAsia"/>
          <w:color w:val="000000"/>
          <w:spacing w:val="4"/>
          <w:sz w:val="36"/>
          <w:szCs w:val="36"/>
          <w:rtl/>
        </w:rPr>
        <w:t>فخيرها</w:t>
      </w:r>
      <w:r w:rsidR="007F1756" w:rsidRPr="00213D42">
        <w:rPr>
          <w:rFonts w:ascii="Traditional Arabic" w:cs="Traditional Arabic"/>
          <w:color w:val="000000"/>
          <w:spacing w:val="4"/>
          <w:sz w:val="36"/>
          <w:szCs w:val="36"/>
          <w:rtl/>
        </w:rPr>
        <w:t xml:space="preserve"> </w:t>
      </w:r>
      <w:r w:rsidR="007F1756" w:rsidRPr="00213D42">
        <w:rPr>
          <w:rFonts w:ascii="Traditional Arabic" w:cs="Traditional Arabic" w:hint="eastAsia"/>
          <w:color w:val="000000"/>
          <w:spacing w:val="4"/>
          <w:sz w:val="36"/>
          <w:szCs w:val="36"/>
          <w:rtl/>
        </w:rPr>
        <w:t>فاختارت</w:t>
      </w:r>
      <w:r w:rsidR="007F1756" w:rsidRPr="00213D42">
        <w:rPr>
          <w:rFonts w:ascii="Traditional Arabic" w:cs="Traditional Arabic"/>
          <w:color w:val="000000"/>
          <w:spacing w:val="4"/>
          <w:sz w:val="36"/>
          <w:szCs w:val="36"/>
          <w:rtl/>
        </w:rPr>
        <w:t xml:space="preserve"> </w:t>
      </w:r>
      <w:r w:rsidR="007F1756" w:rsidRPr="00213D42">
        <w:rPr>
          <w:rFonts w:ascii="Traditional Arabic" w:cs="Traditional Arabic" w:hint="eastAsia"/>
          <w:color w:val="000000"/>
          <w:spacing w:val="4"/>
          <w:sz w:val="36"/>
          <w:szCs w:val="36"/>
          <w:rtl/>
        </w:rPr>
        <w:t>نفسها</w:t>
      </w:r>
      <w:r w:rsidR="005864A2" w:rsidRPr="00213D42">
        <w:rPr>
          <w:rStyle w:val="ae"/>
          <w:spacing w:val="4"/>
          <w:sz w:val="36"/>
          <w:szCs w:val="36"/>
          <w:rtl/>
        </w:rPr>
        <w:t>(</w:t>
      </w:r>
      <w:r w:rsidR="005864A2" w:rsidRPr="00213D42">
        <w:rPr>
          <w:rStyle w:val="ae"/>
          <w:spacing w:val="4"/>
          <w:sz w:val="36"/>
          <w:szCs w:val="36"/>
          <w:rtl/>
        </w:rPr>
        <w:footnoteReference w:id="20"/>
      </w:r>
      <w:r w:rsidR="005864A2" w:rsidRPr="00213D42">
        <w:rPr>
          <w:rStyle w:val="ae"/>
          <w:spacing w:val="4"/>
          <w:sz w:val="36"/>
          <w:szCs w:val="36"/>
          <w:rtl/>
        </w:rPr>
        <w:t>)</w:t>
      </w:r>
      <w:r w:rsidRPr="00213D42">
        <w:rPr>
          <w:rFonts w:ascii="Traditional Arabic" w:cs="Traditional Arabic" w:hint="cs"/>
          <w:color w:val="000000"/>
          <w:spacing w:val="4"/>
          <w:sz w:val="36"/>
          <w:szCs w:val="36"/>
          <w:rtl/>
        </w:rPr>
        <w:t>.</w:t>
      </w:r>
      <w:r w:rsidR="007F4D37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</w:p>
    <w:p w:rsidR="00C61603" w:rsidRDefault="00F216A4" w:rsidP="0017455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</w:rPr>
      </w:pPr>
      <w:r w:rsidRPr="00C47817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lastRenderedPageBreak/>
        <w:t>2-</w:t>
      </w:r>
      <w:r w:rsidRPr="00C47817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376A28">
        <w:rPr>
          <w:rFonts w:ascii="Traditional Arabic" w:cs="Traditional Arabic" w:hint="cs"/>
          <w:color w:val="000000"/>
          <w:sz w:val="36"/>
          <w:szCs w:val="36"/>
          <w:rtl/>
        </w:rPr>
        <w:t>ال</w:t>
      </w:r>
      <w:r w:rsidR="00936ACC">
        <w:rPr>
          <w:rFonts w:ascii="Traditional Arabic" w:cs="Traditional Arabic" w:hint="cs"/>
          <w:color w:val="000000"/>
          <w:sz w:val="36"/>
          <w:szCs w:val="36"/>
          <w:rtl/>
        </w:rPr>
        <w:t>قياس على الخيار بالعيب في البيوع بجامع دفع الضرر في كلّ منهما</w:t>
      </w:r>
      <w:r w:rsidR="003B22C3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B22C3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فاقتضى</w:t>
      </w:r>
      <w:r w:rsidR="003B22C3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B22C3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أن</w:t>
      </w:r>
      <w:r w:rsidR="003B22C3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B22C3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يكون</w:t>
      </w:r>
      <w:r w:rsidR="003B22C3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B22C3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على</w:t>
      </w:r>
      <w:r w:rsidR="003B22C3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B22C3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الفور</w:t>
      </w:r>
      <w:r w:rsidR="003B22C3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B22C3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كالخيار</w:t>
      </w:r>
      <w:r w:rsidR="003B22C3" w:rsidRPr="00C47817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3B22C3" w:rsidRPr="00C47817">
        <w:rPr>
          <w:rFonts w:ascii="Traditional Arabic" w:cs="Traditional Arabic" w:hint="eastAsia"/>
          <w:color w:val="000000"/>
          <w:sz w:val="36"/>
          <w:szCs w:val="36"/>
          <w:rtl/>
        </w:rPr>
        <w:t>البيوع</w:t>
      </w:r>
      <w:r w:rsidR="003B22C3" w:rsidRPr="00C47817">
        <w:rPr>
          <w:rStyle w:val="ae"/>
          <w:sz w:val="36"/>
          <w:szCs w:val="36"/>
          <w:rtl/>
        </w:rPr>
        <w:t>(</w:t>
      </w:r>
      <w:r w:rsidR="003B22C3" w:rsidRPr="00C47817">
        <w:rPr>
          <w:rStyle w:val="ae"/>
          <w:sz w:val="36"/>
          <w:szCs w:val="36"/>
          <w:rtl/>
        </w:rPr>
        <w:footnoteReference w:id="21"/>
      </w:r>
      <w:r w:rsidR="003B22C3" w:rsidRPr="00C47817">
        <w:rPr>
          <w:rStyle w:val="ae"/>
          <w:sz w:val="36"/>
          <w:szCs w:val="36"/>
          <w:rtl/>
        </w:rPr>
        <w:t>)</w:t>
      </w:r>
      <w:r w:rsidR="003B22C3" w:rsidRPr="00C47817">
        <w:rPr>
          <w:rFonts w:ascii="Traditional Arabic" w:cs="Traditional Arabic" w:hint="cs"/>
          <w:color w:val="000000"/>
          <w:sz w:val="36"/>
          <w:szCs w:val="36"/>
          <w:rtl/>
        </w:rPr>
        <w:t>.</w:t>
      </w:r>
      <w:r w:rsidR="004F72C0" w:rsidRPr="00C47817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</w:p>
    <w:p w:rsidR="006B4946" w:rsidRPr="00B6035C" w:rsidRDefault="006B4946" w:rsidP="00B6035C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</w:rPr>
      </w:pPr>
      <w:r w:rsidRPr="00B6035C">
        <w:rPr>
          <w:rFonts w:ascii="Traditional Arabic" w:cs="Traditional Arabic" w:hint="cs"/>
          <w:b/>
          <w:bCs/>
          <w:sz w:val="36"/>
          <w:szCs w:val="36"/>
          <w:rtl/>
        </w:rPr>
        <w:t>نوقش:</w:t>
      </w:r>
      <w:r w:rsidRPr="00B6035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A2480">
        <w:rPr>
          <w:rFonts w:ascii="Traditional Arabic" w:cs="Traditional Arabic" w:hint="cs"/>
          <w:sz w:val="36"/>
          <w:szCs w:val="36"/>
          <w:rtl/>
        </w:rPr>
        <w:t>أن هذا</w:t>
      </w:r>
      <w:r w:rsidR="00936ACC" w:rsidRPr="00B6035C">
        <w:rPr>
          <w:rFonts w:ascii="Traditional Arabic" w:cs="Traditional Arabic" w:hint="cs"/>
          <w:sz w:val="36"/>
          <w:szCs w:val="36"/>
          <w:rtl/>
        </w:rPr>
        <w:t xml:space="preserve"> القياس مع الفارق , </w:t>
      </w:r>
      <w:r w:rsidRPr="00B6035C">
        <w:rPr>
          <w:rFonts w:ascii="Traditional Arabic" w:cs="Traditional Arabic" w:hint="cs"/>
          <w:sz w:val="36"/>
          <w:szCs w:val="36"/>
          <w:rtl/>
        </w:rPr>
        <w:t>أن الخيار جعل ل</w:t>
      </w:r>
      <w:r w:rsidRPr="00B6035C">
        <w:rPr>
          <w:rFonts w:ascii="Traditional Arabic" w:cs="Traditional Arabic" w:hint="eastAsia"/>
          <w:sz w:val="36"/>
          <w:szCs w:val="36"/>
          <w:rtl/>
        </w:rPr>
        <w:t>طلب</w:t>
      </w:r>
      <w:r w:rsidRPr="00B6035C">
        <w:rPr>
          <w:rFonts w:ascii="Traditional Arabic" w:cs="Traditional Arabic"/>
          <w:sz w:val="36"/>
          <w:szCs w:val="36"/>
          <w:rtl/>
        </w:rPr>
        <w:t xml:space="preserve"> </w:t>
      </w:r>
      <w:r w:rsidRPr="00B6035C">
        <w:rPr>
          <w:rFonts w:ascii="Traditional Arabic" w:cs="Traditional Arabic" w:hint="eastAsia"/>
          <w:sz w:val="36"/>
          <w:szCs w:val="36"/>
          <w:rtl/>
        </w:rPr>
        <w:t>الأحظ</w:t>
      </w:r>
      <w:r w:rsidRPr="00B6035C">
        <w:rPr>
          <w:rFonts w:ascii="Traditional Arabic" w:cs="Traditional Arabic"/>
          <w:sz w:val="36"/>
          <w:szCs w:val="36"/>
          <w:rtl/>
        </w:rPr>
        <w:t xml:space="preserve"> </w:t>
      </w:r>
      <w:r w:rsidRPr="00B6035C">
        <w:rPr>
          <w:rFonts w:ascii="Traditional Arabic" w:cs="Traditional Arabic" w:hint="eastAsia"/>
          <w:sz w:val="36"/>
          <w:szCs w:val="36"/>
          <w:rtl/>
        </w:rPr>
        <w:t>في</w:t>
      </w:r>
      <w:r w:rsidRPr="00B6035C">
        <w:rPr>
          <w:rFonts w:ascii="Traditional Arabic" w:cs="Traditional Arabic"/>
          <w:sz w:val="36"/>
          <w:szCs w:val="36"/>
          <w:rtl/>
        </w:rPr>
        <w:t xml:space="preserve"> </w:t>
      </w:r>
      <w:r w:rsidRPr="00B6035C">
        <w:rPr>
          <w:rFonts w:ascii="Traditional Arabic" w:cs="Traditional Arabic" w:hint="eastAsia"/>
          <w:sz w:val="36"/>
          <w:szCs w:val="36"/>
          <w:rtl/>
        </w:rPr>
        <w:t>هذا</w:t>
      </w:r>
      <w:r w:rsidRPr="00B6035C">
        <w:rPr>
          <w:rFonts w:ascii="Traditional Arabic" w:cs="Traditional Arabic"/>
          <w:sz w:val="36"/>
          <w:szCs w:val="36"/>
          <w:rtl/>
        </w:rPr>
        <w:t xml:space="preserve"> </w:t>
      </w:r>
      <w:r w:rsidRPr="00B6035C">
        <w:rPr>
          <w:rFonts w:ascii="Traditional Arabic" w:cs="Traditional Arabic" w:hint="eastAsia"/>
          <w:sz w:val="36"/>
          <w:szCs w:val="36"/>
          <w:rtl/>
        </w:rPr>
        <w:t>الخيار</w:t>
      </w:r>
      <w:r w:rsidRPr="00B6035C">
        <w:rPr>
          <w:rFonts w:ascii="Traditional Arabic" w:cs="Traditional Arabic"/>
          <w:sz w:val="36"/>
          <w:szCs w:val="36"/>
          <w:rtl/>
        </w:rPr>
        <w:t xml:space="preserve"> </w:t>
      </w:r>
      <w:r w:rsidRPr="00B6035C">
        <w:rPr>
          <w:rFonts w:ascii="Traditional Arabic" w:cs="Traditional Arabic" w:hint="eastAsia"/>
          <w:sz w:val="36"/>
          <w:szCs w:val="36"/>
          <w:rtl/>
        </w:rPr>
        <w:t>مثبته</w:t>
      </w:r>
      <w:r w:rsidRPr="00B6035C">
        <w:rPr>
          <w:rFonts w:ascii="Traditional Arabic" w:cs="Traditional Arabic"/>
          <w:sz w:val="36"/>
          <w:szCs w:val="36"/>
          <w:rtl/>
        </w:rPr>
        <w:t xml:space="preserve"> </w:t>
      </w:r>
      <w:r w:rsidRPr="00B6035C">
        <w:rPr>
          <w:rFonts w:ascii="Traditional Arabic" w:cs="Traditional Arabic" w:hint="eastAsia"/>
          <w:sz w:val="36"/>
          <w:szCs w:val="36"/>
          <w:rtl/>
        </w:rPr>
        <w:t>يحتاج</w:t>
      </w:r>
      <w:r w:rsidRPr="00B6035C">
        <w:rPr>
          <w:rFonts w:ascii="Traditional Arabic" w:cs="Traditional Arabic"/>
          <w:sz w:val="36"/>
          <w:szCs w:val="36"/>
          <w:rtl/>
        </w:rPr>
        <w:t xml:space="preserve"> </w:t>
      </w:r>
      <w:r w:rsidRPr="00B6035C">
        <w:rPr>
          <w:rFonts w:ascii="Traditional Arabic" w:cs="Traditional Arabic" w:hint="eastAsia"/>
          <w:sz w:val="36"/>
          <w:szCs w:val="36"/>
          <w:rtl/>
        </w:rPr>
        <w:t>إلى</w:t>
      </w:r>
      <w:r w:rsidRPr="00B6035C">
        <w:rPr>
          <w:rFonts w:ascii="Traditional Arabic" w:cs="Traditional Arabic"/>
          <w:sz w:val="36"/>
          <w:szCs w:val="36"/>
          <w:rtl/>
        </w:rPr>
        <w:t xml:space="preserve"> </w:t>
      </w:r>
      <w:r w:rsidRPr="00B6035C">
        <w:rPr>
          <w:rFonts w:ascii="Traditional Arabic" w:cs="Traditional Arabic" w:hint="eastAsia"/>
          <w:sz w:val="36"/>
          <w:szCs w:val="36"/>
          <w:rtl/>
        </w:rPr>
        <w:t>فكر</w:t>
      </w:r>
      <w:r w:rsidRPr="00B6035C">
        <w:rPr>
          <w:rFonts w:ascii="Traditional Arabic" w:cs="Traditional Arabic"/>
          <w:sz w:val="36"/>
          <w:szCs w:val="36"/>
          <w:rtl/>
        </w:rPr>
        <w:t xml:space="preserve"> </w:t>
      </w:r>
      <w:r w:rsidRPr="00B6035C">
        <w:rPr>
          <w:rFonts w:ascii="Traditional Arabic" w:cs="Traditional Arabic" w:hint="eastAsia"/>
          <w:sz w:val="36"/>
          <w:szCs w:val="36"/>
          <w:rtl/>
        </w:rPr>
        <w:t>وارتياء</w:t>
      </w:r>
      <w:r w:rsidRPr="00B6035C">
        <w:rPr>
          <w:rFonts w:ascii="Traditional Arabic" w:cs="Traditional Arabic"/>
          <w:sz w:val="36"/>
          <w:szCs w:val="36"/>
          <w:rtl/>
        </w:rPr>
        <w:t xml:space="preserve"> </w:t>
      </w:r>
      <w:r w:rsidRPr="00B6035C">
        <w:rPr>
          <w:rFonts w:ascii="Traditional Arabic" w:cs="Traditional Arabic" w:hint="eastAsia"/>
          <w:sz w:val="36"/>
          <w:szCs w:val="36"/>
          <w:rtl/>
        </w:rPr>
        <w:t>،</w:t>
      </w:r>
      <w:r w:rsidRPr="00B6035C">
        <w:rPr>
          <w:rFonts w:ascii="Traditional Arabic" w:cs="Traditional Arabic"/>
          <w:sz w:val="36"/>
          <w:szCs w:val="36"/>
          <w:rtl/>
        </w:rPr>
        <w:t xml:space="preserve"> </w:t>
      </w:r>
      <w:r w:rsidRPr="00B6035C">
        <w:rPr>
          <w:rFonts w:ascii="Traditional Arabic" w:cs="Traditional Arabic" w:hint="eastAsia"/>
          <w:sz w:val="36"/>
          <w:szCs w:val="36"/>
          <w:rtl/>
        </w:rPr>
        <w:t>فتراخى</w:t>
      </w:r>
      <w:r w:rsidRPr="00B6035C">
        <w:rPr>
          <w:rFonts w:ascii="Traditional Arabic" w:cs="Traditional Arabic"/>
          <w:sz w:val="36"/>
          <w:szCs w:val="36"/>
          <w:rtl/>
        </w:rPr>
        <w:t xml:space="preserve"> </w:t>
      </w:r>
      <w:r w:rsidRPr="00B6035C">
        <w:rPr>
          <w:rFonts w:ascii="Traditional Arabic" w:cs="Traditional Arabic" w:hint="eastAsia"/>
          <w:sz w:val="36"/>
          <w:szCs w:val="36"/>
          <w:rtl/>
        </w:rPr>
        <w:t>زمانه</w:t>
      </w:r>
      <w:r w:rsidRPr="00B6035C">
        <w:rPr>
          <w:rFonts w:ascii="Traditional Arabic" w:cs="Traditional Arabic"/>
          <w:sz w:val="36"/>
          <w:szCs w:val="36"/>
          <w:rtl/>
        </w:rPr>
        <w:t xml:space="preserve"> </w:t>
      </w:r>
      <w:r w:rsidRPr="00B6035C">
        <w:rPr>
          <w:rFonts w:ascii="Traditional Arabic" w:cs="Traditional Arabic" w:hint="eastAsia"/>
          <w:sz w:val="36"/>
          <w:szCs w:val="36"/>
          <w:rtl/>
        </w:rPr>
        <w:t>ليعرف</w:t>
      </w:r>
      <w:r w:rsidRPr="00B6035C">
        <w:rPr>
          <w:rFonts w:ascii="Traditional Arabic" w:cs="Traditional Arabic"/>
          <w:sz w:val="36"/>
          <w:szCs w:val="36"/>
          <w:rtl/>
        </w:rPr>
        <w:t xml:space="preserve"> </w:t>
      </w:r>
      <w:r w:rsidRPr="00B6035C">
        <w:rPr>
          <w:rFonts w:ascii="Traditional Arabic" w:cs="Traditional Arabic" w:hint="eastAsia"/>
          <w:sz w:val="36"/>
          <w:szCs w:val="36"/>
          <w:rtl/>
        </w:rPr>
        <w:t>بامتداده</w:t>
      </w:r>
      <w:r w:rsidRPr="00B6035C">
        <w:rPr>
          <w:rFonts w:ascii="Traditional Arabic" w:cs="Traditional Arabic"/>
          <w:sz w:val="36"/>
          <w:szCs w:val="36"/>
          <w:rtl/>
        </w:rPr>
        <w:t xml:space="preserve"> </w:t>
      </w:r>
      <w:r w:rsidRPr="00B6035C">
        <w:rPr>
          <w:rFonts w:ascii="Traditional Arabic" w:cs="Traditional Arabic" w:hint="cs"/>
          <w:sz w:val="36"/>
          <w:szCs w:val="36"/>
          <w:rtl/>
        </w:rPr>
        <w:t>ما هو أحظ لها</w:t>
      </w:r>
      <w:r w:rsidRPr="00B6035C">
        <w:rPr>
          <w:rFonts w:ascii="Traditional Arabic" w:cs="Traditional Arabic"/>
          <w:sz w:val="36"/>
          <w:szCs w:val="36"/>
          <w:rtl/>
        </w:rPr>
        <w:t xml:space="preserve"> </w:t>
      </w:r>
      <w:r w:rsidRPr="00B6035C">
        <w:rPr>
          <w:rFonts w:ascii="Traditional Arabic" w:cs="Traditional Arabic" w:hint="eastAsia"/>
          <w:sz w:val="36"/>
          <w:szCs w:val="36"/>
          <w:rtl/>
        </w:rPr>
        <w:t>،</w:t>
      </w:r>
      <w:r w:rsidRPr="00B6035C">
        <w:rPr>
          <w:rFonts w:ascii="Traditional Arabic" w:cs="Traditional Arabic"/>
          <w:sz w:val="36"/>
          <w:szCs w:val="36"/>
          <w:rtl/>
        </w:rPr>
        <w:t xml:space="preserve"> </w:t>
      </w:r>
      <w:r w:rsidRPr="00B6035C">
        <w:rPr>
          <w:rFonts w:ascii="Traditional Arabic" w:cs="Traditional Arabic" w:hint="eastAsia"/>
          <w:sz w:val="36"/>
          <w:szCs w:val="36"/>
          <w:rtl/>
        </w:rPr>
        <w:t>وخالف</w:t>
      </w:r>
      <w:r w:rsidRPr="00B6035C">
        <w:rPr>
          <w:rFonts w:ascii="Traditional Arabic" w:cs="Traditional Arabic"/>
          <w:sz w:val="36"/>
          <w:szCs w:val="36"/>
          <w:rtl/>
        </w:rPr>
        <w:t xml:space="preserve"> </w:t>
      </w:r>
      <w:r w:rsidRPr="00B6035C">
        <w:rPr>
          <w:rFonts w:ascii="Traditional Arabic" w:cs="Traditional Arabic" w:hint="eastAsia"/>
          <w:sz w:val="36"/>
          <w:szCs w:val="36"/>
          <w:rtl/>
        </w:rPr>
        <w:t>خيار</w:t>
      </w:r>
      <w:r w:rsidRPr="00B6035C">
        <w:rPr>
          <w:rFonts w:ascii="Traditional Arabic" w:cs="Traditional Arabic"/>
          <w:sz w:val="36"/>
          <w:szCs w:val="36"/>
          <w:rtl/>
        </w:rPr>
        <w:t xml:space="preserve"> </w:t>
      </w:r>
      <w:r w:rsidRPr="00B6035C">
        <w:rPr>
          <w:rFonts w:ascii="Traditional Arabic" w:cs="Traditional Arabic" w:hint="eastAsia"/>
          <w:sz w:val="36"/>
          <w:szCs w:val="36"/>
          <w:rtl/>
        </w:rPr>
        <w:t>العيوب</w:t>
      </w:r>
      <w:r w:rsidRPr="00B6035C">
        <w:rPr>
          <w:rFonts w:ascii="Traditional Arabic" w:cs="Traditional Arabic"/>
          <w:sz w:val="36"/>
          <w:szCs w:val="36"/>
          <w:rtl/>
        </w:rPr>
        <w:t xml:space="preserve"> </w:t>
      </w:r>
      <w:r w:rsidR="00B6035C" w:rsidRPr="00B6035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لأنها</w:t>
      </w:r>
      <w:r w:rsidR="00B6035C" w:rsidRPr="00B6035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6035C" w:rsidRPr="00B6035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عيوب</w:t>
      </w:r>
      <w:r w:rsidR="00B6035C" w:rsidRPr="00B6035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6035C" w:rsidRPr="00B6035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 w:rsidR="00B6035C" w:rsidRPr="00B6035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6035C" w:rsidRPr="00B6035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عرف</w:t>
      </w:r>
      <w:r w:rsidR="00B6035C" w:rsidRPr="00B6035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6035C" w:rsidRPr="00B6035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الحظر</w:t>
      </w:r>
      <w:r w:rsidR="00B6035C" w:rsidRPr="00B6035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6035C" w:rsidRPr="00B6035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B6035C" w:rsidRPr="00B6035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6035C" w:rsidRPr="00B6035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الفسخ</w:t>
      </w:r>
      <w:r w:rsidR="00B6035C" w:rsidRPr="00B6035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6035C" w:rsidRPr="00B6035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 w:rsidR="00B6035C" w:rsidRPr="00B6035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6035C" w:rsidRPr="00B6035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B6035C" w:rsidRPr="00B6035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6035C" w:rsidRPr="00B6035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 w:rsidR="00B6035C" w:rsidRPr="00B6035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6035C" w:rsidRPr="00B6035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فكر</w:t>
      </w:r>
      <w:r w:rsidR="00B6035C" w:rsidRPr="00B6035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6035C" w:rsidRPr="00B6035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="00B6035C" w:rsidRPr="00B6035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6035C" w:rsidRPr="00B6035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ارتياء</w:t>
      </w:r>
      <w:r w:rsidR="00B6035C" w:rsidRPr="00B6035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6035C" w:rsidRPr="00B6035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فجرى</w:t>
      </w:r>
      <w:r w:rsidR="00B6035C" w:rsidRPr="00B6035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6035C" w:rsidRPr="00B6035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مجرى</w:t>
      </w:r>
      <w:r w:rsidR="00B6035C" w:rsidRPr="00B6035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6035C" w:rsidRPr="00B6035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العيوب</w:t>
      </w:r>
      <w:r w:rsidR="00B6035C" w:rsidRPr="00B6035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6035C" w:rsidRPr="00B6035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B6035C" w:rsidRPr="00B6035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6035C" w:rsidRPr="00B6035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البيع</w:t>
      </w:r>
      <w:r w:rsidR="00B6035C" w:rsidRPr="00B6035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6035C" w:rsidRPr="00B6035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 w:rsidR="00B6035C" w:rsidRPr="00B6035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6035C" w:rsidRPr="00B6035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يثبت</w:t>
      </w:r>
      <w:r w:rsidR="00B6035C" w:rsidRPr="00B6035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6035C" w:rsidRPr="00B6035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 w:rsidR="00B6035C" w:rsidRPr="00B6035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6035C" w:rsidRPr="00B6035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الخيار</w:t>
      </w:r>
      <w:r w:rsidR="00B6035C" w:rsidRPr="00B6035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6035C" w:rsidRPr="00B6035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B6035C" w:rsidRPr="00B6035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6035C" w:rsidRPr="00B6035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الفور</w:t>
      </w:r>
      <w:r w:rsidR="00B6035C" w:rsidRPr="00B6035C">
        <w:rPr>
          <w:rFonts w:ascii="Traditional Arabic" w:cs="Traditional Arabic" w:hint="eastAsia"/>
          <w:sz w:val="36"/>
          <w:szCs w:val="36"/>
          <w:rtl/>
        </w:rPr>
        <w:t xml:space="preserve"> </w:t>
      </w:r>
      <w:r w:rsidRPr="00B6035C">
        <w:rPr>
          <w:rStyle w:val="ae"/>
          <w:sz w:val="36"/>
          <w:szCs w:val="36"/>
          <w:rtl/>
        </w:rPr>
        <w:t>(</w:t>
      </w:r>
      <w:r w:rsidRPr="00B6035C">
        <w:rPr>
          <w:rStyle w:val="ae"/>
          <w:sz w:val="36"/>
          <w:szCs w:val="36"/>
          <w:rtl/>
        </w:rPr>
        <w:footnoteReference w:id="22"/>
      </w:r>
      <w:r w:rsidRPr="00B6035C">
        <w:rPr>
          <w:rStyle w:val="ae"/>
          <w:sz w:val="36"/>
          <w:szCs w:val="36"/>
          <w:rtl/>
        </w:rPr>
        <w:t>)</w:t>
      </w:r>
      <w:r w:rsidRPr="00B6035C">
        <w:rPr>
          <w:rFonts w:ascii="Traditional Arabic" w:cs="Traditional Arabic"/>
          <w:sz w:val="36"/>
          <w:szCs w:val="36"/>
          <w:rtl/>
        </w:rPr>
        <w:t xml:space="preserve"> .</w:t>
      </w:r>
    </w:p>
    <w:p w:rsidR="00C61603" w:rsidRPr="00C47817" w:rsidRDefault="001B650F" w:rsidP="0017455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</w:rPr>
      </w:pPr>
      <w:r w:rsidRPr="00C47817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الراجح:</w:t>
      </w:r>
      <w:r w:rsidR="00216CCF">
        <w:rPr>
          <w:rFonts w:ascii="Traditional Arabic" w:cs="Traditional Arabic" w:hint="cs"/>
          <w:color w:val="000000"/>
          <w:sz w:val="36"/>
          <w:szCs w:val="36"/>
          <w:rtl/>
        </w:rPr>
        <w:t xml:space="preserve"> بعد عرض أقوال العلماء وأدلتهم , فإن </w:t>
      </w:r>
      <w:r w:rsidRPr="00C47817">
        <w:rPr>
          <w:rFonts w:ascii="Traditional Arabic" w:cs="Traditional Arabic" w:hint="cs"/>
          <w:color w:val="000000"/>
          <w:sz w:val="36"/>
          <w:szCs w:val="36"/>
          <w:rtl/>
        </w:rPr>
        <w:t xml:space="preserve">الذي يظهر لي </w:t>
      </w:r>
      <w:r w:rsidR="00C17A69">
        <w:rPr>
          <w:rFonts w:ascii="Traditional Arabic" w:cs="Traditional Arabic" w:hint="cs"/>
          <w:color w:val="000000"/>
          <w:sz w:val="36"/>
          <w:szCs w:val="36"/>
          <w:rtl/>
        </w:rPr>
        <w:t>-</w:t>
      </w:r>
      <w:r w:rsidRPr="00C47817">
        <w:rPr>
          <w:rFonts w:ascii="Traditional Arabic" w:cs="Traditional Arabic" w:hint="cs"/>
          <w:color w:val="000000"/>
          <w:sz w:val="36"/>
          <w:szCs w:val="36"/>
          <w:rtl/>
        </w:rPr>
        <w:t>والله أعلم</w:t>
      </w:r>
      <w:r w:rsidR="00414E96">
        <w:rPr>
          <w:rFonts w:ascii="Traditional Arabic" w:cs="Traditional Arabic" w:hint="cs"/>
          <w:color w:val="000000"/>
          <w:sz w:val="36"/>
          <w:szCs w:val="36"/>
          <w:rtl/>
        </w:rPr>
        <w:t>-</w:t>
      </w:r>
      <w:r w:rsidR="00C17A69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Pr="00C47817">
        <w:rPr>
          <w:rFonts w:ascii="Traditional Arabic" w:cs="Traditional Arabic" w:hint="cs"/>
          <w:color w:val="000000"/>
          <w:sz w:val="36"/>
          <w:szCs w:val="36"/>
          <w:rtl/>
        </w:rPr>
        <w:t xml:space="preserve">القول الأول </w:t>
      </w:r>
      <w:r w:rsidR="00B56A1E">
        <w:rPr>
          <w:rFonts w:ascii="Traditional Arabic" w:cs="Traditional Arabic" w:hint="cs"/>
          <w:color w:val="000000"/>
          <w:sz w:val="36"/>
          <w:szCs w:val="36"/>
          <w:rtl/>
        </w:rPr>
        <w:t xml:space="preserve">, </w:t>
      </w:r>
      <w:r w:rsidRPr="00C47817">
        <w:rPr>
          <w:rFonts w:ascii="Traditional Arabic" w:cs="Traditional Arabic" w:hint="cs"/>
          <w:color w:val="000000"/>
          <w:sz w:val="36"/>
          <w:szCs w:val="36"/>
          <w:rtl/>
        </w:rPr>
        <w:t>وذلك لما يلي:</w:t>
      </w:r>
    </w:p>
    <w:p w:rsidR="001B650F" w:rsidRPr="0047095F" w:rsidRDefault="001B650F" w:rsidP="006B7A8A">
      <w:pPr>
        <w:pStyle w:val="afc"/>
        <w:numPr>
          <w:ilvl w:val="0"/>
          <w:numId w:val="4"/>
        </w:numPr>
        <w:tabs>
          <w:tab w:val="left" w:pos="1132"/>
        </w:tabs>
        <w:autoSpaceDE w:val="0"/>
        <w:autoSpaceDN w:val="0"/>
        <w:adjustRightInd w:val="0"/>
        <w:spacing w:after="0" w:line="240" w:lineRule="auto"/>
        <w:ind w:left="0" w:firstLine="454"/>
        <w:contextualSpacing w:val="0"/>
        <w:jc w:val="both"/>
        <w:rPr>
          <w:rFonts w:ascii="Traditional Arabic" w:hAnsi="Traditional Arabic" w:cs="Traditional Arabic"/>
          <w:color w:val="000000"/>
          <w:sz w:val="36"/>
          <w:szCs w:val="36"/>
        </w:rPr>
      </w:pPr>
      <w:r w:rsidRPr="0047095F">
        <w:rPr>
          <w:rFonts w:ascii="Traditional Arabic" w:hAnsi="Traditional Arabic" w:cs="Traditional Arabic" w:hint="cs"/>
          <w:color w:val="000000"/>
          <w:sz w:val="36"/>
          <w:szCs w:val="36"/>
          <w:rtl/>
        </w:rPr>
        <w:t>لقوة أدلة القائلين به.</w:t>
      </w:r>
    </w:p>
    <w:p w:rsidR="00C62DB4" w:rsidRPr="0047095F" w:rsidRDefault="00C62DB4" w:rsidP="00936ACC">
      <w:pPr>
        <w:pStyle w:val="afc"/>
        <w:numPr>
          <w:ilvl w:val="0"/>
          <w:numId w:val="4"/>
        </w:numPr>
        <w:tabs>
          <w:tab w:val="left" w:pos="1132"/>
        </w:tabs>
        <w:autoSpaceDE w:val="0"/>
        <w:autoSpaceDN w:val="0"/>
        <w:adjustRightInd w:val="0"/>
        <w:spacing w:after="0" w:line="240" w:lineRule="auto"/>
        <w:ind w:left="0" w:firstLine="454"/>
        <w:contextualSpacing w:val="0"/>
        <w:jc w:val="both"/>
        <w:rPr>
          <w:rFonts w:ascii="Traditional Arabic" w:hAnsi="Traditional Arabic" w:cs="Traditional Arabic"/>
          <w:color w:val="000000"/>
          <w:sz w:val="36"/>
          <w:szCs w:val="36"/>
        </w:rPr>
      </w:pPr>
      <w:r w:rsidRPr="0047095F">
        <w:rPr>
          <w:rFonts w:ascii="Traditional Arabic" w:hAnsi="Traditional Arabic" w:cs="Traditional Arabic" w:hint="cs"/>
          <w:color w:val="000000"/>
          <w:sz w:val="36"/>
          <w:szCs w:val="36"/>
          <w:rtl/>
        </w:rPr>
        <w:t xml:space="preserve">أما قياس على </w:t>
      </w:r>
      <w:r w:rsidR="00936ACC">
        <w:rPr>
          <w:rFonts w:ascii="Traditional Arabic" w:hAnsi="Traditional Arabic" w:cs="Traditional Arabic" w:hint="cs"/>
          <w:color w:val="000000"/>
          <w:sz w:val="36"/>
          <w:szCs w:val="36"/>
          <w:rtl/>
        </w:rPr>
        <w:t>خيار العيوب فغير صحيح.</w:t>
      </w:r>
    </w:p>
    <w:p w:rsidR="00033CD6" w:rsidRPr="00C47817" w:rsidRDefault="00033CD6" w:rsidP="006B7A8A">
      <w:pPr>
        <w:pStyle w:val="afc"/>
        <w:numPr>
          <w:ilvl w:val="0"/>
          <w:numId w:val="4"/>
        </w:numPr>
        <w:tabs>
          <w:tab w:val="left" w:pos="1132"/>
        </w:tabs>
        <w:autoSpaceDE w:val="0"/>
        <w:autoSpaceDN w:val="0"/>
        <w:adjustRightInd w:val="0"/>
        <w:spacing w:after="0" w:line="240" w:lineRule="auto"/>
        <w:ind w:left="0" w:firstLine="454"/>
        <w:contextualSpacing w:val="0"/>
        <w:jc w:val="both"/>
        <w:rPr>
          <w:rFonts w:ascii="Traditional Arabic" w:cs="Traditional Arabic"/>
          <w:color w:val="000000"/>
          <w:sz w:val="36"/>
          <w:szCs w:val="36"/>
          <w:rtl/>
        </w:rPr>
      </w:pPr>
      <w:r w:rsidRPr="0047095F">
        <w:rPr>
          <w:rFonts w:ascii="Traditional Arabic" w:hAnsi="Traditional Arabic" w:cs="Traditional Arabic" w:hint="cs"/>
          <w:color w:val="000000"/>
          <w:sz w:val="36"/>
          <w:szCs w:val="36"/>
          <w:rtl/>
        </w:rPr>
        <w:t>وكذلك المص</w:t>
      </w:r>
      <w:r w:rsidR="00912752" w:rsidRPr="0047095F">
        <w:rPr>
          <w:rFonts w:ascii="Traditional Arabic" w:hAnsi="Traditional Arabic" w:cs="Traditional Arabic" w:hint="cs"/>
          <w:color w:val="000000"/>
          <w:sz w:val="36"/>
          <w:szCs w:val="36"/>
          <w:rtl/>
        </w:rPr>
        <w:t>راة شرع ليعرف هل هناك غرر أم لا</w:t>
      </w:r>
      <w:r w:rsidRPr="0047095F">
        <w:rPr>
          <w:rFonts w:ascii="Traditional Arabic" w:hAnsi="Traditional Arabic" w:cs="Traditional Arabic" w:hint="cs"/>
          <w:color w:val="000000"/>
          <w:sz w:val="36"/>
          <w:szCs w:val="36"/>
          <w:rtl/>
        </w:rPr>
        <w:t>,</w:t>
      </w:r>
      <w:r w:rsidR="00912752" w:rsidRPr="0047095F">
        <w:rPr>
          <w:rFonts w:ascii="Traditional Arabic" w:hAnsi="Traditional Arabic" w:cs="Traditional Arabic" w:hint="cs"/>
          <w:color w:val="000000"/>
          <w:sz w:val="36"/>
          <w:szCs w:val="36"/>
          <w:rtl/>
        </w:rPr>
        <w:t xml:space="preserve"> </w:t>
      </w:r>
      <w:r w:rsidRPr="0047095F">
        <w:rPr>
          <w:rFonts w:ascii="Traditional Arabic" w:hAnsi="Traditional Arabic" w:cs="Traditional Arabic" w:hint="cs"/>
          <w:color w:val="000000"/>
          <w:sz w:val="36"/>
          <w:szCs w:val="36"/>
          <w:rtl/>
        </w:rPr>
        <w:t>وخيار العيب لمعرفة العيب,</w:t>
      </w:r>
      <w:r w:rsidR="00912752" w:rsidRPr="0047095F">
        <w:rPr>
          <w:rFonts w:ascii="Traditional Arabic" w:hAnsi="Traditional Arabic" w:cs="Traditional Arabic" w:hint="cs"/>
          <w:color w:val="000000"/>
          <w:sz w:val="36"/>
          <w:szCs w:val="36"/>
          <w:rtl/>
        </w:rPr>
        <w:t xml:space="preserve"> </w:t>
      </w:r>
      <w:r w:rsidRPr="0047095F">
        <w:rPr>
          <w:rFonts w:ascii="Traditional Arabic" w:hAnsi="Traditional Arabic" w:cs="Traditional Arabic" w:hint="cs"/>
          <w:color w:val="000000"/>
          <w:sz w:val="36"/>
          <w:szCs w:val="36"/>
          <w:rtl/>
        </w:rPr>
        <w:t>أما هنا ليس فيه غرر ولا تحتاج هي معرفة العيب.</w:t>
      </w:r>
    </w:p>
    <w:p w:rsidR="00C61603" w:rsidRDefault="00C61603" w:rsidP="0017455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</w:rPr>
      </w:pPr>
    </w:p>
    <w:p w:rsidR="00D23EC0" w:rsidRPr="00157636" w:rsidRDefault="00D23EC0" w:rsidP="00174557">
      <w:pPr>
        <w:spacing w:after="0" w:line="240" w:lineRule="auto"/>
        <w:ind w:firstLine="454"/>
        <w:jc w:val="both"/>
        <w:rPr>
          <w:rFonts w:cs="Traditional Arabic"/>
          <w:sz w:val="36"/>
          <w:szCs w:val="36"/>
        </w:rPr>
      </w:pPr>
    </w:p>
    <w:sectPr w:rsidR="00D23EC0" w:rsidRPr="00157636" w:rsidSect="00887D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701" w:right="1985" w:bottom="1701" w:left="1701" w:header="709" w:footer="709" w:gutter="0"/>
      <w:pgNumType w:start="613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5021" w:rsidRDefault="00455021" w:rsidP="00C77FFB">
      <w:pPr>
        <w:spacing w:after="0" w:line="240" w:lineRule="auto"/>
      </w:pPr>
      <w:r>
        <w:separator/>
      </w:r>
    </w:p>
  </w:endnote>
  <w:endnote w:type="continuationSeparator" w:id="1">
    <w:p w:rsidR="00455021" w:rsidRDefault="00455021" w:rsidP="00C77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1C0" w:rsidRDefault="005D01C0">
    <w:pPr>
      <w:pStyle w:val="af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5271876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D75D2B" w:rsidRDefault="00D75D2B">
        <w:pPr>
          <w:pStyle w:val="aff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554C09" w:rsidRPr="00D75D2B">
          <w:rPr>
            <w:rFonts w:cs="Traditional Arabic"/>
            <w:b/>
            <w:bCs/>
          </w:rPr>
          <w:fldChar w:fldCharType="begin"/>
        </w:r>
        <w:r w:rsidRPr="00D75D2B">
          <w:rPr>
            <w:rFonts w:cs="Traditional Arabic"/>
            <w:b/>
            <w:bCs/>
          </w:rPr>
          <w:instrText xml:space="preserve"> PAGE    \* MERGEFORMAT </w:instrText>
        </w:r>
        <w:r w:rsidR="00554C09" w:rsidRPr="00D75D2B">
          <w:rPr>
            <w:rFonts w:cs="Traditional Arabic"/>
            <w:b/>
            <w:bCs/>
          </w:rPr>
          <w:fldChar w:fldCharType="separate"/>
        </w:r>
        <w:r w:rsidR="00B56A1E" w:rsidRPr="00B56A1E">
          <w:rPr>
            <w:rFonts w:asciiTheme="majorHAnsi" w:hAnsiTheme="majorHAnsi" w:cs="Traditional Arabic"/>
            <w:b/>
            <w:bCs/>
            <w:noProof/>
            <w:sz w:val="28"/>
            <w:szCs w:val="28"/>
            <w:rtl/>
            <w:lang w:val="ar-SA"/>
          </w:rPr>
          <w:t>616</w:t>
        </w:r>
        <w:r w:rsidR="00554C09" w:rsidRPr="00D75D2B">
          <w:rPr>
            <w:rFonts w:cs="Traditional Arabic"/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5D01C0" w:rsidRDefault="005D01C0">
    <w:pPr>
      <w:pStyle w:val="af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1C0" w:rsidRDefault="005D01C0">
    <w:pPr>
      <w:pStyle w:val="a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5021" w:rsidRDefault="00455021" w:rsidP="00C77FFB">
      <w:pPr>
        <w:spacing w:after="0" w:line="240" w:lineRule="auto"/>
      </w:pPr>
      <w:r>
        <w:separator/>
      </w:r>
    </w:p>
  </w:footnote>
  <w:footnote w:type="continuationSeparator" w:id="1">
    <w:p w:rsidR="00455021" w:rsidRDefault="00455021" w:rsidP="00C77FFB">
      <w:pPr>
        <w:spacing w:after="0" w:line="240" w:lineRule="auto"/>
      </w:pPr>
      <w:r>
        <w:continuationSeparator/>
      </w:r>
    </w:p>
  </w:footnote>
  <w:footnote w:id="2">
    <w:p w:rsidR="00CE5A5E" w:rsidRPr="00E85F9E" w:rsidRDefault="00CE5A5E" w:rsidP="00106BF8">
      <w:pPr>
        <w:pStyle w:val="af3"/>
        <w:spacing w:before="120"/>
        <w:rPr>
          <w:rFonts w:ascii="Tahoma" w:hAnsi="Tahoma"/>
          <w:sz w:val="32"/>
          <w:szCs w:val="32"/>
          <w:rtl/>
        </w:rPr>
      </w:pPr>
      <w:r w:rsidRPr="00E85F9E">
        <w:rPr>
          <w:rFonts w:ascii="Tahoma" w:hAnsi="Tahoma"/>
          <w:sz w:val="32"/>
          <w:szCs w:val="32"/>
          <w:rtl/>
        </w:rPr>
        <w:t>(</w:t>
      </w:r>
      <w:r w:rsidRPr="00E85F9E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85F9E">
        <w:rPr>
          <w:rFonts w:ascii="Tahoma" w:hAnsi="Tahoma"/>
          <w:sz w:val="32"/>
          <w:szCs w:val="32"/>
          <w:rtl/>
        </w:rPr>
        <w:t>)</w:t>
      </w:r>
      <w:r w:rsidRPr="00E85F9E">
        <w:rPr>
          <w:rFonts w:ascii="Tahoma" w:hAnsi="Tahoma" w:hint="cs"/>
          <w:sz w:val="32"/>
          <w:szCs w:val="32"/>
          <w:rtl/>
        </w:rPr>
        <w:t xml:space="preserve"> </w:t>
      </w:r>
      <w:r w:rsidRPr="00E85F9E">
        <w:rPr>
          <w:rFonts w:ascii="Tahoma" w:hAnsi="Tahoma" w:hint="eastAsia"/>
          <w:sz w:val="32"/>
          <w:szCs w:val="32"/>
          <w:rtl/>
        </w:rPr>
        <w:t>إذا</w:t>
      </w:r>
      <w:r w:rsidRPr="00E85F9E">
        <w:rPr>
          <w:rFonts w:ascii="Tahoma" w:hAnsi="Tahoma"/>
          <w:sz w:val="32"/>
          <w:szCs w:val="32"/>
          <w:rtl/>
        </w:rPr>
        <w:t xml:space="preserve"> </w:t>
      </w:r>
      <w:r w:rsidRPr="00E85F9E">
        <w:rPr>
          <w:rFonts w:ascii="Tahoma" w:hAnsi="Tahoma" w:hint="eastAsia"/>
          <w:sz w:val="32"/>
          <w:szCs w:val="32"/>
          <w:rtl/>
        </w:rPr>
        <w:t>كان</w:t>
      </w:r>
      <w:r w:rsidRPr="00E85F9E">
        <w:rPr>
          <w:rFonts w:ascii="Tahoma" w:hAnsi="Tahoma"/>
          <w:sz w:val="32"/>
          <w:szCs w:val="32"/>
          <w:rtl/>
        </w:rPr>
        <w:t xml:space="preserve"> </w:t>
      </w:r>
      <w:r w:rsidRPr="00E85F9E">
        <w:rPr>
          <w:rFonts w:ascii="Tahoma" w:hAnsi="Tahoma" w:hint="eastAsia"/>
          <w:sz w:val="32"/>
          <w:szCs w:val="32"/>
          <w:rtl/>
        </w:rPr>
        <w:t>للأمة</w:t>
      </w:r>
      <w:r w:rsidRPr="00E85F9E">
        <w:rPr>
          <w:rFonts w:ascii="Tahoma" w:hAnsi="Tahoma"/>
          <w:sz w:val="32"/>
          <w:szCs w:val="32"/>
          <w:rtl/>
        </w:rPr>
        <w:t xml:space="preserve"> </w:t>
      </w:r>
      <w:r w:rsidRPr="00E85F9E">
        <w:rPr>
          <w:rFonts w:ascii="Tahoma" w:hAnsi="Tahoma" w:hint="eastAsia"/>
          <w:sz w:val="32"/>
          <w:szCs w:val="32"/>
          <w:rtl/>
        </w:rPr>
        <w:t>زوج</w:t>
      </w:r>
      <w:r w:rsidRPr="00E85F9E">
        <w:rPr>
          <w:rFonts w:ascii="Tahoma" w:hAnsi="Tahoma"/>
          <w:sz w:val="32"/>
          <w:szCs w:val="32"/>
          <w:rtl/>
        </w:rPr>
        <w:t xml:space="preserve"> </w:t>
      </w:r>
      <w:r w:rsidRPr="00E85F9E">
        <w:rPr>
          <w:rFonts w:ascii="Tahoma" w:hAnsi="Tahoma" w:hint="eastAsia"/>
          <w:sz w:val="32"/>
          <w:szCs w:val="32"/>
          <w:rtl/>
        </w:rPr>
        <w:t>فعتقت</w:t>
      </w:r>
      <w:r w:rsidRPr="00E85F9E">
        <w:rPr>
          <w:rFonts w:ascii="Tahoma" w:hAnsi="Tahoma"/>
          <w:sz w:val="32"/>
          <w:szCs w:val="32"/>
          <w:rtl/>
        </w:rPr>
        <w:t xml:space="preserve"> </w:t>
      </w:r>
      <w:r w:rsidRPr="00E85F9E">
        <w:rPr>
          <w:rFonts w:ascii="Tahoma" w:hAnsi="Tahoma" w:hint="eastAsia"/>
          <w:sz w:val="32"/>
          <w:szCs w:val="32"/>
          <w:rtl/>
        </w:rPr>
        <w:t>تحته</w:t>
      </w:r>
      <w:r w:rsidRPr="00E85F9E">
        <w:rPr>
          <w:rFonts w:ascii="Tahoma" w:hAnsi="Tahoma"/>
          <w:sz w:val="32"/>
          <w:szCs w:val="32"/>
          <w:rtl/>
        </w:rPr>
        <w:t xml:space="preserve"> </w:t>
      </w:r>
      <w:r w:rsidRPr="00E85F9E">
        <w:rPr>
          <w:rFonts w:ascii="Tahoma" w:hAnsi="Tahoma" w:hint="eastAsia"/>
          <w:sz w:val="32"/>
          <w:szCs w:val="32"/>
          <w:rtl/>
        </w:rPr>
        <w:t>فهو</w:t>
      </w:r>
      <w:r w:rsidRPr="00E85F9E">
        <w:rPr>
          <w:rFonts w:ascii="Tahoma" w:hAnsi="Tahoma"/>
          <w:sz w:val="32"/>
          <w:szCs w:val="32"/>
          <w:rtl/>
        </w:rPr>
        <w:t xml:space="preserve"> </w:t>
      </w:r>
      <w:r w:rsidRPr="00E85F9E">
        <w:rPr>
          <w:rFonts w:ascii="Tahoma" w:hAnsi="Tahoma" w:hint="eastAsia"/>
          <w:sz w:val="32"/>
          <w:szCs w:val="32"/>
          <w:rtl/>
        </w:rPr>
        <w:t>إمَّا</w:t>
      </w:r>
      <w:r w:rsidRPr="00E85F9E">
        <w:rPr>
          <w:rFonts w:ascii="Tahoma" w:hAnsi="Tahoma"/>
          <w:sz w:val="32"/>
          <w:szCs w:val="32"/>
          <w:rtl/>
        </w:rPr>
        <w:t xml:space="preserve"> </w:t>
      </w:r>
      <w:r w:rsidRPr="00E85F9E">
        <w:rPr>
          <w:rFonts w:ascii="Tahoma" w:hAnsi="Tahoma" w:hint="eastAsia"/>
          <w:sz w:val="32"/>
          <w:szCs w:val="32"/>
          <w:rtl/>
        </w:rPr>
        <w:t>أن</w:t>
      </w:r>
      <w:r w:rsidRPr="00E85F9E">
        <w:rPr>
          <w:rFonts w:ascii="Tahoma" w:hAnsi="Tahoma"/>
          <w:sz w:val="32"/>
          <w:szCs w:val="32"/>
          <w:rtl/>
        </w:rPr>
        <w:t xml:space="preserve"> </w:t>
      </w:r>
      <w:r w:rsidRPr="00E85F9E">
        <w:rPr>
          <w:rFonts w:ascii="Tahoma" w:hAnsi="Tahoma" w:hint="eastAsia"/>
          <w:sz w:val="32"/>
          <w:szCs w:val="32"/>
          <w:rtl/>
        </w:rPr>
        <w:t>يكون</w:t>
      </w:r>
      <w:r w:rsidRPr="00E85F9E">
        <w:rPr>
          <w:rFonts w:ascii="Tahoma" w:hAnsi="Tahoma"/>
          <w:sz w:val="32"/>
          <w:szCs w:val="32"/>
          <w:rtl/>
        </w:rPr>
        <w:t xml:space="preserve"> </w:t>
      </w:r>
      <w:r w:rsidRPr="00E85F9E">
        <w:rPr>
          <w:rFonts w:ascii="Tahoma" w:hAnsi="Tahoma" w:hint="eastAsia"/>
          <w:sz w:val="32"/>
          <w:szCs w:val="32"/>
          <w:rtl/>
        </w:rPr>
        <w:t>عبدًا</w:t>
      </w:r>
      <w:r w:rsidRPr="00E85F9E">
        <w:rPr>
          <w:rFonts w:ascii="Tahoma" w:hAnsi="Tahoma"/>
          <w:sz w:val="32"/>
          <w:szCs w:val="32"/>
          <w:rtl/>
        </w:rPr>
        <w:t xml:space="preserve"> </w:t>
      </w:r>
      <w:r w:rsidRPr="00E85F9E">
        <w:rPr>
          <w:rFonts w:ascii="Tahoma" w:hAnsi="Tahoma" w:hint="eastAsia"/>
          <w:sz w:val="32"/>
          <w:szCs w:val="32"/>
          <w:rtl/>
        </w:rPr>
        <w:t>أو</w:t>
      </w:r>
      <w:r w:rsidRPr="00E85F9E">
        <w:rPr>
          <w:rFonts w:ascii="Tahoma" w:hAnsi="Tahoma"/>
          <w:sz w:val="32"/>
          <w:szCs w:val="32"/>
          <w:rtl/>
        </w:rPr>
        <w:t xml:space="preserve"> </w:t>
      </w:r>
      <w:r w:rsidRPr="00E85F9E">
        <w:rPr>
          <w:rFonts w:ascii="Tahoma" w:hAnsi="Tahoma" w:hint="eastAsia"/>
          <w:sz w:val="32"/>
          <w:szCs w:val="32"/>
          <w:rtl/>
        </w:rPr>
        <w:t>حرّاً</w:t>
      </w:r>
      <w:r w:rsidRPr="00E85F9E">
        <w:rPr>
          <w:rFonts w:ascii="Tahoma" w:hAnsi="Tahoma"/>
          <w:sz w:val="32"/>
          <w:szCs w:val="32"/>
          <w:rtl/>
        </w:rPr>
        <w:t xml:space="preserve"> </w:t>
      </w:r>
      <w:r w:rsidRPr="00E85F9E">
        <w:rPr>
          <w:rFonts w:ascii="Tahoma" w:hAnsi="Tahoma" w:hint="eastAsia"/>
          <w:sz w:val="32"/>
          <w:szCs w:val="32"/>
          <w:rtl/>
        </w:rPr>
        <w:t>حينذاك</w:t>
      </w:r>
      <w:r w:rsidRPr="00E85F9E">
        <w:rPr>
          <w:rFonts w:ascii="Tahoma" w:hAnsi="Tahoma"/>
          <w:sz w:val="32"/>
          <w:szCs w:val="32"/>
          <w:rtl/>
        </w:rPr>
        <w:t>.</w:t>
      </w:r>
    </w:p>
    <w:p w:rsidR="00CE5A5E" w:rsidRPr="00E85F9E" w:rsidRDefault="00AC6E68" w:rsidP="00106BF8">
      <w:pPr>
        <w:pStyle w:val="af3"/>
        <w:ind w:hanging="31"/>
        <w:rPr>
          <w:rFonts w:ascii="Tahoma" w:hAnsi="Tahoma"/>
          <w:sz w:val="32"/>
          <w:szCs w:val="32"/>
          <w:rtl/>
        </w:rPr>
      </w:pPr>
      <w:r w:rsidRPr="00E85F9E">
        <w:rPr>
          <w:rFonts w:ascii="Tahoma" w:hAnsi="Tahoma" w:hint="cs"/>
          <w:sz w:val="32"/>
          <w:szCs w:val="32"/>
          <w:rtl/>
        </w:rPr>
        <w:t>أجمع العلماء إذا كانت الأمة في عصمة زوج وأعتقت أن لها الخيار إذا كانت تحت عبد إن شاءت فسخت النكاح وان شاءت تبقى معه.</w:t>
      </w:r>
      <w:r w:rsidR="00260D61" w:rsidRPr="00E85F9E">
        <w:rPr>
          <w:rFonts w:ascii="Tahoma" w:hAnsi="Tahoma" w:hint="cs"/>
          <w:sz w:val="32"/>
          <w:szCs w:val="32"/>
          <w:rtl/>
        </w:rPr>
        <w:t xml:space="preserve"> </w:t>
      </w:r>
      <w:r w:rsidRPr="00E85F9E">
        <w:rPr>
          <w:rFonts w:ascii="Tahoma" w:hAnsi="Tahoma" w:hint="cs"/>
          <w:sz w:val="32"/>
          <w:szCs w:val="32"/>
          <w:rtl/>
        </w:rPr>
        <w:t>انظر: الإجماع لابن المنذر,</w:t>
      </w:r>
      <w:r w:rsidR="00260D61" w:rsidRPr="00E85F9E">
        <w:rPr>
          <w:rFonts w:ascii="Tahoma" w:hAnsi="Tahoma" w:hint="cs"/>
          <w:sz w:val="32"/>
          <w:szCs w:val="32"/>
          <w:rtl/>
        </w:rPr>
        <w:t xml:space="preserve"> </w:t>
      </w:r>
      <w:r w:rsidRPr="00E85F9E">
        <w:rPr>
          <w:rFonts w:ascii="Tahoma" w:hAnsi="Tahoma" w:hint="cs"/>
          <w:sz w:val="32"/>
          <w:szCs w:val="32"/>
          <w:rtl/>
        </w:rPr>
        <w:t>ص(103)</w:t>
      </w:r>
      <w:r w:rsidR="005D2399" w:rsidRPr="00E85F9E">
        <w:rPr>
          <w:rFonts w:ascii="Tahoma" w:hAnsi="Tahoma" w:hint="cs"/>
          <w:sz w:val="32"/>
          <w:szCs w:val="32"/>
          <w:rtl/>
        </w:rPr>
        <w:t xml:space="preserve">, </w:t>
      </w:r>
      <w:r w:rsidR="00620547" w:rsidRPr="00E85F9E">
        <w:rPr>
          <w:rFonts w:ascii="Tahoma" w:hAnsi="Tahoma" w:hint="cs"/>
          <w:sz w:val="32"/>
          <w:szCs w:val="32"/>
          <w:rtl/>
        </w:rPr>
        <w:t>التمهيد</w:t>
      </w:r>
      <w:r w:rsidR="005D2399" w:rsidRPr="00E85F9E">
        <w:rPr>
          <w:rFonts w:ascii="Tahoma" w:hAnsi="Tahoma" w:hint="cs"/>
          <w:sz w:val="32"/>
          <w:szCs w:val="32"/>
          <w:rtl/>
        </w:rPr>
        <w:t xml:space="preserve"> لابن عبد البر </w:t>
      </w:r>
      <w:r w:rsidRPr="00E85F9E">
        <w:rPr>
          <w:rFonts w:ascii="Tahoma" w:hAnsi="Tahoma" w:hint="cs"/>
          <w:sz w:val="32"/>
          <w:szCs w:val="32"/>
          <w:rtl/>
        </w:rPr>
        <w:t>(3/50),</w:t>
      </w:r>
      <w:r w:rsidR="005D2399" w:rsidRPr="00E85F9E">
        <w:rPr>
          <w:rFonts w:ascii="Tahoma" w:hAnsi="Tahoma" w:hint="cs"/>
          <w:sz w:val="32"/>
          <w:szCs w:val="32"/>
          <w:rtl/>
        </w:rPr>
        <w:t xml:space="preserve"> المغني(</w:t>
      </w:r>
      <w:r w:rsidR="00B83D84" w:rsidRPr="00E85F9E">
        <w:rPr>
          <w:rFonts w:ascii="Tahoma" w:hAnsi="Tahoma" w:hint="cs"/>
          <w:sz w:val="32"/>
          <w:szCs w:val="32"/>
          <w:rtl/>
        </w:rPr>
        <w:t>10</w:t>
      </w:r>
      <w:r w:rsidR="005D2399" w:rsidRPr="00E85F9E">
        <w:rPr>
          <w:rFonts w:ascii="Tahoma" w:hAnsi="Tahoma" w:hint="cs"/>
          <w:sz w:val="32"/>
          <w:szCs w:val="32"/>
          <w:rtl/>
        </w:rPr>
        <w:t>/</w:t>
      </w:r>
      <w:r w:rsidR="00B83D84" w:rsidRPr="00E85F9E">
        <w:rPr>
          <w:rFonts w:ascii="Tahoma" w:hAnsi="Tahoma" w:hint="cs"/>
          <w:sz w:val="32"/>
          <w:szCs w:val="32"/>
          <w:rtl/>
        </w:rPr>
        <w:t>68</w:t>
      </w:r>
      <w:r w:rsidR="005D2399" w:rsidRPr="00E85F9E">
        <w:rPr>
          <w:rFonts w:ascii="Tahoma" w:hAnsi="Tahoma" w:hint="cs"/>
          <w:sz w:val="32"/>
          <w:szCs w:val="32"/>
          <w:rtl/>
        </w:rPr>
        <w:t>)</w:t>
      </w:r>
      <w:r w:rsidRPr="00E85F9E">
        <w:rPr>
          <w:rFonts w:ascii="Tahoma" w:hAnsi="Tahoma" w:hint="cs"/>
          <w:sz w:val="32"/>
          <w:szCs w:val="32"/>
          <w:rtl/>
        </w:rPr>
        <w:t>.</w:t>
      </w:r>
    </w:p>
    <w:p w:rsidR="008C4FD8" w:rsidRPr="00E85F9E" w:rsidRDefault="002C13FE" w:rsidP="00106BF8">
      <w:pPr>
        <w:pStyle w:val="af3"/>
        <w:ind w:hanging="31"/>
        <w:rPr>
          <w:rFonts w:ascii="Tahoma" w:hAnsi="Tahoma"/>
          <w:sz w:val="32"/>
          <w:szCs w:val="32"/>
          <w:rtl/>
        </w:rPr>
      </w:pPr>
      <w:r w:rsidRPr="00E85F9E">
        <w:rPr>
          <w:rFonts w:ascii="Tahoma" w:hAnsi="Tahoma" w:hint="cs"/>
          <w:sz w:val="32"/>
          <w:szCs w:val="32"/>
          <w:rtl/>
        </w:rPr>
        <w:t>أما إذا كانت تحت حر</w:t>
      </w:r>
      <w:r w:rsidR="00200ED3" w:rsidRPr="00E85F9E">
        <w:rPr>
          <w:rFonts w:ascii="Tahoma" w:hAnsi="Tahoma" w:hint="cs"/>
          <w:sz w:val="32"/>
          <w:szCs w:val="32"/>
          <w:rtl/>
        </w:rPr>
        <w:t xml:space="preserve"> فاختلفوا على قولين:</w:t>
      </w:r>
    </w:p>
    <w:p w:rsidR="00200ED3" w:rsidRPr="00E85F9E" w:rsidRDefault="00200ED3" w:rsidP="00106BF8">
      <w:pPr>
        <w:pStyle w:val="af3"/>
        <w:ind w:hanging="31"/>
        <w:rPr>
          <w:rFonts w:ascii="Tahoma" w:hAnsi="Tahoma"/>
          <w:sz w:val="32"/>
          <w:szCs w:val="32"/>
          <w:rtl/>
        </w:rPr>
      </w:pPr>
      <w:r w:rsidRPr="00E85F9E">
        <w:rPr>
          <w:rFonts w:ascii="Tahoma" w:hAnsi="Tahoma" w:hint="cs"/>
          <w:b/>
          <w:bCs/>
          <w:sz w:val="32"/>
          <w:szCs w:val="32"/>
          <w:rtl/>
        </w:rPr>
        <w:t>القول الأول:</w:t>
      </w:r>
      <w:r w:rsidRPr="00E85F9E">
        <w:rPr>
          <w:rFonts w:ascii="Traditional Arabic" w:hint="eastAsia"/>
          <w:sz w:val="32"/>
          <w:szCs w:val="32"/>
          <w:rtl/>
          <w:lang w:eastAsia="en-US"/>
        </w:rPr>
        <w:t xml:space="preserve"> </w:t>
      </w:r>
      <w:r w:rsidRPr="00E85F9E">
        <w:rPr>
          <w:rFonts w:ascii="Tahoma" w:hAnsi="Tahoma" w:hint="eastAsia"/>
          <w:sz w:val="32"/>
          <w:szCs w:val="32"/>
          <w:rtl/>
        </w:rPr>
        <w:t>أنّه</w:t>
      </w:r>
      <w:r w:rsidRPr="00E85F9E">
        <w:rPr>
          <w:rFonts w:ascii="Tahoma" w:hAnsi="Tahoma"/>
          <w:sz w:val="32"/>
          <w:szCs w:val="32"/>
          <w:rtl/>
        </w:rPr>
        <w:t xml:space="preserve"> </w:t>
      </w:r>
      <w:r w:rsidRPr="00E85F9E">
        <w:rPr>
          <w:rFonts w:ascii="Tahoma" w:hAnsi="Tahoma" w:hint="eastAsia"/>
          <w:sz w:val="32"/>
          <w:szCs w:val="32"/>
          <w:rtl/>
        </w:rPr>
        <w:t>لا</w:t>
      </w:r>
      <w:r w:rsidRPr="00E85F9E">
        <w:rPr>
          <w:rFonts w:ascii="Tahoma" w:hAnsi="Tahoma"/>
          <w:sz w:val="32"/>
          <w:szCs w:val="32"/>
          <w:rtl/>
        </w:rPr>
        <w:t xml:space="preserve"> </w:t>
      </w:r>
      <w:r w:rsidRPr="00E85F9E">
        <w:rPr>
          <w:rFonts w:ascii="Tahoma" w:hAnsi="Tahoma" w:hint="eastAsia"/>
          <w:sz w:val="32"/>
          <w:szCs w:val="32"/>
          <w:rtl/>
        </w:rPr>
        <w:t>خيار</w:t>
      </w:r>
      <w:r w:rsidRPr="00E85F9E">
        <w:rPr>
          <w:rFonts w:ascii="Tahoma" w:hAnsi="Tahoma"/>
          <w:sz w:val="32"/>
          <w:szCs w:val="32"/>
          <w:rtl/>
        </w:rPr>
        <w:t xml:space="preserve"> </w:t>
      </w:r>
      <w:r w:rsidRPr="00E85F9E">
        <w:rPr>
          <w:rFonts w:ascii="Tahoma" w:hAnsi="Tahoma" w:hint="eastAsia"/>
          <w:sz w:val="32"/>
          <w:szCs w:val="32"/>
          <w:rtl/>
        </w:rPr>
        <w:t>لها،</w:t>
      </w:r>
      <w:r w:rsidRPr="00E85F9E">
        <w:rPr>
          <w:rFonts w:ascii="Tahoma" w:hAnsi="Tahoma"/>
          <w:sz w:val="32"/>
          <w:szCs w:val="32"/>
          <w:rtl/>
        </w:rPr>
        <w:t xml:space="preserve"> </w:t>
      </w:r>
      <w:r w:rsidRPr="00E85F9E">
        <w:rPr>
          <w:rFonts w:ascii="Tahoma" w:hAnsi="Tahoma" w:hint="eastAsia"/>
          <w:sz w:val="32"/>
          <w:szCs w:val="32"/>
          <w:rtl/>
        </w:rPr>
        <w:t>وبه</w:t>
      </w:r>
      <w:r w:rsidRPr="00E85F9E">
        <w:rPr>
          <w:rFonts w:ascii="Tahoma" w:hAnsi="Tahoma"/>
          <w:sz w:val="32"/>
          <w:szCs w:val="32"/>
          <w:rtl/>
        </w:rPr>
        <w:t xml:space="preserve"> </w:t>
      </w:r>
      <w:r w:rsidRPr="00E85F9E">
        <w:rPr>
          <w:rFonts w:ascii="Tahoma" w:hAnsi="Tahoma" w:hint="eastAsia"/>
          <w:sz w:val="32"/>
          <w:szCs w:val="32"/>
          <w:rtl/>
        </w:rPr>
        <w:t>قال</w:t>
      </w:r>
      <w:r w:rsidRPr="00E85F9E">
        <w:rPr>
          <w:rFonts w:ascii="Tahoma" w:hAnsi="Tahoma"/>
          <w:sz w:val="32"/>
          <w:szCs w:val="32"/>
          <w:rtl/>
        </w:rPr>
        <w:t xml:space="preserve"> </w:t>
      </w:r>
      <w:r w:rsidRPr="00E85F9E">
        <w:rPr>
          <w:rFonts w:ascii="Tahoma" w:hAnsi="Tahoma" w:hint="eastAsia"/>
          <w:sz w:val="32"/>
          <w:szCs w:val="32"/>
          <w:rtl/>
        </w:rPr>
        <w:t>جمهور</w:t>
      </w:r>
      <w:r w:rsidRPr="00E85F9E">
        <w:rPr>
          <w:rFonts w:ascii="Tahoma" w:hAnsi="Tahoma"/>
          <w:sz w:val="32"/>
          <w:szCs w:val="32"/>
          <w:rtl/>
        </w:rPr>
        <w:t xml:space="preserve"> </w:t>
      </w:r>
      <w:r w:rsidRPr="00E85F9E">
        <w:rPr>
          <w:rFonts w:ascii="Tahoma" w:hAnsi="Tahoma" w:hint="eastAsia"/>
          <w:sz w:val="32"/>
          <w:szCs w:val="32"/>
          <w:rtl/>
        </w:rPr>
        <w:t>العلماء</w:t>
      </w:r>
      <w:r w:rsidRPr="00E85F9E">
        <w:rPr>
          <w:rFonts w:ascii="Tahoma" w:hAnsi="Tahoma"/>
          <w:sz w:val="32"/>
          <w:szCs w:val="32"/>
          <w:rtl/>
        </w:rPr>
        <w:t xml:space="preserve">: </w:t>
      </w:r>
      <w:r w:rsidRPr="00E85F9E">
        <w:rPr>
          <w:rFonts w:ascii="Tahoma" w:hAnsi="Tahoma" w:hint="cs"/>
          <w:sz w:val="32"/>
          <w:szCs w:val="32"/>
          <w:rtl/>
        </w:rPr>
        <w:t>ال</w:t>
      </w:r>
      <w:r w:rsidRPr="00E85F9E">
        <w:rPr>
          <w:rFonts w:ascii="Tahoma" w:hAnsi="Tahoma" w:hint="eastAsia"/>
          <w:sz w:val="32"/>
          <w:szCs w:val="32"/>
          <w:rtl/>
        </w:rPr>
        <w:t>مالك</w:t>
      </w:r>
      <w:r w:rsidRPr="00E85F9E">
        <w:rPr>
          <w:rFonts w:ascii="Tahoma" w:hAnsi="Tahoma" w:hint="cs"/>
          <w:sz w:val="32"/>
          <w:szCs w:val="32"/>
          <w:rtl/>
        </w:rPr>
        <w:t>ية</w:t>
      </w:r>
      <w:r w:rsidRPr="00E85F9E">
        <w:rPr>
          <w:rFonts w:ascii="Tahoma" w:hAnsi="Tahoma" w:hint="eastAsia"/>
          <w:sz w:val="32"/>
          <w:szCs w:val="32"/>
          <w:rtl/>
        </w:rPr>
        <w:t>،</w:t>
      </w:r>
      <w:r w:rsidRPr="00E85F9E">
        <w:rPr>
          <w:rFonts w:ascii="Tahoma" w:hAnsi="Tahoma"/>
          <w:sz w:val="32"/>
          <w:szCs w:val="32"/>
          <w:rtl/>
        </w:rPr>
        <w:t xml:space="preserve"> </w:t>
      </w:r>
      <w:r w:rsidRPr="00E85F9E">
        <w:rPr>
          <w:rFonts w:ascii="Tahoma" w:hAnsi="Tahoma" w:hint="eastAsia"/>
          <w:sz w:val="32"/>
          <w:szCs w:val="32"/>
          <w:rtl/>
        </w:rPr>
        <w:t>والشافعي</w:t>
      </w:r>
      <w:r w:rsidRPr="00E85F9E">
        <w:rPr>
          <w:rFonts w:ascii="Tahoma" w:hAnsi="Tahoma" w:hint="cs"/>
          <w:sz w:val="32"/>
          <w:szCs w:val="32"/>
          <w:rtl/>
        </w:rPr>
        <w:t>ة</w:t>
      </w:r>
      <w:r w:rsidRPr="00E85F9E">
        <w:rPr>
          <w:rFonts w:ascii="Tahoma" w:hAnsi="Tahoma" w:hint="eastAsia"/>
          <w:sz w:val="32"/>
          <w:szCs w:val="32"/>
          <w:rtl/>
        </w:rPr>
        <w:t>،</w:t>
      </w:r>
      <w:r w:rsidR="00E3519A" w:rsidRPr="00E85F9E">
        <w:rPr>
          <w:rFonts w:ascii="Tahoma" w:hAnsi="Tahoma" w:hint="cs"/>
          <w:sz w:val="32"/>
          <w:szCs w:val="32"/>
          <w:rtl/>
        </w:rPr>
        <w:t xml:space="preserve"> </w:t>
      </w:r>
      <w:r w:rsidRPr="00E85F9E">
        <w:rPr>
          <w:rFonts w:ascii="Tahoma" w:hAnsi="Tahoma" w:hint="cs"/>
          <w:sz w:val="32"/>
          <w:szCs w:val="32"/>
          <w:rtl/>
        </w:rPr>
        <w:t>والحنابلة.</w:t>
      </w:r>
    </w:p>
    <w:p w:rsidR="008C4FD8" w:rsidRPr="00E85F9E" w:rsidRDefault="008C4FD8" w:rsidP="00106BF8">
      <w:pPr>
        <w:pStyle w:val="af3"/>
        <w:ind w:hanging="31"/>
        <w:rPr>
          <w:rFonts w:ascii="Tahoma" w:hAnsi="Tahoma"/>
          <w:sz w:val="32"/>
          <w:szCs w:val="32"/>
          <w:rtl/>
        </w:rPr>
      </w:pPr>
      <w:r w:rsidRPr="00E85F9E">
        <w:rPr>
          <w:rFonts w:ascii="Tahoma" w:hAnsi="Tahoma" w:hint="cs"/>
          <w:sz w:val="32"/>
          <w:szCs w:val="32"/>
          <w:rtl/>
        </w:rPr>
        <w:t xml:space="preserve">انظر: </w:t>
      </w:r>
      <w:r w:rsidR="004C6627" w:rsidRPr="00E85F9E">
        <w:rPr>
          <w:rFonts w:ascii="Tahoma" w:hAnsi="Tahoma" w:hint="cs"/>
          <w:sz w:val="32"/>
          <w:szCs w:val="32"/>
          <w:rtl/>
        </w:rPr>
        <w:t>بداية المجتهد</w:t>
      </w:r>
      <w:r w:rsidR="001A7195" w:rsidRPr="00E85F9E">
        <w:rPr>
          <w:rFonts w:ascii="Tahoma" w:hAnsi="Tahoma" w:hint="cs"/>
          <w:sz w:val="32"/>
          <w:szCs w:val="32"/>
          <w:rtl/>
        </w:rPr>
        <w:t>(4/307)</w:t>
      </w:r>
      <w:r w:rsidR="004C6627" w:rsidRPr="00E85F9E">
        <w:rPr>
          <w:rFonts w:ascii="Tahoma" w:hAnsi="Tahoma" w:hint="cs"/>
          <w:sz w:val="32"/>
          <w:szCs w:val="32"/>
          <w:rtl/>
        </w:rPr>
        <w:t>,</w:t>
      </w:r>
      <w:r w:rsidR="002A4E8F" w:rsidRPr="00E85F9E">
        <w:rPr>
          <w:rFonts w:ascii="Tahoma" w:hAnsi="Tahoma" w:hint="cs"/>
          <w:sz w:val="32"/>
          <w:szCs w:val="32"/>
          <w:rtl/>
        </w:rPr>
        <w:t xml:space="preserve"> </w:t>
      </w:r>
      <w:r w:rsidR="001A7195" w:rsidRPr="00E85F9E">
        <w:rPr>
          <w:rFonts w:ascii="Tahoma" w:hAnsi="Tahoma" w:hint="cs"/>
          <w:sz w:val="32"/>
          <w:szCs w:val="32"/>
          <w:rtl/>
        </w:rPr>
        <w:t>الأم(7/157)</w:t>
      </w:r>
      <w:r w:rsidR="004C6627" w:rsidRPr="00E85F9E">
        <w:rPr>
          <w:rFonts w:ascii="Tahoma" w:hAnsi="Tahoma" w:hint="cs"/>
          <w:sz w:val="32"/>
          <w:szCs w:val="32"/>
          <w:rtl/>
        </w:rPr>
        <w:t xml:space="preserve"> ,</w:t>
      </w:r>
      <w:r w:rsidR="002A4E8F" w:rsidRPr="00E85F9E">
        <w:rPr>
          <w:rFonts w:ascii="Tahoma" w:hAnsi="Tahoma" w:hint="cs"/>
          <w:sz w:val="32"/>
          <w:szCs w:val="32"/>
          <w:rtl/>
        </w:rPr>
        <w:t xml:space="preserve"> </w:t>
      </w:r>
      <w:r w:rsidRPr="00E85F9E">
        <w:rPr>
          <w:rFonts w:ascii="Tahoma" w:hAnsi="Tahoma" w:hint="cs"/>
          <w:sz w:val="32"/>
          <w:szCs w:val="32"/>
          <w:rtl/>
        </w:rPr>
        <w:t>المغني(</w:t>
      </w:r>
      <w:r w:rsidR="00B83D84" w:rsidRPr="00E85F9E">
        <w:rPr>
          <w:rFonts w:ascii="Tahoma" w:hAnsi="Tahoma" w:hint="cs"/>
          <w:sz w:val="32"/>
          <w:szCs w:val="32"/>
          <w:rtl/>
        </w:rPr>
        <w:t>10</w:t>
      </w:r>
      <w:r w:rsidRPr="00E85F9E">
        <w:rPr>
          <w:rFonts w:ascii="Tahoma" w:hAnsi="Tahoma" w:hint="cs"/>
          <w:sz w:val="32"/>
          <w:szCs w:val="32"/>
          <w:rtl/>
        </w:rPr>
        <w:t>/</w:t>
      </w:r>
      <w:r w:rsidR="00B83D84" w:rsidRPr="00E85F9E">
        <w:rPr>
          <w:rFonts w:ascii="Tahoma" w:hAnsi="Tahoma" w:hint="cs"/>
          <w:sz w:val="32"/>
          <w:szCs w:val="32"/>
          <w:rtl/>
        </w:rPr>
        <w:t>69</w:t>
      </w:r>
      <w:r w:rsidRPr="00E85F9E">
        <w:rPr>
          <w:rFonts w:ascii="Tahoma" w:hAnsi="Tahoma" w:hint="cs"/>
          <w:sz w:val="32"/>
          <w:szCs w:val="32"/>
          <w:rtl/>
        </w:rPr>
        <w:t>).</w:t>
      </w:r>
    </w:p>
    <w:p w:rsidR="001A7195" w:rsidRPr="00E85F9E" w:rsidRDefault="001A7195" w:rsidP="00106BF8">
      <w:pPr>
        <w:pStyle w:val="af3"/>
        <w:ind w:hanging="31"/>
        <w:rPr>
          <w:rFonts w:ascii="Tahoma" w:hAnsi="Tahoma"/>
          <w:sz w:val="32"/>
          <w:szCs w:val="32"/>
          <w:rtl/>
        </w:rPr>
      </w:pPr>
      <w:r w:rsidRPr="00E85F9E">
        <w:rPr>
          <w:rFonts w:ascii="Tahoma" w:hAnsi="Tahoma" w:hint="cs"/>
          <w:b/>
          <w:bCs/>
          <w:sz w:val="32"/>
          <w:szCs w:val="32"/>
          <w:rtl/>
        </w:rPr>
        <w:t>القول الثاني:</w:t>
      </w:r>
      <w:r w:rsidRPr="00E85F9E">
        <w:rPr>
          <w:rFonts w:ascii="Traditional Arabic" w:hint="eastAsia"/>
          <w:b/>
          <w:bCs/>
          <w:sz w:val="32"/>
          <w:szCs w:val="32"/>
          <w:rtl/>
          <w:lang w:eastAsia="en-US"/>
        </w:rPr>
        <w:t xml:space="preserve"> </w:t>
      </w:r>
      <w:r w:rsidRPr="00E85F9E">
        <w:rPr>
          <w:rFonts w:ascii="Tahoma" w:hAnsi="Tahoma" w:hint="eastAsia"/>
          <w:sz w:val="32"/>
          <w:szCs w:val="32"/>
          <w:rtl/>
        </w:rPr>
        <w:t>أنّه</w:t>
      </w:r>
      <w:r w:rsidRPr="00E85F9E">
        <w:rPr>
          <w:rFonts w:ascii="Tahoma" w:hAnsi="Tahoma"/>
          <w:sz w:val="32"/>
          <w:szCs w:val="32"/>
          <w:rtl/>
        </w:rPr>
        <w:t xml:space="preserve"> </w:t>
      </w:r>
      <w:r w:rsidRPr="00E85F9E">
        <w:rPr>
          <w:rFonts w:ascii="Tahoma" w:hAnsi="Tahoma" w:hint="eastAsia"/>
          <w:sz w:val="32"/>
          <w:szCs w:val="32"/>
          <w:rtl/>
        </w:rPr>
        <w:t>لها</w:t>
      </w:r>
      <w:r w:rsidRPr="00E85F9E">
        <w:rPr>
          <w:rFonts w:ascii="Tahoma" w:hAnsi="Tahoma"/>
          <w:sz w:val="32"/>
          <w:szCs w:val="32"/>
          <w:rtl/>
        </w:rPr>
        <w:t xml:space="preserve"> </w:t>
      </w:r>
      <w:r w:rsidRPr="00E85F9E">
        <w:rPr>
          <w:rFonts w:ascii="Tahoma" w:hAnsi="Tahoma" w:hint="eastAsia"/>
          <w:sz w:val="32"/>
          <w:szCs w:val="32"/>
          <w:rtl/>
        </w:rPr>
        <w:t>الخيار،</w:t>
      </w:r>
      <w:r w:rsidRPr="00E85F9E">
        <w:rPr>
          <w:rFonts w:ascii="Tahoma" w:hAnsi="Tahoma"/>
          <w:sz w:val="32"/>
          <w:szCs w:val="32"/>
          <w:rtl/>
        </w:rPr>
        <w:t xml:space="preserve"> </w:t>
      </w:r>
      <w:r w:rsidRPr="00E85F9E">
        <w:rPr>
          <w:rFonts w:ascii="Tahoma" w:hAnsi="Tahoma" w:hint="eastAsia"/>
          <w:sz w:val="32"/>
          <w:szCs w:val="32"/>
          <w:rtl/>
        </w:rPr>
        <w:t>وهو</w:t>
      </w:r>
      <w:r w:rsidRPr="00E85F9E">
        <w:rPr>
          <w:rFonts w:ascii="Tahoma" w:hAnsi="Tahoma"/>
          <w:sz w:val="32"/>
          <w:szCs w:val="32"/>
          <w:rtl/>
        </w:rPr>
        <w:t xml:space="preserve"> </w:t>
      </w:r>
      <w:r w:rsidRPr="00E85F9E">
        <w:rPr>
          <w:rFonts w:ascii="Tahoma" w:hAnsi="Tahoma" w:hint="eastAsia"/>
          <w:sz w:val="32"/>
          <w:szCs w:val="32"/>
          <w:rtl/>
        </w:rPr>
        <w:t>مذهب</w:t>
      </w:r>
      <w:r w:rsidRPr="00E85F9E">
        <w:rPr>
          <w:rFonts w:ascii="Tahoma" w:hAnsi="Tahoma"/>
          <w:sz w:val="32"/>
          <w:szCs w:val="32"/>
          <w:rtl/>
        </w:rPr>
        <w:t xml:space="preserve"> </w:t>
      </w:r>
      <w:r w:rsidRPr="00E85F9E">
        <w:rPr>
          <w:rFonts w:ascii="Tahoma" w:hAnsi="Tahoma" w:hint="eastAsia"/>
          <w:sz w:val="32"/>
          <w:szCs w:val="32"/>
          <w:rtl/>
        </w:rPr>
        <w:t>الحنفية،</w:t>
      </w:r>
      <w:r w:rsidRPr="00E85F9E">
        <w:rPr>
          <w:rFonts w:ascii="Tahoma" w:hAnsi="Tahoma"/>
          <w:sz w:val="32"/>
          <w:szCs w:val="32"/>
          <w:rtl/>
        </w:rPr>
        <w:t xml:space="preserve"> </w:t>
      </w:r>
      <w:r w:rsidRPr="00E85F9E">
        <w:rPr>
          <w:rFonts w:ascii="Tahoma" w:hAnsi="Tahoma" w:hint="cs"/>
          <w:sz w:val="32"/>
          <w:szCs w:val="32"/>
          <w:rtl/>
        </w:rPr>
        <w:t>و</w:t>
      </w:r>
      <w:r w:rsidR="00F6747D" w:rsidRPr="00E85F9E">
        <w:rPr>
          <w:rFonts w:ascii="Tahoma" w:hAnsi="Tahoma" w:hint="cs"/>
          <w:sz w:val="32"/>
          <w:szCs w:val="32"/>
          <w:rtl/>
        </w:rPr>
        <w:t xml:space="preserve"> </w:t>
      </w:r>
      <w:r w:rsidRPr="00E85F9E">
        <w:rPr>
          <w:rFonts w:ascii="Tahoma" w:hAnsi="Tahoma" w:hint="cs"/>
          <w:sz w:val="32"/>
          <w:szCs w:val="32"/>
          <w:rtl/>
        </w:rPr>
        <w:t>به قال</w:t>
      </w:r>
      <w:r w:rsidRPr="00E85F9E">
        <w:rPr>
          <w:rFonts w:ascii="Tahoma" w:hAnsi="Tahoma"/>
          <w:sz w:val="32"/>
          <w:szCs w:val="32"/>
          <w:rtl/>
        </w:rPr>
        <w:t xml:space="preserve"> </w:t>
      </w:r>
      <w:r w:rsidRPr="00E85F9E">
        <w:rPr>
          <w:rFonts w:ascii="Tahoma" w:hAnsi="Tahoma" w:hint="eastAsia"/>
          <w:sz w:val="32"/>
          <w:szCs w:val="32"/>
          <w:rtl/>
        </w:rPr>
        <w:t>أحمد</w:t>
      </w:r>
      <w:r w:rsidRPr="00E85F9E">
        <w:rPr>
          <w:rFonts w:ascii="Tahoma" w:hAnsi="Tahoma" w:hint="cs"/>
          <w:sz w:val="32"/>
          <w:szCs w:val="32"/>
          <w:rtl/>
        </w:rPr>
        <w:t xml:space="preserve"> في رواية.</w:t>
      </w:r>
    </w:p>
    <w:p w:rsidR="001A7195" w:rsidRPr="00E85F9E" w:rsidRDefault="001A7195" w:rsidP="00106BF8">
      <w:pPr>
        <w:pStyle w:val="af3"/>
        <w:ind w:hanging="31"/>
        <w:rPr>
          <w:rFonts w:ascii="Tahoma" w:hAnsi="Tahoma"/>
          <w:b/>
          <w:bCs/>
          <w:sz w:val="32"/>
          <w:szCs w:val="32"/>
          <w:rtl/>
        </w:rPr>
      </w:pPr>
      <w:r w:rsidRPr="00E85F9E">
        <w:rPr>
          <w:rFonts w:ascii="Tahoma" w:hAnsi="Tahoma" w:hint="cs"/>
          <w:sz w:val="32"/>
          <w:szCs w:val="32"/>
          <w:rtl/>
        </w:rPr>
        <w:t>انظر:</w:t>
      </w:r>
      <w:r w:rsidR="003317AF" w:rsidRPr="00E85F9E">
        <w:rPr>
          <w:rFonts w:ascii="Tahoma" w:hAnsi="Tahoma" w:hint="cs"/>
          <w:sz w:val="32"/>
          <w:szCs w:val="32"/>
          <w:rtl/>
        </w:rPr>
        <w:t xml:space="preserve"> </w:t>
      </w:r>
      <w:r w:rsidRPr="00E85F9E">
        <w:rPr>
          <w:rFonts w:ascii="Tahoma" w:hAnsi="Tahoma" w:hint="cs"/>
          <w:sz w:val="32"/>
          <w:szCs w:val="32"/>
          <w:rtl/>
        </w:rPr>
        <w:t>تبيين الحقائق(2/166)</w:t>
      </w:r>
      <w:r w:rsidR="002A4E8F" w:rsidRPr="00E85F9E">
        <w:rPr>
          <w:rFonts w:ascii="Tahoma" w:hAnsi="Tahoma" w:hint="cs"/>
          <w:sz w:val="32"/>
          <w:szCs w:val="32"/>
          <w:rtl/>
        </w:rPr>
        <w:t xml:space="preserve"> </w:t>
      </w:r>
      <w:r w:rsidRPr="00E85F9E">
        <w:rPr>
          <w:rFonts w:ascii="Tahoma" w:hAnsi="Tahoma" w:hint="cs"/>
          <w:sz w:val="32"/>
          <w:szCs w:val="32"/>
          <w:rtl/>
        </w:rPr>
        <w:t>,</w:t>
      </w:r>
      <w:r w:rsidR="002A4E8F" w:rsidRPr="00E85F9E">
        <w:rPr>
          <w:rFonts w:ascii="Tahoma" w:hAnsi="Tahoma" w:hint="cs"/>
          <w:sz w:val="32"/>
          <w:szCs w:val="32"/>
          <w:rtl/>
        </w:rPr>
        <w:t xml:space="preserve"> </w:t>
      </w:r>
      <w:r w:rsidRPr="00E85F9E">
        <w:rPr>
          <w:rFonts w:ascii="Tahoma" w:hAnsi="Tahoma" w:hint="cs"/>
          <w:sz w:val="32"/>
          <w:szCs w:val="32"/>
          <w:rtl/>
        </w:rPr>
        <w:t>الإنصاف(8/</w:t>
      </w:r>
      <w:r w:rsidR="00207969" w:rsidRPr="00E85F9E">
        <w:rPr>
          <w:rFonts w:ascii="Tahoma" w:hAnsi="Tahoma" w:hint="cs"/>
          <w:sz w:val="32"/>
          <w:szCs w:val="32"/>
          <w:rtl/>
        </w:rPr>
        <w:t>177</w:t>
      </w:r>
      <w:r w:rsidRPr="00E85F9E">
        <w:rPr>
          <w:rFonts w:ascii="Tahoma" w:hAnsi="Tahoma" w:hint="cs"/>
          <w:sz w:val="32"/>
          <w:szCs w:val="32"/>
          <w:rtl/>
        </w:rPr>
        <w:t>).</w:t>
      </w:r>
    </w:p>
    <w:p w:rsidR="00E3519A" w:rsidRPr="00CC5A8F" w:rsidRDefault="00CC5A8F" w:rsidP="00106BF8">
      <w:pPr>
        <w:pStyle w:val="af3"/>
        <w:ind w:hanging="31"/>
        <w:rPr>
          <w:rFonts w:ascii="Tahoma" w:hAnsi="Tahoma"/>
          <w:sz w:val="32"/>
          <w:szCs w:val="32"/>
        </w:rPr>
      </w:pPr>
      <w:r w:rsidRPr="00CC5A8F">
        <w:rPr>
          <w:rFonts w:ascii="Tahoma" w:hAnsi="Tahoma" w:hint="cs"/>
          <w:sz w:val="32"/>
          <w:szCs w:val="32"/>
          <w:rtl/>
        </w:rPr>
        <w:t>واختلفوا في مدة هذا الخيار أي إلى متى يمدّ هذا الخيار ؟</w:t>
      </w:r>
    </w:p>
  </w:footnote>
  <w:footnote w:id="3">
    <w:p w:rsidR="00CE6112" w:rsidRPr="001031BD" w:rsidRDefault="00CE6112" w:rsidP="00106BF8">
      <w:pPr>
        <w:pStyle w:val="af3"/>
        <w:rPr>
          <w:rFonts w:ascii="Tahoma" w:hAnsi="Tahoma"/>
          <w:sz w:val="32"/>
          <w:szCs w:val="32"/>
        </w:rPr>
      </w:pPr>
      <w:r w:rsidRPr="001031BD">
        <w:rPr>
          <w:rFonts w:ascii="Tahoma" w:hAnsi="Tahoma"/>
          <w:sz w:val="32"/>
          <w:szCs w:val="32"/>
          <w:rtl/>
        </w:rPr>
        <w:t>(</w:t>
      </w:r>
      <w:r w:rsidRPr="001031BD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031BD">
        <w:rPr>
          <w:rFonts w:ascii="Tahoma" w:hAnsi="Tahoma"/>
          <w:sz w:val="32"/>
          <w:szCs w:val="32"/>
          <w:rtl/>
        </w:rPr>
        <w:t xml:space="preserve">) </w:t>
      </w:r>
      <w:r w:rsidRPr="001031BD">
        <w:rPr>
          <w:rFonts w:ascii="Tahoma" w:hAnsi="Tahoma" w:hint="cs"/>
          <w:sz w:val="32"/>
          <w:szCs w:val="32"/>
          <w:rtl/>
        </w:rPr>
        <w:t xml:space="preserve">نقله عنه </w:t>
      </w:r>
      <w:r w:rsidR="00BA57D1">
        <w:rPr>
          <w:rFonts w:ascii="Tahoma" w:hAnsi="Tahoma" w:hint="cs"/>
          <w:sz w:val="32"/>
          <w:szCs w:val="32"/>
          <w:rtl/>
        </w:rPr>
        <w:t xml:space="preserve">الموفق ابن قدامة, </w:t>
      </w:r>
      <w:r w:rsidR="00BF5C37">
        <w:rPr>
          <w:rFonts w:ascii="Tahoma" w:hAnsi="Tahoma" w:hint="cs"/>
          <w:sz w:val="32"/>
          <w:szCs w:val="32"/>
          <w:rtl/>
        </w:rPr>
        <w:t>و</w:t>
      </w:r>
      <w:r w:rsidR="001A7339" w:rsidRPr="001031BD">
        <w:rPr>
          <w:rFonts w:ascii="Tahoma" w:hAnsi="Tahoma" w:hint="cs"/>
          <w:sz w:val="32"/>
          <w:szCs w:val="32"/>
          <w:rtl/>
        </w:rPr>
        <w:t>شمس الدين ابن قدامة,</w:t>
      </w:r>
      <w:r w:rsidR="00260D61">
        <w:rPr>
          <w:rFonts w:ascii="Tahoma" w:hAnsi="Tahoma" w:hint="cs"/>
          <w:sz w:val="32"/>
          <w:szCs w:val="32"/>
          <w:rtl/>
        </w:rPr>
        <w:t xml:space="preserve">  </w:t>
      </w:r>
      <w:r w:rsidRPr="001031BD">
        <w:rPr>
          <w:rFonts w:ascii="Tahoma" w:hAnsi="Tahoma" w:hint="cs"/>
          <w:sz w:val="32"/>
          <w:szCs w:val="32"/>
          <w:rtl/>
        </w:rPr>
        <w:t>انظر:</w:t>
      </w:r>
      <w:r w:rsidR="00BF5C37">
        <w:rPr>
          <w:rFonts w:ascii="Tahoma" w:hAnsi="Tahoma" w:hint="cs"/>
          <w:sz w:val="32"/>
          <w:szCs w:val="32"/>
          <w:rtl/>
        </w:rPr>
        <w:t xml:space="preserve"> </w:t>
      </w:r>
      <w:r w:rsidR="001A7339" w:rsidRPr="001031BD">
        <w:rPr>
          <w:rFonts w:ascii="Tahoma" w:hAnsi="Tahoma" w:hint="cs"/>
          <w:sz w:val="32"/>
          <w:szCs w:val="32"/>
          <w:rtl/>
        </w:rPr>
        <w:t>المغني</w:t>
      </w:r>
      <w:r w:rsidR="00D708C3">
        <w:rPr>
          <w:rFonts w:ascii="Tahoma" w:hAnsi="Tahoma" w:hint="cs"/>
          <w:sz w:val="32"/>
          <w:szCs w:val="32"/>
          <w:rtl/>
        </w:rPr>
        <w:t xml:space="preserve"> </w:t>
      </w:r>
      <w:r w:rsidR="00BA57D1">
        <w:rPr>
          <w:rFonts w:ascii="Tahoma" w:hAnsi="Tahoma" w:hint="cs"/>
          <w:sz w:val="32"/>
          <w:szCs w:val="32"/>
          <w:rtl/>
        </w:rPr>
        <w:t>(</w:t>
      </w:r>
      <w:r w:rsidR="00B83D84">
        <w:rPr>
          <w:rFonts w:ascii="Tahoma" w:hAnsi="Tahoma" w:hint="cs"/>
          <w:sz w:val="32"/>
          <w:szCs w:val="32"/>
          <w:rtl/>
        </w:rPr>
        <w:t>10</w:t>
      </w:r>
      <w:r w:rsidR="00BA57D1">
        <w:rPr>
          <w:rFonts w:ascii="Tahoma" w:hAnsi="Tahoma" w:hint="cs"/>
          <w:sz w:val="32"/>
          <w:szCs w:val="32"/>
          <w:rtl/>
        </w:rPr>
        <w:t>/</w:t>
      </w:r>
      <w:r w:rsidR="00B83D84">
        <w:rPr>
          <w:rFonts w:ascii="Tahoma" w:hAnsi="Tahoma" w:hint="cs"/>
          <w:sz w:val="32"/>
          <w:szCs w:val="32"/>
          <w:rtl/>
        </w:rPr>
        <w:t>71</w:t>
      </w:r>
      <w:r w:rsidR="00BA57D1">
        <w:rPr>
          <w:rFonts w:ascii="Tahoma" w:hAnsi="Tahoma" w:hint="cs"/>
          <w:sz w:val="32"/>
          <w:szCs w:val="32"/>
          <w:rtl/>
        </w:rPr>
        <w:t>),</w:t>
      </w:r>
      <w:r w:rsidR="00BA57D1" w:rsidRPr="00BA57D1">
        <w:rPr>
          <w:rFonts w:ascii="Tahoma" w:hAnsi="Tahoma" w:hint="cs"/>
          <w:sz w:val="32"/>
          <w:szCs w:val="32"/>
          <w:rtl/>
        </w:rPr>
        <w:t xml:space="preserve"> </w:t>
      </w:r>
      <w:r w:rsidR="00BA57D1" w:rsidRPr="001031BD">
        <w:rPr>
          <w:rFonts w:ascii="Tahoma" w:hAnsi="Tahoma" w:hint="cs"/>
          <w:sz w:val="32"/>
          <w:szCs w:val="32"/>
          <w:rtl/>
        </w:rPr>
        <w:t>الشرح الكبير مع المقنع</w:t>
      </w:r>
      <w:r w:rsidR="00BA57D1">
        <w:rPr>
          <w:rFonts w:ascii="Tahoma" w:hAnsi="Tahoma" w:hint="cs"/>
          <w:sz w:val="32"/>
          <w:szCs w:val="32"/>
          <w:rtl/>
        </w:rPr>
        <w:t xml:space="preserve"> والإنصاف </w:t>
      </w:r>
      <w:r w:rsidR="00BA57D1" w:rsidRPr="001031BD">
        <w:rPr>
          <w:rFonts w:ascii="Tahoma" w:hAnsi="Tahoma" w:hint="cs"/>
          <w:sz w:val="32"/>
          <w:szCs w:val="32"/>
          <w:rtl/>
        </w:rPr>
        <w:t>(20/4</w:t>
      </w:r>
      <w:r w:rsidR="00BA57D1">
        <w:rPr>
          <w:rFonts w:ascii="Tahoma" w:hAnsi="Tahoma" w:hint="cs"/>
          <w:sz w:val="32"/>
          <w:szCs w:val="32"/>
          <w:rtl/>
        </w:rPr>
        <w:t>61).</w:t>
      </w:r>
    </w:p>
  </w:footnote>
  <w:footnote w:id="4">
    <w:p w:rsidR="006A18D1" w:rsidRPr="001031BD" w:rsidRDefault="006A18D1" w:rsidP="00106BF8">
      <w:pPr>
        <w:pStyle w:val="af3"/>
        <w:rPr>
          <w:rFonts w:ascii="Tahoma" w:hAnsi="Tahoma"/>
          <w:sz w:val="32"/>
          <w:szCs w:val="32"/>
        </w:rPr>
      </w:pPr>
      <w:r w:rsidRPr="001031BD">
        <w:rPr>
          <w:rFonts w:ascii="Tahoma" w:hAnsi="Tahoma"/>
          <w:sz w:val="32"/>
          <w:szCs w:val="32"/>
          <w:rtl/>
        </w:rPr>
        <w:t>(</w:t>
      </w:r>
      <w:r w:rsidRPr="001031BD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031BD">
        <w:rPr>
          <w:rFonts w:ascii="Tahoma" w:hAnsi="Tahoma"/>
          <w:sz w:val="32"/>
          <w:szCs w:val="32"/>
          <w:rtl/>
        </w:rPr>
        <w:t xml:space="preserve">) </w:t>
      </w:r>
      <w:r w:rsidR="00AF5D45" w:rsidRPr="001031BD">
        <w:rPr>
          <w:rFonts w:ascii="Tahoma" w:hAnsi="Tahoma" w:hint="cs"/>
          <w:sz w:val="32"/>
          <w:szCs w:val="32"/>
          <w:rtl/>
        </w:rPr>
        <w:t xml:space="preserve">انظر أقوالهم في: </w:t>
      </w:r>
      <w:r w:rsidR="00686BB7">
        <w:rPr>
          <w:rFonts w:ascii="Tahoma" w:hAnsi="Tahoma" w:hint="cs"/>
          <w:sz w:val="32"/>
          <w:szCs w:val="32"/>
          <w:rtl/>
        </w:rPr>
        <w:t xml:space="preserve">الاستذكار(6/64), </w:t>
      </w:r>
      <w:r w:rsidR="00751CE2">
        <w:rPr>
          <w:rFonts w:ascii="Tahoma" w:hAnsi="Tahoma" w:hint="cs"/>
          <w:sz w:val="32"/>
          <w:szCs w:val="32"/>
          <w:rtl/>
        </w:rPr>
        <w:t>المغني(</w:t>
      </w:r>
      <w:r w:rsidR="00B83D84">
        <w:rPr>
          <w:rFonts w:ascii="Tahoma" w:hAnsi="Tahoma" w:hint="cs"/>
          <w:sz w:val="32"/>
          <w:szCs w:val="32"/>
          <w:rtl/>
        </w:rPr>
        <w:t>10</w:t>
      </w:r>
      <w:r w:rsidR="00751CE2">
        <w:rPr>
          <w:rFonts w:ascii="Tahoma" w:hAnsi="Tahoma" w:hint="cs"/>
          <w:sz w:val="32"/>
          <w:szCs w:val="32"/>
          <w:rtl/>
        </w:rPr>
        <w:t>/</w:t>
      </w:r>
      <w:r w:rsidR="00B83D84">
        <w:rPr>
          <w:rFonts w:ascii="Tahoma" w:hAnsi="Tahoma" w:hint="cs"/>
          <w:sz w:val="32"/>
          <w:szCs w:val="32"/>
          <w:rtl/>
        </w:rPr>
        <w:t>71</w:t>
      </w:r>
      <w:r w:rsidR="00751CE2">
        <w:rPr>
          <w:rFonts w:ascii="Tahoma" w:hAnsi="Tahoma" w:hint="cs"/>
          <w:sz w:val="32"/>
          <w:szCs w:val="32"/>
          <w:rtl/>
        </w:rPr>
        <w:t xml:space="preserve">), </w:t>
      </w:r>
      <w:r w:rsidR="00AF5D45" w:rsidRPr="001031BD">
        <w:rPr>
          <w:rFonts w:ascii="Tahoma" w:hAnsi="Tahoma" w:hint="cs"/>
          <w:sz w:val="32"/>
          <w:szCs w:val="32"/>
          <w:rtl/>
        </w:rPr>
        <w:t>الشرح الكبير مع المقنع</w:t>
      </w:r>
      <w:r w:rsidR="00D26B1C">
        <w:rPr>
          <w:rFonts w:ascii="Tahoma" w:hAnsi="Tahoma" w:hint="cs"/>
          <w:sz w:val="32"/>
          <w:szCs w:val="32"/>
          <w:rtl/>
        </w:rPr>
        <w:t xml:space="preserve"> والإنصاف </w:t>
      </w:r>
      <w:r w:rsidR="00AF5D45" w:rsidRPr="001031BD">
        <w:rPr>
          <w:rFonts w:ascii="Tahoma" w:hAnsi="Tahoma" w:hint="cs"/>
          <w:sz w:val="32"/>
          <w:szCs w:val="32"/>
          <w:rtl/>
        </w:rPr>
        <w:t>(20/</w:t>
      </w:r>
      <w:r w:rsidR="00E367E1" w:rsidRPr="001031BD">
        <w:rPr>
          <w:rFonts w:ascii="Tahoma" w:hAnsi="Tahoma" w:hint="cs"/>
          <w:sz w:val="32"/>
          <w:szCs w:val="32"/>
          <w:rtl/>
        </w:rPr>
        <w:t>4</w:t>
      </w:r>
      <w:r w:rsidR="00751CE2">
        <w:rPr>
          <w:rFonts w:ascii="Tahoma" w:hAnsi="Tahoma" w:hint="cs"/>
          <w:sz w:val="32"/>
          <w:szCs w:val="32"/>
          <w:rtl/>
        </w:rPr>
        <w:t>61).</w:t>
      </w:r>
      <w:r w:rsidR="00D708C3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5">
    <w:p w:rsidR="00FA314F" w:rsidRPr="001031BD" w:rsidRDefault="00FA314F" w:rsidP="00106BF8">
      <w:pPr>
        <w:pStyle w:val="af3"/>
        <w:rPr>
          <w:rFonts w:ascii="Tahoma" w:hAnsi="Tahoma"/>
          <w:sz w:val="32"/>
          <w:szCs w:val="32"/>
        </w:rPr>
      </w:pPr>
      <w:r w:rsidRPr="001031BD">
        <w:rPr>
          <w:rFonts w:ascii="Tahoma" w:hAnsi="Tahoma"/>
          <w:sz w:val="32"/>
          <w:szCs w:val="32"/>
          <w:rtl/>
        </w:rPr>
        <w:t>(</w:t>
      </w:r>
      <w:r w:rsidRPr="001031BD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031BD">
        <w:rPr>
          <w:rFonts w:ascii="Tahoma" w:hAnsi="Tahoma"/>
          <w:sz w:val="32"/>
          <w:szCs w:val="32"/>
          <w:rtl/>
        </w:rPr>
        <w:t>)</w:t>
      </w:r>
      <w:r w:rsidRPr="001031BD">
        <w:rPr>
          <w:rFonts w:ascii="Tahoma" w:hAnsi="Tahoma" w:hint="cs"/>
          <w:sz w:val="32"/>
          <w:szCs w:val="32"/>
          <w:rtl/>
        </w:rPr>
        <w:t xml:space="preserve"> انظر: </w:t>
      </w:r>
      <w:r w:rsidR="005B3715" w:rsidRPr="001031BD">
        <w:rPr>
          <w:rFonts w:ascii="Tahoma" w:hAnsi="Tahoma" w:hint="cs"/>
          <w:sz w:val="32"/>
          <w:szCs w:val="32"/>
          <w:rtl/>
        </w:rPr>
        <w:t>المدونة(2/85),</w:t>
      </w:r>
      <w:r w:rsidR="00260D61">
        <w:rPr>
          <w:rFonts w:ascii="Tahoma" w:hAnsi="Tahoma" w:hint="cs"/>
          <w:sz w:val="32"/>
          <w:szCs w:val="32"/>
          <w:rtl/>
        </w:rPr>
        <w:t xml:space="preserve"> </w:t>
      </w:r>
      <w:r w:rsidR="00A0383C" w:rsidRPr="001031BD">
        <w:rPr>
          <w:rFonts w:ascii="Tahoma" w:hAnsi="Tahoma" w:hint="cs"/>
          <w:sz w:val="32"/>
          <w:szCs w:val="32"/>
          <w:rtl/>
        </w:rPr>
        <w:t>شرح البخاري لابن بطال(7/429),</w:t>
      </w:r>
      <w:r w:rsidR="00260D61">
        <w:rPr>
          <w:rFonts w:ascii="Tahoma" w:hAnsi="Tahoma" w:hint="cs"/>
          <w:sz w:val="32"/>
          <w:szCs w:val="32"/>
          <w:rtl/>
        </w:rPr>
        <w:t xml:space="preserve"> </w:t>
      </w:r>
      <w:r w:rsidR="00A0383C" w:rsidRPr="001031BD">
        <w:rPr>
          <w:rFonts w:ascii="Tahoma" w:hAnsi="Tahoma" w:hint="cs"/>
          <w:sz w:val="32"/>
          <w:szCs w:val="32"/>
          <w:rtl/>
        </w:rPr>
        <w:t>الاستذكار(</w:t>
      </w:r>
      <w:r w:rsidR="00865DB2" w:rsidRPr="001031BD">
        <w:rPr>
          <w:rFonts w:ascii="Tahoma" w:hAnsi="Tahoma" w:hint="cs"/>
          <w:sz w:val="32"/>
          <w:szCs w:val="32"/>
          <w:rtl/>
        </w:rPr>
        <w:t>6</w:t>
      </w:r>
      <w:r w:rsidR="00A0383C" w:rsidRPr="001031BD">
        <w:rPr>
          <w:rFonts w:ascii="Tahoma" w:hAnsi="Tahoma" w:hint="cs"/>
          <w:sz w:val="32"/>
          <w:szCs w:val="32"/>
          <w:rtl/>
        </w:rPr>
        <w:t>/</w:t>
      </w:r>
      <w:r w:rsidR="00865DB2" w:rsidRPr="001031BD">
        <w:rPr>
          <w:rFonts w:ascii="Tahoma" w:hAnsi="Tahoma" w:hint="cs"/>
          <w:sz w:val="32"/>
          <w:szCs w:val="32"/>
          <w:rtl/>
        </w:rPr>
        <w:t>64</w:t>
      </w:r>
      <w:r w:rsidR="00A0383C" w:rsidRPr="001031BD">
        <w:rPr>
          <w:rFonts w:ascii="Tahoma" w:hAnsi="Tahoma" w:hint="cs"/>
          <w:sz w:val="32"/>
          <w:szCs w:val="32"/>
          <w:rtl/>
        </w:rPr>
        <w:t>),</w:t>
      </w:r>
      <w:r w:rsidR="004145A2" w:rsidRPr="001031BD">
        <w:rPr>
          <w:rFonts w:ascii="Tahoma" w:eastAsiaTheme="minorHAnsi" w:hAnsi="Tahoma" w:cstheme="minorBidi" w:hint="cs"/>
          <w:color w:val="auto"/>
          <w:sz w:val="32"/>
          <w:szCs w:val="32"/>
          <w:rtl/>
          <w:lang w:eastAsia="en-US"/>
        </w:rPr>
        <w:t xml:space="preserve"> </w:t>
      </w:r>
      <w:r w:rsidR="004145A2" w:rsidRPr="001031BD">
        <w:rPr>
          <w:rFonts w:ascii="Tahoma" w:hAnsi="Tahoma" w:hint="cs"/>
          <w:sz w:val="32"/>
          <w:szCs w:val="32"/>
          <w:rtl/>
        </w:rPr>
        <w:t>التمهيد</w:t>
      </w:r>
      <w:r w:rsidR="00275E16">
        <w:rPr>
          <w:rFonts w:ascii="Tahoma" w:hAnsi="Tahoma" w:hint="cs"/>
          <w:sz w:val="32"/>
          <w:szCs w:val="32"/>
          <w:rtl/>
        </w:rPr>
        <w:t xml:space="preserve"> </w:t>
      </w:r>
      <w:r w:rsidR="004145A2" w:rsidRPr="001031BD">
        <w:rPr>
          <w:rFonts w:ascii="Tahoma" w:hAnsi="Tahoma" w:hint="cs"/>
          <w:sz w:val="32"/>
          <w:szCs w:val="32"/>
          <w:rtl/>
        </w:rPr>
        <w:t>(3/51),</w:t>
      </w:r>
      <w:r w:rsidR="00260D61">
        <w:rPr>
          <w:rFonts w:ascii="Tahoma" w:hAnsi="Tahoma" w:hint="cs"/>
          <w:sz w:val="32"/>
          <w:szCs w:val="32"/>
          <w:rtl/>
        </w:rPr>
        <w:t xml:space="preserve"> </w:t>
      </w:r>
      <w:r w:rsidR="00A0383C" w:rsidRPr="001031BD">
        <w:rPr>
          <w:rFonts w:ascii="Tahoma" w:hAnsi="Tahoma" w:hint="cs"/>
          <w:sz w:val="32"/>
          <w:szCs w:val="32"/>
          <w:rtl/>
        </w:rPr>
        <w:t xml:space="preserve">الكافي في فقه </w:t>
      </w:r>
      <w:r w:rsidR="00197DD8" w:rsidRPr="001031BD">
        <w:rPr>
          <w:rFonts w:ascii="Tahoma" w:hAnsi="Tahoma" w:hint="cs"/>
          <w:sz w:val="32"/>
          <w:szCs w:val="32"/>
          <w:rtl/>
        </w:rPr>
        <w:t>أهل المدينة</w:t>
      </w:r>
      <w:r w:rsidR="004145A2" w:rsidRPr="001031BD">
        <w:rPr>
          <w:rFonts w:ascii="Tahoma" w:hAnsi="Tahoma" w:hint="cs"/>
          <w:sz w:val="32"/>
          <w:szCs w:val="32"/>
          <w:rtl/>
        </w:rPr>
        <w:t xml:space="preserve"> (2/592).</w:t>
      </w:r>
    </w:p>
  </w:footnote>
  <w:footnote w:id="6">
    <w:p w:rsidR="001031BD" w:rsidRPr="001031BD" w:rsidRDefault="001031BD" w:rsidP="00106BF8">
      <w:pPr>
        <w:pStyle w:val="af3"/>
        <w:rPr>
          <w:rFonts w:ascii="Tahoma" w:hAnsi="Tahoma"/>
          <w:sz w:val="32"/>
          <w:szCs w:val="32"/>
        </w:rPr>
      </w:pPr>
      <w:r w:rsidRPr="001031BD">
        <w:rPr>
          <w:rFonts w:ascii="Tahoma" w:hAnsi="Tahoma"/>
          <w:sz w:val="32"/>
          <w:szCs w:val="32"/>
          <w:rtl/>
        </w:rPr>
        <w:t>(</w:t>
      </w:r>
      <w:r w:rsidRPr="001031BD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031BD">
        <w:rPr>
          <w:rFonts w:ascii="Tahoma" w:hAnsi="Tahoma"/>
          <w:sz w:val="32"/>
          <w:szCs w:val="32"/>
          <w:rtl/>
        </w:rPr>
        <w:t xml:space="preserve">) </w:t>
      </w:r>
      <w:r w:rsidRPr="001031BD">
        <w:rPr>
          <w:rFonts w:ascii="Tahoma" w:hAnsi="Tahoma" w:hint="cs"/>
          <w:sz w:val="32"/>
          <w:szCs w:val="32"/>
          <w:rtl/>
        </w:rPr>
        <w:t>انظر: الحاوي(9/361),</w:t>
      </w:r>
      <w:r w:rsidR="00EE4F2A">
        <w:rPr>
          <w:rFonts w:ascii="Tahoma" w:hAnsi="Tahoma" w:hint="cs"/>
          <w:sz w:val="32"/>
          <w:szCs w:val="32"/>
          <w:rtl/>
        </w:rPr>
        <w:t xml:space="preserve"> </w:t>
      </w:r>
      <w:r w:rsidRPr="001031BD">
        <w:rPr>
          <w:rFonts w:ascii="Tahoma" w:hAnsi="Tahoma" w:hint="cs"/>
          <w:sz w:val="32"/>
          <w:szCs w:val="32"/>
          <w:rtl/>
        </w:rPr>
        <w:t>فتح الباري(9/413).</w:t>
      </w:r>
    </w:p>
  </w:footnote>
  <w:footnote w:id="7">
    <w:p w:rsidR="00D04D36" w:rsidRPr="001031BD" w:rsidRDefault="00D04D36" w:rsidP="00106BF8">
      <w:pPr>
        <w:pStyle w:val="af3"/>
        <w:rPr>
          <w:rFonts w:ascii="Tahoma" w:hAnsi="Tahoma"/>
          <w:sz w:val="32"/>
          <w:szCs w:val="32"/>
        </w:rPr>
      </w:pPr>
      <w:r w:rsidRPr="001031BD">
        <w:rPr>
          <w:rFonts w:ascii="Tahoma" w:hAnsi="Tahoma"/>
          <w:sz w:val="32"/>
          <w:szCs w:val="32"/>
          <w:rtl/>
        </w:rPr>
        <w:t>(</w:t>
      </w:r>
      <w:r w:rsidRPr="001031BD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031BD">
        <w:rPr>
          <w:rFonts w:ascii="Tahoma" w:hAnsi="Tahoma"/>
          <w:sz w:val="32"/>
          <w:szCs w:val="32"/>
          <w:rtl/>
        </w:rPr>
        <w:t>)</w:t>
      </w:r>
      <w:r w:rsidRPr="001031BD">
        <w:rPr>
          <w:rFonts w:ascii="Tahoma" w:hAnsi="Tahoma" w:hint="cs"/>
          <w:sz w:val="32"/>
          <w:szCs w:val="32"/>
          <w:rtl/>
        </w:rPr>
        <w:t xml:space="preserve"> </w:t>
      </w:r>
      <w:r w:rsidR="005479E1" w:rsidRPr="001031BD">
        <w:rPr>
          <w:rFonts w:ascii="Tahoma" w:hAnsi="Tahoma" w:hint="cs"/>
          <w:sz w:val="32"/>
          <w:szCs w:val="32"/>
          <w:rtl/>
        </w:rPr>
        <w:t xml:space="preserve">انظر: </w:t>
      </w:r>
      <w:r w:rsidR="000B09C4" w:rsidRPr="001031BD">
        <w:rPr>
          <w:rFonts w:ascii="Tahoma" w:hAnsi="Tahoma" w:hint="cs"/>
          <w:sz w:val="32"/>
          <w:szCs w:val="32"/>
          <w:rtl/>
        </w:rPr>
        <w:t>المغني(</w:t>
      </w:r>
      <w:r w:rsidR="00B83D84">
        <w:rPr>
          <w:rFonts w:ascii="Tahoma" w:hAnsi="Tahoma" w:hint="cs"/>
          <w:sz w:val="32"/>
          <w:szCs w:val="32"/>
          <w:rtl/>
        </w:rPr>
        <w:t>10</w:t>
      </w:r>
      <w:r w:rsidR="000B09C4" w:rsidRPr="001031BD">
        <w:rPr>
          <w:rFonts w:ascii="Tahoma" w:hAnsi="Tahoma" w:hint="cs"/>
          <w:sz w:val="32"/>
          <w:szCs w:val="32"/>
          <w:rtl/>
        </w:rPr>
        <w:t>/</w:t>
      </w:r>
      <w:r w:rsidR="00B83D84">
        <w:rPr>
          <w:rFonts w:ascii="Tahoma" w:hAnsi="Tahoma" w:hint="cs"/>
          <w:sz w:val="32"/>
          <w:szCs w:val="32"/>
          <w:rtl/>
        </w:rPr>
        <w:t>71</w:t>
      </w:r>
      <w:r w:rsidR="000B09C4" w:rsidRPr="001031BD">
        <w:rPr>
          <w:rFonts w:ascii="Tahoma" w:hAnsi="Tahoma" w:hint="cs"/>
          <w:sz w:val="32"/>
          <w:szCs w:val="32"/>
          <w:rtl/>
        </w:rPr>
        <w:t>),</w:t>
      </w:r>
      <w:r w:rsidR="00EE4F2A">
        <w:rPr>
          <w:rFonts w:ascii="Tahoma" w:hAnsi="Tahoma" w:hint="cs"/>
          <w:sz w:val="32"/>
          <w:szCs w:val="32"/>
          <w:rtl/>
        </w:rPr>
        <w:t xml:space="preserve"> </w:t>
      </w:r>
      <w:r w:rsidR="00C518DD" w:rsidRPr="001031BD">
        <w:rPr>
          <w:rFonts w:ascii="Tahoma" w:hAnsi="Tahoma" w:hint="cs"/>
          <w:sz w:val="32"/>
          <w:szCs w:val="32"/>
          <w:rtl/>
        </w:rPr>
        <w:t>المبدع(7/89),</w:t>
      </w:r>
      <w:r w:rsidR="00EE4F2A">
        <w:rPr>
          <w:rFonts w:ascii="Tahoma" w:hAnsi="Tahoma" w:hint="cs"/>
          <w:sz w:val="32"/>
          <w:szCs w:val="32"/>
          <w:rtl/>
        </w:rPr>
        <w:t xml:space="preserve"> </w:t>
      </w:r>
      <w:r w:rsidR="000B09C4" w:rsidRPr="001031BD">
        <w:rPr>
          <w:rFonts w:ascii="Tahoma" w:hAnsi="Tahoma" w:hint="cs"/>
          <w:sz w:val="32"/>
          <w:szCs w:val="32"/>
          <w:rtl/>
        </w:rPr>
        <w:t>الإنصاف(8/1</w:t>
      </w:r>
      <w:r w:rsidR="003A1FAE" w:rsidRPr="001031BD">
        <w:rPr>
          <w:rFonts w:ascii="Tahoma" w:hAnsi="Tahoma" w:hint="cs"/>
          <w:sz w:val="32"/>
          <w:szCs w:val="32"/>
          <w:rtl/>
        </w:rPr>
        <w:t>80</w:t>
      </w:r>
      <w:r w:rsidR="000B09C4" w:rsidRPr="001031BD">
        <w:rPr>
          <w:rFonts w:ascii="Tahoma" w:hAnsi="Tahoma" w:hint="cs"/>
          <w:sz w:val="32"/>
          <w:szCs w:val="32"/>
          <w:rtl/>
        </w:rPr>
        <w:t>).</w:t>
      </w:r>
    </w:p>
  </w:footnote>
  <w:footnote w:id="8">
    <w:p w:rsidR="00B42441" w:rsidRPr="00CE380D" w:rsidRDefault="00984607" w:rsidP="00106BF8">
      <w:pPr>
        <w:pStyle w:val="af3"/>
        <w:spacing w:before="240"/>
        <w:rPr>
          <w:rFonts w:ascii="Tahoma" w:hAnsi="Tahoma"/>
          <w:sz w:val="32"/>
          <w:szCs w:val="32"/>
        </w:rPr>
      </w:pPr>
      <w:r w:rsidRPr="00CE380D">
        <w:rPr>
          <w:rFonts w:ascii="Tahoma" w:hAnsi="Tahoma"/>
          <w:sz w:val="32"/>
          <w:szCs w:val="32"/>
          <w:rtl/>
        </w:rPr>
        <w:t>(</w:t>
      </w:r>
      <w:r w:rsidRPr="00CE380D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E380D">
        <w:rPr>
          <w:rFonts w:ascii="Tahoma" w:hAnsi="Tahoma"/>
          <w:sz w:val="32"/>
          <w:szCs w:val="32"/>
          <w:rtl/>
        </w:rPr>
        <w:t xml:space="preserve">) </w:t>
      </w:r>
      <w:r w:rsidR="00657732" w:rsidRPr="00CE380D">
        <w:rPr>
          <w:rFonts w:ascii="Tahoma" w:hAnsi="Tahoma" w:hint="cs"/>
          <w:sz w:val="32"/>
          <w:szCs w:val="32"/>
          <w:rtl/>
        </w:rPr>
        <w:t>أخرجه البخاري في صحيحه,</w:t>
      </w:r>
      <w:r w:rsidR="00D708C3" w:rsidRPr="00CE380D">
        <w:rPr>
          <w:rFonts w:ascii="Tahoma" w:hAnsi="Tahoma" w:hint="cs"/>
          <w:sz w:val="32"/>
          <w:szCs w:val="32"/>
          <w:rtl/>
        </w:rPr>
        <w:t xml:space="preserve"> </w:t>
      </w:r>
      <w:r w:rsidR="00657732" w:rsidRPr="00CE380D">
        <w:rPr>
          <w:rFonts w:ascii="Tahoma" w:hAnsi="Tahoma" w:hint="cs"/>
          <w:sz w:val="32"/>
          <w:szCs w:val="32"/>
          <w:rtl/>
        </w:rPr>
        <w:t>كتاب الطلاق,</w:t>
      </w:r>
      <w:r w:rsidR="00D708C3" w:rsidRPr="00CE380D">
        <w:rPr>
          <w:rFonts w:ascii="Tahoma" w:hAnsi="Tahoma" w:hint="cs"/>
          <w:sz w:val="32"/>
          <w:szCs w:val="32"/>
          <w:rtl/>
        </w:rPr>
        <w:t xml:space="preserve"> </w:t>
      </w:r>
      <w:r w:rsidR="00657732" w:rsidRPr="00CE380D">
        <w:rPr>
          <w:rFonts w:ascii="Tahoma" w:hAnsi="Tahoma" w:hint="cs"/>
          <w:sz w:val="32"/>
          <w:szCs w:val="32"/>
          <w:rtl/>
        </w:rPr>
        <w:t xml:space="preserve">باب شفاعة النبي </w:t>
      </w:r>
      <w:r w:rsidR="00657732" w:rsidRPr="00CE380D">
        <w:rPr>
          <w:rFonts w:ascii="Tahoma" w:hAnsi="Tahoma" w:hint="cs"/>
          <w:sz w:val="32"/>
          <w:szCs w:val="32"/>
        </w:rPr>
        <w:sym w:font="AGA Arabesque" w:char="F072"/>
      </w:r>
      <w:r w:rsidR="00657732" w:rsidRPr="00CE380D">
        <w:rPr>
          <w:rFonts w:ascii="Tahoma" w:hAnsi="Tahoma"/>
          <w:sz w:val="32"/>
          <w:szCs w:val="32"/>
          <w:rtl/>
        </w:rPr>
        <w:t xml:space="preserve"> </w:t>
      </w:r>
      <w:r w:rsidR="00657732" w:rsidRPr="00CE380D">
        <w:rPr>
          <w:rFonts w:ascii="Tahoma" w:hAnsi="Tahoma" w:hint="cs"/>
          <w:sz w:val="32"/>
          <w:szCs w:val="32"/>
          <w:rtl/>
        </w:rPr>
        <w:t>في زوج بريرة</w:t>
      </w:r>
      <w:r w:rsidR="00504377" w:rsidRPr="00CE380D">
        <w:rPr>
          <w:rFonts w:ascii="Tahoma" w:hAnsi="Tahoma" w:hint="cs"/>
          <w:sz w:val="32"/>
          <w:szCs w:val="32"/>
          <w:rtl/>
        </w:rPr>
        <w:t xml:space="preserve"> رضي الله</w:t>
      </w:r>
      <w:r w:rsidR="004451C3" w:rsidRPr="00CE380D">
        <w:rPr>
          <w:rFonts w:ascii="Tahoma" w:hAnsi="Tahoma" w:hint="cs"/>
          <w:sz w:val="32"/>
          <w:szCs w:val="32"/>
          <w:rtl/>
        </w:rPr>
        <w:t xml:space="preserve"> عنها </w:t>
      </w:r>
      <w:r w:rsidR="00657732" w:rsidRPr="00CE380D">
        <w:rPr>
          <w:rFonts w:ascii="Tahoma" w:hAnsi="Tahoma" w:hint="cs"/>
          <w:sz w:val="32"/>
          <w:szCs w:val="32"/>
          <w:rtl/>
        </w:rPr>
        <w:t>(7/48)</w:t>
      </w:r>
      <w:r w:rsidR="009D7FDC" w:rsidRPr="00CE380D">
        <w:rPr>
          <w:rFonts w:ascii="Tahoma" w:hAnsi="Tahoma" w:hint="cs"/>
          <w:sz w:val="32"/>
          <w:szCs w:val="32"/>
          <w:rtl/>
        </w:rPr>
        <w:t xml:space="preserve"> </w:t>
      </w:r>
      <w:r w:rsidR="00657732" w:rsidRPr="00CE380D">
        <w:rPr>
          <w:rFonts w:ascii="Tahoma" w:hAnsi="Tahoma" w:hint="cs"/>
          <w:sz w:val="32"/>
          <w:szCs w:val="32"/>
          <w:rtl/>
        </w:rPr>
        <w:t>رقم</w:t>
      </w:r>
      <w:r w:rsidR="00122032" w:rsidRPr="00CE380D">
        <w:rPr>
          <w:rFonts w:ascii="Tahoma" w:hAnsi="Tahoma" w:hint="cs"/>
          <w:sz w:val="32"/>
          <w:szCs w:val="32"/>
          <w:rtl/>
        </w:rPr>
        <w:t xml:space="preserve"> </w:t>
      </w:r>
      <w:r w:rsidR="00657732" w:rsidRPr="00CE380D">
        <w:rPr>
          <w:rFonts w:ascii="Tahoma" w:hAnsi="Tahoma" w:hint="cs"/>
          <w:sz w:val="32"/>
          <w:szCs w:val="32"/>
          <w:rtl/>
        </w:rPr>
        <w:t xml:space="preserve"> الحديث(5283).</w:t>
      </w:r>
    </w:p>
  </w:footnote>
  <w:footnote w:id="9">
    <w:p w:rsidR="009273F0" w:rsidRPr="00CE380D" w:rsidRDefault="009273F0" w:rsidP="00106BF8">
      <w:pPr>
        <w:pStyle w:val="af3"/>
        <w:rPr>
          <w:rFonts w:ascii="Tahoma" w:hAnsi="Tahoma"/>
          <w:sz w:val="32"/>
          <w:szCs w:val="32"/>
        </w:rPr>
      </w:pPr>
      <w:r w:rsidRPr="00CE380D">
        <w:rPr>
          <w:rFonts w:ascii="Tahoma" w:hAnsi="Tahoma"/>
          <w:sz w:val="32"/>
          <w:szCs w:val="32"/>
          <w:rtl/>
        </w:rPr>
        <w:t>(</w:t>
      </w:r>
      <w:r w:rsidRPr="00CE380D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E380D">
        <w:rPr>
          <w:rFonts w:ascii="Tahoma" w:hAnsi="Tahoma"/>
          <w:sz w:val="32"/>
          <w:szCs w:val="32"/>
          <w:rtl/>
        </w:rPr>
        <w:t xml:space="preserve">) </w:t>
      </w:r>
      <w:r w:rsidRPr="00CE380D">
        <w:rPr>
          <w:rFonts w:ascii="Tahoma" w:hAnsi="Tahoma" w:hint="cs"/>
          <w:sz w:val="32"/>
          <w:szCs w:val="32"/>
          <w:rtl/>
        </w:rPr>
        <w:t>انظر: الحاوي(9/361).</w:t>
      </w:r>
    </w:p>
  </w:footnote>
  <w:footnote w:id="10">
    <w:p w:rsidR="00D10170" w:rsidRPr="00EF644B" w:rsidRDefault="00D10170" w:rsidP="00405353">
      <w:pPr>
        <w:pStyle w:val="af3"/>
        <w:rPr>
          <w:rStyle w:val="afe"/>
          <w:rFonts w:ascii="Tahoma" w:eastAsiaTheme="minorHAnsi" w:hAnsi="Tahoma"/>
          <w:i w:val="0"/>
          <w:iCs w:val="0"/>
          <w:color w:val="auto"/>
          <w:sz w:val="32"/>
          <w:szCs w:val="32"/>
          <w:lang w:eastAsia="en-US"/>
        </w:rPr>
      </w:pPr>
      <w:r w:rsidRPr="00EF644B">
        <w:rPr>
          <w:rFonts w:ascii="Tahoma" w:hAnsi="Tahoma"/>
          <w:sz w:val="32"/>
          <w:szCs w:val="32"/>
          <w:rtl/>
        </w:rPr>
        <w:t>(</w:t>
      </w:r>
      <w:r w:rsidRPr="00EF644B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F644B">
        <w:rPr>
          <w:rFonts w:ascii="Tahoma" w:hAnsi="Tahoma"/>
          <w:sz w:val="32"/>
          <w:szCs w:val="32"/>
          <w:rtl/>
        </w:rPr>
        <w:t>)</w:t>
      </w:r>
      <w:r w:rsidR="006F4B8F" w:rsidRPr="00EF644B">
        <w:rPr>
          <w:rFonts w:ascii="Tahoma" w:hAnsi="Tahoma" w:hint="cs"/>
          <w:sz w:val="32"/>
          <w:szCs w:val="32"/>
          <w:rtl/>
        </w:rPr>
        <w:t xml:space="preserve"> </w:t>
      </w:r>
      <w:r w:rsidR="002A2D9D" w:rsidRPr="00EF644B">
        <w:rPr>
          <w:rFonts w:ascii="Tahoma" w:hAnsi="Tahoma" w:hint="cs"/>
          <w:sz w:val="32"/>
          <w:szCs w:val="32"/>
          <w:rtl/>
        </w:rPr>
        <w:t>تقدم تخريجه</w:t>
      </w:r>
      <w:r w:rsidR="00CE380D" w:rsidRPr="00EF644B">
        <w:rPr>
          <w:rFonts w:hint="cs"/>
          <w:sz w:val="32"/>
          <w:szCs w:val="32"/>
          <w:rtl/>
        </w:rPr>
        <w:t xml:space="preserve"> </w:t>
      </w:r>
      <w:r w:rsidR="00EF644B" w:rsidRPr="00EF644B">
        <w:rPr>
          <w:rStyle w:val="afe"/>
          <w:rFonts w:ascii="Tahoma" w:eastAsiaTheme="minorHAnsi" w:hAnsi="Tahoma" w:hint="cs"/>
          <w:i w:val="0"/>
          <w:iCs w:val="0"/>
          <w:color w:val="auto"/>
          <w:sz w:val="32"/>
          <w:szCs w:val="32"/>
          <w:rtl/>
          <w:lang w:eastAsia="en-US"/>
        </w:rPr>
        <w:t>, ص (6</w:t>
      </w:r>
      <w:r w:rsidR="00405353">
        <w:rPr>
          <w:rStyle w:val="afe"/>
          <w:rFonts w:ascii="Tahoma" w:eastAsiaTheme="minorHAnsi" w:hAnsi="Tahoma" w:hint="cs"/>
          <w:i w:val="0"/>
          <w:iCs w:val="0"/>
          <w:color w:val="auto"/>
          <w:sz w:val="32"/>
          <w:szCs w:val="32"/>
          <w:rtl/>
          <w:lang w:eastAsia="en-US"/>
        </w:rPr>
        <w:t>11</w:t>
      </w:r>
      <w:r w:rsidR="00EF644B" w:rsidRPr="00EF644B">
        <w:rPr>
          <w:rStyle w:val="afe"/>
          <w:rFonts w:ascii="Tahoma" w:eastAsiaTheme="minorHAnsi" w:hAnsi="Tahoma" w:hint="cs"/>
          <w:i w:val="0"/>
          <w:iCs w:val="0"/>
          <w:color w:val="auto"/>
          <w:sz w:val="32"/>
          <w:szCs w:val="32"/>
          <w:rtl/>
          <w:lang w:eastAsia="en-US"/>
        </w:rPr>
        <w:t>).</w:t>
      </w:r>
    </w:p>
  </w:footnote>
  <w:footnote w:id="11">
    <w:p w:rsidR="00C26BD0" w:rsidRPr="00CE380D" w:rsidRDefault="00C26BD0" w:rsidP="00106BF8">
      <w:pPr>
        <w:pStyle w:val="af3"/>
        <w:rPr>
          <w:rFonts w:ascii="Tahoma" w:hAnsi="Tahoma"/>
          <w:sz w:val="32"/>
          <w:szCs w:val="32"/>
        </w:rPr>
      </w:pPr>
      <w:r w:rsidRPr="00EF644B">
        <w:rPr>
          <w:rFonts w:ascii="Tahoma" w:hAnsi="Tahoma"/>
          <w:sz w:val="32"/>
          <w:szCs w:val="32"/>
          <w:rtl/>
        </w:rPr>
        <w:t>(</w:t>
      </w:r>
      <w:r w:rsidRPr="00EF644B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F644B">
        <w:rPr>
          <w:rFonts w:ascii="Tahoma" w:hAnsi="Tahoma"/>
          <w:sz w:val="32"/>
          <w:szCs w:val="32"/>
          <w:rtl/>
        </w:rPr>
        <w:t xml:space="preserve">) </w:t>
      </w:r>
      <w:r w:rsidRPr="00EF644B">
        <w:rPr>
          <w:rFonts w:ascii="Tahoma" w:hAnsi="Tahoma" w:hint="cs"/>
          <w:sz w:val="32"/>
          <w:szCs w:val="32"/>
          <w:rtl/>
        </w:rPr>
        <w:t>انظر: الحاوي(9/348).</w:t>
      </w:r>
    </w:p>
  </w:footnote>
  <w:footnote w:id="12">
    <w:p w:rsidR="007D2D7B" w:rsidRPr="00CE380D" w:rsidRDefault="007D2D7B" w:rsidP="00106BF8">
      <w:pPr>
        <w:pStyle w:val="af3"/>
        <w:rPr>
          <w:rFonts w:ascii="Tahoma" w:hAnsi="Tahoma"/>
          <w:sz w:val="32"/>
          <w:szCs w:val="32"/>
        </w:rPr>
      </w:pPr>
      <w:r w:rsidRPr="00CE380D">
        <w:rPr>
          <w:rFonts w:ascii="Tahoma" w:hAnsi="Tahoma"/>
          <w:sz w:val="32"/>
          <w:szCs w:val="32"/>
          <w:rtl/>
        </w:rPr>
        <w:t>(</w:t>
      </w:r>
      <w:r w:rsidRPr="00CE380D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E380D">
        <w:rPr>
          <w:rFonts w:ascii="Tahoma" w:hAnsi="Tahoma"/>
          <w:sz w:val="32"/>
          <w:szCs w:val="32"/>
          <w:rtl/>
        </w:rPr>
        <w:t xml:space="preserve">) </w:t>
      </w:r>
      <w:r w:rsidR="00AC7144" w:rsidRPr="00CE380D">
        <w:rPr>
          <w:rFonts w:ascii="Tahoma" w:hAnsi="Tahoma" w:hint="cs"/>
          <w:sz w:val="32"/>
          <w:szCs w:val="32"/>
          <w:rtl/>
        </w:rPr>
        <w:t>انظر:</w:t>
      </w:r>
      <w:r w:rsidR="001909F0" w:rsidRPr="00CE380D">
        <w:rPr>
          <w:rFonts w:ascii="Tahoma" w:hAnsi="Tahoma" w:hint="cs"/>
          <w:sz w:val="32"/>
          <w:szCs w:val="32"/>
          <w:rtl/>
        </w:rPr>
        <w:t xml:space="preserve"> التمهيد(3/52), الحاوي(9/361), </w:t>
      </w:r>
      <w:r w:rsidR="00AC7144" w:rsidRPr="00CE380D">
        <w:rPr>
          <w:rFonts w:ascii="Tahoma" w:hAnsi="Tahoma" w:hint="cs"/>
          <w:sz w:val="32"/>
          <w:szCs w:val="32"/>
          <w:rtl/>
        </w:rPr>
        <w:t xml:space="preserve"> المغني(</w:t>
      </w:r>
      <w:r w:rsidR="00B83D84" w:rsidRPr="00CE380D">
        <w:rPr>
          <w:rFonts w:ascii="Tahoma" w:hAnsi="Tahoma" w:hint="cs"/>
          <w:sz w:val="32"/>
          <w:szCs w:val="32"/>
          <w:rtl/>
        </w:rPr>
        <w:t>10</w:t>
      </w:r>
      <w:r w:rsidR="00AC7144" w:rsidRPr="00CE380D">
        <w:rPr>
          <w:rFonts w:ascii="Tahoma" w:hAnsi="Tahoma" w:hint="cs"/>
          <w:sz w:val="32"/>
          <w:szCs w:val="32"/>
          <w:rtl/>
        </w:rPr>
        <w:t>/</w:t>
      </w:r>
      <w:r w:rsidR="00B83D84" w:rsidRPr="00CE380D">
        <w:rPr>
          <w:rFonts w:ascii="Tahoma" w:hAnsi="Tahoma" w:hint="cs"/>
          <w:sz w:val="32"/>
          <w:szCs w:val="32"/>
          <w:rtl/>
        </w:rPr>
        <w:t>71</w:t>
      </w:r>
      <w:r w:rsidR="00AC7144" w:rsidRPr="00CE380D">
        <w:rPr>
          <w:rFonts w:ascii="Tahoma" w:hAnsi="Tahoma" w:hint="cs"/>
          <w:sz w:val="32"/>
          <w:szCs w:val="32"/>
          <w:rtl/>
        </w:rPr>
        <w:t>),</w:t>
      </w:r>
      <w:r w:rsidR="00D708C3" w:rsidRPr="00CE380D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13">
    <w:p w:rsidR="006B1687" w:rsidRPr="00033CD6" w:rsidRDefault="006B1687" w:rsidP="00106BF8">
      <w:pPr>
        <w:pStyle w:val="af3"/>
        <w:rPr>
          <w:rFonts w:ascii="Tahoma" w:hAnsi="Tahoma"/>
          <w:sz w:val="32"/>
          <w:szCs w:val="32"/>
        </w:rPr>
      </w:pPr>
      <w:r w:rsidRPr="00CE380D">
        <w:rPr>
          <w:rFonts w:ascii="Tahoma" w:hAnsi="Tahoma"/>
          <w:sz w:val="32"/>
          <w:szCs w:val="32"/>
          <w:rtl/>
        </w:rPr>
        <w:t>(</w:t>
      </w:r>
      <w:r w:rsidRPr="00CE380D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E380D">
        <w:rPr>
          <w:rFonts w:ascii="Tahoma" w:hAnsi="Tahoma"/>
          <w:sz w:val="32"/>
          <w:szCs w:val="32"/>
          <w:rtl/>
        </w:rPr>
        <w:t>)</w:t>
      </w:r>
      <w:r w:rsidR="00941025" w:rsidRPr="00CE380D">
        <w:rPr>
          <w:rFonts w:ascii="Tahoma" w:hAnsi="Tahoma" w:hint="cs"/>
          <w:sz w:val="32"/>
          <w:szCs w:val="32"/>
          <w:rtl/>
        </w:rPr>
        <w:t xml:space="preserve"> انظر:</w:t>
      </w:r>
      <w:r w:rsidR="001042AF" w:rsidRPr="00CE380D">
        <w:rPr>
          <w:rFonts w:ascii="Tahoma" w:eastAsiaTheme="minorHAnsi" w:hAnsi="Tahoma" w:cstheme="minorBidi" w:hint="cs"/>
          <w:color w:val="auto"/>
          <w:sz w:val="32"/>
          <w:szCs w:val="32"/>
          <w:rtl/>
          <w:lang w:eastAsia="en-US"/>
        </w:rPr>
        <w:t xml:space="preserve"> </w:t>
      </w:r>
      <w:r w:rsidR="001042AF" w:rsidRPr="00CE380D">
        <w:rPr>
          <w:rFonts w:ascii="Tahoma" w:hAnsi="Tahoma" w:hint="cs"/>
          <w:sz w:val="32"/>
          <w:szCs w:val="32"/>
          <w:rtl/>
        </w:rPr>
        <w:t>الحاوي(9/360),</w:t>
      </w:r>
      <w:r w:rsidR="00EE4F2A" w:rsidRPr="00CE380D">
        <w:rPr>
          <w:rFonts w:ascii="Tahoma" w:hAnsi="Tahoma" w:hint="cs"/>
          <w:sz w:val="32"/>
          <w:szCs w:val="32"/>
          <w:rtl/>
        </w:rPr>
        <w:t xml:space="preserve"> </w:t>
      </w:r>
      <w:r w:rsidR="001042AF" w:rsidRPr="00CE380D">
        <w:rPr>
          <w:rFonts w:ascii="Tahoma" w:hAnsi="Tahoma" w:hint="cs"/>
          <w:sz w:val="32"/>
          <w:szCs w:val="32"/>
          <w:rtl/>
        </w:rPr>
        <w:t>روضة الطالبين(7/194),</w:t>
      </w:r>
      <w:r w:rsidR="00EE4F2A" w:rsidRPr="00CE380D">
        <w:rPr>
          <w:rFonts w:ascii="Tahoma" w:hAnsi="Tahoma" w:hint="cs"/>
          <w:sz w:val="32"/>
          <w:szCs w:val="32"/>
          <w:rtl/>
        </w:rPr>
        <w:t xml:space="preserve"> </w:t>
      </w:r>
      <w:r w:rsidR="00EF6B6A" w:rsidRPr="00CE380D">
        <w:rPr>
          <w:rFonts w:ascii="Tahoma" w:hAnsi="Tahoma" w:hint="cs"/>
          <w:sz w:val="32"/>
          <w:szCs w:val="32"/>
          <w:rtl/>
        </w:rPr>
        <w:t xml:space="preserve">فتح الباري </w:t>
      </w:r>
      <w:r w:rsidR="001042AF" w:rsidRPr="00CE380D">
        <w:rPr>
          <w:rFonts w:ascii="Tahoma" w:hAnsi="Tahoma" w:hint="cs"/>
          <w:sz w:val="32"/>
          <w:szCs w:val="32"/>
          <w:rtl/>
        </w:rPr>
        <w:t>(9/413).</w:t>
      </w:r>
    </w:p>
  </w:footnote>
  <w:footnote w:id="14">
    <w:p w:rsidR="00B273F1" w:rsidRPr="00025583" w:rsidRDefault="00B273F1" w:rsidP="00106BF8">
      <w:pPr>
        <w:pStyle w:val="af3"/>
        <w:spacing w:before="120"/>
        <w:rPr>
          <w:rFonts w:ascii="Tahoma" w:hAnsi="Tahoma"/>
          <w:sz w:val="32"/>
          <w:szCs w:val="32"/>
        </w:rPr>
      </w:pPr>
      <w:r w:rsidRPr="00025583">
        <w:rPr>
          <w:rFonts w:ascii="Tahoma" w:hAnsi="Tahoma"/>
          <w:sz w:val="32"/>
          <w:szCs w:val="32"/>
          <w:rtl/>
        </w:rPr>
        <w:t>(</w:t>
      </w:r>
      <w:r w:rsidRPr="00025583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025583">
        <w:rPr>
          <w:rFonts w:ascii="Tahoma" w:hAnsi="Tahoma"/>
          <w:sz w:val="32"/>
          <w:szCs w:val="32"/>
          <w:rtl/>
        </w:rPr>
        <w:t>)</w:t>
      </w:r>
      <w:r w:rsidRPr="00025583">
        <w:rPr>
          <w:rFonts w:ascii="Tahoma" w:hAnsi="Tahoma" w:hint="cs"/>
          <w:b/>
          <w:bCs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المصراة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هي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الناقة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أو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البقرة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أو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الشاة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يصرى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اللبن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في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ضرعها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أي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يجمع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ويحبس،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يقال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منه</w:t>
      </w:r>
      <w:r w:rsidRPr="00025583">
        <w:rPr>
          <w:rFonts w:ascii="Tahoma" w:hAnsi="Tahoma"/>
          <w:sz w:val="32"/>
          <w:szCs w:val="32"/>
          <w:rtl/>
        </w:rPr>
        <w:t xml:space="preserve">: </w:t>
      </w:r>
      <w:r w:rsidRPr="00025583">
        <w:rPr>
          <w:rFonts w:ascii="Tahoma" w:hAnsi="Tahoma" w:hint="eastAsia"/>
          <w:sz w:val="32"/>
          <w:szCs w:val="32"/>
          <w:rtl/>
        </w:rPr>
        <w:t>صريت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الماء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وصريته</w:t>
      </w:r>
      <w:r w:rsidRPr="00025583">
        <w:rPr>
          <w:rFonts w:ascii="Tahoma" w:hAnsi="Tahoma"/>
          <w:sz w:val="32"/>
          <w:szCs w:val="32"/>
          <w:rtl/>
        </w:rPr>
        <w:t xml:space="preserve">. </w:t>
      </w:r>
      <w:r w:rsidRPr="00025583">
        <w:rPr>
          <w:rFonts w:ascii="Tahoma" w:hAnsi="Tahoma" w:hint="eastAsia"/>
          <w:sz w:val="32"/>
          <w:szCs w:val="32"/>
          <w:rtl/>
        </w:rPr>
        <w:t>وقال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ابن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بزرج</w:t>
      </w:r>
      <w:r w:rsidRPr="00025583">
        <w:rPr>
          <w:rFonts w:ascii="Tahoma" w:hAnsi="Tahoma"/>
          <w:sz w:val="32"/>
          <w:szCs w:val="32"/>
          <w:rtl/>
        </w:rPr>
        <w:t xml:space="preserve">: </w:t>
      </w:r>
      <w:r w:rsidRPr="00025583">
        <w:rPr>
          <w:rFonts w:ascii="Tahoma" w:hAnsi="Tahoma" w:hint="eastAsia"/>
          <w:sz w:val="32"/>
          <w:szCs w:val="32"/>
          <w:rtl/>
        </w:rPr>
        <w:t>صرت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الناقة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تصري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من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الصري،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وهو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جمع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اللبن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في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الضرع</w:t>
      </w:r>
      <w:r w:rsidRPr="00025583">
        <w:rPr>
          <w:rFonts w:ascii="Tahoma" w:hAnsi="Tahoma"/>
          <w:sz w:val="32"/>
          <w:szCs w:val="32"/>
          <w:rtl/>
        </w:rPr>
        <w:t xml:space="preserve">: </w:t>
      </w:r>
      <w:r w:rsidRPr="00025583">
        <w:rPr>
          <w:rFonts w:ascii="Tahoma" w:hAnsi="Tahoma" w:hint="eastAsia"/>
          <w:sz w:val="32"/>
          <w:szCs w:val="32"/>
          <w:rtl/>
        </w:rPr>
        <w:t>وصريت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الشاة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تصرية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إذا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لم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تحلبها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أياما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حتى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يجتمع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اللبن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في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ضرعها،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والشاة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مصراة</w:t>
      </w:r>
      <w:r w:rsidRPr="00025583">
        <w:rPr>
          <w:rFonts w:ascii="Tahoma" w:hAnsi="Tahoma"/>
          <w:sz w:val="32"/>
          <w:szCs w:val="32"/>
          <w:rtl/>
        </w:rPr>
        <w:t xml:space="preserve">. </w:t>
      </w:r>
      <w:r w:rsidRPr="00025583">
        <w:rPr>
          <w:rFonts w:ascii="Tahoma" w:hAnsi="Tahoma" w:hint="eastAsia"/>
          <w:sz w:val="32"/>
          <w:szCs w:val="32"/>
          <w:rtl/>
        </w:rPr>
        <w:t>قال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ابن</w:t>
      </w:r>
      <w:r w:rsidR="00EF48CD" w:rsidRPr="00025583">
        <w:rPr>
          <w:rFonts w:ascii="Tahoma" w:hAnsi="Tahoma" w:hint="cs"/>
          <w:sz w:val="32"/>
          <w:szCs w:val="32"/>
          <w:rtl/>
        </w:rPr>
        <w:t xml:space="preserve"> 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بري</w:t>
      </w:r>
      <w:r w:rsidR="00EF48CD" w:rsidRPr="00025583">
        <w:rPr>
          <w:rFonts w:ascii="Tahoma" w:hAnsi="Tahoma"/>
          <w:sz w:val="32"/>
          <w:szCs w:val="32"/>
          <w:rtl/>
        </w:rPr>
        <w:t>:</w:t>
      </w:r>
      <w:r w:rsidR="00EF48CD" w:rsidRPr="00025583">
        <w:rPr>
          <w:rFonts w:ascii="Tahoma" w:hAnsi="Tahoma" w:hint="cs"/>
          <w:sz w:val="32"/>
          <w:szCs w:val="32"/>
          <w:rtl/>
        </w:rPr>
        <w:t>"</w:t>
      </w:r>
      <w:r w:rsidRPr="00025583">
        <w:rPr>
          <w:rFonts w:ascii="Tahoma" w:hAnsi="Tahoma" w:hint="eastAsia"/>
          <w:sz w:val="32"/>
          <w:szCs w:val="32"/>
          <w:rtl/>
        </w:rPr>
        <w:t>يقال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ناقة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صرياء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eastAsia"/>
          <w:sz w:val="32"/>
          <w:szCs w:val="32"/>
          <w:rtl/>
        </w:rPr>
        <w:t>وصرية</w:t>
      </w:r>
      <w:r w:rsidR="00EF48CD" w:rsidRPr="00025583">
        <w:rPr>
          <w:rFonts w:ascii="Tahoma" w:hAnsi="Tahoma" w:hint="cs"/>
          <w:sz w:val="32"/>
          <w:szCs w:val="32"/>
          <w:rtl/>
        </w:rPr>
        <w:t>"</w:t>
      </w:r>
      <w:r w:rsidRPr="00025583">
        <w:rPr>
          <w:rFonts w:ascii="Tahoma" w:hAnsi="Tahoma" w:hint="cs"/>
          <w:sz w:val="32"/>
          <w:szCs w:val="32"/>
          <w:rtl/>
        </w:rPr>
        <w:t>.</w:t>
      </w:r>
      <w:r w:rsidR="000D1828" w:rsidRPr="00025583">
        <w:rPr>
          <w:rFonts w:ascii="Tahoma" w:hAnsi="Tahoma" w:hint="cs"/>
          <w:sz w:val="32"/>
          <w:szCs w:val="32"/>
          <w:rtl/>
        </w:rPr>
        <w:t xml:space="preserve"> </w:t>
      </w:r>
      <w:r w:rsidRPr="00025583">
        <w:rPr>
          <w:rFonts w:ascii="Tahoma" w:hAnsi="Tahoma" w:hint="cs"/>
          <w:sz w:val="32"/>
          <w:szCs w:val="32"/>
          <w:rtl/>
        </w:rPr>
        <w:t xml:space="preserve">انظر مادة(صرا) في: </w:t>
      </w:r>
      <w:r w:rsidR="009E5C04" w:rsidRPr="00025583">
        <w:rPr>
          <w:rFonts w:ascii="Tahoma" w:hAnsi="Tahoma" w:hint="cs"/>
          <w:sz w:val="32"/>
          <w:szCs w:val="32"/>
          <w:rtl/>
        </w:rPr>
        <w:t>غريب الحديث لقاسم بن سلام</w:t>
      </w:r>
      <w:r w:rsidR="000D1828" w:rsidRPr="00025583">
        <w:rPr>
          <w:rFonts w:ascii="Tahoma" w:hAnsi="Tahoma" w:hint="cs"/>
          <w:sz w:val="32"/>
          <w:szCs w:val="32"/>
          <w:rtl/>
        </w:rPr>
        <w:t xml:space="preserve"> </w:t>
      </w:r>
      <w:r w:rsidR="009E5C04" w:rsidRPr="00025583">
        <w:rPr>
          <w:rFonts w:ascii="Tahoma" w:hAnsi="Tahoma" w:hint="cs"/>
          <w:sz w:val="32"/>
          <w:szCs w:val="32"/>
          <w:rtl/>
        </w:rPr>
        <w:t>(2/240-242),</w:t>
      </w:r>
      <w:r w:rsidR="009E5C04" w:rsidRPr="00025583">
        <w:rPr>
          <w:rFonts w:ascii="Tahoma" w:eastAsiaTheme="minorHAnsi" w:hAnsi="Tahoma" w:hint="cs"/>
          <w:color w:val="auto"/>
          <w:sz w:val="32"/>
          <w:szCs w:val="32"/>
          <w:rtl/>
          <w:lang w:eastAsia="en-US"/>
        </w:rPr>
        <w:t xml:space="preserve"> </w:t>
      </w:r>
      <w:r w:rsidR="009E5C04" w:rsidRPr="00025583">
        <w:rPr>
          <w:rFonts w:ascii="Tahoma" w:hAnsi="Tahoma" w:hint="cs"/>
          <w:sz w:val="32"/>
          <w:szCs w:val="32"/>
          <w:rtl/>
        </w:rPr>
        <w:t>طلبة الطلبة,</w:t>
      </w:r>
      <w:r w:rsidR="00EE4F2A" w:rsidRPr="00025583">
        <w:rPr>
          <w:rFonts w:ascii="Tahoma" w:hAnsi="Tahoma" w:hint="cs"/>
          <w:sz w:val="32"/>
          <w:szCs w:val="32"/>
          <w:rtl/>
        </w:rPr>
        <w:t xml:space="preserve"> </w:t>
      </w:r>
      <w:r w:rsidR="009E5C04" w:rsidRPr="00025583">
        <w:rPr>
          <w:rFonts w:ascii="Tahoma" w:hAnsi="Tahoma" w:hint="cs"/>
          <w:sz w:val="32"/>
          <w:szCs w:val="32"/>
          <w:rtl/>
        </w:rPr>
        <w:t>مادة</w:t>
      </w:r>
      <w:r w:rsidR="000D1828" w:rsidRPr="00025583">
        <w:rPr>
          <w:rFonts w:ascii="Tahoma" w:hAnsi="Tahoma" w:hint="cs"/>
          <w:sz w:val="32"/>
          <w:szCs w:val="32"/>
          <w:rtl/>
        </w:rPr>
        <w:t xml:space="preserve"> </w:t>
      </w:r>
      <w:r w:rsidR="009E5C04" w:rsidRPr="00025583">
        <w:rPr>
          <w:rFonts w:ascii="Tahoma" w:hAnsi="Tahoma" w:hint="cs"/>
          <w:sz w:val="32"/>
          <w:szCs w:val="32"/>
          <w:rtl/>
        </w:rPr>
        <w:t>(صري)</w:t>
      </w:r>
      <w:r w:rsidR="00EE4F2A" w:rsidRPr="00025583">
        <w:rPr>
          <w:rFonts w:ascii="Tahoma" w:hAnsi="Tahoma" w:hint="cs"/>
          <w:sz w:val="32"/>
          <w:szCs w:val="32"/>
          <w:rtl/>
        </w:rPr>
        <w:t xml:space="preserve"> </w:t>
      </w:r>
      <w:r w:rsidR="009E5C04" w:rsidRPr="00025583">
        <w:rPr>
          <w:rFonts w:ascii="Tahoma" w:hAnsi="Tahoma" w:hint="cs"/>
          <w:sz w:val="32"/>
          <w:szCs w:val="32"/>
          <w:rtl/>
        </w:rPr>
        <w:t>(1/111)</w:t>
      </w:r>
      <w:r w:rsidR="009E5C04" w:rsidRPr="00025583">
        <w:rPr>
          <w:rFonts w:ascii="Tahoma" w:eastAsiaTheme="minorHAnsi" w:hAnsi="Tahoma" w:hint="cs"/>
          <w:color w:val="auto"/>
          <w:sz w:val="32"/>
          <w:szCs w:val="32"/>
          <w:rtl/>
          <w:lang w:eastAsia="en-US"/>
        </w:rPr>
        <w:t xml:space="preserve">, </w:t>
      </w:r>
      <w:r w:rsidR="009E5C04" w:rsidRPr="00025583">
        <w:rPr>
          <w:rFonts w:ascii="Tahoma" w:hAnsi="Tahoma" w:hint="cs"/>
          <w:sz w:val="32"/>
          <w:szCs w:val="32"/>
          <w:rtl/>
        </w:rPr>
        <w:t>النهاية في غريب الحديث والأثر(3/27),</w:t>
      </w:r>
      <w:r w:rsidR="00EE4F2A" w:rsidRPr="00025583">
        <w:rPr>
          <w:rFonts w:ascii="Tahoma" w:hAnsi="Tahoma" w:hint="cs"/>
          <w:sz w:val="32"/>
          <w:szCs w:val="32"/>
          <w:rtl/>
        </w:rPr>
        <w:t xml:space="preserve"> </w:t>
      </w:r>
      <w:r w:rsidRPr="00025583">
        <w:rPr>
          <w:rFonts w:ascii="Tahoma" w:hAnsi="Tahoma" w:hint="cs"/>
          <w:sz w:val="32"/>
          <w:szCs w:val="32"/>
          <w:rtl/>
        </w:rPr>
        <w:t>المطلع على ألفاظ المقنع(1/282),</w:t>
      </w:r>
      <w:r w:rsidR="009E5C04" w:rsidRPr="00025583">
        <w:rPr>
          <w:rFonts w:ascii="Tahoma" w:eastAsiaTheme="minorHAnsi" w:hAnsi="Tahoma" w:hint="cs"/>
          <w:color w:val="auto"/>
          <w:sz w:val="32"/>
          <w:szCs w:val="32"/>
          <w:rtl/>
          <w:lang w:eastAsia="en-US"/>
        </w:rPr>
        <w:t xml:space="preserve"> </w:t>
      </w:r>
      <w:r w:rsidR="009E5C04" w:rsidRPr="00025583">
        <w:rPr>
          <w:rFonts w:ascii="Tahoma" w:hAnsi="Tahoma" w:hint="cs"/>
          <w:sz w:val="32"/>
          <w:szCs w:val="32"/>
          <w:rtl/>
        </w:rPr>
        <w:t>لسان العرب</w:t>
      </w:r>
      <w:r w:rsidR="00EE4F2A" w:rsidRPr="00025583">
        <w:rPr>
          <w:rFonts w:ascii="Tahoma" w:hAnsi="Tahoma" w:hint="cs"/>
          <w:sz w:val="32"/>
          <w:szCs w:val="32"/>
          <w:rtl/>
        </w:rPr>
        <w:t xml:space="preserve"> </w:t>
      </w:r>
      <w:r w:rsidR="009E5C04" w:rsidRPr="00025583">
        <w:rPr>
          <w:rFonts w:ascii="Tahoma" w:hAnsi="Tahoma" w:hint="cs"/>
          <w:sz w:val="32"/>
          <w:szCs w:val="32"/>
          <w:rtl/>
        </w:rPr>
        <w:t>(14/458).</w:t>
      </w:r>
    </w:p>
  </w:footnote>
  <w:footnote w:id="15">
    <w:p w:rsidR="00184634" w:rsidRPr="00025583" w:rsidRDefault="00184634" w:rsidP="00106BF8">
      <w:pPr>
        <w:pStyle w:val="af3"/>
        <w:rPr>
          <w:rFonts w:ascii="Tahoma" w:hAnsi="Tahoma"/>
          <w:sz w:val="32"/>
          <w:szCs w:val="32"/>
        </w:rPr>
      </w:pPr>
      <w:r w:rsidRPr="00025583">
        <w:rPr>
          <w:rFonts w:ascii="Tahoma" w:hAnsi="Tahoma"/>
          <w:sz w:val="32"/>
          <w:szCs w:val="32"/>
          <w:rtl/>
        </w:rPr>
        <w:t>(</w:t>
      </w:r>
      <w:r w:rsidRPr="00025583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025583">
        <w:rPr>
          <w:rFonts w:ascii="Tahoma" w:hAnsi="Tahoma"/>
          <w:sz w:val="32"/>
          <w:szCs w:val="32"/>
          <w:rtl/>
        </w:rPr>
        <w:t xml:space="preserve">) </w:t>
      </w:r>
      <w:r w:rsidRPr="00025583">
        <w:rPr>
          <w:rFonts w:ascii="Tahoma" w:hAnsi="Tahoma" w:hint="cs"/>
          <w:sz w:val="32"/>
          <w:szCs w:val="32"/>
          <w:rtl/>
        </w:rPr>
        <w:t>أخرجه مسلم في صحيحه</w:t>
      </w:r>
      <w:r w:rsidR="002C4323" w:rsidRPr="00025583">
        <w:rPr>
          <w:rFonts w:ascii="Tahoma" w:hAnsi="Tahoma" w:hint="cs"/>
          <w:sz w:val="32"/>
          <w:szCs w:val="32"/>
          <w:rtl/>
        </w:rPr>
        <w:t xml:space="preserve"> </w:t>
      </w:r>
      <w:r w:rsidRPr="00025583">
        <w:rPr>
          <w:rFonts w:ascii="Tahoma" w:hAnsi="Tahoma" w:hint="cs"/>
          <w:sz w:val="32"/>
          <w:szCs w:val="32"/>
          <w:rtl/>
        </w:rPr>
        <w:t>,</w:t>
      </w:r>
      <w:r w:rsidR="006A63F6" w:rsidRPr="00025583">
        <w:rPr>
          <w:rFonts w:ascii="Tahoma" w:hAnsi="Tahoma" w:hint="cs"/>
          <w:sz w:val="32"/>
          <w:szCs w:val="32"/>
          <w:rtl/>
        </w:rPr>
        <w:t xml:space="preserve"> </w:t>
      </w:r>
      <w:r w:rsidRPr="00025583">
        <w:rPr>
          <w:rFonts w:ascii="Tahoma" w:hAnsi="Tahoma" w:hint="cs"/>
          <w:sz w:val="32"/>
          <w:szCs w:val="32"/>
          <w:rtl/>
        </w:rPr>
        <w:t xml:space="preserve">من حديث أبي هريرة </w:t>
      </w:r>
      <w:r w:rsidRPr="00025583">
        <w:rPr>
          <w:rFonts w:ascii="Tahoma" w:hAnsi="Tahoma" w:hint="cs"/>
          <w:sz w:val="32"/>
          <w:szCs w:val="32"/>
        </w:rPr>
        <w:sym w:font="AGA Arabesque" w:char="F074"/>
      </w:r>
      <w:r w:rsidR="002C4323" w:rsidRPr="00025583">
        <w:rPr>
          <w:rFonts w:ascii="Tahoma" w:hAnsi="Tahoma" w:hint="cs"/>
          <w:sz w:val="32"/>
          <w:szCs w:val="32"/>
          <w:rtl/>
        </w:rPr>
        <w:t xml:space="preserve"> </w:t>
      </w:r>
      <w:r w:rsidRPr="00025583">
        <w:rPr>
          <w:rFonts w:ascii="Tahoma" w:hAnsi="Tahoma" w:hint="cs"/>
          <w:sz w:val="32"/>
          <w:szCs w:val="32"/>
          <w:rtl/>
        </w:rPr>
        <w:t>,</w:t>
      </w:r>
      <w:r w:rsidR="002C4323" w:rsidRPr="00025583">
        <w:rPr>
          <w:rFonts w:ascii="Tahoma" w:hAnsi="Tahoma" w:hint="cs"/>
          <w:sz w:val="32"/>
          <w:szCs w:val="32"/>
          <w:rtl/>
        </w:rPr>
        <w:t xml:space="preserve"> </w:t>
      </w:r>
      <w:r w:rsidRPr="00025583">
        <w:rPr>
          <w:rFonts w:ascii="Tahoma" w:hAnsi="Tahoma" w:hint="cs"/>
          <w:sz w:val="32"/>
          <w:szCs w:val="32"/>
          <w:rtl/>
        </w:rPr>
        <w:t>كتاب</w:t>
      </w:r>
      <w:r w:rsidR="00DA2BE7" w:rsidRPr="00025583">
        <w:rPr>
          <w:rFonts w:ascii="Tahoma" w:hAnsi="Tahoma" w:hint="cs"/>
          <w:sz w:val="32"/>
          <w:szCs w:val="32"/>
          <w:rtl/>
        </w:rPr>
        <w:t xml:space="preserve"> البيوع</w:t>
      </w:r>
      <w:r w:rsidRPr="00025583">
        <w:rPr>
          <w:rFonts w:ascii="Tahoma" w:hAnsi="Tahoma" w:hint="cs"/>
          <w:sz w:val="32"/>
          <w:szCs w:val="32"/>
          <w:rtl/>
        </w:rPr>
        <w:t xml:space="preserve"> ,</w:t>
      </w:r>
      <w:r w:rsidR="002C4323" w:rsidRPr="00025583">
        <w:rPr>
          <w:rFonts w:ascii="Tahoma" w:hAnsi="Tahoma" w:hint="cs"/>
          <w:sz w:val="32"/>
          <w:szCs w:val="32"/>
          <w:rtl/>
        </w:rPr>
        <w:t xml:space="preserve"> </w:t>
      </w:r>
      <w:r w:rsidRPr="00025583">
        <w:rPr>
          <w:rFonts w:ascii="Tahoma" w:hAnsi="Tahoma" w:hint="cs"/>
          <w:sz w:val="32"/>
          <w:szCs w:val="32"/>
          <w:rtl/>
        </w:rPr>
        <w:t>باب حكم بيع المصراة</w:t>
      </w:r>
      <w:r w:rsidR="002C4323" w:rsidRPr="00025583">
        <w:rPr>
          <w:rFonts w:ascii="Tahoma" w:hAnsi="Tahoma" w:hint="cs"/>
          <w:sz w:val="32"/>
          <w:szCs w:val="32"/>
          <w:rtl/>
        </w:rPr>
        <w:t xml:space="preserve"> </w:t>
      </w:r>
      <w:r w:rsidR="00E420FE" w:rsidRPr="00025583">
        <w:rPr>
          <w:rFonts w:ascii="Tahoma" w:hAnsi="Tahoma" w:hint="cs"/>
          <w:sz w:val="32"/>
          <w:szCs w:val="32"/>
          <w:rtl/>
        </w:rPr>
        <w:t xml:space="preserve">(3/1158) </w:t>
      </w:r>
      <w:r w:rsidRPr="00025583">
        <w:rPr>
          <w:rFonts w:ascii="Tahoma" w:hAnsi="Tahoma" w:hint="cs"/>
          <w:sz w:val="32"/>
          <w:szCs w:val="32"/>
          <w:rtl/>
        </w:rPr>
        <w:t xml:space="preserve">رقم </w:t>
      </w:r>
      <w:r w:rsidRPr="00025583">
        <w:rPr>
          <w:rFonts w:ascii="Tahoma" w:hAnsi="Tahoma"/>
          <w:sz w:val="32"/>
          <w:szCs w:val="32"/>
          <w:rtl/>
        </w:rPr>
        <w:t xml:space="preserve"> </w:t>
      </w:r>
      <w:r w:rsidRPr="00025583">
        <w:rPr>
          <w:rFonts w:ascii="Tahoma" w:hAnsi="Tahoma" w:hint="cs"/>
          <w:sz w:val="32"/>
          <w:szCs w:val="32"/>
          <w:rtl/>
        </w:rPr>
        <w:t>الحديث(1524).</w:t>
      </w:r>
    </w:p>
  </w:footnote>
  <w:footnote w:id="16">
    <w:p w:rsidR="003B22C3" w:rsidRPr="00025583" w:rsidRDefault="003B22C3" w:rsidP="00106BF8">
      <w:pPr>
        <w:pStyle w:val="af3"/>
        <w:rPr>
          <w:rFonts w:ascii="Tahoma" w:hAnsi="Tahoma"/>
          <w:sz w:val="32"/>
          <w:szCs w:val="32"/>
        </w:rPr>
      </w:pPr>
      <w:r w:rsidRPr="00025583">
        <w:rPr>
          <w:rFonts w:ascii="Tahoma" w:hAnsi="Tahoma"/>
          <w:sz w:val="32"/>
          <w:szCs w:val="32"/>
          <w:rtl/>
        </w:rPr>
        <w:t>(</w:t>
      </w:r>
      <w:r w:rsidRPr="00025583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025583">
        <w:rPr>
          <w:rFonts w:ascii="Tahoma" w:hAnsi="Tahoma"/>
          <w:sz w:val="32"/>
          <w:szCs w:val="32"/>
          <w:rtl/>
        </w:rPr>
        <w:t xml:space="preserve">) </w:t>
      </w:r>
      <w:r w:rsidRPr="00025583">
        <w:rPr>
          <w:rFonts w:ascii="Tahoma" w:hAnsi="Tahoma" w:hint="cs"/>
          <w:sz w:val="32"/>
          <w:szCs w:val="32"/>
          <w:rtl/>
        </w:rPr>
        <w:t>انظر: الحاوي(9/360).</w:t>
      </w:r>
    </w:p>
  </w:footnote>
  <w:footnote w:id="17">
    <w:p w:rsidR="00DC07A6" w:rsidRPr="00025583" w:rsidRDefault="00DC07A6" w:rsidP="00106BF8">
      <w:pPr>
        <w:pStyle w:val="af3"/>
        <w:rPr>
          <w:rFonts w:ascii="Tahoma" w:hAnsi="Tahoma"/>
          <w:sz w:val="32"/>
          <w:szCs w:val="32"/>
        </w:rPr>
      </w:pPr>
      <w:r w:rsidRPr="00025583">
        <w:rPr>
          <w:rFonts w:ascii="Tahoma" w:hAnsi="Tahoma"/>
          <w:sz w:val="32"/>
          <w:szCs w:val="32"/>
          <w:rtl/>
        </w:rPr>
        <w:t>(</w:t>
      </w:r>
      <w:r w:rsidRPr="00025583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025583">
        <w:rPr>
          <w:rFonts w:ascii="Tahoma" w:hAnsi="Tahoma"/>
          <w:sz w:val="32"/>
          <w:szCs w:val="32"/>
          <w:rtl/>
        </w:rPr>
        <w:t>)</w:t>
      </w:r>
      <w:r w:rsidRPr="00025583">
        <w:rPr>
          <w:rFonts w:ascii="Tahoma" w:hAnsi="Tahoma" w:hint="cs"/>
          <w:sz w:val="32"/>
          <w:szCs w:val="32"/>
          <w:rtl/>
        </w:rPr>
        <w:t xml:space="preserve"> انظر: الحجة على أهل المدينة(4/39),</w:t>
      </w:r>
      <w:r w:rsidR="00EE4F2A" w:rsidRPr="00025583">
        <w:rPr>
          <w:rFonts w:ascii="Tahoma" w:hAnsi="Tahoma" w:hint="cs"/>
          <w:sz w:val="32"/>
          <w:szCs w:val="32"/>
          <w:rtl/>
        </w:rPr>
        <w:t xml:space="preserve"> </w:t>
      </w:r>
      <w:r w:rsidRPr="00025583">
        <w:rPr>
          <w:rFonts w:ascii="Tahoma" w:hAnsi="Tahoma" w:hint="cs"/>
          <w:sz w:val="32"/>
          <w:szCs w:val="32"/>
          <w:rtl/>
        </w:rPr>
        <w:t>بدائع الصنائع(2/329),</w:t>
      </w:r>
      <w:r w:rsidRPr="00025583">
        <w:rPr>
          <w:rFonts w:ascii="Tahoma" w:eastAsiaTheme="minorHAnsi" w:hAnsi="Tahoma" w:hint="cs"/>
          <w:sz w:val="32"/>
          <w:szCs w:val="32"/>
          <w:rtl/>
          <w:lang w:eastAsia="en-US"/>
        </w:rPr>
        <w:t xml:space="preserve"> </w:t>
      </w:r>
      <w:r w:rsidRPr="00025583">
        <w:rPr>
          <w:rFonts w:ascii="Tahoma" w:hAnsi="Tahoma" w:hint="cs"/>
          <w:sz w:val="32"/>
          <w:szCs w:val="32"/>
          <w:rtl/>
        </w:rPr>
        <w:t>الجوهرة النيرة(4/59).</w:t>
      </w:r>
    </w:p>
  </w:footnote>
  <w:footnote w:id="18">
    <w:p w:rsidR="00EF48CD" w:rsidRPr="00025583" w:rsidRDefault="00EF48CD" w:rsidP="00106BF8">
      <w:pPr>
        <w:pStyle w:val="af3"/>
        <w:rPr>
          <w:rFonts w:ascii="Tahoma" w:hAnsi="Tahoma"/>
          <w:sz w:val="32"/>
          <w:szCs w:val="32"/>
        </w:rPr>
      </w:pPr>
      <w:r w:rsidRPr="00025583">
        <w:rPr>
          <w:rFonts w:ascii="Tahoma" w:hAnsi="Tahoma"/>
          <w:sz w:val="32"/>
          <w:szCs w:val="32"/>
          <w:rtl/>
        </w:rPr>
        <w:t>(</w:t>
      </w:r>
      <w:r w:rsidRPr="00025583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025583">
        <w:rPr>
          <w:rFonts w:ascii="Tahoma" w:hAnsi="Tahoma"/>
          <w:sz w:val="32"/>
          <w:szCs w:val="32"/>
          <w:rtl/>
        </w:rPr>
        <w:t>)</w:t>
      </w:r>
      <w:r w:rsidRPr="00025583">
        <w:rPr>
          <w:rFonts w:ascii="Tahoma" w:hAnsi="Tahoma" w:hint="cs"/>
          <w:sz w:val="32"/>
          <w:szCs w:val="32"/>
          <w:rtl/>
        </w:rPr>
        <w:t xml:space="preserve"> انظر: شرح البخاري لابن بطال(7/429),</w:t>
      </w:r>
      <w:r w:rsidR="00EE4F2A" w:rsidRPr="00025583">
        <w:rPr>
          <w:rFonts w:ascii="Tahoma" w:hAnsi="Tahoma" w:hint="cs"/>
          <w:sz w:val="32"/>
          <w:szCs w:val="32"/>
          <w:rtl/>
        </w:rPr>
        <w:t xml:space="preserve"> </w:t>
      </w:r>
      <w:r w:rsidRPr="00025583">
        <w:rPr>
          <w:rFonts w:ascii="Tahoma" w:hAnsi="Tahoma" w:hint="cs"/>
          <w:sz w:val="32"/>
          <w:szCs w:val="32"/>
          <w:rtl/>
        </w:rPr>
        <w:t>الاستذكار(6/66).</w:t>
      </w:r>
    </w:p>
  </w:footnote>
  <w:footnote w:id="19">
    <w:p w:rsidR="009939F8" w:rsidRPr="00025583" w:rsidRDefault="009939F8" w:rsidP="00106BF8">
      <w:pPr>
        <w:pStyle w:val="af3"/>
        <w:rPr>
          <w:rFonts w:ascii="Tahoma" w:hAnsi="Tahoma"/>
          <w:sz w:val="32"/>
          <w:szCs w:val="32"/>
        </w:rPr>
      </w:pPr>
      <w:r w:rsidRPr="00025583">
        <w:rPr>
          <w:rFonts w:ascii="Tahoma" w:hAnsi="Tahoma"/>
          <w:sz w:val="32"/>
          <w:szCs w:val="32"/>
          <w:rtl/>
        </w:rPr>
        <w:t>(</w:t>
      </w:r>
      <w:r w:rsidRPr="00025583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025583">
        <w:rPr>
          <w:rFonts w:ascii="Tahoma" w:hAnsi="Tahoma"/>
          <w:sz w:val="32"/>
          <w:szCs w:val="32"/>
          <w:rtl/>
        </w:rPr>
        <w:t>)</w:t>
      </w:r>
      <w:r w:rsidRPr="00025583">
        <w:rPr>
          <w:rFonts w:ascii="Tahoma" w:hAnsi="Tahoma" w:hint="cs"/>
          <w:sz w:val="32"/>
          <w:szCs w:val="32"/>
          <w:rtl/>
        </w:rPr>
        <w:t xml:space="preserve"> انظر: الحاوي (9/360),</w:t>
      </w:r>
      <w:r w:rsidR="00EE4F2A" w:rsidRPr="00025583">
        <w:rPr>
          <w:rFonts w:ascii="Tahoma" w:hAnsi="Tahoma" w:hint="cs"/>
          <w:sz w:val="32"/>
          <w:szCs w:val="32"/>
          <w:rtl/>
        </w:rPr>
        <w:t xml:space="preserve"> </w:t>
      </w:r>
      <w:r w:rsidRPr="00025583">
        <w:rPr>
          <w:rFonts w:ascii="Tahoma" w:hAnsi="Tahoma" w:hint="cs"/>
          <w:sz w:val="32"/>
          <w:szCs w:val="32"/>
          <w:rtl/>
        </w:rPr>
        <w:t>روضة الطالبين(7/194),</w:t>
      </w:r>
      <w:r w:rsidR="00EE4F2A" w:rsidRPr="00025583">
        <w:rPr>
          <w:rFonts w:ascii="Tahoma" w:hAnsi="Tahoma" w:hint="cs"/>
          <w:sz w:val="32"/>
          <w:szCs w:val="32"/>
          <w:rtl/>
        </w:rPr>
        <w:t xml:space="preserve"> </w:t>
      </w:r>
      <w:r w:rsidRPr="00025583">
        <w:rPr>
          <w:rFonts w:ascii="Tahoma" w:hAnsi="Tahoma" w:hint="cs"/>
          <w:sz w:val="32"/>
          <w:szCs w:val="32"/>
          <w:rtl/>
        </w:rPr>
        <w:t>فتح الباري (9/413).</w:t>
      </w:r>
    </w:p>
  </w:footnote>
  <w:footnote w:id="20">
    <w:p w:rsidR="005864A2" w:rsidRPr="006B156E" w:rsidRDefault="005864A2" w:rsidP="00106BF8">
      <w:pPr>
        <w:pStyle w:val="af3"/>
        <w:rPr>
          <w:rFonts w:ascii="Tahoma" w:hAnsi="Tahoma"/>
          <w:sz w:val="32"/>
          <w:szCs w:val="32"/>
        </w:rPr>
      </w:pPr>
      <w:r w:rsidRPr="00025583">
        <w:rPr>
          <w:rFonts w:ascii="Tahoma" w:hAnsi="Tahoma"/>
          <w:sz w:val="32"/>
          <w:szCs w:val="32"/>
          <w:rtl/>
        </w:rPr>
        <w:t>(</w:t>
      </w:r>
      <w:r w:rsidRPr="00025583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025583">
        <w:rPr>
          <w:rFonts w:ascii="Tahoma" w:hAnsi="Tahoma"/>
          <w:sz w:val="32"/>
          <w:szCs w:val="32"/>
          <w:rtl/>
        </w:rPr>
        <w:t>)</w:t>
      </w:r>
      <w:r w:rsidR="00585AD3" w:rsidRPr="00025583">
        <w:rPr>
          <w:rFonts w:ascii="Tahoma" w:hAnsi="Tahoma" w:hint="cs"/>
          <w:sz w:val="32"/>
          <w:szCs w:val="32"/>
          <w:rtl/>
        </w:rPr>
        <w:t xml:space="preserve"> أخرجه البخاري في صحيحه</w:t>
      </w:r>
      <w:r w:rsidR="00197F9C">
        <w:rPr>
          <w:rFonts w:ascii="Tahoma" w:hAnsi="Tahoma" w:hint="cs"/>
          <w:sz w:val="32"/>
          <w:szCs w:val="32"/>
          <w:rtl/>
        </w:rPr>
        <w:t xml:space="preserve"> </w:t>
      </w:r>
      <w:r w:rsidR="00585AD3" w:rsidRPr="00025583">
        <w:rPr>
          <w:rFonts w:ascii="Tahoma" w:hAnsi="Tahoma" w:hint="cs"/>
          <w:sz w:val="32"/>
          <w:szCs w:val="32"/>
          <w:rtl/>
        </w:rPr>
        <w:t>,</w:t>
      </w:r>
      <w:r w:rsidR="00EE4F2A" w:rsidRPr="00025583">
        <w:rPr>
          <w:rFonts w:ascii="Tahoma" w:hAnsi="Tahoma" w:hint="cs"/>
          <w:sz w:val="32"/>
          <w:szCs w:val="32"/>
          <w:rtl/>
        </w:rPr>
        <w:t xml:space="preserve"> </w:t>
      </w:r>
      <w:r w:rsidR="00585AD3" w:rsidRPr="00025583">
        <w:rPr>
          <w:rFonts w:ascii="Tahoma" w:hAnsi="Tahoma" w:hint="cs"/>
          <w:sz w:val="32"/>
          <w:szCs w:val="32"/>
          <w:rtl/>
        </w:rPr>
        <w:t>كتاب العتق ,</w:t>
      </w:r>
      <w:r w:rsidR="00EE4F2A" w:rsidRPr="00025583">
        <w:rPr>
          <w:rFonts w:ascii="Tahoma" w:hAnsi="Tahoma" w:hint="cs"/>
          <w:sz w:val="32"/>
          <w:szCs w:val="32"/>
          <w:rtl/>
        </w:rPr>
        <w:t xml:space="preserve"> </w:t>
      </w:r>
      <w:r w:rsidR="00585AD3" w:rsidRPr="00025583">
        <w:rPr>
          <w:rFonts w:ascii="Tahoma" w:hAnsi="Tahoma" w:hint="cs"/>
          <w:sz w:val="32"/>
          <w:szCs w:val="32"/>
          <w:rtl/>
        </w:rPr>
        <w:t>باب بيع الول</w:t>
      </w:r>
      <w:r w:rsidR="00F05DBC" w:rsidRPr="00025583">
        <w:rPr>
          <w:rFonts w:ascii="Tahoma" w:hAnsi="Tahoma" w:hint="cs"/>
          <w:sz w:val="32"/>
          <w:szCs w:val="32"/>
          <w:rtl/>
        </w:rPr>
        <w:t>اء وهبته(3/147)</w:t>
      </w:r>
      <w:r w:rsidR="00197F9C">
        <w:rPr>
          <w:rFonts w:ascii="Tahoma" w:hAnsi="Tahoma" w:hint="cs"/>
          <w:sz w:val="32"/>
          <w:szCs w:val="32"/>
          <w:rtl/>
        </w:rPr>
        <w:t xml:space="preserve"> </w:t>
      </w:r>
      <w:r w:rsidR="00F05DBC" w:rsidRPr="00025583">
        <w:rPr>
          <w:rFonts w:ascii="Tahoma" w:hAnsi="Tahoma" w:hint="cs"/>
          <w:sz w:val="32"/>
          <w:szCs w:val="32"/>
          <w:rtl/>
        </w:rPr>
        <w:t>رقم الحديث</w:t>
      </w:r>
      <w:r w:rsidR="00852905" w:rsidRPr="00025583">
        <w:rPr>
          <w:rFonts w:ascii="Tahoma" w:hAnsi="Tahoma" w:hint="cs"/>
          <w:sz w:val="32"/>
          <w:szCs w:val="32"/>
          <w:rtl/>
        </w:rPr>
        <w:t xml:space="preserve"> </w:t>
      </w:r>
      <w:r w:rsidR="00F05DBC" w:rsidRPr="00025583">
        <w:rPr>
          <w:rFonts w:ascii="Tahoma" w:hAnsi="Tahoma" w:hint="cs"/>
          <w:sz w:val="32"/>
          <w:szCs w:val="32"/>
          <w:rtl/>
        </w:rPr>
        <w:t>(2536).</w:t>
      </w:r>
      <w:r w:rsidR="00EF680C" w:rsidRPr="00025583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21">
    <w:p w:rsidR="003B22C3" w:rsidRPr="00033CD6" w:rsidRDefault="003B22C3" w:rsidP="00106BF8">
      <w:pPr>
        <w:pStyle w:val="af3"/>
        <w:rPr>
          <w:rFonts w:ascii="Tahoma" w:hAnsi="Tahoma"/>
          <w:sz w:val="32"/>
          <w:szCs w:val="32"/>
        </w:rPr>
      </w:pPr>
      <w:r w:rsidRPr="006B156E">
        <w:rPr>
          <w:rFonts w:ascii="Tahoma" w:hAnsi="Tahoma"/>
          <w:sz w:val="32"/>
          <w:szCs w:val="32"/>
          <w:rtl/>
        </w:rPr>
        <w:t>(</w:t>
      </w:r>
      <w:r w:rsidRPr="006B156E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6B156E">
        <w:rPr>
          <w:rFonts w:ascii="Tahoma" w:hAnsi="Tahoma"/>
          <w:sz w:val="32"/>
          <w:szCs w:val="32"/>
          <w:rtl/>
        </w:rPr>
        <w:t xml:space="preserve">) </w:t>
      </w:r>
      <w:r w:rsidR="0088715D" w:rsidRPr="006B156E">
        <w:rPr>
          <w:rFonts w:ascii="Tahoma" w:hAnsi="Tahoma" w:hint="cs"/>
          <w:sz w:val="32"/>
          <w:szCs w:val="32"/>
          <w:rtl/>
        </w:rPr>
        <w:t>انظر: الحاوي(9/360),</w:t>
      </w:r>
      <w:r w:rsidR="00EE4F2A">
        <w:rPr>
          <w:rFonts w:ascii="Tahoma" w:hAnsi="Tahoma" w:hint="cs"/>
          <w:sz w:val="32"/>
          <w:szCs w:val="32"/>
          <w:rtl/>
        </w:rPr>
        <w:t xml:space="preserve"> </w:t>
      </w:r>
      <w:r w:rsidR="0088715D" w:rsidRPr="006B156E">
        <w:rPr>
          <w:rFonts w:ascii="Tahoma" w:hAnsi="Tahoma" w:hint="cs"/>
          <w:sz w:val="32"/>
          <w:szCs w:val="32"/>
          <w:rtl/>
        </w:rPr>
        <w:t>روضة الطالبين(7/194).</w:t>
      </w:r>
      <w:r w:rsidR="009F50F6" w:rsidRPr="00033CD6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22">
    <w:p w:rsidR="006B4946" w:rsidRPr="00F14B93" w:rsidRDefault="006B4946" w:rsidP="00106BF8">
      <w:pPr>
        <w:pStyle w:val="af3"/>
        <w:rPr>
          <w:rFonts w:ascii="Tahoma" w:hAnsi="Tahoma"/>
          <w:sz w:val="32"/>
          <w:szCs w:val="32"/>
        </w:rPr>
      </w:pPr>
      <w:r w:rsidRPr="00F14B93">
        <w:rPr>
          <w:rFonts w:ascii="Tahoma" w:hAnsi="Tahoma"/>
          <w:sz w:val="32"/>
          <w:szCs w:val="32"/>
          <w:rtl/>
        </w:rPr>
        <w:t>(</w:t>
      </w:r>
      <w:r w:rsidRPr="00F14B93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14B93">
        <w:rPr>
          <w:rFonts w:ascii="Tahoma" w:hAnsi="Tahoma"/>
          <w:sz w:val="32"/>
          <w:szCs w:val="32"/>
          <w:rtl/>
        </w:rPr>
        <w:t xml:space="preserve">) </w:t>
      </w:r>
      <w:r w:rsidRPr="00F14B93">
        <w:rPr>
          <w:rFonts w:ascii="Tahoma" w:hAnsi="Tahoma" w:hint="cs"/>
          <w:sz w:val="32"/>
          <w:szCs w:val="32"/>
          <w:rtl/>
        </w:rPr>
        <w:t>انظر: الحاوي(9/348).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1C0" w:rsidRDefault="005D01C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D707150FD7314CEFB82698BFE18FB88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D01C0" w:rsidRPr="005D01C0" w:rsidRDefault="005D01C0" w:rsidP="005D01C0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5D01C0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</w:t>
        </w:r>
        <w:r w:rsidRPr="005D01C0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غير العبادات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1C0" w:rsidRDefault="005D01C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4C1346A0"/>
    <w:multiLevelType w:val="hybridMultilevel"/>
    <w:tmpl w:val="5E9E5210"/>
    <w:lvl w:ilvl="0" w:tplc="B17C8AB4">
      <w:start w:val="1"/>
      <w:numFmt w:val="decimal"/>
      <w:lvlText w:val="%1-"/>
      <w:lvlJc w:val="left"/>
      <w:pPr>
        <w:ind w:left="1080" w:hanging="720"/>
      </w:pPr>
      <w:rPr>
        <w:rFonts w:ascii="Traditional Arabic" w:eastAsiaTheme="minorHAnsi" w:hAnsiTheme="minorHAnsi" w:cs="Traditional Arabic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">
    <w:nsid w:val="72242400"/>
    <w:multiLevelType w:val="hybridMultilevel"/>
    <w:tmpl w:val="F3B4C66A"/>
    <w:lvl w:ilvl="0" w:tplc="D8F23D02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462A98"/>
    <w:rsid w:val="00004B4C"/>
    <w:rsid w:val="000057E5"/>
    <w:rsid w:val="00014A2A"/>
    <w:rsid w:val="0002535B"/>
    <w:rsid w:val="00025583"/>
    <w:rsid w:val="00033CD6"/>
    <w:rsid w:val="00037F94"/>
    <w:rsid w:val="0004007B"/>
    <w:rsid w:val="00041E32"/>
    <w:rsid w:val="00051AF1"/>
    <w:rsid w:val="00051E78"/>
    <w:rsid w:val="0006624D"/>
    <w:rsid w:val="00075B92"/>
    <w:rsid w:val="000762B5"/>
    <w:rsid w:val="0009236D"/>
    <w:rsid w:val="00097135"/>
    <w:rsid w:val="000A6910"/>
    <w:rsid w:val="000B0713"/>
    <w:rsid w:val="000B09C4"/>
    <w:rsid w:val="000B3492"/>
    <w:rsid w:val="000B4EC6"/>
    <w:rsid w:val="000C021D"/>
    <w:rsid w:val="000D1828"/>
    <w:rsid w:val="000E37E1"/>
    <w:rsid w:val="000E4B19"/>
    <w:rsid w:val="000F027E"/>
    <w:rsid w:val="000F18E6"/>
    <w:rsid w:val="000F23E9"/>
    <w:rsid w:val="000F5BEC"/>
    <w:rsid w:val="000F66E4"/>
    <w:rsid w:val="000F7609"/>
    <w:rsid w:val="001031BD"/>
    <w:rsid w:val="001042AF"/>
    <w:rsid w:val="00106BF8"/>
    <w:rsid w:val="00116782"/>
    <w:rsid w:val="00122032"/>
    <w:rsid w:val="00122A49"/>
    <w:rsid w:val="001245DC"/>
    <w:rsid w:val="00141DB3"/>
    <w:rsid w:val="001458E0"/>
    <w:rsid w:val="001565A6"/>
    <w:rsid w:val="00157636"/>
    <w:rsid w:val="001700AC"/>
    <w:rsid w:val="00174557"/>
    <w:rsid w:val="00175A0D"/>
    <w:rsid w:val="00183A9C"/>
    <w:rsid w:val="00184634"/>
    <w:rsid w:val="001903D9"/>
    <w:rsid w:val="001909F0"/>
    <w:rsid w:val="00197DD8"/>
    <w:rsid w:val="00197F9C"/>
    <w:rsid w:val="001A2973"/>
    <w:rsid w:val="001A7195"/>
    <w:rsid w:val="001A7339"/>
    <w:rsid w:val="001B3220"/>
    <w:rsid w:val="001B650F"/>
    <w:rsid w:val="001C7EA3"/>
    <w:rsid w:val="001D7D0F"/>
    <w:rsid w:val="001E04E8"/>
    <w:rsid w:val="001E3D4B"/>
    <w:rsid w:val="001E5E77"/>
    <w:rsid w:val="001F1079"/>
    <w:rsid w:val="001F16C8"/>
    <w:rsid w:val="001F3211"/>
    <w:rsid w:val="00200ED3"/>
    <w:rsid w:val="00203AF0"/>
    <w:rsid w:val="002067D0"/>
    <w:rsid w:val="00207969"/>
    <w:rsid w:val="00211079"/>
    <w:rsid w:val="00213D42"/>
    <w:rsid w:val="00216CCF"/>
    <w:rsid w:val="002200C8"/>
    <w:rsid w:val="00225B60"/>
    <w:rsid w:val="00247F6A"/>
    <w:rsid w:val="0025456E"/>
    <w:rsid w:val="00256C5D"/>
    <w:rsid w:val="00257C5C"/>
    <w:rsid w:val="00260D61"/>
    <w:rsid w:val="0026426A"/>
    <w:rsid w:val="002671E2"/>
    <w:rsid w:val="00274BC2"/>
    <w:rsid w:val="00275E16"/>
    <w:rsid w:val="00280966"/>
    <w:rsid w:val="0028236B"/>
    <w:rsid w:val="00292FE5"/>
    <w:rsid w:val="00294EF8"/>
    <w:rsid w:val="00296B8A"/>
    <w:rsid w:val="002A2D9D"/>
    <w:rsid w:val="002A4E8F"/>
    <w:rsid w:val="002A7C74"/>
    <w:rsid w:val="002C13FE"/>
    <w:rsid w:val="002C4323"/>
    <w:rsid w:val="002C46BD"/>
    <w:rsid w:val="002D2A8E"/>
    <w:rsid w:val="002F4753"/>
    <w:rsid w:val="002F6D9C"/>
    <w:rsid w:val="00302E52"/>
    <w:rsid w:val="00305526"/>
    <w:rsid w:val="00312BA7"/>
    <w:rsid w:val="00320512"/>
    <w:rsid w:val="00321A38"/>
    <w:rsid w:val="00322DFE"/>
    <w:rsid w:val="0032399E"/>
    <w:rsid w:val="003317AF"/>
    <w:rsid w:val="00336EC0"/>
    <w:rsid w:val="0034622C"/>
    <w:rsid w:val="00350FE3"/>
    <w:rsid w:val="0035465C"/>
    <w:rsid w:val="00370A76"/>
    <w:rsid w:val="00376A28"/>
    <w:rsid w:val="0037772A"/>
    <w:rsid w:val="0038272C"/>
    <w:rsid w:val="00394D05"/>
    <w:rsid w:val="003A1FAE"/>
    <w:rsid w:val="003A6D43"/>
    <w:rsid w:val="003A7009"/>
    <w:rsid w:val="003B0A5E"/>
    <w:rsid w:val="003B22C3"/>
    <w:rsid w:val="003D291C"/>
    <w:rsid w:val="003D4903"/>
    <w:rsid w:val="003D5C62"/>
    <w:rsid w:val="003D71ED"/>
    <w:rsid w:val="003D7B61"/>
    <w:rsid w:val="003E02FB"/>
    <w:rsid w:val="003E2D2C"/>
    <w:rsid w:val="003F658F"/>
    <w:rsid w:val="00405353"/>
    <w:rsid w:val="004145A2"/>
    <w:rsid w:val="00414E96"/>
    <w:rsid w:val="004211B7"/>
    <w:rsid w:val="004229E8"/>
    <w:rsid w:val="00423192"/>
    <w:rsid w:val="00423419"/>
    <w:rsid w:val="00430749"/>
    <w:rsid w:val="004444C3"/>
    <w:rsid w:val="0044452C"/>
    <w:rsid w:val="004445F8"/>
    <w:rsid w:val="004451C3"/>
    <w:rsid w:val="0044541B"/>
    <w:rsid w:val="00455021"/>
    <w:rsid w:val="00462A98"/>
    <w:rsid w:val="00466D23"/>
    <w:rsid w:val="0047095F"/>
    <w:rsid w:val="00491125"/>
    <w:rsid w:val="00491CBB"/>
    <w:rsid w:val="00495409"/>
    <w:rsid w:val="004A2AED"/>
    <w:rsid w:val="004A4521"/>
    <w:rsid w:val="004B12DF"/>
    <w:rsid w:val="004B6CF9"/>
    <w:rsid w:val="004C14F1"/>
    <w:rsid w:val="004C3641"/>
    <w:rsid w:val="004C38C7"/>
    <w:rsid w:val="004C44DC"/>
    <w:rsid w:val="004C5032"/>
    <w:rsid w:val="004C65AA"/>
    <w:rsid w:val="004C6627"/>
    <w:rsid w:val="004D5FFA"/>
    <w:rsid w:val="004F72C0"/>
    <w:rsid w:val="00504377"/>
    <w:rsid w:val="00514596"/>
    <w:rsid w:val="00516B8C"/>
    <w:rsid w:val="0054259C"/>
    <w:rsid w:val="00542C4F"/>
    <w:rsid w:val="005479E1"/>
    <w:rsid w:val="00554C09"/>
    <w:rsid w:val="00556B78"/>
    <w:rsid w:val="005570E1"/>
    <w:rsid w:val="0055753C"/>
    <w:rsid w:val="00557D68"/>
    <w:rsid w:val="00570CE3"/>
    <w:rsid w:val="00573A3B"/>
    <w:rsid w:val="005743B3"/>
    <w:rsid w:val="00585AD3"/>
    <w:rsid w:val="00585CAF"/>
    <w:rsid w:val="005864A2"/>
    <w:rsid w:val="00597E68"/>
    <w:rsid w:val="005B3715"/>
    <w:rsid w:val="005B48D7"/>
    <w:rsid w:val="005C1773"/>
    <w:rsid w:val="005C7D9D"/>
    <w:rsid w:val="005D01C0"/>
    <w:rsid w:val="005D04F5"/>
    <w:rsid w:val="005D2399"/>
    <w:rsid w:val="005D54C5"/>
    <w:rsid w:val="005D7152"/>
    <w:rsid w:val="005E2421"/>
    <w:rsid w:val="005E379E"/>
    <w:rsid w:val="005E431A"/>
    <w:rsid w:val="005E53AD"/>
    <w:rsid w:val="005F08BA"/>
    <w:rsid w:val="005F3D9B"/>
    <w:rsid w:val="00604EEC"/>
    <w:rsid w:val="00610227"/>
    <w:rsid w:val="00620547"/>
    <w:rsid w:val="00623B83"/>
    <w:rsid w:val="00626367"/>
    <w:rsid w:val="006300D3"/>
    <w:rsid w:val="00654238"/>
    <w:rsid w:val="0065465F"/>
    <w:rsid w:val="00656B67"/>
    <w:rsid w:val="00657732"/>
    <w:rsid w:val="00660AD9"/>
    <w:rsid w:val="00673454"/>
    <w:rsid w:val="00677561"/>
    <w:rsid w:val="0068596A"/>
    <w:rsid w:val="00686554"/>
    <w:rsid w:val="00686BB7"/>
    <w:rsid w:val="006A18D1"/>
    <w:rsid w:val="006A2C83"/>
    <w:rsid w:val="006A2E04"/>
    <w:rsid w:val="006A4562"/>
    <w:rsid w:val="006A63F6"/>
    <w:rsid w:val="006B156E"/>
    <w:rsid w:val="006B1687"/>
    <w:rsid w:val="006B4946"/>
    <w:rsid w:val="006B6E50"/>
    <w:rsid w:val="006B7A8A"/>
    <w:rsid w:val="006C2569"/>
    <w:rsid w:val="006C458E"/>
    <w:rsid w:val="006E6B72"/>
    <w:rsid w:val="006E6BA2"/>
    <w:rsid w:val="006F2C34"/>
    <w:rsid w:val="006F2E2C"/>
    <w:rsid w:val="006F4B8F"/>
    <w:rsid w:val="006F4CA7"/>
    <w:rsid w:val="00703186"/>
    <w:rsid w:val="007165C5"/>
    <w:rsid w:val="00725E98"/>
    <w:rsid w:val="00751CE2"/>
    <w:rsid w:val="00752CC7"/>
    <w:rsid w:val="0076026F"/>
    <w:rsid w:val="007707B2"/>
    <w:rsid w:val="00773719"/>
    <w:rsid w:val="007759B0"/>
    <w:rsid w:val="00777673"/>
    <w:rsid w:val="007A2143"/>
    <w:rsid w:val="007A2480"/>
    <w:rsid w:val="007B5D2B"/>
    <w:rsid w:val="007C6F9E"/>
    <w:rsid w:val="007C7A59"/>
    <w:rsid w:val="007D29E7"/>
    <w:rsid w:val="007D2D7B"/>
    <w:rsid w:val="007E7776"/>
    <w:rsid w:val="007F1756"/>
    <w:rsid w:val="007F1792"/>
    <w:rsid w:val="007F465B"/>
    <w:rsid w:val="007F4D37"/>
    <w:rsid w:val="007F7DCE"/>
    <w:rsid w:val="00805639"/>
    <w:rsid w:val="008079AE"/>
    <w:rsid w:val="008112C5"/>
    <w:rsid w:val="0081780A"/>
    <w:rsid w:val="0083214E"/>
    <w:rsid w:val="00832312"/>
    <w:rsid w:val="00833A46"/>
    <w:rsid w:val="008452E1"/>
    <w:rsid w:val="00852905"/>
    <w:rsid w:val="00857672"/>
    <w:rsid w:val="00861E0E"/>
    <w:rsid w:val="00865DB2"/>
    <w:rsid w:val="00873E01"/>
    <w:rsid w:val="00875E98"/>
    <w:rsid w:val="00885AD1"/>
    <w:rsid w:val="00886C6B"/>
    <w:rsid w:val="0088715D"/>
    <w:rsid w:val="00887D2C"/>
    <w:rsid w:val="008904A8"/>
    <w:rsid w:val="008952F5"/>
    <w:rsid w:val="008A6636"/>
    <w:rsid w:val="008B515E"/>
    <w:rsid w:val="008C2034"/>
    <w:rsid w:val="008C2C8B"/>
    <w:rsid w:val="008C4FD8"/>
    <w:rsid w:val="008C678F"/>
    <w:rsid w:val="00912752"/>
    <w:rsid w:val="009130C2"/>
    <w:rsid w:val="00917808"/>
    <w:rsid w:val="00920C91"/>
    <w:rsid w:val="0092210B"/>
    <w:rsid w:val="00922A39"/>
    <w:rsid w:val="00924202"/>
    <w:rsid w:val="00924AFC"/>
    <w:rsid w:val="00925178"/>
    <w:rsid w:val="009273F0"/>
    <w:rsid w:val="00936ACC"/>
    <w:rsid w:val="00941025"/>
    <w:rsid w:val="00955CBC"/>
    <w:rsid w:val="0097169E"/>
    <w:rsid w:val="009759E8"/>
    <w:rsid w:val="0098166A"/>
    <w:rsid w:val="00981721"/>
    <w:rsid w:val="00984607"/>
    <w:rsid w:val="00991E40"/>
    <w:rsid w:val="009939F8"/>
    <w:rsid w:val="009957F2"/>
    <w:rsid w:val="009957F3"/>
    <w:rsid w:val="009A6400"/>
    <w:rsid w:val="009A7ACE"/>
    <w:rsid w:val="009B682D"/>
    <w:rsid w:val="009B7238"/>
    <w:rsid w:val="009C76EF"/>
    <w:rsid w:val="009D18A2"/>
    <w:rsid w:val="009D7FDC"/>
    <w:rsid w:val="009E0017"/>
    <w:rsid w:val="009E5C04"/>
    <w:rsid w:val="009F0B7C"/>
    <w:rsid w:val="009F50F6"/>
    <w:rsid w:val="009F56D4"/>
    <w:rsid w:val="00A018FA"/>
    <w:rsid w:val="00A0383C"/>
    <w:rsid w:val="00A058A6"/>
    <w:rsid w:val="00A11350"/>
    <w:rsid w:val="00A1417D"/>
    <w:rsid w:val="00A26B20"/>
    <w:rsid w:val="00A2763F"/>
    <w:rsid w:val="00A3482B"/>
    <w:rsid w:val="00A41725"/>
    <w:rsid w:val="00A44C74"/>
    <w:rsid w:val="00A5038B"/>
    <w:rsid w:val="00A55CD1"/>
    <w:rsid w:val="00A60B45"/>
    <w:rsid w:val="00A8207B"/>
    <w:rsid w:val="00A8543D"/>
    <w:rsid w:val="00A97EEC"/>
    <w:rsid w:val="00AA2895"/>
    <w:rsid w:val="00AC6E68"/>
    <w:rsid w:val="00AC7144"/>
    <w:rsid w:val="00AD3441"/>
    <w:rsid w:val="00AE09B5"/>
    <w:rsid w:val="00AF0C90"/>
    <w:rsid w:val="00AF22E3"/>
    <w:rsid w:val="00AF5D45"/>
    <w:rsid w:val="00AF7DB4"/>
    <w:rsid w:val="00B1393F"/>
    <w:rsid w:val="00B165B6"/>
    <w:rsid w:val="00B16B1E"/>
    <w:rsid w:val="00B273F1"/>
    <w:rsid w:val="00B33893"/>
    <w:rsid w:val="00B37934"/>
    <w:rsid w:val="00B42441"/>
    <w:rsid w:val="00B432B8"/>
    <w:rsid w:val="00B56A1E"/>
    <w:rsid w:val="00B6035C"/>
    <w:rsid w:val="00B74AF8"/>
    <w:rsid w:val="00B83D84"/>
    <w:rsid w:val="00BA57D1"/>
    <w:rsid w:val="00BE3205"/>
    <w:rsid w:val="00BF5C37"/>
    <w:rsid w:val="00C0345C"/>
    <w:rsid w:val="00C126BD"/>
    <w:rsid w:val="00C17A69"/>
    <w:rsid w:val="00C225CB"/>
    <w:rsid w:val="00C26BD0"/>
    <w:rsid w:val="00C30AB8"/>
    <w:rsid w:val="00C46574"/>
    <w:rsid w:val="00C474BA"/>
    <w:rsid w:val="00C47817"/>
    <w:rsid w:val="00C518DD"/>
    <w:rsid w:val="00C5563F"/>
    <w:rsid w:val="00C61603"/>
    <w:rsid w:val="00C62DB4"/>
    <w:rsid w:val="00C6586F"/>
    <w:rsid w:val="00C67E20"/>
    <w:rsid w:val="00C738C8"/>
    <w:rsid w:val="00C77FFB"/>
    <w:rsid w:val="00C832B9"/>
    <w:rsid w:val="00C860CF"/>
    <w:rsid w:val="00C87031"/>
    <w:rsid w:val="00CA5349"/>
    <w:rsid w:val="00CA5821"/>
    <w:rsid w:val="00CB29F0"/>
    <w:rsid w:val="00CB38EF"/>
    <w:rsid w:val="00CB6843"/>
    <w:rsid w:val="00CB6C14"/>
    <w:rsid w:val="00CB7F77"/>
    <w:rsid w:val="00CC5A8F"/>
    <w:rsid w:val="00CD03B8"/>
    <w:rsid w:val="00CD292A"/>
    <w:rsid w:val="00CE380D"/>
    <w:rsid w:val="00CE5A5E"/>
    <w:rsid w:val="00CE6112"/>
    <w:rsid w:val="00CF6853"/>
    <w:rsid w:val="00D04D36"/>
    <w:rsid w:val="00D0762F"/>
    <w:rsid w:val="00D10170"/>
    <w:rsid w:val="00D22E35"/>
    <w:rsid w:val="00D2383F"/>
    <w:rsid w:val="00D23EC0"/>
    <w:rsid w:val="00D26A03"/>
    <w:rsid w:val="00D26B1C"/>
    <w:rsid w:val="00D34FB1"/>
    <w:rsid w:val="00D404E6"/>
    <w:rsid w:val="00D62273"/>
    <w:rsid w:val="00D62EC4"/>
    <w:rsid w:val="00D62FEE"/>
    <w:rsid w:val="00D65BEE"/>
    <w:rsid w:val="00D708C3"/>
    <w:rsid w:val="00D75D2B"/>
    <w:rsid w:val="00DA2BE7"/>
    <w:rsid w:val="00DA55A1"/>
    <w:rsid w:val="00DB3E52"/>
    <w:rsid w:val="00DB45D5"/>
    <w:rsid w:val="00DB6017"/>
    <w:rsid w:val="00DC07A6"/>
    <w:rsid w:val="00DC6DA0"/>
    <w:rsid w:val="00DE1136"/>
    <w:rsid w:val="00DE3D2B"/>
    <w:rsid w:val="00DF4713"/>
    <w:rsid w:val="00DF4C00"/>
    <w:rsid w:val="00E11D81"/>
    <w:rsid w:val="00E143F7"/>
    <w:rsid w:val="00E331D0"/>
    <w:rsid w:val="00E3519A"/>
    <w:rsid w:val="00E367E1"/>
    <w:rsid w:val="00E40ACF"/>
    <w:rsid w:val="00E420FE"/>
    <w:rsid w:val="00E5087D"/>
    <w:rsid w:val="00E62116"/>
    <w:rsid w:val="00E66C7C"/>
    <w:rsid w:val="00E71AC3"/>
    <w:rsid w:val="00E82867"/>
    <w:rsid w:val="00E85829"/>
    <w:rsid w:val="00E85F9E"/>
    <w:rsid w:val="00E868AA"/>
    <w:rsid w:val="00E91681"/>
    <w:rsid w:val="00E975B0"/>
    <w:rsid w:val="00EA2046"/>
    <w:rsid w:val="00EB54B1"/>
    <w:rsid w:val="00ED212C"/>
    <w:rsid w:val="00ED6969"/>
    <w:rsid w:val="00EE0FE9"/>
    <w:rsid w:val="00EE4F2A"/>
    <w:rsid w:val="00EF48CD"/>
    <w:rsid w:val="00EF644B"/>
    <w:rsid w:val="00EF680C"/>
    <w:rsid w:val="00EF6B6A"/>
    <w:rsid w:val="00F05DBC"/>
    <w:rsid w:val="00F14B93"/>
    <w:rsid w:val="00F216A4"/>
    <w:rsid w:val="00F46ACB"/>
    <w:rsid w:val="00F60897"/>
    <w:rsid w:val="00F6747D"/>
    <w:rsid w:val="00F70AF8"/>
    <w:rsid w:val="00F9026B"/>
    <w:rsid w:val="00F9073B"/>
    <w:rsid w:val="00F963DE"/>
    <w:rsid w:val="00F97628"/>
    <w:rsid w:val="00FA314F"/>
    <w:rsid w:val="00FA49AD"/>
    <w:rsid w:val="00FB3558"/>
    <w:rsid w:val="00FC25DA"/>
    <w:rsid w:val="00FD285B"/>
    <w:rsid w:val="00FE50B8"/>
    <w:rsid w:val="00FE62E0"/>
    <w:rsid w:val="00FF6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2A98"/>
    <w:pPr>
      <w:bidi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pPr>
      <w:widowControl w:val="0"/>
      <w:spacing w:after="0"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spacing w:after="0" w:line="240" w:lineRule="auto"/>
      <w:ind w:left="720" w:hanging="72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spacing w:after="0" w:line="240" w:lineRule="auto"/>
      <w:ind w:left="3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spacing w:after="0" w:line="240" w:lineRule="auto"/>
      <w:ind w:left="7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spacing w:after="0" w:line="240" w:lineRule="auto"/>
      <w:ind w:left="10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spacing w:after="0" w:line="240" w:lineRule="auto"/>
      <w:ind w:left="144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spacing w:after="0" w:line="240" w:lineRule="auto"/>
      <w:ind w:left="180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spacing w:after="0" w:line="240" w:lineRule="auto"/>
      <w:ind w:left="21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spacing w:after="0" w:line="240" w:lineRule="auto"/>
      <w:ind w:left="25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spacing w:after="0" w:line="240" w:lineRule="auto"/>
      <w:ind w:left="28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spacing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 w:line="240" w:lineRule="auto"/>
      <w:jc w:val="mediumKashida"/>
    </w:pPr>
    <w:rPr>
      <w:rFonts w:ascii="Times New Roman" w:eastAsia="Times New Roman" w:hAnsi="Times New Roman" w:cs="Traditional Arabic"/>
      <w:color w:val="000000"/>
      <w:sz w:val="24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rsid w:val="00336EC0"/>
    <w:pPr>
      <w:widowControl w:val="0"/>
      <w:spacing w:after="0" w:line="240" w:lineRule="auto"/>
      <w:ind w:left="454" w:hanging="454"/>
      <w:jc w:val="both"/>
    </w:pPr>
    <w:rPr>
      <w:rFonts w:ascii="Times New Roman" w:eastAsia="Times New Roman" w:hAnsi="Times New Roman"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spacing w:after="0" w:line="240" w:lineRule="auto"/>
      <w:ind w:left="566" w:hanging="566"/>
      <w:jc w:val="lowKashida"/>
    </w:pPr>
    <w:rPr>
      <w:rFonts w:ascii="Times New Roman" w:eastAsia="Times New Roman" w:hAnsi="Times New Roman"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3B22C3"/>
    <w:pPr>
      <w:ind w:left="720"/>
      <w:contextualSpacing/>
    </w:pPr>
  </w:style>
  <w:style w:type="paragraph" w:styleId="afd">
    <w:name w:val="No Spacing"/>
    <w:uiPriority w:val="1"/>
    <w:qFormat/>
    <w:rsid w:val="00E66C7C"/>
    <w:pPr>
      <w:bidi/>
    </w:pPr>
    <w:rPr>
      <w:rFonts w:asciiTheme="minorHAnsi" w:eastAsiaTheme="minorHAnsi" w:hAnsiTheme="minorHAnsi" w:cstheme="minorBidi"/>
      <w:sz w:val="22"/>
      <w:szCs w:val="22"/>
    </w:rPr>
  </w:style>
  <w:style w:type="character" w:styleId="afe">
    <w:name w:val="Emphasis"/>
    <w:basedOn w:val="a0"/>
    <w:qFormat/>
    <w:rsid w:val="00312BA7"/>
    <w:rPr>
      <w:i/>
      <w:iCs/>
    </w:rPr>
  </w:style>
  <w:style w:type="paragraph" w:styleId="aff">
    <w:name w:val="footer"/>
    <w:basedOn w:val="a"/>
    <w:link w:val="Char0"/>
    <w:uiPriority w:val="99"/>
    <w:rsid w:val="005D01C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ff"/>
    <w:uiPriority w:val="99"/>
    <w:rsid w:val="005D01C0"/>
    <w:rPr>
      <w:rFonts w:asciiTheme="minorHAnsi" w:eastAsiaTheme="minorHAnsi" w:hAnsiTheme="minorHAnsi" w:cstheme="minorBidi"/>
      <w:sz w:val="22"/>
      <w:szCs w:val="22"/>
    </w:rPr>
  </w:style>
  <w:style w:type="character" w:customStyle="1" w:styleId="Char">
    <w:name w:val="رأس صفحة Char"/>
    <w:basedOn w:val="a0"/>
    <w:link w:val="a8"/>
    <w:uiPriority w:val="99"/>
    <w:rsid w:val="005D01C0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707150FD7314CEFB82698BFE18FB882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821C850D-1D1E-4CE9-ACD6-3D6F06D44B43}"/>
      </w:docPartPr>
      <w:docPartBody>
        <w:p w:rsidR="00071260" w:rsidRDefault="006D4C99" w:rsidP="006D4C99">
          <w:pPr>
            <w:pStyle w:val="D707150FD7314CEFB82698BFE18FB882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D4C99"/>
    <w:rsid w:val="00071260"/>
    <w:rsid w:val="000935D2"/>
    <w:rsid w:val="00583525"/>
    <w:rsid w:val="00685CDE"/>
    <w:rsid w:val="006D4C99"/>
    <w:rsid w:val="006D7EC9"/>
    <w:rsid w:val="00D73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26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707150FD7314CEFB82698BFE18FB882">
    <w:name w:val="D707150FD7314CEFB82698BFE18FB882"/>
    <w:rsid w:val="006D4C99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آراؤه في غير العبادات</dc:title>
  <dc:subject/>
  <dc:creator>raja</dc:creator>
  <cp:keywords/>
  <dc:description/>
  <cp:lastModifiedBy>win 7</cp:lastModifiedBy>
  <cp:revision>23</cp:revision>
  <dcterms:created xsi:type="dcterms:W3CDTF">2013-08-23T03:40:00Z</dcterms:created>
  <dcterms:modified xsi:type="dcterms:W3CDTF">2014-05-26T03:32:00Z</dcterms:modified>
</cp:coreProperties>
</file>