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22" w:rsidRDefault="002F7422" w:rsidP="00F01232">
      <w:pPr>
        <w:ind w:firstLine="0"/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</w:pPr>
    </w:p>
    <w:p w:rsidR="0072195E" w:rsidRDefault="00703D14" w:rsidP="0072195E">
      <w:pPr>
        <w:rPr>
          <w:rFonts w:ascii="Traditional Arabic" w:cs="DecoType Naskh"/>
          <w:b/>
          <w:bCs/>
          <w:color w:val="auto"/>
          <w:rtl/>
          <w:lang w:eastAsia="en-US"/>
        </w:rPr>
      </w:pPr>
      <w:r>
        <w:rPr>
          <w:rFonts w:ascii="Traditional Arabic" w:cs="DecoType Naskh"/>
          <w:b/>
          <w:bCs/>
          <w:noProof/>
          <w:color w:val="auto"/>
          <w:rtl/>
          <w:lang w:eastAsia="en-US"/>
        </w:rPr>
        <w:pict>
          <v:roundrect id="_x0000_s1028" style="position:absolute;left:0;text-align:left;margin-left:24.45pt;margin-top:35.8pt;width:342.75pt;height:102.75pt;z-index:251658240" arcsize="10923f">
            <v:shadow on="t" opacity=".5" offset="-16pt,-10pt" offset2="-20pt,-8pt"/>
            <v:textbox>
              <w:txbxContent>
                <w:p w:rsidR="0072195E" w:rsidRPr="0072195E" w:rsidRDefault="0072195E">
                  <w:pPr>
                    <w:rPr>
                      <w:rFonts w:ascii="Traditional Arabic" w:cs="DecoType Naskh"/>
                      <w:b/>
                      <w:bCs/>
                      <w:color w:val="auto"/>
                      <w:sz w:val="40"/>
                      <w:szCs w:val="40"/>
                      <w:rtl/>
                      <w:lang w:eastAsia="en-US"/>
                    </w:rPr>
                  </w:pPr>
                  <w:r w:rsidRPr="0072195E">
                    <w:rPr>
                      <w:rFonts w:ascii="Traditional Arabic" w:cs="DecoType Naskh" w:hint="cs"/>
                      <w:b/>
                      <w:bCs/>
                      <w:color w:val="auto"/>
                      <w:sz w:val="40"/>
                      <w:szCs w:val="40"/>
                      <w:rtl/>
                      <w:lang w:eastAsia="en-US"/>
                    </w:rPr>
                    <w:t xml:space="preserve">                    المطلب الرابع: </w:t>
                  </w:r>
                </w:p>
                <w:p w:rsidR="0072195E" w:rsidRPr="0072195E" w:rsidRDefault="00A067E8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ascii="Traditional Arabic" w:cs="DecoType Naskh" w:hint="cs"/>
                      <w:b/>
                      <w:bCs/>
                      <w:color w:val="auto"/>
                      <w:sz w:val="40"/>
                      <w:szCs w:val="40"/>
                      <w:rtl/>
                      <w:lang w:eastAsia="en-US"/>
                    </w:rPr>
                    <w:t xml:space="preserve">      آراؤ</w:t>
                  </w:r>
                  <w:r w:rsidR="0072195E" w:rsidRPr="0072195E">
                    <w:rPr>
                      <w:rFonts w:ascii="Traditional Arabic" w:cs="DecoType Naskh" w:hint="cs"/>
                      <w:b/>
                      <w:bCs/>
                      <w:color w:val="auto"/>
                      <w:sz w:val="40"/>
                      <w:szCs w:val="40"/>
                      <w:rtl/>
                      <w:lang w:eastAsia="en-US"/>
                    </w:rPr>
                    <w:t xml:space="preserve">ه في أحكام الجمعة والعيدين وكتاب الجنائز.  </w:t>
                  </w:r>
                </w:p>
              </w:txbxContent>
            </v:textbox>
            <w10:wrap anchorx="page"/>
          </v:roundrect>
        </w:pict>
      </w:r>
    </w:p>
    <w:p w:rsidR="0072195E" w:rsidRDefault="0072195E" w:rsidP="0072195E">
      <w:pPr>
        <w:rPr>
          <w:rFonts w:ascii="Traditional Arabic" w:cs="DecoType Naskh"/>
          <w:b/>
          <w:bCs/>
          <w:color w:val="auto"/>
          <w:rtl/>
          <w:lang w:eastAsia="en-US"/>
        </w:rPr>
      </w:pPr>
    </w:p>
    <w:p w:rsidR="0072195E" w:rsidRDefault="0072195E" w:rsidP="0072195E">
      <w:pPr>
        <w:rPr>
          <w:rFonts w:ascii="Traditional Arabic" w:cs="DecoType Naskh"/>
          <w:b/>
          <w:bCs/>
          <w:color w:val="auto"/>
          <w:rtl/>
          <w:lang w:eastAsia="en-US"/>
        </w:rPr>
      </w:pPr>
    </w:p>
    <w:p w:rsidR="0072195E" w:rsidRDefault="0072195E" w:rsidP="0072195E">
      <w:pPr>
        <w:rPr>
          <w:rFonts w:ascii="Traditional Arabic" w:cs="DecoType Naskh"/>
          <w:b/>
          <w:bCs/>
          <w:color w:val="auto"/>
          <w:rtl/>
          <w:lang w:eastAsia="en-US"/>
        </w:rPr>
      </w:pP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Traditional Arabic" w:cs="DecoType Naskh" w:hint="cs"/>
          <w:b/>
          <w:bCs/>
          <w:color w:val="auto"/>
          <w:rtl/>
          <w:lang w:eastAsia="en-US"/>
        </w:rPr>
        <w:t>وفيه ثمانية فروع: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Traditional Arabic" w:eastAsia="Calibri" w:hAnsi="Calibri" w:cs="DecoType Naskh" w:hint="cs"/>
          <w:b/>
          <w:bCs/>
          <w:rtl/>
          <w:lang w:eastAsia="en-US"/>
        </w:rPr>
        <w:t xml:space="preserve">الفرع الأول </w:t>
      </w:r>
      <w:r w:rsidRPr="00F01232">
        <w:rPr>
          <w:rFonts w:ascii="Traditional Arabic" w:eastAsia="Calibri" w:hAnsi="Calibri" w:cs="DecoType Naskh" w:hint="cs"/>
          <w:rtl/>
          <w:lang w:eastAsia="en-US"/>
        </w:rPr>
        <w:t>:</w:t>
      </w:r>
      <w:r w:rsidRPr="00F01232">
        <w:rPr>
          <w:rFonts w:ascii="Traditional Arabic" w:eastAsia="Calibri" w:hAnsi="Calibri" w:cs="DecoType Naskh"/>
          <w:b/>
          <w:bCs/>
          <w:rtl/>
          <w:lang w:eastAsia="en-US"/>
        </w:rPr>
        <w:t xml:space="preserve"> </w:t>
      </w:r>
      <w:r w:rsidRPr="00F01232">
        <w:rPr>
          <w:rFonts w:ascii="Traditional Arabic" w:eastAsia="Calibri" w:hAnsi="Calibri" w:cs="DecoType Naskh" w:hint="cs"/>
          <w:rtl/>
          <w:lang w:eastAsia="en-US"/>
        </w:rPr>
        <w:t>المسافة التي يجب الإتيان منها لحضور صلاة الجمعة.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Calibri" w:eastAsia="Calibri" w:hAnsi="Calibri" w:cs="DecoType Naskh" w:hint="cs"/>
          <w:b/>
          <w:bCs/>
          <w:color w:val="auto"/>
          <w:rtl/>
          <w:lang w:eastAsia="en-US"/>
        </w:rPr>
        <w:t xml:space="preserve">الفرع الثاني  </w:t>
      </w:r>
      <w:r w:rsidRPr="00F01232">
        <w:rPr>
          <w:rFonts w:ascii="Calibri" w:eastAsia="Calibri" w:hAnsi="Calibri" w:cs="DecoType Naskh" w:hint="cs"/>
          <w:color w:val="auto"/>
          <w:rtl/>
          <w:lang w:eastAsia="en-US"/>
        </w:rPr>
        <w:t>:</w:t>
      </w:r>
      <w:r w:rsidRPr="00F01232">
        <w:rPr>
          <w:rFonts w:ascii="Traditional Arabic" w:eastAsia="Calibri" w:hAnsi="Calibri" w:cs="DecoType Naskh"/>
          <w:b/>
          <w:bCs/>
          <w:rtl/>
          <w:lang w:eastAsia="en-US"/>
        </w:rPr>
        <w:t xml:space="preserve"> </w:t>
      </w:r>
      <w:r w:rsidRPr="00F01232">
        <w:rPr>
          <w:rFonts w:ascii="Traditional Arabic" w:eastAsia="Calibri" w:hAnsi="Calibri" w:cs="DecoType Naskh" w:hint="cs"/>
          <w:rtl/>
          <w:lang w:eastAsia="en-US"/>
        </w:rPr>
        <w:t>ترك الجمعة لعذر المطر.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Calibri" w:eastAsia="Calibri" w:hAnsi="Calibri" w:cs="DecoType Naskh" w:hint="cs"/>
          <w:b/>
          <w:bCs/>
          <w:color w:val="auto"/>
          <w:rtl/>
          <w:lang w:eastAsia="en-US"/>
        </w:rPr>
        <w:t>الفرع الثالث</w:t>
      </w:r>
      <w:r w:rsidRPr="00F01232">
        <w:rPr>
          <w:rFonts w:ascii="Calibri" w:eastAsia="Calibri" w:hAnsi="Calibri" w:cs="DecoType Naskh" w:hint="cs"/>
          <w:color w:val="auto"/>
          <w:rtl/>
          <w:lang w:eastAsia="en-US"/>
        </w:rPr>
        <w:t xml:space="preserve"> : قضاء المسبوق في صلاة الجمعة.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Traditional Arabic" w:eastAsia="Calibri" w:hAnsi="Calibri" w:cs="DecoType Naskh" w:hint="cs"/>
          <w:b/>
          <w:bCs/>
          <w:rtl/>
          <w:lang w:eastAsia="en-US"/>
        </w:rPr>
        <w:t>الفرع الرابع  :</w:t>
      </w:r>
      <w:r w:rsidRPr="00F01232">
        <w:rPr>
          <w:rFonts w:ascii="Traditional Arabic" w:eastAsia="Calibri" w:hAnsi="Calibri" w:cs="DecoType Naskh" w:hint="cs"/>
          <w:rtl/>
          <w:lang w:eastAsia="en-US"/>
        </w:rPr>
        <w:t xml:space="preserve"> حكم الاحتباء حال خطبة الإمام</w:t>
      </w:r>
      <w:r w:rsidRPr="00F01232">
        <w:rPr>
          <w:rFonts w:ascii="Traditional Arabic" w:eastAsia="Calibri" w:hAnsi="Calibri" w:cs="DecoType Naskh" w:hint="cs"/>
          <w:b/>
          <w:bCs/>
          <w:rtl/>
          <w:lang w:eastAsia="en-US"/>
        </w:rPr>
        <w:t>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Traditional Arabic" w:eastAsia="Calibri" w:hAnsi="Calibri" w:cs="DecoType Naskh" w:hint="cs"/>
          <w:b/>
          <w:bCs/>
          <w:rtl/>
          <w:lang w:eastAsia="en-US"/>
        </w:rPr>
        <w:t xml:space="preserve">الفرع الخامس </w:t>
      </w:r>
      <w:r w:rsidRPr="00F01232">
        <w:rPr>
          <w:rFonts w:ascii="Calibri" w:eastAsia="Calibri" w:hAnsi="Calibri" w:cs="DecoType Naskh" w:hint="cs"/>
          <w:color w:val="auto"/>
          <w:rtl/>
          <w:lang w:eastAsia="en-US"/>
        </w:rPr>
        <w:t>:</w:t>
      </w:r>
      <w:r w:rsidRPr="00F01232">
        <w:rPr>
          <w:rFonts w:ascii="Traditional Arabic" w:eastAsia="Calibri" w:hAnsi="Calibri" w:cs="DecoType Naskh" w:hint="cs"/>
          <w:rtl/>
          <w:lang w:eastAsia="en-US"/>
        </w:rPr>
        <w:t xml:space="preserve"> إقامة صلاة العيد في القرى.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Calibri" w:eastAsia="Calibri" w:hAnsi="Calibri" w:cs="DecoType Naskh" w:hint="cs"/>
          <w:b/>
          <w:bCs/>
          <w:color w:val="auto"/>
          <w:rtl/>
          <w:lang w:eastAsia="en-US"/>
        </w:rPr>
        <w:t>الفرع السادس:</w:t>
      </w:r>
      <w:r w:rsidRPr="00F01232">
        <w:rPr>
          <w:rFonts w:ascii="Calibri" w:eastAsia="Calibri" w:hAnsi="Calibri" w:cs="DecoType Naskh" w:hint="cs"/>
          <w:color w:val="auto"/>
          <w:rtl/>
          <w:lang w:eastAsia="en-US"/>
        </w:rPr>
        <w:t xml:space="preserve"> خروج النساء في العيد.</w:t>
      </w:r>
    </w:p>
    <w:p w:rsidR="0072195E" w:rsidRPr="00F01232" w:rsidRDefault="0072195E" w:rsidP="0072195E">
      <w:pPr>
        <w:rPr>
          <w:rFonts w:cs="DecoType Naskh"/>
          <w:rtl/>
        </w:rPr>
      </w:pPr>
      <w:r w:rsidRPr="00F01232">
        <w:rPr>
          <w:rFonts w:ascii="Calibri" w:eastAsia="Calibri" w:hAnsi="Calibri" w:cs="DecoType Naskh" w:hint="cs"/>
          <w:b/>
          <w:bCs/>
          <w:color w:val="auto"/>
          <w:rtl/>
          <w:lang w:eastAsia="en-US"/>
        </w:rPr>
        <w:t>الفرع السابع :</w:t>
      </w:r>
      <w:r w:rsidR="00C96F6E">
        <w:rPr>
          <w:rFonts w:ascii="Calibri" w:eastAsia="Calibri" w:hAnsi="Calibri" w:cs="DecoType Naskh" w:hint="cs"/>
          <w:color w:val="auto"/>
          <w:rtl/>
          <w:lang w:eastAsia="en-US"/>
        </w:rPr>
        <w:t xml:space="preserve"> حكم صلاة الجنازة في المقبرة</w:t>
      </w:r>
      <w:r w:rsidRPr="00F01232">
        <w:rPr>
          <w:rFonts w:ascii="Calibri" w:eastAsia="Calibri" w:hAnsi="Calibri" w:cs="DecoType Naskh" w:hint="cs"/>
          <w:color w:val="auto"/>
          <w:rtl/>
          <w:lang w:eastAsia="en-US"/>
        </w:rPr>
        <w:t>.</w:t>
      </w:r>
    </w:p>
    <w:p w:rsidR="0072195E" w:rsidRPr="00F01232" w:rsidRDefault="0072195E" w:rsidP="0072195E">
      <w:pPr>
        <w:rPr>
          <w:rFonts w:cs="DecoType Naskh"/>
        </w:rPr>
      </w:pPr>
      <w:r w:rsidRPr="00F01232">
        <w:rPr>
          <w:rFonts w:cs="DecoType Naskh" w:hint="cs"/>
          <w:b/>
          <w:bCs/>
          <w:rtl/>
        </w:rPr>
        <w:t xml:space="preserve">الفر ع الثامن: </w:t>
      </w:r>
      <w:r w:rsidRPr="00F01232">
        <w:rPr>
          <w:rFonts w:cs="DecoType Naskh" w:hint="cs"/>
          <w:rtl/>
        </w:rPr>
        <w:t>هل اللحد أفضل أم الشق؟</w:t>
      </w:r>
    </w:p>
    <w:p w:rsidR="0072195E" w:rsidRPr="0072195E" w:rsidRDefault="0072195E" w:rsidP="00F01232">
      <w:pPr>
        <w:ind w:firstLine="0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</w:p>
    <w:p w:rsidR="000105C6" w:rsidRPr="00F01232" w:rsidRDefault="000105C6" w:rsidP="009177F6">
      <w:pPr>
        <w:rPr>
          <w:rFonts w:ascii="Traditional Arabic"/>
          <w:b/>
          <w:bCs/>
          <w:color w:val="auto"/>
          <w:sz w:val="28"/>
          <w:szCs w:val="28"/>
          <w:rtl/>
          <w:lang w:eastAsia="en-US"/>
        </w:rPr>
      </w:pPr>
    </w:p>
    <w:p w:rsidR="001F47A2" w:rsidRPr="00F01232" w:rsidRDefault="001F47A2" w:rsidP="001F47A2">
      <w:pPr>
        <w:widowControl/>
        <w:rPr>
          <w:rFonts w:ascii="Traditional Arabic" w:eastAsia="Calibri" w:hAnsi="Calibri"/>
          <w:sz w:val="28"/>
          <w:szCs w:val="28"/>
          <w:rtl/>
          <w:lang w:eastAsia="en-US"/>
        </w:rPr>
      </w:pPr>
    </w:p>
    <w:p w:rsidR="001F47A2" w:rsidRPr="00F01232" w:rsidRDefault="001F47A2" w:rsidP="001F47A2">
      <w:pPr>
        <w:widowControl/>
        <w:rPr>
          <w:rFonts w:ascii="Traditional Arabic" w:eastAsia="Calibri" w:hAnsi="Calibri"/>
          <w:b/>
          <w:bCs/>
          <w:sz w:val="28"/>
          <w:szCs w:val="28"/>
          <w:rtl/>
          <w:lang w:eastAsia="en-US"/>
        </w:rPr>
      </w:pPr>
    </w:p>
    <w:p w:rsidR="001F47A2" w:rsidRPr="00F01232" w:rsidRDefault="001F47A2" w:rsidP="001F47A2">
      <w:pPr>
        <w:widowControl/>
        <w:rPr>
          <w:rFonts w:ascii="Calibri" w:eastAsia="Calibri" w:hAnsi="Calibri"/>
          <w:color w:val="auto"/>
          <w:sz w:val="28"/>
          <w:szCs w:val="28"/>
          <w:rtl/>
          <w:lang w:eastAsia="en-US"/>
        </w:rPr>
      </w:pPr>
    </w:p>
    <w:p w:rsidR="001F47A2" w:rsidRPr="00F01232" w:rsidRDefault="001F47A2" w:rsidP="001F47A2">
      <w:pPr>
        <w:widowControl/>
        <w:rPr>
          <w:rFonts w:ascii="Traditional Arabic" w:eastAsia="Calibri" w:hAnsi="Calibri"/>
          <w:b/>
          <w:bCs/>
          <w:sz w:val="28"/>
          <w:szCs w:val="28"/>
          <w:rtl/>
          <w:lang w:eastAsia="en-US"/>
        </w:rPr>
      </w:pPr>
    </w:p>
    <w:p w:rsidR="001F47A2" w:rsidRPr="00F01232" w:rsidRDefault="001F47A2" w:rsidP="00F01232">
      <w:pPr>
        <w:ind w:firstLine="0"/>
        <w:rPr>
          <w:rFonts w:ascii="Traditional Arabic"/>
          <w:color w:val="800000"/>
          <w:sz w:val="28"/>
          <w:szCs w:val="28"/>
          <w:rtl/>
        </w:rPr>
        <w:sectPr w:rsidR="001F47A2" w:rsidRPr="00F01232" w:rsidSect="0089238C">
          <w:headerReference w:type="default" r:id="rId7"/>
          <w:footerReference w:type="default" r:id="rId8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258"/>
          <w:cols w:space="708"/>
          <w:bidi/>
          <w:rtlGutter/>
          <w:docGrid w:linePitch="360"/>
        </w:sectPr>
      </w:pPr>
    </w:p>
    <w:p w:rsidR="002F7422" w:rsidRPr="00C620F5" w:rsidRDefault="002F7422" w:rsidP="00B56325">
      <w:pPr>
        <w:spacing w:after="120"/>
        <w:rPr>
          <w:rFonts w:ascii="Traditional Arabic"/>
          <w:b/>
          <w:bCs/>
          <w:color w:val="auto"/>
          <w:sz w:val="40"/>
          <w:szCs w:val="40"/>
          <w:lang w:eastAsia="en-US"/>
        </w:rPr>
      </w:pPr>
      <w:r w:rsidRPr="00C620F5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lastRenderedPageBreak/>
        <w:t>ال</w:t>
      </w:r>
      <w:r w:rsidRPr="00C620F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فرع الأول:</w:t>
      </w:r>
      <w:r w:rsidR="00EE4E14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C620F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المسافة التي يجب الإتيان منها لحضور صلاة الجمعة</w:t>
      </w:r>
      <w:r w:rsidRPr="00C620F5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(</w:t>
      </w:r>
      <w:r w:rsidRPr="00C620F5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footnoteReference w:id="2"/>
      </w:r>
      <w:r w:rsidRPr="00C620F5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)</w:t>
      </w:r>
      <w:r w:rsidRPr="00C620F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. </w:t>
      </w:r>
      <w:r w:rsidR="00F62FDA" w:rsidRPr="00C620F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857A2F" w:rsidRPr="00C620F5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2F7422" w:rsidRPr="00C620F5" w:rsidRDefault="00135AE3" w:rsidP="00534A48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/>
          <w:color w:val="auto"/>
          <w:rtl/>
          <w:lang w:eastAsia="en-US"/>
        </w:rPr>
        <w:t>ذهب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نافع رحمه الله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إلى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أن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الجمعة تجب على كل من يمكنه إن فعلها </w:t>
      </w:r>
      <w:r w:rsidR="002F7422" w:rsidRPr="00C620F5">
        <w:rPr>
          <w:rFonts w:ascii="Traditional Arabic" w:hint="cs"/>
          <w:color w:val="auto"/>
          <w:rtl/>
          <w:lang w:eastAsia="en-US"/>
        </w:rPr>
        <w:t>أن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يرجع </w:t>
      </w:r>
      <w:r w:rsidR="00334592" w:rsidRPr="00C620F5">
        <w:rPr>
          <w:rFonts w:ascii="Traditional Arabic" w:hint="cs"/>
          <w:color w:val="auto"/>
          <w:rtl/>
          <w:lang w:eastAsia="en-US"/>
        </w:rPr>
        <w:t>إلى</w:t>
      </w:r>
      <w:r w:rsidR="00CD7053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أهله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فيبيت عندهم سواء بلغه النداء </w:t>
      </w:r>
      <w:r w:rsidR="002F7422" w:rsidRPr="00C620F5">
        <w:rPr>
          <w:rFonts w:ascii="Traditional Arabic" w:hint="cs"/>
          <w:color w:val="auto"/>
          <w:rtl/>
          <w:lang w:eastAsia="en-US"/>
        </w:rPr>
        <w:t>أم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لم يبلغه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3"/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2F7422" w:rsidRPr="00C620F5">
        <w:rPr>
          <w:rFonts w:ascii="Traditional Arabic" w:hint="cs"/>
          <w:color w:val="auto"/>
          <w:rtl/>
          <w:lang w:eastAsia="en-US"/>
        </w:rPr>
        <w:t>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و</w:t>
      </w:r>
      <w:r w:rsidR="00362D92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به قال أبو هريرة,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وابن عمر,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وأنس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096360" w:rsidRPr="00C620F5">
        <w:rPr>
          <w:rFonts w:ascii="AGA Arabesque" w:hAnsi="AGA Arabesque" w:hint="cs"/>
          <w:color w:val="auto"/>
          <w:lang w:eastAsia="en-US"/>
        </w:rPr>
        <w:sym w:font="AGA Arabesque" w:char="F079"/>
      </w:r>
      <w:r w:rsidR="002F7422" w:rsidRPr="00C620F5">
        <w:rPr>
          <w:rFonts w:ascii="Traditional Arabic" w:hint="cs"/>
          <w:color w:val="auto"/>
          <w:rtl/>
          <w:lang w:eastAsia="en-US"/>
        </w:rPr>
        <w:t>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1C44A0" w:rsidRPr="00C620F5">
        <w:rPr>
          <w:rFonts w:ascii="Traditional Arabic" w:hint="cs"/>
          <w:color w:val="auto"/>
          <w:rtl/>
          <w:lang w:eastAsia="en-US"/>
        </w:rPr>
        <w:t>و عمر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بن عبد العزيز,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وعكرمة,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والح</w:t>
      </w:r>
      <w:r w:rsidR="001C0552" w:rsidRPr="00C620F5">
        <w:rPr>
          <w:rFonts w:ascii="Traditional Arabic" w:hint="cs"/>
          <w:color w:val="auto"/>
          <w:rtl/>
          <w:lang w:eastAsia="en-US"/>
        </w:rPr>
        <w:t>سن البصري</w:t>
      </w:r>
      <w:r w:rsidR="004A2A6A" w:rsidRPr="00C620F5">
        <w:rPr>
          <w:rFonts w:ascii="Traditional Arabic" w:hint="cs"/>
          <w:color w:val="auto"/>
          <w:rtl/>
          <w:lang w:eastAsia="en-US"/>
        </w:rPr>
        <w:t>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4A2A6A" w:rsidRPr="00C620F5">
        <w:rPr>
          <w:rFonts w:ascii="Traditional Arabic" w:hint="cs"/>
          <w:color w:val="auto"/>
          <w:rtl/>
          <w:lang w:eastAsia="en-US"/>
        </w:rPr>
        <w:t>والأوزاعي,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4A2A6A" w:rsidRPr="00C620F5">
        <w:rPr>
          <w:rFonts w:ascii="Traditional Arabic" w:hint="cs"/>
          <w:color w:val="auto"/>
          <w:rtl/>
          <w:lang w:eastAsia="en-US"/>
        </w:rPr>
        <w:t>وأبو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ثور</w:t>
      </w:r>
      <w:r w:rsidR="001C0552" w:rsidRPr="00C620F5">
        <w:rPr>
          <w:rFonts w:ascii="Traditional Arabic" w:hint="cs"/>
          <w:color w:val="auto"/>
          <w:rtl/>
          <w:lang w:eastAsia="en-US"/>
        </w:rPr>
        <w:t xml:space="preserve"> وغيرهم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4"/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2F7422" w:rsidRPr="00C620F5">
        <w:rPr>
          <w:rFonts w:ascii="Traditional Arabic" w:hint="cs"/>
          <w:color w:val="auto"/>
          <w:rtl/>
          <w:lang w:eastAsia="en-US"/>
        </w:rPr>
        <w:t>,</w:t>
      </w:r>
      <w:r w:rsidR="00C620F5">
        <w:rPr>
          <w:rFonts w:ascii="Traditional Arabic" w:hint="cs"/>
          <w:color w:val="auto"/>
          <w:rtl/>
          <w:lang w:eastAsia="en-US"/>
        </w:rPr>
        <w:t xml:space="preserve"> </w:t>
      </w:r>
      <w:r w:rsidR="004A4773" w:rsidRPr="00C620F5">
        <w:rPr>
          <w:rFonts w:ascii="Traditional Arabic" w:hint="cs"/>
          <w:color w:val="auto"/>
          <w:rtl/>
          <w:lang w:eastAsia="en-US"/>
        </w:rPr>
        <w:t xml:space="preserve">و </w:t>
      </w:r>
      <w:r w:rsidR="00922EBF" w:rsidRPr="00C620F5">
        <w:rPr>
          <w:rFonts w:ascii="Traditional Arabic" w:hint="cs"/>
          <w:color w:val="auto"/>
          <w:rtl/>
          <w:lang w:eastAsia="en-US"/>
        </w:rPr>
        <w:t>به قال</w:t>
      </w:r>
      <w:r w:rsidR="00F712B4">
        <w:rPr>
          <w:rFonts w:ascii="Traditional Arabic" w:hint="cs"/>
          <w:color w:val="auto"/>
          <w:rtl/>
          <w:lang w:eastAsia="en-US"/>
        </w:rPr>
        <w:t xml:space="preserve"> أبو يوسف من الحنفية</w:t>
      </w:r>
      <w:r w:rsidR="003907DD" w:rsidRPr="003907DD">
        <w:rPr>
          <w:rStyle w:val="ae"/>
          <w:rtl/>
        </w:rPr>
        <w:t>(</w:t>
      </w:r>
      <w:r w:rsidR="003907DD">
        <w:rPr>
          <w:rStyle w:val="ae"/>
          <w:rtl/>
        </w:rPr>
        <w:footnoteReference w:id="5"/>
      </w:r>
      <w:r w:rsidR="003907DD" w:rsidRPr="003907DD">
        <w:rPr>
          <w:rStyle w:val="ae"/>
          <w:rtl/>
        </w:rPr>
        <w:t>)</w:t>
      </w:r>
      <w:r w:rsidR="00F712B4">
        <w:rPr>
          <w:rFonts w:ascii="Traditional Arabic" w:hint="cs"/>
          <w:color w:val="auto"/>
          <w:rtl/>
          <w:lang w:eastAsia="en-US"/>
        </w:rPr>
        <w:t>, و</w:t>
      </w:r>
      <w:r w:rsidR="00922EBF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أحمد في رواية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6"/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2F7422" w:rsidRPr="00C620F5">
        <w:rPr>
          <w:rFonts w:ascii="Traditional Arabic" w:hint="cs"/>
          <w:color w:val="auto"/>
          <w:rtl/>
          <w:lang w:eastAsia="en-US"/>
        </w:rPr>
        <w:t>.</w:t>
      </w:r>
      <w:r w:rsidR="007A2E23" w:rsidRPr="00C620F5">
        <w:rPr>
          <w:rFonts w:ascii="Traditional Arabic" w:hint="cs"/>
          <w:color w:val="auto"/>
          <w:rtl/>
          <w:lang w:eastAsia="en-US"/>
        </w:rPr>
        <w:t xml:space="preserve"> </w:t>
      </w:r>
    </w:p>
    <w:p w:rsidR="00101621" w:rsidRPr="00C6090D" w:rsidRDefault="008115F2" w:rsidP="00B56325">
      <w:pPr>
        <w:spacing w:after="240"/>
        <w:rPr>
          <w:rFonts w:ascii="Traditional Arabic" w:hAnsi="Traditional Arabic"/>
          <w:b/>
          <w:bCs/>
          <w:color w:val="auto"/>
          <w:spacing w:val="-6"/>
          <w:rtl/>
          <w:lang w:eastAsia="en-US"/>
        </w:rPr>
      </w:pPr>
      <w:r w:rsidRPr="00C6090D">
        <w:rPr>
          <w:rFonts w:ascii="Traditional Arabic" w:hAnsi="Traditional Arabic" w:hint="cs"/>
          <w:b/>
          <w:bCs/>
          <w:color w:val="auto"/>
          <w:spacing w:val="-6"/>
          <w:rtl/>
          <w:lang w:eastAsia="en-US"/>
        </w:rPr>
        <w:t xml:space="preserve">الدليل: </w:t>
      </w:r>
      <w:r w:rsidR="00760F9E" w:rsidRPr="00C6090D">
        <w:rPr>
          <w:rFonts w:ascii="Traditional Arabic" w:hAnsi="Traditional Arabic" w:hint="cs"/>
          <w:b/>
          <w:bCs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عن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أبي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هريرة</w:t>
      </w:r>
      <w:r w:rsidR="00F91F48" w:rsidRPr="00C6090D">
        <w:rPr>
          <w:rFonts w:ascii="Traditional Arabic" w:hAnsi="Traditional Arabic" w:hint="eastAsia"/>
          <w:color w:val="auto"/>
          <w:spacing w:val="-6"/>
          <w:lang w:eastAsia="en-US"/>
        </w:rPr>
        <w:sym w:font="AGA Arabesque" w:char="F074"/>
      </w:r>
      <w:r w:rsidRPr="00C6090D">
        <w:rPr>
          <w:rFonts w:asciiTheme="minorHAnsi" w:hAnsiTheme="minorHAnsi"/>
          <w:color w:val="auto"/>
          <w:spacing w:val="-6"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،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عن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النبي</w:t>
      </w:r>
      <w:r w:rsidR="00F91F48" w:rsidRPr="00C6090D">
        <w:rPr>
          <w:rFonts w:ascii="Traditional Arabic" w:hAnsi="Traditional Arabic"/>
          <w:color w:val="auto"/>
          <w:spacing w:val="-6"/>
          <w:lang w:eastAsia="en-US"/>
        </w:rPr>
        <w:sym w:font="AGA Arabesque" w:char="F072"/>
      </w:r>
      <w:r w:rsidR="00F91F48" w:rsidRPr="00C6090D">
        <w:rPr>
          <w:rFonts w:asciiTheme="minorHAnsi" w:hAnsi="Traditional Arabic"/>
          <w:color w:val="auto"/>
          <w:spacing w:val="-6"/>
          <w:lang w:eastAsia="en-US"/>
        </w:rPr>
        <w:t xml:space="preserve"> 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قال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="00B64952" w:rsidRPr="00C6090D">
        <w:rPr>
          <w:rFonts w:ascii="Traditional Arabic" w:hAnsi="Traditional Arabic" w:hint="cs"/>
          <w:color w:val="auto"/>
          <w:spacing w:val="-6"/>
          <w:rtl/>
          <w:lang w:eastAsia="en-US"/>
        </w:rPr>
        <w:t>"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الجمعة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على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من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آواه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الليل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إلى</w:t>
      </w:r>
      <w:r w:rsidR="00F91F48" w:rsidRPr="00C6090D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="00F91F48" w:rsidRPr="00C6090D">
        <w:rPr>
          <w:rFonts w:ascii="Traditional Arabic" w:hAnsi="Traditional Arabic" w:hint="eastAsia"/>
          <w:color w:val="auto"/>
          <w:spacing w:val="-6"/>
          <w:rtl/>
          <w:lang w:eastAsia="en-US"/>
        </w:rPr>
        <w:t>أهله</w:t>
      </w:r>
      <w:r w:rsidR="00B64952" w:rsidRPr="00C6090D">
        <w:rPr>
          <w:rFonts w:ascii="Traditional Arabic" w:hAnsi="Traditional Arabic" w:hint="cs"/>
          <w:color w:val="auto"/>
          <w:spacing w:val="-6"/>
          <w:rtl/>
          <w:lang w:eastAsia="en-US"/>
        </w:rPr>
        <w:t>"</w:t>
      </w:r>
      <w:r w:rsidR="00F91F48" w:rsidRPr="00C6090D">
        <w:rPr>
          <w:rFonts w:ascii="Traditional Arabic" w:hAnsi="Traditional Arabic"/>
          <w:color w:val="auto"/>
          <w:spacing w:val="-6"/>
          <w:vertAlign w:val="superscript"/>
          <w:rtl/>
          <w:lang w:eastAsia="en-US"/>
        </w:rPr>
        <w:t xml:space="preserve"> </w:t>
      </w:r>
      <w:r w:rsidR="002F7422" w:rsidRPr="00C6090D">
        <w:rPr>
          <w:rFonts w:ascii="Traditional Arabic" w:hAnsi="Traditional Arabic"/>
          <w:color w:val="auto"/>
          <w:spacing w:val="-6"/>
          <w:vertAlign w:val="superscript"/>
          <w:rtl/>
          <w:lang w:eastAsia="en-US"/>
        </w:rPr>
        <w:t>(</w:t>
      </w:r>
      <w:r w:rsidR="002F7422" w:rsidRPr="00C6090D">
        <w:rPr>
          <w:rFonts w:ascii="Traditional Arabic" w:hAnsi="Traditional Arabic"/>
          <w:color w:val="auto"/>
          <w:spacing w:val="-6"/>
          <w:vertAlign w:val="superscript"/>
          <w:rtl/>
          <w:lang w:eastAsia="en-US"/>
        </w:rPr>
        <w:footnoteReference w:id="7"/>
      </w:r>
      <w:r w:rsidR="002F7422" w:rsidRPr="00C6090D">
        <w:rPr>
          <w:rFonts w:ascii="Traditional Arabic" w:hAnsi="Traditional Arabic"/>
          <w:color w:val="auto"/>
          <w:spacing w:val="-6"/>
          <w:vertAlign w:val="superscript"/>
          <w:rtl/>
          <w:lang w:eastAsia="en-US"/>
        </w:rPr>
        <w:t>)</w:t>
      </w:r>
      <w:r w:rsidR="002F7422" w:rsidRPr="00C6090D">
        <w:rPr>
          <w:rFonts w:ascii="Traditional Arabic" w:hAnsi="Traditional Arabic" w:hint="cs"/>
          <w:color w:val="auto"/>
          <w:spacing w:val="-6"/>
          <w:rtl/>
          <w:lang w:eastAsia="en-US"/>
        </w:rPr>
        <w:t>.</w:t>
      </w:r>
    </w:p>
    <w:p w:rsidR="00D340A1" w:rsidRPr="00D340A1" w:rsidRDefault="00D340A1" w:rsidP="0038670E">
      <w:pPr>
        <w:spacing w:after="120"/>
        <w:rPr>
          <w:rFonts w:ascii="Traditional Arabic" w:hAnsi="Traditional Arabic"/>
          <w:b/>
          <w:bCs/>
          <w:color w:val="auto"/>
          <w:spacing w:val="-4"/>
          <w:rtl/>
          <w:lang w:eastAsia="en-US"/>
        </w:rPr>
      </w:pPr>
      <w:r w:rsidRPr="00D340A1">
        <w:rPr>
          <w:rFonts w:ascii="Traditional Arabic" w:hAnsi="Traditional Arabic" w:hint="cs"/>
          <w:b/>
          <w:bCs/>
          <w:color w:val="auto"/>
          <w:spacing w:val="-4"/>
          <w:rtl/>
          <w:lang w:eastAsia="en-US"/>
        </w:rPr>
        <w:lastRenderedPageBreak/>
        <w:t>نوقش:</w:t>
      </w:r>
      <w:r w:rsidRPr="00D340A1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يلزم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منه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أنه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يجب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السعي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من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أول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النهار</w:t>
      </w:r>
      <w:r w:rsidRPr="00D340A1">
        <w:rPr>
          <w:rFonts w:ascii="Traditional Arabic"/>
          <w:rtl/>
          <w:lang w:eastAsia="en-US"/>
        </w:rPr>
        <w:t xml:space="preserve"> </w:t>
      </w:r>
      <w:r w:rsidRPr="00D340A1">
        <w:rPr>
          <w:rFonts w:ascii="Traditional Arabic" w:hint="eastAsia"/>
          <w:rtl/>
          <w:lang w:eastAsia="en-US"/>
        </w:rPr>
        <w:t>وهو</w:t>
      </w:r>
      <w:r w:rsidRPr="00D340A1">
        <w:rPr>
          <w:rFonts w:ascii="Traditional Arabic"/>
          <w:rtl/>
          <w:lang w:eastAsia="en-US"/>
        </w:rPr>
        <w:t xml:space="preserve"> </w:t>
      </w:r>
      <w:r w:rsidR="00F01270">
        <w:rPr>
          <w:rFonts w:hint="cs"/>
          <w:rtl/>
        </w:rPr>
        <w:t>خلاف الآية</w:t>
      </w:r>
      <w:r w:rsidRPr="00D340A1">
        <w:rPr>
          <w:rStyle w:val="ae"/>
          <w:rtl/>
        </w:rPr>
        <w:t>(</w:t>
      </w:r>
      <w:r>
        <w:rPr>
          <w:rStyle w:val="ae"/>
          <w:rtl/>
        </w:rPr>
        <w:footnoteReference w:id="8"/>
      </w:r>
      <w:r w:rsidRPr="00D340A1">
        <w:rPr>
          <w:rStyle w:val="ae"/>
          <w:rtl/>
        </w:rPr>
        <w:t>)</w:t>
      </w:r>
      <w:r>
        <w:rPr>
          <w:rFonts w:ascii="Traditional Arabic" w:hAnsi="Traditional Arabic" w:hint="cs"/>
          <w:b/>
          <w:bCs/>
          <w:color w:val="auto"/>
          <w:spacing w:val="-4"/>
          <w:rtl/>
          <w:lang w:eastAsia="en-US"/>
        </w:rPr>
        <w:t>.</w:t>
      </w:r>
    </w:p>
    <w:p w:rsidR="00101621" w:rsidRPr="00C620F5" w:rsidRDefault="00101621" w:rsidP="00072916">
      <w:pPr>
        <w:rPr>
          <w:rFonts w:ascii="Traditional Arabic"/>
          <w:b/>
          <w:bCs/>
          <w:color w:val="auto"/>
          <w:u w:val="double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u w:val="double"/>
          <w:rtl/>
          <w:lang w:eastAsia="en-US"/>
        </w:rPr>
        <w:t>الأقوال في المسألة:</w:t>
      </w:r>
    </w:p>
    <w:p w:rsidR="00101621" w:rsidRPr="00C620F5" w:rsidRDefault="00166FF7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للعلماء في المسألة خمسة</w:t>
      </w:r>
      <w:r w:rsidR="00101621"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 أقوال.</w:t>
      </w:r>
    </w:p>
    <w:p w:rsidR="000844ED" w:rsidRPr="00C620F5" w:rsidRDefault="00101621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أحدها:</w:t>
      </w:r>
      <w:r w:rsidR="00636A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b/>
          <w:bCs/>
          <w:color w:val="auto"/>
          <w:rtl/>
          <w:lang w:eastAsia="en-US"/>
        </w:rPr>
        <w:t>ما تقدم من اختيار نافع ومن وافقه.</w:t>
      </w:r>
      <w:r w:rsidR="00C10308"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347C3" w:rsidRPr="00C620F5" w:rsidRDefault="000844ED" w:rsidP="00072916">
      <w:pPr>
        <w:rPr>
          <w:rFonts w:asciiTheme="minorHAnsi" w:hAnsiTheme="minorHAnsi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القول الثاني: </w:t>
      </w:r>
      <w:r w:rsidR="00F91F48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Theme="minorHAnsi" w:hAnsiTheme="minorHAnsi" w:hint="cs"/>
          <w:color w:val="auto"/>
          <w:rtl/>
          <w:lang w:eastAsia="en-US"/>
        </w:rPr>
        <w:t>أنَّ الجمعة تجبُ على مَنْ كان خارج المصر بحيث يسمع النِّداء، ومن كان بحيث لا يسمع النداء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9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="00AF52E3" w:rsidRPr="00C620F5">
        <w:rPr>
          <w:rFonts w:asciiTheme="minorHAnsi" w:hAnsiTheme="minorHAnsi" w:hint="cs"/>
          <w:color w:val="auto"/>
          <w:rtl/>
          <w:lang w:eastAsia="en-US"/>
        </w:rPr>
        <w:t>، لم تلزمه الجمعة,</w:t>
      </w:r>
      <w:r w:rsidR="00777185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C620F5">
        <w:rPr>
          <w:rFonts w:asciiTheme="minorHAnsi" w:hAnsiTheme="minorHAnsi" w:hint="cs"/>
          <w:color w:val="auto"/>
          <w:rtl/>
          <w:lang w:eastAsia="en-US"/>
        </w:rPr>
        <w:t>رُوِيَ ذلك عن</w:t>
      </w:r>
      <w:r w:rsidR="00CE26EE" w:rsidRPr="00C620F5">
        <w:rPr>
          <w:rFonts w:asciiTheme="minorHAnsi" w:hAnsiTheme="minorHAnsi" w:hint="cs"/>
          <w:color w:val="auto"/>
          <w:rtl/>
          <w:lang w:eastAsia="en-US"/>
        </w:rPr>
        <w:t xml:space="preserve"> عبد الله بن عمرو، </w:t>
      </w:r>
      <w:r w:rsidRPr="00C620F5">
        <w:rPr>
          <w:rFonts w:asciiTheme="minorHAnsi" w:hAnsiTheme="minorHAnsi" w:hint="cs"/>
          <w:color w:val="auto"/>
          <w:rtl/>
          <w:lang w:eastAsia="en-US"/>
        </w:rPr>
        <w:t xml:space="preserve">وسعيد </w:t>
      </w:r>
      <w:r w:rsidR="00C41DC0">
        <w:rPr>
          <w:rFonts w:asciiTheme="minorHAnsi" w:hAnsiTheme="minorHAnsi" w:hint="cs"/>
          <w:color w:val="auto"/>
          <w:rtl/>
          <w:lang w:eastAsia="en-US"/>
        </w:rPr>
        <w:t>ا</w:t>
      </w:r>
      <w:r w:rsidRPr="00C620F5">
        <w:rPr>
          <w:rFonts w:asciiTheme="minorHAnsi" w:hAnsiTheme="minorHAnsi" w:hint="cs"/>
          <w:color w:val="auto"/>
          <w:rtl/>
          <w:lang w:eastAsia="en-US"/>
        </w:rPr>
        <w:t>بن المسيِّب، وعمرو بن شعيب</w:t>
      </w:r>
      <w:r w:rsidR="00AA7DFA" w:rsidRPr="00C620F5">
        <w:rPr>
          <w:rFonts w:asciiTheme="minorHAnsi" w:hAnsiTheme="minorHAnsi" w:hint="cs"/>
          <w:color w:val="auto"/>
          <w:rtl/>
          <w:lang w:eastAsia="en-US"/>
        </w:rPr>
        <w:t>,</w:t>
      </w:r>
      <w:r w:rsidR="00B00232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C620F5">
        <w:rPr>
          <w:rFonts w:asciiTheme="minorHAnsi" w:hAnsiTheme="minorHAnsi" w:hint="cs"/>
          <w:color w:val="auto"/>
          <w:rtl/>
          <w:lang w:eastAsia="en-US"/>
        </w:rPr>
        <w:t>و</w:t>
      </w:r>
      <w:r w:rsidR="00623F71" w:rsidRPr="00C620F5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C620F5">
        <w:rPr>
          <w:rFonts w:asciiTheme="minorHAnsi" w:hAnsiTheme="minorHAnsi" w:hint="cs"/>
          <w:color w:val="auto"/>
          <w:rtl/>
          <w:lang w:eastAsia="en-US"/>
        </w:rPr>
        <w:t>به قال إسحاق بن راهويه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10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="005909D9" w:rsidRPr="00C620F5">
        <w:rPr>
          <w:rFonts w:asciiTheme="minorHAnsi" w:hAnsiTheme="minorHAnsi" w:hint="cs"/>
          <w:color w:val="auto"/>
          <w:rtl/>
          <w:lang w:eastAsia="en-US"/>
        </w:rPr>
        <w:t>,</w:t>
      </w:r>
      <w:r w:rsidR="00B00232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C620F5">
        <w:rPr>
          <w:rFonts w:asciiTheme="minorHAnsi" w:hAnsiTheme="minorHAnsi" w:hint="cs"/>
          <w:color w:val="auto"/>
          <w:rtl/>
          <w:lang w:eastAsia="en-US"/>
        </w:rPr>
        <w:t>وهو رواية عن أبي يوسف من الحنفيَّة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11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="00824AC3" w:rsidRPr="00C620F5">
        <w:rPr>
          <w:rFonts w:asciiTheme="minorHAnsi" w:hAnsiTheme="minorHAnsi" w:hint="cs"/>
          <w:color w:val="auto"/>
          <w:rtl/>
          <w:lang w:eastAsia="en-US"/>
        </w:rPr>
        <w:t>، ورواية عند المالكي</w:t>
      </w:r>
      <w:r w:rsidRPr="00C620F5">
        <w:rPr>
          <w:rFonts w:asciiTheme="minorHAnsi" w:hAnsiTheme="minorHAnsi" w:hint="cs"/>
          <w:color w:val="auto"/>
          <w:rtl/>
          <w:lang w:eastAsia="en-US"/>
        </w:rPr>
        <w:t>ة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12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="00824AC3" w:rsidRPr="00C620F5">
        <w:rPr>
          <w:rFonts w:asciiTheme="minorHAnsi" w:hAnsiTheme="minorHAnsi" w:hint="cs"/>
          <w:color w:val="auto"/>
          <w:rtl/>
          <w:lang w:eastAsia="en-US"/>
        </w:rPr>
        <w:t>، ومذهب الشافعي</w:t>
      </w:r>
      <w:r w:rsidRPr="00C620F5">
        <w:rPr>
          <w:rFonts w:asciiTheme="minorHAnsi" w:hAnsiTheme="minorHAnsi" w:hint="cs"/>
          <w:color w:val="auto"/>
          <w:rtl/>
          <w:lang w:eastAsia="en-US"/>
        </w:rPr>
        <w:t>ة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13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="00B00232">
        <w:rPr>
          <w:rFonts w:asciiTheme="minorHAnsi" w:hAnsiTheme="minorHAnsi" w:hint="cs"/>
          <w:color w:val="auto"/>
          <w:rtl/>
          <w:lang w:eastAsia="en-US"/>
        </w:rPr>
        <w:t>،</w:t>
      </w:r>
      <w:r w:rsidRPr="00C620F5">
        <w:rPr>
          <w:rFonts w:asciiTheme="minorHAnsi" w:hAnsiTheme="minorHAnsi" w:hint="cs"/>
          <w:color w:val="auto"/>
          <w:rtl/>
          <w:lang w:eastAsia="en-US"/>
        </w:rPr>
        <w:t>ورواية عند الحنابلة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(</w:t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footnoteReference w:id="14"/>
      </w:r>
      <w:r w:rsidRPr="00C620F5">
        <w:rPr>
          <w:rFonts w:asciiTheme="minorHAnsi" w:hAnsiTheme="minorHAnsi"/>
          <w:color w:val="auto"/>
          <w:vertAlign w:val="superscript"/>
          <w:rtl/>
          <w:lang w:eastAsia="en-US"/>
        </w:rPr>
        <w:t>)</w:t>
      </w:r>
      <w:r w:rsidRPr="00C620F5">
        <w:rPr>
          <w:rFonts w:asciiTheme="minorHAnsi" w:hAnsiTheme="minorHAnsi" w:hint="cs"/>
          <w:color w:val="auto"/>
          <w:rtl/>
          <w:lang w:eastAsia="en-US"/>
        </w:rPr>
        <w:t>.</w:t>
      </w:r>
    </w:p>
    <w:p w:rsidR="002F7422" w:rsidRPr="00C620F5" w:rsidRDefault="002F7422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من أدلة هذا القول</w:t>
      </w:r>
      <w:r w:rsidRPr="00C620F5">
        <w:rPr>
          <w:rFonts w:ascii="Traditional Arabic"/>
          <w:b/>
          <w:bCs/>
          <w:color w:val="auto"/>
          <w:rtl/>
          <w:lang w:eastAsia="en-US"/>
        </w:rPr>
        <w:t>:</w:t>
      </w:r>
      <w:r w:rsidR="00B42EA1"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F7422" w:rsidRPr="00760F9E" w:rsidRDefault="00DB31CD" w:rsidP="00072916">
      <w:pPr>
        <w:rPr>
          <w:rFonts w:ascii="Traditional Arabic"/>
          <w:color w:val="auto"/>
          <w:spacing w:val="4"/>
          <w:lang w:eastAsia="en-US"/>
        </w:rPr>
      </w:pPr>
      <w:r w:rsidRPr="00760F9E">
        <w:rPr>
          <w:rFonts w:ascii="Traditional Arabic" w:hint="cs"/>
          <w:b/>
          <w:bCs/>
          <w:color w:val="auto"/>
          <w:spacing w:val="4"/>
          <w:rtl/>
          <w:lang w:eastAsia="en-US"/>
        </w:rPr>
        <w:lastRenderedPageBreak/>
        <w:t>1-</w:t>
      </w:r>
      <w:r w:rsidRPr="00760F9E">
        <w:rPr>
          <w:rFonts w:ascii="Traditional Arabic" w:hint="cs"/>
          <w:color w:val="auto"/>
          <w:spacing w:val="4"/>
          <w:rtl/>
          <w:lang w:eastAsia="en-US"/>
        </w:rPr>
        <w:t xml:space="preserve"> </w:t>
      </w:r>
      <w:r w:rsidR="002F7422" w:rsidRPr="00760F9E">
        <w:rPr>
          <w:rFonts w:ascii="Traditional Arabic"/>
          <w:color w:val="auto"/>
          <w:spacing w:val="4"/>
          <w:rtl/>
          <w:lang w:eastAsia="en-US"/>
        </w:rPr>
        <w:t xml:space="preserve"> </w:t>
      </w:r>
      <w:r w:rsidR="007B13F8" w:rsidRPr="00760F9E">
        <w:rPr>
          <w:rFonts w:ascii="QCF_BSML" w:hAnsi="QCF_BSML" w:cs="QCF_BSML"/>
          <w:spacing w:val="4"/>
          <w:sz w:val="32"/>
          <w:szCs w:val="32"/>
          <w:rtl/>
          <w:lang w:eastAsia="en-US"/>
        </w:rPr>
        <w:t>ﭧ ﭨ</w:t>
      </w:r>
      <w:r w:rsidR="00760F9E" w:rsidRPr="00760F9E">
        <w:rPr>
          <w:rFonts w:ascii="QCF_BSML" w:hAnsi="QCF_BSML" w:cs="QCF_BSML" w:hint="cs"/>
          <w:spacing w:val="4"/>
          <w:sz w:val="32"/>
          <w:szCs w:val="32"/>
          <w:rtl/>
          <w:lang w:eastAsia="en-US"/>
        </w:rPr>
        <w:t xml:space="preserve"> </w:t>
      </w:r>
      <w:r w:rsidR="007B13F8" w:rsidRPr="00760F9E">
        <w:rPr>
          <w:rFonts w:ascii="QCF_BSML" w:hAnsi="QCF_BSML" w:cs="QCF_BSML"/>
          <w:spacing w:val="4"/>
          <w:sz w:val="32"/>
          <w:szCs w:val="32"/>
          <w:rtl/>
          <w:lang w:eastAsia="en-US"/>
        </w:rPr>
        <w:t xml:space="preserve">ﭽ </w:t>
      </w:r>
      <w:r w:rsidR="007B13F8" w:rsidRPr="00760F9E">
        <w:rPr>
          <w:rFonts w:ascii="QCF_P554" w:hAnsi="QCF_P554" w:cs="QCF_P554"/>
          <w:spacing w:val="4"/>
          <w:sz w:val="32"/>
          <w:szCs w:val="32"/>
          <w:rtl/>
          <w:lang w:eastAsia="en-US"/>
        </w:rPr>
        <w:t xml:space="preserve">ﭑ  ﭒ  ﭓ  ﭔ    ﭕ  ﭖ  ﭗ  ﭘ  ﭙ      ﭚ  ﭛ  ﭜ  ﭝ  </w:t>
      </w:r>
      <w:r w:rsidR="007B13F8" w:rsidRPr="00760F9E">
        <w:rPr>
          <w:rFonts w:ascii="QCF_BSML" w:hAnsi="QCF_BSML" w:cs="QCF_BSML"/>
          <w:spacing w:val="4"/>
          <w:sz w:val="32"/>
          <w:szCs w:val="32"/>
          <w:rtl/>
          <w:lang w:eastAsia="en-US"/>
        </w:rPr>
        <w:t>ﭼ</w:t>
      </w:r>
      <w:r w:rsidR="002F7422" w:rsidRPr="00760F9E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t>(</w:t>
      </w:r>
      <w:r w:rsidR="002F7422" w:rsidRPr="00760F9E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footnoteReference w:id="15"/>
      </w:r>
      <w:r w:rsidR="002F7422" w:rsidRPr="00760F9E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t>)</w:t>
      </w:r>
      <w:r w:rsidR="002F7422" w:rsidRPr="00760F9E">
        <w:rPr>
          <w:rFonts w:ascii="Traditional Arabic" w:hint="cs"/>
          <w:color w:val="auto"/>
          <w:spacing w:val="4"/>
          <w:sz w:val="32"/>
          <w:szCs w:val="32"/>
          <w:rtl/>
          <w:lang w:eastAsia="en-US"/>
        </w:rPr>
        <w:t>.</w:t>
      </w:r>
    </w:p>
    <w:p w:rsidR="002F7422" w:rsidRPr="00C620F5" w:rsidRDefault="00DB31CD" w:rsidP="00072916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عن </w:t>
      </w:r>
      <w:r w:rsidR="002F7422" w:rsidRPr="00C620F5">
        <w:rPr>
          <w:rFonts w:ascii="Traditional Arabic" w:hint="cs"/>
          <w:color w:val="auto"/>
          <w:rtl/>
          <w:lang w:eastAsia="en-US"/>
        </w:rPr>
        <w:t>عبد الل</w:t>
      </w:r>
      <w:r w:rsidR="002F7422" w:rsidRPr="00C620F5">
        <w:rPr>
          <w:rFonts w:ascii="Traditional Arabic" w:hint="eastAsia"/>
          <w:color w:val="auto"/>
          <w:rtl/>
          <w:lang w:eastAsia="en-US"/>
        </w:rPr>
        <w:t>ه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بن عمرو بن العاص</w:t>
      </w:r>
      <w:r w:rsidRPr="00C620F5">
        <w:rPr>
          <w:rFonts w:ascii="Traditional Arabic" w:hint="cs"/>
          <w:color w:val="auto"/>
          <w:lang w:eastAsia="en-US"/>
        </w:rPr>
        <w:sym w:font="AGA Arabesque" w:char="F074"/>
      </w:r>
      <w:r w:rsidR="004524AB">
        <w:rPr>
          <w:rFonts w:ascii="Traditional Arabic"/>
          <w:color w:val="auto"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,</w:t>
      </w:r>
      <w:r w:rsidR="004524AB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أن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النبي</w:t>
      </w:r>
      <w:r w:rsidR="000B4E25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lang w:eastAsia="en-US"/>
        </w:rPr>
        <w:sym w:font="AGA Arabesque" w:char="F072"/>
      </w:r>
      <w:r w:rsidR="002F7422" w:rsidRPr="00C620F5">
        <w:rPr>
          <w:rFonts w:ascii="Traditional Arabic"/>
          <w:color w:val="auto"/>
          <w:rtl/>
          <w:lang w:eastAsia="en-US"/>
        </w:rPr>
        <w:t xml:space="preserve"> قال:</w:t>
      </w:r>
      <w:r w:rsidR="004524AB">
        <w:rPr>
          <w:rFonts w:ascii="Traditional Arabic" w:hint="cs"/>
          <w:color w:val="auto"/>
          <w:rtl/>
          <w:lang w:eastAsia="en-US"/>
        </w:rPr>
        <w:t xml:space="preserve"> </w:t>
      </w:r>
      <w:r w:rsidR="002E1EA0" w:rsidRPr="00C620F5">
        <w:rPr>
          <w:rFonts w:ascii="Traditional Arabic" w:hint="cs"/>
          <w:color w:val="auto"/>
          <w:rtl/>
          <w:lang w:eastAsia="en-US"/>
        </w:rPr>
        <w:t>"</w:t>
      </w:r>
      <w:r w:rsidR="002F7422" w:rsidRPr="00C620F5">
        <w:rPr>
          <w:rFonts w:ascii="Traditional Arabic"/>
          <w:color w:val="auto"/>
          <w:rtl/>
          <w:lang w:eastAsia="en-US"/>
        </w:rPr>
        <w:t>الجمعة على كل</w:t>
      </w:r>
      <w:r w:rsidR="00EC3626">
        <w:rPr>
          <w:rFonts w:ascii="Traditional Arabic" w:hint="cs"/>
          <w:color w:val="auto"/>
          <w:rtl/>
          <w:lang w:eastAsia="en-US"/>
        </w:rPr>
        <w:t>ّ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من سمع 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>النداء</w:t>
      </w:r>
      <w:r w:rsidR="002E1EA0" w:rsidRPr="00C620F5">
        <w:rPr>
          <w:rFonts w:ascii="Traditional Arabic" w:hint="cs"/>
          <w:color w:val="auto"/>
          <w:rtl/>
          <w:lang w:eastAsia="en-US"/>
        </w:rPr>
        <w:t>"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16"/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2F7422" w:rsidRPr="00C620F5">
        <w:rPr>
          <w:rFonts w:ascii="Traditional Arabic" w:hint="cs"/>
          <w:color w:val="auto"/>
          <w:rtl/>
          <w:lang w:eastAsia="en-US"/>
        </w:rPr>
        <w:t xml:space="preserve">.  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</w:p>
    <w:p w:rsidR="007515BC" w:rsidRPr="00C620F5" w:rsidRDefault="002F7422" w:rsidP="00072916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/>
          <w:b/>
          <w:bCs/>
          <w:color w:val="auto"/>
          <w:rtl/>
          <w:lang w:eastAsia="en-US"/>
        </w:rPr>
        <w:t>وجه الاستدلال:</w:t>
      </w:r>
      <w:r w:rsidRPr="00C620F5">
        <w:rPr>
          <w:rFonts w:ascii="Traditional Arabic"/>
          <w:color w:val="auto"/>
          <w:rtl/>
          <w:lang w:eastAsia="en-US"/>
        </w:rPr>
        <w:t>دل</w:t>
      </w:r>
      <w:r w:rsidR="00593617" w:rsidRPr="00C620F5">
        <w:rPr>
          <w:rFonts w:ascii="Traditional Arabic" w:hint="cs"/>
          <w:color w:val="auto"/>
          <w:rtl/>
          <w:lang w:eastAsia="en-US"/>
        </w:rPr>
        <w:t>َّ</w:t>
      </w:r>
      <w:r w:rsidRPr="00C620F5">
        <w:rPr>
          <w:rFonts w:ascii="Traditional Arabic"/>
          <w:color w:val="auto"/>
          <w:rtl/>
          <w:lang w:eastAsia="en-US"/>
        </w:rPr>
        <w:t xml:space="preserve"> قول الله </w:t>
      </w:r>
      <w:r w:rsidR="007F7398" w:rsidRPr="00C620F5">
        <w:rPr>
          <w:rFonts w:ascii="Traditional Arabic"/>
          <w:color w:val="auto"/>
          <w:lang w:eastAsia="en-US"/>
        </w:rPr>
        <w:sym w:font="AGA Arabesque" w:char="F049"/>
      </w:r>
      <w:r w:rsidR="007F7398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>وقول رسول</w:t>
      </w:r>
      <w:r w:rsidR="00593617" w:rsidRPr="00C620F5">
        <w:rPr>
          <w:rFonts w:ascii="Traditional Arabic" w:hint="cs"/>
          <w:color w:val="auto"/>
          <w:rtl/>
          <w:lang w:eastAsia="en-US"/>
        </w:rPr>
        <w:t xml:space="preserve"> الله </w:t>
      </w:r>
      <w:r w:rsidR="007F7398" w:rsidRPr="00C620F5">
        <w:rPr>
          <w:rFonts w:ascii="Traditional Arabic"/>
          <w:color w:val="auto"/>
          <w:lang w:eastAsia="en-US"/>
        </w:rPr>
        <w:sym w:font="AGA Arabesque" w:char="F072"/>
      </w:r>
      <w:r w:rsidRPr="00C620F5">
        <w:rPr>
          <w:rFonts w:ascii="Traditional Arabic"/>
          <w:color w:val="auto"/>
          <w:rtl/>
          <w:lang w:eastAsia="en-US"/>
        </w:rPr>
        <w:t xml:space="preserve"> على </w:t>
      </w:r>
      <w:r w:rsidRPr="00C620F5">
        <w:rPr>
          <w:rFonts w:ascii="Traditional Arabic" w:hint="cs"/>
          <w:color w:val="auto"/>
          <w:rtl/>
          <w:lang w:eastAsia="en-US"/>
        </w:rPr>
        <w:t>أن</w:t>
      </w:r>
      <w:r w:rsidR="009C2B83">
        <w:rPr>
          <w:rFonts w:ascii="Traditional Arabic"/>
          <w:color w:val="auto"/>
          <w:rtl/>
          <w:lang w:eastAsia="en-US"/>
        </w:rPr>
        <w:t xml:space="preserve"> الجمعة تجب على من سمع</w:t>
      </w:r>
      <w:r w:rsidR="007F7398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 xml:space="preserve">النداء </w:t>
      </w:r>
      <w:r w:rsidR="007F7398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 xml:space="preserve">وهذا يتناول </w:t>
      </w:r>
      <w:r w:rsidRPr="00C620F5">
        <w:rPr>
          <w:rFonts w:ascii="Traditional Arabic" w:hint="cs"/>
          <w:color w:val="auto"/>
          <w:rtl/>
          <w:lang w:eastAsia="en-US"/>
        </w:rPr>
        <w:t>أهل</w:t>
      </w:r>
      <w:r w:rsidRPr="00C620F5">
        <w:rPr>
          <w:rFonts w:ascii="Traditional Arabic"/>
          <w:color w:val="auto"/>
          <w:rtl/>
          <w:lang w:eastAsia="en-US"/>
        </w:rPr>
        <w:t xml:space="preserve"> البلد وغيرهم ممن يسمع النداء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footnoteReference w:id="17"/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F59D4">
        <w:rPr>
          <w:rFonts w:ascii="Traditional Arabic" w:hint="cs"/>
          <w:color w:val="auto"/>
          <w:rtl/>
          <w:lang w:eastAsia="en-US"/>
        </w:rPr>
        <w:t>, والحديث نص فمن كان خارج المصر لأن سماع أهل المصر غير معتبر</w:t>
      </w:r>
      <w:r w:rsidR="00CF59D4" w:rsidRPr="00CF59D4">
        <w:rPr>
          <w:rStyle w:val="ae"/>
          <w:rtl/>
        </w:rPr>
        <w:t>(</w:t>
      </w:r>
      <w:r w:rsidR="00CF59D4">
        <w:rPr>
          <w:rStyle w:val="ae"/>
          <w:rtl/>
        </w:rPr>
        <w:footnoteReference w:id="18"/>
      </w:r>
      <w:r w:rsidR="00CF59D4" w:rsidRPr="00CF59D4">
        <w:rPr>
          <w:rStyle w:val="ae"/>
          <w:rtl/>
        </w:rPr>
        <w:t>)</w:t>
      </w:r>
      <w:r w:rsidR="00CF59D4">
        <w:rPr>
          <w:rFonts w:ascii="Traditional Arabic" w:hint="cs"/>
          <w:color w:val="auto"/>
          <w:rtl/>
          <w:lang w:eastAsia="en-US"/>
        </w:rPr>
        <w:t>.</w:t>
      </w:r>
      <w:r w:rsidR="007515BC" w:rsidRPr="00C620F5">
        <w:rPr>
          <w:rFonts w:ascii="Traditional Arabic"/>
          <w:color w:val="auto"/>
          <w:rtl/>
          <w:lang w:eastAsia="en-US"/>
        </w:rPr>
        <w:t xml:space="preserve"> </w:t>
      </w:r>
    </w:p>
    <w:p w:rsidR="002F7422" w:rsidRPr="00C620F5" w:rsidRDefault="00454F79" w:rsidP="00072916">
      <w:pPr>
        <w:rPr>
          <w:rFonts w:ascii="Traditional Arabic"/>
          <w:color w:val="auto"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7515BC" w:rsidRPr="00C620F5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7515BC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عن </w:t>
      </w:r>
      <w:r w:rsidR="005F53DE" w:rsidRPr="00C620F5">
        <w:rPr>
          <w:rFonts w:ascii="Traditional Arabic" w:hint="cs"/>
          <w:color w:val="auto"/>
          <w:rtl/>
          <w:lang w:eastAsia="en-US"/>
        </w:rPr>
        <w:t>أبي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هريرة</w:t>
      </w:r>
      <w:r w:rsidR="002E6138" w:rsidRPr="00C620F5">
        <w:rPr>
          <w:rFonts w:ascii="Traditional Arabic"/>
          <w:color w:val="auto"/>
          <w:lang w:eastAsia="en-US"/>
        </w:rPr>
        <w:sym w:font="AGA Arabesque" w:char="F074"/>
      </w:r>
      <w:r w:rsidR="00777185">
        <w:rPr>
          <w:rFonts w:asciiTheme="minorHAnsi" w:hAnsiTheme="minorHAnsi"/>
          <w:color w:val="auto"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قال </w:t>
      </w:r>
      <w:r w:rsidR="002F7422" w:rsidRPr="00C620F5">
        <w:rPr>
          <w:rFonts w:ascii="Traditional Arabic" w:hint="cs"/>
          <w:color w:val="auto"/>
          <w:rtl/>
          <w:lang w:eastAsia="en-US"/>
        </w:rPr>
        <w:t>أتى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رجل </w:t>
      </w:r>
      <w:r w:rsidR="002F7422" w:rsidRPr="00C620F5">
        <w:rPr>
          <w:rFonts w:ascii="Traditional Arabic" w:hint="cs"/>
          <w:color w:val="auto"/>
          <w:rtl/>
          <w:lang w:eastAsia="en-US"/>
        </w:rPr>
        <w:t>أعمى</w:t>
      </w:r>
      <w:r w:rsidR="006A470F" w:rsidRPr="00C620F5">
        <w:rPr>
          <w:rFonts w:ascii="Traditional Arabic"/>
          <w:color w:val="auto"/>
          <w:rtl/>
          <w:lang w:eastAsia="en-US"/>
        </w:rPr>
        <w:t xml:space="preserve"> فقال يا رسول الله</w:t>
      </w:r>
      <w:r w:rsidR="002E6138" w:rsidRPr="00C620F5">
        <w:rPr>
          <w:rFonts w:ascii="Traditional Arabic"/>
          <w:color w:val="auto"/>
          <w:lang w:eastAsia="en-US"/>
        </w:rPr>
        <w:sym w:font="AGA Arabesque" w:char="F072"/>
      </w:r>
      <w:r w:rsidR="004C4D17" w:rsidRPr="00C620F5">
        <w:rPr>
          <w:rFonts w:asciiTheme="minorHAnsi" w:hAnsiTheme="minorHAnsi"/>
          <w:color w:val="auto"/>
          <w:lang w:eastAsia="en-US"/>
        </w:rPr>
        <w:t xml:space="preserve"> </w:t>
      </w:r>
      <w:r w:rsidR="006A470F" w:rsidRPr="00C620F5">
        <w:rPr>
          <w:rFonts w:ascii="Traditional Arabic"/>
          <w:color w:val="auto"/>
          <w:rtl/>
          <w:lang w:eastAsia="en-US"/>
        </w:rPr>
        <w:t xml:space="preserve"> </w:t>
      </w:r>
      <w:r w:rsidR="006A470F" w:rsidRPr="00C620F5">
        <w:rPr>
          <w:rFonts w:ascii="Traditional Arabic" w:hint="cs"/>
          <w:color w:val="auto"/>
          <w:rtl/>
          <w:lang w:eastAsia="en-US"/>
        </w:rPr>
        <w:t>أ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نه ليس لي قائد يقودني </w:t>
      </w:r>
      <w:r w:rsidR="002F7422" w:rsidRPr="00C620F5">
        <w:rPr>
          <w:rFonts w:ascii="Traditional Arabic" w:hint="cs"/>
          <w:color w:val="auto"/>
          <w:rtl/>
          <w:lang w:eastAsia="en-US"/>
        </w:rPr>
        <w:t>إلى</w:t>
      </w:r>
      <w:r w:rsidR="002E6138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>المسجد فسال رسول</w:t>
      </w:r>
      <w:r w:rsidR="00C106CC" w:rsidRPr="00C620F5">
        <w:rPr>
          <w:rFonts w:ascii="Traditional Arabic" w:hint="cs"/>
          <w:color w:val="auto"/>
          <w:rtl/>
          <w:lang w:eastAsia="en-US"/>
        </w:rPr>
        <w:t xml:space="preserve"> الله</w:t>
      </w:r>
      <w:r w:rsidR="00C106CC" w:rsidRPr="00C620F5">
        <w:rPr>
          <w:rFonts w:ascii="Traditional Arabic" w:hint="cs"/>
          <w:color w:val="auto"/>
          <w:lang w:eastAsia="en-US"/>
        </w:rPr>
        <w:sym w:font="AGA Arabesque" w:char="F072"/>
      </w:r>
      <w:r w:rsidR="00777185">
        <w:rPr>
          <w:rFonts w:ascii="Traditional Arabic"/>
          <w:color w:val="auto"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 w:hint="cs"/>
          <w:color w:val="auto"/>
          <w:rtl/>
          <w:lang w:eastAsia="en-US"/>
        </w:rPr>
        <w:t>أن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يرخص ل</w:t>
      </w:r>
      <w:r w:rsidR="00C106CC" w:rsidRPr="00C620F5">
        <w:rPr>
          <w:rFonts w:ascii="Traditional Arabic"/>
          <w:color w:val="auto"/>
          <w:rtl/>
          <w:lang w:eastAsia="en-US"/>
        </w:rPr>
        <w:t>ه فيصلى في بيته فرخ</w:t>
      </w:r>
      <w:r w:rsidR="00280027">
        <w:rPr>
          <w:rFonts w:ascii="Traditional Arabic" w:hint="cs"/>
          <w:color w:val="auto"/>
          <w:rtl/>
          <w:lang w:eastAsia="en-US"/>
        </w:rPr>
        <w:t>ّ</w:t>
      </w:r>
      <w:r w:rsidR="00C106CC" w:rsidRPr="00C620F5">
        <w:rPr>
          <w:rFonts w:ascii="Traditional Arabic"/>
          <w:color w:val="auto"/>
          <w:rtl/>
          <w:lang w:eastAsia="en-US"/>
        </w:rPr>
        <w:t>ص له فلما ول</w:t>
      </w:r>
      <w:r w:rsidR="00C106CC" w:rsidRPr="00C620F5">
        <w:rPr>
          <w:rFonts w:ascii="Traditional Arabic" w:hint="cs"/>
          <w:color w:val="auto"/>
          <w:rtl/>
          <w:lang w:eastAsia="en-US"/>
        </w:rPr>
        <w:t>ّى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دعاء</w:t>
      </w:r>
      <w:r w:rsidR="00C106CC" w:rsidRPr="00C620F5">
        <w:rPr>
          <w:rFonts w:ascii="Traditional Arabic" w:hint="cs"/>
          <w:color w:val="auto"/>
          <w:rtl/>
          <w:lang w:eastAsia="en-US"/>
        </w:rPr>
        <w:t>ه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فقال</w:t>
      </w:r>
      <w:r w:rsidR="00C106CC" w:rsidRPr="00C620F5">
        <w:rPr>
          <w:rFonts w:ascii="Traditional Arabic" w:hint="cs"/>
          <w:color w:val="auto"/>
          <w:rtl/>
          <w:lang w:eastAsia="en-US"/>
        </w:rPr>
        <w:t>:</w:t>
      </w:r>
      <w:r w:rsidR="001862E3">
        <w:rPr>
          <w:rFonts w:ascii="Traditional Arabic"/>
          <w:color w:val="auto"/>
          <w:rtl/>
          <w:lang w:eastAsia="en-US"/>
        </w:rPr>
        <w:t xml:space="preserve"> هل</w:t>
      </w:r>
      <w:r w:rsidR="00C106CC" w:rsidRPr="00C620F5">
        <w:rPr>
          <w:rFonts w:ascii="Traditional Arabic"/>
          <w:color w:val="auto"/>
          <w:rtl/>
          <w:lang w:eastAsia="en-US"/>
        </w:rPr>
        <w:t xml:space="preserve"> </w:t>
      </w:r>
      <w:r w:rsidR="002F7422" w:rsidRPr="00C620F5">
        <w:rPr>
          <w:rFonts w:ascii="Traditional Arabic"/>
          <w:color w:val="auto"/>
          <w:rtl/>
          <w:lang w:eastAsia="en-US"/>
        </w:rPr>
        <w:t>تسمع</w:t>
      </w:r>
      <w:r w:rsidR="002E6138" w:rsidRPr="00C620F5">
        <w:rPr>
          <w:rFonts w:ascii="Traditional Arabic"/>
          <w:color w:val="auto"/>
          <w:rtl/>
          <w:lang w:eastAsia="en-US"/>
        </w:rPr>
        <w:t xml:space="preserve"> النداء بالصلاة</w:t>
      </w:r>
      <w:r w:rsidR="00C106CC" w:rsidRPr="00C620F5">
        <w:rPr>
          <w:rFonts w:ascii="Traditional Arabic" w:hint="cs"/>
          <w:color w:val="auto"/>
          <w:rtl/>
          <w:lang w:eastAsia="en-US"/>
        </w:rPr>
        <w:t>؟</w:t>
      </w:r>
      <w:r w:rsidR="002E6138" w:rsidRPr="00C620F5">
        <w:rPr>
          <w:rFonts w:ascii="Traditional Arabic"/>
          <w:color w:val="auto"/>
          <w:rtl/>
          <w:lang w:eastAsia="en-US"/>
        </w:rPr>
        <w:t xml:space="preserve">  فقال</w:t>
      </w:r>
      <w:r w:rsidR="00C106CC" w:rsidRPr="00C620F5">
        <w:rPr>
          <w:rFonts w:ascii="Traditional Arabic" w:hint="cs"/>
          <w:color w:val="auto"/>
          <w:rtl/>
          <w:lang w:eastAsia="en-US"/>
        </w:rPr>
        <w:t>:</w:t>
      </w:r>
      <w:r w:rsidR="002E6138" w:rsidRPr="00C620F5">
        <w:rPr>
          <w:rFonts w:ascii="Traditional Arabic"/>
          <w:color w:val="auto"/>
          <w:rtl/>
          <w:lang w:eastAsia="en-US"/>
        </w:rPr>
        <w:t xml:space="preserve"> نعم</w:t>
      </w:r>
      <w:r w:rsidR="00C106CC" w:rsidRPr="00C620F5">
        <w:rPr>
          <w:rFonts w:ascii="Traditional Arabic" w:hint="cs"/>
          <w:color w:val="auto"/>
          <w:rtl/>
          <w:lang w:eastAsia="en-US"/>
        </w:rPr>
        <w:t>!</w:t>
      </w:r>
      <w:r w:rsidR="002E6138" w:rsidRPr="00C620F5">
        <w:rPr>
          <w:rFonts w:ascii="Traditional Arabic"/>
          <w:color w:val="auto"/>
          <w:rtl/>
          <w:lang w:eastAsia="en-US"/>
        </w:rPr>
        <w:t xml:space="preserve"> قال ف</w:t>
      </w:r>
      <w:r w:rsidR="002E6138" w:rsidRPr="00C620F5">
        <w:rPr>
          <w:rFonts w:ascii="Traditional Arabic" w:hint="cs"/>
          <w:color w:val="auto"/>
          <w:rtl/>
          <w:lang w:eastAsia="en-US"/>
        </w:rPr>
        <w:t>أ</w:t>
      </w:r>
      <w:r w:rsidR="002F7422" w:rsidRPr="00C620F5">
        <w:rPr>
          <w:rFonts w:ascii="Traditional Arabic"/>
          <w:color w:val="auto"/>
          <w:rtl/>
          <w:lang w:eastAsia="en-US"/>
        </w:rPr>
        <w:t>جب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19"/>
      </w:r>
      <w:r w:rsidR="002F7422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2F7422" w:rsidRPr="00C620F5">
        <w:rPr>
          <w:rFonts w:ascii="Traditional Arabic" w:hint="cs"/>
          <w:color w:val="auto"/>
          <w:rtl/>
          <w:lang w:eastAsia="en-US"/>
        </w:rPr>
        <w:t>.</w:t>
      </w:r>
    </w:p>
    <w:p w:rsidR="002F7422" w:rsidRPr="00C620F5" w:rsidRDefault="002F7422" w:rsidP="00072916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 w:rsidR="000C0BD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إذا</w:t>
      </w:r>
      <w:r w:rsidRPr="00C620F5">
        <w:rPr>
          <w:rFonts w:ascii="Traditional Arabic"/>
          <w:color w:val="auto"/>
          <w:rtl/>
          <w:lang w:eastAsia="en-US"/>
        </w:rPr>
        <w:t xml:space="preserve"> كان الرسول</w:t>
      </w:r>
      <w:r w:rsidR="00EC3626">
        <w:rPr>
          <w:rFonts w:ascii="Traditional Arabic" w:hint="cs"/>
          <w:color w:val="auto"/>
          <w:rtl/>
          <w:lang w:eastAsia="en-US"/>
        </w:rPr>
        <w:t xml:space="preserve"> </w:t>
      </w:r>
      <w:r w:rsidR="00B71575" w:rsidRPr="00C620F5">
        <w:rPr>
          <w:rFonts w:ascii="Traditional Arabic"/>
          <w:color w:val="auto"/>
          <w:lang w:eastAsia="en-US"/>
        </w:rPr>
        <w:sym w:font="AGA Arabesque" w:char="F072"/>
      </w:r>
      <w:r w:rsidRPr="00C620F5">
        <w:rPr>
          <w:rFonts w:ascii="Traditional Arabic"/>
          <w:color w:val="auto"/>
          <w:rtl/>
          <w:lang w:eastAsia="en-US"/>
        </w:rPr>
        <w:t xml:space="preserve"> لم يرخ</w:t>
      </w:r>
      <w:r w:rsidR="00EC3626">
        <w:rPr>
          <w:rFonts w:ascii="Traditional Arabic" w:hint="cs"/>
          <w:color w:val="auto"/>
          <w:rtl/>
          <w:lang w:eastAsia="en-US"/>
        </w:rPr>
        <w:t>ّ</w:t>
      </w:r>
      <w:r w:rsidRPr="00C620F5">
        <w:rPr>
          <w:rFonts w:ascii="Traditional Arabic"/>
          <w:color w:val="auto"/>
          <w:rtl/>
          <w:lang w:eastAsia="en-US"/>
        </w:rPr>
        <w:t xml:space="preserve">ص </w:t>
      </w:r>
      <w:r w:rsidR="0030075B" w:rsidRPr="00C620F5">
        <w:rPr>
          <w:rFonts w:ascii="Traditional Arabic" w:hint="cs"/>
          <w:color w:val="auto"/>
          <w:rtl/>
          <w:lang w:eastAsia="en-US"/>
        </w:rPr>
        <w:t>ل</w:t>
      </w:r>
      <w:r w:rsidRPr="00C620F5">
        <w:rPr>
          <w:rFonts w:ascii="Traditional Arabic" w:hint="cs"/>
          <w:color w:val="auto"/>
          <w:rtl/>
          <w:lang w:eastAsia="en-US"/>
        </w:rPr>
        <w:t>لأعمى</w:t>
      </w:r>
      <w:r w:rsidRPr="00C620F5">
        <w:rPr>
          <w:rFonts w:ascii="Traditional Arabic"/>
          <w:color w:val="auto"/>
          <w:rtl/>
          <w:lang w:eastAsia="en-US"/>
        </w:rPr>
        <w:t xml:space="preserve"> بترك الجماعة </w:t>
      </w:r>
      <w:r w:rsidRPr="00C620F5">
        <w:rPr>
          <w:rFonts w:ascii="Traditional Arabic" w:hint="cs"/>
          <w:color w:val="auto"/>
          <w:rtl/>
          <w:lang w:eastAsia="en-US"/>
        </w:rPr>
        <w:t>لأنه</w:t>
      </w:r>
      <w:r w:rsidR="001047A3">
        <w:rPr>
          <w:rFonts w:ascii="Traditional Arabic"/>
          <w:color w:val="auto"/>
          <w:rtl/>
          <w:lang w:eastAsia="en-US"/>
        </w:rPr>
        <w:t xml:space="preserve"> يسمع النداء فعدم</w:t>
      </w:r>
      <w:r w:rsidR="00B71575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 xml:space="preserve">الترخيص بترك الجمعة لمن يسمع النداء </w:t>
      </w:r>
      <w:r w:rsidRPr="00C620F5">
        <w:rPr>
          <w:rFonts w:ascii="Traditional Arabic" w:hint="cs"/>
          <w:color w:val="auto"/>
          <w:rtl/>
          <w:lang w:eastAsia="en-US"/>
        </w:rPr>
        <w:t>أولى</w:t>
      </w:r>
      <w:r w:rsidR="00FA43A2" w:rsidRPr="00C620F5">
        <w:rPr>
          <w:rStyle w:val="ae"/>
          <w:rtl/>
        </w:rPr>
        <w:t>(</w:t>
      </w:r>
      <w:r w:rsidR="00FA43A2" w:rsidRPr="00C620F5">
        <w:rPr>
          <w:rStyle w:val="ae"/>
          <w:rtl/>
        </w:rPr>
        <w:footnoteReference w:id="20"/>
      </w:r>
      <w:r w:rsidR="00FA43A2" w:rsidRPr="00C620F5">
        <w:rPr>
          <w:rStyle w:val="ae"/>
          <w:rtl/>
        </w:rPr>
        <w:t>)</w:t>
      </w:r>
      <w:r w:rsidRPr="00C620F5">
        <w:rPr>
          <w:rFonts w:ascii="Traditional Arabic"/>
          <w:color w:val="auto"/>
          <w:rtl/>
          <w:lang w:eastAsia="en-US"/>
        </w:rPr>
        <w:t xml:space="preserve"> .</w:t>
      </w:r>
    </w:p>
    <w:p w:rsidR="00EA0CDA" w:rsidRPr="00C620F5" w:rsidRDefault="00EA0CDA" w:rsidP="006948A0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4- </w:t>
      </w:r>
      <w:r w:rsidRPr="00C620F5">
        <w:rPr>
          <w:rFonts w:ascii="Traditional Arabic" w:hint="cs"/>
          <w:color w:val="auto"/>
          <w:rtl/>
          <w:lang w:eastAsia="en-US"/>
        </w:rPr>
        <w:t xml:space="preserve">حديث كعب بن مالك </w:t>
      </w:r>
      <w:r w:rsidRPr="00C620F5">
        <w:rPr>
          <w:rFonts w:ascii="Traditional Arabic" w:hint="cs"/>
          <w:color w:val="auto"/>
          <w:lang w:eastAsia="en-US"/>
        </w:rPr>
        <w:sym w:font="AGA Arabesque" w:char="F074"/>
      </w:r>
      <w:r w:rsidR="000613F1" w:rsidRPr="00C620F5">
        <w:rPr>
          <w:rStyle w:val="ae"/>
          <w:rtl/>
        </w:rPr>
        <w:t>(</w:t>
      </w:r>
      <w:r w:rsidR="000613F1" w:rsidRPr="00C620F5">
        <w:rPr>
          <w:rStyle w:val="ae"/>
          <w:rtl/>
        </w:rPr>
        <w:footnoteReference w:id="21"/>
      </w:r>
      <w:r w:rsidR="000613F1" w:rsidRPr="00C620F5">
        <w:rPr>
          <w:rStyle w:val="ae"/>
          <w:rtl/>
        </w:rPr>
        <w:t>)</w:t>
      </w:r>
      <w:r w:rsidRPr="00C620F5">
        <w:rPr>
          <w:rFonts w:ascii="Traditional Arabic" w:hint="cs"/>
          <w:color w:val="auto"/>
          <w:rtl/>
          <w:lang w:eastAsia="en-US"/>
        </w:rPr>
        <w:t xml:space="preserve"> عن النبيِّ </w:t>
      </w:r>
      <w:r w:rsidRPr="00C620F5">
        <w:rPr>
          <w:rFonts w:ascii="Traditional Arabic" w:hint="cs"/>
          <w:color w:val="auto"/>
          <w:lang w:eastAsia="en-US"/>
        </w:rPr>
        <w:sym w:font="AGA Arabesque" w:char="F072"/>
      </w:r>
      <w:r w:rsidRPr="00C620F5">
        <w:rPr>
          <w:rFonts w:ascii="Traditional Arabic" w:hint="cs"/>
          <w:color w:val="auto"/>
          <w:rtl/>
          <w:lang w:eastAsia="en-US"/>
        </w:rPr>
        <w:t xml:space="preserve"> قال:"</w:t>
      </w:r>
      <w:r w:rsidR="00864486" w:rsidRPr="00C620F5">
        <w:rPr>
          <w:rFonts w:ascii="Traditional Arabic" w:hint="cs"/>
          <w:color w:val="auto"/>
          <w:rtl/>
          <w:lang w:eastAsia="en-US"/>
        </w:rPr>
        <w:t>لينتهينَّ أقوام</w:t>
      </w:r>
      <w:r w:rsidRPr="00C620F5">
        <w:rPr>
          <w:rFonts w:ascii="Traditional Arabic" w:hint="cs"/>
          <w:color w:val="auto"/>
          <w:rtl/>
          <w:lang w:eastAsia="en-US"/>
        </w:rPr>
        <w:t xml:space="preserve"> يسمعون النداء يوم الجمعة، ثم لا يأتونها، أو ليطبعنَّ الله تعالى على قلوبهم، ثم ليكوننَّ من الغافلين"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footnoteReference w:id="22"/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C620F5">
        <w:rPr>
          <w:rFonts w:ascii="Traditional Arabic" w:hint="cs"/>
          <w:color w:val="auto"/>
          <w:rtl/>
          <w:lang w:eastAsia="en-US"/>
        </w:rPr>
        <w:t>.</w:t>
      </w:r>
    </w:p>
    <w:p w:rsidR="00FF4441" w:rsidRDefault="00CF23D5" w:rsidP="00FF4441">
      <w:pPr>
        <w:spacing w:after="240"/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القول </w:t>
      </w:r>
      <w:r w:rsidR="00C01F43" w:rsidRPr="00C620F5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DB4DF4" w:rsidRPr="00C620F5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6948A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أنَّ الجمعة تلزم عَلى مَنْ كان بينه وبين المصر التي تقام فيها الجمعة فرسَخ</w:t>
      </w:r>
      <w:r w:rsidR="00171B50" w:rsidRPr="00171B50">
        <w:rPr>
          <w:rStyle w:val="ae"/>
          <w:rtl/>
        </w:rPr>
        <w:t>(</w:t>
      </w:r>
      <w:r w:rsidR="00171B50">
        <w:rPr>
          <w:rStyle w:val="ae"/>
          <w:rtl/>
        </w:rPr>
        <w:footnoteReference w:id="23"/>
      </w:r>
      <w:r w:rsidR="00171B50" w:rsidRPr="00171B50">
        <w:rPr>
          <w:rStyle w:val="ae"/>
          <w:rtl/>
        </w:rPr>
        <w:t>)</w:t>
      </w:r>
      <w:r w:rsidRPr="00C620F5">
        <w:rPr>
          <w:rFonts w:ascii="Traditional Arabic" w:hint="cs"/>
          <w:color w:val="auto"/>
          <w:rtl/>
          <w:lang w:eastAsia="en-US"/>
        </w:rPr>
        <w:t xml:space="preserve">، أو ثلاثةُ أميال، ولا تجبُ على من كان على </w:t>
      </w:r>
      <w:r w:rsidR="005E15FD" w:rsidRPr="00C620F5">
        <w:rPr>
          <w:rFonts w:ascii="Traditional Arabic" w:hint="cs"/>
          <w:color w:val="auto"/>
          <w:rtl/>
          <w:lang w:eastAsia="en-US"/>
        </w:rPr>
        <w:t>أكثر من ذلك,</w:t>
      </w:r>
      <w:r w:rsidR="00453E8C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و</w:t>
      </w:r>
      <w:r w:rsidR="00C213AF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به قال سعيد بن</w:t>
      </w:r>
    </w:p>
    <w:p w:rsidR="00CF23D5" w:rsidRPr="00BF7E97" w:rsidRDefault="00CF23D5" w:rsidP="00DE4BAD">
      <w:pPr>
        <w:spacing w:after="120"/>
        <w:ind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F7E97">
        <w:rPr>
          <w:rFonts w:ascii="Traditional Arabic" w:hAnsi="Traditional Arabic" w:hint="cs"/>
          <w:color w:val="auto"/>
          <w:rtl/>
          <w:lang w:eastAsia="en-US"/>
        </w:rPr>
        <w:lastRenderedPageBreak/>
        <w:t>المسيب، والليث</w:t>
      </w:r>
      <w:r w:rsidR="003D3D9D" w:rsidRPr="00BF7E97">
        <w:rPr>
          <w:rFonts w:ascii="Traditional Arabic" w:hAnsi="Traditional Arabic" w:hint="cs"/>
          <w:color w:val="auto"/>
          <w:rtl/>
          <w:lang w:eastAsia="en-US"/>
        </w:rPr>
        <w:t xml:space="preserve"> بن سعد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(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footnoteReference w:id="24"/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)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>، وهو مرويٌّ</w:t>
      </w:r>
      <w:r w:rsidR="009F0346" w:rsidRPr="00BF7E97">
        <w:rPr>
          <w:rFonts w:ascii="Traditional Arabic" w:hAnsi="Traditional Arabic" w:hint="cs"/>
          <w:color w:val="auto"/>
          <w:rtl/>
          <w:lang w:eastAsia="en-US"/>
        </w:rPr>
        <w:t xml:space="preserve"> عن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366E57" w:rsidRPr="00BF7E97">
        <w:rPr>
          <w:rFonts w:ascii="Traditional Arabic" w:hAnsi="Traditional Arabic" w:hint="cs"/>
          <w:color w:val="auto"/>
          <w:rtl/>
          <w:lang w:eastAsia="en-US"/>
        </w:rPr>
        <w:t>بعض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 xml:space="preserve"> الحنفية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(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footnoteReference w:id="25"/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)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>، وهو مذهب المالكية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(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footnoteReference w:id="26"/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)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>، والحنابلة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(</w:t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footnoteReference w:id="27"/>
      </w:r>
      <w:r w:rsidRPr="00BF7E97">
        <w:rPr>
          <w:rFonts w:ascii="Traditional Arabic" w:hAnsi="Traditional Arabic"/>
          <w:color w:val="auto"/>
          <w:vertAlign w:val="superscript"/>
          <w:rtl/>
          <w:lang w:eastAsia="en-US"/>
        </w:rPr>
        <w:t>)</w:t>
      </w:r>
      <w:r w:rsidRPr="00BF7E97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CF23D5" w:rsidRPr="00C620F5" w:rsidRDefault="003F68FE" w:rsidP="00DE4BAD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BF7E97" w:rsidRDefault="007D71C5" w:rsidP="00D35CC6">
      <w:pPr>
        <w:spacing w:after="360"/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عن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عائشة</w:t>
      </w:r>
      <w:r w:rsidR="007078DF" w:rsidRPr="00C620F5">
        <w:rPr>
          <w:rFonts w:ascii="Traditional Arabic" w:hint="cs"/>
          <w:color w:val="auto"/>
          <w:rtl/>
          <w:lang w:eastAsia="en-US"/>
        </w:rPr>
        <w:t xml:space="preserve"> رضي الله عنها</w:t>
      </w:r>
      <w:r w:rsidR="00F40F0E">
        <w:rPr>
          <w:rFonts w:ascii="Traditional Arabic" w:hint="cs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،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زوج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النبي</w:t>
      </w:r>
      <w:r w:rsidR="00F40F0E">
        <w:rPr>
          <w:rFonts w:asciiTheme="minorHAnsi" w:hAnsiTheme="minorHAnsi"/>
          <w:color w:val="auto"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lang w:eastAsia="en-US"/>
        </w:rPr>
        <w:sym w:font="AGA Arabesque" w:char="F072"/>
      </w:r>
      <w:r w:rsidR="001862E3">
        <w:rPr>
          <w:rFonts w:asciiTheme="minorHAnsi" w:hAnsiTheme="minorHAnsi"/>
          <w:color w:val="auto"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،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A93D98">
        <w:rPr>
          <w:rFonts w:ascii="Traditional Arabic" w:hint="cs"/>
          <w:color w:val="auto"/>
          <w:rtl/>
          <w:lang w:eastAsia="en-US"/>
        </w:rPr>
        <w:t xml:space="preserve">أنها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قالت</w:t>
      </w:r>
      <w:r w:rsidR="00F40F0E">
        <w:rPr>
          <w:rFonts w:ascii="Traditional Arabic" w:hint="cs"/>
          <w:color w:val="auto"/>
          <w:rtl/>
          <w:lang w:eastAsia="en-US"/>
        </w:rPr>
        <w:t xml:space="preserve"> </w:t>
      </w:r>
      <w:r w:rsidR="00821102">
        <w:rPr>
          <w:rFonts w:ascii="Traditional Arabic"/>
          <w:color w:val="auto"/>
          <w:rtl/>
          <w:lang w:eastAsia="en-US"/>
        </w:rPr>
        <w:t>:</w:t>
      </w:r>
      <w:r w:rsidR="00821102">
        <w:rPr>
          <w:rFonts w:ascii="Traditional Arabic" w:hint="cs"/>
          <w:color w:val="auto"/>
          <w:rtl/>
          <w:lang w:eastAsia="en-US"/>
        </w:rPr>
        <w:t>"</w:t>
      </w:r>
      <w:r w:rsidR="007078DF" w:rsidRPr="00C620F5">
        <w:rPr>
          <w:rFonts w:ascii="Traditional Arabic" w:hint="eastAsia"/>
          <w:color w:val="auto"/>
          <w:rtl/>
          <w:lang w:eastAsia="en-US"/>
        </w:rPr>
        <w:t>كان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الناس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BC1A52">
        <w:rPr>
          <w:rFonts w:ascii="Traditional Arabic" w:hint="eastAsia"/>
          <w:color w:val="auto"/>
          <w:rtl/>
          <w:lang w:eastAsia="en-US"/>
        </w:rPr>
        <w:t>ي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ت</w:t>
      </w:r>
      <w:r w:rsidR="00BC1A52">
        <w:rPr>
          <w:rFonts w:ascii="Traditional Arabic" w:hint="cs"/>
          <w:color w:val="auto"/>
          <w:rtl/>
          <w:lang w:eastAsia="en-US"/>
        </w:rPr>
        <w:t>ن</w:t>
      </w:r>
      <w:r w:rsidR="007078DF" w:rsidRPr="00C620F5">
        <w:rPr>
          <w:rFonts w:ascii="Traditional Arabic" w:hint="eastAsia"/>
          <w:color w:val="auto"/>
          <w:rtl/>
          <w:lang w:eastAsia="en-US"/>
        </w:rPr>
        <w:t>ابون</w:t>
      </w:r>
      <w:r w:rsidR="007078DF" w:rsidRPr="00C620F5">
        <w:rPr>
          <w:rFonts w:ascii="Traditional Arabic"/>
          <w:color w:val="auto"/>
          <w:rtl/>
          <w:lang w:eastAsia="en-US"/>
        </w:rPr>
        <w:t xml:space="preserve"> </w:t>
      </w:r>
      <w:r w:rsidR="007078DF" w:rsidRPr="00C620F5">
        <w:rPr>
          <w:rFonts w:ascii="Traditional Arabic" w:hint="eastAsia"/>
          <w:color w:val="auto"/>
          <w:rtl/>
          <w:lang w:eastAsia="en-US"/>
        </w:rPr>
        <w:t>يوم</w:t>
      </w:r>
    </w:p>
    <w:p w:rsidR="002F7422" w:rsidRPr="00C620F5" w:rsidRDefault="007078DF" w:rsidP="00794CE9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eastAsia"/>
          <w:color w:val="auto"/>
          <w:rtl/>
          <w:lang w:eastAsia="en-US"/>
        </w:rPr>
        <w:lastRenderedPageBreak/>
        <w:t>الجمعة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من</w:t>
      </w:r>
      <w:r w:rsidRPr="00C620F5">
        <w:rPr>
          <w:rFonts w:ascii="Traditional Arabic"/>
          <w:color w:val="auto"/>
          <w:rtl/>
          <w:lang w:eastAsia="en-US"/>
        </w:rPr>
        <w:t xml:space="preserve">  </w:t>
      </w:r>
      <w:r w:rsidRPr="00C620F5">
        <w:rPr>
          <w:rFonts w:ascii="Traditional Arabic" w:hint="eastAsia"/>
          <w:color w:val="auto"/>
          <w:rtl/>
          <w:lang w:eastAsia="en-US"/>
        </w:rPr>
        <w:t>منازلهم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والعوالي</w:t>
      </w:r>
      <w:r w:rsidR="0097602D">
        <w:rPr>
          <w:rFonts w:ascii="Traditional Arabic" w:hint="cs"/>
          <w:color w:val="auto"/>
          <w:rtl/>
          <w:lang w:eastAsia="en-US"/>
        </w:rPr>
        <w:t>"</w:t>
      </w:r>
      <w:r w:rsidR="00C92BBC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C92BBC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28"/>
      </w:r>
      <w:r w:rsidR="00C92BBC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92BBC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454F79" w:rsidRPr="00C620F5">
        <w:rPr>
          <w:rStyle w:val="ae"/>
          <w:rtl/>
        </w:rPr>
        <w:t xml:space="preserve"> </w:t>
      </w:r>
      <w:r w:rsidRPr="00C620F5">
        <w:rPr>
          <w:rStyle w:val="ae"/>
          <w:rtl/>
        </w:rPr>
        <w:t>(</w:t>
      </w:r>
      <w:r w:rsidRPr="00C620F5">
        <w:rPr>
          <w:rStyle w:val="ae"/>
          <w:rtl/>
        </w:rPr>
        <w:footnoteReference w:id="29"/>
      </w:r>
      <w:r w:rsidRPr="00C620F5">
        <w:rPr>
          <w:rStyle w:val="ae"/>
          <w:rtl/>
        </w:rPr>
        <w:t>)</w:t>
      </w:r>
      <w:r w:rsidR="00454F79" w:rsidRPr="00C620F5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950854" w:rsidRPr="00C620F5" w:rsidRDefault="00F43FAD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="001862E3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أن أهل العوالي كانوا يسكنون في مسيرة ثلاثة أميال</w:t>
      </w:r>
      <w:r w:rsidR="009E18C5" w:rsidRPr="00C620F5">
        <w:rPr>
          <w:rStyle w:val="ae"/>
          <w:color w:val="auto"/>
          <w:rtl/>
        </w:rPr>
        <w:t>(</w:t>
      </w:r>
      <w:r w:rsidR="009E18C5" w:rsidRPr="00C620F5">
        <w:rPr>
          <w:rStyle w:val="ae"/>
          <w:color w:val="auto"/>
          <w:rtl/>
        </w:rPr>
        <w:footnoteReference w:id="30"/>
      </w:r>
      <w:r w:rsidR="009E18C5" w:rsidRPr="00C620F5">
        <w:rPr>
          <w:rStyle w:val="ae"/>
          <w:color w:val="auto"/>
          <w:rtl/>
        </w:rPr>
        <w:t>)</w:t>
      </w:r>
      <w:r w:rsidRPr="00C620F5">
        <w:rPr>
          <w:rFonts w:ascii="Traditional Arabic" w:hint="cs"/>
          <w:color w:val="auto"/>
          <w:rtl/>
          <w:lang w:eastAsia="en-US"/>
        </w:rPr>
        <w:t>.</w:t>
      </w:r>
    </w:p>
    <w:p w:rsidR="002070FE" w:rsidRPr="00C620F5" w:rsidRDefault="002070FE" w:rsidP="00072916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نوقش:</w:t>
      </w:r>
      <w:r w:rsidRPr="00C620F5">
        <w:rPr>
          <w:rFonts w:ascii="Traditional Arabic" w:hint="eastAsia"/>
          <w:b/>
          <w:bCs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أنه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لو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كان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واجبا</w:t>
      </w:r>
      <w:r w:rsidR="00950854" w:rsidRPr="00C620F5">
        <w:rPr>
          <w:rFonts w:ascii="Traditional Arabic" w:hint="cs"/>
          <w:color w:val="auto"/>
          <w:rtl/>
          <w:lang w:eastAsia="en-US"/>
        </w:rPr>
        <w:t>ً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على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أهل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العوالي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ما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تناوبوا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ولكانوا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يحضرون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eastAsia"/>
          <w:color w:val="auto"/>
          <w:rtl/>
          <w:lang w:eastAsia="en-US"/>
        </w:rPr>
        <w:t>جميعا</w:t>
      </w:r>
      <w:r w:rsidR="00767CB5" w:rsidRPr="00C620F5">
        <w:rPr>
          <w:rFonts w:hint="cs"/>
          <w:rtl/>
        </w:rPr>
        <w:t>ً</w:t>
      </w:r>
      <w:r w:rsidRPr="00C620F5">
        <w:rPr>
          <w:rStyle w:val="ae"/>
          <w:rtl/>
        </w:rPr>
        <w:t>(</w:t>
      </w:r>
      <w:r w:rsidRPr="00C620F5">
        <w:rPr>
          <w:rStyle w:val="ae"/>
          <w:rtl/>
        </w:rPr>
        <w:footnoteReference w:id="31"/>
      </w:r>
      <w:r w:rsidRPr="00C620F5">
        <w:rPr>
          <w:rStyle w:val="ae"/>
          <w:rtl/>
        </w:rPr>
        <w:t>)</w:t>
      </w:r>
      <w:r w:rsidRPr="00C620F5">
        <w:rPr>
          <w:rFonts w:ascii="Traditional Arabic" w:hint="cs"/>
          <w:b/>
          <w:bCs/>
          <w:rtl/>
          <w:lang w:eastAsia="en-US"/>
        </w:rPr>
        <w:t>.</w:t>
      </w:r>
    </w:p>
    <w:p w:rsidR="00460243" w:rsidRPr="00482040" w:rsidRDefault="002070FE" w:rsidP="000E634F">
      <w:pPr>
        <w:widowControl/>
        <w:autoSpaceDE w:val="0"/>
        <w:autoSpaceDN w:val="0"/>
        <w:adjustRightInd w:val="0"/>
        <w:rPr>
          <w:rFonts w:ascii="Traditional Arabic"/>
          <w:b/>
          <w:bCs/>
          <w:spacing w:val="-4"/>
          <w:rtl/>
          <w:lang w:eastAsia="en-US"/>
        </w:rPr>
      </w:pPr>
      <w:r w:rsidRPr="00482040">
        <w:rPr>
          <w:rFonts w:ascii="Traditional Arabic" w:hAnsi="Traditional Arabic" w:hint="cs"/>
          <w:b/>
          <w:bCs/>
          <w:spacing w:val="-4"/>
          <w:rtl/>
          <w:lang w:eastAsia="en-US"/>
        </w:rPr>
        <w:t>أجيب:</w:t>
      </w:r>
      <w:r w:rsidRPr="00482040">
        <w:rPr>
          <w:rFonts w:ascii="Traditional Arabic" w:hAnsi="Traditional Arabic"/>
          <w:b/>
          <w:bCs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ليس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المراد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قولها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ينتابون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أن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بعض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أهل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العوالي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كانوا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يأتون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rtl/>
          <w:lang w:eastAsia="en-US"/>
        </w:rPr>
        <w:t>مسجد</w:t>
      </w:r>
      <w:r w:rsidRPr="00482040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cs"/>
          <w:color w:val="auto"/>
          <w:spacing w:val="-4"/>
          <w:rtl/>
          <w:lang w:eastAsia="en-US"/>
        </w:rPr>
        <w:t>النبي</w:t>
      </w:r>
      <w:r w:rsidR="008055B7" w:rsidRPr="00482040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Ansi="Traditional Arabic" w:hint="eastAsia"/>
          <w:color w:val="auto"/>
          <w:spacing w:val="-4"/>
          <w:lang w:eastAsia="en-US"/>
        </w:rPr>
        <w:sym w:font="AGA Arabesque" w:char="F072"/>
      </w:r>
      <w:r w:rsidR="000E634F" w:rsidRPr="00482040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و</w:t>
      </w:r>
      <w:r w:rsidR="000E634F" w:rsidRPr="00482040">
        <w:rPr>
          <w:rFonts w:ascii="Traditional Arabic" w:hint="cs"/>
          <w:color w:val="auto"/>
          <w:spacing w:val="-4"/>
          <w:rtl/>
          <w:lang w:eastAsia="en-US"/>
        </w:rPr>
        <w:t>بعضهم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يجمعون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في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منازلهم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بل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المراد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كان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حاضرا</w:t>
      </w:r>
      <w:r w:rsidRPr="00482040">
        <w:rPr>
          <w:rFonts w:ascii="Traditional Arabic" w:hint="cs"/>
          <w:color w:val="auto"/>
          <w:spacing w:val="-4"/>
          <w:rtl/>
          <w:lang w:eastAsia="en-US"/>
        </w:rPr>
        <w:t>ً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في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منازلهم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حضروا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المدينة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يوم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الجمعة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لأن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فيهم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يتفرق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إلى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حوائجه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سفر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أو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عمل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ولم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يصل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إلى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8BB" w:rsidRPr="00482040">
        <w:rPr>
          <w:rFonts w:ascii="Traditional Arabic" w:hint="eastAsia"/>
          <w:color w:val="auto"/>
          <w:spacing w:val="-4"/>
          <w:rtl/>
          <w:lang w:eastAsia="en-US"/>
        </w:rPr>
        <w:t>منزل</w:t>
      </w:r>
      <w:r w:rsidR="00BF08BB" w:rsidRPr="00482040">
        <w:rPr>
          <w:rFonts w:ascii="Traditional Arabic" w:hint="cs"/>
          <w:color w:val="auto"/>
          <w:spacing w:val="-4"/>
          <w:rtl/>
          <w:lang w:eastAsia="en-US"/>
        </w:rPr>
        <w:t>ه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يوم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الجمعة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ومنهم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كان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أصحاب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الأعذار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لا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يستطيع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الحضور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إلى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المدينة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فكيف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يحضرون</w:t>
      </w:r>
      <w:r w:rsidRPr="00482040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482040">
        <w:rPr>
          <w:rFonts w:ascii="Traditional Arabic" w:hint="eastAsia"/>
          <w:color w:val="auto"/>
          <w:spacing w:val="-4"/>
          <w:rtl/>
          <w:lang w:eastAsia="en-US"/>
        </w:rPr>
        <w:t>جميعا</w:t>
      </w:r>
      <w:r w:rsidR="00836D63" w:rsidRPr="00482040">
        <w:rPr>
          <w:rFonts w:ascii="Traditional Arabic" w:hint="cs"/>
          <w:color w:val="auto"/>
          <w:spacing w:val="-4"/>
          <w:rtl/>
          <w:lang w:eastAsia="en-US"/>
        </w:rPr>
        <w:t>ً</w:t>
      </w:r>
      <w:r w:rsidRPr="00482040">
        <w:rPr>
          <w:rStyle w:val="ae"/>
          <w:spacing w:val="-4"/>
          <w:rtl/>
        </w:rPr>
        <w:t>(</w:t>
      </w:r>
      <w:r w:rsidRPr="00482040">
        <w:rPr>
          <w:rStyle w:val="ae"/>
          <w:spacing w:val="-4"/>
          <w:rtl/>
        </w:rPr>
        <w:footnoteReference w:id="32"/>
      </w:r>
      <w:r w:rsidRPr="00482040">
        <w:rPr>
          <w:rStyle w:val="ae"/>
          <w:spacing w:val="-4"/>
          <w:rtl/>
        </w:rPr>
        <w:t>)</w:t>
      </w:r>
      <w:r w:rsidRPr="00482040">
        <w:rPr>
          <w:rFonts w:ascii="Traditional Arabic" w:hint="cs"/>
          <w:b/>
          <w:bCs/>
          <w:spacing w:val="-4"/>
          <w:rtl/>
          <w:lang w:eastAsia="en-US"/>
        </w:rPr>
        <w:t>.</w:t>
      </w:r>
    </w:p>
    <w:p w:rsidR="00297A97" w:rsidRDefault="00254FAD" w:rsidP="000E634F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 w:rsidRPr="00C620F5">
        <w:rPr>
          <w:rFonts w:ascii="Traditional Arabic" w:hint="cs"/>
          <w:b/>
          <w:bCs/>
          <w:rtl/>
          <w:lang w:eastAsia="en-US"/>
        </w:rPr>
        <w:t xml:space="preserve">2- </w:t>
      </w:r>
      <w:r w:rsidRPr="00C620F5">
        <w:rPr>
          <w:rFonts w:ascii="Traditional Arabic" w:hint="cs"/>
          <w:rtl/>
          <w:lang w:eastAsia="en-US"/>
        </w:rPr>
        <w:t xml:space="preserve">روي عن أنس بن مالك </w:t>
      </w:r>
      <w:r w:rsidRPr="00C620F5">
        <w:rPr>
          <w:rFonts w:ascii="Traditional Arabic" w:hint="cs"/>
          <w:lang w:eastAsia="en-US"/>
        </w:rPr>
        <w:sym w:font="AGA Arabesque" w:char="F074"/>
      </w:r>
      <w:r w:rsidR="00732DA1">
        <w:rPr>
          <w:rFonts w:ascii="Traditional Arabic" w:hint="cs"/>
          <w:rtl/>
          <w:lang w:eastAsia="en-US"/>
        </w:rPr>
        <w:t xml:space="preserve"> ,</w:t>
      </w:r>
      <w:r w:rsidRPr="00C620F5">
        <w:rPr>
          <w:rFonts w:ascii="Traditional Arabic" w:hint="cs"/>
          <w:rtl/>
          <w:lang w:eastAsia="en-US"/>
        </w:rPr>
        <w:t xml:space="preserve"> أنه يكون في أرضه</w:t>
      </w:r>
      <w:r w:rsidR="00331818">
        <w:rPr>
          <w:rFonts w:ascii="Traditional Arabic" w:hint="cs"/>
          <w:rtl/>
          <w:lang w:eastAsia="en-US"/>
        </w:rPr>
        <w:t xml:space="preserve"> </w:t>
      </w:r>
      <w:r w:rsidRPr="00C620F5">
        <w:rPr>
          <w:rFonts w:ascii="Traditional Arabic" w:hint="cs"/>
          <w:rtl/>
          <w:lang w:eastAsia="en-US"/>
        </w:rPr>
        <w:t>، و</w:t>
      </w:r>
      <w:r w:rsidR="00732DA1">
        <w:rPr>
          <w:rFonts w:ascii="Traditional Arabic" w:hint="cs"/>
          <w:rtl/>
          <w:lang w:eastAsia="en-US"/>
        </w:rPr>
        <w:t xml:space="preserve"> </w:t>
      </w:r>
      <w:r w:rsidRPr="00C620F5">
        <w:rPr>
          <w:rFonts w:ascii="Traditional Arabic" w:hint="cs"/>
          <w:rtl/>
          <w:lang w:eastAsia="en-US"/>
        </w:rPr>
        <w:t>بينه وبين البصرة</w:t>
      </w:r>
      <w:r w:rsidR="00005AA9" w:rsidRPr="008227A6">
        <w:rPr>
          <w:rStyle w:val="ae"/>
          <w:rtl/>
        </w:rPr>
        <w:t>(</w:t>
      </w:r>
      <w:r w:rsidR="00005AA9" w:rsidRPr="008227A6">
        <w:rPr>
          <w:rStyle w:val="ae"/>
          <w:rtl/>
        </w:rPr>
        <w:footnoteReference w:id="33"/>
      </w:r>
      <w:r w:rsidR="00005AA9" w:rsidRPr="008227A6">
        <w:rPr>
          <w:rStyle w:val="ae"/>
          <w:rtl/>
        </w:rPr>
        <w:t>)</w:t>
      </w:r>
      <w:r w:rsidRPr="00C620F5">
        <w:rPr>
          <w:rFonts w:ascii="Traditional Arabic" w:hint="cs"/>
          <w:rtl/>
          <w:lang w:eastAsia="en-US"/>
        </w:rPr>
        <w:t xml:space="preserve"> ثلاثة</w:t>
      </w:r>
    </w:p>
    <w:p w:rsidR="007D71C5" w:rsidRPr="00C620F5" w:rsidRDefault="00254FAD" w:rsidP="00297A97">
      <w:pPr>
        <w:widowControl/>
        <w:autoSpaceDE w:val="0"/>
        <w:autoSpaceDN w:val="0"/>
        <w:adjustRightInd w:val="0"/>
        <w:spacing w:after="120"/>
        <w:ind w:firstLine="0"/>
        <w:rPr>
          <w:rFonts w:ascii="Traditional Arabic"/>
          <w:rtl/>
          <w:lang w:eastAsia="en-US"/>
        </w:rPr>
      </w:pPr>
      <w:r w:rsidRPr="00C620F5">
        <w:rPr>
          <w:rFonts w:ascii="Traditional Arabic" w:hint="cs"/>
          <w:rtl/>
          <w:lang w:eastAsia="en-US"/>
        </w:rPr>
        <w:lastRenderedPageBreak/>
        <w:t>أميال، فيشهد الجمعة بالبصرة</w:t>
      </w:r>
      <w:r w:rsidRPr="00C620F5">
        <w:rPr>
          <w:rFonts w:ascii="Traditional Arabic"/>
          <w:vertAlign w:val="superscript"/>
          <w:rtl/>
          <w:lang w:eastAsia="en-US"/>
        </w:rPr>
        <w:t>(</w:t>
      </w:r>
      <w:r w:rsidRPr="00C620F5">
        <w:rPr>
          <w:rFonts w:ascii="Traditional Arabic"/>
          <w:vertAlign w:val="superscript"/>
          <w:rtl/>
          <w:lang w:eastAsia="en-US"/>
        </w:rPr>
        <w:footnoteReference w:id="34"/>
      </w:r>
      <w:r w:rsidRPr="00C620F5">
        <w:rPr>
          <w:rFonts w:ascii="Traditional Arabic"/>
          <w:vertAlign w:val="superscript"/>
          <w:rtl/>
          <w:lang w:eastAsia="en-US"/>
        </w:rPr>
        <w:t>)</w:t>
      </w:r>
      <w:r w:rsidRPr="00C620F5">
        <w:rPr>
          <w:rFonts w:ascii="Traditional Arabic" w:hint="cs"/>
          <w:rtl/>
          <w:lang w:eastAsia="en-US"/>
        </w:rPr>
        <w:t>.</w:t>
      </w:r>
    </w:p>
    <w:p w:rsidR="002F7422" w:rsidRPr="00C620F5" w:rsidRDefault="00C01F43" w:rsidP="00072916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القول الرابع</w:t>
      </w:r>
      <w:r w:rsidR="002F7422" w:rsidRPr="00C620F5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9E7716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="00950854" w:rsidRPr="00C620F5">
        <w:rPr>
          <w:rFonts w:ascii="Traditional Arabic" w:hint="cs"/>
          <w:color w:val="auto"/>
          <w:rtl/>
          <w:lang w:eastAsia="en-US"/>
        </w:rPr>
        <w:t>أن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الجمعة</w:t>
      </w:r>
      <w:r w:rsidR="00657768" w:rsidRPr="00C620F5">
        <w:rPr>
          <w:rFonts w:ascii="Traditional Arabic" w:hint="cs"/>
          <w:color w:val="auto"/>
          <w:rtl/>
          <w:lang w:eastAsia="en-US"/>
        </w:rPr>
        <w:t xml:space="preserve"> لا تجب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على من كان خارج المصر ولو كان بموضع يسمع فيه الندا</w:t>
      </w:r>
      <w:r w:rsidR="002F7422" w:rsidRPr="00C620F5">
        <w:rPr>
          <w:rFonts w:ascii="Traditional Arabic" w:hint="cs"/>
          <w:color w:val="auto"/>
          <w:rtl/>
          <w:lang w:eastAsia="en-US"/>
        </w:rPr>
        <w:t>ء</w:t>
      </w:r>
      <w:r w:rsidR="00657768" w:rsidRPr="00C620F5">
        <w:rPr>
          <w:rFonts w:ascii="Traditional Arabic" w:hint="cs"/>
          <w:color w:val="auto"/>
          <w:rtl/>
          <w:lang w:eastAsia="en-US"/>
        </w:rPr>
        <w:t>,</w:t>
      </w:r>
      <w:r w:rsidR="00A96003">
        <w:rPr>
          <w:rFonts w:ascii="Traditional Arabic" w:hint="cs"/>
          <w:color w:val="auto"/>
          <w:rtl/>
          <w:lang w:eastAsia="en-US"/>
        </w:rPr>
        <w:t xml:space="preserve"> </w:t>
      </w:r>
      <w:r w:rsidR="00657768" w:rsidRPr="00C620F5">
        <w:rPr>
          <w:rFonts w:ascii="Traditional Arabic" w:hint="cs"/>
          <w:color w:val="auto"/>
          <w:rtl/>
          <w:lang w:eastAsia="en-US"/>
        </w:rPr>
        <w:t xml:space="preserve">و </w:t>
      </w:r>
      <w:r w:rsidR="00FD398C" w:rsidRPr="00C620F5">
        <w:rPr>
          <w:rFonts w:ascii="Traditional Arabic" w:hint="cs"/>
          <w:color w:val="auto"/>
          <w:rtl/>
          <w:lang w:eastAsia="en-US"/>
        </w:rPr>
        <w:t>هو مذهب</w:t>
      </w:r>
      <w:r w:rsidR="00657768" w:rsidRPr="00C620F5">
        <w:rPr>
          <w:rFonts w:ascii="Traditional Arabic" w:hint="cs"/>
          <w:color w:val="auto"/>
          <w:rtl/>
          <w:lang w:eastAsia="en-US"/>
        </w:rPr>
        <w:t xml:space="preserve"> الحنفية</w:t>
      </w:r>
      <w:r w:rsidR="00D54A84" w:rsidRPr="00C620F5">
        <w:rPr>
          <w:rStyle w:val="ae"/>
          <w:rtl/>
        </w:rPr>
        <w:t>(</w:t>
      </w:r>
      <w:r w:rsidR="00D54A84" w:rsidRPr="00C620F5">
        <w:rPr>
          <w:rStyle w:val="ae"/>
          <w:rtl/>
        </w:rPr>
        <w:footnoteReference w:id="35"/>
      </w:r>
      <w:r w:rsidR="00D54A84" w:rsidRPr="00C620F5">
        <w:rPr>
          <w:rStyle w:val="ae"/>
          <w:rtl/>
        </w:rPr>
        <w:t>)</w:t>
      </w:r>
      <w:r w:rsidR="00657768" w:rsidRPr="00C620F5">
        <w:rPr>
          <w:rFonts w:ascii="Traditional Arabic" w:hint="cs"/>
          <w:color w:val="auto"/>
          <w:rtl/>
          <w:lang w:eastAsia="en-US"/>
        </w:rPr>
        <w:t>.</w:t>
      </w:r>
    </w:p>
    <w:p w:rsidR="002F7422" w:rsidRDefault="005016D7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من أدلة هذا القول: </w:t>
      </w:r>
    </w:p>
    <w:p w:rsidR="00C531CD" w:rsidRPr="00C620F5" w:rsidRDefault="00C531CD" w:rsidP="00C531CD">
      <w:pPr>
        <w:adjustRightInd w:val="0"/>
        <w:textAlignment w:val="baseline"/>
        <w:rPr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1</w:t>
      </w:r>
      <w:r w:rsidRPr="00C620F5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Pr="00C620F5">
        <w:rPr>
          <w:rFonts w:hint="cs"/>
          <w:rtl/>
        </w:rPr>
        <w:t xml:space="preserve">ما ورد في الحديث: أنَّ النبيَّ </w:t>
      </w:r>
      <w:r w:rsidRPr="00C620F5">
        <w:rPr>
          <w:rFonts w:hint="cs"/>
        </w:rPr>
        <w:sym w:font="AGA Arabesque" w:char="F072"/>
      </w:r>
      <w:r w:rsidRPr="00C620F5">
        <w:rPr>
          <w:rFonts w:hint="cs"/>
          <w:rtl/>
        </w:rPr>
        <w:t xml:space="preserve"> قال:"لا جمعَة، ولا تشريقَ، ولا فطرَ، ولا أضحَى، إلاَّ في مصرٍ جامعٍ"</w:t>
      </w:r>
      <w:r w:rsidRPr="00C620F5">
        <w:rPr>
          <w:rFonts w:ascii="Traditional Arabic"/>
          <w:color w:val="auto"/>
          <w:vertAlign w:val="superscript"/>
          <w:rtl/>
          <w:lang w:eastAsia="en-US" w:bidi="ar-AE"/>
        </w:rPr>
        <w:t>(</w:t>
      </w:r>
      <w:r w:rsidRPr="00C620F5">
        <w:rPr>
          <w:rFonts w:ascii="Traditional Arabic"/>
          <w:color w:val="auto"/>
          <w:vertAlign w:val="superscript"/>
          <w:rtl/>
          <w:lang w:eastAsia="en-US" w:bidi="ar-AE"/>
        </w:rPr>
        <w:footnoteReference w:id="36"/>
      </w:r>
      <w:r w:rsidRPr="00C620F5">
        <w:rPr>
          <w:rFonts w:ascii="Traditional Arabic"/>
          <w:color w:val="auto"/>
          <w:vertAlign w:val="superscript"/>
          <w:rtl/>
          <w:lang w:eastAsia="en-US" w:bidi="ar-AE"/>
        </w:rPr>
        <w:t>)</w:t>
      </w:r>
      <w:r w:rsidRPr="00C620F5">
        <w:rPr>
          <w:rFonts w:hint="cs"/>
          <w:rtl/>
        </w:rPr>
        <w:t>.</w:t>
      </w:r>
    </w:p>
    <w:p w:rsidR="00C531CD" w:rsidRPr="001023D3" w:rsidRDefault="00C531CD" w:rsidP="00376867">
      <w:pPr>
        <w:spacing w:after="480"/>
        <w:rPr>
          <w:rFonts w:ascii="Traditional Arabic"/>
          <w:b/>
          <w:bCs/>
          <w:color w:val="auto"/>
          <w:rtl/>
          <w:lang w:eastAsia="en-US"/>
        </w:rPr>
      </w:pPr>
      <w:r w:rsidRPr="001023D3">
        <w:rPr>
          <w:rFonts w:ascii="Traditional Arabic" w:hint="cs"/>
          <w:b/>
          <w:bCs/>
          <w:color w:val="auto"/>
          <w:rtl/>
          <w:lang w:eastAsia="en-US"/>
        </w:rPr>
        <w:t>نوقش</w:t>
      </w:r>
      <w:r w:rsidRPr="001023D3">
        <w:rPr>
          <w:rFonts w:ascii="Traditional Arabic"/>
          <w:b/>
          <w:bCs/>
          <w:color w:val="auto"/>
          <w:rtl/>
          <w:lang w:eastAsia="en-US"/>
        </w:rPr>
        <w:t>:</w:t>
      </w:r>
      <w:r w:rsidR="0001687E" w:rsidRPr="001023D3">
        <w:rPr>
          <w:rFonts w:ascii="Traditional Arabic" w:hint="cs"/>
          <w:color w:val="auto"/>
          <w:rtl/>
          <w:lang w:eastAsia="en-US"/>
        </w:rPr>
        <w:t xml:space="preserve"> </w:t>
      </w:r>
      <w:r w:rsidRPr="001023D3">
        <w:rPr>
          <w:rFonts w:ascii="Traditional Arabic" w:hint="cs"/>
          <w:color w:val="auto"/>
          <w:rtl/>
          <w:lang w:eastAsia="en-US"/>
        </w:rPr>
        <w:t>بأنه</w:t>
      </w:r>
      <w:r w:rsidRPr="001023D3">
        <w:rPr>
          <w:rFonts w:ascii="Traditional Arabic"/>
          <w:color w:val="auto"/>
          <w:rtl/>
          <w:lang w:eastAsia="en-US"/>
        </w:rPr>
        <w:t xml:space="preserve"> لم يصح</w:t>
      </w:r>
      <w:r w:rsidRPr="001023D3">
        <w:rPr>
          <w:rFonts w:ascii="Traditional Arabic" w:hint="cs"/>
          <w:color w:val="auto"/>
          <w:rtl/>
          <w:lang w:eastAsia="en-US"/>
        </w:rPr>
        <w:t>ّ</w:t>
      </w:r>
      <w:r w:rsidRPr="001023D3">
        <w:rPr>
          <w:rFonts w:ascii="Traditional Arabic"/>
          <w:color w:val="auto"/>
          <w:rtl/>
          <w:lang w:eastAsia="en-US"/>
        </w:rPr>
        <w:t xml:space="preserve"> رفع هذا الحديث وما صح</w:t>
      </w:r>
      <w:r w:rsidRPr="001023D3">
        <w:rPr>
          <w:rFonts w:ascii="Traditional Arabic" w:hint="cs"/>
          <w:color w:val="auto"/>
          <w:rtl/>
          <w:lang w:eastAsia="en-US"/>
        </w:rPr>
        <w:t>ّ</w:t>
      </w:r>
      <w:r w:rsidRPr="001023D3">
        <w:rPr>
          <w:rFonts w:ascii="Traditional Arabic"/>
          <w:color w:val="auto"/>
          <w:rtl/>
          <w:lang w:eastAsia="en-US"/>
        </w:rPr>
        <w:t xml:space="preserve"> منه فهو موقوف على ع</w:t>
      </w:r>
      <w:r w:rsidRPr="001023D3">
        <w:rPr>
          <w:rFonts w:ascii="Traditional Arabic" w:hint="cs"/>
          <w:color w:val="auto"/>
          <w:rtl/>
          <w:lang w:eastAsia="en-US"/>
        </w:rPr>
        <w:t>َ</w:t>
      </w:r>
      <w:r w:rsidRPr="001023D3">
        <w:rPr>
          <w:rFonts w:ascii="Traditional Arabic"/>
          <w:color w:val="auto"/>
          <w:rtl/>
          <w:lang w:eastAsia="en-US"/>
        </w:rPr>
        <w:t>ل</w:t>
      </w:r>
      <w:r w:rsidRPr="001023D3">
        <w:rPr>
          <w:rFonts w:ascii="Traditional Arabic" w:hint="cs"/>
          <w:color w:val="auto"/>
          <w:rtl/>
          <w:lang w:eastAsia="en-US"/>
        </w:rPr>
        <w:t>ِ</w:t>
      </w:r>
      <w:r w:rsidRPr="001023D3">
        <w:rPr>
          <w:rFonts w:ascii="Traditional Arabic"/>
          <w:color w:val="auto"/>
          <w:rtl/>
          <w:lang w:eastAsia="en-US"/>
        </w:rPr>
        <w:t>ي</w:t>
      </w:r>
      <w:r w:rsidRPr="001023D3">
        <w:rPr>
          <w:rFonts w:ascii="Traditional Arabic" w:hint="cs"/>
          <w:color w:val="auto"/>
          <w:rtl/>
          <w:lang w:eastAsia="en-US"/>
        </w:rPr>
        <w:t>ِّ</w:t>
      </w:r>
      <w:r w:rsidRPr="001023D3">
        <w:rPr>
          <w:rFonts w:ascii="Traditional Arabic"/>
          <w:color w:val="auto"/>
          <w:rtl/>
          <w:lang w:eastAsia="en-US"/>
        </w:rPr>
        <w:t xml:space="preserve"> بن </w:t>
      </w:r>
      <w:r w:rsidRPr="001023D3">
        <w:rPr>
          <w:rFonts w:ascii="Traditional Arabic" w:hint="cs"/>
          <w:color w:val="auto"/>
          <w:rtl/>
          <w:lang w:eastAsia="en-US"/>
        </w:rPr>
        <w:t>أبي</w:t>
      </w:r>
      <w:r w:rsidRPr="001023D3">
        <w:rPr>
          <w:rFonts w:ascii="Traditional Arabic"/>
          <w:color w:val="auto"/>
          <w:rtl/>
          <w:lang w:eastAsia="en-US"/>
        </w:rPr>
        <w:t xml:space="preserve"> طالب</w:t>
      </w:r>
      <w:r w:rsidRPr="001023D3">
        <w:rPr>
          <w:rFonts w:ascii="Traditional Arabic"/>
          <w:color w:val="auto"/>
          <w:lang w:eastAsia="en-US"/>
        </w:rPr>
        <w:sym w:font="AGA Arabesque" w:char="F074"/>
      </w:r>
      <w:r w:rsidRPr="001023D3">
        <w:rPr>
          <w:rFonts w:asciiTheme="minorHAnsi" w:hAnsiTheme="minorHAnsi"/>
          <w:color w:val="auto"/>
          <w:lang w:eastAsia="en-US"/>
        </w:rPr>
        <w:t xml:space="preserve"> </w:t>
      </w:r>
      <w:r w:rsidRPr="001023D3">
        <w:rPr>
          <w:rFonts w:ascii="Traditional Arabic"/>
          <w:color w:val="auto"/>
          <w:rtl/>
          <w:lang w:eastAsia="en-US"/>
        </w:rPr>
        <w:t xml:space="preserve"> </w:t>
      </w:r>
      <w:r w:rsidRPr="001023D3">
        <w:rPr>
          <w:rFonts w:ascii="Traditional Arabic" w:hint="cs"/>
          <w:color w:val="auto"/>
          <w:rtl/>
          <w:lang w:eastAsia="en-US"/>
        </w:rPr>
        <w:t>,</w:t>
      </w:r>
      <w:r w:rsidR="00853F32" w:rsidRPr="001023D3">
        <w:rPr>
          <w:rFonts w:ascii="Traditional Arabic" w:hint="cs"/>
          <w:color w:val="auto"/>
          <w:rtl/>
          <w:lang w:eastAsia="en-US"/>
        </w:rPr>
        <w:t xml:space="preserve"> </w:t>
      </w:r>
      <w:r w:rsidRPr="001023D3">
        <w:rPr>
          <w:rFonts w:ascii="Traditional Arabic"/>
          <w:color w:val="auto"/>
          <w:rtl/>
          <w:lang w:eastAsia="en-US"/>
        </w:rPr>
        <w:t>ولو صح</w:t>
      </w:r>
      <w:r w:rsidRPr="001023D3">
        <w:rPr>
          <w:rFonts w:ascii="Traditional Arabic" w:hint="cs"/>
          <w:color w:val="auto"/>
          <w:rtl/>
          <w:lang w:eastAsia="en-US"/>
        </w:rPr>
        <w:t>ّ</w:t>
      </w:r>
      <w:r w:rsidRPr="001023D3">
        <w:rPr>
          <w:rFonts w:ascii="Traditional Arabic"/>
          <w:color w:val="auto"/>
          <w:rtl/>
          <w:lang w:eastAsia="en-US"/>
        </w:rPr>
        <w:t xml:space="preserve"> رفعه لكان معناه </w:t>
      </w:r>
      <w:r w:rsidRPr="001023D3">
        <w:rPr>
          <w:rFonts w:ascii="Traditional Arabic" w:hint="cs"/>
          <w:color w:val="auto"/>
          <w:rtl/>
          <w:lang w:eastAsia="en-US"/>
        </w:rPr>
        <w:t>أن</w:t>
      </w:r>
      <w:r w:rsidRPr="001023D3">
        <w:rPr>
          <w:rFonts w:ascii="Traditional Arabic"/>
          <w:color w:val="auto"/>
          <w:rtl/>
          <w:lang w:eastAsia="en-US"/>
        </w:rPr>
        <w:t xml:space="preserve"> الجمعة لا تصح </w:t>
      </w:r>
      <w:r w:rsidRPr="001023D3">
        <w:rPr>
          <w:rFonts w:ascii="Traditional Arabic" w:hint="cs"/>
          <w:color w:val="auto"/>
          <w:rtl/>
          <w:lang w:eastAsia="en-US"/>
        </w:rPr>
        <w:t>إلا</w:t>
      </w:r>
      <w:r w:rsidRPr="001023D3">
        <w:rPr>
          <w:rFonts w:ascii="Traditional Arabic"/>
          <w:color w:val="auto"/>
          <w:rtl/>
          <w:lang w:eastAsia="en-US"/>
        </w:rPr>
        <w:t xml:space="preserve"> في مصر وليس هذا محل</w:t>
      </w:r>
      <w:r w:rsidRPr="001023D3">
        <w:rPr>
          <w:rFonts w:ascii="Traditional Arabic" w:hint="cs"/>
          <w:color w:val="auto"/>
          <w:rtl/>
          <w:lang w:eastAsia="en-US"/>
        </w:rPr>
        <w:t>ُّ</w:t>
      </w:r>
      <w:r w:rsidRPr="001023D3">
        <w:rPr>
          <w:rFonts w:ascii="Traditional Arabic"/>
          <w:color w:val="auto"/>
          <w:rtl/>
          <w:lang w:eastAsia="en-US"/>
        </w:rPr>
        <w:t xml:space="preserve"> النزاع</w:t>
      </w:r>
      <w:r w:rsidRPr="001023D3">
        <w:rPr>
          <w:rStyle w:val="ae"/>
          <w:rtl/>
        </w:rPr>
        <w:t>(</w:t>
      </w:r>
      <w:r w:rsidRPr="001023D3">
        <w:rPr>
          <w:rStyle w:val="ae"/>
          <w:rtl/>
        </w:rPr>
        <w:footnoteReference w:id="37"/>
      </w:r>
      <w:r w:rsidRPr="001023D3">
        <w:rPr>
          <w:rStyle w:val="ae"/>
          <w:rtl/>
        </w:rPr>
        <w:t>)</w:t>
      </w:r>
      <w:r w:rsidRPr="001023D3">
        <w:rPr>
          <w:rFonts w:ascii="Traditional Arabic"/>
          <w:color w:val="auto"/>
          <w:rtl/>
          <w:lang w:eastAsia="en-US"/>
        </w:rPr>
        <w:t xml:space="preserve"> .</w:t>
      </w:r>
    </w:p>
    <w:p w:rsidR="002F7422" w:rsidRPr="004B43B8" w:rsidRDefault="00C531CD" w:rsidP="00CB5ECA">
      <w:pPr>
        <w:rPr>
          <w:rFonts w:ascii="Traditional Arabic" w:hAnsi="Traditional Arabic"/>
          <w:color w:val="auto"/>
          <w:rtl/>
          <w:lang w:eastAsia="en-US"/>
        </w:rPr>
      </w:pPr>
      <w:r w:rsidRPr="004B43B8">
        <w:rPr>
          <w:rFonts w:ascii="Traditional Arabic" w:hAnsi="Traditional Arabic" w:hint="cs"/>
          <w:b/>
          <w:bCs/>
          <w:color w:val="auto"/>
          <w:rtl/>
          <w:lang w:eastAsia="en-US"/>
        </w:rPr>
        <w:lastRenderedPageBreak/>
        <w:t>2</w:t>
      </w:r>
      <w:r w:rsidR="00715E76" w:rsidRPr="004B43B8">
        <w:rPr>
          <w:rFonts w:ascii="Traditional Arabic" w:hAnsi="Traditional Arabic" w:hint="cs"/>
          <w:b/>
          <w:bCs/>
          <w:color w:val="auto"/>
          <w:rtl/>
          <w:lang w:eastAsia="en-US"/>
        </w:rPr>
        <w:t>-</w:t>
      </w:r>
      <w:r w:rsidR="00715E76" w:rsidRPr="004B43B8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روي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عن علي بن أبي طالب</w:t>
      </w:r>
      <w:r w:rsidR="0000018C" w:rsidRPr="004B43B8">
        <w:rPr>
          <w:rFonts w:ascii="Traditional Arabic" w:hAnsi="Traditional Arabic" w:hint="cs"/>
          <w:color w:val="auto"/>
          <w:lang w:eastAsia="en-US"/>
        </w:rPr>
        <w:sym w:font="AGA Arabesque" w:char="F074"/>
      </w:r>
      <w:r w:rsidR="00072916" w:rsidRPr="004B43B8">
        <w:rPr>
          <w:rFonts w:asciiTheme="minorHAnsi" w:hAnsiTheme="minorHAnsi"/>
          <w:color w:val="auto"/>
          <w:lang w:eastAsia="en-US"/>
        </w:rPr>
        <w:t xml:space="preserve"> </w:t>
      </w:r>
      <w:r w:rsidR="00A05E0D">
        <w:rPr>
          <w:rFonts w:ascii="Traditional Arabic" w:hAnsi="Traditional Arabic" w:hint="cs"/>
          <w:color w:val="auto"/>
          <w:rtl/>
          <w:lang w:eastAsia="en-US"/>
        </w:rPr>
        <w:t xml:space="preserve"> ,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 xml:space="preserve"> أنه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قال</w:t>
      </w:r>
      <w:r w:rsidR="00FA51E6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>:</w:t>
      </w:r>
      <w:r w:rsidR="00BF18DA" w:rsidRPr="004B43B8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"لا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جمعة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ولا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تشريق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إلا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في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مصر جامع</w:t>
      </w:r>
      <w:r w:rsidR="0000018C" w:rsidRPr="004B43B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"</w:t>
      </w:r>
      <w:r w:rsidR="0000018C" w:rsidRPr="004B43B8">
        <w:rPr>
          <w:rFonts w:ascii="Traditional Arabic" w:hAnsi="Traditional Arabic"/>
          <w:color w:val="auto"/>
          <w:vertAlign w:val="superscript"/>
          <w:rtl/>
          <w:lang w:eastAsia="en-US" w:bidi="ar-AE"/>
        </w:rPr>
        <w:t>(</w:t>
      </w:r>
      <w:r w:rsidR="0000018C" w:rsidRPr="004B43B8">
        <w:rPr>
          <w:rFonts w:ascii="Traditional Arabic" w:hAnsi="Traditional Arabic"/>
          <w:color w:val="auto"/>
          <w:vertAlign w:val="superscript"/>
          <w:rtl/>
          <w:lang w:eastAsia="en-US" w:bidi="ar-AE"/>
        </w:rPr>
        <w:footnoteReference w:id="38"/>
      </w:r>
      <w:r w:rsidR="0000018C" w:rsidRPr="004B43B8">
        <w:rPr>
          <w:rFonts w:ascii="Traditional Arabic" w:hAnsi="Traditional Arabic"/>
          <w:color w:val="auto"/>
          <w:vertAlign w:val="superscript"/>
          <w:rtl/>
          <w:lang w:eastAsia="en-US" w:bidi="ar-AE"/>
        </w:rPr>
        <w:t>)</w:t>
      </w:r>
      <w:r w:rsidR="0000018C" w:rsidRPr="004B43B8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B17317" w:rsidRPr="004B43B8" w:rsidRDefault="00B17317" w:rsidP="00072916">
      <w:pPr>
        <w:rPr>
          <w:rFonts w:ascii="Traditional Arabic" w:hAnsi="Traditional Arabic"/>
          <w:b/>
          <w:bCs/>
          <w:color w:val="auto"/>
          <w:spacing w:val="-4"/>
          <w:rtl/>
          <w:lang w:eastAsia="en-US"/>
        </w:rPr>
      </w:pPr>
      <w:r w:rsidRPr="004B43B8">
        <w:rPr>
          <w:rFonts w:ascii="Traditional Arabic" w:hAnsi="Traditional Arabic" w:hint="cs"/>
          <w:b/>
          <w:bCs/>
          <w:color w:val="auto"/>
          <w:spacing w:val="-4"/>
          <w:rtl/>
          <w:lang w:eastAsia="en-US"/>
        </w:rPr>
        <w:t xml:space="preserve">3 - </w:t>
      </w:r>
      <w:r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ما روي أنَّ عثمان بن عفان </w:t>
      </w:r>
      <w:r w:rsidRPr="004B43B8">
        <w:rPr>
          <w:rFonts w:ascii="Traditional Arabic" w:hAnsi="Traditional Arabic" w:hint="cs"/>
          <w:color w:val="auto"/>
          <w:spacing w:val="-4"/>
          <w:lang w:eastAsia="en-US"/>
        </w:rPr>
        <w:sym w:font="AGA Arabesque" w:char="F074"/>
      </w:r>
      <w:r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صلى العيد في يوم </w:t>
      </w:r>
      <w:r w:rsidR="00C83B4B"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>ال</w:t>
      </w:r>
      <w:r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جمعة، ثم قال لأهل العوالي: </w:t>
      </w:r>
      <w:r w:rsidR="00DF73CD"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>"</w:t>
      </w:r>
      <w:r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>من أراد منكم أنْ ينصرفَ فلينصرف، ومن أراد أن يقيم حتى يصلِّي الجمعة فليُقِم</w:t>
      </w:r>
      <w:r w:rsidR="00DF73CD"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>"</w:t>
      </w:r>
      <w:r w:rsidRPr="004B43B8">
        <w:rPr>
          <w:rFonts w:ascii="Traditional Arabic" w:hAnsi="Traditional Arabic"/>
          <w:color w:val="auto"/>
          <w:spacing w:val="-4"/>
          <w:vertAlign w:val="superscript"/>
          <w:rtl/>
          <w:lang w:eastAsia="en-US"/>
        </w:rPr>
        <w:t>(</w:t>
      </w:r>
      <w:r w:rsidRPr="004B43B8">
        <w:rPr>
          <w:rFonts w:ascii="Traditional Arabic" w:hAnsi="Traditional Arabic"/>
          <w:color w:val="auto"/>
          <w:spacing w:val="-4"/>
          <w:vertAlign w:val="superscript"/>
          <w:rtl/>
          <w:lang w:eastAsia="en-US"/>
        </w:rPr>
        <w:footnoteReference w:id="39"/>
      </w:r>
      <w:r w:rsidRPr="004B43B8">
        <w:rPr>
          <w:rFonts w:ascii="Traditional Arabic" w:hAnsi="Traditional Arabic"/>
          <w:color w:val="auto"/>
          <w:spacing w:val="-4"/>
          <w:vertAlign w:val="superscript"/>
          <w:rtl/>
          <w:lang w:eastAsia="en-US"/>
        </w:rPr>
        <w:t>)</w:t>
      </w:r>
      <w:r w:rsidRPr="004B43B8">
        <w:rPr>
          <w:rFonts w:ascii="Traditional Arabic" w:hAnsi="Traditional Arabic" w:hint="cs"/>
          <w:color w:val="auto"/>
          <w:spacing w:val="-4"/>
          <w:rtl/>
          <w:lang w:eastAsia="en-US"/>
        </w:rPr>
        <w:t>.</w:t>
      </w:r>
    </w:p>
    <w:p w:rsidR="000043D1" w:rsidRPr="004B43B8" w:rsidRDefault="000043D1" w:rsidP="00853F32">
      <w:pPr>
        <w:rPr>
          <w:rFonts w:ascii="Traditional Arabic"/>
          <w:b/>
          <w:bCs/>
          <w:color w:val="auto"/>
          <w:lang w:eastAsia="en-US"/>
        </w:rPr>
      </w:pPr>
      <w:r w:rsidRPr="004B43B8">
        <w:rPr>
          <w:rFonts w:ascii="Traditional Arabic" w:hint="cs"/>
          <w:b/>
          <w:bCs/>
          <w:color w:val="auto"/>
          <w:rtl/>
          <w:lang w:eastAsia="en-US"/>
        </w:rPr>
        <w:t xml:space="preserve">نوقش: </w:t>
      </w:r>
      <w:r w:rsidRPr="004B43B8">
        <w:rPr>
          <w:rFonts w:ascii="Traditional Arabic" w:hint="cs"/>
          <w:color w:val="auto"/>
          <w:rtl/>
          <w:lang w:eastAsia="en-US"/>
        </w:rPr>
        <w:t>أنه إنما كان ذلك لأنه إذا اجتمع عيدان اجتزئ بالعيد، وسقطت الجمعة على من حضر العيد غير الإمام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footnoteReference w:id="40"/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B43B8">
        <w:rPr>
          <w:rFonts w:ascii="Traditional Arabic" w:hint="cs"/>
          <w:color w:val="auto"/>
          <w:rtl/>
          <w:lang w:eastAsia="en-US"/>
        </w:rPr>
        <w:t>.</w:t>
      </w:r>
    </w:p>
    <w:p w:rsidR="00B17317" w:rsidRPr="004B43B8" w:rsidRDefault="00B17317" w:rsidP="00072916">
      <w:pPr>
        <w:rPr>
          <w:rFonts w:ascii="Traditional Arabic"/>
          <w:b/>
          <w:bCs/>
          <w:color w:val="auto"/>
          <w:rtl/>
          <w:lang w:eastAsia="en-US"/>
        </w:rPr>
      </w:pPr>
      <w:r w:rsidRPr="004B43B8">
        <w:rPr>
          <w:rFonts w:ascii="Traditional Arabic" w:hint="cs"/>
          <w:b/>
          <w:bCs/>
          <w:color w:val="auto"/>
          <w:rtl/>
          <w:lang w:eastAsia="en-US"/>
        </w:rPr>
        <w:t xml:space="preserve">4- </w:t>
      </w:r>
      <w:r w:rsidRPr="004B43B8">
        <w:rPr>
          <w:rFonts w:ascii="Traditional Arabic" w:hint="cs"/>
          <w:color w:val="auto"/>
          <w:rtl/>
          <w:lang w:eastAsia="en-US"/>
        </w:rPr>
        <w:t xml:space="preserve">أنَّ النبيَّ </w:t>
      </w:r>
      <w:r w:rsidRPr="004B43B8">
        <w:rPr>
          <w:rFonts w:ascii="Traditional Arabic" w:hint="cs"/>
          <w:color w:val="auto"/>
          <w:lang w:eastAsia="en-US"/>
        </w:rPr>
        <w:sym w:font="AGA Arabesque" w:char="F072"/>
      </w:r>
      <w:r w:rsidRPr="004B43B8">
        <w:rPr>
          <w:rFonts w:ascii="Traditional Arabic" w:hint="cs"/>
          <w:color w:val="auto"/>
          <w:rtl/>
          <w:lang w:eastAsia="en-US"/>
        </w:rPr>
        <w:t xml:space="preserve"> وأصحابه رضوان الله عليهم كانوا لا يأمرون أهل العوالي، والسواد القريبة بالحضور إلى الجمعة؛ ولو وجبَتْ عليهم لوجب عليهم أن يأمروهم بها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footnoteReference w:id="41"/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B43B8">
        <w:rPr>
          <w:rFonts w:ascii="Traditional Arabic" w:hint="cs"/>
          <w:color w:val="auto"/>
          <w:rtl/>
          <w:lang w:eastAsia="en-US"/>
        </w:rPr>
        <w:t>.</w:t>
      </w:r>
    </w:p>
    <w:p w:rsidR="00607368" w:rsidRDefault="007E5479" w:rsidP="00DE13B7">
      <w:pPr>
        <w:adjustRightInd w:val="0"/>
        <w:spacing w:after="240"/>
        <w:textAlignment w:val="baseline"/>
      </w:pPr>
      <w:r w:rsidRPr="004B43B8">
        <w:rPr>
          <w:rFonts w:hint="cs"/>
          <w:b/>
          <w:bCs/>
          <w:rtl/>
        </w:rPr>
        <w:t>5-</w:t>
      </w:r>
      <w:r w:rsidRPr="004B43B8">
        <w:rPr>
          <w:rFonts w:hint="cs"/>
          <w:rtl/>
        </w:rPr>
        <w:t xml:space="preserve"> أنَّ الشَّرْعَ قد اعتبر المصرَ في إقامة الجمعة، فإن النبي </w:t>
      </w:r>
      <w:r w:rsidRPr="004B43B8">
        <w:rPr>
          <w:rFonts w:hint="cs"/>
        </w:rPr>
        <w:sym w:font="AGA Arabesque" w:char="F072"/>
      </w:r>
      <w:r w:rsidRPr="004B43B8">
        <w:rPr>
          <w:rFonts w:hint="cs"/>
          <w:rtl/>
        </w:rPr>
        <w:t xml:space="preserve"> أقامها بالمدينة، ولم ينقل أنه أقامها في حوالي المدينة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footnoteReference w:id="42"/>
      </w:r>
      <w:r w:rsidRPr="004B43B8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B43B8">
        <w:rPr>
          <w:rFonts w:hint="cs"/>
          <w:rtl/>
        </w:rPr>
        <w:t>.</w:t>
      </w:r>
    </w:p>
    <w:p w:rsidR="005C2EFE" w:rsidRDefault="00607368" w:rsidP="0033637B">
      <w:pPr>
        <w:widowControl/>
        <w:bidi w:val="0"/>
        <w:ind w:left="-142" w:right="423" w:firstLine="0"/>
        <w:jc w:val="right"/>
        <w:rPr>
          <w:rFonts w:ascii="Traditional Arabic"/>
          <w:b/>
          <w:bCs/>
          <w:color w:val="auto"/>
          <w:rtl/>
          <w:lang w:eastAsia="en-US"/>
        </w:rPr>
      </w:pPr>
      <w:r>
        <w:br w:type="page"/>
      </w:r>
      <w:r w:rsidR="002F7422" w:rsidRPr="009F70A7">
        <w:rPr>
          <w:rFonts w:ascii="Traditional Arabic" w:hint="cs"/>
          <w:b/>
          <w:bCs/>
          <w:color w:val="auto"/>
          <w:spacing w:val="-4"/>
          <w:rtl/>
          <w:lang w:eastAsia="en-US"/>
        </w:rPr>
        <w:lastRenderedPageBreak/>
        <w:t xml:space="preserve">القول </w:t>
      </w:r>
      <w:r w:rsidR="00C01F43" w:rsidRPr="009F70A7">
        <w:rPr>
          <w:rFonts w:ascii="Traditional Arabic" w:hint="cs"/>
          <w:b/>
          <w:bCs/>
          <w:color w:val="auto"/>
          <w:spacing w:val="-4"/>
          <w:rtl/>
          <w:lang w:eastAsia="en-US"/>
        </w:rPr>
        <w:t>الخامس</w:t>
      </w:r>
      <w:r w:rsidR="002F7422" w:rsidRPr="009F70A7">
        <w:rPr>
          <w:rFonts w:ascii="Traditional Arabic" w:hint="cs"/>
          <w:b/>
          <w:bCs/>
          <w:color w:val="auto"/>
          <w:spacing w:val="-4"/>
          <w:rtl/>
          <w:lang w:eastAsia="en-US"/>
        </w:rPr>
        <w:t>:</w:t>
      </w:r>
      <w:r w:rsidR="001746F0" w:rsidRPr="009F70A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8A259D" w:rsidRPr="009F70A7">
        <w:rPr>
          <w:rFonts w:ascii="Traditional Arabic" w:hint="cs"/>
          <w:color w:val="auto"/>
          <w:spacing w:val="-4"/>
          <w:rtl/>
          <w:lang w:eastAsia="en-US"/>
        </w:rPr>
        <w:t>أ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ن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حضور الجمعة  لا يجب 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إلا</w:t>
      </w:r>
      <w:r w:rsidR="008A259D" w:rsidRPr="009F70A7">
        <w:rPr>
          <w:rFonts w:ascii="Traditional Arabic"/>
          <w:color w:val="auto"/>
          <w:spacing w:val="-4"/>
          <w:rtl/>
          <w:lang w:eastAsia="en-US"/>
        </w:rPr>
        <w:t xml:space="preserve"> على من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كان متطهرا</w:t>
      </w:r>
      <w:r w:rsidR="007C0A2E" w:rsidRPr="009F70A7">
        <w:rPr>
          <w:rFonts w:ascii="Traditional Arabic" w:hint="cs"/>
          <w:color w:val="auto"/>
          <w:spacing w:val="-4"/>
          <w:rtl/>
          <w:lang w:eastAsia="en-US"/>
        </w:rPr>
        <w:t>ً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ومشى 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إليها</w:t>
      </w:r>
      <w:r w:rsidR="008A259D" w:rsidRPr="009F70A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8A259D" w:rsidRPr="009F70A7">
        <w:rPr>
          <w:rFonts w:ascii="Traditional Arabic" w:hint="cs"/>
          <w:color w:val="auto"/>
          <w:spacing w:val="-4"/>
          <w:rtl/>
          <w:lang w:eastAsia="en-US"/>
        </w:rPr>
        <w:t>إ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ثر 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أول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الزوال مترسلا</w:t>
      </w:r>
      <w:r w:rsidR="003C2894" w:rsidRPr="009F70A7">
        <w:rPr>
          <w:rFonts w:ascii="Traditional Arabic" w:hint="cs"/>
          <w:color w:val="auto"/>
          <w:spacing w:val="-4"/>
          <w:rtl/>
          <w:lang w:eastAsia="en-US"/>
        </w:rPr>
        <w:t>ً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1746F0" w:rsidRPr="009F70A7">
        <w:rPr>
          <w:rFonts w:ascii="Traditional Arabic" w:hint="cs"/>
          <w:color w:val="auto"/>
          <w:spacing w:val="-4"/>
          <w:rtl/>
          <w:lang w:eastAsia="en-US"/>
        </w:rPr>
        <w:t>و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استطاع 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أن</w:t>
      </w:r>
      <w:r w:rsidR="00D13C7B" w:rsidRPr="009F70A7">
        <w:rPr>
          <w:rFonts w:ascii="Traditional Arabic"/>
          <w:color w:val="auto"/>
          <w:spacing w:val="-4"/>
          <w:rtl/>
          <w:lang w:eastAsia="en-US"/>
        </w:rPr>
        <w:t xml:space="preserve"> يدرك منها ولو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 xml:space="preserve"> السلام فلا يجب الحضور على غير هذا سواء من يسمع النداء </w:t>
      </w:r>
      <w:r w:rsidR="002F7422" w:rsidRPr="009F70A7">
        <w:rPr>
          <w:rFonts w:ascii="Traditional Arabic" w:hint="cs"/>
          <w:color w:val="auto"/>
          <w:spacing w:val="-4"/>
          <w:rtl/>
          <w:lang w:eastAsia="en-US"/>
        </w:rPr>
        <w:t>أو</w:t>
      </w:r>
      <w:r w:rsidR="007A5305" w:rsidRPr="009F70A7">
        <w:rPr>
          <w:rFonts w:ascii="Traditional Arabic"/>
          <w:color w:val="auto"/>
          <w:spacing w:val="-4"/>
          <w:rtl/>
          <w:lang w:eastAsia="en-US"/>
        </w:rPr>
        <w:t xml:space="preserve"> لم يسمع</w:t>
      </w:r>
      <w:r w:rsidR="009568D8" w:rsidRPr="009F70A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9568D8" w:rsidRPr="009F70A7">
        <w:rPr>
          <w:rFonts w:hint="cs"/>
          <w:spacing w:val="-4"/>
          <w:rtl/>
        </w:rPr>
        <w:t xml:space="preserve"> يُرْوَى هذا عن ربيعة</w:t>
      </w:r>
      <w:r w:rsidR="00CB1109" w:rsidRPr="009F70A7">
        <w:rPr>
          <w:rFonts w:hint="cs"/>
          <w:spacing w:val="-4"/>
          <w:rtl/>
        </w:rPr>
        <w:t xml:space="preserve"> </w:t>
      </w:r>
      <w:r w:rsidR="00CB1109" w:rsidRPr="009F70A7">
        <w:rPr>
          <w:rStyle w:val="ae"/>
          <w:spacing w:val="-4"/>
          <w:rtl/>
        </w:rPr>
        <w:t>(</w:t>
      </w:r>
      <w:r w:rsidR="00CB1109" w:rsidRPr="009F70A7">
        <w:rPr>
          <w:rStyle w:val="ae"/>
          <w:spacing w:val="-4"/>
          <w:rtl/>
        </w:rPr>
        <w:footnoteReference w:id="43"/>
      </w:r>
      <w:r w:rsidR="00CB1109" w:rsidRPr="009F70A7">
        <w:rPr>
          <w:rStyle w:val="ae"/>
          <w:spacing w:val="-4"/>
          <w:rtl/>
        </w:rPr>
        <w:t>)</w:t>
      </w:r>
      <w:r w:rsidR="009F70A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C6637D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1746F0" w:rsidRPr="009F70A7">
        <w:rPr>
          <w:rFonts w:ascii="Traditional Arabic" w:hint="cs"/>
          <w:color w:val="auto"/>
          <w:spacing w:val="-4"/>
          <w:rtl/>
          <w:lang w:eastAsia="en-US"/>
        </w:rPr>
        <w:t>و به قال ابن حزم رحمه الله</w:t>
      </w:r>
      <w:r w:rsidR="00101C3E" w:rsidRPr="009F70A7">
        <w:rPr>
          <w:rStyle w:val="ae"/>
          <w:spacing w:val="-4"/>
          <w:rtl/>
        </w:rPr>
        <w:t>(</w:t>
      </w:r>
      <w:r w:rsidR="00101C3E" w:rsidRPr="009F70A7">
        <w:rPr>
          <w:rStyle w:val="ae"/>
          <w:spacing w:val="-4"/>
          <w:rtl/>
        </w:rPr>
        <w:footnoteReference w:id="44"/>
      </w:r>
      <w:r w:rsidR="00101C3E" w:rsidRPr="009F70A7">
        <w:rPr>
          <w:rStyle w:val="ae"/>
          <w:spacing w:val="-4"/>
          <w:rtl/>
        </w:rPr>
        <w:t>)</w:t>
      </w:r>
      <w:r w:rsidR="002F7422" w:rsidRPr="009F70A7">
        <w:rPr>
          <w:rFonts w:ascii="Traditional Arabic"/>
          <w:color w:val="auto"/>
          <w:spacing w:val="-4"/>
          <w:rtl/>
          <w:lang w:eastAsia="en-US"/>
        </w:rPr>
        <w:t>.</w:t>
      </w:r>
    </w:p>
    <w:p w:rsidR="002F7422" w:rsidRPr="00C620F5" w:rsidRDefault="00125CB1" w:rsidP="005C2EFE">
      <w:pPr>
        <w:widowControl/>
        <w:bidi w:val="0"/>
        <w:ind w:left="-142" w:right="423" w:firstLine="0"/>
        <w:jc w:val="right"/>
        <w:rPr>
          <w:rFonts w:ascii="Traditional Arabic"/>
          <w:b/>
          <w:bCs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t>وحجتهم في ذلك:</w:t>
      </w:r>
    </w:p>
    <w:p w:rsidR="002F7422" w:rsidRPr="00072916" w:rsidRDefault="003F750C" w:rsidP="00072916">
      <w:pPr>
        <w:rPr>
          <w:rFonts w:ascii="Traditional Arabic"/>
          <w:color w:val="auto"/>
          <w:spacing w:val="4"/>
          <w:lang w:eastAsia="en-US"/>
        </w:rPr>
      </w:pPr>
      <w:r w:rsidRPr="00072916">
        <w:rPr>
          <w:rFonts w:ascii="QCF_BSML" w:hAnsi="QCF_BSML" w:hint="cs"/>
          <w:b/>
          <w:bCs/>
          <w:spacing w:val="4"/>
          <w:rtl/>
          <w:lang w:eastAsia="en-US"/>
        </w:rPr>
        <w:t xml:space="preserve">قوله </w:t>
      </w:r>
      <w:r w:rsidRPr="00072916">
        <w:rPr>
          <w:rFonts w:ascii="QCF_BSML" w:hAnsi="QCF_BSML" w:cs="QCF_BSML" w:hint="cs"/>
          <w:b/>
          <w:bCs/>
          <w:spacing w:val="4"/>
          <w:rtl/>
          <w:lang w:eastAsia="en-US"/>
        </w:rPr>
        <w:t xml:space="preserve"> </w:t>
      </w:r>
      <w:r w:rsidR="00272784" w:rsidRPr="00072916">
        <w:rPr>
          <w:rFonts w:ascii="QCF_BSML" w:hAnsi="QCF_BSML" w:cs="QCF_BSML"/>
          <w:b/>
          <w:bCs/>
          <w:spacing w:val="4"/>
          <w:rtl/>
          <w:lang w:eastAsia="en-US"/>
        </w:rPr>
        <w:t xml:space="preserve"> ﭨ</w:t>
      </w:r>
      <w:r w:rsidR="00072916" w:rsidRPr="00072916">
        <w:rPr>
          <w:rFonts w:ascii="QCF_BSML" w:hAnsi="QCF_BSML" w:cs="QCF_BSML" w:hint="cs"/>
          <w:spacing w:val="4"/>
          <w:rtl/>
          <w:lang w:eastAsia="en-US"/>
        </w:rPr>
        <w:t xml:space="preserve"> </w:t>
      </w:r>
      <w:r w:rsidR="00BD2B43" w:rsidRPr="00072916">
        <w:rPr>
          <w:rFonts w:ascii="QCF_BSML" w:hAnsi="QCF_BSML" w:cs="QCF_BSML" w:hint="cs"/>
          <w:spacing w:val="4"/>
          <w:rtl/>
          <w:lang w:eastAsia="en-US"/>
        </w:rPr>
        <w:t xml:space="preserve"> </w:t>
      </w:r>
      <w:r w:rsidR="00BD2B43" w:rsidRPr="00072916">
        <w:rPr>
          <w:rFonts w:ascii="QCF_BSML" w:hAnsi="QCF_BSML" w:cs="QCF_BSML" w:hint="cs"/>
          <w:spacing w:val="4"/>
          <w:sz w:val="32"/>
          <w:szCs w:val="32"/>
          <w:rtl/>
          <w:lang w:eastAsia="en-US"/>
        </w:rPr>
        <w:t xml:space="preserve"> </w:t>
      </w:r>
      <w:r w:rsidR="00272784" w:rsidRPr="00072916">
        <w:rPr>
          <w:rFonts w:ascii="QCF_BSML" w:hAnsi="QCF_BSML" w:cs="QCF_BSML"/>
          <w:spacing w:val="4"/>
          <w:sz w:val="32"/>
          <w:szCs w:val="32"/>
          <w:rtl/>
          <w:lang w:eastAsia="en-US"/>
        </w:rPr>
        <w:t xml:space="preserve">ﭽ </w:t>
      </w:r>
      <w:r w:rsidR="00272784" w:rsidRPr="00072916">
        <w:rPr>
          <w:rFonts w:ascii="QCF_P554" w:hAnsi="QCF_P554" w:cs="QCF_P554"/>
          <w:spacing w:val="4"/>
          <w:sz w:val="32"/>
          <w:szCs w:val="32"/>
          <w:rtl/>
          <w:lang w:eastAsia="en-US"/>
        </w:rPr>
        <w:t xml:space="preserve">ﭑ  ﭒ  ﭓ  ﭔ    ﭕ  ﭖ  ﭗ  ﭘ  ﭙ      ﭚ  ﭛ  ﭜ  ﭝ  </w:t>
      </w:r>
      <w:r w:rsidR="00272784" w:rsidRPr="00072916">
        <w:rPr>
          <w:rFonts w:ascii="QCF_BSML" w:hAnsi="QCF_BSML" w:cs="QCF_BSML"/>
          <w:spacing w:val="4"/>
          <w:sz w:val="32"/>
          <w:szCs w:val="32"/>
          <w:rtl/>
          <w:lang w:eastAsia="en-US"/>
        </w:rPr>
        <w:t>ﭼ</w:t>
      </w:r>
      <w:r w:rsidR="002F7422" w:rsidRPr="00072916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t>(</w:t>
      </w:r>
      <w:r w:rsidR="002F7422" w:rsidRPr="00072916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footnoteReference w:id="45"/>
      </w:r>
      <w:r w:rsidR="002F7422" w:rsidRPr="00072916">
        <w:rPr>
          <w:rFonts w:ascii="Traditional Arabic"/>
          <w:color w:val="auto"/>
          <w:spacing w:val="4"/>
          <w:sz w:val="32"/>
          <w:szCs w:val="32"/>
          <w:vertAlign w:val="superscript"/>
          <w:rtl/>
          <w:lang w:eastAsia="en-US"/>
        </w:rPr>
        <w:t>)</w:t>
      </w:r>
      <w:r w:rsidR="002F7422" w:rsidRPr="00072916">
        <w:rPr>
          <w:rFonts w:ascii="Traditional Arabic" w:hint="cs"/>
          <w:color w:val="auto"/>
          <w:spacing w:val="4"/>
          <w:sz w:val="32"/>
          <w:szCs w:val="32"/>
          <w:rtl/>
          <w:lang w:eastAsia="en-US"/>
        </w:rPr>
        <w:t>.</w:t>
      </w:r>
    </w:p>
    <w:p w:rsidR="002F7422" w:rsidRPr="00C620F5" w:rsidRDefault="002F7422" w:rsidP="00072916">
      <w:pPr>
        <w:widowControl/>
        <w:autoSpaceDE w:val="0"/>
        <w:autoSpaceDN w:val="0"/>
        <w:adjustRightInd w:val="0"/>
        <w:rPr>
          <w:rFonts w:ascii="Simplified Arabic" w:cs="Simplified Arabic"/>
          <w:color w:val="auto"/>
          <w:rtl/>
          <w:lang w:eastAsia="en-US"/>
        </w:rPr>
      </w:pPr>
      <w:r w:rsidRPr="00C620F5">
        <w:rPr>
          <w:rFonts w:ascii="Traditional Arabic"/>
          <w:b/>
          <w:bCs/>
          <w:color w:val="auto"/>
          <w:rtl/>
          <w:lang w:eastAsia="en-US"/>
        </w:rPr>
        <w:t>وجه الدلالة:</w:t>
      </w:r>
      <w:r w:rsidRPr="00C620F5">
        <w:rPr>
          <w:rFonts w:ascii="Traditional Arabic" w:hint="cs"/>
          <w:color w:val="auto"/>
          <w:rtl/>
          <w:lang w:eastAsia="en-US"/>
        </w:rPr>
        <w:t>إن</w:t>
      </w:r>
      <w:r w:rsidRPr="00C620F5">
        <w:rPr>
          <w:rFonts w:ascii="Traditional Arabic"/>
          <w:color w:val="auto"/>
          <w:rtl/>
          <w:lang w:eastAsia="en-US"/>
        </w:rPr>
        <w:t xml:space="preserve"> الله فرض السعي عند سماع النداء</w:t>
      </w:r>
      <w:r w:rsidR="00D13C7B" w:rsidRPr="00C620F5">
        <w:rPr>
          <w:rFonts w:ascii="Traditional Arabic" w:hint="cs"/>
          <w:color w:val="auto"/>
          <w:rtl/>
          <w:lang w:eastAsia="en-US"/>
        </w:rPr>
        <w:t xml:space="preserve"> لا قبل ذلك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وأمر</w:t>
      </w:r>
      <w:r w:rsidRPr="00C620F5">
        <w:rPr>
          <w:rFonts w:ascii="Traditional Arabic"/>
          <w:color w:val="auto"/>
          <w:rtl/>
          <w:lang w:eastAsia="en-US"/>
        </w:rPr>
        <w:t xml:space="preserve"> الساعي </w:t>
      </w:r>
      <w:r w:rsidRPr="00C620F5">
        <w:rPr>
          <w:rFonts w:ascii="Traditional Arabic" w:hint="cs"/>
          <w:color w:val="auto"/>
          <w:rtl/>
          <w:lang w:eastAsia="en-US"/>
        </w:rPr>
        <w:t>إلى</w:t>
      </w:r>
      <w:r w:rsidRPr="00C620F5">
        <w:rPr>
          <w:rFonts w:ascii="Traditional Arabic"/>
          <w:color w:val="auto"/>
          <w:rtl/>
          <w:lang w:eastAsia="en-US"/>
        </w:rPr>
        <w:t xml:space="preserve"> الصلاة </w:t>
      </w:r>
      <w:r w:rsidRPr="00C620F5">
        <w:rPr>
          <w:rFonts w:ascii="Traditional Arabic" w:hint="cs"/>
          <w:color w:val="auto"/>
          <w:rtl/>
          <w:lang w:eastAsia="en-US"/>
        </w:rPr>
        <w:t>أن</w:t>
      </w:r>
      <w:r w:rsidRPr="00C620F5">
        <w:rPr>
          <w:rFonts w:ascii="Traditional Arabic"/>
          <w:color w:val="auto"/>
          <w:rtl/>
          <w:lang w:eastAsia="en-US"/>
        </w:rPr>
        <w:t xml:space="preserve"> يسعي وعليه السكينة والوقار كما ثبت وذلك في الصحيح</w:t>
      </w:r>
      <w:r w:rsidR="008A259D" w:rsidRPr="00C620F5">
        <w:rPr>
          <w:rFonts w:ascii="Traditional Arabic" w:hint="cs"/>
          <w:color w:val="auto"/>
          <w:rtl/>
          <w:lang w:eastAsia="en-US"/>
        </w:rPr>
        <w:t>,</w:t>
      </w:r>
      <w:r w:rsidR="00FE5498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cs"/>
          <w:color w:val="auto"/>
          <w:rtl/>
          <w:lang w:eastAsia="en-US"/>
        </w:rPr>
        <w:t>قول النبي</w:t>
      </w:r>
      <w:r w:rsidR="00FE5498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cs"/>
          <w:color w:val="auto"/>
          <w:lang w:eastAsia="en-US"/>
        </w:rPr>
        <w:sym w:font="AGA Arabesque" w:char="F072"/>
      </w:r>
      <w:r w:rsidR="008A259D" w:rsidRPr="00C620F5">
        <w:rPr>
          <w:rFonts w:ascii="Traditional Arabic" w:hint="cs"/>
          <w:color w:val="auto"/>
          <w:rtl/>
          <w:lang w:eastAsia="en-US"/>
        </w:rPr>
        <w:t>:</w:t>
      </w:r>
      <w:r w:rsidR="00FE5498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إذا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أقيمت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الصلاة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فلا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تأتوها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تسعون،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وأتوها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تمشون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وعليكم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السكينة،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فما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أدركتم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فصل</w:t>
      </w:r>
      <w:r w:rsidR="0016085D">
        <w:rPr>
          <w:rFonts w:ascii="Traditional Arabic" w:hint="cs"/>
          <w:color w:val="auto"/>
          <w:rtl/>
          <w:lang w:eastAsia="en-US"/>
        </w:rPr>
        <w:t>ّ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وا،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وما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فاتكم</w:t>
      </w:r>
      <w:r w:rsidR="00FE5498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eastAsia"/>
          <w:color w:val="auto"/>
          <w:rtl/>
          <w:lang w:eastAsia="en-US"/>
        </w:rPr>
        <w:t>فأتموا</w:t>
      </w:r>
      <w:r w:rsidR="0075607D" w:rsidRPr="00C620F5">
        <w:rPr>
          <w:rStyle w:val="ae"/>
          <w:color w:val="auto"/>
          <w:rtl/>
        </w:rPr>
        <w:t>(</w:t>
      </w:r>
      <w:r w:rsidR="0075607D" w:rsidRPr="00C620F5">
        <w:rPr>
          <w:rStyle w:val="ae"/>
          <w:color w:val="auto"/>
          <w:rtl/>
        </w:rPr>
        <w:footnoteReference w:id="46"/>
      </w:r>
      <w:r w:rsidR="0075607D" w:rsidRPr="00C620F5">
        <w:rPr>
          <w:rStyle w:val="ae"/>
          <w:color w:val="auto"/>
          <w:rtl/>
        </w:rPr>
        <w:t>)</w:t>
      </w:r>
      <w:r w:rsidR="00BD2B43" w:rsidRPr="00C620F5">
        <w:rPr>
          <w:rFonts w:ascii="Traditional Arabic" w:hint="cs"/>
          <w:color w:val="auto"/>
          <w:rtl/>
          <w:lang w:eastAsia="en-US"/>
        </w:rPr>
        <w:t>,</w:t>
      </w:r>
      <w:r w:rsidR="00FE5498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 xml:space="preserve">فمن تمكن من </w:t>
      </w:r>
      <w:r w:rsidRPr="00C620F5">
        <w:rPr>
          <w:rFonts w:ascii="Traditional Arabic" w:hint="cs"/>
          <w:color w:val="auto"/>
          <w:rtl/>
          <w:lang w:eastAsia="en-US"/>
        </w:rPr>
        <w:t>إدراكها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إذا</w:t>
      </w:r>
      <w:r w:rsidRPr="00C620F5">
        <w:rPr>
          <w:rFonts w:ascii="Traditional Arabic"/>
          <w:color w:val="auto"/>
          <w:rtl/>
          <w:lang w:eastAsia="en-US"/>
        </w:rPr>
        <w:t xml:space="preserve"> مشى </w:t>
      </w:r>
      <w:r w:rsidRPr="00C620F5">
        <w:rPr>
          <w:rFonts w:ascii="Traditional Arabic" w:hint="cs"/>
          <w:color w:val="auto"/>
          <w:rtl/>
          <w:lang w:eastAsia="en-US"/>
        </w:rPr>
        <w:t>إليها</w:t>
      </w:r>
      <w:r w:rsidRPr="00C620F5">
        <w:rPr>
          <w:rFonts w:ascii="Traditional Arabic"/>
          <w:color w:val="auto"/>
          <w:rtl/>
          <w:lang w:eastAsia="en-US"/>
        </w:rPr>
        <w:t xml:space="preserve"> عند النداء بسكينة ووقار فه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ي </w:t>
      </w:r>
      <w:r w:rsidR="0016085D">
        <w:rPr>
          <w:rFonts w:ascii="Traditional Arabic"/>
          <w:color w:val="auto"/>
          <w:rtl/>
          <w:lang w:eastAsia="en-US"/>
        </w:rPr>
        <w:t>واجبة عليه ومن لا فلا</w:t>
      </w:r>
      <w:r w:rsidR="008A259D" w:rsidRPr="00C620F5">
        <w:rPr>
          <w:rFonts w:ascii="Traditional Arabic"/>
          <w:color w:val="auto"/>
          <w:rtl/>
          <w:lang w:eastAsia="en-US"/>
        </w:rPr>
        <w:t>,</w:t>
      </w:r>
      <w:r w:rsidR="0016085D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/>
          <w:color w:val="auto"/>
          <w:rtl/>
          <w:lang w:eastAsia="en-US"/>
        </w:rPr>
        <w:t>وذلك ل</w:t>
      </w:r>
      <w:r w:rsidR="008A259D" w:rsidRPr="00C620F5">
        <w:rPr>
          <w:rFonts w:ascii="Traditional Arabic" w:hint="cs"/>
          <w:color w:val="auto"/>
          <w:rtl/>
          <w:lang w:eastAsia="en-US"/>
        </w:rPr>
        <w:t>أ</w:t>
      </w:r>
      <w:r w:rsidRPr="00C620F5">
        <w:rPr>
          <w:rFonts w:ascii="Traditional Arabic"/>
          <w:color w:val="auto"/>
          <w:rtl/>
          <w:lang w:eastAsia="en-US"/>
        </w:rPr>
        <w:t xml:space="preserve">ن السعي </w:t>
      </w:r>
      <w:r w:rsidRPr="00C620F5">
        <w:rPr>
          <w:rFonts w:ascii="Traditional Arabic" w:hint="cs"/>
          <w:color w:val="auto"/>
          <w:rtl/>
          <w:lang w:eastAsia="en-US"/>
        </w:rPr>
        <w:t>إليها</w:t>
      </w:r>
      <w:r w:rsidRPr="00C620F5">
        <w:rPr>
          <w:rFonts w:ascii="Traditional Arabic"/>
          <w:color w:val="auto"/>
          <w:rtl/>
          <w:lang w:eastAsia="en-US"/>
        </w:rPr>
        <w:t xml:space="preserve"> قبل النداء غير وا</w:t>
      </w:r>
      <w:r w:rsidR="0016085D">
        <w:rPr>
          <w:rFonts w:ascii="Traditional Arabic"/>
          <w:color w:val="auto"/>
          <w:rtl/>
          <w:lang w:eastAsia="en-US"/>
        </w:rPr>
        <w:t>جب</w:t>
      </w:r>
      <w:r w:rsidR="008A259D" w:rsidRPr="00C620F5">
        <w:rPr>
          <w:rFonts w:ascii="Traditional Arabic"/>
          <w:color w:val="auto"/>
          <w:rtl/>
          <w:lang w:eastAsia="en-US"/>
        </w:rPr>
        <w:t>,</w:t>
      </w:r>
      <w:r w:rsidR="0016085D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/>
          <w:color w:val="auto"/>
          <w:rtl/>
          <w:lang w:eastAsia="en-US"/>
        </w:rPr>
        <w:t xml:space="preserve">والسعي عند النداء ممن يعلم </w:t>
      </w:r>
      <w:r w:rsidR="008A259D" w:rsidRPr="00C620F5">
        <w:rPr>
          <w:rFonts w:ascii="Traditional Arabic" w:hint="cs"/>
          <w:color w:val="auto"/>
          <w:rtl/>
          <w:lang w:eastAsia="en-US"/>
        </w:rPr>
        <w:t>أ</w:t>
      </w:r>
      <w:r w:rsidRPr="00C620F5">
        <w:rPr>
          <w:rFonts w:ascii="Traditional Arabic"/>
          <w:color w:val="auto"/>
          <w:rtl/>
          <w:lang w:eastAsia="en-US"/>
        </w:rPr>
        <w:t xml:space="preserve">نه لا يستطع </w:t>
      </w:r>
      <w:r w:rsidRPr="00C620F5">
        <w:rPr>
          <w:rFonts w:ascii="Traditional Arabic" w:hint="cs"/>
          <w:color w:val="auto"/>
          <w:rtl/>
          <w:lang w:eastAsia="en-US"/>
        </w:rPr>
        <w:t>إدراكها</w:t>
      </w:r>
      <w:r w:rsidRPr="00C620F5">
        <w:rPr>
          <w:rFonts w:ascii="Traditional Arabic"/>
          <w:color w:val="auto"/>
          <w:rtl/>
          <w:lang w:eastAsia="en-US"/>
        </w:rPr>
        <w:t xml:space="preserve"> غير واجب </w:t>
      </w:r>
      <w:r w:rsidRPr="00C620F5">
        <w:rPr>
          <w:rFonts w:ascii="Traditional Arabic" w:hint="cs"/>
          <w:color w:val="auto"/>
          <w:rtl/>
          <w:lang w:eastAsia="en-US"/>
        </w:rPr>
        <w:t>أيضا</w:t>
      </w:r>
      <w:r w:rsidR="00394F34" w:rsidRPr="00C620F5">
        <w:rPr>
          <w:rFonts w:ascii="Traditional Arabic"/>
          <w:color w:val="auto"/>
          <w:rtl/>
          <w:lang w:eastAsia="en-US"/>
        </w:rPr>
        <w:t xml:space="preserve"> حيث </w:t>
      </w:r>
      <w:r w:rsidR="00394F34" w:rsidRPr="00C620F5">
        <w:rPr>
          <w:rFonts w:ascii="Traditional Arabic" w:hint="cs"/>
          <w:color w:val="auto"/>
          <w:rtl/>
          <w:lang w:eastAsia="en-US"/>
        </w:rPr>
        <w:t>أ</w:t>
      </w:r>
      <w:r w:rsidR="008A259D" w:rsidRPr="00C620F5">
        <w:rPr>
          <w:rFonts w:ascii="Traditional Arabic"/>
          <w:color w:val="auto"/>
          <w:rtl/>
          <w:lang w:eastAsia="en-US"/>
        </w:rPr>
        <w:t>نه لا فائدة فيه ل</w:t>
      </w:r>
      <w:r w:rsidR="008A259D" w:rsidRPr="00C620F5">
        <w:rPr>
          <w:rFonts w:ascii="Traditional Arabic" w:hint="cs"/>
          <w:color w:val="auto"/>
          <w:rtl/>
          <w:lang w:eastAsia="en-US"/>
        </w:rPr>
        <w:t>أن</w:t>
      </w:r>
      <w:r w:rsidRPr="00C620F5">
        <w:rPr>
          <w:rFonts w:ascii="Traditional Arabic"/>
          <w:color w:val="auto"/>
          <w:rtl/>
          <w:lang w:eastAsia="en-US"/>
        </w:rPr>
        <w:t xml:space="preserve"> الله لم </w:t>
      </w:r>
      <w:r w:rsidRPr="00C620F5">
        <w:rPr>
          <w:rFonts w:ascii="Traditional Arabic" w:hint="cs"/>
          <w:color w:val="auto"/>
          <w:rtl/>
          <w:lang w:eastAsia="en-US"/>
        </w:rPr>
        <w:t>يأمر</w:t>
      </w:r>
      <w:r w:rsidRPr="00C620F5">
        <w:rPr>
          <w:rFonts w:ascii="Traditional Arabic"/>
          <w:color w:val="auto"/>
          <w:rtl/>
          <w:lang w:eastAsia="en-US"/>
        </w:rPr>
        <w:t xml:space="preserve"> بالسعي لذات السعي </w:t>
      </w:r>
      <w:r w:rsidRPr="00C620F5">
        <w:rPr>
          <w:rFonts w:ascii="Traditional Arabic" w:hint="cs"/>
          <w:color w:val="auto"/>
          <w:rtl/>
          <w:lang w:eastAsia="en-US"/>
        </w:rPr>
        <w:t>وإنما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أمر</w:t>
      </w:r>
      <w:r w:rsidRPr="00C620F5">
        <w:rPr>
          <w:rFonts w:ascii="Traditional Arabic"/>
          <w:color w:val="auto"/>
          <w:rtl/>
          <w:lang w:eastAsia="en-US"/>
        </w:rPr>
        <w:t xml:space="preserve"> به </w:t>
      </w:r>
      <w:r w:rsidRPr="00C620F5">
        <w:rPr>
          <w:rFonts w:ascii="Traditional Arabic" w:hint="cs"/>
          <w:color w:val="auto"/>
          <w:rtl/>
          <w:lang w:eastAsia="en-US"/>
        </w:rPr>
        <w:t>لأجل</w:t>
      </w:r>
      <w:r w:rsidRPr="00C620F5">
        <w:rPr>
          <w:rFonts w:ascii="Traditional Arabic"/>
          <w:color w:val="auto"/>
          <w:rtl/>
          <w:lang w:eastAsia="en-US"/>
        </w:rPr>
        <w:t xml:space="preserve"> الصلاة</w:t>
      </w:r>
      <w:r w:rsidR="004A0F13" w:rsidRPr="00C620F5">
        <w:rPr>
          <w:rStyle w:val="ae"/>
          <w:rtl/>
        </w:rPr>
        <w:t>(</w:t>
      </w:r>
      <w:r w:rsidR="004A0F13" w:rsidRPr="00C620F5">
        <w:rPr>
          <w:rStyle w:val="ae"/>
          <w:rtl/>
        </w:rPr>
        <w:footnoteReference w:id="47"/>
      </w:r>
      <w:r w:rsidR="004A0F13" w:rsidRPr="00C620F5">
        <w:rPr>
          <w:rStyle w:val="ae"/>
          <w:rtl/>
        </w:rPr>
        <w:t>)</w:t>
      </w:r>
      <w:r w:rsidRPr="00C620F5">
        <w:rPr>
          <w:rFonts w:ascii="Traditional Arabic"/>
          <w:color w:val="auto"/>
          <w:rtl/>
          <w:lang w:eastAsia="en-US"/>
        </w:rPr>
        <w:t>.</w:t>
      </w:r>
    </w:p>
    <w:p w:rsidR="00BC2D50" w:rsidRPr="00C620F5" w:rsidRDefault="00B554F8" w:rsidP="006C13CE">
      <w:pPr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الراجح</w:t>
      </w:r>
      <w:r w:rsidR="002F7422" w:rsidRPr="00C620F5">
        <w:rPr>
          <w:rFonts w:ascii="Traditional Arabic"/>
          <w:b/>
          <w:bCs/>
          <w:color w:val="auto"/>
          <w:rtl/>
          <w:lang w:eastAsia="en-US"/>
        </w:rPr>
        <w:t>:</w:t>
      </w:r>
      <w:r w:rsidR="002F7422" w:rsidRPr="00C620F5">
        <w:rPr>
          <w:rFonts w:ascii="Traditional Arabic"/>
          <w:color w:val="auto"/>
          <w:rtl/>
          <w:lang w:eastAsia="en-US"/>
        </w:rPr>
        <w:t xml:space="preserve"> </w:t>
      </w:r>
      <w:r w:rsidR="004A0F13" w:rsidRPr="00C620F5">
        <w:rPr>
          <w:rFonts w:ascii="Traditional Arabic" w:hint="cs"/>
          <w:color w:val="auto"/>
          <w:rtl/>
          <w:lang w:eastAsia="en-US"/>
        </w:rPr>
        <w:t xml:space="preserve">بعد </w:t>
      </w:r>
      <w:r w:rsidR="00C15ECE" w:rsidRPr="00C620F5">
        <w:rPr>
          <w:rFonts w:ascii="Traditional Arabic" w:hint="cs"/>
          <w:color w:val="auto"/>
          <w:rtl/>
          <w:lang w:eastAsia="en-US"/>
        </w:rPr>
        <w:t>عرض أقوال العل</w:t>
      </w:r>
      <w:r w:rsidR="008A259D" w:rsidRPr="00C620F5">
        <w:rPr>
          <w:rFonts w:ascii="Traditional Arabic" w:hint="cs"/>
          <w:color w:val="auto"/>
          <w:rtl/>
          <w:lang w:eastAsia="en-US"/>
        </w:rPr>
        <w:t>ماء وأدلتهم,</w:t>
      </w:r>
      <w:r w:rsidR="003E7C54">
        <w:rPr>
          <w:rFonts w:ascii="Traditional Arabic" w:hint="cs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cs"/>
          <w:color w:val="auto"/>
          <w:rtl/>
          <w:lang w:eastAsia="en-US"/>
        </w:rPr>
        <w:t>الذي تبي</w:t>
      </w:r>
      <w:r w:rsidR="003E7C54">
        <w:rPr>
          <w:rFonts w:ascii="Traditional Arabic" w:hint="cs"/>
          <w:color w:val="auto"/>
          <w:rtl/>
          <w:lang w:eastAsia="en-US"/>
        </w:rPr>
        <w:t>ّ</w:t>
      </w:r>
      <w:r w:rsidR="008A259D" w:rsidRPr="00C620F5">
        <w:rPr>
          <w:rFonts w:ascii="Traditional Arabic" w:hint="cs"/>
          <w:color w:val="auto"/>
          <w:rtl/>
          <w:lang w:eastAsia="en-US"/>
        </w:rPr>
        <w:t xml:space="preserve">ن لي </w:t>
      </w:r>
      <w:r w:rsidR="006C13CE">
        <w:rPr>
          <w:rFonts w:ascii="Traditional Arabic" w:hint="cs"/>
          <w:color w:val="auto"/>
          <w:rtl/>
          <w:lang w:eastAsia="en-US"/>
        </w:rPr>
        <w:t>-</w:t>
      </w:r>
      <w:r w:rsidR="008A259D" w:rsidRPr="00C620F5">
        <w:rPr>
          <w:rFonts w:ascii="Traditional Arabic" w:hint="cs"/>
          <w:color w:val="auto"/>
          <w:rtl/>
          <w:lang w:eastAsia="en-US"/>
        </w:rPr>
        <w:t>والله أ</w:t>
      </w:r>
      <w:r w:rsidR="009A6AC7">
        <w:rPr>
          <w:rFonts w:ascii="Traditional Arabic" w:hint="cs"/>
          <w:color w:val="auto"/>
          <w:rtl/>
          <w:lang w:eastAsia="en-US"/>
        </w:rPr>
        <w:t>علم</w:t>
      </w:r>
      <w:r w:rsidR="006C13CE">
        <w:rPr>
          <w:rFonts w:ascii="Traditional Arabic" w:hint="cs"/>
          <w:color w:val="auto"/>
          <w:rtl/>
          <w:lang w:eastAsia="en-US"/>
        </w:rPr>
        <w:t>-</w:t>
      </w:r>
      <w:r w:rsidR="00BB740A" w:rsidRPr="00C620F5">
        <w:rPr>
          <w:rFonts w:ascii="Traditional Arabic" w:hint="cs"/>
          <w:color w:val="auto"/>
          <w:rtl/>
          <w:lang w:eastAsia="en-US"/>
        </w:rPr>
        <w:t xml:space="preserve"> أن</w:t>
      </w:r>
      <w:r w:rsidR="00BB740A" w:rsidRPr="00C620F5">
        <w:rPr>
          <w:rFonts w:ascii="Traditional Arabic"/>
          <w:color w:val="auto"/>
          <w:rtl/>
          <w:lang w:eastAsia="en-US"/>
        </w:rPr>
        <w:t xml:space="preserve"> الجمعة تجب على من سمع النداء</w:t>
      </w:r>
      <w:r w:rsidR="009A6AC7">
        <w:rPr>
          <w:rFonts w:ascii="Traditional Arabic" w:hint="cs"/>
          <w:color w:val="auto"/>
          <w:rtl/>
          <w:lang w:eastAsia="en-US"/>
        </w:rPr>
        <w:t xml:space="preserve"> وهو قريب من حدود ثلاثة أميال</w:t>
      </w:r>
      <w:r w:rsidR="00585F9B">
        <w:rPr>
          <w:rFonts w:ascii="Traditional Arabic" w:hint="cs"/>
          <w:color w:val="auto"/>
          <w:rtl/>
          <w:lang w:eastAsia="en-US"/>
        </w:rPr>
        <w:t xml:space="preserve">, </w:t>
      </w:r>
      <w:r w:rsidR="008A259D" w:rsidRPr="00C620F5">
        <w:rPr>
          <w:rFonts w:ascii="Traditional Arabic" w:hint="cs"/>
          <w:color w:val="auto"/>
          <w:rtl/>
          <w:lang w:eastAsia="en-US"/>
        </w:rPr>
        <w:t>وذلك لما يلي:</w:t>
      </w:r>
    </w:p>
    <w:p w:rsidR="00426B57" w:rsidRPr="00C620F5" w:rsidRDefault="00426B57" w:rsidP="00072916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 w:hint="cs"/>
          <w:color w:val="auto"/>
          <w:rtl/>
          <w:lang w:eastAsia="en-US"/>
        </w:rPr>
        <w:t>لقوة أدلة القائلين به.</w:t>
      </w:r>
    </w:p>
    <w:p w:rsidR="00100B0F" w:rsidRDefault="002F7422" w:rsidP="00072916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lang w:eastAsia="en-US"/>
        </w:rPr>
      </w:pPr>
      <w:r w:rsidRPr="00C620F5">
        <w:rPr>
          <w:rFonts w:ascii="Traditional Arabic" w:hint="cs"/>
          <w:color w:val="auto"/>
          <w:rtl/>
          <w:lang w:eastAsia="en-US"/>
        </w:rPr>
        <w:t>أصحاب</w:t>
      </w:r>
      <w:r w:rsidRPr="00C620F5">
        <w:rPr>
          <w:rFonts w:ascii="Traditional Arabic"/>
          <w:color w:val="auto"/>
          <w:rtl/>
          <w:lang w:eastAsia="en-US"/>
        </w:rPr>
        <w:t xml:space="preserve"> القول </w:t>
      </w:r>
      <w:r w:rsidRPr="00C620F5">
        <w:rPr>
          <w:rFonts w:ascii="Traditional Arabic" w:hint="cs"/>
          <w:color w:val="auto"/>
          <w:rtl/>
          <w:lang w:eastAsia="en-US"/>
        </w:rPr>
        <w:t>الأول</w:t>
      </w:r>
      <w:r w:rsidRPr="00C620F5">
        <w:rPr>
          <w:rFonts w:ascii="Traditional Arabic"/>
          <w:color w:val="auto"/>
          <w:rtl/>
          <w:lang w:eastAsia="en-US"/>
        </w:rPr>
        <w:t xml:space="preserve"> قد استدلوا بحديث </w:t>
      </w:r>
      <w:r w:rsidRPr="00C620F5">
        <w:rPr>
          <w:rFonts w:ascii="Traditional Arabic" w:hint="cs"/>
          <w:color w:val="auto"/>
          <w:rtl/>
          <w:lang w:eastAsia="en-US"/>
        </w:rPr>
        <w:t>أبي</w:t>
      </w:r>
      <w:r w:rsidRPr="00C620F5">
        <w:rPr>
          <w:rFonts w:ascii="Traditional Arabic"/>
          <w:color w:val="auto"/>
          <w:rtl/>
          <w:lang w:eastAsia="en-US"/>
        </w:rPr>
        <w:t xml:space="preserve"> هريرة</w:t>
      </w:r>
      <w:r w:rsidR="005F416D">
        <w:rPr>
          <w:rFonts w:ascii="Traditional Arabic" w:hint="cs"/>
          <w:color w:val="auto"/>
          <w:rtl/>
          <w:lang w:eastAsia="en-US"/>
        </w:rPr>
        <w:t xml:space="preserve"> </w:t>
      </w:r>
      <w:r w:rsidR="003E11B0" w:rsidRPr="00C620F5">
        <w:rPr>
          <w:lang w:eastAsia="en-US"/>
        </w:rPr>
        <w:sym w:font="AGA Arabesque" w:char="F074"/>
      </w:r>
      <w:r w:rsidR="00782426" w:rsidRPr="00C620F5">
        <w:rPr>
          <w:rFonts w:ascii="Traditional Arabic"/>
          <w:color w:val="auto"/>
          <w:rtl/>
          <w:lang w:eastAsia="en-US"/>
        </w:rPr>
        <w:t xml:space="preserve"> وهو ضعيف</w:t>
      </w:r>
      <w:r w:rsidR="00100B0F">
        <w:rPr>
          <w:rFonts w:ascii="Traditional Arabic" w:hint="cs"/>
          <w:color w:val="auto"/>
          <w:rtl/>
          <w:lang w:eastAsia="en-US"/>
        </w:rPr>
        <w:t>.</w:t>
      </w:r>
    </w:p>
    <w:p w:rsidR="002F7422" w:rsidRPr="00C620F5" w:rsidRDefault="005F416D" w:rsidP="00072916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782426" w:rsidRPr="00C620F5">
        <w:rPr>
          <w:rFonts w:ascii="Traditional Arabic" w:hint="cs"/>
          <w:color w:val="auto"/>
          <w:rtl/>
          <w:lang w:eastAsia="en-US"/>
        </w:rPr>
        <w:t>أما قولهم: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782426" w:rsidRPr="00C620F5">
        <w:rPr>
          <w:rFonts w:ascii="Traditional Arabic" w:hint="cs"/>
          <w:color w:val="auto"/>
          <w:rtl/>
          <w:lang w:eastAsia="en-US"/>
        </w:rPr>
        <w:t>" يجب الجمعة من أمكنه الر</w:t>
      </w:r>
      <w:r>
        <w:rPr>
          <w:rFonts w:ascii="Traditional Arabic" w:hint="cs"/>
          <w:color w:val="auto"/>
          <w:rtl/>
          <w:lang w:eastAsia="en-US"/>
        </w:rPr>
        <w:t>جوع إلى أهله" ردّوا عليه بالقول</w:t>
      </w:r>
      <w:r w:rsidR="00782426" w:rsidRPr="00C620F5">
        <w:rPr>
          <w:rFonts w:ascii="Traditional Arabic" w:hint="cs"/>
          <w:color w:val="auto"/>
          <w:rtl/>
          <w:lang w:eastAsia="en-US"/>
        </w:rPr>
        <w:t>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782426" w:rsidRPr="00C620F5">
        <w:rPr>
          <w:rFonts w:ascii="Traditional Arabic" w:hint="cs"/>
          <w:color w:val="auto"/>
          <w:rtl/>
          <w:lang w:eastAsia="en-US"/>
        </w:rPr>
        <w:t>بأن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قبائل العرب التي كانت </w:t>
      </w:r>
      <w:r w:rsidR="00782426" w:rsidRPr="00C620F5">
        <w:rPr>
          <w:rFonts w:ascii="Traditional Arabic" w:hint="cs"/>
          <w:color w:val="auto"/>
          <w:rtl/>
          <w:lang w:eastAsia="en-US"/>
        </w:rPr>
        <w:t>ت</w:t>
      </w:r>
      <w:r w:rsidR="00782426" w:rsidRPr="00C620F5">
        <w:rPr>
          <w:rFonts w:ascii="Traditional Arabic"/>
          <w:color w:val="auto"/>
          <w:rtl/>
          <w:lang w:eastAsia="en-US"/>
        </w:rPr>
        <w:t>حيط بالمدينة المنورة ما كانوا يصل</w:t>
      </w:r>
      <w:r w:rsidR="00506F76">
        <w:rPr>
          <w:rFonts w:ascii="Traditional Arabic" w:hint="cs"/>
          <w:color w:val="auto"/>
          <w:rtl/>
          <w:lang w:eastAsia="en-US"/>
        </w:rPr>
        <w:t>ّ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ون الجمعة ولم </w:t>
      </w:r>
      <w:r w:rsidR="00782426" w:rsidRPr="00C620F5">
        <w:rPr>
          <w:rFonts w:ascii="Traditional Arabic" w:hint="cs"/>
          <w:color w:val="auto"/>
          <w:rtl/>
          <w:lang w:eastAsia="en-US"/>
        </w:rPr>
        <w:t>يأمرهم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رسول</w:t>
      </w:r>
      <w:r w:rsidR="00782426" w:rsidRPr="00C620F5">
        <w:rPr>
          <w:rFonts w:ascii="Traditional Arabic" w:hint="cs"/>
          <w:color w:val="auto"/>
          <w:rtl/>
          <w:lang w:eastAsia="en-US"/>
        </w:rPr>
        <w:t xml:space="preserve"> الله</w:t>
      </w:r>
      <w:r w:rsidR="00782426" w:rsidRPr="00C620F5">
        <w:rPr>
          <w:rFonts w:ascii="Traditional Arabic"/>
          <w:color w:val="auto"/>
          <w:lang w:eastAsia="en-US"/>
        </w:rPr>
        <w:sym w:font="AGA Arabesque" w:char="F072"/>
      </w:r>
      <w:r w:rsidR="00782426" w:rsidRPr="00C620F5">
        <w:rPr>
          <w:rFonts w:ascii="Traditional Arabic"/>
          <w:color w:val="auto"/>
          <w:lang w:eastAsia="en-US"/>
        </w:rPr>
        <w:t xml:space="preserve"> 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بصلاتها في المدينة مع تمكن </w:t>
      </w:r>
      <w:r w:rsidR="00782426" w:rsidRPr="00C620F5">
        <w:rPr>
          <w:rFonts w:ascii="Traditional Arabic" w:hint="cs"/>
          <w:color w:val="auto"/>
          <w:rtl/>
          <w:lang w:eastAsia="en-US"/>
        </w:rPr>
        <w:t>أفراد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هذه القبائل من صلاة الجمعة في المدينة مع رسول</w:t>
      </w:r>
      <w:r w:rsidR="00782426" w:rsidRPr="00C620F5">
        <w:rPr>
          <w:rFonts w:ascii="Traditional Arabic" w:hint="cs"/>
          <w:color w:val="auto"/>
          <w:rtl/>
          <w:lang w:eastAsia="en-US"/>
        </w:rPr>
        <w:t xml:space="preserve"> الله </w:t>
      </w:r>
      <w:r w:rsidR="00782426" w:rsidRPr="00C620F5">
        <w:rPr>
          <w:rFonts w:ascii="Traditional Arabic"/>
          <w:color w:val="auto"/>
          <w:lang w:eastAsia="en-US"/>
        </w:rPr>
        <w:sym w:font="AGA Arabesque" w:char="F072"/>
      </w:r>
      <w:r w:rsidR="00782426" w:rsidRPr="00C620F5">
        <w:rPr>
          <w:rFonts w:ascii="Traditional Arabic"/>
          <w:color w:val="auto"/>
          <w:rtl/>
          <w:lang w:eastAsia="en-US"/>
        </w:rPr>
        <w:t xml:space="preserve">  والرجوع </w:t>
      </w:r>
      <w:r w:rsidR="00782426" w:rsidRPr="00C620F5">
        <w:rPr>
          <w:rFonts w:ascii="Traditional Arabic" w:hint="cs"/>
          <w:color w:val="auto"/>
          <w:rtl/>
          <w:lang w:eastAsia="en-US"/>
        </w:rPr>
        <w:t>إلى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</w:t>
      </w:r>
      <w:r w:rsidR="00782426" w:rsidRPr="00C620F5">
        <w:rPr>
          <w:rFonts w:ascii="Traditional Arabic" w:hint="cs"/>
          <w:color w:val="auto"/>
          <w:rtl/>
          <w:lang w:eastAsia="en-US"/>
        </w:rPr>
        <w:t>أهليهم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قبل حلول الليل </w:t>
      </w:r>
      <w:r w:rsidR="00782426"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782426" w:rsidRPr="00C620F5">
        <w:rPr>
          <w:rFonts w:ascii="Traditional Arabic"/>
          <w:color w:val="auto"/>
          <w:vertAlign w:val="superscript"/>
          <w:rtl/>
          <w:lang w:eastAsia="en-US"/>
        </w:rPr>
        <w:footnoteReference w:id="48"/>
      </w:r>
      <w:r w:rsidR="00782426"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782426" w:rsidRPr="00C620F5">
        <w:rPr>
          <w:rFonts w:ascii="Traditional Arabic" w:hint="cs"/>
          <w:color w:val="auto"/>
          <w:rtl/>
          <w:lang w:eastAsia="en-US"/>
        </w:rPr>
        <w:t>.</w:t>
      </w:r>
      <w:r w:rsidR="00782426" w:rsidRPr="00C620F5">
        <w:rPr>
          <w:rFonts w:ascii="Traditional Arabic"/>
          <w:color w:val="auto"/>
          <w:rtl/>
          <w:lang w:eastAsia="en-US"/>
        </w:rPr>
        <w:t xml:space="preserve"> </w:t>
      </w:r>
      <w:r w:rsidR="003E11B0" w:rsidRPr="00C620F5">
        <w:rPr>
          <w:rFonts w:ascii="Traditional Arabic"/>
          <w:color w:val="auto"/>
          <w:rtl/>
          <w:lang w:eastAsia="en-US"/>
        </w:rPr>
        <w:t xml:space="preserve"> </w:t>
      </w:r>
    </w:p>
    <w:p w:rsidR="002F7422" w:rsidRPr="00C620F5" w:rsidRDefault="002F7422" w:rsidP="00072916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أصحاب</w:t>
      </w:r>
      <w:r w:rsidRPr="00C620F5">
        <w:rPr>
          <w:rFonts w:ascii="Traditional Arabic"/>
          <w:color w:val="auto"/>
          <w:rtl/>
          <w:lang w:eastAsia="en-US"/>
        </w:rPr>
        <w:t xml:space="preserve"> القول الثاني استدلوا بكتاب</w:t>
      </w:r>
      <w:r w:rsidR="008A259D" w:rsidRPr="00C620F5">
        <w:rPr>
          <w:rFonts w:ascii="Traditional Arabic" w:hint="cs"/>
          <w:color w:val="auto"/>
          <w:rtl/>
          <w:lang w:eastAsia="en-US"/>
        </w:rPr>
        <w:t xml:space="preserve"> الله</w:t>
      </w:r>
      <w:r w:rsidRPr="00C620F5">
        <w:rPr>
          <w:rFonts w:ascii="Traditional Arabic"/>
          <w:color w:val="auto"/>
          <w:rtl/>
          <w:lang w:eastAsia="en-US"/>
        </w:rPr>
        <w:t xml:space="preserve"> و</w:t>
      </w:r>
      <w:r w:rsidR="008A259D" w:rsidRPr="00C620F5">
        <w:rPr>
          <w:rFonts w:ascii="Traditional Arabic" w:hint="cs"/>
          <w:color w:val="auto"/>
          <w:rtl/>
          <w:lang w:eastAsia="en-US"/>
        </w:rPr>
        <w:t>ب</w:t>
      </w:r>
      <w:r w:rsidRPr="00C620F5">
        <w:rPr>
          <w:rFonts w:ascii="Traditional Arabic"/>
          <w:color w:val="auto"/>
          <w:rtl/>
          <w:lang w:eastAsia="en-US"/>
        </w:rPr>
        <w:t>حديث عبد الله بن عمرو بن العاص</w:t>
      </w:r>
      <w:r w:rsidR="00B31D4B" w:rsidRPr="00C620F5">
        <w:rPr>
          <w:rFonts w:ascii="Traditional Arabic" w:hint="cs"/>
          <w:color w:val="auto"/>
          <w:rtl/>
          <w:lang w:eastAsia="en-US"/>
        </w:rPr>
        <w:t xml:space="preserve"> رضي الله عنهما </w:t>
      </w:r>
      <w:r w:rsidR="00D7581C">
        <w:rPr>
          <w:rFonts w:ascii="Traditional Arabic"/>
          <w:color w:val="auto"/>
          <w:rtl/>
          <w:lang w:eastAsia="en-US"/>
        </w:rPr>
        <w:t>وهو</w:t>
      </w:r>
      <w:r w:rsidR="003E11B0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>حديث حسن .</w:t>
      </w:r>
    </w:p>
    <w:p w:rsidR="002F7422" w:rsidRPr="00C620F5" w:rsidRDefault="002F7422" w:rsidP="00072916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lang w:eastAsia="en-US"/>
        </w:rPr>
      </w:pP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أصحاب</w:t>
      </w:r>
      <w:r w:rsidR="00153A2D" w:rsidRPr="00C620F5">
        <w:rPr>
          <w:rFonts w:ascii="Traditional Arabic"/>
          <w:color w:val="auto"/>
          <w:rtl/>
          <w:lang w:eastAsia="en-US"/>
        </w:rPr>
        <w:t xml:space="preserve"> القول ال</w:t>
      </w:r>
      <w:r w:rsidR="00153A2D" w:rsidRPr="00C620F5">
        <w:rPr>
          <w:rFonts w:ascii="Traditional Arabic" w:hint="cs"/>
          <w:color w:val="auto"/>
          <w:rtl/>
          <w:lang w:eastAsia="en-US"/>
        </w:rPr>
        <w:t>رابع</w:t>
      </w:r>
      <w:r w:rsidR="003E11B0" w:rsidRPr="00C620F5">
        <w:rPr>
          <w:rFonts w:ascii="Traditional Arabic"/>
          <w:color w:val="auto"/>
          <w:rtl/>
          <w:lang w:eastAsia="en-US"/>
        </w:rPr>
        <w:t xml:space="preserve"> استدلوا بحديث عل</w:t>
      </w:r>
      <w:r w:rsidR="003E11B0" w:rsidRPr="00C620F5">
        <w:rPr>
          <w:rFonts w:ascii="Traditional Arabic" w:hint="cs"/>
          <w:color w:val="auto"/>
          <w:rtl/>
          <w:lang w:eastAsia="en-US"/>
        </w:rPr>
        <w:t>ي</w:t>
      </w:r>
      <w:r w:rsidR="00E50AB4">
        <w:rPr>
          <w:rFonts w:ascii="Traditional Arabic" w:hint="cs"/>
          <w:color w:val="auto"/>
          <w:rtl/>
          <w:lang w:eastAsia="en-US"/>
        </w:rPr>
        <w:t xml:space="preserve"> </w:t>
      </w:r>
      <w:r w:rsidR="003E11B0" w:rsidRPr="00C620F5">
        <w:rPr>
          <w:rFonts w:ascii="Traditional Arabic" w:hint="cs"/>
          <w:color w:val="auto"/>
          <w:lang w:eastAsia="en-US"/>
        </w:rPr>
        <w:sym w:font="AGA Arabesque" w:char="F074"/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="008A259D" w:rsidRPr="00C620F5">
        <w:rPr>
          <w:rFonts w:ascii="Traditional Arabic" w:hint="cs"/>
          <w:color w:val="auto"/>
          <w:rtl/>
          <w:lang w:eastAsia="en-US"/>
        </w:rPr>
        <w:t>و</w:t>
      </w:r>
      <w:r w:rsidRPr="00C620F5">
        <w:rPr>
          <w:rFonts w:ascii="Traditional Arabic"/>
          <w:color w:val="auto"/>
          <w:rtl/>
          <w:lang w:eastAsia="en-US"/>
        </w:rPr>
        <w:t>هو حديث ضعيف لو صح</w:t>
      </w:r>
      <w:r w:rsidR="00184D5D">
        <w:rPr>
          <w:rFonts w:ascii="Traditional Arabic" w:hint="cs"/>
          <w:color w:val="auto"/>
          <w:rtl/>
          <w:lang w:eastAsia="en-US"/>
        </w:rPr>
        <w:t>ّ</w:t>
      </w:r>
      <w:r w:rsidR="00D35C66">
        <w:rPr>
          <w:rFonts w:ascii="Traditional Arabic"/>
          <w:color w:val="auto"/>
          <w:rtl/>
          <w:lang w:eastAsia="en-US"/>
        </w:rPr>
        <w:t xml:space="preserve"> لكان</w:t>
      </w:r>
      <w:r w:rsidR="003E11B0"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>معناه لا تصح</w:t>
      </w:r>
      <w:r w:rsidR="00D7581C">
        <w:rPr>
          <w:rFonts w:ascii="Traditional Arabic" w:hint="cs"/>
          <w:color w:val="auto"/>
          <w:rtl/>
          <w:lang w:eastAsia="en-US"/>
        </w:rPr>
        <w:t>ّ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  <w:r w:rsidRPr="00C620F5">
        <w:rPr>
          <w:rFonts w:ascii="Traditional Arabic" w:hint="cs"/>
          <w:color w:val="auto"/>
          <w:rtl/>
          <w:lang w:eastAsia="en-US"/>
        </w:rPr>
        <w:t>إلا</w:t>
      </w:r>
      <w:r w:rsidRPr="00C620F5">
        <w:rPr>
          <w:rFonts w:ascii="Traditional Arabic"/>
          <w:color w:val="auto"/>
          <w:rtl/>
          <w:lang w:eastAsia="en-US"/>
        </w:rPr>
        <w:t xml:space="preserve"> في مصر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footnoteReference w:id="49"/>
      </w:r>
      <w:r w:rsidRPr="00C620F5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C620F5">
        <w:rPr>
          <w:rFonts w:ascii="Traditional Arabic" w:hint="cs"/>
          <w:color w:val="auto"/>
          <w:rtl/>
          <w:lang w:eastAsia="en-US"/>
        </w:rPr>
        <w:t>.</w:t>
      </w:r>
      <w:r w:rsidR="00701EFB" w:rsidRPr="00C620F5">
        <w:rPr>
          <w:rFonts w:ascii="Traditional Arabic" w:hint="cs"/>
          <w:color w:val="auto"/>
          <w:rtl/>
          <w:lang w:eastAsia="en-US"/>
        </w:rPr>
        <w:t xml:space="preserve"> </w:t>
      </w:r>
      <w:r w:rsidRPr="00C620F5">
        <w:rPr>
          <w:rFonts w:ascii="Traditional Arabic"/>
          <w:color w:val="auto"/>
          <w:rtl/>
          <w:lang w:eastAsia="en-US"/>
        </w:rPr>
        <w:t xml:space="preserve"> </w:t>
      </w: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p w:rsidR="000844ED" w:rsidRPr="00C620F5" w:rsidRDefault="000844ED" w:rsidP="00072916">
      <w:pPr>
        <w:rPr>
          <w:rFonts w:ascii="Traditional Arabic"/>
          <w:color w:val="auto"/>
          <w:rtl/>
          <w:lang w:eastAsia="en-US"/>
        </w:rPr>
      </w:pPr>
    </w:p>
    <w:sectPr w:rsidR="000844ED" w:rsidRPr="00C620F5" w:rsidSect="00C620F5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A89" w:rsidRDefault="004B5A89" w:rsidP="00064763">
      <w:r>
        <w:separator/>
      </w:r>
    </w:p>
  </w:endnote>
  <w:endnote w:type="continuationSeparator" w:id="1">
    <w:p w:rsidR="004B5A89" w:rsidRDefault="004B5A89" w:rsidP="0006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0239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17268" w:rsidRDefault="00017268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703D14" w:rsidRPr="00017268">
          <w:rPr>
            <w:b/>
            <w:bCs/>
          </w:rPr>
          <w:fldChar w:fldCharType="begin"/>
        </w:r>
        <w:r w:rsidRPr="00017268">
          <w:rPr>
            <w:b/>
            <w:bCs/>
          </w:rPr>
          <w:instrText xml:space="preserve"> PAGE    \* MERGEFORMAT </w:instrText>
        </w:r>
        <w:r w:rsidR="00703D14" w:rsidRPr="00017268">
          <w:rPr>
            <w:b/>
            <w:bCs/>
          </w:rPr>
          <w:fldChar w:fldCharType="separate"/>
        </w:r>
        <w:r w:rsidR="006C13CE" w:rsidRPr="006C13CE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268</w:t>
        </w:r>
        <w:r w:rsidR="00703D14" w:rsidRPr="00017268">
          <w:rPr>
            <w:b/>
            <w:bCs/>
          </w:rPr>
          <w:fldChar w:fldCharType="end"/>
        </w:r>
        <w:r w:rsidRPr="00017268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017268" w:rsidRDefault="00017268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A89" w:rsidRDefault="004B5A89" w:rsidP="00D762AC">
      <w:pPr>
        <w:ind w:firstLine="0"/>
      </w:pPr>
      <w:r>
        <w:separator/>
      </w:r>
    </w:p>
  </w:footnote>
  <w:footnote w:type="continuationSeparator" w:id="1">
    <w:p w:rsidR="004B5A89" w:rsidRDefault="004B5A89" w:rsidP="00D762AC">
      <w:pPr>
        <w:ind w:firstLine="0"/>
      </w:pPr>
      <w:r>
        <w:separator/>
      </w:r>
    </w:p>
  </w:footnote>
  <w:footnote w:id="2">
    <w:p w:rsidR="000C4B04" w:rsidRPr="00862105" w:rsidRDefault="002F7422" w:rsidP="00862105">
      <w:pPr>
        <w:pStyle w:val="af3"/>
        <w:rPr>
          <w:rFonts w:ascii="Tahoma" w:hAnsi="Tahoma"/>
          <w:sz w:val="32"/>
          <w:szCs w:val="32"/>
          <w:rtl/>
        </w:rPr>
      </w:pPr>
      <w:r w:rsidRPr="003D4380">
        <w:rPr>
          <w:rFonts w:ascii="Tahoma" w:hAnsi="Tahoma"/>
          <w:sz w:val="32"/>
          <w:szCs w:val="32"/>
          <w:rtl/>
        </w:rPr>
        <w:t>(</w:t>
      </w:r>
      <w:r w:rsidRPr="00862105">
        <w:footnoteRef/>
      </w:r>
      <w:r w:rsidRPr="003D4380">
        <w:rPr>
          <w:rFonts w:ascii="Tahoma" w:hAnsi="Tahoma"/>
          <w:sz w:val="32"/>
          <w:szCs w:val="32"/>
          <w:rtl/>
        </w:rPr>
        <w:t>)</w:t>
      </w:r>
      <w:r w:rsidRPr="003D4380">
        <w:rPr>
          <w:rFonts w:ascii="Tahoma" w:hAnsi="Tahoma" w:hint="cs"/>
          <w:sz w:val="32"/>
          <w:szCs w:val="32"/>
          <w:rtl/>
        </w:rPr>
        <w:t xml:space="preserve"> </w:t>
      </w:r>
      <w:r w:rsidRPr="00862105">
        <w:rPr>
          <w:rFonts w:ascii="Tahoma" w:hAnsi="Tahoma"/>
          <w:sz w:val="32"/>
          <w:szCs w:val="32"/>
          <w:rtl/>
        </w:rPr>
        <w:t xml:space="preserve">اتفق الفقهاء في الجملة على </w:t>
      </w:r>
      <w:r w:rsidRPr="00862105">
        <w:rPr>
          <w:rFonts w:ascii="Tahoma" w:hAnsi="Tahoma" w:hint="cs"/>
          <w:sz w:val="32"/>
          <w:szCs w:val="32"/>
          <w:rtl/>
        </w:rPr>
        <w:t>أن</w:t>
      </w:r>
      <w:r w:rsidRPr="00862105">
        <w:rPr>
          <w:rFonts w:ascii="Tahoma" w:hAnsi="Tahoma"/>
          <w:sz w:val="32"/>
          <w:szCs w:val="32"/>
          <w:rtl/>
        </w:rPr>
        <w:t xml:space="preserve"> الجمعة تجب على جميع </w:t>
      </w:r>
      <w:r w:rsidRPr="00862105">
        <w:rPr>
          <w:rFonts w:ascii="Tahoma" w:hAnsi="Tahoma" w:hint="cs"/>
          <w:sz w:val="32"/>
          <w:szCs w:val="32"/>
          <w:rtl/>
        </w:rPr>
        <w:t>أهل</w:t>
      </w:r>
      <w:r w:rsidR="00862105">
        <w:rPr>
          <w:rFonts w:ascii="Tahoma" w:hAnsi="Tahoma"/>
          <w:sz w:val="32"/>
          <w:szCs w:val="32"/>
          <w:rtl/>
        </w:rPr>
        <w:t xml:space="preserve"> المصر و</w:t>
      </w:r>
      <w:r w:rsidR="00862105">
        <w:rPr>
          <w:rFonts w:ascii="Tahoma" w:hAnsi="Tahoma" w:hint="cs"/>
          <w:sz w:val="32"/>
          <w:szCs w:val="32"/>
          <w:rtl/>
        </w:rPr>
        <w:t>إ</w:t>
      </w:r>
      <w:r w:rsidRPr="00862105">
        <w:rPr>
          <w:rFonts w:ascii="Tahoma" w:hAnsi="Tahoma"/>
          <w:sz w:val="32"/>
          <w:szCs w:val="32"/>
          <w:rtl/>
        </w:rPr>
        <w:t>ن لم يسمعوا النداء</w:t>
      </w:r>
      <w:r w:rsidR="00A94134">
        <w:rPr>
          <w:rFonts w:ascii="Tahoma" w:hAnsi="Tahoma" w:hint="cs"/>
          <w:sz w:val="32"/>
          <w:szCs w:val="32"/>
          <w:rtl/>
        </w:rPr>
        <w:t xml:space="preserve"> حكى </w:t>
      </w:r>
      <w:r w:rsidR="00E73630" w:rsidRPr="003D4380">
        <w:rPr>
          <w:rFonts w:ascii="Tahoma" w:hAnsi="Tahoma" w:hint="cs"/>
          <w:sz w:val="32"/>
          <w:szCs w:val="32"/>
          <w:rtl/>
        </w:rPr>
        <w:t xml:space="preserve"> ابن عبد البر,</w:t>
      </w:r>
      <w:r w:rsidR="00C620F5" w:rsidRPr="003D4380">
        <w:rPr>
          <w:rFonts w:ascii="Tahoma" w:hAnsi="Tahoma" w:hint="cs"/>
          <w:sz w:val="32"/>
          <w:szCs w:val="32"/>
          <w:rtl/>
        </w:rPr>
        <w:t xml:space="preserve"> </w:t>
      </w:r>
      <w:r w:rsidR="00E73630" w:rsidRPr="003D4380">
        <w:rPr>
          <w:rFonts w:ascii="Tahoma" w:hAnsi="Tahoma" w:hint="cs"/>
          <w:sz w:val="32"/>
          <w:szCs w:val="32"/>
          <w:rtl/>
        </w:rPr>
        <w:t xml:space="preserve">والنووي </w:t>
      </w:r>
      <w:r w:rsidR="00F151D5" w:rsidRPr="003D4380">
        <w:rPr>
          <w:rFonts w:ascii="Tahoma" w:hAnsi="Tahoma" w:hint="cs"/>
          <w:sz w:val="32"/>
          <w:szCs w:val="32"/>
          <w:rtl/>
        </w:rPr>
        <w:t>إ</w:t>
      </w:r>
      <w:r w:rsidR="002A5A13" w:rsidRPr="003D4380">
        <w:rPr>
          <w:rFonts w:ascii="Tahoma" w:hAnsi="Tahoma" w:hint="cs"/>
          <w:sz w:val="32"/>
          <w:szCs w:val="32"/>
          <w:rtl/>
        </w:rPr>
        <w:t>جماع</w:t>
      </w:r>
      <w:r w:rsidR="00697833">
        <w:rPr>
          <w:rFonts w:ascii="Tahoma" w:hAnsi="Tahoma" w:hint="cs"/>
          <w:sz w:val="32"/>
          <w:szCs w:val="32"/>
          <w:rtl/>
        </w:rPr>
        <w:t xml:space="preserve"> العلماء</w:t>
      </w:r>
      <w:r w:rsidR="008326E3" w:rsidRPr="003D4380">
        <w:rPr>
          <w:rFonts w:ascii="Tahoma" w:hAnsi="Tahoma" w:hint="cs"/>
          <w:sz w:val="32"/>
          <w:szCs w:val="32"/>
          <w:rtl/>
        </w:rPr>
        <w:t xml:space="preserve"> على ذلك</w:t>
      </w:r>
      <w:r w:rsidRPr="003D4380">
        <w:rPr>
          <w:rFonts w:ascii="Tahoma" w:hAnsi="Tahoma" w:hint="cs"/>
          <w:sz w:val="32"/>
          <w:szCs w:val="32"/>
          <w:rtl/>
        </w:rPr>
        <w:t>,</w:t>
      </w:r>
      <w:r w:rsidR="00C620F5" w:rsidRPr="003D4380">
        <w:rPr>
          <w:rFonts w:ascii="Tahoma" w:hAnsi="Tahoma" w:hint="cs"/>
          <w:sz w:val="32"/>
          <w:szCs w:val="32"/>
          <w:rtl/>
        </w:rPr>
        <w:t xml:space="preserve"> </w:t>
      </w:r>
      <w:r w:rsidRPr="003D4380">
        <w:rPr>
          <w:rFonts w:ascii="Tahoma" w:hAnsi="Tahoma" w:hint="cs"/>
          <w:sz w:val="32"/>
          <w:szCs w:val="32"/>
          <w:rtl/>
        </w:rPr>
        <w:t>و</w:t>
      </w:r>
      <w:r w:rsidR="00F94230" w:rsidRPr="003D4380">
        <w:rPr>
          <w:rFonts w:ascii="Tahoma" w:hAnsi="Tahoma" w:hint="cs"/>
          <w:sz w:val="32"/>
          <w:szCs w:val="32"/>
          <w:rtl/>
        </w:rPr>
        <w:t>اختلفوا فيمن كان خارج المصر</w:t>
      </w:r>
      <w:r w:rsidR="003D4380" w:rsidRPr="003D4380">
        <w:rPr>
          <w:rFonts w:ascii="Tahoma" w:hAnsi="Tahoma" w:hint="cs"/>
          <w:sz w:val="32"/>
          <w:szCs w:val="32"/>
          <w:rtl/>
        </w:rPr>
        <w:t xml:space="preserve">, </w:t>
      </w:r>
      <w:r w:rsidR="003D4380" w:rsidRPr="00862105">
        <w:rPr>
          <w:rFonts w:ascii="Tahoma" w:hAnsi="Tahoma" w:hint="cs"/>
          <w:sz w:val="32"/>
          <w:szCs w:val="32"/>
          <w:rtl/>
        </w:rPr>
        <w:t>هل يلزمه المشيُ إلى المصر</w:t>
      </w:r>
      <w:r w:rsidR="00C52029">
        <w:rPr>
          <w:rFonts w:ascii="Tahoma" w:hAnsi="Tahoma" w:hint="cs"/>
          <w:sz w:val="32"/>
          <w:szCs w:val="32"/>
          <w:rtl/>
        </w:rPr>
        <w:t xml:space="preserve"> </w:t>
      </w:r>
      <w:r w:rsidR="003D4380" w:rsidRPr="00862105">
        <w:rPr>
          <w:rFonts w:ascii="Tahoma" w:hAnsi="Tahoma" w:hint="cs"/>
          <w:sz w:val="32"/>
          <w:szCs w:val="32"/>
          <w:rtl/>
        </w:rPr>
        <w:t>لحضور الجُمعة أم لا؟</w:t>
      </w:r>
    </w:p>
    <w:p w:rsidR="002F7422" w:rsidRPr="00E73630" w:rsidRDefault="003F2D40" w:rsidP="00AD2187">
      <w:pPr>
        <w:pStyle w:val="af3"/>
        <w:ind w:hanging="31"/>
        <w:rPr>
          <w:sz w:val="32"/>
          <w:szCs w:val="32"/>
        </w:rPr>
      </w:pPr>
      <w:r w:rsidRPr="00E73630">
        <w:rPr>
          <w:rFonts w:hint="cs"/>
          <w:sz w:val="32"/>
          <w:szCs w:val="32"/>
          <w:rtl/>
        </w:rPr>
        <w:t>انظر:</w:t>
      </w:r>
      <w:r w:rsidR="00C620F5">
        <w:rPr>
          <w:rFonts w:hint="cs"/>
          <w:sz w:val="32"/>
          <w:szCs w:val="32"/>
          <w:rtl/>
        </w:rPr>
        <w:t xml:space="preserve"> </w:t>
      </w:r>
      <w:r w:rsidR="00E94871">
        <w:rPr>
          <w:rFonts w:hint="cs"/>
          <w:sz w:val="32"/>
          <w:szCs w:val="32"/>
          <w:rtl/>
        </w:rPr>
        <w:t xml:space="preserve">تبيين الحقائق(1/217), </w:t>
      </w:r>
      <w:r w:rsidR="002F7422" w:rsidRPr="00E73630">
        <w:rPr>
          <w:rFonts w:hint="cs"/>
          <w:sz w:val="32"/>
          <w:szCs w:val="32"/>
          <w:rtl/>
        </w:rPr>
        <w:t>الاستذكار</w:t>
      </w:r>
      <w:r w:rsidR="00C366E6">
        <w:rPr>
          <w:rFonts w:hint="cs"/>
          <w:sz w:val="32"/>
          <w:szCs w:val="32"/>
          <w:rtl/>
        </w:rPr>
        <w:t xml:space="preserve"> </w:t>
      </w:r>
      <w:r w:rsidR="002F7422" w:rsidRPr="00E73630">
        <w:rPr>
          <w:rFonts w:hint="cs"/>
          <w:sz w:val="32"/>
          <w:szCs w:val="32"/>
          <w:rtl/>
        </w:rPr>
        <w:t>(1/865)</w:t>
      </w:r>
      <w:r w:rsidR="00964404" w:rsidRPr="00E73630">
        <w:rPr>
          <w:rFonts w:hint="cs"/>
          <w:sz w:val="32"/>
          <w:szCs w:val="32"/>
          <w:rtl/>
        </w:rPr>
        <w:t>,</w:t>
      </w:r>
      <w:r w:rsidR="00C620F5">
        <w:rPr>
          <w:rFonts w:hint="cs"/>
          <w:sz w:val="32"/>
          <w:szCs w:val="32"/>
          <w:rtl/>
        </w:rPr>
        <w:t xml:space="preserve"> </w:t>
      </w:r>
      <w:r w:rsidR="00F92BA2" w:rsidRPr="00E73630">
        <w:rPr>
          <w:rFonts w:hint="cs"/>
          <w:sz w:val="32"/>
          <w:szCs w:val="32"/>
          <w:rtl/>
        </w:rPr>
        <w:t>الذخيرة</w:t>
      </w:r>
      <w:r w:rsidR="00964404" w:rsidRPr="00E73630">
        <w:rPr>
          <w:rFonts w:hint="cs"/>
          <w:sz w:val="32"/>
          <w:szCs w:val="32"/>
          <w:rtl/>
        </w:rPr>
        <w:t>(2/340)</w:t>
      </w:r>
      <w:r w:rsidR="00C620F5">
        <w:rPr>
          <w:rFonts w:hint="cs"/>
          <w:sz w:val="32"/>
          <w:szCs w:val="32"/>
          <w:rtl/>
        </w:rPr>
        <w:t xml:space="preserve">, </w:t>
      </w:r>
      <w:r w:rsidR="00B21962" w:rsidRPr="00E73630">
        <w:rPr>
          <w:rFonts w:hint="cs"/>
          <w:sz w:val="32"/>
          <w:szCs w:val="32"/>
          <w:rtl/>
        </w:rPr>
        <w:t>المجموع(4/487)</w:t>
      </w:r>
      <w:r w:rsidR="000D4D12" w:rsidRPr="00E73630">
        <w:rPr>
          <w:rFonts w:hint="cs"/>
          <w:sz w:val="32"/>
          <w:szCs w:val="32"/>
          <w:rtl/>
        </w:rPr>
        <w:t>,</w:t>
      </w:r>
      <w:r w:rsidR="00C620F5">
        <w:rPr>
          <w:rFonts w:hint="cs"/>
          <w:sz w:val="32"/>
          <w:szCs w:val="32"/>
          <w:rtl/>
        </w:rPr>
        <w:t xml:space="preserve"> </w:t>
      </w:r>
      <w:r w:rsidR="000D4D12" w:rsidRPr="00E73630">
        <w:rPr>
          <w:rFonts w:hint="cs"/>
          <w:sz w:val="32"/>
          <w:szCs w:val="32"/>
          <w:rtl/>
        </w:rPr>
        <w:t>المغني</w:t>
      </w:r>
      <w:r w:rsidR="00DB229B" w:rsidRPr="00E73630">
        <w:rPr>
          <w:rFonts w:hint="cs"/>
          <w:sz w:val="32"/>
          <w:szCs w:val="32"/>
          <w:rtl/>
        </w:rPr>
        <w:t>(</w:t>
      </w:r>
      <w:r w:rsidR="00AD2187">
        <w:rPr>
          <w:rFonts w:hint="cs"/>
          <w:sz w:val="32"/>
          <w:szCs w:val="32"/>
          <w:rtl/>
        </w:rPr>
        <w:t>3</w:t>
      </w:r>
      <w:r w:rsidR="00DB229B" w:rsidRPr="00E73630">
        <w:rPr>
          <w:rFonts w:hint="cs"/>
          <w:sz w:val="32"/>
          <w:szCs w:val="32"/>
          <w:rtl/>
        </w:rPr>
        <w:t>/2</w:t>
      </w:r>
      <w:r w:rsidR="00AD2187">
        <w:rPr>
          <w:rFonts w:hint="cs"/>
          <w:sz w:val="32"/>
          <w:szCs w:val="32"/>
          <w:rtl/>
        </w:rPr>
        <w:t>4</w:t>
      </w:r>
      <w:r w:rsidR="00DB229B" w:rsidRPr="00E73630">
        <w:rPr>
          <w:rFonts w:hint="cs"/>
          <w:sz w:val="32"/>
          <w:szCs w:val="32"/>
          <w:rtl/>
        </w:rPr>
        <w:t>4),</w:t>
      </w:r>
      <w:r w:rsidR="00C620F5">
        <w:rPr>
          <w:rFonts w:hint="cs"/>
          <w:sz w:val="32"/>
          <w:szCs w:val="32"/>
          <w:rtl/>
        </w:rPr>
        <w:t xml:space="preserve"> </w:t>
      </w:r>
      <w:r w:rsidR="00B21962" w:rsidRPr="00E73630">
        <w:rPr>
          <w:rFonts w:hint="cs"/>
          <w:sz w:val="32"/>
          <w:szCs w:val="32"/>
          <w:rtl/>
        </w:rPr>
        <w:t>بجر</w:t>
      </w:r>
      <w:r w:rsidR="000C4B04">
        <w:rPr>
          <w:rFonts w:hint="cs"/>
          <w:sz w:val="32"/>
          <w:szCs w:val="32"/>
          <w:rtl/>
        </w:rPr>
        <w:t xml:space="preserve"> الزخار</w:t>
      </w:r>
      <w:r w:rsidR="00C620F5">
        <w:rPr>
          <w:rFonts w:hint="cs"/>
          <w:sz w:val="32"/>
          <w:szCs w:val="32"/>
          <w:rtl/>
        </w:rPr>
        <w:t xml:space="preserve"> (2/6)</w:t>
      </w:r>
      <w:r w:rsidR="00DB229B" w:rsidRPr="00E73630">
        <w:rPr>
          <w:rFonts w:hint="cs"/>
          <w:sz w:val="32"/>
          <w:szCs w:val="32"/>
          <w:rtl/>
        </w:rPr>
        <w:t>,</w:t>
      </w:r>
      <w:r w:rsidR="00C620F5">
        <w:rPr>
          <w:rFonts w:hint="cs"/>
          <w:sz w:val="32"/>
          <w:szCs w:val="32"/>
          <w:rtl/>
        </w:rPr>
        <w:t xml:space="preserve"> </w:t>
      </w:r>
      <w:r w:rsidR="00A315C6" w:rsidRPr="00E73630">
        <w:rPr>
          <w:rFonts w:hint="cs"/>
          <w:sz w:val="32"/>
          <w:szCs w:val="32"/>
          <w:rtl/>
        </w:rPr>
        <w:t>نيل</w:t>
      </w:r>
      <w:r w:rsidR="00A315C6" w:rsidRPr="00E73630">
        <w:rPr>
          <w:rFonts w:hint="eastAsia"/>
          <w:sz w:val="32"/>
          <w:szCs w:val="32"/>
          <w:rtl/>
        </w:rPr>
        <w:t> </w:t>
      </w:r>
      <w:r w:rsidR="004A4773" w:rsidRPr="00E73630">
        <w:rPr>
          <w:rFonts w:hint="cs"/>
          <w:sz w:val="32"/>
          <w:szCs w:val="32"/>
          <w:rtl/>
        </w:rPr>
        <w:t>الأ</w:t>
      </w:r>
      <w:r w:rsidR="00E73630" w:rsidRPr="00E73630">
        <w:rPr>
          <w:rFonts w:hint="cs"/>
          <w:sz w:val="32"/>
          <w:szCs w:val="32"/>
          <w:rtl/>
        </w:rPr>
        <w:t>وطار(4/287).</w:t>
      </w:r>
    </w:p>
  </w:footnote>
  <w:footnote w:id="3">
    <w:p w:rsidR="00862105" w:rsidRDefault="002F7422" w:rsidP="00C620F5">
      <w:pPr>
        <w:pStyle w:val="af3"/>
        <w:rPr>
          <w:rFonts w:ascii="Tahoma" w:hAnsi="Tahoma"/>
          <w:sz w:val="32"/>
          <w:szCs w:val="32"/>
          <w:rtl/>
        </w:rPr>
      </w:pPr>
      <w:r w:rsidRPr="00E73630">
        <w:rPr>
          <w:rFonts w:ascii="Tahoma" w:hAnsi="Tahoma"/>
          <w:sz w:val="32"/>
          <w:szCs w:val="32"/>
          <w:rtl/>
        </w:rPr>
        <w:t>(</w:t>
      </w:r>
      <w:r w:rsidRPr="00E73630">
        <w:rPr>
          <w:rFonts w:ascii="Tahoma" w:hAnsi="Tahoma"/>
          <w:sz w:val="32"/>
          <w:szCs w:val="32"/>
        </w:rPr>
        <w:footnoteRef/>
      </w:r>
      <w:r w:rsidRPr="00E73630">
        <w:rPr>
          <w:rFonts w:ascii="Tahoma" w:hAnsi="Tahoma"/>
          <w:sz w:val="32"/>
          <w:szCs w:val="32"/>
          <w:rtl/>
        </w:rPr>
        <w:t xml:space="preserve">) </w:t>
      </w:r>
      <w:r w:rsidRPr="00E73630">
        <w:rPr>
          <w:rFonts w:ascii="Tahoma" w:hAnsi="Tahoma" w:hint="cs"/>
          <w:sz w:val="32"/>
          <w:szCs w:val="32"/>
          <w:rtl/>
        </w:rPr>
        <w:t>نقله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عنه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أبو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بكر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ابن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أبي</w:t>
      </w:r>
      <w:r w:rsidR="00C944A5" w:rsidRPr="00E73630">
        <w:rPr>
          <w:rFonts w:ascii="Tahoma" w:hAnsi="Tahoma" w:hint="eastAsia"/>
          <w:sz w:val="32"/>
          <w:szCs w:val="32"/>
          <w:rtl/>
        </w:rPr>
        <w:t> </w:t>
      </w:r>
      <w:r w:rsidR="00181D48" w:rsidRPr="00E73630">
        <w:rPr>
          <w:rFonts w:ascii="Tahoma" w:hAnsi="Tahoma" w:hint="cs"/>
          <w:sz w:val="32"/>
          <w:szCs w:val="32"/>
          <w:rtl/>
        </w:rPr>
        <w:t>شيبة</w:t>
      </w:r>
      <w:r w:rsidRPr="00E73630">
        <w:rPr>
          <w:rFonts w:ascii="Tahoma" w:hAnsi="Tahoma" w:hint="cs"/>
          <w:sz w:val="32"/>
          <w:szCs w:val="32"/>
          <w:rtl/>
        </w:rPr>
        <w:t>,</w:t>
      </w:r>
      <w:r w:rsidR="00C620F5">
        <w:rPr>
          <w:rFonts w:ascii="Tahoma" w:hAnsi="Tahoma" w:hint="cs"/>
          <w:sz w:val="32"/>
          <w:szCs w:val="32"/>
          <w:rtl/>
        </w:rPr>
        <w:t xml:space="preserve"> </w:t>
      </w:r>
      <w:r w:rsidRPr="00367674">
        <w:rPr>
          <w:rFonts w:ascii="Tahoma" w:hAnsi="Tahoma" w:hint="cs"/>
          <w:sz w:val="32"/>
          <w:szCs w:val="32"/>
          <w:rtl/>
        </w:rPr>
        <w:t>وابن</w:t>
      </w:r>
      <w:r w:rsidR="00C944A5" w:rsidRPr="00367674">
        <w:rPr>
          <w:rFonts w:ascii="Tahoma" w:hAnsi="Tahoma" w:hint="eastAsia"/>
          <w:sz w:val="32"/>
          <w:szCs w:val="32"/>
          <w:rtl/>
        </w:rPr>
        <w:t> </w:t>
      </w:r>
      <w:r w:rsidRPr="00367674">
        <w:rPr>
          <w:rFonts w:ascii="Tahoma" w:hAnsi="Tahoma" w:hint="cs"/>
          <w:sz w:val="32"/>
          <w:szCs w:val="32"/>
          <w:rtl/>
        </w:rPr>
        <w:t>عبد</w:t>
      </w:r>
      <w:r w:rsidR="00C944A5" w:rsidRPr="00367674">
        <w:rPr>
          <w:rFonts w:ascii="Tahoma" w:hAnsi="Tahoma" w:hint="eastAsia"/>
          <w:sz w:val="32"/>
          <w:szCs w:val="32"/>
          <w:rtl/>
        </w:rPr>
        <w:t> </w:t>
      </w:r>
      <w:r w:rsidRPr="00367674">
        <w:rPr>
          <w:rFonts w:ascii="Tahoma" w:hAnsi="Tahoma" w:hint="cs"/>
          <w:sz w:val="32"/>
          <w:szCs w:val="32"/>
          <w:rtl/>
        </w:rPr>
        <w:t>الب</w:t>
      </w:r>
      <w:r w:rsidRPr="00367674">
        <w:rPr>
          <w:rFonts w:ascii="Tahoma" w:hAnsi="Tahoma" w:hint="eastAsia"/>
          <w:sz w:val="32"/>
          <w:szCs w:val="32"/>
          <w:rtl/>
        </w:rPr>
        <w:t>ر</w:t>
      </w:r>
      <w:r w:rsidR="00DF7A6B" w:rsidRPr="00367674">
        <w:rPr>
          <w:rFonts w:ascii="Tahoma" w:hAnsi="Tahoma" w:hint="cs"/>
          <w:sz w:val="32"/>
          <w:szCs w:val="32"/>
          <w:rtl/>
        </w:rPr>
        <w:t>,</w:t>
      </w:r>
      <w:r w:rsidR="00C620F5">
        <w:rPr>
          <w:rFonts w:ascii="Tahoma" w:hAnsi="Tahoma" w:hint="cs"/>
          <w:sz w:val="32"/>
          <w:szCs w:val="32"/>
          <w:rtl/>
        </w:rPr>
        <w:t xml:space="preserve"> </w:t>
      </w:r>
      <w:r w:rsidR="00387EA3" w:rsidRPr="00367674">
        <w:rPr>
          <w:rFonts w:ascii="Tahoma" w:hAnsi="Tahoma" w:hint="cs"/>
          <w:sz w:val="32"/>
          <w:szCs w:val="32"/>
          <w:rtl/>
        </w:rPr>
        <w:t>وابن قدامة,</w:t>
      </w:r>
      <w:r w:rsidR="00C620F5">
        <w:rPr>
          <w:rFonts w:ascii="Tahoma" w:hAnsi="Tahoma" w:hint="cs"/>
          <w:sz w:val="32"/>
          <w:szCs w:val="32"/>
          <w:rtl/>
        </w:rPr>
        <w:t xml:space="preserve"> </w:t>
      </w:r>
      <w:r w:rsidR="00DF7A6B" w:rsidRPr="00367674">
        <w:rPr>
          <w:rFonts w:ascii="Tahoma" w:hAnsi="Tahoma" w:hint="cs"/>
          <w:sz w:val="32"/>
          <w:szCs w:val="32"/>
          <w:rtl/>
        </w:rPr>
        <w:t>والنووي</w:t>
      </w:r>
      <w:r w:rsidR="00387EA3" w:rsidRPr="00367674">
        <w:rPr>
          <w:rFonts w:ascii="Tahoma" w:hAnsi="Tahoma" w:hint="cs"/>
          <w:sz w:val="32"/>
          <w:szCs w:val="32"/>
          <w:rtl/>
        </w:rPr>
        <w:t>.</w:t>
      </w:r>
    </w:p>
    <w:p w:rsidR="002F7422" w:rsidRPr="00367674" w:rsidRDefault="00C620F5" w:rsidP="00AD2187">
      <w:pPr>
        <w:pStyle w:val="af3"/>
        <w:ind w:hanging="31"/>
      </w:pPr>
      <w:r>
        <w:rPr>
          <w:rFonts w:ascii="Tahoma" w:hAnsi="Tahoma" w:hint="cs"/>
          <w:sz w:val="32"/>
          <w:szCs w:val="32"/>
          <w:rtl/>
        </w:rPr>
        <w:t xml:space="preserve"> </w:t>
      </w:r>
      <w:r w:rsidR="002F7422" w:rsidRPr="00367674">
        <w:rPr>
          <w:rFonts w:hint="cs"/>
          <w:sz w:val="32"/>
          <w:szCs w:val="32"/>
          <w:rtl/>
        </w:rPr>
        <w:t>انظر:</w:t>
      </w:r>
      <w:r>
        <w:rPr>
          <w:rFonts w:hint="cs"/>
          <w:sz w:val="32"/>
          <w:szCs w:val="32"/>
          <w:rtl/>
        </w:rPr>
        <w:t xml:space="preserve"> </w:t>
      </w:r>
      <w:r w:rsidR="002F7422" w:rsidRPr="00367674">
        <w:rPr>
          <w:rFonts w:hint="cs"/>
          <w:sz w:val="32"/>
          <w:szCs w:val="32"/>
          <w:rtl/>
        </w:rPr>
        <w:t>مصنف</w:t>
      </w:r>
      <w:r w:rsidR="00AB3025" w:rsidRPr="00367674">
        <w:rPr>
          <w:rFonts w:hint="eastAsia"/>
          <w:sz w:val="32"/>
          <w:szCs w:val="32"/>
          <w:rtl/>
        </w:rPr>
        <w:t> </w:t>
      </w:r>
      <w:r w:rsidR="002F7422" w:rsidRPr="00367674">
        <w:rPr>
          <w:rFonts w:hint="cs"/>
          <w:sz w:val="32"/>
          <w:szCs w:val="32"/>
          <w:rtl/>
        </w:rPr>
        <w:t>ابن</w:t>
      </w:r>
      <w:r>
        <w:rPr>
          <w:rFonts w:hint="cs"/>
          <w:sz w:val="32"/>
          <w:szCs w:val="32"/>
          <w:rtl/>
        </w:rPr>
        <w:t xml:space="preserve"> </w:t>
      </w:r>
      <w:r w:rsidR="00AB3025" w:rsidRPr="00367674">
        <w:rPr>
          <w:rFonts w:hint="eastAsia"/>
          <w:sz w:val="32"/>
          <w:szCs w:val="32"/>
          <w:rtl/>
        </w:rPr>
        <w:t> </w:t>
      </w:r>
      <w:r w:rsidR="002F7422" w:rsidRPr="00367674">
        <w:rPr>
          <w:rFonts w:hint="cs"/>
          <w:sz w:val="32"/>
          <w:szCs w:val="32"/>
          <w:rtl/>
        </w:rPr>
        <w:t>أبي</w:t>
      </w:r>
      <w:r w:rsidR="00AB3025" w:rsidRPr="00367674">
        <w:rPr>
          <w:rFonts w:hint="eastAsia"/>
          <w:sz w:val="32"/>
          <w:szCs w:val="32"/>
          <w:rtl/>
        </w:rPr>
        <w:t> </w:t>
      </w:r>
      <w:r w:rsidR="00C944A5" w:rsidRPr="00367674">
        <w:rPr>
          <w:rFonts w:hint="cs"/>
          <w:sz w:val="32"/>
          <w:szCs w:val="32"/>
          <w:rtl/>
        </w:rPr>
        <w:t>شيبة(2/103)</w:t>
      </w:r>
      <w:r w:rsidR="00E74C40">
        <w:rPr>
          <w:rFonts w:hint="cs"/>
          <w:sz w:val="32"/>
          <w:szCs w:val="32"/>
          <w:rtl/>
        </w:rPr>
        <w:t xml:space="preserve"> </w:t>
      </w:r>
      <w:r w:rsidR="00367674" w:rsidRPr="00367674">
        <w:rPr>
          <w:rFonts w:hint="cs"/>
          <w:sz w:val="32"/>
          <w:szCs w:val="32"/>
          <w:rtl/>
        </w:rPr>
        <w:t>برقم</w:t>
      </w:r>
      <w:r w:rsidR="00387EA3" w:rsidRPr="00367674">
        <w:rPr>
          <w:rFonts w:hint="cs"/>
          <w:sz w:val="32"/>
          <w:szCs w:val="32"/>
          <w:rtl/>
        </w:rPr>
        <w:t>(5125),</w:t>
      </w:r>
      <w:r>
        <w:rPr>
          <w:rFonts w:hint="cs"/>
          <w:sz w:val="32"/>
          <w:szCs w:val="32"/>
          <w:rtl/>
        </w:rPr>
        <w:t xml:space="preserve"> </w:t>
      </w:r>
      <w:r w:rsidR="00F867D7" w:rsidRPr="00367674">
        <w:rPr>
          <w:rFonts w:hint="cs"/>
          <w:sz w:val="32"/>
          <w:szCs w:val="32"/>
          <w:rtl/>
        </w:rPr>
        <w:t>التمهيد(10/278),</w:t>
      </w:r>
      <w:r>
        <w:rPr>
          <w:rFonts w:hint="cs"/>
          <w:sz w:val="32"/>
          <w:szCs w:val="32"/>
          <w:rtl/>
        </w:rPr>
        <w:t xml:space="preserve"> </w:t>
      </w:r>
      <w:r w:rsidR="00387EA3" w:rsidRPr="00367674">
        <w:rPr>
          <w:rFonts w:hint="cs"/>
          <w:sz w:val="32"/>
          <w:szCs w:val="32"/>
          <w:rtl/>
        </w:rPr>
        <w:t>المغني(</w:t>
      </w:r>
      <w:r w:rsidR="00AD2187">
        <w:rPr>
          <w:rFonts w:hint="cs"/>
          <w:sz w:val="32"/>
          <w:szCs w:val="32"/>
          <w:rtl/>
        </w:rPr>
        <w:t>3</w:t>
      </w:r>
      <w:r w:rsidR="00387EA3" w:rsidRPr="00367674">
        <w:rPr>
          <w:rFonts w:hint="cs"/>
          <w:sz w:val="32"/>
          <w:szCs w:val="32"/>
          <w:rtl/>
        </w:rPr>
        <w:t>/2</w:t>
      </w:r>
      <w:r w:rsidR="00AD2187">
        <w:rPr>
          <w:rFonts w:hint="cs"/>
          <w:sz w:val="32"/>
          <w:szCs w:val="32"/>
          <w:rtl/>
        </w:rPr>
        <w:t>4</w:t>
      </w:r>
      <w:r w:rsidR="00387EA3" w:rsidRPr="00367674">
        <w:rPr>
          <w:rFonts w:hint="cs"/>
          <w:sz w:val="32"/>
          <w:szCs w:val="32"/>
          <w:rtl/>
        </w:rPr>
        <w:t>4),</w:t>
      </w:r>
      <w:r>
        <w:rPr>
          <w:rFonts w:hint="cs"/>
          <w:sz w:val="32"/>
          <w:szCs w:val="32"/>
          <w:rtl/>
        </w:rPr>
        <w:t xml:space="preserve"> </w:t>
      </w:r>
      <w:r w:rsidR="00387EA3" w:rsidRPr="00367674">
        <w:rPr>
          <w:rFonts w:hint="cs"/>
          <w:sz w:val="32"/>
          <w:szCs w:val="32"/>
          <w:rtl/>
        </w:rPr>
        <w:t>المجموع</w:t>
      </w:r>
      <w:r w:rsidR="00862105">
        <w:rPr>
          <w:rFonts w:hint="cs"/>
          <w:sz w:val="32"/>
          <w:szCs w:val="32"/>
          <w:rtl/>
        </w:rPr>
        <w:t xml:space="preserve"> </w:t>
      </w:r>
      <w:r w:rsidR="00387EA3" w:rsidRPr="00367674">
        <w:rPr>
          <w:rFonts w:hint="cs"/>
          <w:sz w:val="32"/>
          <w:szCs w:val="32"/>
          <w:rtl/>
        </w:rPr>
        <w:t>(4/488).</w:t>
      </w:r>
    </w:p>
  </w:footnote>
  <w:footnote w:id="4">
    <w:p w:rsidR="002F7422" w:rsidRPr="00FD5876" w:rsidRDefault="002F7422" w:rsidP="008934B2">
      <w:pPr>
        <w:pStyle w:val="af3"/>
        <w:rPr>
          <w:rFonts w:ascii="Tahoma" w:hAnsi="Tahoma"/>
          <w:sz w:val="32"/>
          <w:szCs w:val="32"/>
        </w:rPr>
      </w:pPr>
      <w:r w:rsidRPr="00FD5876">
        <w:rPr>
          <w:rFonts w:ascii="Tahoma" w:hAnsi="Tahoma"/>
          <w:sz w:val="32"/>
          <w:szCs w:val="32"/>
          <w:rtl/>
        </w:rPr>
        <w:t>(</w:t>
      </w:r>
      <w:r w:rsidRPr="00FD587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2D388C" w:rsidRPr="00FD5876">
        <w:rPr>
          <w:rFonts w:ascii="Tahoma" w:hAnsi="Tahoma"/>
          <w:sz w:val="32"/>
          <w:szCs w:val="32"/>
          <w:rtl/>
        </w:rPr>
        <w:t>)</w:t>
      </w:r>
      <w:r w:rsidR="00E00AAD" w:rsidRPr="00FD5876">
        <w:rPr>
          <w:rFonts w:ascii="Tahoma" w:hAnsi="Tahoma" w:hint="cs"/>
          <w:sz w:val="32"/>
          <w:szCs w:val="32"/>
          <w:rtl/>
        </w:rPr>
        <w:t xml:space="preserve"> </w:t>
      </w:r>
      <w:r w:rsidR="00DB31CD" w:rsidRPr="00FD5876">
        <w:rPr>
          <w:rFonts w:ascii="Tahoma" w:hAnsi="Tahoma" w:hint="cs"/>
          <w:spacing w:val="-2"/>
          <w:sz w:val="32"/>
          <w:szCs w:val="32"/>
          <w:rtl/>
        </w:rPr>
        <w:t>انظر</w:t>
      </w:r>
      <w:r w:rsidR="000B6AB4" w:rsidRPr="00FD5876">
        <w:rPr>
          <w:rFonts w:ascii="Tahoma" w:hAnsi="Tahoma" w:hint="eastAsia"/>
          <w:spacing w:val="-2"/>
          <w:sz w:val="32"/>
          <w:szCs w:val="32"/>
          <w:rtl/>
        </w:rPr>
        <w:t> </w:t>
      </w:r>
      <w:r w:rsidR="00774582" w:rsidRPr="00FD5876">
        <w:rPr>
          <w:rFonts w:ascii="Tahoma" w:hAnsi="Tahoma" w:hint="cs"/>
          <w:spacing w:val="-2"/>
          <w:sz w:val="32"/>
          <w:szCs w:val="32"/>
          <w:rtl/>
        </w:rPr>
        <w:t>أقوالهم</w:t>
      </w:r>
      <w:r w:rsidR="000B6AB4" w:rsidRPr="00FD5876">
        <w:rPr>
          <w:rFonts w:ascii="Tahoma" w:hAnsi="Tahoma" w:hint="eastAsia"/>
          <w:spacing w:val="-2"/>
          <w:sz w:val="32"/>
          <w:szCs w:val="32"/>
          <w:rtl/>
        </w:rPr>
        <w:t> </w:t>
      </w:r>
      <w:r w:rsidR="00774582" w:rsidRPr="00FD5876">
        <w:rPr>
          <w:rFonts w:ascii="Tahoma" w:hAnsi="Tahoma" w:hint="cs"/>
          <w:spacing w:val="-2"/>
          <w:sz w:val="32"/>
          <w:szCs w:val="32"/>
          <w:rtl/>
        </w:rPr>
        <w:t>في</w:t>
      </w:r>
      <w:r w:rsidR="00DB31CD" w:rsidRPr="00FD5876">
        <w:rPr>
          <w:rFonts w:ascii="Tahoma" w:hAnsi="Tahoma" w:hint="cs"/>
          <w:spacing w:val="-2"/>
          <w:sz w:val="32"/>
          <w:szCs w:val="32"/>
          <w:rtl/>
        </w:rPr>
        <w:t>:</w:t>
      </w:r>
      <w:r w:rsidR="002D388C" w:rsidRPr="00FD5876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FD5876">
        <w:rPr>
          <w:rFonts w:ascii="Tahoma" w:hAnsi="Tahoma" w:hint="cs"/>
          <w:spacing w:val="-2"/>
          <w:sz w:val="32"/>
          <w:szCs w:val="32"/>
          <w:rtl/>
        </w:rPr>
        <w:t>مصنف</w:t>
      </w:r>
      <w:r w:rsidR="000B6AB4" w:rsidRPr="00FD5876">
        <w:rPr>
          <w:rFonts w:ascii="Tahoma" w:hAnsi="Tahoma" w:hint="eastAsia"/>
          <w:spacing w:val="-2"/>
          <w:sz w:val="32"/>
          <w:szCs w:val="32"/>
          <w:rtl/>
        </w:rPr>
        <w:t> </w:t>
      </w:r>
      <w:r w:rsidRPr="00FD5876">
        <w:rPr>
          <w:rFonts w:ascii="Tahoma" w:hAnsi="Tahoma" w:hint="cs"/>
          <w:spacing w:val="-2"/>
          <w:sz w:val="32"/>
          <w:szCs w:val="32"/>
          <w:rtl/>
        </w:rPr>
        <w:t>ابن</w:t>
      </w:r>
      <w:r w:rsidR="000B6AB4" w:rsidRPr="00FD5876">
        <w:rPr>
          <w:rFonts w:ascii="Tahoma" w:hAnsi="Tahoma" w:hint="eastAsia"/>
          <w:spacing w:val="-2"/>
          <w:sz w:val="32"/>
          <w:szCs w:val="32"/>
          <w:rtl/>
        </w:rPr>
        <w:t> </w:t>
      </w:r>
      <w:r w:rsidRPr="00FD5876">
        <w:rPr>
          <w:rFonts w:ascii="Tahoma" w:hAnsi="Tahoma" w:hint="cs"/>
          <w:spacing w:val="-2"/>
          <w:sz w:val="32"/>
          <w:szCs w:val="32"/>
          <w:rtl/>
        </w:rPr>
        <w:t>أبي</w:t>
      </w:r>
      <w:r w:rsidR="000B6AB4" w:rsidRPr="00FD5876">
        <w:rPr>
          <w:rFonts w:ascii="Tahoma" w:hAnsi="Tahoma" w:hint="eastAsia"/>
          <w:spacing w:val="-2"/>
          <w:sz w:val="32"/>
          <w:szCs w:val="32"/>
          <w:rtl/>
        </w:rPr>
        <w:t> </w:t>
      </w:r>
      <w:r w:rsidRPr="00FD5876">
        <w:rPr>
          <w:rFonts w:ascii="Tahoma" w:hAnsi="Tahoma" w:hint="cs"/>
          <w:spacing w:val="-2"/>
          <w:sz w:val="32"/>
          <w:szCs w:val="32"/>
          <w:rtl/>
        </w:rPr>
        <w:t>شيبة(2/103</w:t>
      </w:r>
      <w:r w:rsidR="00996B8C" w:rsidRPr="00FD5876">
        <w:rPr>
          <w:rFonts w:ascii="Tahoma" w:hAnsi="Tahoma" w:hint="cs"/>
          <w:spacing w:val="-2"/>
          <w:sz w:val="32"/>
          <w:szCs w:val="32"/>
          <w:rtl/>
        </w:rPr>
        <w:t>-</w:t>
      </w:r>
      <w:r w:rsidR="00092AB0" w:rsidRPr="00FD5876">
        <w:rPr>
          <w:rFonts w:ascii="Tahoma" w:hAnsi="Tahoma" w:hint="cs"/>
          <w:spacing w:val="-2"/>
          <w:sz w:val="32"/>
          <w:szCs w:val="32"/>
          <w:rtl/>
        </w:rPr>
        <w:t>102),</w:t>
      </w:r>
      <w:r w:rsidR="008934B2" w:rsidRPr="00FD5876">
        <w:rPr>
          <w:rFonts w:ascii="Tahoma" w:hAnsi="Tahoma" w:hint="cs"/>
          <w:spacing w:val="-2"/>
          <w:sz w:val="32"/>
          <w:szCs w:val="32"/>
          <w:rtl/>
        </w:rPr>
        <w:t xml:space="preserve"> الأوسط(4/34),</w:t>
      </w:r>
      <w:r w:rsidR="00A57606" w:rsidRPr="00FD5876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580335" w:rsidRPr="00FD5876">
        <w:rPr>
          <w:rFonts w:ascii="Tahoma" w:hAnsi="Tahoma" w:hint="cs"/>
          <w:spacing w:val="-2"/>
          <w:sz w:val="32"/>
          <w:szCs w:val="32"/>
          <w:rtl/>
        </w:rPr>
        <w:t>التمهيد(10/278)</w:t>
      </w:r>
      <w:r w:rsidR="00422D59" w:rsidRPr="00FD5876">
        <w:rPr>
          <w:rFonts w:ascii="Tahoma" w:hAnsi="Tahoma" w:hint="cs"/>
          <w:spacing w:val="-2"/>
          <w:sz w:val="32"/>
          <w:szCs w:val="32"/>
          <w:rtl/>
        </w:rPr>
        <w:t>,</w:t>
      </w:r>
      <w:r w:rsidR="00A57606" w:rsidRPr="00FD5876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C961E8" w:rsidRPr="00FD5876">
        <w:rPr>
          <w:rFonts w:ascii="Tahoma" w:hAnsi="Tahoma"/>
          <w:sz w:val="32"/>
          <w:szCs w:val="32"/>
          <w:rtl/>
        </w:rPr>
        <w:t>نيل</w:t>
      </w:r>
      <w:r w:rsidR="00E00AAD" w:rsidRPr="00FD5876">
        <w:rPr>
          <w:rFonts w:ascii="Tahoma" w:hAnsi="Tahoma" w:hint="cs"/>
          <w:sz w:val="32"/>
          <w:szCs w:val="32"/>
          <w:rtl/>
        </w:rPr>
        <w:t xml:space="preserve"> </w:t>
      </w:r>
      <w:r w:rsidR="004A4773" w:rsidRPr="00FD5876">
        <w:rPr>
          <w:rFonts w:ascii="Tahoma" w:hAnsi="Tahoma" w:hint="cs"/>
          <w:sz w:val="32"/>
          <w:szCs w:val="32"/>
          <w:rtl/>
        </w:rPr>
        <w:t>الأ</w:t>
      </w:r>
      <w:r w:rsidR="001F1395" w:rsidRPr="00FD5876">
        <w:rPr>
          <w:rFonts w:ascii="Tahoma" w:hAnsi="Tahoma" w:hint="cs"/>
          <w:sz w:val="32"/>
          <w:szCs w:val="32"/>
          <w:rtl/>
        </w:rPr>
        <w:t>وطار</w:t>
      </w:r>
      <w:r w:rsidR="00A57606" w:rsidRPr="00FD5876">
        <w:rPr>
          <w:rFonts w:ascii="Tahoma" w:hAnsi="Tahoma" w:hint="cs"/>
          <w:sz w:val="32"/>
          <w:szCs w:val="32"/>
          <w:rtl/>
        </w:rPr>
        <w:t xml:space="preserve"> </w:t>
      </w:r>
      <w:r w:rsidR="000B6AB4" w:rsidRPr="00FD5876">
        <w:rPr>
          <w:rFonts w:ascii="Tahoma" w:hAnsi="Tahoma" w:hint="cs"/>
          <w:sz w:val="32"/>
          <w:szCs w:val="32"/>
          <w:rtl/>
        </w:rPr>
        <w:t>(4/287).</w:t>
      </w:r>
      <w:r w:rsidR="00C961E8" w:rsidRPr="00FD5876">
        <w:rPr>
          <w:rFonts w:ascii="Tahoma" w:hAnsi="Tahoma"/>
          <w:sz w:val="32"/>
          <w:szCs w:val="32"/>
          <w:rtl/>
        </w:rPr>
        <w:t xml:space="preserve"> </w:t>
      </w:r>
    </w:p>
  </w:footnote>
  <w:footnote w:id="5">
    <w:p w:rsidR="003907DD" w:rsidRPr="00FD5876" w:rsidRDefault="003907DD" w:rsidP="003907DD">
      <w:pPr>
        <w:pStyle w:val="af3"/>
        <w:rPr>
          <w:rFonts w:ascii="Tahoma" w:hAnsi="Tahoma"/>
          <w:sz w:val="32"/>
          <w:szCs w:val="32"/>
        </w:rPr>
      </w:pPr>
      <w:r w:rsidRPr="00FD5876">
        <w:rPr>
          <w:rFonts w:ascii="Tahoma" w:hAnsi="Tahoma"/>
          <w:sz w:val="32"/>
          <w:szCs w:val="32"/>
          <w:rtl/>
        </w:rPr>
        <w:t>(</w:t>
      </w:r>
      <w:r w:rsidRPr="00FD587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D5876">
        <w:rPr>
          <w:rFonts w:ascii="Tahoma" w:hAnsi="Tahoma"/>
          <w:sz w:val="32"/>
          <w:szCs w:val="32"/>
          <w:rtl/>
        </w:rPr>
        <w:t xml:space="preserve">) </w:t>
      </w:r>
      <w:r w:rsidRPr="00FD5876">
        <w:rPr>
          <w:rFonts w:ascii="Tahoma" w:hAnsi="Tahoma" w:hint="cs"/>
          <w:sz w:val="32"/>
          <w:szCs w:val="32"/>
          <w:rtl/>
        </w:rPr>
        <w:t>انظر: بدائع الصنائع(1/260), المحيط البرهاني (2/178).</w:t>
      </w:r>
    </w:p>
  </w:footnote>
  <w:footnote w:id="6">
    <w:p w:rsidR="002F7422" w:rsidRPr="00FD5876" w:rsidRDefault="002F7422" w:rsidP="00082432">
      <w:pPr>
        <w:pStyle w:val="af3"/>
        <w:rPr>
          <w:rFonts w:ascii="Tahoma" w:hAnsi="Tahoma"/>
          <w:sz w:val="32"/>
          <w:szCs w:val="32"/>
        </w:rPr>
      </w:pPr>
      <w:r w:rsidRPr="00FD5876">
        <w:rPr>
          <w:rFonts w:ascii="Tahoma" w:hAnsi="Tahoma"/>
          <w:sz w:val="32"/>
          <w:szCs w:val="32"/>
          <w:rtl/>
        </w:rPr>
        <w:t>(</w:t>
      </w:r>
      <w:r w:rsidRPr="00FD587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D5876">
        <w:rPr>
          <w:rFonts w:ascii="Tahoma" w:hAnsi="Tahoma"/>
          <w:sz w:val="32"/>
          <w:szCs w:val="32"/>
          <w:rtl/>
        </w:rPr>
        <w:t>)</w:t>
      </w:r>
      <w:r w:rsidR="00DB31CD" w:rsidRPr="00FD5876">
        <w:rPr>
          <w:rFonts w:ascii="Tahoma" w:hAnsi="Tahoma" w:hint="cs"/>
          <w:sz w:val="32"/>
          <w:szCs w:val="32"/>
          <w:rtl/>
        </w:rPr>
        <w:t xml:space="preserve"> انظر:</w:t>
      </w:r>
      <w:r w:rsidR="00A57606" w:rsidRPr="00FD5876">
        <w:rPr>
          <w:rFonts w:ascii="Tahoma" w:hAnsi="Tahoma" w:hint="cs"/>
          <w:sz w:val="32"/>
          <w:szCs w:val="32"/>
          <w:rtl/>
        </w:rPr>
        <w:t xml:space="preserve"> </w:t>
      </w:r>
      <w:r w:rsidR="00FB1228" w:rsidRPr="00FD5876">
        <w:rPr>
          <w:rFonts w:ascii="Tahoma" w:hAnsi="Tahoma" w:hint="cs"/>
          <w:sz w:val="32"/>
          <w:szCs w:val="32"/>
          <w:rtl/>
        </w:rPr>
        <w:t>الإنصاف</w:t>
      </w:r>
      <w:r w:rsidRPr="00FD5876">
        <w:rPr>
          <w:rFonts w:ascii="Tahoma" w:hAnsi="Tahoma" w:hint="cs"/>
          <w:sz w:val="32"/>
          <w:szCs w:val="32"/>
          <w:rtl/>
        </w:rPr>
        <w:t>(2/</w:t>
      </w:r>
      <w:r w:rsidR="00620DBD" w:rsidRPr="00FD5876">
        <w:rPr>
          <w:rFonts w:ascii="Tahoma" w:hAnsi="Tahoma" w:hint="cs"/>
          <w:sz w:val="32"/>
          <w:szCs w:val="32"/>
          <w:rtl/>
        </w:rPr>
        <w:t>36</w:t>
      </w:r>
      <w:r w:rsidR="00082432" w:rsidRPr="00FD5876">
        <w:rPr>
          <w:rFonts w:ascii="Tahoma" w:hAnsi="Tahoma" w:hint="cs"/>
          <w:sz w:val="32"/>
          <w:szCs w:val="32"/>
          <w:rtl/>
        </w:rPr>
        <w:t>6</w:t>
      </w:r>
      <w:r w:rsidRPr="00FD5876">
        <w:rPr>
          <w:rFonts w:ascii="Tahoma" w:hAnsi="Tahoma" w:hint="cs"/>
          <w:sz w:val="32"/>
          <w:szCs w:val="32"/>
          <w:rtl/>
        </w:rPr>
        <w:t>).</w:t>
      </w:r>
    </w:p>
  </w:footnote>
  <w:footnote w:id="7">
    <w:p w:rsidR="002D0278" w:rsidRPr="00D34283" w:rsidRDefault="002F7422" w:rsidP="00994E47">
      <w:pPr>
        <w:pStyle w:val="af3"/>
        <w:rPr>
          <w:rFonts w:ascii="Tahoma" w:hAnsi="Tahoma"/>
          <w:sz w:val="32"/>
          <w:szCs w:val="32"/>
          <w:rtl/>
        </w:rPr>
      </w:pPr>
      <w:r w:rsidRPr="00D34283">
        <w:rPr>
          <w:rFonts w:ascii="Tahoma" w:hAnsi="Tahoma"/>
          <w:sz w:val="32"/>
          <w:szCs w:val="32"/>
          <w:rtl/>
        </w:rPr>
        <w:t>(</w:t>
      </w:r>
      <w:r w:rsidRPr="00D342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34283">
        <w:rPr>
          <w:rFonts w:ascii="Tahoma" w:hAnsi="Tahoma"/>
          <w:sz w:val="32"/>
          <w:szCs w:val="32"/>
          <w:rtl/>
        </w:rPr>
        <w:t>)</w:t>
      </w:r>
      <w:r w:rsidR="00256A4C" w:rsidRPr="00D34283">
        <w:rPr>
          <w:rFonts w:hint="cs"/>
          <w:sz w:val="32"/>
          <w:szCs w:val="32"/>
          <w:rtl/>
        </w:rPr>
        <w:t xml:space="preserve"> </w:t>
      </w:r>
      <w:r w:rsidR="004778D4" w:rsidRPr="00D34283">
        <w:rPr>
          <w:rFonts w:hint="cs"/>
          <w:sz w:val="32"/>
          <w:szCs w:val="32"/>
          <w:rtl/>
        </w:rPr>
        <w:t>أخرجه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الترمذي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في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سننه,</w:t>
      </w:r>
      <w:r w:rsidR="00994E47">
        <w:rPr>
          <w:rFonts w:hint="cs"/>
          <w:sz w:val="32"/>
          <w:szCs w:val="32"/>
          <w:rtl/>
        </w:rPr>
        <w:t xml:space="preserve"> </w:t>
      </w:r>
      <w:r w:rsidR="00256A4C" w:rsidRPr="00D34283">
        <w:rPr>
          <w:rFonts w:hint="cs"/>
          <w:sz w:val="32"/>
          <w:szCs w:val="32"/>
          <w:rtl/>
        </w:rPr>
        <w:t>كتاب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الجمعة,</w:t>
      </w:r>
      <w:r w:rsidR="00994E47">
        <w:rPr>
          <w:rFonts w:hint="cs"/>
          <w:sz w:val="32"/>
          <w:szCs w:val="32"/>
          <w:rtl/>
        </w:rPr>
        <w:t xml:space="preserve"> </w:t>
      </w:r>
      <w:r w:rsidR="00256A4C" w:rsidRPr="00D34283">
        <w:rPr>
          <w:rFonts w:hint="cs"/>
          <w:sz w:val="32"/>
          <w:szCs w:val="32"/>
          <w:rtl/>
        </w:rPr>
        <w:t>باب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ما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جاء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من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كم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تؤتى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256A4C" w:rsidRPr="00D34283">
        <w:rPr>
          <w:rFonts w:hint="cs"/>
          <w:sz w:val="32"/>
          <w:szCs w:val="32"/>
          <w:rtl/>
        </w:rPr>
        <w:t>الجمعة(2/376)رقم</w:t>
      </w:r>
      <w:r w:rsidR="00B56198" w:rsidRPr="00D34283">
        <w:rPr>
          <w:rFonts w:hint="cs"/>
          <w:sz w:val="32"/>
          <w:szCs w:val="32"/>
          <w:rtl/>
        </w:rPr>
        <w:t xml:space="preserve"> </w:t>
      </w:r>
      <w:r w:rsidR="00256A4C" w:rsidRPr="00D34283">
        <w:rPr>
          <w:rFonts w:hint="cs"/>
          <w:sz w:val="32"/>
          <w:szCs w:val="32"/>
          <w:rtl/>
        </w:rPr>
        <w:t>ا</w:t>
      </w:r>
      <w:r w:rsidR="00D85D94" w:rsidRPr="00D34283">
        <w:rPr>
          <w:rFonts w:hint="cs"/>
          <w:sz w:val="32"/>
          <w:szCs w:val="32"/>
          <w:rtl/>
        </w:rPr>
        <w:t>لحديث</w:t>
      </w:r>
      <w:r w:rsidR="001928E5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(502),</w:t>
      </w:r>
      <w:r w:rsidR="00A57606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والبيهقي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في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الكبرى,</w:t>
      </w:r>
      <w:r w:rsidR="00A57606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كتاب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الجمعة,</w:t>
      </w:r>
      <w:r w:rsidR="00A57606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باب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من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أتى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الجمعة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من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345636" w:rsidRPr="00D34283">
        <w:rPr>
          <w:rFonts w:hint="cs"/>
          <w:sz w:val="32"/>
          <w:szCs w:val="32"/>
          <w:rtl/>
        </w:rPr>
        <w:t>أ</w:t>
      </w:r>
      <w:r w:rsidR="00D85D94" w:rsidRPr="00D34283">
        <w:rPr>
          <w:rFonts w:hint="cs"/>
          <w:sz w:val="32"/>
          <w:szCs w:val="32"/>
          <w:rtl/>
        </w:rPr>
        <w:t>بعد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من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ذلك</w:t>
      </w:r>
      <w:r w:rsidR="00B56198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اختياراً</w:t>
      </w:r>
      <w:r w:rsidR="001928E5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(3/251)</w:t>
      </w:r>
      <w:r w:rsidR="001928E5" w:rsidRPr="00D34283">
        <w:rPr>
          <w:rFonts w:hint="cs"/>
          <w:sz w:val="32"/>
          <w:szCs w:val="32"/>
          <w:rtl/>
        </w:rPr>
        <w:t xml:space="preserve"> </w:t>
      </w:r>
      <w:r w:rsidR="00D85D94" w:rsidRPr="00D34283">
        <w:rPr>
          <w:rFonts w:hint="cs"/>
          <w:sz w:val="32"/>
          <w:szCs w:val="32"/>
          <w:rtl/>
        </w:rPr>
        <w:t>رقم</w:t>
      </w:r>
      <w:r w:rsidR="002D0278" w:rsidRPr="00D34283">
        <w:rPr>
          <w:rFonts w:hint="eastAsia"/>
          <w:sz w:val="32"/>
          <w:szCs w:val="32"/>
          <w:rtl/>
        </w:rPr>
        <w:t> </w:t>
      </w:r>
      <w:r w:rsidR="00D85D94" w:rsidRPr="00D34283">
        <w:rPr>
          <w:rFonts w:hint="cs"/>
          <w:sz w:val="32"/>
          <w:szCs w:val="32"/>
          <w:rtl/>
        </w:rPr>
        <w:t>الحديث(5602),</w:t>
      </w:r>
      <w:r w:rsidR="00A57606" w:rsidRPr="00D34283">
        <w:rPr>
          <w:rFonts w:hint="cs"/>
          <w:sz w:val="32"/>
          <w:szCs w:val="32"/>
          <w:rtl/>
        </w:rPr>
        <w:t xml:space="preserve"> </w:t>
      </w:r>
      <w:r w:rsidR="002A5A13" w:rsidRPr="00D34283">
        <w:rPr>
          <w:rFonts w:ascii="Tahoma" w:hAnsi="Tahoma" w:hint="cs"/>
          <w:sz w:val="32"/>
          <w:szCs w:val="32"/>
          <w:rtl/>
        </w:rPr>
        <w:t>و</w:t>
      </w:r>
      <w:r w:rsidR="00D85D94" w:rsidRPr="00D34283">
        <w:rPr>
          <w:rFonts w:ascii="Tahoma" w:hAnsi="Tahoma" w:hint="cs"/>
          <w:sz w:val="32"/>
          <w:szCs w:val="32"/>
          <w:rtl/>
        </w:rPr>
        <w:t>ضعفه</w:t>
      </w:r>
      <w:r w:rsidR="002D0278" w:rsidRPr="00D34283">
        <w:rPr>
          <w:rFonts w:ascii="Tahoma" w:hAnsi="Tahoma" w:hint="eastAsia"/>
          <w:sz w:val="32"/>
          <w:szCs w:val="32"/>
          <w:rtl/>
        </w:rPr>
        <w:t> </w:t>
      </w:r>
      <w:r w:rsidR="00D85D94" w:rsidRPr="00D34283">
        <w:rPr>
          <w:rFonts w:ascii="Tahoma" w:hAnsi="Tahoma" w:hint="cs"/>
          <w:sz w:val="32"/>
          <w:szCs w:val="32"/>
          <w:rtl/>
        </w:rPr>
        <w:t>أحمد,</w:t>
      </w:r>
      <w:r w:rsidR="00A5760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D85D94" w:rsidRPr="00D34283">
        <w:rPr>
          <w:rFonts w:ascii="Tahoma" w:hAnsi="Tahoma" w:hint="cs"/>
          <w:sz w:val="32"/>
          <w:szCs w:val="32"/>
          <w:rtl/>
        </w:rPr>
        <w:t>والترمذي</w:t>
      </w:r>
      <w:r w:rsidR="007B2915" w:rsidRPr="00D34283">
        <w:rPr>
          <w:rFonts w:ascii="Tahoma" w:hAnsi="Tahoma" w:hint="cs"/>
          <w:sz w:val="32"/>
          <w:szCs w:val="32"/>
          <w:rtl/>
        </w:rPr>
        <w:t>,</w:t>
      </w:r>
      <w:r w:rsidR="00B56198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E14887" w:rsidRPr="00D34283">
        <w:rPr>
          <w:rFonts w:ascii="Tahoma" w:hAnsi="Tahoma" w:hint="cs"/>
          <w:sz w:val="32"/>
          <w:szCs w:val="32"/>
          <w:rtl/>
        </w:rPr>
        <w:t>وابن قدامة,</w:t>
      </w:r>
      <w:r w:rsidR="00A5760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7B2915" w:rsidRPr="00D34283">
        <w:rPr>
          <w:rFonts w:ascii="Tahoma" w:hAnsi="Tahoma" w:hint="cs"/>
          <w:sz w:val="32"/>
          <w:szCs w:val="32"/>
          <w:rtl/>
        </w:rPr>
        <w:t>والنووي</w:t>
      </w:r>
      <w:r w:rsidR="001928E5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D85D94" w:rsidRPr="00D34283">
        <w:rPr>
          <w:rFonts w:ascii="Tahoma" w:hAnsi="Tahoma" w:hint="cs"/>
          <w:sz w:val="32"/>
          <w:szCs w:val="32"/>
          <w:rtl/>
        </w:rPr>
        <w:t>,</w:t>
      </w:r>
      <w:r w:rsidR="00A5760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D85D94" w:rsidRPr="00D34283">
        <w:rPr>
          <w:rFonts w:ascii="Tahoma" w:hAnsi="Tahoma" w:hint="cs"/>
          <w:sz w:val="32"/>
          <w:szCs w:val="32"/>
          <w:rtl/>
        </w:rPr>
        <w:t>والألباني.</w:t>
      </w:r>
      <w:r w:rsidR="00A5760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D85D94" w:rsidRPr="00D34283">
        <w:rPr>
          <w:rFonts w:ascii="Tahoma" w:hAnsi="Tahoma" w:hint="cs"/>
          <w:sz w:val="32"/>
          <w:szCs w:val="32"/>
          <w:rtl/>
        </w:rPr>
        <w:t>انظر:</w:t>
      </w:r>
      <w:r w:rsidR="00B56325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D85D94" w:rsidRPr="00D34283">
        <w:rPr>
          <w:rFonts w:ascii="Tahoma" w:hAnsi="Tahoma" w:hint="cs"/>
          <w:sz w:val="32"/>
          <w:szCs w:val="32"/>
          <w:rtl/>
        </w:rPr>
        <w:t>سنن</w:t>
      </w:r>
      <w:r w:rsidR="002D0278" w:rsidRPr="00D34283">
        <w:rPr>
          <w:rFonts w:ascii="Tahoma" w:hAnsi="Tahoma" w:hint="eastAsia"/>
          <w:sz w:val="32"/>
          <w:szCs w:val="32"/>
          <w:rtl/>
        </w:rPr>
        <w:t> </w:t>
      </w:r>
      <w:r w:rsidR="00D85D94" w:rsidRPr="00D34283">
        <w:rPr>
          <w:rFonts w:ascii="Tahoma" w:hAnsi="Tahoma" w:hint="cs"/>
          <w:sz w:val="32"/>
          <w:szCs w:val="32"/>
          <w:rtl/>
        </w:rPr>
        <w:t>الترمذي(2/375),</w:t>
      </w:r>
      <w:r w:rsidR="000F2F8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E14887" w:rsidRPr="00D34283">
        <w:rPr>
          <w:rFonts w:ascii="Tahoma" w:hAnsi="Tahoma" w:hint="cs"/>
          <w:sz w:val="32"/>
          <w:szCs w:val="32"/>
          <w:rtl/>
        </w:rPr>
        <w:t>المغني(</w:t>
      </w:r>
      <w:r w:rsidR="00AD2187" w:rsidRPr="00D34283">
        <w:rPr>
          <w:rFonts w:ascii="Tahoma" w:hAnsi="Tahoma" w:hint="cs"/>
          <w:sz w:val="32"/>
          <w:szCs w:val="32"/>
          <w:rtl/>
        </w:rPr>
        <w:t>3</w:t>
      </w:r>
      <w:r w:rsidR="00E14887" w:rsidRPr="00D34283">
        <w:rPr>
          <w:rFonts w:ascii="Tahoma" w:hAnsi="Tahoma" w:hint="cs"/>
          <w:sz w:val="32"/>
          <w:szCs w:val="32"/>
          <w:rtl/>
        </w:rPr>
        <w:t>/2</w:t>
      </w:r>
      <w:r w:rsidR="00AD2187" w:rsidRPr="00D34283">
        <w:rPr>
          <w:rFonts w:ascii="Tahoma" w:hAnsi="Tahoma" w:hint="cs"/>
          <w:sz w:val="32"/>
          <w:szCs w:val="32"/>
          <w:rtl/>
        </w:rPr>
        <w:t>45</w:t>
      </w:r>
      <w:r w:rsidR="00E14887" w:rsidRPr="00D34283">
        <w:rPr>
          <w:rFonts w:ascii="Tahoma" w:hAnsi="Tahoma" w:hint="cs"/>
          <w:sz w:val="32"/>
          <w:szCs w:val="32"/>
          <w:rtl/>
        </w:rPr>
        <w:t>),</w:t>
      </w:r>
      <w:r w:rsidR="002E4154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7B2915" w:rsidRPr="00D34283">
        <w:rPr>
          <w:rFonts w:ascii="Tahoma" w:hAnsi="Tahoma" w:hint="cs"/>
          <w:sz w:val="32"/>
          <w:szCs w:val="32"/>
          <w:rtl/>
        </w:rPr>
        <w:t>المجموع(4/488),</w:t>
      </w:r>
      <w:r w:rsidR="00994E47">
        <w:rPr>
          <w:rFonts w:ascii="Tahoma" w:hAnsi="Tahoma" w:hint="cs"/>
          <w:sz w:val="32"/>
          <w:szCs w:val="32"/>
          <w:rtl/>
        </w:rPr>
        <w:t xml:space="preserve"> </w:t>
      </w:r>
      <w:r w:rsidR="0033521D" w:rsidRPr="00D34283">
        <w:rPr>
          <w:rFonts w:ascii="Tahoma" w:hAnsi="Tahoma" w:hint="cs"/>
          <w:sz w:val="32"/>
          <w:szCs w:val="32"/>
          <w:rtl/>
        </w:rPr>
        <w:t>التلخيص الحبير(2/111),</w:t>
      </w:r>
      <w:r w:rsidR="00A57606" w:rsidRPr="00D34283">
        <w:rPr>
          <w:rFonts w:ascii="Tahoma" w:hAnsi="Tahoma" w:hint="cs"/>
          <w:sz w:val="32"/>
          <w:szCs w:val="32"/>
          <w:rtl/>
        </w:rPr>
        <w:t xml:space="preserve"> </w:t>
      </w:r>
      <w:r w:rsidR="002A5A13" w:rsidRPr="00D34283">
        <w:rPr>
          <w:rFonts w:ascii="Tahoma" w:hAnsi="Tahoma" w:hint="cs"/>
          <w:sz w:val="32"/>
          <w:szCs w:val="32"/>
          <w:rtl/>
        </w:rPr>
        <w:t>سلسة الأحاديث الضعيفة(10/138), رقم الحديث(4623).</w:t>
      </w:r>
    </w:p>
    <w:p w:rsidR="002D0278" w:rsidRPr="00913379" w:rsidRDefault="002D0278" w:rsidP="002A5A13">
      <w:pPr>
        <w:pStyle w:val="af3"/>
        <w:rPr>
          <w:rFonts w:ascii="Tahoma" w:hAnsi="Tahoma"/>
          <w:sz w:val="32"/>
          <w:szCs w:val="32"/>
          <w:rtl/>
        </w:rPr>
      </w:pPr>
      <w:r w:rsidRPr="00913379">
        <w:rPr>
          <w:rFonts w:ascii="Tahoma" w:hAnsi="Tahoma" w:hint="cs"/>
          <w:sz w:val="32"/>
          <w:szCs w:val="32"/>
          <w:rtl/>
        </w:rPr>
        <w:t xml:space="preserve">      </w:t>
      </w:r>
    </w:p>
    <w:p w:rsidR="002F7422" w:rsidRPr="00913379" w:rsidRDefault="002F7422" w:rsidP="002D0278">
      <w:pPr>
        <w:pStyle w:val="af3"/>
        <w:rPr>
          <w:rFonts w:ascii="Tahoma" w:hAnsi="Tahoma"/>
          <w:sz w:val="32"/>
          <w:szCs w:val="32"/>
          <w:rtl/>
        </w:rPr>
      </w:pPr>
    </w:p>
  </w:footnote>
  <w:footnote w:id="8">
    <w:p w:rsidR="00D340A1" w:rsidRPr="00D340A1" w:rsidRDefault="00D340A1" w:rsidP="00D340A1">
      <w:pPr>
        <w:pStyle w:val="af3"/>
        <w:rPr>
          <w:rFonts w:ascii="Tahoma" w:hAnsi="Tahoma"/>
          <w:sz w:val="32"/>
          <w:szCs w:val="32"/>
        </w:rPr>
      </w:pPr>
      <w:r w:rsidRPr="00D340A1">
        <w:rPr>
          <w:rFonts w:ascii="Tahoma" w:hAnsi="Tahoma"/>
          <w:sz w:val="32"/>
          <w:szCs w:val="32"/>
          <w:rtl/>
        </w:rPr>
        <w:t>(</w:t>
      </w:r>
      <w:r w:rsidRPr="00D340A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340A1">
        <w:rPr>
          <w:rFonts w:ascii="Tahoma" w:hAnsi="Tahoma"/>
          <w:sz w:val="32"/>
          <w:szCs w:val="32"/>
          <w:rtl/>
        </w:rPr>
        <w:t xml:space="preserve">) </w:t>
      </w:r>
      <w:r w:rsidRPr="00D340A1">
        <w:rPr>
          <w:rFonts w:ascii="Tahoma" w:hAnsi="Tahoma" w:hint="cs"/>
          <w:sz w:val="32"/>
          <w:szCs w:val="32"/>
          <w:rtl/>
        </w:rPr>
        <w:t>انظر: فتح الباري (2/385).</w:t>
      </w:r>
    </w:p>
  </w:footnote>
  <w:footnote w:id="9">
    <w:p w:rsidR="001862E3" w:rsidRDefault="000844ED" w:rsidP="00913379">
      <w:pPr>
        <w:pStyle w:val="af3"/>
        <w:ind w:left="340" w:hanging="340"/>
        <w:rPr>
          <w:sz w:val="32"/>
          <w:szCs w:val="32"/>
          <w:rtl/>
        </w:rPr>
      </w:pPr>
      <w:r w:rsidRPr="00760F9E">
        <w:rPr>
          <w:rFonts w:ascii="Tahoma" w:hAnsi="Tahoma"/>
          <w:color w:val="auto"/>
          <w:sz w:val="32"/>
          <w:szCs w:val="32"/>
          <w:rtl/>
        </w:rPr>
        <w:t>(</w:t>
      </w:r>
      <w:r w:rsidRPr="00760F9E">
        <w:rPr>
          <w:rFonts w:ascii="Tahoma" w:hAnsi="Tahoma"/>
          <w:color w:val="auto"/>
        </w:rPr>
        <w:footnoteRef/>
      </w:r>
      <w:r w:rsidRPr="00760F9E">
        <w:rPr>
          <w:rFonts w:ascii="Tahoma" w:hAnsi="Tahoma"/>
          <w:color w:val="auto"/>
          <w:sz w:val="32"/>
          <w:szCs w:val="32"/>
          <w:rtl/>
        </w:rPr>
        <w:t>)</w:t>
      </w:r>
      <w:r w:rsidRPr="00760F9E">
        <w:rPr>
          <w:sz w:val="32"/>
          <w:szCs w:val="32"/>
          <w:rtl/>
        </w:rPr>
        <w:t xml:space="preserve"> </w:t>
      </w:r>
      <w:r w:rsidR="00B51DFF">
        <w:rPr>
          <w:rFonts w:hint="cs"/>
          <w:sz w:val="32"/>
          <w:szCs w:val="32"/>
          <w:rtl/>
        </w:rPr>
        <w:t>قال الشيرازي</w:t>
      </w:r>
      <w:r w:rsidR="00ED60C7">
        <w:rPr>
          <w:rFonts w:hint="cs"/>
          <w:sz w:val="32"/>
          <w:szCs w:val="32"/>
          <w:rtl/>
        </w:rPr>
        <w:t>: "</w:t>
      </w:r>
      <w:r w:rsidRPr="00760F9E">
        <w:rPr>
          <w:rFonts w:hint="cs"/>
          <w:sz w:val="32"/>
          <w:szCs w:val="32"/>
          <w:rtl/>
        </w:rPr>
        <w:t>والاعتبار في سماع النداء أن يقف المؤذن في طرف البلد، والأصوات هادئة، والريح ساكنة، وهو مستمع، فإذا</w:t>
      </w:r>
      <w:r w:rsidR="00ED60C7">
        <w:rPr>
          <w:rFonts w:hint="cs"/>
          <w:sz w:val="32"/>
          <w:szCs w:val="32"/>
          <w:rtl/>
        </w:rPr>
        <w:t xml:space="preserve"> سمع لزمه</w:t>
      </w:r>
      <w:r w:rsidR="00AA14DA">
        <w:rPr>
          <w:rFonts w:hint="cs"/>
          <w:sz w:val="32"/>
          <w:szCs w:val="32"/>
          <w:rtl/>
        </w:rPr>
        <w:t xml:space="preserve"> </w:t>
      </w:r>
      <w:r w:rsidR="00ED60C7">
        <w:rPr>
          <w:rFonts w:hint="cs"/>
          <w:sz w:val="32"/>
          <w:szCs w:val="32"/>
          <w:rtl/>
        </w:rPr>
        <w:t>، وإن لم يسمع لم يلزمه"</w:t>
      </w:r>
      <w:r w:rsidRPr="00760F9E">
        <w:rPr>
          <w:rFonts w:hint="cs"/>
          <w:sz w:val="32"/>
          <w:szCs w:val="32"/>
          <w:rtl/>
        </w:rPr>
        <w:t>.</w:t>
      </w:r>
    </w:p>
    <w:p w:rsidR="000844ED" w:rsidRPr="00760F9E" w:rsidRDefault="000844ED" w:rsidP="001862E3">
      <w:pPr>
        <w:pStyle w:val="af3"/>
        <w:ind w:left="340" w:hanging="58"/>
        <w:rPr>
          <w:sz w:val="32"/>
          <w:szCs w:val="32"/>
          <w:rtl/>
        </w:rPr>
      </w:pPr>
      <w:r w:rsidRPr="00760F9E">
        <w:rPr>
          <w:rFonts w:hint="cs"/>
          <w:sz w:val="32"/>
          <w:szCs w:val="32"/>
          <w:rtl/>
        </w:rPr>
        <w:t xml:space="preserve"> انظر: المهذب، للشيرازي </w:t>
      </w:r>
      <w:r w:rsidR="00EE444E" w:rsidRPr="00760F9E">
        <w:rPr>
          <w:rFonts w:hint="cs"/>
          <w:sz w:val="32"/>
          <w:szCs w:val="32"/>
          <w:rtl/>
        </w:rPr>
        <w:t>(</w:t>
      </w:r>
      <w:r w:rsidRPr="00760F9E">
        <w:rPr>
          <w:rFonts w:hint="cs"/>
          <w:sz w:val="32"/>
          <w:szCs w:val="32"/>
          <w:rtl/>
        </w:rPr>
        <w:t>1/358</w:t>
      </w:r>
      <w:r w:rsidR="00EE444E" w:rsidRPr="00760F9E">
        <w:rPr>
          <w:rFonts w:hint="cs"/>
          <w:sz w:val="32"/>
          <w:szCs w:val="32"/>
          <w:rtl/>
        </w:rPr>
        <w:t>)</w:t>
      </w:r>
      <w:r w:rsidRPr="00760F9E">
        <w:rPr>
          <w:rFonts w:hint="cs"/>
          <w:sz w:val="32"/>
          <w:szCs w:val="32"/>
          <w:rtl/>
        </w:rPr>
        <w:t>.</w:t>
      </w:r>
    </w:p>
    <w:p w:rsidR="001862E3" w:rsidRDefault="000844ED" w:rsidP="00760F9E">
      <w:pPr>
        <w:pStyle w:val="af3"/>
        <w:ind w:left="340" w:hanging="58"/>
        <w:rPr>
          <w:sz w:val="32"/>
          <w:szCs w:val="32"/>
          <w:rtl/>
        </w:rPr>
      </w:pPr>
      <w:r w:rsidRPr="00760F9E">
        <w:rPr>
          <w:rFonts w:hint="cs"/>
          <w:sz w:val="32"/>
          <w:szCs w:val="32"/>
          <w:rtl/>
        </w:rPr>
        <w:t>وهل يعتبر في ذلك إذا سمع النداء عن طريق مكبر الصَّوت (الميكرفون)؟ قال النووي في المجموع: (قال أصحابنا: ولا يعتبر وقوفه على موضع عالٍ، كمنارة، أو سُور، ونحوهما، هكذا أطلقه الأصحاب. وقال القاضي أبو الطيب: قال أصحابنا: لا يعتبر ذلك إلاَّ أن يكونَ البلد كطبرستان، فإنها بين غياض وأشجار تمنع الصَّوت، فيُعتبر فيها الارتفاع على شيءٍ يعلو الغياض والأشجار).</w:t>
      </w:r>
    </w:p>
    <w:p w:rsidR="000844ED" w:rsidRPr="00913379" w:rsidRDefault="000844ED" w:rsidP="00760F9E">
      <w:pPr>
        <w:pStyle w:val="af3"/>
        <w:ind w:left="340" w:hanging="58"/>
        <w:rPr>
          <w:spacing w:val="-8"/>
          <w:sz w:val="32"/>
          <w:szCs w:val="32"/>
        </w:rPr>
      </w:pPr>
      <w:r w:rsidRPr="00760F9E">
        <w:rPr>
          <w:rFonts w:hint="cs"/>
          <w:sz w:val="32"/>
          <w:szCs w:val="32"/>
          <w:rtl/>
        </w:rPr>
        <w:t>انظر:</w:t>
      </w:r>
      <w:r w:rsidR="0026540C" w:rsidRPr="00760F9E">
        <w:rPr>
          <w:rFonts w:hint="cs"/>
          <w:sz w:val="32"/>
          <w:szCs w:val="32"/>
          <w:rtl/>
        </w:rPr>
        <w:t xml:space="preserve"> المجموع (</w:t>
      </w:r>
      <w:r w:rsidR="00403D25" w:rsidRPr="00760F9E">
        <w:rPr>
          <w:rFonts w:hint="cs"/>
          <w:sz w:val="32"/>
          <w:szCs w:val="32"/>
          <w:rtl/>
        </w:rPr>
        <w:t>4/4</w:t>
      </w:r>
      <w:r w:rsidR="0026540C" w:rsidRPr="00760F9E">
        <w:rPr>
          <w:rFonts w:hint="cs"/>
          <w:sz w:val="32"/>
          <w:szCs w:val="32"/>
          <w:rtl/>
        </w:rPr>
        <w:t>87</w:t>
      </w:r>
      <w:r w:rsidR="00403D25" w:rsidRPr="00760F9E">
        <w:rPr>
          <w:rFonts w:hint="cs"/>
          <w:sz w:val="32"/>
          <w:szCs w:val="32"/>
          <w:rtl/>
        </w:rPr>
        <w:t>-4</w:t>
      </w:r>
      <w:r w:rsidR="0026540C" w:rsidRPr="00760F9E">
        <w:rPr>
          <w:rFonts w:hint="cs"/>
          <w:sz w:val="32"/>
          <w:szCs w:val="32"/>
          <w:rtl/>
        </w:rPr>
        <w:t>8</w:t>
      </w:r>
      <w:r w:rsidR="00403D25" w:rsidRPr="00760F9E">
        <w:rPr>
          <w:rFonts w:hint="cs"/>
          <w:sz w:val="32"/>
          <w:szCs w:val="32"/>
          <w:rtl/>
        </w:rPr>
        <w:t>8</w:t>
      </w:r>
      <w:r w:rsidR="0026540C" w:rsidRPr="00760F9E">
        <w:rPr>
          <w:rFonts w:hint="cs"/>
          <w:sz w:val="32"/>
          <w:szCs w:val="32"/>
          <w:rtl/>
        </w:rPr>
        <w:t>)</w:t>
      </w:r>
      <w:r w:rsidR="00403D25" w:rsidRPr="00760F9E">
        <w:rPr>
          <w:rFonts w:hint="cs"/>
          <w:sz w:val="32"/>
          <w:szCs w:val="32"/>
          <w:rtl/>
        </w:rPr>
        <w:t xml:space="preserve">، وكذا </w:t>
      </w:r>
      <w:r w:rsidR="008B2AEE">
        <w:rPr>
          <w:rFonts w:hint="cs"/>
          <w:sz w:val="32"/>
          <w:szCs w:val="32"/>
          <w:rtl/>
        </w:rPr>
        <w:t xml:space="preserve">في </w:t>
      </w:r>
      <w:r w:rsidR="00403D25" w:rsidRPr="00760F9E">
        <w:rPr>
          <w:rFonts w:hint="cs"/>
          <w:sz w:val="32"/>
          <w:szCs w:val="32"/>
          <w:rtl/>
        </w:rPr>
        <w:t>البيان في فقه الشافعي</w:t>
      </w:r>
      <w:r w:rsidR="008B2AEE">
        <w:rPr>
          <w:rFonts w:hint="cs"/>
          <w:sz w:val="32"/>
          <w:szCs w:val="32"/>
          <w:rtl/>
        </w:rPr>
        <w:t xml:space="preserve"> للعمراني</w:t>
      </w:r>
      <w:r w:rsidR="00403D25" w:rsidRPr="00760F9E">
        <w:rPr>
          <w:rFonts w:hint="cs"/>
          <w:sz w:val="32"/>
          <w:szCs w:val="32"/>
          <w:rtl/>
        </w:rPr>
        <w:t>(</w:t>
      </w:r>
      <w:r w:rsidRPr="00760F9E">
        <w:rPr>
          <w:rFonts w:hint="cs"/>
          <w:sz w:val="32"/>
          <w:szCs w:val="32"/>
          <w:rtl/>
        </w:rPr>
        <w:t>2/550</w:t>
      </w:r>
      <w:r w:rsidR="00403D25" w:rsidRPr="00760F9E">
        <w:rPr>
          <w:rFonts w:hint="cs"/>
          <w:sz w:val="32"/>
          <w:szCs w:val="32"/>
          <w:rtl/>
        </w:rPr>
        <w:t>)</w:t>
      </w:r>
      <w:r w:rsidR="008B2AEE">
        <w:rPr>
          <w:rFonts w:hint="cs"/>
          <w:sz w:val="32"/>
          <w:szCs w:val="32"/>
          <w:rtl/>
        </w:rPr>
        <w:t>,</w:t>
      </w:r>
      <w:r w:rsidRPr="00760F9E">
        <w:rPr>
          <w:rFonts w:hint="cs"/>
          <w:sz w:val="32"/>
          <w:szCs w:val="32"/>
          <w:rtl/>
        </w:rPr>
        <w:t xml:space="preserve"> فيظهر من هذا اعتبار صوت مكبر الصَّوت (الميكرفون) في الأمصار، والمدن الكبرى، فإنها بين عمائر شاهقة، ومصانع، وضجيج سيارات، ونحو ذلك مما يمنع الصوت، والله أعلم.</w:t>
      </w:r>
    </w:p>
  </w:footnote>
  <w:footnote w:id="10">
    <w:p w:rsidR="000844ED" w:rsidRPr="00913379" w:rsidRDefault="000844ED" w:rsidP="00C25FB7">
      <w:pPr>
        <w:pStyle w:val="af3"/>
        <w:ind w:left="340" w:hanging="340"/>
        <w:rPr>
          <w:color w:val="auto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Fonts w:ascii="Tahoma" w:hAnsi="Tahoma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>)</w:t>
      </w:r>
      <w:r w:rsidRPr="00913379">
        <w:rPr>
          <w:rFonts w:hint="cs"/>
          <w:color w:val="auto"/>
          <w:spacing w:val="-4"/>
          <w:sz w:val="32"/>
          <w:szCs w:val="32"/>
          <w:rtl/>
        </w:rPr>
        <w:t xml:space="preserve"> </w:t>
      </w:r>
      <w:r w:rsidRPr="00913379">
        <w:rPr>
          <w:rFonts w:hint="cs"/>
          <w:color w:val="auto"/>
          <w:sz w:val="32"/>
          <w:szCs w:val="32"/>
          <w:rtl/>
        </w:rPr>
        <w:t>انظر أقوالهم في</w:t>
      </w:r>
      <w:r w:rsidR="00A81F22" w:rsidRPr="00913379">
        <w:rPr>
          <w:rFonts w:hint="cs"/>
          <w:color w:val="auto"/>
          <w:sz w:val="32"/>
          <w:szCs w:val="32"/>
          <w:rtl/>
        </w:rPr>
        <w:t>: الأوسط(</w:t>
      </w:r>
      <w:r w:rsidRPr="00913379">
        <w:rPr>
          <w:rFonts w:hint="cs"/>
          <w:color w:val="auto"/>
          <w:sz w:val="32"/>
          <w:szCs w:val="32"/>
          <w:rtl/>
        </w:rPr>
        <w:t>4/36</w:t>
      </w:r>
      <w:r w:rsidR="00A81F22" w:rsidRPr="00913379">
        <w:rPr>
          <w:rFonts w:hint="cs"/>
          <w:color w:val="auto"/>
          <w:sz w:val="32"/>
          <w:szCs w:val="32"/>
          <w:rtl/>
        </w:rPr>
        <w:t>)،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A81F22" w:rsidRPr="00913379">
        <w:rPr>
          <w:rFonts w:hint="cs"/>
          <w:color w:val="auto"/>
          <w:sz w:val="32"/>
          <w:szCs w:val="32"/>
          <w:rtl/>
        </w:rPr>
        <w:t>الحاوي الكبير(</w:t>
      </w:r>
      <w:r w:rsidRPr="00913379">
        <w:rPr>
          <w:rFonts w:hint="cs"/>
          <w:color w:val="auto"/>
          <w:sz w:val="32"/>
          <w:szCs w:val="32"/>
          <w:rtl/>
        </w:rPr>
        <w:t>2/405</w:t>
      </w:r>
      <w:r w:rsidR="00813CBF" w:rsidRPr="00913379">
        <w:rPr>
          <w:rFonts w:hint="cs"/>
          <w:color w:val="auto"/>
          <w:sz w:val="32"/>
          <w:szCs w:val="32"/>
          <w:rtl/>
        </w:rPr>
        <w:t>)</w:t>
      </w:r>
      <w:r w:rsidR="00A81F22" w:rsidRPr="00913379">
        <w:rPr>
          <w:rFonts w:hint="cs"/>
          <w:color w:val="auto"/>
          <w:sz w:val="32"/>
          <w:szCs w:val="32"/>
          <w:rtl/>
        </w:rPr>
        <w:t>,</w:t>
      </w:r>
      <w:r w:rsidR="00760F9E">
        <w:rPr>
          <w:rFonts w:hint="cs"/>
          <w:color w:val="auto"/>
          <w:sz w:val="32"/>
          <w:szCs w:val="32"/>
          <w:rtl/>
        </w:rPr>
        <w:t xml:space="preserve"> المجموع</w:t>
      </w:r>
      <w:r w:rsidR="00A81F22" w:rsidRPr="00913379">
        <w:rPr>
          <w:rFonts w:hint="cs"/>
          <w:color w:val="auto"/>
          <w:sz w:val="32"/>
          <w:szCs w:val="32"/>
          <w:rtl/>
        </w:rPr>
        <w:t>(</w:t>
      </w:r>
      <w:r w:rsidRPr="00913379">
        <w:rPr>
          <w:rFonts w:hint="cs"/>
          <w:color w:val="auto"/>
          <w:sz w:val="32"/>
          <w:szCs w:val="32"/>
          <w:rtl/>
        </w:rPr>
        <w:t>4/4</w:t>
      </w:r>
      <w:r w:rsidR="00E937E4" w:rsidRPr="00913379">
        <w:rPr>
          <w:rFonts w:hint="cs"/>
          <w:color w:val="auto"/>
          <w:sz w:val="32"/>
          <w:szCs w:val="32"/>
          <w:rtl/>
        </w:rPr>
        <w:t>8</w:t>
      </w:r>
      <w:r w:rsidRPr="00913379">
        <w:rPr>
          <w:rFonts w:hint="cs"/>
          <w:color w:val="auto"/>
          <w:sz w:val="32"/>
          <w:szCs w:val="32"/>
          <w:rtl/>
        </w:rPr>
        <w:t>8</w:t>
      </w:r>
      <w:r w:rsidR="00A81F22" w:rsidRPr="00913379">
        <w:rPr>
          <w:rFonts w:hint="cs"/>
          <w:color w:val="auto"/>
          <w:sz w:val="32"/>
          <w:szCs w:val="32"/>
          <w:rtl/>
        </w:rPr>
        <w:t>)</w:t>
      </w:r>
      <w:r w:rsidR="00813CBF" w:rsidRPr="00913379">
        <w:rPr>
          <w:rFonts w:hint="cs"/>
          <w:color w:val="auto"/>
          <w:sz w:val="32"/>
          <w:szCs w:val="32"/>
          <w:rtl/>
        </w:rPr>
        <w:t>,المحلى(5/55)</w:t>
      </w:r>
      <w:r w:rsidRPr="00913379">
        <w:rPr>
          <w:rFonts w:hint="cs"/>
          <w:color w:val="auto"/>
          <w:sz w:val="32"/>
          <w:szCs w:val="32"/>
          <w:rtl/>
        </w:rPr>
        <w:t>.</w:t>
      </w:r>
    </w:p>
  </w:footnote>
  <w:footnote w:id="11">
    <w:p w:rsidR="000844ED" w:rsidRPr="00913379" w:rsidRDefault="000844ED" w:rsidP="00C25FB7">
      <w:pPr>
        <w:pStyle w:val="af3"/>
        <w:ind w:left="340" w:hanging="340"/>
        <w:rPr>
          <w:color w:val="auto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Fonts w:ascii="Tahoma" w:hAnsi="Tahoma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>)</w:t>
      </w:r>
      <w:r w:rsidRPr="00913379">
        <w:rPr>
          <w:color w:val="auto"/>
          <w:sz w:val="32"/>
          <w:szCs w:val="32"/>
          <w:rtl/>
        </w:rPr>
        <w:t xml:space="preserve"> </w:t>
      </w:r>
      <w:r w:rsidR="00EB3489" w:rsidRPr="00913379">
        <w:rPr>
          <w:rFonts w:hint="cs"/>
          <w:color w:val="auto"/>
          <w:sz w:val="32"/>
          <w:szCs w:val="32"/>
          <w:rtl/>
        </w:rPr>
        <w:t>انظر: المبسوط</w:t>
      </w:r>
      <w:r w:rsidR="00667DDC">
        <w:rPr>
          <w:rFonts w:hint="cs"/>
          <w:color w:val="auto"/>
          <w:sz w:val="32"/>
          <w:szCs w:val="32"/>
          <w:rtl/>
        </w:rPr>
        <w:t xml:space="preserve"> للسرخسي </w:t>
      </w:r>
      <w:r w:rsidR="00EB3489" w:rsidRPr="00913379">
        <w:rPr>
          <w:rFonts w:hint="cs"/>
          <w:color w:val="auto"/>
          <w:sz w:val="32"/>
          <w:szCs w:val="32"/>
          <w:rtl/>
        </w:rPr>
        <w:t>(2/23),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EB3489" w:rsidRPr="00913379">
        <w:rPr>
          <w:rFonts w:hint="cs"/>
          <w:color w:val="auto"/>
          <w:sz w:val="32"/>
          <w:szCs w:val="32"/>
          <w:rtl/>
        </w:rPr>
        <w:t>بدائع الصنائع(1/260).</w:t>
      </w:r>
    </w:p>
  </w:footnote>
  <w:footnote w:id="12">
    <w:p w:rsidR="00677E2A" w:rsidRPr="00913379" w:rsidRDefault="000844ED" w:rsidP="00C25FB7">
      <w:pPr>
        <w:pStyle w:val="af3"/>
        <w:ind w:left="340" w:hanging="340"/>
        <w:rPr>
          <w:color w:val="auto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Fonts w:ascii="Tahoma" w:hAnsi="Tahoma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>)</w:t>
      </w:r>
      <w:r w:rsidRPr="00913379">
        <w:rPr>
          <w:color w:val="auto"/>
          <w:sz w:val="32"/>
          <w:szCs w:val="32"/>
          <w:rtl/>
        </w:rPr>
        <w:t xml:space="preserve"> </w:t>
      </w:r>
      <w:r w:rsidR="008835A7" w:rsidRPr="00913379">
        <w:rPr>
          <w:rFonts w:hint="cs"/>
          <w:color w:val="auto"/>
          <w:sz w:val="32"/>
          <w:szCs w:val="32"/>
          <w:rtl/>
        </w:rPr>
        <w:t>انظر: الكافي في فقه أهل المدينة (1/248)، بداية المجتهد(2/353),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8835A7" w:rsidRPr="00913379">
        <w:rPr>
          <w:rFonts w:hint="cs"/>
          <w:color w:val="auto"/>
          <w:sz w:val="32"/>
          <w:szCs w:val="32"/>
          <w:rtl/>
        </w:rPr>
        <w:t>الذخيرة (2/340).</w:t>
      </w:r>
    </w:p>
  </w:footnote>
  <w:footnote w:id="13">
    <w:p w:rsidR="000844ED" w:rsidRPr="00913379" w:rsidRDefault="000844ED" w:rsidP="00C25FB7">
      <w:pPr>
        <w:pStyle w:val="af3"/>
        <w:ind w:left="340" w:hanging="340"/>
        <w:rPr>
          <w:color w:val="auto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Fonts w:ascii="Tahoma" w:hAnsi="Tahoma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>)</w:t>
      </w:r>
      <w:r w:rsidRPr="00913379">
        <w:rPr>
          <w:color w:val="auto"/>
          <w:sz w:val="32"/>
          <w:szCs w:val="32"/>
          <w:rtl/>
        </w:rPr>
        <w:t xml:space="preserve"> </w:t>
      </w:r>
      <w:r w:rsidR="00747735" w:rsidRPr="00913379">
        <w:rPr>
          <w:rFonts w:hint="cs"/>
          <w:color w:val="auto"/>
          <w:sz w:val="32"/>
          <w:szCs w:val="32"/>
          <w:rtl/>
        </w:rPr>
        <w:t>انظر: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747735" w:rsidRPr="00913379">
        <w:rPr>
          <w:rFonts w:hint="cs"/>
          <w:color w:val="auto"/>
          <w:sz w:val="32"/>
          <w:szCs w:val="32"/>
          <w:rtl/>
        </w:rPr>
        <w:t>الأم(1/192),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747735" w:rsidRPr="00913379">
        <w:rPr>
          <w:rFonts w:hint="cs"/>
          <w:color w:val="auto"/>
          <w:sz w:val="32"/>
          <w:szCs w:val="32"/>
          <w:rtl/>
        </w:rPr>
        <w:t>الحاوي(2/404),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747735" w:rsidRPr="00913379">
        <w:rPr>
          <w:rFonts w:hint="cs"/>
          <w:color w:val="auto"/>
          <w:sz w:val="32"/>
          <w:szCs w:val="32"/>
          <w:rtl/>
        </w:rPr>
        <w:t>المجموع(4/488),</w:t>
      </w:r>
      <w:r w:rsidR="00760F9E">
        <w:rPr>
          <w:rFonts w:hint="cs"/>
          <w:color w:val="auto"/>
          <w:sz w:val="32"/>
          <w:szCs w:val="32"/>
          <w:rtl/>
        </w:rPr>
        <w:t xml:space="preserve"> </w:t>
      </w:r>
      <w:r w:rsidR="00747735" w:rsidRPr="00913379">
        <w:rPr>
          <w:rFonts w:hint="cs"/>
          <w:color w:val="auto"/>
          <w:sz w:val="32"/>
          <w:szCs w:val="32"/>
          <w:rtl/>
        </w:rPr>
        <w:t xml:space="preserve">أسنى المطالب(1/263).  </w:t>
      </w:r>
    </w:p>
  </w:footnote>
  <w:footnote w:id="14">
    <w:p w:rsidR="000844ED" w:rsidRPr="00913379" w:rsidRDefault="000844ED" w:rsidP="00C25FB7">
      <w:pPr>
        <w:pStyle w:val="af3"/>
        <w:ind w:left="340" w:hanging="340"/>
        <w:rPr>
          <w:color w:val="auto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Fonts w:ascii="Tahoma" w:hAnsi="Tahoma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>)</w:t>
      </w:r>
      <w:r w:rsidRPr="00913379">
        <w:rPr>
          <w:color w:val="auto"/>
          <w:sz w:val="32"/>
          <w:szCs w:val="32"/>
          <w:rtl/>
        </w:rPr>
        <w:t xml:space="preserve"> </w:t>
      </w:r>
      <w:r w:rsidRPr="00913379">
        <w:rPr>
          <w:rFonts w:hint="cs"/>
          <w:color w:val="auto"/>
          <w:sz w:val="32"/>
          <w:szCs w:val="32"/>
          <w:rtl/>
        </w:rPr>
        <w:t xml:space="preserve">انظر: شرح الزركشي </w:t>
      </w:r>
      <w:r w:rsidR="00694E76" w:rsidRPr="00913379">
        <w:rPr>
          <w:rFonts w:hint="cs"/>
          <w:color w:val="auto"/>
          <w:sz w:val="32"/>
          <w:szCs w:val="32"/>
          <w:rtl/>
        </w:rPr>
        <w:t>(</w:t>
      </w:r>
      <w:r w:rsidR="00551AD3">
        <w:rPr>
          <w:rFonts w:hint="cs"/>
          <w:color w:val="auto"/>
          <w:sz w:val="32"/>
          <w:szCs w:val="32"/>
          <w:rtl/>
        </w:rPr>
        <w:t>2</w:t>
      </w:r>
      <w:r w:rsidRPr="00913379">
        <w:rPr>
          <w:rFonts w:hint="cs"/>
          <w:color w:val="auto"/>
          <w:sz w:val="32"/>
          <w:szCs w:val="32"/>
          <w:rtl/>
        </w:rPr>
        <w:t>/</w:t>
      </w:r>
      <w:r w:rsidR="00551AD3">
        <w:rPr>
          <w:rFonts w:hint="cs"/>
          <w:color w:val="auto"/>
          <w:sz w:val="32"/>
          <w:szCs w:val="32"/>
          <w:rtl/>
        </w:rPr>
        <w:t>201</w:t>
      </w:r>
      <w:r w:rsidR="00694E76" w:rsidRPr="00913379">
        <w:rPr>
          <w:rFonts w:hint="cs"/>
          <w:color w:val="auto"/>
          <w:sz w:val="32"/>
          <w:szCs w:val="32"/>
          <w:rtl/>
        </w:rPr>
        <w:t>)</w:t>
      </w:r>
      <w:r w:rsidRPr="00913379">
        <w:rPr>
          <w:rFonts w:hint="cs"/>
          <w:color w:val="auto"/>
          <w:sz w:val="32"/>
          <w:szCs w:val="32"/>
          <w:rtl/>
        </w:rPr>
        <w:t xml:space="preserve">، الإنصاف </w:t>
      </w:r>
      <w:r w:rsidR="00026D8A" w:rsidRPr="00913379">
        <w:rPr>
          <w:rFonts w:hint="cs"/>
          <w:color w:val="auto"/>
          <w:sz w:val="32"/>
          <w:szCs w:val="32"/>
          <w:rtl/>
        </w:rPr>
        <w:t>(2/</w:t>
      </w:r>
      <w:r w:rsidR="00BB0BCE">
        <w:rPr>
          <w:rFonts w:hint="cs"/>
          <w:color w:val="auto"/>
          <w:sz w:val="32"/>
          <w:szCs w:val="32"/>
          <w:rtl/>
        </w:rPr>
        <w:t>36</w:t>
      </w:r>
      <w:r w:rsidR="00334AB0">
        <w:rPr>
          <w:rFonts w:hint="cs"/>
          <w:color w:val="auto"/>
          <w:sz w:val="32"/>
          <w:szCs w:val="32"/>
          <w:rtl/>
        </w:rPr>
        <w:t>5</w:t>
      </w:r>
      <w:r w:rsidR="00026D8A" w:rsidRPr="00913379">
        <w:rPr>
          <w:rFonts w:hint="cs"/>
          <w:color w:val="auto"/>
          <w:sz w:val="32"/>
          <w:szCs w:val="32"/>
          <w:rtl/>
        </w:rPr>
        <w:t>).</w:t>
      </w:r>
    </w:p>
  </w:footnote>
  <w:footnote w:id="15">
    <w:p w:rsidR="002F7422" w:rsidRPr="00913379" w:rsidRDefault="002F7422" w:rsidP="002F7422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color w:val="auto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1337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color w:val="auto"/>
          <w:sz w:val="32"/>
          <w:szCs w:val="32"/>
          <w:rtl/>
        </w:rPr>
        <w:t>سورة الجمعة,</w:t>
      </w:r>
      <w:r w:rsidR="0007291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F320B" w:rsidRPr="00913379">
        <w:rPr>
          <w:rFonts w:ascii="Tahoma" w:hAnsi="Tahoma" w:hint="cs"/>
          <w:color w:val="auto"/>
          <w:sz w:val="32"/>
          <w:szCs w:val="32"/>
          <w:rtl/>
        </w:rPr>
        <w:t>الآية</w:t>
      </w:r>
      <w:r w:rsidRPr="00913379">
        <w:rPr>
          <w:rFonts w:ascii="Tahoma" w:hAnsi="Tahoma" w:hint="cs"/>
          <w:color w:val="auto"/>
          <w:sz w:val="32"/>
          <w:szCs w:val="32"/>
          <w:rtl/>
        </w:rPr>
        <w:t>(9).</w:t>
      </w:r>
    </w:p>
  </w:footnote>
  <w:footnote w:id="16">
    <w:p w:rsidR="002F7422" w:rsidRPr="00CF59D4" w:rsidRDefault="002F7422" w:rsidP="002615D3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sz w:val="32"/>
          <w:szCs w:val="32"/>
        </w:rPr>
        <w:footnoteRef/>
      </w:r>
      <w:r w:rsidRPr="00913379">
        <w:rPr>
          <w:rFonts w:ascii="Tahoma" w:hAnsi="Tahoma"/>
          <w:sz w:val="32"/>
          <w:szCs w:val="32"/>
          <w:rtl/>
        </w:rPr>
        <w:t>)</w:t>
      </w:r>
      <w:r w:rsidR="00001F1A" w:rsidRPr="00913379">
        <w:rPr>
          <w:rFonts w:ascii="Tahoma" w:hAnsi="Tahoma" w:hint="cs"/>
          <w:sz w:val="32"/>
          <w:szCs w:val="32"/>
          <w:rtl/>
        </w:rPr>
        <w:t xml:space="preserve"> أخرجه أبو داود في سننه,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001F1A" w:rsidRPr="00913379">
        <w:rPr>
          <w:rFonts w:ascii="Tahoma" w:hAnsi="Tahoma" w:hint="cs"/>
          <w:sz w:val="32"/>
          <w:szCs w:val="32"/>
          <w:rtl/>
        </w:rPr>
        <w:t>كتاب الصلاة,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001F1A" w:rsidRPr="00913379">
        <w:rPr>
          <w:rFonts w:ascii="Tahoma" w:hAnsi="Tahoma" w:hint="cs"/>
          <w:sz w:val="32"/>
          <w:szCs w:val="32"/>
          <w:rtl/>
        </w:rPr>
        <w:t>باب من تجب عليه الجمعة(1/278)رقم الحديث</w:t>
      </w:r>
      <w:r w:rsidR="00A41937">
        <w:rPr>
          <w:rFonts w:ascii="Tahoma" w:hAnsi="Tahoma" w:hint="cs"/>
          <w:sz w:val="32"/>
          <w:szCs w:val="32"/>
          <w:rtl/>
        </w:rPr>
        <w:t xml:space="preserve"> </w:t>
      </w:r>
      <w:r w:rsidR="00001F1A" w:rsidRPr="00913379">
        <w:rPr>
          <w:rFonts w:ascii="Tahoma" w:hAnsi="Tahoma" w:hint="cs"/>
          <w:sz w:val="32"/>
          <w:szCs w:val="32"/>
          <w:rtl/>
        </w:rPr>
        <w:t>(1056)</w:t>
      </w:r>
      <w:r w:rsidR="00760F9E">
        <w:rPr>
          <w:rFonts w:ascii="Traditional Arabic" w:hint="cs"/>
          <w:b/>
          <w:bCs/>
          <w:color w:val="000080"/>
          <w:sz w:val="32"/>
          <w:szCs w:val="32"/>
          <w:rtl/>
          <w:lang w:eastAsia="en-US"/>
        </w:rPr>
        <w:t xml:space="preserve">, </w:t>
      </w:r>
      <w:r w:rsidR="00B31476" w:rsidRPr="00913379">
        <w:rPr>
          <w:rFonts w:ascii="Tahoma" w:hAnsi="Tahoma" w:hint="eastAsia"/>
          <w:sz w:val="32"/>
          <w:szCs w:val="32"/>
          <w:rtl/>
        </w:rPr>
        <w:t>قال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أبو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داود</w:t>
      </w:r>
      <w:r w:rsidR="00B31476" w:rsidRPr="00913379">
        <w:rPr>
          <w:rFonts w:ascii="Tahoma" w:hAnsi="Tahoma"/>
          <w:sz w:val="32"/>
          <w:szCs w:val="32"/>
          <w:rtl/>
        </w:rPr>
        <w:t>:</w:t>
      </w:r>
      <w:r w:rsidR="00FE38FE">
        <w:rPr>
          <w:rFonts w:ascii="Tahoma" w:hAnsi="Tahoma" w:hint="cs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cs"/>
          <w:sz w:val="32"/>
          <w:szCs w:val="32"/>
          <w:rtl/>
        </w:rPr>
        <w:t>"</w:t>
      </w:r>
      <w:r w:rsidR="00B31476" w:rsidRPr="00913379">
        <w:rPr>
          <w:rFonts w:ascii="Tahoma" w:hAnsi="Tahoma" w:hint="eastAsia"/>
          <w:sz w:val="32"/>
          <w:szCs w:val="32"/>
          <w:rtl/>
        </w:rPr>
        <w:t>روى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هذا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الحديث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جماعة،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عن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سفيان،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مقصورا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على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عبد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الله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بن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عمرو،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ولم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يرفعوه،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وإنما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أسنده</w:t>
      </w:r>
      <w:r w:rsidR="00B31476" w:rsidRPr="00913379">
        <w:rPr>
          <w:rFonts w:ascii="Tahoma" w:hAnsi="Tahoma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eastAsia"/>
          <w:sz w:val="32"/>
          <w:szCs w:val="32"/>
          <w:rtl/>
        </w:rPr>
        <w:t>قبيصة</w:t>
      </w:r>
      <w:r w:rsidR="00001F1A" w:rsidRPr="00913379">
        <w:rPr>
          <w:rFonts w:ascii="Tahoma" w:hAnsi="Tahoma" w:hint="cs"/>
          <w:sz w:val="32"/>
          <w:szCs w:val="32"/>
          <w:rtl/>
        </w:rPr>
        <w:t>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B31476" w:rsidRPr="00913379">
        <w:rPr>
          <w:rFonts w:ascii="Tahoma" w:hAnsi="Tahoma" w:hint="cs"/>
          <w:sz w:val="32"/>
          <w:szCs w:val="32"/>
          <w:rtl/>
        </w:rPr>
        <w:t xml:space="preserve">أخرجه </w:t>
      </w:r>
      <w:r w:rsidR="00094AF0" w:rsidRPr="00913379">
        <w:rPr>
          <w:rFonts w:ascii="Tahoma" w:hAnsi="Tahoma" w:hint="cs"/>
          <w:sz w:val="32"/>
          <w:szCs w:val="32"/>
          <w:rtl/>
        </w:rPr>
        <w:t>الدارقطني في سننه,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094AF0" w:rsidRPr="00913379">
        <w:rPr>
          <w:rFonts w:ascii="Tahoma" w:hAnsi="Tahoma" w:hint="cs"/>
          <w:sz w:val="32"/>
          <w:szCs w:val="32"/>
          <w:rtl/>
        </w:rPr>
        <w:t>كتاب الصلاة,</w:t>
      </w:r>
      <w:r w:rsidR="00FE38FE">
        <w:rPr>
          <w:rFonts w:ascii="Tahoma" w:hAnsi="Tahoma" w:hint="cs"/>
          <w:sz w:val="32"/>
          <w:szCs w:val="32"/>
          <w:rtl/>
        </w:rPr>
        <w:t xml:space="preserve"> </w:t>
      </w:r>
      <w:r w:rsidR="00094AF0" w:rsidRPr="00913379">
        <w:rPr>
          <w:rFonts w:ascii="Tahoma" w:hAnsi="Tahoma" w:hint="cs"/>
          <w:sz w:val="32"/>
          <w:szCs w:val="32"/>
          <w:rtl/>
        </w:rPr>
        <w:t>باب الجمعة على من سم</w:t>
      </w:r>
      <w:r w:rsidR="00304AE2" w:rsidRPr="00913379">
        <w:rPr>
          <w:rFonts w:ascii="Tahoma" w:hAnsi="Tahoma" w:hint="cs"/>
          <w:sz w:val="32"/>
          <w:szCs w:val="32"/>
          <w:rtl/>
        </w:rPr>
        <w:t>ع النداء(2/311)رقم الحديث(1590),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304AE2" w:rsidRPr="00913379">
        <w:rPr>
          <w:rFonts w:ascii="Tahoma" w:hAnsi="Tahoma" w:hint="cs"/>
          <w:sz w:val="32"/>
          <w:szCs w:val="32"/>
          <w:rtl/>
        </w:rPr>
        <w:t>والبيهقي في الكبرى,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304AE2" w:rsidRPr="00913379">
        <w:rPr>
          <w:rFonts w:ascii="Tahoma" w:hAnsi="Tahoma" w:hint="cs"/>
          <w:sz w:val="32"/>
          <w:szCs w:val="32"/>
          <w:rtl/>
        </w:rPr>
        <w:t>كتاب الجمعة,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304AE2" w:rsidRPr="00913379">
        <w:rPr>
          <w:rFonts w:ascii="Tahoma" w:hAnsi="Tahoma" w:hint="cs"/>
          <w:sz w:val="32"/>
          <w:szCs w:val="32"/>
          <w:rtl/>
        </w:rPr>
        <w:t>باب وجوب الجمعة على من كان خارج المصر في موضع يبلغه النداء</w:t>
      </w:r>
      <w:r w:rsidR="001E3FFB">
        <w:rPr>
          <w:rFonts w:ascii="Tahoma" w:hAnsi="Tahoma" w:hint="cs"/>
          <w:sz w:val="32"/>
          <w:szCs w:val="32"/>
          <w:rtl/>
        </w:rPr>
        <w:t xml:space="preserve"> </w:t>
      </w:r>
      <w:r w:rsidR="00304AE2" w:rsidRPr="00913379">
        <w:rPr>
          <w:rFonts w:ascii="Tahoma" w:hAnsi="Tahoma" w:hint="cs"/>
          <w:sz w:val="32"/>
          <w:szCs w:val="32"/>
          <w:rtl/>
        </w:rPr>
        <w:t>(3/247)</w:t>
      </w:r>
      <w:r w:rsidR="001E3FFB">
        <w:rPr>
          <w:rFonts w:ascii="Tahoma" w:hAnsi="Tahoma" w:hint="cs"/>
          <w:sz w:val="32"/>
          <w:szCs w:val="32"/>
          <w:rtl/>
        </w:rPr>
        <w:t xml:space="preserve"> </w:t>
      </w:r>
      <w:r w:rsidR="00304AE2" w:rsidRPr="00913379">
        <w:rPr>
          <w:rFonts w:ascii="Tahoma" w:hAnsi="Tahoma" w:hint="cs"/>
          <w:sz w:val="32"/>
          <w:szCs w:val="32"/>
          <w:rtl/>
        </w:rPr>
        <w:t>رقم الحدي</w:t>
      </w:r>
      <w:r w:rsidR="00FE206E" w:rsidRPr="00913379">
        <w:rPr>
          <w:rFonts w:ascii="Tahoma" w:hAnsi="Tahoma" w:hint="cs"/>
          <w:sz w:val="32"/>
          <w:szCs w:val="32"/>
          <w:rtl/>
        </w:rPr>
        <w:t>ث</w:t>
      </w:r>
      <w:r w:rsidR="001E3FFB">
        <w:rPr>
          <w:rFonts w:ascii="Tahoma" w:hAnsi="Tahoma" w:hint="cs"/>
          <w:sz w:val="32"/>
          <w:szCs w:val="32"/>
          <w:rtl/>
        </w:rPr>
        <w:t xml:space="preserve"> </w:t>
      </w:r>
      <w:r w:rsidR="00FE206E" w:rsidRPr="00913379">
        <w:rPr>
          <w:rFonts w:ascii="Tahoma" w:hAnsi="Tahoma" w:hint="cs"/>
          <w:sz w:val="32"/>
          <w:szCs w:val="32"/>
          <w:rtl/>
        </w:rPr>
        <w:t>(5581),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5F2046" w:rsidRPr="00913379">
        <w:rPr>
          <w:rFonts w:ascii="Tahoma" w:hAnsi="Tahoma" w:hint="cs"/>
          <w:sz w:val="32"/>
          <w:szCs w:val="32"/>
          <w:rtl/>
        </w:rPr>
        <w:t xml:space="preserve">و </w:t>
      </w:r>
      <w:r w:rsidR="00FE206E" w:rsidRPr="00913379">
        <w:rPr>
          <w:rFonts w:ascii="Tahoma" w:hAnsi="Tahoma" w:hint="cs"/>
          <w:sz w:val="32"/>
          <w:szCs w:val="32"/>
          <w:rtl/>
        </w:rPr>
        <w:t>ضعفه ابن الملقن</w:t>
      </w:r>
      <w:r w:rsidR="00DA3105" w:rsidRPr="00913379">
        <w:rPr>
          <w:rFonts w:ascii="Tahoma" w:hAnsi="Tahoma" w:hint="cs"/>
          <w:sz w:val="32"/>
          <w:szCs w:val="32"/>
          <w:rtl/>
        </w:rPr>
        <w:t>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DA3105" w:rsidRPr="00913379">
        <w:rPr>
          <w:rFonts w:ascii="Tahoma" w:hAnsi="Tahoma" w:hint="cs"/>
          <w:sz w:val="32"/>
          <w:szCs w:val="32"/>
          <w:rtl/>
        </w:rPr>
        <w:t>البدر المنير</w:t>
      </w:r>
      <w:r w:rsidR="00FE206E" w:rsidRPr="00913379">
        <w:rPr>
          <w:rFonts w:ascii="Tahoma" w:hAnsi="Tahoma" w:hint="cs"/>
          <w:sz w:val="32"/>
          <w:szCs w:val="32"/>
          <w:rtl/>
        </w:rPr>
        <w:t>(4/643),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FE206E" w:rsidRPr="00913379">
        <w:rPr>
          <w:rFonts w:ascii="Tahoma" w:hAnsi="Tahoma" w:hint="cs"/>
          <w:sz w:val="32"/>
          <w:szCs w:val="32"/>
          <w:rtl/>
        </w:rPr>
        <w:t>وحسنه الألباني</w:t>
      </w:r>
      <w:r w:rsidR="002553C3" w:rsidRPr="00913379">
        <w:rPr>
          <w:rFonts w:ascii="Tahoma" w:hAnsi="Tahoma" w:hint="cs"/>
          <w:sz w:val="32"/>
          <w:szCs w:val="32"/>
          <w:rtl/>
        </w:rPr>
        <w:t>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>وقال</w:t>
      </w:r>
      <w:r w:rsidR="00C106CC" w:rsidRPr="00913379">
        <w:rPr>
          <w:rFonts w:ascii="Tahoma" w:hAnsi="Tahoma" w:hint="cs"/>
          <w:sz w:val="32"/>
          <w:szCs w:val="32"/>
          <w:rtl/>
        </w:rPr>
        <w:t>:</w:t>
      </w:r>
      <w:r w:rsidR="002553C3" w:rsidRPr="00913379">
        <w:rPr>
          <w:rFonts w:ascii="Tahoma" w:hAnsi="Tahoma" w:hint="cs"/>
          <w:sz w:val="32"/>
          <w:szCs w:val="32"/>
          <w:rtl/>
        </w:rPr>
        <w:t xml:space="preserve"> له شواهد,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 xml:space="preserve">مثل حديث عمرو بن شعيب عن </w:t>
      </w:r>
      <w:r w:rsidR="0072151D" w:rsidRPr="00913379">
        <w:rPr>
          <w:rFonts w:ascii="Tahoma" w:hAnsi="Tahoma" w:hint="cs"/>
          <w:sz w:val="32"/>
          <w:szCs w:val="32"/>
          <w:rtl/>
        </w:rPr>
        <w:t>أبيه</w:t>
      </w:r>
      <w:r w:rsidR="002553C3" w:rsidRPr="00913379">
        <w:rPr>
          <w:rFonts w:ascii="Tahoma" w:hAnsi="Tahoma" w:hint="cs"/>
          <w:sz w:val="32"/>
          <w:szCs w:val="32"/>
          <w:rtl/>
        </w:rPr>
        <w:t xml:space="preserve"> عن جده,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>رواه البيهقي في السنن الكبرى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>(3/247)</w:t>
      </w:r>
      <w:r w:rsidR="001E3FFB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>رقم الحديث(5583),</w:t>
      </w:r>
      <w:r w:rsidR="00760F9E">
        <w:rPr>
          <w:rFonts w:ascii="Tahoma" w:hAnsi="Tahoma" w:hint="cs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cs"/>
          <w:sz w:val="32"/>
          <w:szCs w:val="32"/>
          <w:rtl/>
        </w:rPr>
        <w:t>وكذلك يؤيده قول النبي</w:t>
      </w:r>
      <w:r w:rsidR="001047A3">
        <w:rPr>
          <w:rFonts w:ascii="Tahoma" w:hAnsi="Tahoma" w:hint="cs"/>
          <w:sz w:val="32"/>
          <w:szCs w:val="32"/>
          <w:rtl/>
        </w:rPr>
        <w:t xml:space="preserve"> </w:t>
      </w:r>
      <w:r w:rsidR="009325ED" w:rsidRPr="00913379">
        <w:rPr>
          <w:rFonts w:ascii="Tahoma" w:hAnsi="Tahoma" w:hint="cs"/>
          <w:sz w:val="32"/>
          <w:szCs w:val="32"/>
        </w:rPr>
        <w:sym w:font="AGA Arabesque" w:char="F072"/>
      </w:r>
      <w:r w:rsidR="002553C3" w:rsidRPr="00913379">
        <w:rPr>
          <w:rFonts w:ascii="Tahoma" w:hAnsi="Tahoma" w:hint="cs"/>
          <w:sz w:val="32"/>
          <w:szCs w:val="32"/>
          <w:rtl/>
        </w:rPr>
        <w:t xml:space="preserve"> </w:t>
      </w:r>
      <w:r w:rsidR="001B1D9B" w:rsidRPr="00913379">
        <w:rPr>
          <w:rFonts w:ascii="Tahoma" w:hAnsi="Tahoma" w:hint="cs"/>
          <w:sz w:val="32"/>
          <w:szCs w:val="32"/>
          <w:rtl/>
        </w:rPr>
        <w:t>لأعمى</w:t>
      </w:r>
      <w:r w:rsidR="001047A3">
        <w:rPr>
          <w:rFonts w:ascii="Tahoma" w:hAnsi="Tahoma" w:hint="cs"/>
          <w:sz w:val="32"/>
          <w:szCs w:val="32"/>
          <w:rtl/>
        </w:rPr>
        <w:t xml:space="preserve"> </w:t>
      </w:r>
      <w:r w:rsidR="009325ED" w:rsidRPr="00913379">
        <w:rPr>
          <w:rFonts w:ascii="Tahoma" w:hAnsi="Tahoma" w:hint="cs"/>
          <w:sz w:val="32"/>
          <w:szCs w:val="32"/>
        </w:rPr>
        <w:sym w:font="AGA Arabesque" w:char="F074"/>
      </w:r>
      <w:r w:rsidR="002553C3" w:rsidRPr="00913379">
        <w:rPr>
          <w:rFonts w:ascii="Tahoma" w:hAnsi="Tahoma"/>
          <w:sz w:val="32"/>
          <w:szCs w:val="32"/>
          <w:rtl/>
        </w:rPr>
        <w:t xml:space="preserve">: </w:t>
      </w:r>
      <w:r w:rsidR="001B1D9B" w:rsidRPr="00913379">
        <w:rPr>
          <w:rFonts w:ascii="Tahoma" w:hAnsi="Tahoma" w:hint="cs"/>
          <w:sz w:val="32"/>
          <w:szCs w:val="32"/>
          <w:rtl/>
        </w:rPr>
        <w:t xml:space="preserve">هل </w:t>
      </w:r>
      <w:r w:rsidR="002553C3" w:rsidRPr="00913379">
        <w:rPr>
          <w:rFonts w:ascii="Tahoma" w:hAnsi="Tahoma" w:hint="eastAsia"/>
          <w:sz w:val="32"/>
          <w:szCs w:val="32"/>
          <w:rtl/>
        </w:rPr>
        <w:t>تسمع</w:t>
      </w:r>
      <w:r w:rsidR="002553C3" w:rsidRPr="00913379">
        <w:rPr>
          <w:rFonts w:ascii="Tahoma" w:hAnsi="Tahoma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eastAsia"/>
          <w:sz w:val="32"/>
          <w:szCs w:val="32"/>
          <w:rtl/>
        </w:rPr>
        <w:t>النداء</w:t>
      </w:r>
      <w:r w:rsidR="001B1D9B" w:rsidRPr="00913379">
        <w:rPr>
          <w:rFonts w:ascii="Tahoma" w:hAnsi="Tahoma" w:hint="cs"/>
          <w:sz w:val="32"/>
          <w:szCs w:val="32"/>
          <w:rtl/>
        </w:rPr>
        <w:t xml:space="preserve"> بالصلاة</w:t>
      </w:r>
      <w:r w:rsidR="002553C3" w:rsidRPr="00913379">
        <w:rPr>
          <w:rFonts w:ascii="Tahoma" w:hAnsi="Tahoma" w:hint="eastAsia"/>
          <w:sz w:val="32"/>
          <w:szCs w:val="32"/>
          <w:rtl/>
        </w:rPr>
        <w:t>؟</w:t>
      </w:r>
      <w:r w:rsidR="002553C3" w:rsidRPr="00913379">
        <w:rPr>
          <w:rFonts w:ascii="Tahoma" w:hAnsi="Tahoma"/>
          <w:sz w:val="32"/>
          <w:szCs w:val="32"/>
          <w:rtl/>
        </w:rPr>
        <w:t xml:space="preserve"> </w:t>
      </w:r>
      <w:r w:rsidR="002553C3" w:rsidRPr="00913379">
        <w:rPr>
          <w:rFonts w:ascii="Tahoma" w:hAnsi="Tahoma" w:hint="eastAsia"/>
          <w:sz w:val="32"/>
          <w:szCs w:val="32"/>
          <w:rtl/>
        </w:rPr>
        <w:t>قال</w:t>
      </w:r>
      <w:r w:rsidR="002553C3" w:rsidRPr="00913379">
        <w:rPr>
          <w:rFonts w:ascii="Tahoma" w:hAnsi="Tahoma"/>
          <w:sz w:val="32"/>
          <w:szCs w:val="32"/>
          <w:rtl/>
        </w:rPr>
        <w:t xml:space="preserve">: </w:t>
      </w:r>
      <w:r w:rsidR="002553C3" w:rsidRPr="00913379">
        <w:rPr>
          <w:rFonts w:ascii="Tahoma" w:hAnsi="Tahoma" w:hint="eastAsia"/>
          <w:sz w:val="32"/>
          <w:szCs w:val="32"/>
          <w:rtl/>
        </w:rPr>
        <w:t>نعم</w:t>
      </w:r>
      <w:r w:rsidR="002553C3" w:rsidRPr="00913379">
        <w:rPr>
          <w:rFonts w:ascii="Tahoma" w:hAnsi="Tahoma"/>
          <w:sz w:val="32"/>
          <w:szCs w:val="32"/>
          <w:rtl/>
        </w:rPr>
        <w:t xml:space="preserve">, </w:t>
      </w:r>
      <w:r w:rsidR="002553C3" w:rsidRPr="00913379">
        <w:rPr>
          <w:rFonts w:ascii="Tahoma" w:hAnsi="Tahoma" w:hint="eastAsia"/>
          <w:sz w:val="32"/>
          <w:szCs w:val="32"/>
          <w:rtl/>
        </w:rPr>
        <w:t>قال</w:t>
      </w:r>
      <w:r w:rsidR="002553C3" w:rsidRPr="00913379">
        <w:rPr>
          <w:rFonts w:ascii="Tahoma" w:hAnsi="Tahoma"/>
          <w:sz w:val="32"/>
          <w:szCs w:val="32"/>
          <w:rtl/>
        </w:rPr>
        <w:t xml:space="preserve">: </w:t>
      </w:r>
      <w:r w:rsidR="002553C3" w:rsidRPr="00913379">
        <w:rPr>
          <w:rFonts w:ascii="Tahoma" w:hAnsi="Tahoma" w:hint="eastAsia"/>
          <w:sz w:val="32"/>
          <w:szCs w:val="32"/>
          <w:rtl/>
        </w:rPr>
        <w:t>فأجب</w:t>
      </w:r>
      <w:r w:rsidR="002553C3" w:rsidRPr="00913379">
        <w:rPr>
          <w:rFonts w:ascii="Tahoma" w:hAnsi="Tahoma"/>
          <w:sz w:val="32"/>
          <w:szCs w:val="32"/>
          <w:rtl/>
        </w:rPr>
        <w:t xml:space="preserve"> </w:t>
      </w:r>
      <w:r w:rsidR="009325ED" w:rsidRPr="00913379">
        <w:rPr>
          <w:rFonts w:ascii="Tahoma" w:hAnsi="Tahoma"/>
          <w:sz w:val="32"/>
          <w:szCs w:val="32"/>
          <w:rtl/>
        </w:rPr>
        <w:t xml:space="preserve"> </w:t>
      </w:r>
      <w:r w:rsidR="002553C3" w:rsidRPr="00913379">
        <w:rPr>
          <w:rFonts w:ascii="Tahoma" w:hAnsi="Tahoma"/>
          <w:sz w:val="32"/>
          <w:szCs w:val="32"/>
          <w:rtl/>
        </w:rPr>
        <w:t>".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096969" w:rsidRPr="00913379">
        <w:rPr>
          <w:rFonts w:ascii="Tahoma" w:hAnsi="Tahoma" w:hint="cs"/>
          <w:sz w:val="32"/>
          <w:szCs w:val="32"/>
          <w:rtl/>
        </w:rPr>
        <w:t>أخرجه</w:t>
      </w:r>
      <w:r w:rsidR="00E40DF1" w:rsidRPr="00913379">
        <w:rPr>
          <w:rFonts w:ascii="Tahoma" w:hAnsi="Tahoma" w:hint="cs"/>
          <w:sz w:val="32"/>
          <w:szCs w:val="32"/>
          <w:rtl/>
        </w:rPr>
        <w:t xml:space="preserve"> مسلم في صحيحه</w:t>
      </w:r>
      <w:r w:rsidR="00742B71">
        <w:rPr>
          <w:rFonts w:ascii="Tahoma" w:hAnsi="Tahoma" w:hint="cs"/>
          <w:sz w:val="32"/>
          <w:szCs w:val="32"/>
          <w:rtl/>
        </w:rPr>
        <w:t xml:space="preserve"> </w:t>
      </w:r>
      <w:r w:rsidR="006D1A2B" w:rsidRPr="00913379">
        <w:rPr>
          <w:rFonts w:ascii="Tahoma" w:hAnsi="Tahoma" w:hint="cs"/>
          <w:sz w:val="32"/>
          <w:szCs w:val="32"/>
          <w:rtl/>
        </w:rPr>
        <w:t>(</w:t>
      </w:r>
      <w:r w:rsidR="00096969" w:rsidRPr="00913379">
        <w:rPr>
          <w:rFonts w:ascii="Tahoma" w:hAnsi="Tahoma" w:hint="cs"/>
          <w:sz w:val="32"/>
          <w:szCs w:val="32"/>
          <w:rtl/>
        </w:rPr>
        <w:t>1</w:t>
      </w:r>
      <w:r w:rsidR="006D1A2B" w:rsidRPr="00913379">
        <w:rPr>
          <w:rFonts w:ascii="Tahoma" w:hAnsi="Tahoma" w:hint="cs"/>
          <w:sz w:val="32"/>
          <w:szCs w:val="32"/>
          <w:rtl/>
        </w:rPr>
        <w:t>/</w:t>
      </w:r>
      <w:r w:rsidR="00096969" w:rsidRPr="00913379">
        <w:rPr>
          <w:rFonts w:ascii="Tahoma" w:hAnsi="Tahoma" w:hint="cs"/>
          <w:sz w:val="32"/>
          <w:szCs w:val="32"/>
          <w:rtl/>
        </w:rPr>
        <w:t>452</w:t>
      </w:r>
      <w:r w:rsidR="006D1A2B" w:rsidRPr="00913379">
        <w:rPr>
          <w:rFonts w:ascii="Tahoma" w:hAnsi="Tahoma" w:hint="cs"/>
          <w:sz w:val="32"/>
          <w:szCs w:val="32"/>
          <w:rtl/>
        </w:rPr>
        <w:t>)رقم الحديث</w:t>
      </w:r>
      <w:r w:rsidR="00742B71">
        <w:rPr>
          <w:rFonts w:ascii="Tahoma" w:hAnsi="Tahoma" w:hint="cs"/>
          <w:sz w:val="32"/>
          <w:szCs w:val="32"/>
          <w:rtl/>
        </w:rPr>
        <w:t xml:space="preserve"> </w:t>
      </w:r>
      <w:r w:rsidR="006D1A2B" w:rsidRPr="00913379">
        <w:rPr>
          <w:rFonts w:ascii="Tahoma" w:hAnsi="Tahoma" w:hint="cs"/>
          <w:sz w:val="32"/>
          <w:szCs w:val="32"/>
          <w:rtl/>
        </w:rPr>
        <w:t>(</w:t>
      </w:r>
      <w:r w:rsidR="00096969" w:rsidRPr="00913379">
        <w:rPr>
          <w:rFonts w:ascii="Tahoma" w:hAnsi="Tahoma" w:hint="cs"/>
          <w:sz w:val="32"/>
          <w:szCs w:val="32"/>
          <w:rtl/>
        </w:rPr>
        <w:t>653</w:t>
      </w:r>
      <w:r w:rsidR="00742B71">
        <w:rPr>
          <w:rFonts w:ascii="Tahoma" w:hAnsi="Tahoma" w:hint="cs"/>
          <w:sz w:val="32"/>
          <w:szCs w:val="32"/>
          <w:rtl/>
        </w:rPr>
        <w:t>),</w:t>
      </w:r>
      <w:r w:rsidR="004E730A" w:rsidRPr="00913379">
        <w:rPr>
          <w:rFonts w:ascii="Tahoma" w:hAnsi="Tahoma" w:hint="cs"/>
          <w:sz w:val="32"/>
          <w:szCs w:val="32"/>
          <w:rtl/>
        </w:rPr>
        <w:t xml:space="preserve"> </w:t>
      </w:r>
      <w:r w:rsidR="004E730A" w:rsidRPr="00CF59D4">
        <w:rPr>
          <w:rFonts w:ascii="Tahoma" w:hAnsi="Tahoma" w:hint="cs"/>
          <w:sz w:val="32"/>
          <w:szCs w:val="32"/>
          <w:rtl/>
        </w:rPr>
        <w:t>إرواء الغليل</w:t>
      </w:r>
      <w:r w:rsidR="00A66AF2">
        <w:rPr>
          <w:rFonts w:ascii="Tahoma" w:hAnsi="Tahoma" w:hint="cs"/>
          <w:sz w:val="32"/>
          <w:szCs w:val="32"/>
          <w:rtl/>
        </w:rPr>
        <w:t xml:space="preserve"> </w:t>
      </w:r>
      <w:r w:rsidR="004E730A" w:rsidRPr="00CF59D4">
        <w:rPr>
          <w:rFonts w:ascii="Tahoma" w:hAnsi="Tahoma" w:hint="cs"/>
          <w:sz w:val="32"/>
          <w:szCs w:val="32"/>
          <w:rtl/>
        </w:rPr>
        <w:t>(3/</w:t>
      </w:r>
      <w:r w:rsidR="002615D3" w:rsidRPr="00CF59D4">
        <w:rPr>
          <w:rFonts w:ascii="Tahoma" w:hAnsi="Tahoma" w:hint="cs"/>
          <w:sz w:val="32"/>
          <w:szCs w:val="32"/>
          <w:rtl/>
        </w:rPr>
        <w:t>58-60)</w:t>
      </w:r>
      <w:r w:rsidR="00CB51E8">
        <w:rPr>
          <w:rFonts w:ascii="Tahoma" w:hAnsi="Tahoma" w:hint="cs"/>
          <w:sz w:val="32"/>
          <w:szCs w:val="32"/>
          <w:rtl/>
        </w:rPr>
        <w:t xml:space="preserve"> </w:t>
      </w:r>
      <w:r w:rsidR="004E730A" w:rsidRPr="00CF59D4">
        <w:rPr>
          <w:rFonts w:ascii="Tahoma" w:hAnsi="Tahoma" w:hint="cs"/>
          <w:sz w:val="32"/>
          <w:szCs w:val="32"/>
          <w:rtl/>
        </w:rPr>
        <w:t>رقم الحديث</w:t>
      </w:r>
      <w:r w:rsidR="00CB51E8">
        <w:rPr>
          <w:rFonts w:ascii="Tahoma" w:hAnsi="Tahoma" w:hint="cs"/>
          <w:sz w:val="32"/>
          <w:szCs w:val="32"/>
          <w:rtl/>
        </w:rPr>
        <w:t xml:space="preserve"> </w:t>
      </w:r>
      <w:r w:rsidR="004E730A" w:rsidRPr="00CF59D4">
        <w:rPr>
          <w:rFonts w:ascii="Tahoma" w:hAnsi="Tahoma" w:hint="cs"/>
          <w:sz w:val="32"/>
          <w:szCs w:val="32"/>
          <w:rtl/>
        </w:rPr>
        <w:t>(593).</w:t>
      </w:r>
    </w:p>
  </w:footnote>
  <w:footnote w:id="17">
    <w:p w:rsidR="002F7422" w:rsidRPr="00CF59D4" w:rsidRDefault="002F7422" w:rsidP="00AD2187">
      <w:pPr>
        <w:pStyle w:val="af3"/>
        <w:rPr>
          <w:rFonts w:ascii="Tahoma" w:hAnsi="Tahoma"/>
          <w:sz w:val="32"/>
          <w:szCs w:val="32"/>
        </w:rPr>
      </w:pPr>
      <w:r w:rsidRPr="00CF59D4">
        <w:rPr>
          <w:rFonts w:ascii="Tahoma" w:hAnsi="Tahoma"/>
          <w:sz w:val="32"/>
          <w:szCs w:val="32"/>
          <w:rtl/>
        </w:rPr>
        <w:t>(</w:t>
      </w:r>
      <w:r w:rsidRPr="00CF59D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59D4">
        <w:rPr>
          <w:rFonts w:ascii="Tahoma" w:hAnsi="Tahoma"/>
          <w:sz w:val="32"/>
          <w:szCs w:val="32"/>
          <w:rtl/>
        </w:rPr>
        <w:t>)</w:t>
      </w:r>
      <w:r w:rsidR="00B90E15" w:rsidRPr="00CF59D4">
        <w:rPr>
          <w:rFonts w:hint="cs"/>
          <w:sz w:val="32"/>
          <w:szCs w:val="32"/>
          <w:rtl/>
        </w:rPr>
        <w:t xml:space="preserve"> انظر:</w:t>
      </w:r>
      <w:r w:rsidR="00E97968" w:rsidRPr="00CF59D4">
        <w:rPr>
          <w:rFonts w:hint="cs"/>
          <w:sz w:val="32"/>
          <w:szCs w:val="32"/>
          <w:rtl/>
        </w:rPr>
        <w:t xml:space="preserve"> الذخيرة</w:t>
      </w:r>
      <w:r w:rsidR="005468E1">
        <w:rPr>
          <w:rFonts w:hint="cs"/>
          <w:sz w:val="32"/>
          <w:szCs w:val="32"/>
          <w:rtl/>
        </w:rPr>
        <w:t xml:space="preserve"> </w:t>
      </w:r>
      <w:r w:rsidR="00E97968" w:rsidRPr="00CF59D4">
        <w:rPr>
          <w:rFonts w:hint="cs"/>
          <w:sz w:val="32"/>
          <w:szCs w:val="32"/>
          <w:rtl/>
        </w:rPr>
        <w:t>(2/340),</w:t>
      </w:r>
      <w:r w:rsidR="00FE5498" w:rsidRPr="00CF59D4">
        <w:rPr>
          <w:rFonts w:hint="cs"/>
          <w:sz w:val="32"/>
          <w:szCs w:val="32"/>
          <w:rtl/>
        </w:rPr>
        <w:t xml:space="preserve"> </w:t>
      </w:r>
      <w:r w:rsidRPr="00CF59D4">
        <w:rPr>
          <w:sz w:val="32"/>
          <w:szCs w:val="32"/>
          <w:rtl/>
        </w:rPr>
        <w:t xml:space="preserve">المغني </w:t>
      </w:r>
      <w:r w:rsidR="00B90E15" w:rsidRPr="00CF59D4">
        <w:rPr>
          <w:rFonts w:hint="cs"/>
          <w:sz w:val="32"/>
          <w:szCs w:val="32"/>
          <w:rtl/>
        </w:rPr>
        <w:t>(</w:t>
      </w:r>
      <w:r w:rsidR="00AD2187" w:rsidRPr="00CF59D4">
        <w:rPr>
          <w:rFonts w:hint="cs"/>
          <w:sz w:val="32"/>
          <w:szCs w:val="32"/>
          <w:rtl/>
        </w:rPr>
        <w:t>3</w:t>
      </w:r>
      <w:r w:rsidRPr="00CF59D4">
        <w:rPr>
          <w:sz w:val="32"/>
          <w:szCs w:val="32"/>
          <w:rtl/>
        </w:rPr>
        <w:t>/</w:t>
      </w:r>
      <w:r w:rsidR="00AD2187" w:rsidRPr="00CF59D4">
        <w:rPr>
          <w:rFonts w:hint="cs"/>
          <w:sz w:val="32"/>
          <w:szCs w:val="32"/>
          <w:rtl/>
        </w:rPr>
        <w:t>245</w:t>
      </w:r>
      <w:r w:rsidRPr="00CF59D4">
        <w:rPr>
          <w:sz w:val="32"/>
          <w:szCs w:val="32"/>
          <w:rtl/>
        </w:rPr>
        <w:t>).</w:t>
      </w:r>
    </w:p>
  </w:footnote>
  <w:footnote w:id="18">
    <w:p w:rsidR="00CF59D4" w:rsidRPr="00CF59D4" w:rsidRDefault="00CF59D4" w:rsidP="00CF59D4">
      <w:pPr>
        <w:pStyle w:val="af3"/>
        <w:rPr>
          <w:rFonts w:ascii="Tahoma" w:hAnsi="Tahoma"/>
          <w:sz w:val="32"/>
          <w:szCs w:val="32"/>
        </w:rPr>
      </w:pPr>
      <w:r w:rsidRPr="00CF59D4">
        <w:rPr>
          <w:rFonts w:ascii="Tahoma" w:hAnsi="Tahoma"/>
          <w:sz w:val="32"/>
          <w:szCs w:val="32"/>
          <w:rtl/>
        </w:rPr>
        <w:t>(</w:t>
      </w:r>
      <w:r w:rsidRPr="00CF59D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59D4">
        <w:rPr>
          <w:rFonts w:ascii="Tahoma" w:hAnsi="Tahoma"/>
          <w:sz w:val="32"/>
          <w:szCs w:val="32"/>
          <w:rtl/>
        </w:rPr>
        <w:t xml:space="preserve">) </w:t>
      </w:r>
      <w:r w:rsidRPr="00CF59D4">
        <w:rPr>
          <w:rFonts w:ascii="Tahoma" w:hAnsi="Tahoma" w:hint="cs"/>
          <w:sz w:val="32"/>
          <w:szCs w:val="32"/>
          <w:rtl/>
        </w:rPr>
        <w:t>انظر: الحاوي (2/406).</w:t>
      </w:r>
    </w:p>
  </w:footnote>
  <w:footnote w:id="19">
    <w:p w:rsidR="002F7422" w:rsidRPr="00913379" w:rsidRDefault="002F7422" w:rsidP="00D95AF0">
      <w:pPr>
        <w:pStyle w:val="af3"/>
        <w:rPr>
          <w:rFonts w:ascii="Tahoma" w:hAnsi="Tahoma"/>
          <w:sz w:val="32"/>
          <w:szCs w:val="32"/>
        </w:rPr>
      </w:pPr>
      <w:r w:rsidRPr="00CF59D4">
        <w:rPr>
          <w:rFonts w:ascii="Tahoma" w:hAnsi="Tahoma"/>
          <w:sz w:val="32"/>
          <w:szCs w:val="32"/>
          <w:rtl/>
        </w:rPr>
        <w:t>(</w:t>
      </w:r>
      <w:r w:rsidRPr="00CF59D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59D4">
        <w:rPr>
          <w:rFonts w:ascii="Tahoma" w:hAnsi="Tahoma"/>
          <w:sz w:val="32"/>
          <w:szCs w:val="32"/>
          <w:rtl/>
        </w:rPr>
        <w:t>)</w:t>
      </w:r>
      <w:r w:rsidR="00D95AF0" w:rsidRPr="00CF59D4">
        <w:rPr>
          <w:rFonts w:hint="cs"/>
          <w:sz w:val="32"/>
          <w:szCs w:val="32"/>
          <w:rtl/>
        </w:rPr>
        <w:t xml:space="preserve"> أخرجه مسلم في صحيحه,</w:t>
      </w:r>
      <w:r w:rsidR="00FE5498" w:rsidRPr="00CF59D4">
        <w:rPr>
          <w:rFonts w:hint="cs"/>
          <w:sz w:val="32"/>
          <w:szCs w:val="32"/>
          <w:rtl/>
        </w:rPr>
        <w:t xml:space="preserve"> </w:t>
      </w:r>
      <w:r w:rsidR="00D95AF0" w:rsidRPr="00CF59D4">
        <w:rPr>
          <w:rFonts w:hint="cs"/>
          <w:sz w:val="32"/>
          <w:szCs w:val="32"/>
          <w:rtl/>
        </w:rPr>
        <w:t>كتاب المس</w:t>
      </w:r>
      <w:r w:rsidR="00D95AF0" w:rsidRPr="00913379">
        <w:rPr>
          <w:rFonts w:hint="cs"/>
          <w:sz w:val="32"/>
          <w:szCs w:val="32"/>
          <w:rtl/>
        </w:rPr>
        <w:t>اجد ومواضع الصلاة,</w:t>
      </w:r>
      <w:r w:rsidR="00FE5498">
        <w:rPr>
          <w:rFonts w:hint="cs"/>
          <w:sz w:val="32"/>
          <w:szCs w:val="32"/>
          <w:rtl/>
        </w:rPr>
        <w:t xml:space="preserve"> </w:t>
      </w:r>
      <w:r w:rsidR="00D95AF0" w:rsidRPr="00913379">
        <w:rPr>
          <w:rFonts w:hint="cs"/>
          <w:sz w:val="32"/>
          <w:szCs w:val="32"/>
          <w:rtl/>
        </w:rPr>
        <w:t>باب يجب إتيان المسجد على من سمع النداء</w:t>
      </w:r>
      <w:r w:rsidR="00973FF7">
        <w:rPr>
          <w:rFonts w:hint="cs"/>
          <w:sz w:val="32"/>
          <w:szCs w:val="32"/>
          <w:rtl/>
        </w:rPr>
        <w:t xml:space="preserve"> </w:t>
      </w:r>
      <w:r w:rsidR="00D95AF0" w:rsidRPr="00913379">
        <w:rPr>
          <w:rFonts w:hint="cs"/>
          <w:sz w:val="32"/>
          <w:szCs w:val="32"/>
          <w:rtl/>
        </w:rPr>
        <w:t>(1/452)</w:t>
      </w:r>
      <w:r w:rsidR="00973FF7">
        <w:rPr>
          <w:rFonts w:hint="cs"/>
          <w:sz w:val="32"/>
          <w:szCs w:val="32"/>
          <w:rtl/>
        </w:rPr>
        <w:t xml:space="preserve"> </w:t>
      </w:r>
      <w:r w:rsidR="00D95AF0" w:rsidRPr="00913379">
        <w:rPr>
          <w:rFonts w:hint="cs"/>
          <w:sz w:val="32"/>
          <w:szCs w:val="32"/>
          <w:rtl/>
        </w:rPr>
        <w:t>رقم الحديث(653)</w:t>
      </w:r>
      <w:r w:rsidRPr="00913379">
        <w:rPr>
          <w:sz w:val="32"/>
          <w:szCs w:val="32"/>
          <w:rtl/>
        </w:rPr>
        <w:t>.</w:t>
      </w:r>
    </w:p>
  </w:footnote>
  <w:footnote w:id="20">
    <w:p w:rsidR="00FA43A2" w:rsidRPr="00913379" w:rsidRDefault="00FA43A2" w:rsidP="00AD2187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المغني(</w:t>
      </w:r>
      <w:r w:rsidR="00AD2187">
        <w:rPr>
          <w:rFonts w:ascii="Tahoma" w:hAnsi="Tahoma" w:hint="cs"/>
          <w:sz w:val="32"/>
          <w:szCs w:val="32"/>
          <w:rtl/>
        </w:rPr>
        <w:t>3</w:t>
      </w:r>
      <w:r w:rsidRPr="00913379">
        <w:rPr>
          <w:rFonts w:ascii="Tahoma" w:hAnsi="Tahoma" w:hint="cs"/>
          <w:sz w:val="32"/>
          <w:szCs w:val="32"/>
          <w:rtl/>
        </w:rPr>
        <w:t>/</w:t>
      </w:r>
      <w:r w:rsidR="00AD2187">
        <w:rPr>
          <w:rFonts w:ascii="Tahoma" w:hAnsi="Tahoma" w:hint="cs"/>
          <w:sz w:val="32"/>
          <w:szCs w:val="32"/>
          <w:rtl/>
        </w:rPr>
        <w:t>244</w:t>
      </w:r>
      <w:r w:rsidR="00F71D19">
        <w:rPr>
          <w:rFonts w:ascii="Tahoma" w:hAnsi="Tahoma" w:hint="cs"/>
          <w:sz w:val="32"/>
          <w:szCs w:val="32"/>
          <w:rtl/>
        </w:rPr>
        <w:t>), فتح الباري (2/385).</w:t>
      </w:r>
    </w:p>
  </w:footnote>
  <w:footnote w:id="21">
    <w:p w:rsidR="000613F1" w:rsidRPr="000613F1" w:rsidRDefault="000613F1" w:rsidP="00FE5498">
      <w:pPr>
        <w:pStyle w:val="af3"/>
        <w:rPr>
          <w:rFonts w:ascii="Tahoma" w:hAnsi="Tahoma"/>
        </w:rPr>
      </w:pPr>
      <w:r w:rsidRPr="008C0AC3">
        <w:rPr>
          <w:rFonts w:ascii="Tahoma" w:hAnsi="Tahoma"/>
          <w:sz w:val="32"/>
          <w:szCs w:val="32"/>
          <w:rtl/>
        </w:rPr>
        <w:t>(</w:t>
      </w:r>
      <w:r w:rsidRPr="008C0AC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C0AC3">
        <w:rPr>
          <w:rFonts w:ascii="Tahoma" w:hAnsi="Tahoma"/>
          <w:sz w:val="32"/>
          <w:szCs w:val="32"/>
          <w:rtl/>
        </w:rPr>
        <w:t>)</w:t>
      </w:r>
      <w:r w:rsidR="00FE5498">
        <w:rPr>
          <w:rFonts w:ascii="Tahoma" w:hAnsi="Tahoma" w:hint="cs"/>
          <w:sz w:val="32"/>
          <w:szCs w:val="32"/>
          <w:rtl/>
        </w:rPr>
        <w:t xml:space="preserve"> أبو عبد الله</w:t>
      </w:r>
      <w:r w:rsidRPr="008C0AC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8C0AC3">
        <w:rPr>
          <w:rFonts w:ascii="Tahoma" w:hAnsi="Tahoma" w:hint="cs"/>
          <w:sz w:val="32"/>
          <w:szCs w:val="32"/>
          <w:rtl/>
        </w:rPr>
        <w:t>وقيل: أبو عبد الرحمن,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8C0AC3">
        <w:rPr>
          <w:rFonts w:ascii="Tahoma" w:hAnsi="Tahoma" w:hint="cs"/>
          <w:sz w:val="32"/>
          <w:szCs w:val="32"/>
          <w:rtl/>
        </w:rPr>
        <w:t>وقيل</w:t>
      </w:r>
      <w:r w:rsidR="00FE5498">
        <w:rPr>
          <w:rFonts w:ascii="Tahoma" w:hAnsi="Tahoma" w:hint="cs"/>
          <w:sz w:val="32"/>
          <w:szCs w:val="32"/>
          <w:rtl/>
        </w:rPr>
        <w:t>:</w:t>
      </w:r>
      <w:r w:rsidRPr="008C0AC3">
        <w:rPr>
          <w:rFonts w:ascii="Tahoma" w:hAnsi="Tahoma" w:hint="cs"/>
          <w:sz w:val="32"/>
          <w:szCs w:val="32"/>
          <w:rtl/>
        </w:rPr>
        <w:t xml:space="preserve"> أبو محمد </w:t>
      </w:r>
      <w:r w:rsidRPr="008C0AC3">
        <w:rPr>
          <w:rFonts w:ascii="Tahoma" w:hAnsi="Tahoma" w:hint="eastAsia"/>
          <w:sz w:val="32"/>
          <w:szCs w:val="32"/>
          <w:rtl/>
        </w:rPr>
        <w:t>كعب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بن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مالك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بن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أبي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كعب</w:t>
      </w:r>
      <w:r w:rsidRPr="008C0AC3">
        <w:rPr>
          <w:rFonts w:ascii="Tahoma" w:hAnsi="Tahoma" w:hint="cs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واسم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أبي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كعب</w:t>
      </w:r>
      <w:r w:rsidRPr="008C0AC3">
        <w:rPr>
          <w:rFonts w:ascii="Tahoma" w:hAnsi="Tahoma"/>
          <w:sz w:val="32"/>
          <w:szCs w:val="32"/>
          <w:rtl/>
        </w:rPr>
        <w:t xml:space="preserve">: </w:t>
      </w:r>
      <w:r w:rsidRPr="008C0AC3">
        <w:rPr>
          <w:rFonts w:ascii="Tahoma" w:hAnsi="Tahoma" w:hint="eastAsia"/>
          <w:sz w:val="32"/>
          <w:szCs w:val="32"/>
          <w:rtl/>
        </w:rPr>
        <w:t>عمرو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بن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القين</w:t>
      </w:r>
      <w:r w:rsidRPr="008C0AC3">
        <w:rPr>
          <w:rFonts w:ascii="Tahoma" w:hAnsi="Tahoma" w:hint="cs"/>
          <w:sz w:val="32"/>
          <w:szCs w:val="32"/>
          <w:rtl/>
        </w:rPr>
        <w:t>,</w:t>
      </w:r>
      <w:r w:rsidRPr="008C0AC3">
        <w:rPr>
          <w:rFonts w:ascii="Traditional Arabic" w:hint="eastAsia"/>
          <w:sz w:val="32"/>
          <w:szCs w:val="32"/>
          <w:rtl/>
          <w:lang w:eastAsia="en-US"/>
        </w:rPr>
        <w:t xml:space="preserve"> الأنصاري</w:t>
      </w:r>
      <w:r w:rsidRPr="008C0AC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C0AC3">
        <w:rPr>
          <w:rFonts w:ascii="Traditional Arabic" w:hint="eastAsia"/>
          <w:sz w:val="32"/>
          <w:szCs w:val="32"/>
          <w:rtl/>
          <w:lang w:eastAsia="en-US"/>
        </w:rPr>
        <w:t>الخزرجي</w:t>
      </w:r>
      <w:r w:rsidRPr="008C0AC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C0AC3">
        <w:rPr>
          <w:rFonts w:ascii="Traditional Arabic" w:hint="eastAsia"/>
          <w:sz w:val="32"/>
          <w:szCs w:val="32"/>
          <w:rtl/>
          <w:lang w:eastAsia="en-US"/>
        </w:rPr>
        <w:t>السلمي</w:t>
      </w:r>
      <w:r w:rsidR="00FD6A1E" w:rsidRPr="008C0AC3">
        <w:rPr>
          <w:rFonts w:ascii="Traditional Arabic" w:hint="cs"/>
          <w:sz w:val="32"/>
          <w:szCs w:val="32"/>
          <w:rtl/>
          <w:lang w:eastAsia="en-US"/>
        </w:rPr>
        <w:t>,شاعر رسول الله</w:t>
      </w:r>
      <w:r w:rsidR="00FD6A1E" w:rsidRPr="008C0AC3">
        <w:rPr>
          <w:rFonts w:ascii="Traditional Arabic" w:hint="cs"/>
          <w:sz w:val="32"/>
          <w:szCs w:val="32"/>
          <w:lang w:eastAsia="en-US"/>
        </w:rPr>
        <w:sym w:font="AGA Arabesque" w:char="F072"/>
      </w:r>
      <w:r w:rsidR="00FD6A1E" w:rsidRPr="008C0AC3">
        <w:rPr>
          <w:rFonts w:ascii="Traditional Arabic" w:hint="cs"/>
          <w:sz w:val="32"/>
          <w:szCs w:val="32"/>
          <w:rtl/>
          <w:lang w:eastAsia="en-US"/>
        </w:rPr>
        <w:t>,</w:t>
      </w:r>
      <w:r w:rsidRPr="008C0AC3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شهد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العقبة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في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قول</w:t>
      </w:r>
      <w:r w:rsidRPr="008C0AC3">
        <w:rPr>
          <w:rFonts w:ascii="Tahoma" w:hAnsi="Tahoma"/>
          <w:sz w:val="32"/>
          <w:szCs w:val="32"/>
          <w:rtl/>
        </w:rPr>
        <w:t xml:space="preserve"> </w:t>
      </w:r>
      <w:r w:rsidR="00FD6A1E" w:rsidRPr="008C0AC3">
        <w:rPr>
          <w:rFonts w:ascii="Tahoma" w:hAnsi="Tahoma"/>
          <w:sz w:val="32"/>
          <w:szCs w:val="32"/>
          <w:rtl/>
        </w:rPr>
        <w:t xml:space="preserve"> </w:t>
      </w:r>
      <w:r w:rsidRPr="008C0AC3">
        <w:rPr>
          <w:rFonts w:ascii="Tahoma" w:hAnsi="Tahoma" w:hint="eastAsia"/>
          <w:sz w:val="32"/>
          <w:szCs w:val="32"/>
          <w:rtl/>
        </w:rPr>
        <w:t>الجميع</w:t>
      </w:r>
      <w:r w:rsidRPr="008C0AC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 xml:space="preserve">روى عن النبي </w:t>
      </w:r>
      <w:r w:rsidR="00366294" w:rsidRPr="008C0AC3">
        <w:rPr>
          <w:rFonts w:ascii="Tahoma" w:hAnsi="Tahoma" w:hint="cs"/>
          <w:sz w:val="32"/>
          <w:szCs w:val="32"/>
        </w:rPr>
        <w:sym w:font="AGA Arabesque" w:char="F072"/>
      </w:r>
      <w:r w:rsidR="00366294" w:rsidRPr="008C0AC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>و أسيد بن حضير,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>و روى عنه: جابر بن عبد الله, وابن عباس,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>عبد الله بن كعب وغيرهم,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>توفي قبل(40هـ),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8C0AC3">
        <w:rPr>
          <w:rFonts w:ascii="Tahoma" w:hAnsi="Tahoma" w:hint="cs"/>
          <w:sz w:val="32"/>
          <w:szCs w:val="32"/>
          <w:rtl/>
        </w:rPr>
        <w:t>وقيل:</w:t>
      </w:r>
      <w:r w:rsidR="00FD6A1E" w:rsidRPr="008C0AC3">
        <w:rPr>
          <w:rFonts w:ascii="Tahoma" w:hAnsi="Tahoma" w:hint="cs"/>
          <w:sz w:val="32"/>
          <w:szCs w:val="32"/>
          <w:rtl/>
        </w:rPr>
        <w:t xml:space="preserve"> سنة(50هـ),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FD6A1E" w:rsidRPr="008C0AC3">
        <w:rPr>
          <w:rFonts w:ascii="Tahoma" w:hAnsi="Tahoma" w:hint="cs"/>
          <w:sz w:val="32"/>
          <w:szCs w:val="32"/>
          <w:rtl/>
        </w:rPr>
        <w:t>وقيل</w:t>
      </w:r>
      <w:r w:rsidR="00FE5498">
        <w:rPr>
          <w:rFonts w:ascii="Tahoma" w:hAnsi="Tahoma" w:hint="cs"/>
          <w:sz w:val="32"/>
          <w:szCs w:val="32"/>
          <w:rtl/>
        </w:rPr>
        <w:t xml:space="preserve">: </w:t>
      </w:r>
      <w:r w:rsidR="00FD6A1E" w:rsidRPr="008C0AC3">
        <w:rPr>
          <w:rFonts w:ascii="Tahoma" w:hAnsi="Tahoma" w:hint="cs"/>
          <w:sz w:val="32"/>
          <w:szCs w:val="32"/>
          <w:rtl/>
        </w:rPr>
        <w:t>(51هـ),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FD6A1E" w:rsidRPr="008C0AC3">
        <w:rPr>
          <w:rFonts w:ascii="Tahoma" w:hAnsi="Tahoma" w:hint="cs"/>
          <w:sz w:val="32"/>
          <w:szCs w:val="32"/>
          <w:rtl/>
        </w:rPr>
        <w:t>وقيل</w:t>
      </w:r>
      <w:r w:rsidR="00FE5498">
        <w:rPr>
          <w:rFonts w:ascii="Tahoma" w:hAnsi="Tahoma" w:hint="cs"/>
          <w:sz w:val="32"/>
          <w:szCs w:val="32"/>
          <w:rtl/>
        </w:rPr>
        <w:t xml:space="preserve">: </w:t>
      </w:r>
      <w:r w:rsidR="00FD6A1E" w:rsidRPr="00FE5498">
        <w:rPr>
          <w:rFonts w:ascii="Tahoma" w:hAnsi="Tahoma" w:hint="cs"/>
          <w:sz w:val="32"/>
          <w:szCs w:val="32"/>
          <w:rtl/>
        </w:rPr>
        <w:t>(53هـ).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Pr="00FE5498">
        <w:rPr>
          <w:rFonts w:ascii="Tahoma" w:hAnsi="Tahoma" w:hint="cs"/>
          <w:sz w:val="32"/>
          <w:szCs w:val="32"/>
          <w:rtl/>
        </w:rPr>
        <w:t>انظر ترجمته في: أسد الغابة(4/461)رقم الترجمة(4484),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="008C0AC3" w:rsidRPr="00FE5498">
        <w:rPr>
          <w:rFonts w:ascii="Tahoma" w:hAnsi="Tahoma" w:hint="cs"/>
          <w:sz w:val="32"/>
          <w:szCs w:val="32"/>
          <w:rtl/>
        </w:rPr>
        <w:t>تهذ</w:t>
      </w:r>
      <w:r w:rsidR="00366294" w:rsidRPr="00FE5498">
        <w:rPr>
          <w:rFonts w:ascii="Tahoma" w:hAnsi="Tahoma" w:hint="cs"/>
          <w:sz w:val="32"/>
          <w:szCs w:val="32"/>
          <w:rtl/>
        </w:rPr>
        <w:t>يب الكمال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FE5498">
        <w:rPr>
          <w:rFonts w:ascii="Tahoma" w:hAnsi="Tahoma" w:hint="cs"/>
          <w:sz w:val="32"/>
          <w:szCs w:val="32"/>
          <w:rtl/>
        </w:rPr>
        <w:t>(24/193)</w:t>
      </w:r>
      <w:r w:rsidR="00D32876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FE5498">
        <w:rPr>
          <w:rFonts w:ascii="Tahoma" w:hAnsi="Tahoma" w:hint="cs"/>
          <w:sz w:val="32"/>
          <w:szCs w:val="32"/>
          <w:rtl/>
        </w:rPr>
        <w:t>رقم الترجمة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FE5498">
        <w:rPr>
          <w:rFonts w:ascii="Tahoma" w:hAnsi="Tahoma" w:hint="cs"/>
          <w:sz w:val="32"/>
          <w:szCs w:val="32"/>
          <w:rtl/>
        </w:rPr>
        <w:t>(4981)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366294" w:rsidRPr="00FE5498">
        <w:rPr>
          <w:rFonts w:ascii="Tahoma" w:hAnsi="Tahoma" w:hint="cs"/>
          <w:sz w:val="32"/>
          <w:szCs w:val="32"/>
          <w:rtl/>
        </w:rPr>
        <w:t>,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="00FD6A1E" w:rsidRPr="00FE5498">
        <w:rPr>
          <w:rFonts w:ascii="Tahoma" w:hAnsi="Tahoma" w:hint="cs"/>
          <w:sz w:val="32"/>
          <w:szCs w:val="32"/>
          <w:rtl/>
        </w:rPr>
        <w:t>الوافي بالوفيات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9C099C" w:rsidRPr="00FE5498">
        <w:rPr>
          <w:rFonts w:ascii="Tahoma" w:hAnsi="Tahoma" w:hint="cs"/>
          <w:sz w:val="32"/>
          <w:szCs w:val="32"/>
          <w:rtl/>
        </w:rPr>
        <w:t>(24/256)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9C099C" w:rsidRPr="00FE5498">
        <w:rPr>
          <w:rFonts w:ascii="Tahoma" w:hAnsi="Tahoma" w:hint="cs"/>
          <w:sz w:val="32"/>
          <w:szCs w:val="32"/>
          <w:rtl/>
        </w:rPr>
        <w:t>,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="00064CEC" w:rsidRPr="00FE5498">
        <w:rPr>
          <w:rFonts w:ascii="Tahoma" w:hAnsi="Tahoma" w:hint="cs"/>
          <w:sz w:val="32"/>
          <w:szCs w:val="32"/>
          <w:rtl/>
        </w:rPr>
        <w:t>الإصابة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064CEC" w:rsidRPr="00FE5498">
        <w:rPr>
          <w:rFonts w:ascii="Tahoma" w:hAnsi="Tahoma" w:hint="cs"/>
          <w:sz w:val="32"/>
          <w:szCs w:val="32"/>
          <w:rtl/>
        </w:rPr>
        <w:t>(9/294)</w:t>
      </w:r>
      <w:r w:rsidR="00BA23DF">
        <w:rPr>
          <w:rFonts w:ascii="Tahoma" w:hAnsi="Tahoma" w:hint="cs"/>
          <w:sz w:val="32"/>
          <w:szCs w:val="32"/>
          <w:rtl/>
        </w:rPr>
        <w:t xml:space="preserve"> </w:t>
      </w:r>
      <w:r w:rsidR="00064CEC" w:rsidRPr="00FE5498">
        <w:rPr>
          <w:rFonts w:ascii="Tahoma" w:hAnsi="Tahoma" w:hint="cs"/>
          <w:sz w:val="32"/>
          <w:szCs w:val="32"/>
          <w:rtl/>
        </w:rPr>
        <w:t>رقم الترجمة</w:t>
      </w:r>
      <w:r w:rsidR="00FE5498" w:rsidRPr="00FE5498">
        <w:rPr>
          <w:rFonts w:ascii="Tahoma" w:hAnsi="Tahoma" w:hint="cs"/>
          <w:sz w:val="32"/>
          <w:szCs w:val="32"/>
          <w:rtl/>
        </w:rPr>
        <w:t xml:space="preserve"> </w:t>
      </w:r>
      <w:r w:rsidR="00064CEC" w:rsidRPr="00FE5498">
        <w:rPr>
          <w:rFonts w:ascii="Tahoma" w:hAnsi="Tahoma" w:hint="cs"/>
          <w:sz w:val="32"/>
          <w:szCs w:val="32"/>
          <w:rtl/>
        </w:rPr>
        <w:t>(7467).</w:t>
      </w:r>
    </w:p>
  </w:footnote>
  <w:footnote w:id="22">
    <w:p w:rsidR="00EA0CDA" w:rsidRPr="00913379" w:rsidRDefault="00EA0CDA" w:rsidP="00F44A9C">
      <w:pPr>
        <w:pStyle w:val="af3"/>
        <w:ind w:left="340" w:hanging="340"/>
        <w:rPr>
          <w:sz w:val="32"/>
          <w:szCs w:val="32"/>
          <w:rtl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Fonts w:ascii="Tahoma" w:hAnsi="Tahoma"/>
          <w:sz w:val="32"/>
          <w:szCs w:val="32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="00764DA0" w:rsidRPr="00913379">
        <w:rPr>
          <w:rFonts w:ascii="Tahoma" w:hAnsi="Tahoma" w:hint="cs"/>
          <w:sz w:val="32"/>
          <w:szCs w:val="32"/>
          <w:rtl/>
        </w:rPr>
        <w:t>أخرجه</w:t>
      </w:r>
      <w:r w:rsidRPr="00913379">
        <w:rPr>
          <w:rFonts w:ascii="Tahoma" w:hAnsi="Tahoma" w:hint="cs"/>
          <w:sz w:val="32"/>
          <w:szCs w:val="32"/>
          <w:rtl/>
        </w:rPr>
        <w:t xml:space="preserve"> الطبراني في المعجم الكبير </w:t>
      </w:r>
      <w:r w:rsidR="00764DA0" w:rsidRPr="00913379">
        <w:rPr>
          <w:rFonts w:ascii="Tahoma" w:hAnsi="Tahoma" w:hint="cs"/>
          <w:sz w:val="32"/>
          <w:szCs w:val="32"/>
          <w:rtl/>
        </w:rPr>
        <w:t>(</w:t>
      </w:r>
      <w:r w:rsidRPr="00913379">
        <w:rPr>
          <w:rFonts w:ascii="Tahoma" w:hAnsi="Tahoma" w:hint="cs"/>
          <w:sz w:val="32"/>
          <w:szCs w:val="32"/>
          <w:rtl/>
        </w:rPr>
        <w:t>19/99</w:t>
      </w:r>
      <w:r w:rsidR="00764DA0" w:rsidRPr="00913379">
        <w:rPr>
          <w:rFonts w:ascii="Tahoma" w:hAnsi="Tahoma" w:hint="cs"/>
          <w:sz w:val="32"/>
          <w:szCs w:val="32"/>
          <w:rtl/>
        </w:rPr>
        <w:t>)</w:t>
      </w:r>
      <w:r w:rsidR="005E500F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رقم</w:t>
      </w:r>
      <w:r w:rsidR="00764DA0" w:rsidRPr="00913379">
        <w:rPr>
          <w:rFonts w:ascii="Tahoma" w:hAnsi="Tahoma" w:hint="cs"/>
          <w:sz w:val="32"/>
          <w:szCs w:val="32"/>
          <w:rtl/>
        </w:rPr>
        <w:t xml:space="preserve"> الحديث(</w:t>
      </w:r>
      <w:r w:rsidRPr="00913379">
        <w:rPr>
          <w:rFonts w:ascii="Tahoma" w:hAnsi="Tahoma" w:hint="cs"/>
          <w:sz w:val="32"/>
          <w:szCs w:val="32"/>
          <w:rtl/>
        </w:rPr>
        <w:t>197</w:t>
      </w:r>
      <w:r w:rsidR="00764DA0" w:rsidRPr="00913379">
        <w:rPr>
          <w:rFonts w:ascii="Tahoma" w:hAnsi="Tahoma" w:hint="cs"/>
          <w:sz w:val="32"/>
          <w:szCs w:val="32"/>
          <w:rtl/>
        </w:rPr>
        <w:t>),</w:t>
      </w:r>
      <w:r w:rsidR="00363977" w:rsidRPr="00913379">
        <w:rPr>
          <w:rFonts w:ascii="Tahoma" w:hAnsi="Tahoma" w:hint="cs"/>
          <w:sz w:val="32"/>
          <w:szCs w:val="32"/>
          <w:rtl/>
        </w:rPr>
        <w:t xml:space="preserve"> والمنذري في الترغيب</w:t>
      </w:r>
      <w:r w:rsidR="00121546">
        <w:rPr>
          <w:rFonts w:ascii="Tahoma" w:hAnsi="Tahoma" w:hint="cs"/>
          <w:sz w:val="32"/>
          <w:szCs w:val="32"/>
          <w:rtl/>
        </w:rPr>
        <w:t xml:space="preserve"> والترهيب, </w:t>
      </w:r>
      <w:r w:rsidR="00363977" w:rsidRPr="00913379">
        <w:rPr>
          <w:rFonts w:ascii="Tahoma" w:hAnsi="Tahoma" w:hint="cs"/>
          <w:sz w:val="32"/>
          <w:szCs w:val="32"/>
          <w:rtl/>
        </w:rPr>
        <w:t>كتاب الجمعة,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363977" w:rsidRPr="00913379">
        <w:rPr>
          <w:rFonts w:ascii="Tahoma" w:hAnsi="Tahoma" w:hint="cs"/>
          <w:sz w:val="32"/>
          <w:szCs w:val="32"/>
          <w:rtl/>
        </w:rPr>
        <w:t>باب من ترك الجمعة لغير عذر(</w:t>
      </w:r>
      <w:r w:rsidRPr="00913379">
        <w:rPr>
          <w:rFonts w:ascii="Tahoma" w:hAnsi="Tahoma" w:hint="cs"/>
          <w:sz w:val="32"/>
          <w:szCs w:val="32"/>
          <w:rtl/>
        </w:rPr>
        <w:t>1/</w:t>
      </w:r>
      <w:r w:rsidR="00363977" w:rsidRPr="00913379">
        <w:rPr>
          <w:rFonts w:ascii="Tahoma" w:hAnsi="Tahoma" w:hint="cs"/>
          <w:sz w:val="32"/>
          <w:szCs w:val="32"/>
          <w:rtl/>
        </w:rPr>
        <w:t>178)</w:t>
      </w:r>
      <w:r w:rsidRPr="00913379">
        <w:rPr>
          <w:rFonts w:ascii="Tahoma" w:hAnsi="Tahoma" w:hint="cs"/>
          <w:sz w:val="32"/>
          <w:szCs w:val="32"/>
          <w:rtl/>
        </w:rPr>
        <w:t>، رقم</w:t>
      </w:r>
      <w:r w:rsidR="00363977" w:rsidRPr="00913379">
        <w:rPr>
          <w:rFonts w:ascii="Tahoma" w:hAnsi="Tahoma" w:hint="cs"/>
          <w:sz w:val="32"/>
          <w:szCs w:val="32"/>
          <w:rtl/>
        </w:rPr>
        <w:t xml:space="preserve"> الحديث(730),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والهيثمي في مجمع الزوائد</w:t>
      </w:r>
      <w:r w:rsidR="00967E03" w:rsidRPr="00913379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967E03" w:rsidRPr="00913379">
        <w:rPr>
          <w:rFonts w:ascii="Tahoma" w:hAnsi="Tahoma" w:hint="cs"/>
          <w:sz w:val="32"/>
          <w:szCs w:val="32"/>
          <w:rtl/>
        </w:rPr>
        <w:t>كتاب الصلاة,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967E03" w:rsidRPr="00913379">
        <w:rPr>
          <w:rFonts w:ascii="Tahoma" w:hAnsi="Tahoma" w:hint="cs"/>
          <w:sz w:val="32"/>
          <w:szCs w:val="32"/>
          <w:rtl/>
        </w:rPr>
        <w:t>باب فيمن ترك الجمعة(</w:t>
      </w:r>
      <w:r w:rsidRPr="00913379">
        <w:rPr>
          <w:rFonts w:ascii="Tahoma" w:hAnsi="Tahoma" w:hint="cs"/>
          <w:sz w:val="32"/>
          <w:szCs w:val="32"/>
          <w:rtl/>
        </w:rPr>
        <w:t>2/193</w:t>
      </w:r>
      <w:r w:rsidR="00967E03" w:rsidRPr="00913379">
        <w:rPr>
          <w:rFonts w:ascii="Tahoma" w:hAnsi="Tahoma" w:hint="cs"/>
          <w:sz w:val="32"/>
          <w:szCs w:val="32"/>
          <w:rtl/>
        </w:rPr>
        <w:t>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8F6DBB" w:rsidRPr="00913379">
        <w:rPr>
          <w:rFonts w:ascii="Tahoma" w:hAnsi="Tahoma" w:hint="cs"/>
          <w:sz w:val="32"/>
          <w:szCs w:val="32"/>
          <w:rtl/>
        </w:rPr>
        <w:t>و قال الهيثمي: "وإسناده حسن"</w:t>
      </w:r>
      <w:r w:rsidRPr="00913379">
        <w:rPr>
          <w:rFonts w:ascii="Tahoma" w:hAnsi="Tahoma" w:hint="cs"/>
          <w:sz w:val="32"/>
          <w:szCs w:val="32"/>
          <w:rtl/>
        </w:rPr>
        <w:t>.</w:t>
      </w:r>
      <w:r w:rsidRPr="00913379">
        <w:rPr>
          <w:rFonts w:hint="cs"/>
          <w:sz w:val="32"/>
          <w:szCs w:val="32"/>
          <w:rtl/>
        </w:rPr>
        <w:t xml:space="preserve"> وبمثله قال المنذري.</w:t>
      </w:r>
    </w:p>
    <w:p w:rsidR="00EA0CDA" w:rsidRPr="007E1CAF" w:rsidRDefault="00745BA5" w:rsidP="00FE5498">
      <w:pPr>
        <w:pStyle w:val="af3"/>
        <w:ind w:left="340" w:hanging="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وهو</w:t>
      </w:r>
      <w:r w:rsidR="00EA0CDA" w:rsidRPr="00913379">
        <w:rPr>
          <w:rFonts w:hint="cs"/>
          <w:sz w:val="32"/>
          <w:szCs w:val="32"/>
          <w:rtl/>
        </w:rPr>
        <w:t xml:space="preserve"> عند مسلم -دون محلِّ الشاهد- من حديث أبي هريرة، بلفظ: ((</w:t>
      </w:r>
      <w:r w:rsidR="00EA0CDA" w:rsidRPr="00913379">
        <w:rPr>
          <w:rFonts w:hint="cs"/>
          <w:b/>
          <w:bCs/>
          <w:sz w:val="32"/>
          <w:szCs w:val="32"/>
          <w:rtl/>
        </w:rPr>
        <w:t>لينتهين أقوام عن ودعهم الجمعات، أو ليختمن الله على قلوبهم، ثم ليكونن من الغافلين</w:t>
      </w:r>
      <w:r w:rsidR="00EA68F1">
        <w:rPr>
          <w:rFonts w:hint="cs"/>
          <w:sz w:val="32"/>
          <w:szCs w:val="32"/>
          <w:rtl/>
        </w:rPr>
        <w:t>)),</w:t>
      </w:r>
      <w:r w:rsidR="00EA0CDA" w:rsidRPr="00913379">
        <w:rPr>
          <w:rFonts w:hint="cs"/>
          <w:sz w:val="32"/>
          <w:szCs w:val="32"/>
          <w:rtl/>
        </w:rPr>
        <w:t xml:space="preserve"> صحيح مسلم </w:t>
      </w:r>
      <w:r w:rsidR="004E6972" w:rsidRPr="00913379">
        <w:rPr>
          <w:rFonts w:hint="cs"/>
          <w:sz w:val="32"/>
          <w:szCs w:val="32"/>
          <w:rtl/>
        </w:rPr>
        <w:t xml:space="preserve">,كتاب </w:t>
      </w:r>
      <w:r w:rsidR="004E6972" w:rsidRPr="007E1CAF">
        <w:rPr>
          <w:rFonts w:hint="cs"/>
          <w:sz w:val="32"/>
          <w:szCs w:val="32"/>
          <w:rtl/>
        </w:rPr>
        <w:t>الجمعة,</w:t>
      </w:r>
      <w:r w:rsidR="00FE5498" w:rsidRPr="007E1CAF">
        <w:rPr>
          <w:rFonts w:hint="cs"/>
          <w:sz w:val="32"/>
          <w:szCs w:val="32"/>
          <w:rtl/>
        </w:rPr>
        <w:t xml:space="preserve"> </w:t>
      </w:r>
      <w:r w:rsidR="004E6972" w:rsidRPr="007E1CAF">
        <w:rPr>
          <w:rFonts w:hint="cs"/>
          <w:sz w:val="32"/>
          <w:szCs w:val="32"/>
          <w:rtl/>
        </w:rPr>
        <w:t>باب التلغيظ في ترك الجمعة(</w:t>
      </w:r>
      <w:r w:rsidR="00EA0CDA" w:rsidRPr="007E1CAF">
        <w:rPr>
          <w:rFonts w:hint="cs"/>
          <w:sz w:val="32"/>
          <w:szCs w:val="32"/>
          <w:rtl/>
        </w:rPr>
        <w:t>2/591</w:t>
      </w:r>
      <w:r w:rsidR="004E6972" w:rsidRPr="007E1CAF">
        <w:rPr>
          <w:rFonts w:hint="cs"/>
          <w:sz w:val="32"/>
          <w:szCs w:val="32"/>
          <w:rtl/>
        </w:rPr>
        <w:t>)،</w:t>
      </w:r>
      <w:r w:rsidR="00FE5498" w:rsidRPr="007E1CAF">
        <w:rPr>
          <w:rFonts w:hint="cs"/>
          <w:sz w:val="32"/>
          <w:szCs w:val="32"/>
          <w:rtl/>
        </w:rPr>
        <w:t xml:space="preserve"> </w:t>
      </w:r>
      <w:r w:rsidR="004E6972" w:rsidRPr="007E1CAF">
        <w:rPr>
          <w:rFonts w:hint="cs"/>
          <w:sz w:val="32"/>
          <w:szCs w:val="32"/>
          <w:rtl/>
        </w:rPr>
        <w:t>رقم الحديث</w:t>
      </w:r>
      <w:r w:rsidR="00EA0CDA" w:rsidRPr="007E1CAF">
        <w:rPr>
          <w:rFonts w:hint="cs"/>
          <w:sz w:val="32"/>
          <w:szCs w:val="32"/>
          <w:rtl/>
        </w:rPr>
        <w:t xml:space="preserve"> </w:t>
      </w:r>
      <w:r w:rsidR="004E6972" w:rsidRPr="007E1CAF">
        <w:rPr>
          <w:rFonts w:hint="cs"/>
          <w:sz w:val="32"/>
          <w:szCs w:val="32"/>
          <w:rtl/>
        </w:rPr>
        <w:t>(</w:t>
      </w:r>
      <w:r w:rsidR="00EA0CDA" w:rsidRPr="007E1CAF">
        <w:rPr>
          <w:rFonts w:hint="cs"/>
          <w:sz w:val="32"/>
          <w:szCs w:val="32"/>
          <w:rtl/>
        </w:rPr>
        <w:t>865</w:t>
      </w:r>
      <w:r w:rsidR="004E6972" w:rsidRPr="007E1CAF">
        <w:rPr>
          <w:rFonts w:hint="cs"/>
          <w:sz w:val="32"/>
          <w:szCs w:val="32"/>
          <w:rtl/>
        </w:rPr>
        <w:t>)</w:t>
      </w:r>
      <w:r w:rsidR="00EA0CDA" w:rsidRPr="007E1CAF">
        <w:rPr>
          <w:rFonts w:hint="cs"/>
          <w:sz w:val="32"/>
          <w:szCs w:val="32"/>
          <w:rtl/>
        </w:rPr>
        <w:t>.</w:t>
      </w:r>
    </w:p>
  </w:footnote>
  <w:footnote w:id="23">
    <w:p w:rsidR="00171B50" w:rsidRPr="00171B50" w:rsidRDefault="00171B50" w:rsidP="00171B50">
      <w:pPr>
        <w:pStyle w:val="af3"/>
        <w:rPr>
          <w:rFonts w:ascii="Tahoma" w:hAnsi="Tahoma"/>
        </w:rPr>
      </w:pPr>
      <w:r w:rsidRPr="007E1CAF">
        <w:rPr>
          <w:rFonts w:ascii="Tahoma" w:hAnsi="Tahoma"/>
          <w:sz w:val="32"/>
          <w:szCs w:val="32"/>
          <w:rtl/>
        </w:rPr>
        <w:t>(</w:t>
      </w:r>
      <w:r w:rsidRPr="007E1CA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E1CAF">
        <w:rPr>
          <w:rFonts w:ascii="Tahoma" w:hAnsi="Tahoma"/>
          <w:sz w:val="32"/>
          <w:szCs w:val="32"/>
          <w:rtl/>
        </w:rPr>
        <w:t xml:space="preserve">) </w:t>
      </w:r>
      <w:r w:rsidRPr="007E1CAF">
        <w:rPr>
          <w:rFonts w:ascii="Tahoma" w:hAnsi="Tahoma" w:hint="cs"/>
          <w:sz w:val="32"/>
          <w:szCs w:val="32"/>
          <w:rtl/>
        </w:rPr>
        <w:t>الفرسخ: السكون , وقيل: السعة, وقيل : الشيء الطويل, ويقال: فراسخ الليل والنهار ساعاتهما وأوقاتهما, وهو فارس معرب, والفرسخ من المسافة المعلومة في الأرض مأخوذ منه , وهو ثلاثة أميال ,  يساوي 12000 ذراع , أو ما يساوي ثمانية أكيال , سم</w:t>
      </w:r>
      <w:r w:rsidR="00C26907">
        <w:rPr>
          <w:rFonts w:ascii="Tahoma" w:hAnsi="Tahoma" w:hint="cs"/>
          <w:sz w:val="32"/>
          <w:szCs w:val="32"/>
          <w:rtl/>
        </w:rPr>
        <w:t>ّ</w:t>
      </w:r>
      <w:r w:rsidRPr="007E1CAF">
        <w:rPr>
          <w:rFonts w:ascii="Tahoma" w:hAnsi="Tahoma" w:hint="cs"/>
          <w:sz w:val="32"/>
          <w:szCs w:val="32"/>
          <w:rtl/>
        </w:rPr>
        <w:t>ي بذلك لأن صاحبه إذا مشى قعد واس</w:t>
      </w:r>
      <w:r w:rsidR="002D5CC9" w:rsidRPr="007E1CAF">
        <w:rPr>
          <w:rFonts w:ascii="Tahoma" w:hAnsi="Tahoma" w:hint="cs"/>
          <w:sz w:val="32"/>
          <w:szCs w:val="32"/>
          <w:rtl/>
        </w:rPr>
        <w:t xml:space="preserve">تراح من ذلك كأنه سكن </w:t>
      </w:r>
      <w:r w:rsidRPr="007E1CAF">
        <w:rPr>
          <w:rFonts w:ascii="Tahoma" w:hAnsi="Tahoma" w:hint="cs"/>
          <w:sz w:val="32"/>
          <w:szCs w:val="32"/>
          <w:rtl/>
        </w:rPr>
        <w:t>. انظر</w:t>
      </w:r>
      <w:r w:rsidR="002D5CC9" w:rsidRPr="007E1CAF">
        <w:rPr>
          <w:rFonts w:ascii="Tahoma" w:hAnsi="Tahoma" w:hint="cs"/>
          <w:sz w:val="32"/>
          <w:szCs w:val="32"/>
          <w:rtl/>
        </w:rPr>
        <w:t xml:space="preserve"> مادة (فرسخ) في </w:t>
      </w:r>
      <w:r w:rsidRPr="007E1CAF">
        <w:rPr>
          <w:rFonts w:ascii="Tahoma" w:hAnsi="Tahoma" w:hint="cs"/>
          <w:sz w:val="32"/>
          <w:szCs w:val="32"/>
          <w:rtl/>
        </w:rPr>
        <w:t xml:space="preserve">: </w:t>
      </w:r>
      <w:r w:rsidR="002D5CC9" w:rsidRPr="007E1CAF">
        <w:rPr>
          <w:rFonts w:ascii="Tahoma" w:hAnsi="Tahoma" w:hint="cs"/>
          <w:sz w:val="32"/>
          <w:szCs w:val="32"/>
          <w:rtl/>
        </w:rPr>
        <w:t xml:space="preserve">لسان العرب (3/44), </w:t>
      </w:r>
      <w:r w:rsidRPr="007E1CAF">
        <w:rPr>
          <w:rFonts w:ascii="Tahoma" w:hAnsi="Tahoma" w:hint="cs"/>
          <w:sz w:val="32"/>
          <w:szCs w:val="32"/>
          <w:rtl/>
        </w:rPr>
        <w:t xml:space="preserve">تاج العروس(7/317), </w:t>
      </w:r>
      <w:r w:rsidR="002364AC" w:rsidRPr="007E1CAF">
        <w:rPr>
          <w:rFonts w:ascii="Tahoma" w:hAnsi="Tahoma" w:hint="cs"/>
          <w:sz w:val="32"/>
          <w:szCs w:val="32"/>
          <w:rtl/>
        </w:rPr>
        <w:t>المعالم الأثيرة في السنة والسيرة , ص (11).</w:t>
      </w:r>
    </w:p>
  </w:footnote>
  <w:footnote w:id="24">
    <w:p w:rsidR="00CF23D5" w:rsidRPr="00687F58" w:rsidRDefault="00CF23D5" w:rsidP="003A214A">
      <w:pPr>
        <w:pStyle w:val="af3"/>
        <w:spacing w:before="120" w:after="120"/>
        <w:ind w:left="340" w:hanging="340"/>
        <w:rPr>
          <w:sz w:val="33"/>
          <w:szCs w:val="33"/>
        </w:rPr>
      </w:pPr>
      <w:r w:rsidRPr="00687F58">
        <w:rPr>
          <w:rFonts w:ascii="Tahoma" w:hAnsi="Tahoma"/>
          <w:sz w:val="33"/>
          <w:szCs w:val="33"/>
          <w:rtl/>
        </w:rPr>
        <w:t>(</w:t>
      </w:r>
      <w:r w:rsidRPr="00687F58">
        <w:rPr>
          <w:rFonts w:ascii="Tahoma" w:hAnsi="Tahoma"/>
          <w:sz w:val="33"/>
          <w:szCs w:val="33"/>
        </w:rPr>
        <w:footnoteRef/>
      </w:r>
      <w:r w:rsidRPr="00687F58">
        <w:rPr>
          <w:rFonts w:ascii="Tahoma" w:hAnsi="Tahoma"/>
          <w:sz w:val="33"/>
          <w:szCs w:val="33"/>
          <w:rtl/>
        </w:rPr>
        <w:t>)</w:t>
      </w:r>
      <w:r w:rsidRPr="00687F58">
        <w:rPr>
          <w:sz w:val="33"/>
          <w:szCs w:val="33"/>
          <w:rtl/>
        </w:rPr>
        <w:t xml:space="preserve"> </w:t>
      </w:r>
      <w:r w:rsidR="009D67D1" w:rsidRPr="00687F58">
        <w:rPr>
          <w:rFonts w:hint="cs"/>
          <w:color w:val="auto"/>
          <w:sz w:val="33"/>
          <w:szCs w:val="33"/>
          <w:rtl/>
        </w:rPr>
        <w:t>انظر أقوالهم في: الأوسط</w:t>
      </w:r>
      <w:r w:rsidR="00B952B0" w:rsidRPr="00687F58">
        <w:rPr>
          <w:rFonts w:hint="cs"/>
          <w:color w:val="auto"/>
          <w:sz w:val="33"/>
          <w:szCs w:val="33"/>
          <w:rtl/>
        </w:rPr>
        <w:t xml:space="preserve"> لابن المنذر</w:t>
      </w:r>
      <w:r w:rsidR="00F246E9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9D67D1" w:rsidRPr="00687F58">
        <w:rPr>
          <w:rFonts w:hint="cs"/>
          <w:color w:val="auto"/>
          <w:sz w:val="33"/>
          <w:szCs w:val="33"/>
          <w:rtl/>
        </w:rPr>
        <w:t>(4/36)</w:t>
      </w:r>
      <w:r w:rsidR="00F246E9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9D67D1" w:rsidRPr="00687F58">
        <w:rPr>
          <w:rFonts w:hint="cs"/>
          <w:color w:val="auto"/>
          <w:sz w:val="33"/>
          <w:szCs w:val="33"/>
          <w:rtl/>
        </w:rPr>
        <w:t>،</w:t>
      </w:r>
      <w:r w:rsidR="00FE5498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5162AD" w:rsidRPr="00687F58">
        <w:rPr>
          <w:rFonts w:hint="cs"/>
          <w:color w:val="auto"/>
          <w:sz w:val="33"/>
          <w:szCs w:val="33"/>
          <w:rtl/>
        </w:rPr>
        <w:t xml:space="preserve">الحاوي </w:t>
      </w:r>
      <w:r w:rsidR="009D67D1" w:rsidRPr="00687F58">
        <w:rPr>
          <w:rFonts w:hint="cs"/>
          <w:color w:val="auto"/>
          <w:sz w:val="33"/>
          <w:szCs w:val="33"/>
          <w:rtl/>
        </w:rPr>
        <w:t>(2/405)</w:t>
      </w:r>
      <w:r w:rsidR="00F246E9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9D67D1" w:rsidRPr="00687F58">
        <w:rPr>
          <w:rFonts w:hint="cs"/>
          <w:color w:val="auto"/>
          <w:sz w:val="33"/>
          <w:szCs w:val="33"/>
          <w:rtl/>
        </w:rPr>
        <w:t>,</w:t>
      </w:r>
      <w:r w:rsidR="00FE5498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9D67D1" w:rsidRPr="00687F58">
        <w:rPr>
          <w:rFonts w:hint="cs"/>
          <w:color w:val="auto"/>
          <w:sz w:val="33"/>
          <w:szCs w:val="33"/>
          <w:rtl/>
        </w:rPr>
        <w:t>المجموع</w:t>
      </w:r>
      <w:r w:rsidR="00C13B0D" w:rsidRPr="00687F58">
        <w:rPr>
          <w:rFonts w:hint="cs"/>
          <w:color w:val="auto"/>
          <w:sz w:val="33"/>
          <w:szCs w:val="33"/>
          <w:rtl/>
        </w:rPr>
        <w:t>(4/488)</w:t>
      </w:r>
      <w:r w:rsidR="00F246E9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C13B0D" w:rsidRPr="00687F58">
        <w:rPr>
          <w:rFonts w:hint="cs"/>
          <w:color w:val="auto"/>
          <w:sz w:val="33"/>
          <w:szCs w:val="33"/>
          <w:rtl/>
        </w:rPr>
        <w:t>,</w:t>
      </w:r>
      <w:r w:rsidR="00FE5498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C13B0D" w:rsidRPr="00687F58">
        <w:rPr>
          <w:rFonts w:hint="cs"/>
          <w:color w:val="auto"/>
          <w:sz w:val="33"/>
          <w:szCs w:val="33"/>
          <w:rtl/>
        </w:rPr>
        <w:t>المغني</w:t>
      </w:r>
      <w:r w:rsidR="00FE5498"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C13B0D" w:rsidRPr="00687F58">
        <w:rPr>
          <w:rFonts w:hint="cs"/>
          <w:color w:val="auto"/>
          <w:sz w:val="33"/>
          <w:szCs w:val="33"/>
          <w:rtl/>
        </w:rPr>
        <w:t>(</w:t>
      </w:r>
      <w:r w:rsidR="00AD2187" w:rsidRPr="00687F58">
        <w:rPr>
          <w:rFonts w:hint="cs"/>
          <w:color w:val="auto"/>
          <w:sz w:val="33"/>
          <w:szCs w:val="33"/>
          <w:rtl/>
        </w:rPr>
        <w:t>3</w:t>
      </w:r>
      <w:r w:rsidR="00C13B0D" w:rsidRPr="00687F58">
        <w:rPr>
          <w:rFonts w:hint="cs"/>
          <w:color w:val="auto"/>
          <w:sz w:val="33"/>
          <w:szCs w:val="33"/>
          <w:rtl/>
        </w:rPr>
        <w:t>/2</w:t>
      </w:r>
      <w:r w:rsidR="00AD2187" w:rsidRPr="00687F58">
        <w:rPr>
          <w:rFonts w:hint="cs"/>
          <w:color w:val="auto"/>
          <w:sz w:val="33"/>
          <w:szCs w:val="33"/>
          <w:rtl/>
        </w:rPr>
        <w:t>4</w:t>
      </w:r>
      <w:r w:rsidR="00C13B0D" w:rsidRPr="00687F58">
        <w:rPr>
          <w:rFonts w:hint="cs"/>
          <w:color w:val="auto"/>
          <w:sz w:val="33"/>
          <w:szCs w:val="33"/>
          <w:rtl/>
        </w:rPr>
        <w:t xml:space="preserve">4), </w:t>
      </w:r>
      <w:r w:rsidR="009D67D1" w:rsidRPr="00687F58">
        <w:rPr>
          <w:rFonts w:hint="cs"/>
          <w:color w:val="auto"/>
          <w:sz w:val="33"/>
          <w:szCs w:val="33"/>
          <w:rtl/>
        </w:rPr>
        <w:t>المحلى(5/5</w:t>
      </w:r>
      <w:r w:rsidR="00092259" w:rsidRPr="00687F58">
        <w:rPr>
          <w:rFonts w:hint="cs"/>
          <w:color w:val="auto"/>
          <w:sz w:val="33"/>
          <w:szCs w:val="33"/>
          <w:rtl/>
        </w:rPr>
        <w:t>6</w:t>
      </w:r>
      <w:r w:rsidR="009D67D1" w:rsidRPr="00687F58">
        <w:rPr>
          <w:rFonts w:hint="cs"/>
          <w:color w:val="auto"/>
          <w:sz w:val="33"/>
          <w:szCs w:val="33"/>
          <w:rtl/>
        </w:rPr>
        <w:t>).</w:t>
      </w:r>
    </w:p>
  </w:footnote>
  <w:footnote w:id="25">
    <w:p w:rsidR="00CF23D5" w:rsidRPr="00687F58" w:rsidRDefault="00CF23D5" w:rsidP="003A214A">
      <w:pPr>
        <w:pStyle w:val="af3"/>
        <w:spacing w:before="120" w:after="120"/>
        <w:ind w:left="340" w:hanging="340"/>
        <w:jc w:val="left"/>
        <w:rPr>
          <w:sz w:val="33"/>
          <w:szCs w:val="33"/>
        </w:rPr>
      </w:pPr>
      <w:r w:rsidRPr="00687F58">
        <w:rPr>
          <w:rFonts w:ascii="Tahoma" w:hAnsi="Tahoma"/>
          <w:sz w:val="33"/>
          <w:szCs w:val="33"/>
          <w:rtl/>
        </w:rPr>
        <w:t>(</w:t>
      </w:r>
      <w:r w:rsidRPr="00687F58">
        <w:rPr>
          <w:rFonts w:ascii="Tahoma" w:hAnsi="Tahoma"/>
          <w:sz w:val="33"/>
          <w:szCs w:val="33"/>
        </w:rPr>
        <w:footnoteRef/>
      </w:r>
      <w:r w:rsidRPr="00687F58">
        <w:rPr>
          <w:rFonts w:ascii="Tahoma" w:hAnsi="Tahoma"/>
          <w:sz w:val="33"/>
          <w:szCs w:val="33"/>
          <w:rtl/>
        </w:rPr>
        <w:t>)</w:t>
      </w:r>
      <w:r w:rsidRPr="00687F58">
        <w:rPr>
          <w:sz w:val="33"/>
          <w:szCs w:val="33"/>
          <w:rtl/>
        </w:rPr>
        <w:t xml:space="preserve"> </w:t>
      </w:r>
      <w:r w:rsidRPr="00687F58">
        <w:rPr>
          <w:rFonts w:hint="cs"/>
          <w:sz w:val="33"/>
          <w:szCs w:val="33"/>
          <w:rtl/>
        </w:rPr>
        <w:t xml:space="preserve">انظر: المحيط البرهاني </w:t>
      </w:r>
      <w:r w:rsidR="00CD3A3C" w:rsidRPr="00687F58">
        <w:rPr>
          <w:rFonts w:hint="cs"/>
          <w:sz w:val="33"/>
          <w:szCs w:val="33"/>
          <w:rtl/>
        </w:rPr>
        <w:t>(2/</w:t>
      </w:r>
      <w:r w:rsidR="00016F4B" w:rsidRPr="00687F58">
        <w:rPr>
          <w:rFonts w:hint="cs"/>
          <w:sz w:val="33"/>
          <w:szCs w:val="33"/>
          <w:rtl/>
        </w:rPr>
        <w:t>238</w:t>
      </w:r>
      <w:r w:rsidR="00CD3A3C" w:rsidRPr="00687F58">
        <w:rPr>
          <w:rFonts w:hint="cs"/>
          <w:sz w:val="33"/>
          <w:szCs w:val="33"/>
          <w:rtl/>
        </w:rPr>
        <w:t>)</w:t>
      </w:r>
      <w:r w:rsidRPr="00687F58">
        <w:rPr>
          <w:rFonts w:hint="cs"/>
          <w:sz w:val="33"/>
          <w:szCs w:val="33"/>
          <w:rtl/>
        </w:rPr>
        <w:t xml:space="preserve">، </w:t>
      </w:r>
      <w:r w:rsidR="006303BE" w:rsidRPr="00687F58">
        <w:rPr>
          <w:rFonts w:hint="cs"/>
          <w:sz w:val="33"/>
          <w:szCs w:val="33"/>
          <w:rtl/>
        </w:rPr>
        <w:t>حاشية ابن عابدين(</w:t>
      </w:r>
      <w:r w:rsidR="00E42646" w:rsidRPr="00687F58">
        <w:rPr>
          <w:rFonts w:hint="cs"/>
          <w:sz w:val="33"/>
          <w:szCs w:val="33"/>
          <w:rtl/>
        </w:rPr>
        <w:t>3</w:t>
      </w:r>
      <w:r w:rsidR="006303BE" w:rsidRPr="00687F58">
        <w:rPr>
          <w:rFonts w:hint="cs"/>
          <w:sz w:val="33"/>
          <w:szCs w:val="33"/>
          <w:rtl/>
        </w:rPr>
        <w:t>/</w:t>
      </w:r>
      <w:r w:rsidR="00E42646" w:rsidRPr="00687F58">
        <w:rPr>
          <w:rFonts w:hint="cs"/>
          <w:sz w:val="33"/>
          <w:szCs w:val="33"/>
          <w:rtl/>
        </w:rPr>
        <w:t>27</w:t>
      </w:r>
      <w:r w:rsidR="006303BE" w:rsidRPr="00687F58">
        <w:rPr>
          <w:rFonts w:hint="cs"/>
          <w:sz w:val="33"/>
          <w:szCs w:val="33"/>
          <w:rtl/>
        </w:rPr>
        <w:t>).</w:t>
      </w:r>
      <w:r w:rsidR="00EA61F7" w:rsidRPr="00687F58">
        <w:rPr>
          <w:rFonts w:ascii="Tahoma" w:hAnsi="Tahoma" w:hint="cs"/>
          <w:sz w:val="33"/>
          <w:szCs w:val="33"/>
          <w:rtl/>
        </w:rPr>
        <w:t xml:space="preserve"> </w:t>
      </w:r>
    </w:p>
  </w:footnote>
  <w:footnote w:id="26">
    <w:p w:rsidR="0034651F" w:rsidRPr="00687F58" w:rsidRDefault="00CF23D5" w:rsidP="003A214A">
      <w:pPr>
        <w:pStyle w:val="af3"/>
        <w:spacing w:before="120" w:after="120"/>
        <w:ind w:left="340" w:hanging="340"/>
        <w:rPr>
          <w:rFonts w:ascii="Tahoma" w:hAnsi="Tahoma"/>
          <w:sz w:val="33"/>
          <w:szCs w:val="33"/>
          <w:rtl/>
        </w:rPr>
      </w:pPr>
      <w:r w:rsidRPr="00687F58">
        <w:rPr>
          <w:rFonts w:ascii="Tahoma" w:hAnsi="Tahoma"/>
          <w:sz w:val="33"/>
          <w:szCs w:val="33"/>
          <w:rtl/>
        </w:rPr>
        <w:t>(</w:t>
      </w:r>
      <w:r w:rsidRPr="00687F58">
        <w:rPr>
          <w:rFonts w:ascii="Tahoma" w:hAnsi="Tahoma"/>
          <w:sz w:val="33"/>
          <w:szCs w:val="33"/>
        </w:rPr>
        <w:footnoteRef/>
      </w:r>
      <w:r w:rsidR="007C765F" w:rsidRPr="00687F58">
        <w:rPr>
          <w:rFonts w:ascii="Tahoma" w:hAnsi="Tahoma"/>
          <w:sz w:val="33"/>
          <w:szCs w:val="33"/>
          <w:rtl/>
        </w:rPr>
        <w:t>)</w:t>
      </w:r>
      <w:r w:rsidR="009D2B90" w:rsidRPr="00687F58">
        <w:rPr>
          <w:rFonts w:hint="cs"/>
          <w:sz w:val="33"/>
          <w:szCs w:val="33"/>
          <w:rtl/>
        </w:rPr>
        <w:t xml:space="preserve"> </w:t>
      </w:r>
      <w:r w:rsidR="007C765F" w:rsidRPr="00687F58">
        <w:rPr>
          <w:rFonts w:hint="cs"/>
          <w:sz w:val="33"/>
          <w:szCs w:val="33"/>
          <w:rtl/>
        </w:rPr>
        <w:t>انظر:</w:t>
      </w:r>
      <w:r w:rsidR="00F16DC1" w:rsidRPr="00687F58">
        <w:rPr>
          <w:rFonts w:hint="cs"/>
          <w:sz w:val="33"/>
          <w:szCs w:val="33"/>
          <w:rtl/>
        </w:rPr>
        <w:t xml:space="preserve"> </w:t>
      </w:r>
      <w:r w:rsidRPr="00687F58">
        <w:rPr>
          <w:rFonts w:hint="cs"/>
          <w:sz w:val="33"/>
          <w:szCs w:val="33"/>
          <w:rtl/>
        </w:rPr>
        <w:t>المدو</w:t>
      </w:r>
      <w:r w:rsidR="007C765F" w:rsidRPr="00687F58">
        <w:rPr>
          <w:rFonts w:hint="cs"/>
          <w:sz w:val="33"/>
          <w:szCs w:val="33"/>
          <w:rtl/>
        </w:rPr>
        <w:t>نة</w:t>
      </w:r>
      <w:r w:rsidR="00F16DC1" w:rsidRPr="00687F58">
        <w:rPr>
          <w:rFonts w:hint="cs"/>
          <w:sz w:val="33"/>
          <w:szCs w:val="33"/>
          <w:rtl/>
        </w:rPr>
        <w:t xml:space="preserve"> الكبرى</w:t>
      </w:r>
      <w:r w:rsidR="00687F58">
        <w:rPr>
          <w:rFonts w:hint="cs"/>
          <w:sz w:val="33"/>
          <w:szCs w:val="33"/>
          <w:rtl/>
        </w:rPr>
        <w:t xml:space="preserve"> </w:t>
      </w:r>
      <w:r w:rsidR="0034651F" w:rsidRPr="00687F58">
        <w:rPr>
          <w:rFonts w:hint="cs"/>
          <w:sz w:val="33"/>
          <w:szCs w:val="33"/>
          <w:rtl/>
        </w:rPr>
        <w:t>(1/233),</w:t>
      </w:r>
      <w:r w:rsidR="00DA3445" w:rsidRPr="00687F58">
        <w:rPr>
          <w:rFonts w:hint="cs"/>
          <w:sz w:val="33"/>
          <w:szCs w:val="33"/>
          <w:rtl/>
        </w:rPr>
        <w:t xml:space="preserve"> </w:t>
      </w:r>
      <w:r w:rsidR="007C765F" w:rsidRPr="00687F58">
        <w:rPr>
          <w:rFonts w:ascii="Tahoma" w:hAnsi="Tahoma" w:hint="cs"/>
          <w:sz w:val="33"/>
          <w:szCs w:val="33"/>
          <w:rtl/>
        </w:rPr>
        <w:t>الكافي في فقه أهل المدينة</w:t>
      </w:r>
      <w:r w:rsidR="00687F58">
        <w:rPr>
          <w:rFonts w:ascii="Tahoma" w:hAnsi="Tahoma" w:hint="cs"/>
          <w:sz w:val="33"/>
          <w:szCs w:val="33"/>
          <w:rtl/>
        </w:rPr>
        <w:t xml:space="preserve"> </w:t>
      </w:r>
      <w:r w:rsidR="007C765F" w:rsidRPr="00687F58">
        <w:rPr>
          <w:rFonts w:ascii="Tahoma" w:hAnsi="Tahoma" w:hint="cs"/>
          <w:sz w:val="33"/>
          <w:szCs w:val="33"/>
          <w:rtl/>
        </w:rPr>
        <w:t>(1/248)</w:t>
      </w:r>
      <w:r w:rsidR="00687F58">
        <w:rPr>
          <w:rFonts w:ascii="Tahoma" w:hAnsi="Tahoma" w:hint="cs"/>
          <w:sz w:val="33"/>
          <w:szCs w:val="33"/>
          <w:rtl/>
        </w:rPr>
        <w:t xml:space="preserve"> </w:t>
      </w:r>
      <w:r w:rsidR="007C765F" w:rsidRPr="00687F58">
        <w:rPr>
          <w:rFonts w:ascii="Tahoma" w:hAnsi="Tahoma" w:hint="cs"/>
          <w:sz w:val="33"/>
          <w:szCs w:val="33"/>
          <w:rtl/>
        </w:rPr>
        <w:t>,</w:t>
      </w:r>
      <w:r w:rsidR="00FE5498" w:rsidRPr="00687F58">
        <w:rPr>
          <w:rFonts w:ascii="Tahoma" w:hAnsi="Tahoma" w:hint="cs"/>
          <w:sz w:val="33"/>
          <w:szCs w:val="33"/>
          <w:rtl/>
        </w:rPr>
        <w:t xml:space="preserve"> </w:t>
      </w:r>
      <w:r w:rsidR="007C765F" w:rsidRPr="00687F58">
        <w:rPr>
          <w:rFonts w:ascii="Tahoma" w:hAnsi="Tahoma" w:hint="cs"/>
          <w:sz w:val="33"/>
          <w:szCs w:val="33"/>
          <w:rtl/>
        </w:rPr>
        <w:t>بداية</w:t>
      </w:r>
      <w:r w:rsidR="00F16DC1" w:rsidRPr="00687F58">
        <w:rPr>
          <w:rFonts w:ascii="Tahoma" w:hAnsi="Tahoma" w:hint="cs"/>
          <w:sz w:val="33"/>
          <w:szCs w:val="33"/>
          <w:rtl/>
        </w:rPr>
        <w:t xml:space="preserve"> المجتهد</w:t>
      </w:r>
      <w:r w:rsidR="00687F58">
        <w:rPr>
          <w:rFonts w:ascii="Tahoma" w:hAnsi="Tahoma" w:hint="cs"/>
          <w:sz w:val="33"/>
          <w:szCs w:val="33"/>
          <w:rtl/>
        </w:rPr>
        <w:t xml:space="preserve"> </w:t>
      </w:r>
      <w:r w:rsidR="00F16DC1" w:rsidRPr="00687F58">
        <w:rPr>
          <w:rFonts w:ascii="Tahoma" w:hAnsi="Tahoma" w:hint="cs"/>
          <w:sz w:val="33"/>
          <w:szCs w:val="33"/>
          <w:rtl/>
        </w:rPr>
        <w:t>(2/353),</w:t>
      </w:r>
      <w:r w:rsidR="00FE5498" w:rsidRPr="00687F58">
        <w:rPr>
          <w:rFonts w:ascii="Tahoma" w:hAnsi="Tahoma" w:hint="cs"/>
          <w:sz w:val="33"/>
          <w:szCs w:val="33"/>
          <w:rtl/>
        </w:rPr>
        <w:t xml:space="preserve"> </w:t>
      </w:r>
      <w:r w:rsidR="00F16DC1" w:rsidRPr="00687F58">
        <w:rPr>
          <w:rFonts w:ascii="Tahoma" w:hAnsi="Tahoma" w:hint="cs"/>
          <w:sz w:val="33"/>
          <w:szCs w:val="33"/>
          <w:rtl/>
        </w:rPr>
        <w:t xml:space="preserve">الذخيرة </w:t>
      </w:r>
      <w:r w:rsidR="007C765F" w:rsidRPr="00687F58">
        <w:rPr>
          <w:rFonts w:ascii="Tahoma" w:hAnsi="Tahoma" w:hint="cs"/>
          <w:sz w:val="33"/>
          <w:szCs w:val="33"/>
          <w:rtl/>
        </w:rPr>
        <w:t>(2/340).</w:t>
      </w:r>
    </w:p>
    <w:p w:rsidR="00760172" w:rsidRPr="00687F58" w:rsidRDefault="00CF23D5" w:rsidP="003A214A">
      <w:pPr>
        <w:pStyle w:val="af3"/>
        <w:spacing w:before="120" w:after="120"/>
        <w:ind w:left="340" w:hanging="58"/>
        <w:rPr>
          <w:sz w:val="33"/>
          <w:szCs w:val="33"/>
        </w:rPr>
      </w:pPr>
      <w:r w:rsidRPr="00687F58">
        <w:rPr>
          <w:rFonts w:hint="cs"/>
          <w:sz w:val="33"/>
          <w:szCs w:val="33"/>
          <w:rtl/>
        </w:rPr>
        <w:t>وقد جمع بعضهم بين الروايتين بأن سماع النداء يكون</w:t>
      </w:r>
      <w:r w:rsidR="00CD25B1" w:rsidRPr="00687F58">
        <w:rPr>
          <w:rFonts w:hint="cs"/>
          <w:sz w:val="33"/>
          <w:szCs w:val="33"/>
          <w:rtl/>
        </w:rPr>
        <w:t xml:space="preserve"> على ثلاثة أميال. قال ابن شاس: "</w:t>
      </w:r>
      <w:r w:rsidRPr="00687F58">
        <w:rPr>
          <w:rFonts w:hint="cs"/>
          <w:sz w:val="33"/>
          <w:szCs w:val="33"/>
          <w:rtl/>
        </w:rPr>
        <w:t>والذي جرت به العادة أن يسمع النداء منه في غالب الحال ثلاثة أميال وما قرب منها، فلذلك اع</w:t>
      </w:r>
      <w:r w:rsidR="00CD25B1" w:rsidRPr="00687F58">
        <w:rPr>
          <w:rFonts w:hint="cs"/>
          <w:sz w:val="33"/>
          <w:szCs w:val="33"/>
          <w:rtl/>
        </w:rPr>
        <w:t>تبر ذلك المقدار في وجوب إتيانها"</w:t>
      </w:r>
      <w:r w:rsidRPr="00687F58">
        <w:rPr>
          <w:rFonts w:hint="cs"/>
          <w:sz w:val="33"/>
          <w:szCs w:val="33"/>
          <w:rtl/>
        </w:rPr>
        <w:t>.</w:t>
      </w:r>
      <w:r w:rsidR="00FE5498" w:rsidRPr="00687F58">
        <w:rPr>
          <w:rFonts w:hint="cs"/>
          <w:sz w:val="33"/>
          <w:szCs w:val="33"/>
          <w:rtl/>
        </w:rPr>
        <w:t xml:space="preserve"> </w:t>
      </w:r>
      <w:r w:rsidRPr="00687F58">
        <w:rPr>
          <w:rFonts w:hint="cs"/>
          <w:sz w:val="33"/>
          <w:szCs w:val="33"/>
          <w:rtl/>
        </w:rPr>
        <w:t>انظر: عقد الجواهر الثمينة</w:t>
      </w:r>
      <w:r w:rsidR="00865E29" w:rsidRPr="00687F58">
        <w:rPr>
          <w:rFonts w:hint="cs"/>
          <w:sz w:val="33"/>
          <w:szCs w:val="33"/>
          <w:rtl/>
        </w:rPr>
        <w:t>(</w:t>
      </w:r>
      <w:r w:rsidRPr="00687F58">
        <w:rPr>
          <w:rFonts w:hint="cs"/>
          <w:sz w:val="33"/>
          <w:szCs w:val="33"/>
          <w:rtl/>
        </w:rPr>
        <w:t>1/232-233</w:t>
      </w:r>
      <w:r w:rsidR="00865E29" w:rsidRPr="00687F58">
        <w:rPr>
          <w:rFonts w:hint="cs"/>
          <w:sz w:val="33"/>
          <w:szCs w:val="33"/>
          <w:rtl/>
        </w:rPr>
        <w:t>)</w:t>
      </w:r>
      <w:r w:rsidRPr="00687F58">
        <w:rPr>
          <w:rFonts w:hint="cs"/>
          <w:sz w:val="33"/>
          <w:szCs w:val="33"/>
          <w:rtl/>
        </w:rPr>
        <w:t>.</w:t>
      </w:r>
    </w:p>
  </w:footnote>
  <w:footnote w:id="27">
    <w:p w:rsidR="00CF23D5" w:rsidRPr="00687F58" w:rsidRDefault="00CF23D5" w:rsidP="003A214A">
      <w:pPr>
        <w:pStyle w:val="af3"/>
        <w:spacing w:before="120" w:after="120"/>
        <w:ind w:left="340" w:hanging="340"/>
        <w:rPr>
          <w:sz w:val="33"/>
          <w:szCs w:val="33"/>
          <w:rtl/>
        </w:rPr>
      </w:pPr>
      <w:r w:rsidRPr="00687F58">
        <w:rPr>
          <w:rFonts w:ascii="Tahoma" w:hAnsi="Tahoma"/>
          <w:sz w:val="33"/>
          <w:szCs w:val="33"/>
          <w:rtl/>
        </w:rPr>
        <w:t>(</w:t>
      </w:r>
      <w:r w:rsidRPr="00687F58">
        <w:rPr>
          <w:rFonts w:ascii="Tahoma" w:hAnsi="Tahoma"/>
          <w:sz w:val="33"/>
          <w:szCs w:val="33"/>
        </w:rPr>
        <w:footnoteRef/>
      </w:r>
      <w:r w:rsidRPr="00687F58">
        <w:rPr>
          <w:rFonts w:ascii="Tahoma" w:hAnsi="Tahoma"/>
          <w:sz w:val="33"/>
          <w:szCs w:val="33"/>
          <w:rtl/>
        </w:rPr>
        <w:t>)</w:t>
      </w:r>
      <w:r w:rsidRPr="00687F58">
        <w:rPr>
          <w:rFonts w:hint="cs"/>
          <w:sz w:val="33"/>
          <w:szCs w:val="33"/>
          <w:rtl/>
        </w:rPr>
        <w:t xml:space="preserve"> انظر: </w:t>
      </w:r>
      <w:r w:rsidR="006C681F" w:rsidRPr="00687F58">
        <w:rPr>
          <w:rFonts w:hint="cs"/>
          <w:sz w:val="33"/>
          <w:szCs w:val="33"/>
          <w:rtl/>
        </w:rPr>
        <w:t>المغني(</w:t>
      </w:r>
      <w:r w:rsidR="00AD2187" w:rsidRPr="00687F58">
        <w:rPr>
          <w:rFonts w:hint="cs"/>
          <w:sz w:val="33"/>
          <w:szCs w:val="33"/>
          <w:rtl/>
        </w:rPr>
        <w:t>3</w:t>
      </w:r>
      <w:r w:rsidR="006C681F" w:rsidRPr="00687F58">
        <w:rPr>
          <w:rFonts w:hint="cs"/>
          <w:sz w:val="33"/>
          <w:szCs w:val="33"/>
          <w:rtl/>
        </w:rPr>
        <w:t>/2</w:t>
      </w:r>
      <w:r w:rsidR="00AD2187" w:rsidRPr="00687F58">
        <w:rPr>
          <w:rFonts w:hint="cs"/>
          <w:sz w:val="33"/>
          <w:szCs w:val="33"/>
          <w:rtl/>
        </w:rPr>
        <w:t>4</w:t>
      </w:r>
      <w:r w:rsidR="006C681F" w:rsidRPr="00687F58">
        <w:rPr>
          <w:rFonts w:hint="cs"/>
          <w:sz w:val="33"/>
          <w:szCs w:val="33"/>
          <w:rtl/>
        </w:rPr>
        <w:t>4),</w:t>
      </w:r>
      <w:r w:rsidR="00FE5498" w:rsidRPr="00687F58">
        <w:rPr>
          <w:rFonts w:hint="cs"/>
          <w:sz w:val="33"/>
          <w:szCs w:val="33"/>
          <w:rtl/>
        </w:rPr>
        <w:t xml:space="preserve"> </w:t>
      </w:r>
      <w:r w:rsidR="006C681F" w:rsidRPr="00687F58">
        <w:rPr>
          <w:rFonts w:hint="cs"/>
          <w:sz w:val="33"/>
          <w:szCs w:val="33"/>
          <w:rtl/>
        </w:rPr>
        <w:t>شرح الزركشي(</w:t>
      </w:r>
      <w:r w:rsidR="007F4361" w:rsidRPr="00687F58">
        <w:rPr>
          <w:rFonts w:hint="cs"/>
          <w:sz w:val="33"/>
          <w:szCs w:val="33"/>
          <w:rtl/>
        </w:rPr>
        <w:t>2</w:t>
      </w:r>
      <w:r w:rsidR="006C681F" w:rsidRPr="00687F58">
        <w:rPr>
          <w:rFonts w:hint="cs"/>
          <w:sz w:val="33"/>
          <w:szCs w:val="33"/>
          <w:rtl/>
        </w:rPr>
        <w:t>/</w:t>
      </w:r>
      <w:r w:rsidR="007F4361" w:rsidRPr="00687F58">
        <w:rPr>
          <w:rFonts w:hint="cs"/>
          <w:sz w:val="33"/>
          <w:szCs w:val="33"/>
          <w:rtl/>
        </w:rPr>
        <w:t>202</w:t>
      </w:r>
      <w:r w:rsidR="006C681F" w:rsidRPr="00687F58">
        <w:rPr>
          <w:rFonts w:hint="cs"/>
          <w:sz w:val="33"/>
          <w:szCs w:val="33"/>
          <w:rtl/>
        </w:rPr>
        <w:t>),</w:t>
      </w:r>
      <w:r w:rsidR="00FE5498" w:rsidRPr="00687F58">
        <w:rPr>
          <w:rFonts w:hint="cs"/>
          <w:sz w:val="33"/>
          <w:szCs w:val="33"/>
          <w:rtl/>
        </w:rPr>
        <w:t xml:space="preserve"> </w:t>
      </w:r>
      <w:r w:rsidR="006C681F" w:rsidRPr="00687F58">
        <w:rPr>
          <w:rFonts w:hint="cs"/>
          <w:sz w:val="33"/>
          <w:szCs w:val="33"/>
          <w:rtl/>
        </w:rPr>
        <w:t>المبدع(2/130),</w:t>
      </w:r>
      <w:r w:rsidR="00FE5498" w:rsidRPr="00687F58">
        <w:rPr>
          <w:rFonts w:hint="cs"/>
          <w:sz w:val="33"/>
          <w:szCs w:val="33"/>
          <w:rtl/>
        </w:rPr>
        <w:t xml:space="preserve"> </w:t>
      </w:r>
      <w:r w:rsidR="00412F94" w:rsidRPr="00687F58">
        <w:rPr>
          <w:rFonts w:hint="cs"/>
          <w:sz w:val="33"/>
          <w:szCs w:val="33"/>
          <w:rtl/>
        </w:rPr>
        <w:t>الإنصاف(2/</w:t>
      </w:r>
      <w:r w:rsidR="00C563D7" w:rsidRPr="00687F58">
        <w:rPr>
          <w:rFonts w:hint="cs"/>
          <w:sz w:val="33"/>
          <w:szCs w:val="33"/>
          <w:rtl/>
        </w:rPr>
        <w:t>365</w:t>
      </w:r>
      <w:r w:rsidR="00412F94" w:rsidRPr="00687F58">
        <w:rPr>
          <w:rFonts w:hint="cs"/>
          <w:sz w:val="33"/>
          <w:szCs w:val="33"/>
          <w:rtl/>
        </w:rPr>
        <w:t>).</w:t>
      </w:r>
    </w:p>
    <w:p w:rsidR="001862E3" w:rsidRPr="00687F58" w:rsidRDefault="00EE6CFF" w:rsidP="003A214A">
      <w:pPr>
        <w:pStyle w:val="af3"/>
        <w:spacing w:before="120" w:after="120"/>
        <w:ind w:left="340" w:hanging="58"/>
        <w:rPr>
          <w:sz w:val="33"/>
          <w:szCs w:val="33"/>
          <w:rtl/>
        </w:rPr>
      </w:pPr>
      <w:r w:rsidRPr="00687F58">
        <w:rPr>
          <w:rFonts w:hint="cs"/>
          <w:sz w:val="33"/>
          <w:szCs w:val="33"/>
          <w:rtl/>
        </w:rPr>
        <w:t>قال الزركشي: "</w:t>
      </w:r>
      <w:r w:rsidR="00CF23D5" w:rsidRPr="00687F58">
        <w:rPr>
          <w:rFonts w:hint="cs"/>
          <w:sz w:val="33"/>
          <w:szCs w:val="33"/>
          <w:rtl/>
        </w:rPr>
        <w:t>ثم إن أحمد في رواية الأثرم اعتبر سم</w:t>
      </w:r>
      <w:r w:rsidR="00B96FE3" w:rsidRPr="00687F58">
        <w:rPr>
          <w:rFonts w:hint="cs"/>
          <w:sz w:val="33"/>
          <w:szCs w:val="33"/>
          <w:rtl/>
        </w:rPr>
        <w:t>اع النداء وأطلق. وفي رواية صالح,</w:t>
      </w:r>
      <w:r w:rsidR="001862E3" w:rsidRPr="00687F58">
        <w:rPr>
          <w:rFonts w:hint="cs"/>
          <w:sz w:val="33"/>
          <w:szCs w:val="33"/>
          <w:rtl/>
        </w:rPr>
        <w:t xml:space="preserve"> وإسحاق بن إبراهيم قيده بالفرسخ,</w:t>
      </w:r>
      <w:r w:rsidR="00CF23D5" w:rsidRPr="00687F58">
        <w:rPr>
          <w:rFonts w:hint="cs"/>
          <w:sz w:val="33"/>
          <w:szCs w:val="33"/>
          <w:rtl/>
        </w:rPr>
        <w:t xml:space="preserve"> فاختلف أصحابه، فمنهم من لم يقدر النداء بحد على ظاهر رواية الأثرم، وجعل التحديد بالفرسخ رواية </w:t>
      </w:r>
      <w:r w:rsidR="001862E3" w:rsidRPr="00687F58">
        <w:rPr>
          <w:rFonts w:hint="cs"/>
          <w:sz w:val="33"/>
          <w:szCs w:val="33"/>
          <w:rtl/>
        </w:rPr>
        <w:t>أخرى، فتكون المسألة على روايتين,</w:t>
      </w:r>
      <w:r w:rsidR="00CF23D5" w:rsidRPr="00687F58">
        <w:rPr>
          <w:rFonts w:hint="cs"/>
          <w:sz w:val="33"/>
          <w:szCs w:val="33"/>
          <w:rtl/>
        </w:rPr>
        <w:t xml:space="preserve"> ومنهم من حده بالفرسخ، قال: لأنه الذي ينتهي إليه النداء غالبا</w:t>
      </w:r>
      <w:r w:rsidR="007D0E80" w:rsidRPr="00687F58">
        <w:rPr>
          <w:rFonts w:hint="cs"/>
          <w:sz w:val="33"/>
          <w:szCs w:val="33"/>
          <w:rtl/>
        </w:rPr>
        <w:t>ً</w:t>
      </w:r>
      <w:r w:rsidR="00CF23D5" w:rsidRPr="00687F58">
        <w:rPr>
          <w:rFonts w:hint="cs"/>
          <w:sz w:val="33"/>
          <w:szCs w:val="33"/>
          <w:rtl/>
        </w:rPr>
        <w:t xml:space="preserve">، وهو ظاهر كلام الإمام أحمد في رواية صالح، قال: تجب الجمعة على من يبلغه الصوت، والصوت يبلغ الفرسخ، فعلى هذا تكون المسألة رواية واحدة. وأبو الخطاب جعل كل واحدة من سماع النداء، ومسافة الفرسخ فما دونها موجبا، فقال: يسمع النداء، أو بينه وبين موضع تقام فيه الجمعة فرسخ، فجعل أيضا المسألة </w:t>
      </w:r>
      <w:r w:rsidRPr="00687F58">
        <w:rPr>
          <w:rFonts w:hint="cs"/>
          <w:sz w:val="33"/>
          <w:szCs w:val="33"/>
          <w:rtl/>
        </w:rPr>
        <w:t>رواية واحدة؛ إعمالا لنصيه جميعا"</w:t>
      </w:r>
      <w:r w:rsidR="00CF23D5" w:rsidRPr="00687F58">
        <w:rPr>
          <w:rFonts w:hint="cs"/>
          <w:sz w:val="33"/>
          <w:szCs w:val="33"/>
          <w:rtl/>
        </w:rPr>
        <w:t>.</w:t>
      </w:r>
    </w:p>
    <w:p w:rsidR="00760172" w:rsidRPr="00913379" w:rsidRDefault="00FE5498" w:rsidP="003A214A">
      <w:pPr>
        <w:pStyle w:val="af3"/>
        <w:spacing w:before="120" w:after="120"/>
        <w:ind w:left="340" w:hanging="58"/>
        <w:rPr>
          <w:sz w:val="32"/>
          <w:szCs w:val="32"/>
        </w:rPr>
      </w:pPr>
      <w:r w:rsidRPr="00687F58">
        <w:rPr>
          <w:rFonts w:hint="cs"/>
          <w:sz w:val="33"/>
          <w:szCs w:val="33"/>
          <w:rtl/>
        </w:rPr>
        <w:t xml:space="preserve"> </w:t>
      </w:r>
      <w:r w:rsidR="00CF23D5" w:rsidRPr="00687F58">
        <w:rPr>
          <w:rFonts w:hint="cs"/>
          <w:sz w:val="33"/>
          <w:szCs w:val="33"/>
          <w:rtl/>
        </w:rPr>
        <w:t xml:space="preserve">انظر: </w:t>
      </w:r>
      <w:r w:rsidRPr="00687F58">
        <w:rPr>
          <w:rFonts w:hint="cs"/>
          <w:color w:val="auto"/>
          <w:sz w:val="33"/>
          <w:szCs w:val="33"/>
          <w:rtl/>
        </w:rPr>
        <w:t>شرح الزركشي</w:t>
      </w:r>
      <w:r w:rsidR="00800968" w:rsidRPr="00687F58">
        <w:rPr>
          <w:rFonts w:hint="cs"/>
          <w:color w:val="auto"/>
          <w:sz w:val="33"/>
          <w:szCs w:val="33"/>
          <w:rtl/>
        </w:rPr>
        <w:t>(</w:t>
      </w:r>
      <w:r w:rsidR="009532B5" w:rsidRPr="00687F58">
        <w:rPr>
          <w:rFonts w:hint="cs"/>
          <w:color w:val="auto"/>
          <w:sz w:val="33"/>
          <w:szCs w:val="33"/>
          <w:rtl/>
        </w:rPr>
        <w:t>2</w:t>
      </w:r>
      <w:r w:rsidR="00CF23D5" w:rsidRPr="00687F58">
        <w:rPr>
          <w:rFonts w:hint="cs"/>
          <w:color w:val="auto"/>
          <w:sz w:val="33"/>
          <w:szCs w:val="33"/>
          <w:rtl/>
        </w:rPr>
        <w:t>/</w:t>
      </w:r>
      <w:r w:rsidR="009532B5" w:rsidRPr="00687F58">
        <w:rPr>
          <w:rFonts w:hint="cs"/>
          <w:color w:val="auto"/>
          <w:sz w:val="33"/>
          <w:szCs w:val="33"/>
          <w:rtl/>
        </w:rPr>
        <w:t>202</w:t>
      </w:r>
      <w:r w:rsidR="00800968" w:rsidRPr="00687F58">
        <w:rPr>
          <w:rFonts w:hint="cs"/>
          <w:color w:val="auto"/>
          <w:sz w:val="33"/>
          <w:szCs w:val="33"/>
          <w:rtl/>
        </w:rPr>
        <w:t>),</w:t>
      </w:r>
      <w:r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4F3D5C" w:rsidRPr="00687F58">
        <w:rPr>
          <w:rFonts w:hint="cs"/>
          <w:color w:val="auto"/>
          <w:sz w:val="33"/>
          <w:szCs w:val="33"/>
          <w:rtl/>
        </w:rPr>
        <w:t>فتح الباري لابن رجب</w:t>
      </w:r>
      <w:r w:rsidRPr="00687F58">
        <w:rPr>
          <w:rFonts w:hint="cs"/>
          <w:color w:val="auto"/>
          <w:sz w:val="33"/>
          <w:szCs w:val="33"/>
          <w:rtl/>
        </w:rPr>
        <w:t xml:space="preserve"> </w:t>
      </w:r>
      <w:r w:rsidR="004F3D5C" w:rsidRPr="00687F58">
        <w:rPr>
          <w:rFonts w:hint="cs"/>
          <w:color w:val="auto"/>
          <w:sz w:val="33"/>
          <w:szCs w:val="33"/>
          <w:rtl/>
        </w:rPr>
        <w:t>(8/159)</w:t>
      </w:r>
      <w:r w:rsidR="00C43534" w:rsidRPr="00687F58">
        <w:rPr>
          <w:rFonts w:hint="cs"/>
          <w:color w:val="auto"/>
          <w:sz w:val="33"/>
          <w:szCs w:val="33"/>
          <w:rtl/>
        </w:rPr>
        <w:t>، الإنصاف</w:t>
      </w:r>
      <w:r w:rsidR="00E35536" w:rsidRPr="00687F58">
        <w:rPr>
          <w:rFonts w:hint="cs"/>
          <w:color w:val="auto"/>
          <w:sz w:val="33"/>
          <w:szCs w:val="33"/>
          <w:rtl/>
        </w:rPr>
        <w:t>(2/</w:t>
      </w:r>
      <w:r w:rsidR="00F370A9" w:rsidRPr="00687F58">
        <w:rPr>
          <w:rFonts w:hint="cs"/>
          <w:color w:val="auto"/>
          <w:sz w:val="33"/>
          <w:szCs w:val="33"/>
          <w:rtl/>
        </w:rPr>
        <w:t>366</w:t>
      </w:r>
      <w:r w:rsidR="00E35536" w:rsidRPr="00687F58">
        <w:rPr>
          <w:rFonts w:hint="cs"/>
          <w:color w:val="auto"/>
          <w:sz w:val="33"/>
          <w:szCs w:val="33"/>
          <w:rtl/>
        </w:rPr>
        <w:t>).</w:t>
      </w:r>
      <w:r w:rsidR="00760172" w:rsidRPr="00687F58">
        <w:rPr>
          <w:rFonts w:hint="cs"/>
          <w:sz w:val="33"/>
          <w:szCs w:val="33"/>
          <w:rtl/>
        </w:rPr>
        <w:t xml:space="preserve"> </w:t>
      </w:r>
    </w:p>
  </w:footnote>
  <w:footnote w:id="28">
    <w:p w:rsidR="001862E3" w:rsidRDefault="00C92BBC" w:rsidP="00AC7EC6">
      <w:pPr>
        <w:pStyle w:val="af3"/>
        <w:ind w:left="340" w:hanging="340"/>
        <w:rPr>
          <w:spacing w:val="-4"/>
          <w:sz w:val="32"/>
          <w:szCs w:val="32"/>
          <w:rtl/>
        </w:rPr>
      </w:pPr>
      <w:r w:rsidRPr="005B262C">
        <w:rPr>
          <w:rFonts w:ascii="Tahoma" w:hAnsi="Tahoma"/>
          <w:sz w:val="32"/>
          <w:szCs w:val="32"/>
          <w:rtl/>
        </w:rPr>
        <w:t>(</w:t>
      </w:r>
      <w:r w:rsidRPr="005B262C">
        <w:rPr>
          <w:rFonts w:ascii="Tahoma" w:hAnsi="Tahoma"/>
        </w:rPr>
        <w:footnoteRef/>
      </w:r>
      <w:r w:rsidRPr="005B262C">
        <w:rPr>
          <w:rFonts w:ascii="Tahoma" w:hAnsi="Tahoma"/>
          <w:sz w:val="32"/>
          <w:szCs w:val="32"/>
          <w:rtl/>
        </w:rPr>
        <w:t>)</w:t>
      </w:r>
      <w:r w:rsidRPr="00913379">
        <w:rPr>
          <w:spacing w:val="-4"/>
          <w:sz w:val="32"/>
          <w:szCs w:val="32"/>
          <w:rtl/>
        </w:rPr>
        <w:t xml:space="preserve"> </w:t>
      </w:r>
      <w:r w:rsidRPr="00913379">
        <w:rPr>
          <w:rFonts w:hint="cs"/>
          <w:spacing w:val="-4"/>
          <w:sz w:val="32"/>
          <w:szCs w:val="32"/>
          <w:rtl/>
        </w:rPr>
        <w:t>العوالي: ضيعة وقرى بقرب المدينة من جهة المشرق، بينها وبين المدينة</w:t>
      </w:r>
      <w:r w:rsidR="00B427D3">
        <w:rPr>
          <w:rFonts w:hint="cs"/>
          <w:spacing w:val="-4"/>
          <w:sz w:val="32"/>
          <w:szCs w:val="32"/>
          <w:rtl/>
        </w:rPr>
        <w:t xml:space="preserve"> ثلاثة أو</w:t>
      </w:r>
      <w:r w:rsidRPr="00913379">
        <w:rPr>
          <w:rFonts w:hint="cs"/>
          <w:spacing w:val="-4"/>
          <w:sz w:val="32"/>
          <w:szCs w:val="32"/>
          <w:rtl/>
        </w:rPr>
        <w:t xml:space="preserve"> أربعة أميال. ويطلق عليها أيضا تاريخيا اسم "العالية" وهي المنطقة الواقعة في الجهة الشرقية، والجنوبية الشرقية من المدينة المنورة في خط يمتد شرقا من البقيع إلى حرَّة واقم</w:t>
      </w:r>
      <w:r w:rsidRPr="00DB5EDF">
        <w:rPr>
          <w:rFonts w:hint="cs"/>
          <w:spacing w:val="-4"/>
          <w:sz w:val="32"/>
          <w:szCs w:val="32"/>
          <w:rtl/>
        </w:rPr>
        <w:t>، وجنوبا بمحاذاة قباء. وكانت قرية مستقلَّة مثل قباء، تنتشر في</w:t>
      </w:r>
      <w:r w:rsidR="00B427D3">
        <w:rPr>
          <w:rFonts w:hint="cs"/>
          <w:spacing w:val="-4"/>
          <w:sz w:val="32"/>
          <w:szCs w:val="32"/>
          <w:rtl/>
        </w:rPr>
        <w:t>ها أحياء سكنية لعددٍ من القبائل, ولكنها اليوم تتصل بالمدينة , وفي جنوب شرق المسجد النبوي حيّ من أح</w:t>
      </w:r>
      <w:r w:rsidR="00D611E7">
        <w:rPr>
          <w:rFonts w:hint="cs"/>
          <w:spacing w:val="-4"/>
          <w:sz w:val="32"/>
          <w:szCs w:val="32"/>
          <w:rtl/>
        </w:rPr>
        <w:t>ياء المدينة على طريق العوالي يسمى</w:t>
      </w:r>
      <w:r w:rsidR="00B427D3">
        <w:rPr>
          <w:rFonts w:hint="cs"/>
          <w:spacing w:val="-4"/>
          <w:sz w:val="32"/>
          <w:szCs w:val="32"/>
          <w:rtl/>
        </w:rPr>
        <w:t xml:space="preserve"> حيّ العوالي.</w:t>
      </w:r>
    </w:p>
    <w:p w:rsidR="00C92BBC" w:rsidRPr="00DB5EDF" w:rsidRDefault="00C92BBC" w:rsidP="00AC7EC6">
      <w:pPr>
        <w:pStyle w:val="af3"/>
        <w:ind w:left="340" w:hanging="58"/>
        <w:rPr>
          <w:spacing w:val="-4"/>
          <w:sz w:val="32"/>
          <w:szCs w:val="32"/>
        </w:rPr>
      </w:pPr>
      <w:r w:rsidRPr="00DB5EDF">
        <w:rPr>
          <w:rFonts w:hint="cs"/>
          <w:sz w:val="32"/>
          <w:szCs w:val="32"/>
          <w:rtl/>
        </w:rPr>
        <w:t>انظر</w:t>
      </w:r>
      <w:r w:rsidR="00AC7EC6">
        <w:rPr>
          <w:rFonts w:hint="cs"/>
          <w:sz w:val="32"/>
          <w:szCs w:val="32"/>
          <w:rtl/>
        </w:rPr>
        <w:t xml:space="preserve"> </w:t>
      </w:r>
      <w:r w:rsidRPr="00DB5EDF">
        <w:rPr>
          <w:rFonts w:hint="cs"/>
          <w:sz w:val="32"/>
          <w:szCs w:val="32"/>
          <w:rtl/>
        </w:rPr>
        <w:t>: معجم البلدان(4/166)، عمدة القاري (2/</w:t>
      </w:r>
      <w:r w:rsidR="00016385">
        <w:rPr>
          <w:rFonts w:hint="cs"/>
          <w:sz w:val="32"/>
          <w:szCs w:val="32"/>
          <w:rtl/>
        </w:rPr>
        <w:t>156</w:t>
      </w:r>
      <w:r w:rsidR="00B427D3">
        <w:rPr>
          <w:rFonts w:hint="cs"/>
          <w:sz w:val="32"/>
          <w:szCs w:val="32"/>
          <w:rtl/>
        </w:rPr>
        <w:t>), المعالم الأثيرة في السنة والسيرة, ص</w:t>
      </w:r>
      <w:r w:rsidR="00AC7EC6">
        <w:rPr>
          <w:rFonts w:hint="cs"/>
          <w:sz w:val="32"/>
          <w:szCs w:val="32"/>
          <w:rtl/>
        </w:rPr>
        <w:t xml:space="preserve"> </w:t>
      </w:r>
      <w:r w:rsidR="00B427D3">
        <w:rPr>
          <w:rFonts w:hint="cs"/>
          <w:sz w:val="32"/>
          <w:szCs w:val="32"/>
          <w:rtl/>
        </w:rPr>
        <w:t>(203)</w:t>
      </w:r>
      <w:r w:rsidR="00A42FE3">
        <w:rPr>
          <w:rFonts w:hint="cs"/>
          <w:spacing w:val="-4"/>
          <w:sz w:val="32"/>
          <w:szCs w:val="32"/>
          <w:rtl/>
        </w:rPr>
        <w:t>, معجم الأمكنة الوارد ذكرها في صحيح البخاري, ص(330)</w:t>
      </w:r>
    </w:p>
  </w:footnote>
  <w:footnote w:id="29">
    <w:p w:rsidR="007078DF" w:rsidRPr="00913379" w:rsidRDefault="007078DF" w:rsidP="00AC7EC6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="00C106CC" w:rsidRPr="00913379">
        <w:rPr>
          <w:rFonts w:ascii="Tahoma" w:hAnsi="Tahoma" w:hint="cs"/>
          <w:sz w:val="32"/>
          <w:szCs w:val="32"/>
          <w:rtl/>
        </w:rPr>
        <w:t>متفق عليه: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كتاب الجمعة,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باب من أين تؤتى الجمعة,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وعلى من تجب(2/6)رقم الحديث(902),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ومسلم في صحيحه,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كتاب صلاة المسافرين وقصرها,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 xml:space="preserve">باب </w:t>
      </w:r>
      <w:r w:rsidRPr="00593623">
        <w:rPr>
          <w:rFonts w:ascii="Tahoma" w:hAnsi="Tahoma" w:hint="cs"/>
          <w:spacing w:val="-4"/>
          <w:sz w:val="32"/>
          <w:szCs w:val="32"/>
          <w:rtl/>
        </w:rPr>
        <w:t>وجوب غسل الجمعة على كل بالغ من الرجال,</w:t>
      </w:r>
      <w:r w:rsidR="00FE5498" w:rsidRPr="00593623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93623">
        <w:rPr>
          <w:rFonts w:ascii="Tahoma" w:hAnsi="Tahoma" w:hint="cs"/>
          <w:spacing w:val="-4"/>
          <w:sz w:val="32"/>
          <w:szCs w:val="32"/>
          <w:rtl/>
        </w:rPr>
        <w:t>وبيان ما أمروا به(2/581)رقم الحديث(847).</w:t>
      </w:r>
    </w:p>
  </w:footnote>
  <w:footnote w:id="30">
    <w:p w:rsidR="009E18C5" w:rsidRPr="00913379" w:rsidRDefault="009E18C5" w:rsidP="00AC7EC6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9A1DA4" w:rsidRPr="00913379">
        <w:rPr>
          <w:rFonts w:ascii="Tahoma" w:hAnsi="Tahoma" w:hint="cs"/>
          <w:sz w:val="32"/>
          <w:szCs w:val="32"/>
          <w:rtl/>
        </w:rPr>
        <w:t>المدونة(1/234),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B57B91" w:rsidRPr="00913379">
        <w:rPr>
          <w:rFonts w:ascii="Tahoma" w:hAnsi="Tahoma" w:hint="cs"/>
          <w:sz w:val="32"/>
          <w:szCs w:val="32"/>
          <w:rtl/>
        </w:rPr>
        <w:t>التمهيد</w:t>
      </w:r>
      <w:r w:rsidR="00BE440D">
        <w:rPr>
          <w:rFonts w:ascii="Tahoma" w:hAnsi="Tahoma" w:hint="cs"/>
          <w:sz w:val="32"/>
          <w:szCs w:val="32"/>
          <w:rtl/>
        </w:rPr>
        <w:t xml:space="preserve"> </w:t>
      </w:r>
      <w:r w:rsidR="00B57B91" w:rsidRPr="00913379">
        <w:rPr>
          <w:rFonts w:ascii="Tahoma" w:hAnsi="Tahoma" w:hint="cs"/>
          <w:sz w:val="32"/>
          <w:szCs w:val="32"/>
          <w:rtl/>
        </w:rPr>
        <w:t>(10/282),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B57B91" w:rsidRPr="00913379">
        <w:rPr>
          <w:rFonts w:ascii="Tahoma" w:hAnsi="Tahoma" w:hint="cs"/>
          <w:sz w:val="32"/>
          <w:szCs w:val="32"/>
          <w:rtl/>
        </w:rPr>
        <w:t>مواهب الجليل(2/533).</w:t>
      </w:r>
    </w:p>
  </w:footnote>
  <w:footnote w:id="31">
    <w:p w:rsidR="002070FE" w:rsidRPr="00913379" w:rsidRDefault="002070FE" w:rsidP="00AC7EC6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8D00AE" w:rsidRPr="00913379">
        <w:rPr>
          <w:rFonts w:ascii="Tahoma" w:hAnsi="Tahoma" w:hint="cs"/>
          <w:sz w:val="32"/>
          <w:szCs w:val="32"/>
          <w:rtl/>
        </w:rPr>
        <w:t>فتح الباري</w:t>
      </w:r>
      <w:r w:rsidRPr="00913379">
        <w:rPr>
          <w:rFonts w:ascii="Tahoma" w:hAnsi="Tahoma" w:hint="cs"/>
          <w:sz w:val="32"/>
          <w:szCs w:val="32"/>
          <w:rtl/>
        </w:rPr>
        <w:t>(</w:t>
      </w:r>
      <w:r w:rsidR="008D00AE" w:rsidRPr="00913379">
        <w:rPr>
          <w:rFonts w:ascii="Tahoma" w:hAnsi="Tahoma" w:hint="cs"/>
          <w:sz w:val="32"/>
          <w:szCs w:val="32"/>
          <w:rtl/>
        </w:rPr>
        <w:t>2</w:t>
      </w:r>
      <w:r w:rsidRPr="00913379">
        <w:rPr>
          <w:rFonts w:ascii="Tahoma" w:hAnsi="Tahoma" w:hint="cs"/>
          <w:sz w:val="32"/>
          <w:szCs w:val="32"/>
          <w:rtl/>
        </w:rPr>
        <w:t>/</w:t>
      </w:r>
      <w:r w:rsidR="008D00AE" w:rsidRPr="00913379">
        <w:rPr>
          <w:rFonts w:ascii="Tahoma" w:hAnsi="Tahoma" w:hint="cs"/>
          <w:sz w:val="32"/>
          <w:szCs w:val="32"/>
          <w:rtl/>
        </w:rPr>
        <w:t>386</w:t>
      </w:r>
      <w:r w:rsidRPr="00913379">
        <w:rPr>
          <w:rFonts w:ascii="Tahoma" w:hAnsi="Tahoma" w:hint="cs"/>
          <w:sz w:val="32"/>
          <w:szCs w:val="32"/>
          <w:rtl/>
        </w:rPr>
        <w:t>).</w:t>
      </w:r>
    </w:p>
  </w:footnote>
  <w:footnote w:id="32">
    <w:p w:rsidR="002070FE" w:rsidRPr="00913379" w:rsidRDefault="002070FE" w:rsidP="00AC7EC6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عون المعبود(3/268).</w:t>
      </w:r>
    </w:p>
  </w:footnote>
  <w:footnote w:id="33">
    <w:p w:rsidR="00005AA9" w:rsidRPr="008227A6" w:rsidRDefault="00005AA9" w:rsidP="00376867">
      <w:pPr>
        <w:pStyle w:val="af3"/>
        <w:rPr>
          <w:rFonts w:ascii="Tahoma" w:hAnsi="Tahoma"/>
          <w:sz w:val="32"/>
          <w:szCs w:val="32"/>
        </w:rPr>
      </w:pPr>
      <w:r w:rsidRPr="008227A6">
        <w:rPr>
          <w:rFonts w:ascii="Tahoma" w:hAnsi="Tahoma"/>
          <w:sz w:val="32"/>
          <w:szCs w:val="32"/>
          <w:rtl/>
        </w:rPr>
        <w:t>(</w:t>
      </w:r>
      <w:r w:rsidRPr="008227A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227A6">
        <w:rPr>
          <w:rFonts w:ascii="Tahoma" w:hAnsi="Tahoma"/>
          <w:sz w:val="32"/>
          <w:szCs w:val="32"/>
          <w:rtl/>
        </w:rPr>
        <w:t>)</w:t>
      </w:r>
      <w:r w:rsidRPr="008227A6">
        <w:rPr>
          <w:rFonts w:ascii="Tahoma" w:hAnsi="Tahoma" w:hint="cs"/>
          <w:sz w:val="32"/>
          <w:szCs w:val="32"/>
          <w:rtl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البصرة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مدينة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معروفة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العراق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.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وكان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تمصيرها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سنة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cs"/>
          <w:sz w:val="32"/>
          <w:szCs w:val="32"/>
          <w:rtl/>
          <w:lang w:eastAsia="en-US"/>
        </w:rPr>
        <w:t>(</w:t>
      </w:r>
      <w:r w:rsidRPr="008227A6">
        <w:rPr>
          <w:rFonts w:ascii="Simplified Arabic"/>
          <w:sz w:val="32"/>
          <w:szCs w:val="32"/>
          <w:rtl/>
          <w:lang w:eastAsia="en-US"/>
        </w:rPr>
        <w:t>14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هـ</w:t>
      </w:r>
      <w:r w:rsidRPr="008227A6">
        <w:rPr>
          <w:rFonts w:ascii="Simplified Arabic" w:hint="cs"/>
          <w:sz w:val="32"/>
          <w:szCs w:val="32"/>
          <w:rtl/>
          <w:lang w:eastAsia="en-US"/>
        </w:rPr>
        <w:t>)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خلافة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عمر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الخطاب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-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رضي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الله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عنه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-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،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ومعنى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البصرة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في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كلام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العرب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الأرض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الغليظة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،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وقيل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البصرة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حجارة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رخوة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فيها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بياض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.</w:t>
      </w:r>
      <w:r>
        <w:rPr>
          <w:rFonts w:ascii="Simplified Arabic" w:hint="cs"/>
          <w:sz w:val="32"/>
          <w:szCs w:val="32"/>
          <w:rtl/>
          <w:lang w:eastAsia="en-US"/>
        </w:rPr>
        <w:t xml:space="preserve"> ولها شهرة بمركزها العلمي والأدبي , وهي ما زالت مدينة واسعة العمران كثيرة النخيل والبساتين, وهي ميناء مهم بالنسبة للعراق, وموقعها في جنوب العراق.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>
        <w:rPr>
          <w:rFonts w:ascii="Simplified Arabic" w:hint="cs"/>
          <w:sz w:val="32"/>
          <w:szCs w:val="32"/>
          <w:rtl/>
          <w:lang w:eastAsia="en-US"/>
        </w:rPr>
        <w:t>انظر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: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معجم</w:t>
      </w:r>
      <w:r w:rsidRPr="008227A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8227A6">
        <w:rPr>
          <w:rFonts w:ascii="Simplified Arabic" w:hint="eastAsia"/>
          <w:sz w:val="32"/>
          <w:szCs w:val="32"/>
          <w:rtl/>
          <w:lang w:eastAsia="en-US"/>
        </w:rPr>
        <w:t>البلدان</w:t>
      </w:r>
      <w:r>
        <w:rPr>
          <w:rFonts w:ascii="Simplified Arabic"/>
          <w:sz w:val="32"/>
          <w:szCs w:val="32"/>
          <w:rtl/>
          <w:lang w:eastAsia="en-US"/>
        </w:rPr>
        <w:t xml:space="preserve"> (1/430- 441)</w:t>
      </w:r>
      <w:r>
        <w:rPr>
          <w:rFonts w:ascii="Simplified Arabic" w:hint="cs"/>
          <w:sz w:val="32"/>
          <w:szCs w:val="32"/>
          <w:rtl/>
          <w:lang w:eastAsia="en-US"/>
        </w:rPr>
        <w:t>, المعالم الأثيرة في السنة والسيرة, ص (48)</w:t>
      </w:r>
      <w:r>
        <w:rPr>
          <w:rFonts w:ascii="Tahoma" w:hAnsi="Tahoma" w:hint="cs"/>
          <w:sz w:val="32"/>
          <w:szCs w:val="32"/>
          <w:rtl/>
        </w:rPr>
        <w:t>, معجم الأمكنة الوارد ذكرها في صحيح البخاري,  ص(75-76).</w:t>
      </w:r>
    </w:p>
  </w:footnote>
  <w:footnote w:id="34">
    <w:p w:rsidR="00254FAD" w:rsidRPr="00913379" w:rsidRDefault="00254FAD" w:rsidP="00376867">
      <w:pPr>
        <w:pStyle w:val="af3"/>
        <w:ind w:left="340" w:hanging="340"/>
        <w:rPr>
          <w:sz w:val="32"/>
          <w:szCs w:val="32"/>
        </w:rPr>
      </w:pPr>
      <w:r w:rsidRPr="00274297">
        <w:rPr>
          <w:rFonts w:ascii="Tahoma" w:hAnsi="Tahoma"/>
          <w:sz w:val="32"/>
          <w:szCs w:val="32"/>
          <w:rtl/>
        </w:rPr>
        <w:t>(</w:t>
      </w:r>
      <w:r w:rsidRPr="00274297">
        <w:rPr>
          <w:rFonts w:ascii="Tahoma" w:hAnsi="Tahoma"/>
        </w:rPr>
        <w:footnoteRef/>
      </w:r>
      <w:r w:rsidRPr="00274297">
        <w:rPr>
          <w:rFonts w:ascii="Tahoma" w:hAnsi="Tahoma"/>
          <w:sz w:val="32"/>
          <w:szCs w:val="32"/>
          <w:rtl/>
        </w:rPr>
        <w:t>)</w:t>
      </w:r>
      <w:r w:rsidRPr="00913379">
        <w:rPr>
          <w:sz w:val="32"/>
          <w:szCs w:val="32"/>
          <w:rtl/>
        </w:rPr>
        <w:t xml:space="preserve"> </w:t>
      </w:r>
      <w:r w:rsidR="00D14547" w:rsidRPr="00913379">
        <w:rPr>
          <w:rFonts w:hint="cs"/>
          <w:sz w:val="32"/>
          <w:szCs w:val="32"/>
          <w:rtl/>
        </w:rPr>
        <w:t>أخرجه</w:t>
      </w:r>
      <w:r w:rsidRPr="00913379">
        <w:rPr>
          <w:rFonts w:hint="cs"/>
          <w:sz w:val="32"/>
          <w:szCs w:val="32"/>
          <w:rtl/>
        </w:rPr>
        <w:t xml:space="preserve"> عبد الرزاق في المصنف </w:t>
      </w:r>
      <w:r w:rsidR="00D14547" w:rsidRPr="00913379">
        <w:rPr>
          <w:rFonts w:hint="cs"/>
          <w:sz w:val="32"/>
          <w:szCs w:val="32"/>
          <w:rtl/>
        </w:rPr>
        <w:t>كتاب الجمعة,</w:t>
      </w:r>
      <w:r w:rsidR="00FE5498">
        <w:rPr>
          <w:rFonts w:hint="cs"/>
          <w:sz w:val="32"/>
          <w:szCs w:val="32"/>
          <w:rtl/>
        </w:rPr>
        <w:t xml:space="preserve"> </w:t>
      </w:r>
      <w:r w:rsidRPr="00913379">
        <w:rPr>
          <w:rFonts w:hint="cs"/>
          <w:sz w:val="32"/>
          <w:szCs w:val="32"/>
          <w:rtl/>
        </w:rPr>
        <w:t>باب من يجب عليه شهود الجمعة</w:t>
      </w:r>
      <w:r w:rsidR="00D14547" w:rsidRPr="00913379">
        <w:rPr>
          <w:rFonts w:hint="cs"/>
          <w:sz w:val="32"/>
          <w:szCs w:val="32"/>
          <w:rtl/>
        </w:rPr>
        <w:t>(3/163)برقم (5158)</w:t>
      </w:r>
      <w:r w:rsidR="00FE5498">
        <w:rPr>
          <w:rFonts w:hint="cs"/>
          <w:sz w:val="32"/>
          <w:szCs w:val="32"/>
          <w:rtl/>
        </w:rPr>
        <w:t>, وابن المنذر في الأوسط</w:t>
      </w:r>
      <w:r w:rsidR="00D14547" w:rsidRPr="00913379">
        <w:rPr>
          <w:rFonts w:hint="cs"/>
          <w:sz w:val="32"/>
          <w:szCs w:val="32"/>
          <w:rtl/>
        </w:rPr>
        <w:t>,</w:t>
      </w:r>
      <w:r w:rsidR="00FE5498">
        <w:rPr>
          <w:rFonts w:hint="cs"/>
          <w:sz w:val="32"/>
          <w:szCs w:val="32"/>
          <w:rtl/>
        </w:rPr>
        <w:t xml:space="preserve"> </w:t>
      </w:r>
      <w:r w:rsidR="00D14547" w:rsidRPr="00913379">
        <w:rPr>
          <w:rFonts w:hint="cs"/>
          <w:sz w:val="32"/>
          <w:szCs w:val="32"/>
          <w:rtl/>
        </w:rPr>
        <w:t>كتاب الجمعة,</w:t>
      </w:r>
      <w:r w:rsidR="00FE5498">
        <w:rPr>
          <w:rFonts w:hint="cs"/>
          <w:sz w:val="32"/>
          <w:szCs w:val="32"/>
          <w:rtl/>
        </w:rPr>
        <w:t xml:space="preserve"> </w:t>
      </w:r>
      <w:r w:rsidR="00D14547" w:rsidRPr="00913379">
        <w:rPr>
          <w:rFonts w:hint="cs"/>
          <w:sz w:val="32"/>
          <w:szCs w:val="32"/>
          <w:rtl/>
        </w:rPr>
        <w:t>ذكر من يجب عليه حضور الجمعات ممن يسكن المصر (</w:t>
      </w:r>
      <w:r w:rsidRPr="00913379">
        <w:rPr>
          <w:rFonts w:hint="cs"/>
          <w:sz w:val="32"/>
          <w:szCs w:val="32"/>
          <w:rtl/>
        </w:rPr>
        <w:t>4/36</w:t>
      </w:r>
      <w:r w:rsidR="00D14547" w:rsidRPr="00913379">
        <w:rPr>
          <w:rFonts w:hint="cs"/>
          <w:sz w:val="32"/>
          <w:szCs w:val="32"/>
          <w:rtl/>
        </w:rPr>
        <w:t>)برقم(</w:t>
      </w:r>
      <w:r w:rsidRPr="00913379">
        <w:rPr>
          <w:rFonts w:hint="cs"/>
          <w:sz w:val="32"/>
          <w:szCs w:val="32"/>
          <w:rtl/>
        </w:rPr>
        <w:t>1760</w:t>
      </w:r>
      <w:r w:rsidR="00D14547" w:rsidRPr="00913379">
        <w:rPr>
          <w:rFonts w:hint="cs"/>
          <w:sz w:val="32"/>
          <w:szCs w:val="32"/>
          <w:rtl/>
        </w:rPr>
        <w:t>)</w:t>
      </w:r>
      <w:r w:rsidRPr="00913379">
        <w:rPr>
          <w:rFonts w:hint="cs"/>
          <w:sz w:val="32"/>
          <w:szCs w:val="32"/>
          <w:rtl/>
        </w:rPr>
        <w:t>.</w:t>
      </w:r>
    </w:p>
  </w:footnote>
  <w:footnote w:id="35">
    <w:p w:rsidR="00D54A84" w:rsidRPr="00FF4AB3" w:rsidRDefault="00D54A84" w:rsidP="00376867">
      <w:pPr>
        <w:pStyle w:val="af3"/>
        <w:rPr>
          <w:sz w:val="32"/>
          <w:szCs w:val="32"/>
        </w:rPr>
      </w:pPr>
      <w:r w:rsidRPr="00FF4AB3">
        <w:rPr>
          <w:rFonts w:ascii="Tahoma" w:hAnsi="Tahoma"/>
          <w:sz w:val="32"/>
          <w:szCs w:val="32"/>
          <w:rtl/>
        </w:rPr>
        <w:t>(</w:t>
      </w:r>
      <w:r w:rsidRPr="00FF4AB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F4AB3">
        <w:rPr>
          <w:rFonts w:ascii="Tahoma" w:hAnsi="Tahoma"/>
          <w:sz w:val="32"/>
          <w:szCs w:val="32"/>
          <w:rtl/>
        </w:rPr>
        <w:t>)</w:t>
      </w:r>
      <w:r w:rsidR="00D1267A" w:rsidRPr="00FF4AB3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انظر:</w:t>
      </w:r>
      <w:r w:rsidR="005A12C5" w:rsidRPr="00FF4AB3">
        <w:rPr>
          <w:rFonts w:ascii="Tahoma" w:hAnsi="Tahoma" w:hint="cs"/>
          <w:sz w:val="32"/>
          <w:szCs w:val="32"/>
          <w:rtl/>
        </w:rPr>
        <w:t xml:space="preserve"> المبسوط</w:t>
      </w:r>
      <w:r w:rsidR="009F52C6">
        <w:rPr>
          <w:rFonts w:ascii="Tahoma" w:hAnsi="Tahoma" w:hint="cs"/>
          <w:sz w:val="32"/>
          <w:szCs w:val="32"/>
          <w:rtl/>
        </w:rPr>
        <w:t xml:space="preserve"> للسرخسي</w:t>
      </w:r>
      <w:r w:rsidR="005A12C5" w:rsidRPr="00FF4AB3">
        <w:rPr>
          <w:rFonts w:ascii="Tahoma" w:hAnsi="Tahoma" w:hint="cs"/>
          <w:sz w:val="32"/>
          <w:szCs w:val="32"/>
          <w:rtl/>
        </w:rPr>
        <w:t>(2/23</w:t>
      </w:r>
      <w:r w:rsidR="00D1267A" w:rsidRPr="00FF4AB3">
        <w:rPr>
          <w:rFonts w:ascii="Tahoma" w:hAnsi="Tahoma" w:hint="cs"/>
          <w:sz w:val="32"/>
          <w:szCs w:val="32"/>
          <w:rtl/>
        </w:rPr>
        <w:t>),</w:t>
      </w:r>
      <w:r w:rsidR="00FE5498">
        <w:rPr>
          <w:rFonts w:hint="cs"/>
          <w:sz w:val="32"/>
          <w:szCs w:val="32"/>
          <w:rtl/>
        </w:rPr>
        <w:t xml:space="preserve"> </w:t>
      </w:r>
      <w:r w:rsidR="00D1267A" w:rsidRPr="00FF4AB3">
        <w:rPr>
          <w:rFonts w:hint="cs"/>
          <w:sz w:val="32"/>
          <w:szCs w:val="32"/>
          <w:rtl/>
        </w:rPr>
        <w:t>الجوهرة</w:t>
      </w:r>
      <w:r w:rsidR="00D1267A" w:rsidRPr="00FF4AB3">
        <w:rPr>
          <w:rFonts w:hint="eastAsia"/>
          <w:sz w:val="32"/>
          <w:szCs w:val="32"/>
          <w:rtl/>
        </w:rPr>
        <w:t> </w:t>
      </w:r>
      <w:r w:rsidR="00D1267A" w:rsidRPr="00FF4AB3">
        <w:rPr>
          <w:rFonts w:hint="cs"/>
          <w:sz w:val="32"/>
          <w:szCs w:val="32"/>
          <w:rtl/>
        </w:rPr>
        <w:t>النيرة(1/</w:t>
      </w:r>
      <w:r w:rsidR="0066421D">
        <w:rPr>
          <w:rFonts w:hint="cs"/>
          <w:sz w:val="32"/>
          <w:szCs w:val="32"/>
          <w:rtl/>
        </w:rPr>
        <w:t>106</w:t>
      </w:r>
      <w:r w:rsidR="00D1267A" w:rsidRPr="00FF4AB3">
        <w:rPr>
          <w:rFonts w:hint="cs"/>
          <w:sz w:val="32"/>
          <w:szCs w:val="32"/>
          <w:rtl/>
        </w:rPr>
        <w:t>),</w:t>
      </w:r>
      <w:r w:rsidR="00FE5498">
        <w:rPr>
          <w:rFonts w:hint="cs"/>
          <w:sz w:val="32"/>
          <w:szCs w:val="32"/>
          <w:rtl/>
        </w:rPr>
        <w:t xml:space="preserve"> </w:t>
      </w:r>
      <w:r w:rsidRPr="00FF4AB3">
        <w:rPr>
          <w:sz w:val="32"/>
          <w:szCs w:val="32"/>
          <w:rtl/>
        </w:rPr>
        <w:t>البحر الرائق</w:t>
      </w:r>
      <w:r w:rsidRPr="00FF4AB3">
        <w:rPr>
          <w:rFonts w:hint="cs"/>
          <w:sz w:val="32"/>
          <w:szCs w:val="32"/>
          <w:rtl/>
        </w:rPr>
        <w:t>(</w:t>
      </w:r>
      <w:r w:rsidRPr="00FF4AB3">
        <w:rPr>
          <w:sz w:val="32"/>
          <w:szCs w:val="32"/>
          <w:rtl/>
        </w:rPr>
        <w:t>2/</w:t>
      </w:r>
      <w:r w:rsidR="00E158B4" w:rsidRPr="00FF4AB3">
        <w:rPr>
          <w:rFonts w:hint="cs"/>
          <w:sz w:val="32"/>
          <w:szCs w:val="32"/>
          <w:rtl/>
        </w:rPr>
        <w:t>24</w:t>
      </w:r>
      <w:r w:rsidR="00DA3BA7" w:rsidRPr="00FF4AB3">
        <w:rPr>
          <w:rFonts w:hint="cs"/>
          <w:sz w:val="32"/>
          <w:szCs w:val="32"/>
          <w:rtl/>
        </w:rPr>
        <w:t>5</w:t>
      </w:r>
      <w:r w:rsidRPr="00FF4AB3">
        <w:rPr>
          <w:rFonts w:hint="cs"/>
          <w:sz w:val="32"/>
          <w:szCs w:val="32"/>
          <w:rtl/>
        </w:rPr>
        <w:t>)</w:t>
      </w:r>
      <w:r w:rsidR="00D1267A" w:rsidRPr="00FF4AB3">
        <w:rPr>
          <w:rFonts w:hint="cs"/>
          <w:sz w:val="32"/>
          <w:szCs w:val="32"/>
          <w:rtl/>
        </w:rPr>
        <w:t>.</w:t>
      </w:r>
      <w:r w:rsidRPr="00FF4AB3">
        <w:rPr>
          <w:rFonts w:hint="cs"/>
          <w:sz w:val="32"/>
          <w:szCs w:val="32"/>
          <w:rtl/>
        </w:rPr>
        <w:t xml:space="preserve"> </w:t>
      </w:r>
      <w:r w:rsidR="00564540" w:rsidRPr="00FF4AB3">
        <w:rPr>
          <w:rFonts w:hint="cs"/>
          <w:sz w:val="32"/>
          <w:szCs w:val="32"/>
          <w:rtl/>
        </w:rPr>
        <w:t xml:space="preserve"> </w:t>
      </w:r>
    </w:p>
  </w:footnote>
  <w:footnote w:id="36">
    <w:p w:rsidR="00C531CD" w:rsidRDefault="00C531CD" w:rsidP="00376867">
      <w:pPr>
        <w:pStyle w:val="af3"/>
        <w:ind w:left="340" w:hanging="340"/>
        <w:rPr>
          <w:sz w:val="32"/>
          <w:szCs w:val="32"/>
          <w:rtl/>
        </w:rPr>
      </w:pPr>
      <w:r w:rsidRPr="00047CC0">
        <w:rPr>
          <w:rFonts w:ascii="Tahoma" w:hAnsi="Tahoma"/>
          <w:sz w:val="32"/>
          <w:szCs w:val="32"/>
          <w:rtl/>
        </w:rPr>
        <w:t>(</w:t>
      </w:r>
      <w:r w:rsidRPr="00047CC0">
        <w:rPr>
          <w:rFonts w:ascii="Tahoma" w:hAnsi="Tahoma"/>
        </w:rPr>
        <w:footnoteRef/>
      </w:r>
      <w:r w:rsidRPr="00047CC0">
        <w:rPr>
          <w:rFonts w:ascii="Tahoma" w:hAnsi="Tahoma"/>
          <w:sz w:val="32"/>
          <w:szCs w:val="32"/>
          <w:rtl/>
        </w:rPr>
        <w:t>)</w:t>
      </w:r>
      <w:r w:rsidRPr="00913379">
        <w:rPr>
          <w:rFonts w:hint="cs"/>
          <w:sz w:val="32"/>
          <w:szCs w:val="32"/>
          <w:rtl/>
        </w:rPr>
        <w:t xml:space="preserve"> ذكره السرخسي في المبسوط (2/23)، والكاساني في بدائع الصنائع(1/198</w:t>
      </w:r>
      <w:r w:rsidR="00C22FF6">
        <w:rPr>
          <w:rFonts w:hint="cs"/>
          <w:sz w:val="32"/>
          <w:szCs w:val="32"/>
          <w:rtl/>
        </w:rPr>
        <w:t>)، وغيرهم,</w:t>
      </w:r>
      <w:r w:rsidRPr="00913379">
        <w:rPr>
          <w:rFonts w:hint="cs"/>
          <w:sz w:val="32"/>
          <w:szCs w:val="32"/>
          <w:rtl/>
        </w:rPr>
        <w:t xml:space="preserve"> ولم أقف عليه، إلا ما رواه ابن أبي شيبة في مصنفه عن علي بن أبي طالب موقوفا، بلفظ: ((لا جمعة، ولا تشريق، ولا صلاة فطر، ولا أضحى، إلا في مصر جامع، أو مدينة عظيمة)). </w:t>
      </w:r>
      <w:r w:rsidRPr="00A5026A">
        <w:rPr>
          <w:rFonts w:hint="cs"/>
          <w:sz w:val="32"/>
          <w:szCs w:val="32"/>
          <w:rtl/>
        </w:rPr>
        <w:t>انظر: مصنف ابن أبي شيبة ,كتاب الصلوات,باب من قال: لا جمعة ولا تشريق إلا في مصر جامع(2/101)برقم(5099). قال الحافظ في الدراية: "حديث: ((</w:t>
      </w:r>
      <w:r w:rsidRPr="00A5026A">
        <w:rPr>
          <w:rFonts w:hint="cs"/>
          <w:b/>
          <w:bCs/>
          <w:sz w:val="32"/>
          <w:szCs w:val="32"/>
          <w:rtl/>
        </w:rPr>
        <w:t>لا جمعة، ولا تشريق، ولا فطر، ولا أضحى، إلا في مصر جامع</w:t>
      </w:r>
      <w:r w:rsidRPr="00A5026A">
        <w:rPr>
          <w:rFonts w:hint="cs"/>
          <w:sz w:val="32"/>
          <w:szCs w:val="32"/>
          <w:rtl/>
        </w:rPr>
        <w:t>)) لم أجده". وقال الزيلعي:"قلت: غريب رفعه، وإنما وجدناه موقوفا على عليِّ"، ثم ذكر الرواية الآتية.</w:t>
      </w:r>
    </w:p>
    <w:p w:rsidR="00C531CD" w:rsidRPr="00A5026A" w:rsidRDefault="00C531CD" w:rsidP="00376867">
      <w:pPr>
        <w:pStyle w:val="af3"/>
        <w:ind w:left="340" w:hanging="58"/>
        <w:rPr>
          <w:sz w:val="32"/>
          <w:szCs w:val="32"/>
        </w:rPr>
      </w:pPr>
      <w:r w:rsidRPr="00A5026A">
        <w:rPr>
          <w:rFonts w:hint="cs"/>
          <w:sz w:val="32"/>
          <w:szCs w:val="32"/>
          <w:rtl/>
        </w:rPr>
        <w:t xml:space="preserve"> انظر: نصب الراية (2/195)، الدراية في تخريج أحاديث الهداية (1/214).</w:t>
      </w:r>
      <w:r w:rsidRPr="00913379">
        <w:rPr>
          <w:rFonts w:hint="cs"/>
          <w:rtl/>
        </w:rPr>
        <w:t xml:space="preserve"> </w:t>
      </w:r>
    </w:p>
  </w:footnote>
  <w:footnote w:id="37">
    <w:p w:rsidR="00C531CD" w:rsidRPr="00913379" w:rsidRDefault="00C531CD" w:rsidP="00376867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المجموع(4/488).</w:t>
      </w:r>
    </w:p>
  </w:footnote>
  <w:footnote w:id="38">
    <w:p w:rsidR="000E634F" w:rsidRDefault="0000018C" w:rsidP="002841E7">
      <w:pPr>
        <w:pStyle w:val="af3"/>
        <w:rPr>
          <w:rFonts w:ascii="Tahoma" w:hAnsi="Tahoma"/>
          <w:sz w:val="32"/>
          <w:szCs w:val="32"/>
          <w:rtl/>
        </w:rPr>
      </w:pPr>
      <w:r w:rsidRPr="00FF4AB3">
        <w:rPr>
          <w:rFonts w:ascii="Tahoma" w:hAnsi="Tahoma"/>
          <w:sz w:val="32"/>
          <w:szCs w:val="32"/>
          <w:rtl/>
        </w:rPr>
        <w:t>(</w:t>
      </w:r>
      <w:r w:rsidRPr="00FF4AB3">
        <w:rPr>
          <w:sz w:val="32"/>
          <w:szCs w:val="32"/>
        </w:rPr>
        <w:footnoteRef/>
      </w:r>
      <w:r w:rsidRPr="00FF4AB3">
        <w:rPr>
          <w:rFonts w:ascii="Tahoma" w:hAnsi="Tahoma"/>
          <w:sz w:val="32"/>
          <w:szCs w:val="32"/>
          <w:rtl/>
        </w:rPr>
        <w:t>)</w:t>
      </w:r>
      <w:r w:rsidRPr="00FF4AB3">
        <w:rPr>
          <w:rFonts w:ascii="Tahoma" w:hAnsi="Tahoma" w:hint="cs"/>
          <w:sz w:val="32"/>
          <w:szCs w:val="32"/>
          <w:rtl/>
        </w:rPr>
        <w:t xml:space="preserve"> أخرجه عبد ال</w:t>
      </w:r>
      <w:r w:rsidRPr="00FF4AB3">
        <w:rPr>
          <w:rFonts w:ascii="Tahoma" w:hAnsi="Tahoma"/>
          <w:sz w:val="32"/>
          <w:szCs w:val="32"/>
          <w:rtl/>
        </w:rPr>
        <w:t>رزاق</w:t>
      </w:r>
      <w:r w:rsidRPr="00FF4AB3">
        <w:rPr>
          <w:rFonts w:ascii="Tahoma" w:hAnsi="Tahoma" w:hint="cs"/>
          <w:sz w:val="32"/>
          <w:szCs w:val="32"/>
          <w:rtl/>
        </w:rPr>
        <w:t xml:space="preserve"> في مصنفه</w:t>
      </w:r>
      <w:r w:rsidRPr="00FF4AB3">
        <w:rPr>
          <w:rFonts w:ascii="Tahoma" w:hAnsi="Tahoma"/>
          <w:sz w:val="32"/>
          <w:szCs w:val="32"/>
          <w:rtl/>
        </w:rPr>
        <w:t xml:space="preserve"> موقوفا</w:t>
      </w:r>
      <w:r w:rsidRPr="00FF4AB3">
        <w:rPr>
          <w:rFonts w:ascii="Tahoma" w:hAnsi="Tahoma" w:hint="cs"/>
          <w:sz w:val="32"/>
          <w:szCs w:val="32"/>
          <w:rtl/>
        </w:rPr>
        <w:t>ً</w:t>
      </w:r>
      <w:r w:rsidRPr="00FF4AB3">
        <w:rPr>
          <w:rFonts w:ascii="Tahoma" w:hAnsi="Tahoma"/>
          <w:sz w:val="32"/>
          <w:szCs w:val="32"/>
          <w:rtl/>
        </w:rPr>
        <w:t xml:space="preserve"> على علي</w:t>
      </w:r>
      <w:r w:rsidRPr="00FF4AB3">
        <w:rPr>
          <w:rFonts w:ascii="Tahoma" w:hAnsi="Tahoma"/>
          <w:sz w:val="32"/>
          <w:szCs w:val="32"/>
        </w:rPr>
        <w:sym w:font="AGA Arabesque" w:char="F074"/>
      </w:r>
      <w:r w:rsidR="00282D6E" w:rsidRPr="00FF4AB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282D6E" w:rsidRPr="00FF4AB3">
        <w:rPr>
          <w:rFonts w:ascii="Tahoma" w:hAnsi="Tahoma" w:hint="cs"/>
          <w:sz w:val="32"/>
          <w:szCs w:val="32"/>
          <w:rtl/>
        </w:rPr>
        <w:t>كتاب صلاة العيدين,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282D6E" w:rsidRPr="00FF4AB3">
        <w:rPr>
          <w:rFonts w:ascii="Tahoma" w:hAnsi="Tahoma" w:hint="cs"/>
          <w:sz w:val="32"/>
          <w:szCs w:val="32"/>
          <w:rtl/>
        </w:rPr>
        <w:t>باب صلاة العيدين في القرى الصغير</w:t>
      </w:r>
      <w:r w:rsidRPr="00FF4AB3">
        <w:rPr>
          <w:rFonts w:ascii="Tahoma" w:hAnsi="Tahoma" w:hint="cs"/>
          <w:sz w:val="32"/>
          <w:szCs w:val="32"/>
          <w:rtl/>
        </w:rPr>
        <w:t>(</w:t>
      </w:r>
      <w:r w:rsidRPr="00FF4AB3">
        <w:rPr>
          <w:rFonts w:ascii="Tahoma" w:hAnsi="Tahoma"/>
          <w:sz w:val="32"/>
          <w:szCs w:val="32"/>
          <w:rtl/>
        </w:rPr>
        <w:t>3/</w:t>
      </w:r>
      <w:r w:rsidR="00282D6E" w:rsidRPr="00FF4AB3">
        <w:rPr>
          <w:rFonts w:ascii="Tahoma" w:hAnsi="Tahoma" w:hint="cs"/>
          <w:sz w:val="32"/>
          <w:szCs w:val="32"/>
          <w:rtl/>
        </w:rPr>
        <w:t>301</w:t>
      </w:r>
      <w:r w:rsidRPr="00FF4AB3">
        <w:rPr>
          <w:rFonts w:ascii="Tahoma" w:hAnsi="Tahoma" w:hint="cs"/>
          <w:sz w:val="32"/>
          <w:szCs w:val="32"/>
          <w:rtl/>
        </w:rPr>
        <w:t>)</w:t>
      </w:r>
      <w:r w:rsidR="008E607F" w:rsidRPr="00FF4AB3">
        <w:rPr>
          <w:rFonts w:ascii="Tahoma" w:hAnsi="Tahoma" w:hint="cs"/>
          <w:sz w:val="32"/>
          <w:szCs w:val="32"/>
          <w:rtl/>
        </w:rPr>
        <w:t>برقم(5719)</w:t>
      </w:r>
      <w:r w:rsidRPr="00FF4AB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</w:t>
      </w:r>
      <w:r w:rsidRPr="00FF4AB3">
        <w:rPr>
          <w:rFonts w:ascii="Tahoma" w:hAnsi="Tahoma"/>
          <w:sz w:val="32"/>
          <w:szCs w:val="32"/>
          <w:rtl/>
        </w:rPr>
        <w:t xml:space="preserve">ابن </w:t>
      </w:r>
      <w:r w:rsidRPr="00FF4AB3">
        <w:rPr>
          <w:rFonts w:ascii="Tahoma" w:hAnsi="Tahoma" w:hint="cs"/>
          <w:sz w:val="32"/>
          <w:szCs w:val="32"/>
          <w:rtl/>
        </w:rPr>
        <w:t>أبي</w:t>
      </w:r>
      <w:r w:rsidRPr="00FF4AB3">
        <w:rPr>
          <w:rFonts w:ascii="Tahoma" w:hAnsi="Tahoma"/>
          <w:sz w:val="32"/>
          <w:szCs w:val="32"/>
          <w:rtl/>
        </w:rPr>
        <w:t xml:space="preserve"> شيبة </w:t>
      </w:r>
      <w:r w:rsidRPr="00FF4AB3">
        <w:rPr>
          <w:rFonts w:ascii="Tahoma" w:hAnsi="Tahoma" w:hint="cs"/>
          <w:sz w:val="32"/>
          <w:szCs w:val="32"/>
          <w:rtl/>
        </w:rPr>
        <w:t xml:space="preserve">في مصنفه </w:t>
      </w:r>
      <w:r w:rsidRPr="00FF4AB3">
        <w:rPr>
          <w:rFonts w:ascii="Tahoma" w:hAnsi="Tahoma"/>
          <w:sz w:val="32"/>
          <w:szCs w:val="32"/>
          <w:rtl/>
        </w:rPr>
        <w:t>موقوفا</w:t>
      </w:r>
      <w:r w:rsidR="00282D6E" w:rsidRPr="00FF4AB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282D6E" w:rsidRPr="00FF4AB3">
        <w:rPr>
          <w:rFonts w:ascii="Tahoma" w:hAnsi="Tahoma" w:hint="cs"/>
          <w:sz w:val="32"/>
          <w:szCs w:val="32"/>
          <w:rtl/>
        </w:rPr>
        <w:t>كتاب الصلاة,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282D6E" w:rsidRPr="00FF4AB3">
        <w:rPr>
          <w:rFonts w:ascii="Tahoma" w:hAnsi="Tahoma" w:hint="cs"/>
          <w:sz w:val="32"/>
          <w:szCs w:val="32"/>
          <w:rtl/>
        </w:rPr>
        <w:t>باب من كان يرى الجمعة في القرى وغيرها</w:t>
      </w:r>
      <w:r w:rsidRPr="00FF4AB3">
        <w:rPr>
          <w:rFonts w:ascii="Tahoma" w:hAnsi="Tahoma" w:hint="cs"/>
          <w:sz w:val="32"/>
          <w:szCs w:val="32"/>
          <w:rtl/>
        </w:rPr>
        <w:t>(</w:t>
      </w:r>
      <w:r w:rsidRPr="00FF4AB3">
        <w:rPr>
          <w:rFonts w:ascii="Tahoma" w:hAnsi="Tahoma"/>
          <w:sz w:val="32"/>
          <w:szCs w:val="32"/>
          <w:rtl/>
        </w:rPr>
        <w:t>2/101</w:t>
      </w:r>
      <w:r w:rsidRPr="00FF4AB3">
        <w:rPr>
          <w:rFonts w:ascii="Tahoma" w:hAnsi="Tahoma" w:hint="cs"/>
          <w:sz w:val="32"/>
          <w:szCs w:val="32"/>
          <w:rtl/>
        </w:rPr>
        <w:t>)برقم(5098),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والبيهقي في الكبرى موقوفا على علي</w:t>
      </w:r>
      <w:r w:rsidR="00BF18DA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</w:rPr>
        <w:sym w:font="AGA Arabesque" w:char="F074"/>
      </w:r>
      <w:r w:rsidRPr="00FF4AB3">
        <w:rPr>
          <w:rFonts w:ascii="Tahoma" w:hAnsi="Tahoma" w:hint="cs"/>
          <w:sz w:val="32"/>
          <w:szCs w:val="32"/>
          <w:rtl/>
        </w:rPr>
        <w:t>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كتاب الجمعة,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 xml:space="preserve">باب العدد الذين إذا كانوا في قرية </w:t>
      </w:r>
      <w:r w:rsidRPr="00FF4AB3">
        <w:rPr>
          <w:rFonts w:ascii="Tahoma" w:hAnsi="Tahoma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وجبت عليهم الجمعة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(3/254)رقم الحديث(5615),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 xml:space="preserve">وضعفه الإمام </w:t>
      </w:r>
      <w:r w:rsidRPr="00FF4AB3">
        <w:rPr>
          <w:rFonts w:ascii="Tahoma" w:hAnsi="Tahoma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الزيلعي,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والألباني مرفوعاً,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وضعفه النووي مرفوعاً وموقوفاً.</w:t>
      </w:r>
    </w:p>
    <w:p w:rsidR="0000018C" w:rsidRPr="000E634F" w:rsidRDefault="0000018C" w:rsidP="002841E7">
      <w:pPr>
        <w:pStyle w:val="af3"/>
        <w:ind w:hanging="31"/>
        <w:rPr>
          <w:rFonts w:ascii="Tahoma" w:hAnsi="Tahoma"/>
          <w:spacing w:val="-6"/>
          <w:sz w:val="32"/>
          <w:szCs w:val="32"/>
          <w:rtl/>
        </w:rPr>
      </w:pPr>
      <w:r w:rsidRPr="000E634F">
        <w:rPr>
          <w:rFonts w:ascii="Tahoma" w:hAnsi="Tahoma" w:hint="cs"/>
          <w:spacing w:val="-6"/>
          <w:sz w:val="32"/>
          <w:szCs w:val="32"/>
          <w:rtl/>
        </w:rPr>
        <w:t>انظر:</w:t>
      </w:r>
      <w:r w:rsidR="00FE5498" w:rsidRPr="000E634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المجموع(4/505),</w:t>
      </w:r>
      <w:r w:rsidR="000E634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نصب</w:t>
      </w:r>
      <w:r w:rsidRPr="000E634F">
        <w:rPr>
          <w:rFonts w:ascii="Tahoma" w:hAnsi="Tahoma" w:hint="eastAsia"/>
          <w:spacing w:val="-6"/>
          <w:sz w:val="32"/>
          <w:szCs w:val="32"/>
          <w:rtl/>
        </w:rPr>
        <w:t> 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الراية(2/195),</w:t>
      </w:r>
      <w:r w:rsidR="00FE5498" w:rsidRPr="000E634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سلسة</w:t>
      </w:r>
      <w:r w:rsidRPr="000E634F">
        <w:rPr>
          <w:rFonts w:ascii="Tahoma" w:hAnsi="Tahoma" w:hint="eastAsia"/>
          <w:spacing w:val="-6"/>
          <w:sz w:val="32"/>
          <w:szCs w:val="32"/>
          <w:rtl/>
        </w:rPr>
        <w:t> 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الأحاديث</w:t>
      </w:r>
      <w:r w:rsidRPr="000E634F">
        <w:rPr>
          <w:rFonts w:ascii="Tahoma" w:hAnsi="Tahoma" w:hint="eastAsia"/>
          <w:spacing w:val="-6"/>
          <w:sz w:val="32"/>
          <w:szCs w:val="32"/>
          <w:rtl/>
        </w:rPr>
        <w:t> 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الضعيفة(2/317)</w:t>
      </w:r>
      <w:r w:rsidR="000E634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0E634F">
        <w:rPr>
          <w:rFonts w:ascii="Tahoma" w:hAnsi="Tahoma" w:hint="cs"/>
          <w:spacing w:val="-6"/>
          <w:sz w:val="32"/>
          <w:szCs w:val="32"/>
          <w:rtl/>
        </w:rPr>
        <w:t>برقم(917).</w:t>
      </w:r>
    </w:p>
    <w:p w:rsidR="009E16F6" w:rsidRDefault="0000018C" w:rsidP="002841E7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FF4AB3">
        <w:rPr>
          <w:rFonts w:ascii="Tahoma" w:hAnsi="Tahoma" w:hint="cs"/>
          <w:sz w:val="32"/>
          <w:szCs w:val="32"/>
          <w:rtl/>
        </w:rPr>
        <w:t>وصحح</w:t>
      </w:r>
      <w:r w:rsidRPr="00FF4AB3">
        <w:rPr>
          <w:rFonts w:ascii="Tahoma" w:hAnsi="Tahoma" w:hint="eastAsia"/>
          <w:sz w:val="32"/>
          <w:szCs w:val="32"/>
          <w:rtl/>
        </w:rPr>
        <w:t> </w:t>
      </w:r>
      <w:r w:rsidRPr="00FF4AB3">
        <w:rPr>
          <w:rFonts w:ascii="Tahoma" w:hAnsi="Tahoma" w:hint="cs"/>
          <w:sz w:val="32"/>
          <w:szCs w:val="32"/>
          <w:rtl/>
        </w:rPr>
        <w:t>ابن</w:t>
      </w:r>
      <w:r w:rsidRPr="00FF4AB3">
        <w:rPr>
          <w:rFonts w:ascii="Tahoma" w:hAnsi="Tahoma" w:hint="eastAsia"/>
          <w:sz w:val="32"/>
          <w:szCs w:val="32"/>
          <w:rtl/>
        </w:rPr>
        <w:t> </w:t>
      </w:r>
      <w:r w:rsidRPr="00FF4AB3">
        <w:rPr>
          <w:rFonts w:ascii="Tahoma" w:hAnsi="Tahoma" w:hint="cs"/>
          <w:sz w:val="32"/>
          <w:szCs w:val="32"/>
          <w:rtl/>
        </w:rPr>
        <w:t>حزم,</w:t>
      </w:r>
      <w:r w:rsidR="00854D3E" w:rsidRPr="00FF4AB3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وابن</w:t>
      </w:r>
      <w:r w:rsidRPr="00FF4AB3">
        <w:rPr>
          <w:rFonts w:ascii="Tahoma" w:hAnsi="Tahoma" w:hint="eastAsia"/>
          <w:sz w:val="32"/>
          <w:szCs w:val="32"/>
          <w:rtl/>
        </w:rPr>
        <w:t> </w:t>
      </w:r>
      <w:r w:rsidRPr="00FF4AB3">
        <w:rPr>
          <w:rFonts w:ascii="Tahoma" w:hAnsi="Tahoma" w:hint="cs"/>
          <w:sz w:val="32"/>
          <w:szCs w:val="32"/>
          <w:rtl/>
        </w:rPr>
        <w:t>حجر,</w:t>
      </w:r>
      <w:r w:rsidR="00854D3E" w:rsidRPr="00FF4AB3">
        <w:rPr>
          <w:rFonts w:ascii="Tahoma" w:hAnsi="Tahoma" w:hint="cs"/>
          <w:sz w:val="32"/>
          <w:szCs w:val="32"/>
          <w:rtl/>
        </w:rPr>
        <w:t xml:space="preserve"> </w:t>
      </w:r>
      <w:r w:rsidRPr="00FF4AB3">
        <w:rPr>
          <w:rFonts w:ascii="Tahoma" w:hAnsi="Tahoma" w:hint="cs"/>
          <w:sz w:val="32"/>
          <w:szCs w:val="32"/>
          <w:rtl/>
        </w:rPr>
        <w:t>والألباني</w:t>
      </w:r>
      <w:r w:rsidRPr="00FF4AB3">
        <w:rPr>
          <w:rFonts w:ascii="Tahoma" w:hAnsi="Tahoma" w:hint="eastAsia"/>
          <w:sz w:val="32"/>
          <w:szCs w:val="32"/>
          <w:rtl/>
        </w:rPr>
        <w:t> </w:t>
      </w:r>
      <w:r w:rsidRPr="00FF4AB3">
        <w:rPr>
          <w:rFonts w:ascii="Tahoma" w:hAnsi="Tahoma" w:hint="cs"/>
          <w:sz w:val="32"/>
          <w:szCs w:val="32"/>
          <w:rtl/>
        </w:rPr>
        <w:t>وقفه.</w:t>
      </w:r>
    </w:p>
    <w:p w:rsidR="0000018C" w:rsidRPr="00FF4AB3" w:rsidRDefault="0000018C" w:rsidP="00537EED">
      <w:pPr>
        <w:pStyle w:val="af3"/>
        <w:ind w:hanging="31"/>
        <w:rPr>
          <w:rFonts w:ascii="Tahoma" w:hAnsi="Tahoma"/>
          <w:sz w:val="32"/>
          <w:szCs w:val="32"/>
        </w:rPr>
      </w:pPr>
      <w:r w:rsidRPr="00FF4AB3">
        <w:rPr>
          <w:rFonts w:hint="cs"/>
          <w:sz w:val="32"/>
          <w:szCs w:val="32"/>
          <w:rtl/>
        </w:rPr>
        <w:t>انظر:</w:t>
      </w:r>
      <w:r w:rsidR="00FE5498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المحلى(</w:t>
      </w:r>
      <w:r w:rsidR="0027727F" w:rsidRPr="00FF4AB3">
        <w:rPr>
          <w:rFonts w:hint="cs"/>
          <w:sz w:val="32"/>
          <w:szCs w:val="32"/>
          <w:rtl/>
        </w:rPr>
        <w:t>5</w:t>
      </w:r>
      <w:r w:rsidRPr="00FF4AB3">
        <w:rPr>
          <w:rFonts w:hint="cs"/>
          <w:sz w:val="32"/>
          <w:szCs w:val="32"/>
          <w:rtl/>
        </w:rPr>
        <w:t>/</w:t>
      </w:r>
      <w:r w:rsidR="0027727F" w:rsidRPr="00FF4AB3">
        <w:rPr>
          <w:rFonts w:hint="cs"/>
          <w:sz w:val="32"/>
          <w:szCs w:val="32"/>
          <w:rtl/>
        </w:rPr>
        <w:t>52</w:t>
      </w:r>
      <w:r w:rsidRPr="00FF4AB3">
        <w:rPr>
          <w:rFonts w:hint="cs"/>
          <w:sz w:val="32"/>
          <w:szCs w:val="32"/>
          <w:rtl/>
        </w:rPr>
        <w:t>),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الدراية</w:t>
      </w:r>
      <w:r w:rsidR="009B30A1">
        <w:rPr>
          <w:rFonts w:hint="cs"/>
          <w:sz w:val="32"/>
          <w:szCs w:val="32"/>
          <w:rtl/>
        </w:rPr>
        <w:t xml:space="preserve"> في تخريج أحاديث الهداية </w:t>
      </w:r>
      <w:r w:rsidRPr="00FF4AB3">
        <w:rPr>
          <w:rFonts w:hint="cs"/>
          <w:sz w:val="32"/>
          <w:szCs w:val="32"/>
          <w:rtl/>
        </w:rPr>
        <w:t>(1/214)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رقم</w:t>
      </w:r>
      <w:r w:rsidR="009E16F6">
        <w:rPr>
          <w:rFonts w:hint="cs"/>
          <w:sz w:val="32"/>
          <w:szCs w:val="32"/>
          <w:rtl/>
        </w:rPr>
        <w:t xml:space="preserve"> الحديث</w:t>
      </w:r>
      <w:r w:rsidRPr="00FF4AB3">
        <w:rPr>
          <w:rFonts w:hint="cs"/>
          <w:sz w:val="32"/>
          <w:szCs w:val="32"/>
          <w:rtl/>
        </w:rPr>
        <w:t>(275)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,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سلسة الأحاديث الضعيفة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(2/317)</w:t>
      </w:r>
      <w:r w:rsidR="009E16F6">
        <w:rPr>
          <w:rFonts w:hint="cs"/>
          <w:sz w:val="32"/>
          <w:szCs w:val="32"/>
          <w:rtl/>
        </w:rPr>
        <w:t xml:space="preserve"> </w:t>
      </w:r>
      <w:r w:rsidRPr="00FF4AB3">
        <w:rPr>
          <w:rFonts w:hint="cs"/>
          <w:sz w:val="32"/>
          <w:szCs w:val="32"/>
          <w:rtl/>
        </w:rPr>
        <w:t>برقم(917).</w:t>
      </w:r>
    </w:p>
  </w:footnote>
  <w:footnote w:id="39">
    <w:p w:rsidR="00B17317" w:rsidRPr="00247F8A" w:rsidRDefault="00B17317" w:rsidP="00537EED">
      <w:pPr>
        <w:pStyle w:val="af3"/>
        <w:ind w:left="340" w:hanging="340"/>
        <w:rPr>
          <w:sz w:val="32"/>
          <w:szCs w:val="32"/>
          <w:rtl/>
        </w:rPr>
      </w:pPr>
      <w:r w:rsidRPr="00247F8A">
        <w:rPr>
          <w:rFonts w:ascii="Tahoma" w:hAnsi="Tahoma"/>
          <w:sz w:val="32"/>
          <w:szCs w:val="32"/>
          <w:rtl/>
        </w:rPr>
        <w:t>(</w:t>
      </w:r>
      <w:r w:rsidRPr="00247F8A">
        <w:rPr>
          <w:rFonts w:ascii="Tahoma" w:hAnsi="Tahoma"/>
        </w:rPr>
        <w:footnoteRef/>
      </w:r>
      <w:r w:rsidRPr="00247F8A">
        <w:rPr>
          <w:rFonts w:ascii="Tahoma" w:hAnsi="Tahoma"/>
          <w:sz w:val="32"/>
          <w:szCs w:val="32"/>
          <w:rtl/>
        </w:rPr>
        <w:t>)</w:t>
      </w:r>
      <w:r w:rsidRPr="00247F8A">
        <w:rPr>
          <w:sz w:val="32"/>
          <w:szCs w:val="32"/>
          <w:rtl/>
        </w:rPr>
        <w:t xml:space="preserve"> </w:t>
      </w:r>
      <w:r w:rsidR="003177D3" w:rsidRPr="00247F8A">
        <w:rPr>
          <w:rFonts w:hint="cs"/>
          <w:sz w:val="32"/>
          <w:szCs w:val="32"/>
          <w:rtl/>
        </w:rPr>
        <w:t>أخرجه</w:t>
      </w:r>
      <w:r w:rsidRPr="00247F8A">
        <w:rPr>
          <w:rFonts w:hint="cs"/>
          <w:sz w:val="32"/>
          <w:szCs w:val="32"/>
          <w:rtl/>
        </w:rPr>
        <w:t xml:space="preserve"> البخاري في صحيحه </w:t>
      </w:r>
      <w:r w:rsidR="003177D3" w:rsidRPr="00247F8A">
        <w:rPr>
          <w:rFonts w:hint="cs"/>
          <w:sz w:val="32"/>
          <w:szCs w:val="32"/>
          <w:rtl/>
        </w:rPr>
        <w:t>كتاب الأضاحي,</w:t>
      </w:r>
      <w:r w:rsidRPr="00247F8A">
        <w:rPr>
          <w:rFonts w:hint="cs"/>
          <w:sz w:val="32"/>
          <w:szCs w:val="32"/>
          <w:rtl/>
        </w:rPr>
        <w:t>باب ما يؤكل</w:t>
      </w:r>
      <w:r w:rsidR="003177D3" w:rsidRPr="00247F8A">
        <w:rPr>
          <w:rFonts w:hint="cs"/>
          <w:sz w:val="32"/>
          <w:szCs w:val="32"/>
          <w:rtl/>
        </w:rPr>
        <w:t xml:space="preserve"> من لحوم الأضاحي وما يتزود منها</w:t>
      </w:r>
      <w:r w:rsidR="00DB7237" w:rsidRPr="00247F8A">
        <w:rPr>
          <w:rFonts w:hint="cs"/>
          <w:sz w:val="32"/>
          <w:szCs w:val="32"/>
          <w:rtl/>
        </w:rPr>
        <w:t xml:space="preserve"> </w:t>
      </w:r>
      <w:r w:rsidR="003177D3" w:rsidRPr="00247F8A">
        <w:rPr>
          <w:rFonts w:hint="cs"/>
          <w:sz w:val="32"/>
          <w:szCs w:val="32"/>
          <w:rtl/>
        </w:rPr>
        <w:t>(7/103)</w:t>
      </w:r>
      <w:r w:rsidR="00DB7237" w:rsidRPr="00247F8A">
        <w:rPr>
          <w:rFonts w:hint="cs"/>
          <w:sz w:val="32"/>
          <w:szCs w:val="32"/>
          <w:rtl/>
        </w:rPr>
        <w:t xml:space="preserve"> </w:t>
      </w:r>
      <w:r w:rsidR="003177D3" w:rsidRPr="00247F8A">
        <w:rPr>
          <w:rFonts w:hint="cs"/>
          <w:sz w:val="32"/>
          <w:szCs w:val="32"/>
          <w:rtl/>
        </w:rPr>
        <w:t>رقم الحديث(6672),</w:t>
      </w:r>
    </w:p>
  </w:footnote>
  <w:footnote w:id="40">
    <w:p w:rsidR="000043D1" w:rsidRPr="00913379" w:rsidRDefault="000043D1" w:rsidP="00537EED">
      <w:pPr>
        <w:pStyle w:val="af3"/>
        <w:ind w:left="340" w:hanging="340"/>
        <w:rPr>
          <w:sz w:val="32"/>
          <w:szCs w:val="32"/>
        </w:rPr>
      </w:pPr>
      <w:r w:rsidRPr="00AB4063">
        <w:rPr>
          <w:rFonts w:ascii="Tahoma" w:hAnsi="Tahoma"/>
          <w:sz w:val="32"/>
          <w:szCs w:val="32"/>
          <w:rtl/>
        </w:rPr>
        <w:t>(</w:t>
      </w:r>
      <w:r w:rsidRPr="00AB4063">
        <w:rPr>
          <w:rFonts w:ascii="Tahoma" w:hAnsi="Tahoma"/>
          <w:sz w:val="32"/>
          <w:szCs w:val="32"/>
        </w:rPr>
        <w:footnoteRef/>
      </w:r>
      <w:r w:rsidRPr="00AB4063">
        <w:rPr>
          <w:rFonts w:ascii="Tahoma" w:hAnsi="Tahoma"/>
          <w:sz w:val="32"/>
          <w:szCs w:val="32"/>
          <w:rtl/>
        </w:rPr>
        <w:t>)</w:t>
      </w:r>
      <w:r w:rsidRPr="00913379">
        <w:rPr>
          <w:sz w:val="32"/>
          <w:szCs w:val="32"/>
          <w:rtl/>
        </w:rPr>
        <w:t xml:space="preserve"> </w:t>
      </w:r>
      <w:r w:rsidR="00B212D1" w:rsidRPr="00913379">
        <w:rPr>
          <w:rFonts w:hint="cs"/>
          <w:sz w:val="32"/>
          <w:szCs w:val="32"/>
          <w:rtl/>
        </w:rPr>
        <w:t>انظر: المغني (3/2</w:t>
      </w:r>
      <w:r w:rsidR="000E1C05">
        <w:rPr>
          <w:rFonts w:hint="cs"/>
          <w:sz w:val="32"/>
          <w:szCs w:val="32"/>
          <w:rtl/>
        </w:rPr>
        <w:t>45</w:t>
      </w:r>
      <w:r w:rsidR="00B212D1" w:rsidRPr="00913379">
        <w:rPr>
          <w:rFonts w:hint="cs"/>
          <w:sz w:val="32"/>
          <w:szCs w:val="32"/>
          <w:rtl/>
        </w:rPr>
        <w:t>).</w:t>
      </w:r>
    </w:p>
  </w:footnote>
  <w:footnote w:id="41">
    <w:p w:rsidR="00B17317" w:rsidRPr="00913379" w:rsidRDefault="00B17317" w:rsidP="00537EED">
      <w:pPr>
        <w:pStyle w:val="af3"/>
        <w:ind w:left="340" w:hanging="340"/>
        <w:jc w:val="left"/>
        <w:rPr>
          <w:sz w:val="32"/>
          <w:szCs w:val="32"/>
        </w:rPr>
      </w:pPr>
      <w:r w:rsidRPr="00AB4063">
        <w:rPr>
          <w:rFonts w:ascii="Tahoma" w:hAnsi="Tahoma"/>
          <w:sz w:val="32"/>
          <w:szCs w:val="32"/>
          <w:rtl/>
        </w:rPr>
        <w:t>(</w:t>
      </w:r>
      <w:r w:rsidRPr="00AB4063">
        <w:rPr>
          <w:rFonts w:ascii="Tahoma" w:hAnsi="Tahoma"/>
        </w:rPr>
        <w:footnoteRef/>
      </w:r>
      <w:r w:rsidRPr="00AB4063">
        <w:rPr>
          <w:rFonts w:ascii="Tahoma" w:hAnsi="Tahoma"/>
          <w:sz w:val="32"/>
          <w:szCs w:val="32"/>
          <w:rtl/>
        </w:rPr>
        <w:t>)</w:t>
      </w:r>
      <w:r w:rsidRPr="00913379">
        <w:rPr>
          <w:sz w:val="32"/>
          <w:szCs w:val="32"/>
          <w:rtl/>
        </w:rPr>
        <w:t xml:space="preserve"> </w:t>
      </w:r>
      <w:r w:rsidR="00180ABA" w:rsidRPr="00913379">
        <w:rPr>
          <w:rFonts w:hint="cs"/>
          <w:sz w:val="32"/>
          <w:szCs w:val="32"/>
          <w:rtl/>
        </w:rPr>
        <w:t>انظر: المحيط البرهاني(2/</w:t>
      </w:r>
      <w:r w:rsidR="00016F4B">
        <w:rPr>
          <w:rFonts w:hint="cs"/>
          <w:sz w:val="32"/>
          <w:szCs w:val="32"/>
          <w:rtl/>
        </w:rPr>
        <w:t>238</w:t>
      </w:r>
      <w:r w:rsidR="00180ABA" w:rsidRPr="00913379">
        <w:rPr>
          <w:rFonts w:hint="cs"/>
          <w:sz w:val="32"/>
          <w:szCs w:val="32"/>
          <w:rtl/>
        </w:rPr>
        <w:t>).</w:t>
      </w:r>
    </w:p>
  </w:footnote>
  <w:footnote w:id="42">
    <w:p w:rsidR="007E5479" w:rsidRPr="00913379" w:rsidRDefault="007E5479" w:rsidP="0085140D">
      <w:pPr>
        <w:pStyle w:val="af3"/>
        <w:ind w:left="340" w:hanging="340"/>
        <w:rPr>
          <w:sz w:val="32"/>
          <w:szCs w:val="32"/>
        </w:rPr>
      </w:pPr>
      <w:r w:rsidRPr="00AB4063">
        <w:rPr>
          <w:rFonts w:ascii="Tahoma" w:hAnsi="Tahoma"/>
          <w:sz w:val="32"/>
          <w:szCs w:val="32"/>
          <w:rtl/>
        </w:rPr>
        <w:t>(</w:t>
      </w:r>
      <w:r w:rsidRPr="00AB4063">
        <w:rPr>
          <w:rFonts w:ascii="Tahoma" w:hAnsi="Tahoma"/>
        </w:rPr>
        <w:footnoteRef/>
      </w:r>
      <w:r w:rsidRPr="00AB4063">
        <w:rPr>
          <w:rFonts w:ascii="Tahoma" w:hAnsi="Tahoma"/>
          <w:sz w:val="32"/>
          <w:szCs w:val="32"/>
          <w:rtl/>
        </w:rPr>
        <w:t>)</w:t>
      </w:r>
      <w:r w:rsidRPr="00913379">
        <w:rPr>
          <w:sz w:val="32"/>
          <w:szCs w:val="32"/>
          <w:rtl/>
        </w:rPr>
        <w:t xml:space="preserve"> </w:t>
      </w:r>
      <w:r w:rsidR="0085140D">
        <w:rPr>
          <w:rFonts w:hint="cs"/>
          <w:sz w:val="32"/>
          <w:szCs w:val="32"/>
          <w:rtl/>
        </w:rPr>
        <w:t>المرجع السابق.</w:t>
      </w:r>
    </w:p>
  </w:footnote>
  <w:footnote w:id="43">
    <w:p w:rsidR="00CB1109" w:rsidRPr="007516FD" w:rsidRDefault="00CB1109" w:rsidP="00F43C46">
      <w:pPr>
        <w:pStyle w:val="af3"/>
        <w:rPr>
          <w:rFonts w:ascii="Tahoma" w:hAnsi="Tahoma"/>
          <w:color w:val="auto"/>
          <w:sz w:val="32"/>
          <w:szCs w:val="32"/>
        </w:rPr>
      </w:pPr>
      <w:r w:rsidRPr="007516FD">
        <w:rPr>
          <w:rFonts w:ascii="Tahoma" w:hAnsi="Tahoma"/>
          <w:color w:val="auto"/>
          <w:sz w:val="32"/>
          <w:szCs w:val="32"/>
          <w:rtl/>
        </w:rPr>
        <w:t>(</w:t>
      </w:r>
      <w:r w:rsidRPr="007516F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7516FD">
        <w:rPr>
          <w:rFonts w:ascii="Tahoma" w:hAnsi="Tahoma"/>
          <w:color w:val="auto"/>
          <w:sz w:val="32"/>
          <w:szCs w:val="32"/>
          <w:rtl/>
        </w:rPr>
        <w:t>)</w:t>
      </w:r>
      <w:r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عثمان</w:t>
      </w:r>
      <w:r w:rsidR="00E81923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وقيل: أبو عبد الرحمن </w:t>
      </w:r>
      <w:r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ربيعة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1923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المدني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واسمه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فروخ،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التيمي</w:t>
      </w:r>
      <w:r w:rsidR="00E81923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المعروف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بربيعة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الرأي،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آل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المنكدر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روى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أنس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مالك،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وسالم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1923"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وسعيد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="00E81923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1923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أمية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القرشي،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وحماد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43C46" w:rsidRPr="007516F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وسفيان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516FD">
        <w:rPr>
          <w:rFonts w:ascii="Traditional Arabic" w:hint="eastAsia"/>
          <w:color w:val="auto"/>
          <w:sz w:val="32"/>
          <w:szCs w:val="32"/>
          <w:rtl/>
          <w:lang w:eastAsia="en-US"/>
        </w:rPr>
        <w:t>الثوري</w:t>
      </w:r>
      <w:r w:rsidRPr="007516F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43C46" w:rsidRPr="007516FD">
        <w:rPr>
          <w:rFonts w:ascii="Tahoma" w:hAnsi="Tahoma" w:hint="cs"/>
          <w:color w:val="auto"/>
          <w:sz w:val="32"/>
          <w:szCs w:val="32"/>
          <w:rtl/>
        </w:rPr>
        <w:t xml:space="preserve">وغيرهم, </w:t>
      </w:r>
      <w:r w:rsidRPr="007516FD">
        <w:rPr>
          <w:rFonts w:ascii="Tahoma" w:hAnsi="Tahoma" w:hint="cs"/>
          <w:color w:val="auto"/>
          <w:sz w:val="32"/>
          <w:szCs w:val="32"/>
          <w:rtl/>
        </w:rPr>
        <w:t xml:space="preserve">توفي سنة (136هـ). انظر ترجمته في: وفيات الأعيان (2/288), تهذيب الكمال (9/123) رقم الترجمة (1881), سير أعلام النبلاء (6/89), </w:t>
      </w:r>
    </w:p>
  </w:footnote>
  <w:footnote w:id="44">
    <w:p w:rsidR="00101C3E" w:rsidRPr="007516FD" w:rsidRDefault="00101C3E" w:rsidP="007806D6">
      <w:pPr>
        <w:pStyle w:val="af3"/>
        <w:rPr>
          <w:rFonts w:ascii="Tahoma" w:hAnsi="Tahoma"/>
          <w:sz w:val="32"/>
          <w:szCs w:val="32"/>
        </w:rPr>
      </w:pPr>
      <w:r w:rsidRPr="007516FD">
        <w:rPr>
          <w:rFonts w:ascii="Tahoma" w:hAnsi="Tahoma"/>
          <w:sz w:val="32"/>
          <w:szCs w:val="32"/>
          <w:rtl/>
        </w:rPr>
        <w:t>(</w:t>
      </w:r>
      <w:r w:rsidRPr="007516F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516FD">
        <w:rPr>
          <w:rFonts w:ascii="Tahoma" w:hAnsi="Tahoma"/>
          <w:sz w:val="32"/>
          <w:szCs w:val="32"/>
          <w:rtl/>
        </w:rPr>
        <w:t xml:space="preserve">) </w:t>
      </w:r>
      <w:r w:rsidRPr="007516FD">
        <w:rPr>
          <w:rFonts w:ascii="Tahoma" w:hAnsi="Tahoma" w:hint="cs"/>
          <w:sz w:val="32"/>
          <w:szCs w:val="32"/>
          <w:rtl/>
        </w:rPr>
        <w:t>انظر:</w:t>
      </w:r>
      <w:r w:rsidR="009568D8" w:rsidRPr="007516FD">
        <w:rPr>
          <w:rFonts w:ascii="Tahoma" w:hAnsi="Tahoma" w:hint="cs"/>
          <w:sz w:val="32"/>
          <w:szCs w:val="32"/>
          <w:rtl/>
        </w:rPr>
        <w:t xml:space="preserve"> الأوسط لابن المنذر(4/37), </w:t>
      </w:r>
      <w:r w:rsidRPr="007516FD">
        <w:rPr>
          <w:rFonts w:ascii="Tahoma" w:hAnsi="Tahoma" w:hint="cs"/>
          <w:sz w:val="32"/>
          <w:szCs w:val="32"/>
          <w:rtl/>
        </w:rPr>
        <w:t>المحلى(</w:t>
      </w:r>
      <w:r w:rsidR="007806D6" w:rsidRPr="007516FD">
        <w:rPr>
          <w:rFonts w:ascii="Tahoma" w:hAnsi="Tahoma" w:hint="cs"/>
          <w:sz w:val="32"/>
          <w:szCs w:val="32"/>
          <w:rtl/>
        </w:rPr>
        <w:t>5</w:t>
      </w:r>
      <w:r w:rsidRPr="007516FD">
        <w:rPr>
          <w:rFonts w:ascii="Tahoma" w:hAnsi="Tahoma" w:hint="cs"/>
          <w:sz w:val="32"/>
          <w:szCs w:val="32"/>
          <w:rtl/>
        </w:rPr>
        <w:t>/</w:t>
      </w:r>
      <w:r w:rsidR="007806D6" w:rsidRPr="007516FD">
        <w:rPr>
          <w:rFonts w:ascii="Tahoma" w:hAnsi="Tahoma" w:hint="cs"/>
          <w:sz w:val="32"/>
          <w:szCs w:val="32"/>
          <w:rtl/>
        </w:rPr>
        <w:t>55</w:t>
      </w:r>
      <w:r w:rsidR="00AF4603" w:rsidRPr="007516FD">
        <w:rPr>
          <w:rFonts w:ascii="Tahoma" w:hAnsi="Tahoma" w:hint="cs"/>
          <w:sz w:val="32"/>
          <w:szCs w:val="32"/>
          <w:rtl/>
        </w:rPr>
        <w:t>), فتح الباري لابن رجب(8/162).</w:t>
      </w:r>
    </w:p>
  </w:footnote>
  <w:footnote w:id="45">
    <w:p w:rsidR="002F7422" w:rsidRPr="00913379" w:rsidRDefault="002F7422" w:rsidP="003972D7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7516FD">
        <w:rPr>
          <w:rFonts w:ascii="Tahoma" w:hAnsi="Tahoma"/>
          <w:sz w:val="32"/>
          <w:szCs w:val="32"/>
          <w:rtl/>
        </w:rPr>
        <w:t>(</w:t>
      </w:r>
      <w:r w:rsidRPr="007516F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516FD">
        <w:rPr>
          <w:rFonts w:ascii="Tahoma" w:hAnsi="Tahoma"/>
          <w:sz w:val="32"/>
          <w:szCs w:val="32"/>
          <w:rtl/>
        </w:rPr>
        <w:t>)</w:t>
      </w:r>
      <w:r w:rsidR="00561400" w:rsidRPr="007516FD">
        <w:rPr>
          <w:rFonts w:hint="cs"/>
          <w:sz w:val="32"/>
          <w:szCs w:val="32"/>
          <w:rtl/>
        </w:rPr>
        <w:t xml:space="preserve"> سورة الجمعة,</w:t>
      </w:r>
      <w:r w:rsidR="00012DFF" w:rsidRPr="007516FD">
        <w:rPr>
          <w:rFonts w:hint="cs"/>
          <w:sz w:val="32"/>
          <w:szCs w:val="32"/>
          <w:rtl/>
        </w:rPr>
        <w:t>الآية</w:t>
      </w:r>
      <w:r w:rsidR="00561400" w:rsidRPr="007516FD">
        <w:rPr>
          <w:rFonts w:hint="cs"/>
          <w:sz w:val="32"/>
          <w:szCs w:val="32"/>
          <w:rtl/>
        </w:rPr>
        <w:t>(9).</w:t>
      </w:r>
    </w:p>
  </w:footnote>
  <w:footnote w:id="46">
    <w:p w:rsidR="0075607D" w:rsidRPr="00913379" w:rsidRDefault="0075607D" w:rsidP="0075607D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="008A259D" w:rsidRPr="00913379">
        <w:rPr>
          <w:rFonts w:ascii="Tahoma" w:hAnsi="Tahoma" w:hint="cs"/>
          <w:sz w:val="32"/>
          <w:szCs w:val="32"/>
          <w:rtl/>
        </w:rPr>
        <w:t>متفق عليه: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="0001547F">
        <w:rPr>
          <w:rFonts w:ascii="Tahoma" w:hAnsi="Tahoma" w:hint="cs"/>
          <w:sz w:val="32"/>
          <w:szCs w:val="32"/>
          <w:rtl/>
        </w:rPr>
        <w:t>كتاب</w:t>
      </w:r>
      <w:r w:rsidRPr="00913379">
        <w:rPr>
          <w:rFonts w:ascii="Tahoma" w:hAnsi="Tahoma" w:hint="cs"/>
          <w:sz w:val="32"/>
          <w:szCs w:val="32"/>
          <w:rtl/>
        </w:rPr>
        <w:t xml:space="preserve"> الجمعة,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باب المشي إلى الجمعة(2/7)رقم</w:t>
      </w:r>
      <w:r w:rsidR="00A7458F">
        <w:rPr>
          <w:rFonts w:ascii="Tahoma" w:hAnsi="Tahoma" w:hint="cs"/>
          <w:sz w:val="32"/>
          <w:szCs w:val="32"/>
          <w:rtl/>
        </w:rPr>
        <w:t xml:space="preserve"> الحديث </w:t>
      </w:r>
      <w:r w:rsidRPr="00913379">
        <w:rPr>
          <w:rFonts w:ascii="Tahoma" w:hAnsi="Tahoma" w:hint="cs"/>
          <w:sz w:val="32"/>
          <w:szCs w:val="32"/>
          <w:rtl/>
        </w:rPr>
        <w:t>(908),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ومسلم في صحيحه,كتاب المساجد ومواضع الصلاة,</w:t>
      </w:r>
      <w:r w:rsidR="00FE549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باب استحباب إتيان الصلاة بوقار وسكينة.....(1/421)</w:t>
      </w:r>
      <w:r w:rsidR="004B43B8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رقم الحديث(602).</w:t>
      </w:r>
    </w:p>
  </w:footnote>
  <w:footnote w:id="47">
    <w:p w:rsidR="004A0F13" w:rsidRPr="00913379" w:rsidRDefault="004A0F13" w:rsidP="00EC5B53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 xml:space="preserve">) </w:t>
      </w:r>
      <w:r w:rsidRPr="00913379">
        <w:rPr>
          <w:rFonts w:ascii="Tahoma" w:hAnsi="Tahoma" w:hint="cs"/>
          <w:sz w:val="32"/>
          <w:szCs w:val="32"/>
          <w:rtl/>
        </w:rPr>
        <w:t>انظر:</w:t>
      </w:r>
      <w:r w:rsidR="00FB115E">
        <w:rPr>
          <w:rFonts w:ascii="Tahoma" w:hAnsi="Tahoma" w:hint="cs"/>
          <w:sz w:val="32"/>
          <w:szCs w:val="32"/>
          <w:rtl/>
        </w:rPr>
        <w:t xml:space="preserve"> </w:t>
      </w:r>
      <w:r w:rsidRPr="00913379">
        <w:rPr>
          <w:rFonts w:ascii="Tahoma" w:hAnsi="Tahoma" w:hint="cs"/>
          <w:sz w:val="32"/>
          <w:szCs w:val="32"/>
          <w:rtl/>
        </w:rPr>
        <w:t>المحلى(</w:t>
      </w:r>
      <w:r w:rsidR="00EC5B53">
        <w:rPr>
          <w:rFonts w:ascii="Tahoma" w:hAnsi="Tahoma" w:hint="cs"/>
          <w:sz w:val="32"/>
          <w:szCs w:val="32"/>
          <w:rtl/>
        </w:rPr>
        <w:t>5</w:t>
      </w:r>
      <w:r w:rsidRPr="00913379">
        <w:rPr>
          <w:rFonts w:ascii="Tahoma" w:hAnsi="Tahoma" w:hint="cs"/>
          <w:sz w:val="32"/>
          <w:szCs w:val="32"/>
          <w:rtl/>
        </w:rPr>
        <w:t>/</w:t>
      </w:r>
      <w:r w:rsidR="00EC5B53">
        <w:rPr>
          <w:rFonts w:ascii="Tahoma" w:hAnsi="Tahoma" w:hint="cs"/>
          <w:sz w:val="32"/>
          <w:szCs w:val="32"/>
          <w:rtl/>
        </w:rPr>
        <w:t>57</w:t>
      </w:r>
      <w:r w:rsidRPr="00913379">
        <w:rPr>
          <w:rFonts w:ascii="Tahoma" w:hAnsi="Tahoma" w:hint="cs"/>
          <w:sz w:val="32"/>
          <w:szCs w:val="32"/>
          <w:rtl/>
        </w:rPr>
        <w:t>).</w:t>
      </w:r>
    </w:p>
  </w:footnote>
  <w:footnote w:id="48">
    <w:p w:rsidR="00782426" w:rsidRPr="00913379" w:rsidRDefault="00782426" w:rsidP="00782426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>)</w:t>
      </w:r>
      <w:r w:rsidR="005F1094">
        <w:rPr>
          <w:rFonts w:hint="cs"/>
          <w:sz w:val="32"/>
          <w:szCs w:val="32"/>
          <w:rtl/>
        </w:rPr>
        <w:t xml:space="preserve"> انظر: </w:t>
      </w:r>
      <w:r w:rsidRPr="00913379">
        <w:rPr>
          <w:sz w:val="32"/>
          <w:szCs w:val="32"/>
          <w:rtl/>
        </w:rPr>
        <w:t xml:space="preserve">مغني المحتاج </w:t>
      </w:r>
      <w:r w:rsidRPr="00913379">
        <w:rPr>
          <w:rFonts w:hint="cs"/>
          <w:sz w:val="32"/>
          <w:szCs w:val="32"/>
          <w:rtl/>
        </w:rPr>
        <w:t>(</w:t>
      </w:r>
      <w:r w:rsidRPr="00913379">
        <w:rPr>
          <w:sz w:val="32"/>
          <w:szCs w:val="32"/>
          <w:rtl/>
        </w:rPr>
        <w:t>1/280).</w:t>
      </w:r>
      <w:r w:rsidRPr="00913379">
        <w:rPr>
          <w:rFonts w:ascii="Tahoma" w:hAnsi="Tahoma" w:hint="cs"/>
          <w:sz w:val="32"/>
          <w:szCs w:val="32"/>
          <w:rtl/>
        </w:rPr>
        <w:t xml:space="preserve"> </w:t>
      </w:r>
      <w:r w:rsidR="006C493D" w:rsidRPr="00913379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49">
    <w:p w:rsidR="002F7422" w:rsidRPr="00913379" w:rsidRDefault="002F7422" w:rsidP="00E259CE">
      <w:pPr>
        <w:pStyle w:val="af3"/>
        <w:rPr>
          <w:rFonts w:ascii="Tahoma" w:hAnsi="Tahoma"/>
          <w:sz w:val="32"/>
          <w:szCs w:val="32"/>
        </w:rPr>
      </w:pPr>
      <w:r w:rsidRPr="00913379">
        <w:rPr>
          <w:rFonts w:ascii="Tahoma" w:hAnsi="Tahoma"/>
          <w:sz w:val="32"/>
          <w:szCs w:val="32"/>
          <w:rtl/>
        </w:rPr>
        <w:t>(</w:t>
      </w:r>
      <w:r w:rsidRPr="0091337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13379">
        <w:rPr>
          <w:rFonts w:ascii="Tahoma" w:hAnsi="Tahoma"/>
          <w:sz w:val="32"/>
          <w:szCs w:val="32"/>
          <w:rtl/>
        </w:rPr>
        <w:t>)</w:t>
      </w:r>
      <w:r w:rsidRPr="00913379">
        <w:rPr>
          <w:rFonts w:hint="cs"/>
          <w:sz w:val="32"/>
          <w:szCs w:val="32"/>
          <w:rtl/>
        </w:rPr>
        <w:t xml:space="preserve"> </w:t>
      </w:r>
      <w:r w:rsidR="00E76FDC" w:rsidRPr="00913379">
        <w:rPr>
          <w:rFonts w:hint="cs"/>
          <w:sz w:val="32"/>
          <w:szCs w:val="32"/>
          <w:rtl/>
        </w:rPr>
        <w:t>انظر:</w:t>
      </w:r>
      <w:r w:rsidR="00FB115E">
        <w:rPr>
          <w:rFonts w:hint="cs"/>
          <w:sz w:val="32"/>
          <w:szCs w:val="32"/>
          <w:rtl/>
        </w:rPr>
        <w:t xml:space="preserve"> </w:t>
      </w:r>
      <w:r w:rsidRPr="00913379">
        <w:rPr>
          <w:sz w:val="32"/>
          <w:szCs w:val="32"/>
          <w:rtl/>
        </w:rPr>
        <w:t xml:space="preserve">المجموع </w:t>
      </w:r>
      <w:r w:rsidR="00E76FDC" w:rsidRPr="00913379">
        <w:rPr>
          <w:rFonts w:hint="cs"/>
          <w:sz w:val="32"/>
          <w:szCs w:val="32"/>
          <w:rtl/>
        </w:rPr>
        <w:t>(</w:t>
      </w:r>
      <w:r w:rsidRPr="00913379">
        <w:rPr>
          <w:sz w:val="32"/>
          <w:szCs w:val="32"/>
          <w:rtl/>
        </w:rPr>
        <w:t>4/</w:t>
      </w:r>
      <w:r w:rsidR="00E259CE" w:rsidRPr="00913379">
        <w:rPr>
          <w:rFonts w:hint="cs"/>
          <w:sz w:val="32"/>
          <w:szCs w:val="32"/>
          <w:rtl/>
        </w:rPr>
        <w:t>488</w:t>
      </w:r>
      <w:r w:rsidRPr="00913379">
        <w:rPr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6EFE9E5C1EA94FD0A7469B18500BEA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17268" w:rsidRPr="00017268" w:rsidRDefault="00017268" w:rsidP="0001726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1726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01726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1906927"/>
    <w:multiLevelType w:val="hybridMultilevel"/>
    <w:tmpl w:val="9C14319C"/>
    <w:lvl w:ilvl="0" w:tplc="F1947EB6">
      <w:start w:val="1"/>
      <w:numFmt w:val="decimal"/>
      <w:lvlText w:val="%1-"/>
      <w:lvlJc w:val="left"/>
      <w:pPr>
        <w:ind w:left="4406" w:hanging="355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D0738"/>
    <w:multiLevelType w:val="hybridMultilevel"/>
    <w:tmpl w:val="2A70557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21060D17"/>
    <w:multiLevelType w:val="hybridMultilevel"/>
    <w:tmpl w:val="B1B4D148"/>
    <w:lvl w:ilvl="0" w:tplc="2FC61C7E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80B73"/>
    <w:multiLevelType w:val="hybridMultilevel"/>
    <w:tmpl w:val="CC6A8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73628B"/>
    <w:multiLevelType w:val="hybridMultilevel"/>
    <w:tmpl w:val="9184FD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0C1D9E"/>
    <w:multiLevelType w:val="hybridMultilevel"/>
    <w:tmpl w:val="0744FF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64763"/>
    <w:rsid w:val="0000018C"/>
    <w:rsid w:val="00001B70"/>
    <w:rsid w:val="00001F1A"/>
    <w:rsid w:val="000043D1"/>
    <w:rsid w:val="00005AA9"/>
    <w:rsid w:val="00006376"/>
    <w:rsid w:val="000105C6"/>
    <w:rsid w:val="00012DFF"/>
    <w:rsid w:val="0001547F"/>
    <w:rsid w:val="00016385"/>
    <w:rsid w:val="0001687E"/>
    <w:rsid w:val="00016F4B"/>
    <w:rsid w:val="00017268"/>
    <w:rsid w:val="00025357"/>
    <w:rsid w:val="00026410"/>
    <w:rsid w:val="00026D8A"/>
    <w:rsid w:val="00027E15"/>
    <w:rsid w:val="00031F9A"/>
    <w:rsid w:val="00045E23"/>
    <w:rsid w:val="000463D9"/>
    <w:rsid w:val="00047CC0"/>
    <w:rsid w:val="00051652"/>
    <w:rsid w:val="00051AF1"/>
    <w:rsid w:val="000520DB"/>
    <w:rsid w:val="0006052C"/>
    <w:rsid w:val="000613F1"/>
    <w:rsid w:val="00064763"/>
    <w:rsid w:val="00064CEC"/>
    <w:rsid w:val="00067DFD"/>
    <w:rsid w:val="00072916"/>
    <w:rsid w:val="000734C7"/>
    <w:rsid w:val="00075B92"/>
    <w:rsid w:val="000762B5"/>
    <w:rsid w:val="00077B97"/>
    <w:rsid w:val="00081A14"/>
    <w:rsid w:val="00082432"/>
    <w:rsid w:val="00083C20"/>
    <w:rsid w:val="000844ED"/>
    <w:rsid w:val="0008585C"/>
    <w:rsid w:val="00092259"/>
    <w:rsid w:val="00092AB0"/>
    <w:rsid w:val="00094AF0"/>
    <w:rsid w:val="00096360"/>
    <w:rsid w:val="00096969"/>
    <w:rsid w:val="00096BAB"/>
    <w:rsid w:val="000A2500"/>
    <w:rsid w:val="000A55AE"/>
    <w:rsid w:val="000A6588"/>
    <w:rsid w:val="000B0327"/>
    <w:rsid w:val="000B4E25"/>
    <w:rsid w:val="000B6AB4"/>
    <w:rsid w:val="000B77F2"/>
    <w:rsid w:val="000C0BD6"/>
    <w:rsid w:val="000C4B04"/>
    <w:rsid w:val="000D0D0E"/>
    <w:rsid w:val="000D17DE"/>
    <w:rsid w:val="000D2963"/>
    <w:rsid w:val="000D4D12"/>
    <w:rsid w:val="000E1C05"/>
    <w:rsid w:val="000E5670"/>
    <w:rsid w:val="000E634F"/>
    <w:rsid w:val="000F2F86"/>
    <w:rsid w:val="000F320B"/>
    <w:rsid w:val="000F65BB"/>
    <w:rsid w:val="000F66E4"/>
    <w:rsid w:val="00100244"/>
    <w:rsid w:val="00100B0F"/>
    <w:rsid w:val="00101621"/>
    <w:rsid w:val="00101C3E"/>
    <w:rsid w:val="001023D3"/>
    <w:rsid w:val="001047A3"/>
    <w:rsid w:val="0010481D"/>
    <w:rsid w:val="001106AA"/>
    <w:rsid w:val="00121546"/>
    <w:rsid w:val="001217BB"/>
    <w:rsid w:val="00125CB1"/>
    <w:rsid w:val="001315BB"/>
    <w:rsid w:val="00133B83"/>
    <w:rsid w:val="00135AE3"/>
    <w:rsid w:val="0015015F"/>
    <w:rsid w:val="001518B5"/>
    <w:rsid w:val="00153A2D"/>
    <w:rsid w:val="00156531"/>
    <w:rsid w:val="001565A6"/>
    <w:rsid w:val="0016085D"/>
    <w:rsid w:val="00162E05"/>
    <w:rsid w:val="00166FF7"/>
    <w:rsid w:val="00171B50"/>
    <w:rsid w:val="001746F0"/>
    <w:rsid w:val="00180ABA"/>
    <w:rsid w:val="00181D48"/>
    <w:rsid w:val="00181FC9"/>
    <w:rsid w:val="001833EE"/>
    <w:rsid w:val="001849F3"/>
    <w:rsid w:val="00184D5D"/>
    <w:rsid w:val="001862E3"/>
    <w:rsid w:val="00187DFC"/>
    <w:rsid w:val="001928E5"/>
    <w:rsid w:val="00193623"/>
    <w:rsid w:val="001969A7"/>
    <w:rsid w:val="001A5164"/>
    <w:rsid w:val="001A594A"/>
    <w:rsid w:val="001A5D90"/>
    <w:rsid w:val="001B0B08"/>
    <w:rsid w:val="001B1D9B"/>
    <w:rsid w:val="001B3220"/>
    <w:rsid w:val="001B3B54"/>
    <w:rsid w:val="001B537B"/>
    <w:rsid w:val="001B7142"/>
    <w:rsid w:val="001C0552"/>
    <w:rsid w:val="001C1031"/>
    <w:rsid w:val="001C44A0"/>
    <w:rsid w:val="001C6F57"/>
    <w:rsid w:val="001E3FFB"/>
    <w:rsid w:val="001E5320"/>
    <w:rsid w:val="001F1395"/>
    <w:rsid w:val="001F3794"/>
    <w:rsid w:val="001F47A2"/>
    <w:rsid w:val="002050B2"/>
    <w:rsid w:val="00205ECE"/>
    <w:rsid w:val="002070FE"/>
    <w:rsid w:val="002072DF"/>
    <w:rsid w:val="00207522"/>
    <w:rsid w:val="00211079"/>
    <w:rsid w:val="00214225"/>
    <w:rsid w:val="00220247"/>
    <w:rsid w:val="002213CF"/>
    <w:rsid w:val="0023122B"/>
    <w:rsid w:val="00232A0A"/>
    <w:rsid w:val="002347C3"/>
    <w:rsid w:val="0023541E"/>
    <w:rsid w:val="002364AC"/>
    <w:rsid w:val="00242516"/>
    <w:rsid w:val="00247F6A"/>
    <w:rsid w:val="00247F8A"/>
    <w:rsid w:val="00254FAD"/>
    <w:rsid w:val="002553C3"/>
    <w:rsid w:val="00256A4C"/>
    <w:rsid w:val="002615D3"/>
    <w:rsid w:val="0026540C"/>
    <w:rsid w:val="00272784"/>
    <w:rsid w:val="00272C70"/>
    <w:rsid w:val="00274297"/>
    <w:rsid w:val="0027727F"/>
    <w:rsid w:val="002779DE"/>
    <w:rsid w:val="00280027"/>
    <w:rsid w:val="00282D6E"/>
    <w:rsid w:val="00284147"/>
    <w:rsid w:val="002841E7"/>
    <w:rsid w:val="00287AD9"/>
    <w:rsid w:val="00297A97"/>
    <w:rsid w:val="00297D40"/>
    <w:rsid w:val="00297FCB"/>
    <w:rsid w:val="002A5A13"/>
    <w:rsid w:val="002A77E0"/>
    <w:rsid w:val="002B53D6"/>
    <w:rsid w:val="002B6753"/>
    <w:rsid w:val="002B7B48"/>
    <w:rsid w:val="002C46BD"/>
    <w:rsid w:val="002C7C6B"/>
    <w:rsid w:val="002D0278"/>
    <w:rsid w:val="002D0439"/>
    <w:rsid w:val="002D388C"/>
    <w:rsid w:val="002D5CC9"/>
    <w:rsid w:val="002D64A9"/>
    <w:rsid w:val="002D6B6C"/>
    <w:rsid w:val="002E1EA0"/>
    <w:rsid w:val="002E4154"/>
    <w:rsid w:val="002E43D4"/>
    <w:rsid w:val="002E6138"/>
    <w:rsid w:val="002F0841"/>
    <w:rsid w:val="002F64C9"/>
    <w:rsid w:val="002F7422"/>
    <w:rsid w:val="0030075B"/>
    <w:rsid w:val="00304AE2"/>
    <w:rsid w:val="00305526"/>
    <w:rsid w:val="00310C7C"/>
    <w:rsid w:val="00316187"/>
    <w:rsid w:val="003177D3"/>
    <w:rsid w:val="003227C6"/>
    <w:rsid w:val="00331818"/>
    <w:rsid w:val="00334592"/>
    <w:rsid w:val="00334AB0"/>
    <w:rsid w:val="0033521D"/>
    <w:rsid w:val="00335B1A"/>
    <w:rsid w:val="00335C27"/>
    <w:rsid w:val="003362D2"/>
    <w:rsid w:val="0033637B"/>
    <w:rsid w:val="00336EC0"/>
    <w:rsid w:val="00337467"/>
    <w:rsid w:val="00342A80"/>
    <w:rsid w:val="00342D24"/>
    <w:rsid w:val="00345636"/>
    <w:rsid w:val="003461FB"/>
    <w:rsid w:val="0034651F"/>
    <w:rsid w:val="00346AB7"/>
    <w:rsid w:val="00360C56"/>
    <w:rsid w:val="00362B52"/>
    <w:rsid w:val="00362D17"/>
    <w:rsid w:val="00362D92"/>
    <w:rsid w:val="00363977"/>
    <w:rsid w:val="00366294"/>
    <w:rsid w:val="00366E57"/>
    <w:rsid w:val="00367674"/>
    <w:rsid w:val="00371312"/>
    <w:rsid w:val="0037578D"/>
    <w:rsid w:val="00376867"/>
    <w:rsid w:val="003772FB"/>
    <w:rsid w:val="00383059"/>
    <w:rsid w:val="0038670E"/>
    <w:rsid w:val="00387EA3"/>
    <w:rsid w:val="003907DD"/>
    <w:rsid w:val="00394F34"/>
    <w:rsid w:val="003972D7"/>
    <w:rsid w:val="003972FC"/>
    <w:rsid w:val="003A0E31"/>
    <w:rsid w:val="003A214A"/>
    <w:rsid w:val="003A292E"/>
    <w:rsid w:val="003A49A9"/>
    <w:rsid w:val="003A5BAD"/>
    <w:rsid w:val="003A6DB8"/>
    <w:rsid w:val="003C0709"/>
    <w:rsid w:val="003C2894"/>
    <w:rsid w:val="003D3D9D"/>
    <w:rsid w:val="003D4380"/>
    <w:rsid w:val="003D6328"/>
    <w:rsid w:val="003D684A"/>
    <w:rsid w:val="003D6A1D"/>
    <w:rsid w:val="003D7B61"/>
    <w:rsid w:val="003E11B0"/>
    <w:rsid w:val="003E2FB7"/>
    <w:rsid w:val="003E4A4B"/>
    <w:rsid w:val="003E7C54"/>
    <w:rsid w:val="003F2D40"/>
    <w:rsid w:val="003F2E96"/>
    <w:rsid w:val="003F68FE"/>
    <w:rsid w:val="003F750C"/>
    <w:rsid w:val="00403C01"/>
    <w:rsid w:val="00403D25"/>
    <w:rsid w:val="004049E1"/>
    <w:rsid w:val="00406893"/>
    <w:rsid w:val="00412F94"/>
    <w:rsid w:val="004175D0"/>
    <w:rsid w:val="00422D59"/>
    <w:rsid w:val="00426B57"/>
    <w:rsid w:val="0043308F"/>
    <w:rsid w:val="00434E32"/>
    <w:rsid w:val="00442814"/>
    <w:rsid w:val="00443350"/>
    <w:rsid w:val="004445F8"/>
    <w:rsid w:val="00447B4D"/>
    <w:rsid w:val="00450364"/>
    <w:rsid w:val="004524AB"/>
    <w:rsid w:val="00453E8C"/>
    <w:rsid w:val="00454F79"/>
    <w:rsid w:val="0045600D"/>
    <w:rsid w:val="00460243"/>
    <w:rsid w:val="004616AD"/>
    <w:rsid w:val="00465E98"/>
    <w:rsid w:val="00466037"/>
    <w:rsid w:val="00475240"/>
    <w:rsid w:val="00475F59"/>
    <w:rsid w:val="00476B4B"/>
    <w:rsid w:val="0047731E"/>
    <w:rsid w:val="004778D4"/>
    <w:rsid w:val="00480DAC"/>
    <w:rsid w:val="0048199C"/>
    <w:rsid w:val="00481A67"/>
    <w:rsid w:val="00482040"/>
    <w:rsid w:val="004931AD"/>
    <w:rsid w:val="004A0F13"/>
    <w:rsid w:val="004A0F66"/>
    <w:rsid w:val="004A2A6A"/>
    <w:rsid w:val="004A4773"/>
    <w:rsid w:val="004A7178"/>
    <w:rsid w:val="004B33B3"/>
    <w:rsid w:val="004B43B8"/>
    <w:rsid w:val="004B56BA"/>
    <w:rsid w:val="004B5A89"/>
    <w:rsid w:val="004B7C04"/>
    <w:rsid w:val="004C1E11"/>
    <w:rsid w:val="004C4D17"/>
    <w:rsid w:val="004D0395"/>
    <w:rsid w:val="004D495E"/>
    <w:rsid w:val="004E2B96"/>
    <w:rsid w:val="004E6972"/>
    <w:rsid w:val="004E730A"/>
    <w:rsid w:val="004F3D5C"/>
    <w:rsid w:val="005016D7"/>
    <w:rsid w:val="00503426"/>
    <w:rsid w:val="00503A67"/>
    <w:rsid w:val="00506F76"/>
    <w:rsid w:val="00510A14"/>
    <w:rsid w:val="0051556D"/>
    <w:rsid w:val="005162AD"/>
    <w:rsid w:val="00531BB2"/>
    <w:rsid w:val="00534848"/>
    <w:rsid w:val="00534A48"/>
    <w:rsid w:val="00534B6B"/>
    <w:rsid w:val="00536AE7"/>
    <w:rsid w:val="00537EED"/>
    <w:rsid w:val="005468E1"/>
    <w:rsid w:val="00551AD3"/>
    <w:rsid w:val="00561400"/>
    <w:rsid w:val="005619FF"/>
    <w:rsid w:val="00564540"/>
    <w:rsid w:val="005709D7"/>
    <w:rsid w:val="00570E46"/>
    <w:rsid w:val="00571A6D"/>
    <w:rsid w:val="00573F64"/>
    <w:rsid w:val="00580335"/>
    <w:rsid w:val="00582C9F"/>
    <w:rsid w:val="00585F9B"/>
    <w:rsid w:val="005909D9"/>
    <w:rsid w:val="00593617"/>
    <w:rsid w:val="00593623"/>
    <w:rsid w:val="0059387D"/>
    <w:rsid w:val="00593A15"/>
    <w:rsid w:val="00595AEB"/>
    <w:rsid w:val="00595F89"/>
    <w:rsid w:val="00596C57"/>
    <w:rsid w:val="00597FC0"/>
    <w:rsid w:val="005A12C5"/>
    <w:rsid w:val="005A3AD4"/>
    <w:rsid w:val="005A4434"/>
    <w:rsid w:val="005A7089"/>
    <w:rsid w:val="005B262C"/>
    <w:rsid w:val="005C2EFE"/>
    <w:rsid w:val="005C5DD3"/>
    <w:rsid w:val="005C632E"/>
    <w:rsid w:val="005C7D9D"/>
    <w:rsid w:val="005D39E4"/>
    <w:rsid w:val="005E0972"/>
    <w:rsid w:val="005E15FD"/>
    <w:rsid w:val="005E500F"/>
    <w:rsid w:val="005F1094"/>
    <w:rsid w:val="005F2046"/>
    <w:rsid w:val="005F2F60"/>
    <w:rsid w:val="005F3170"/>
    <w:rsid w:val="005F416D"/>
    <w:rsid w:val="005F53DE"/>
    <w:rsid w:val="005F7DB6"/>
    <w:rsid w:val="00607368"/>
    <w:rsid w:val="00612371"/>
    <w:rsid w:val="00616122"/>
    <w:rsid w:val="00616320"/>
    <w:rsid w:val="006205C7"/>
    <w:rsid w:val="00620DBD"/>
    <w:rsid w:val="00621A8F"/>
    <w:rsid w:val="00623F71"/>
    <w:rsid w:val="006248BE"/>
    <w:rsid w:val="00626D06"/>
    <w:rsid w:val="006303BE"/>
    <w:rsid w:val="006321C8"/>
    <w:rsid w:val="00635342"/>
    <w:rsid w:val="00635A3E"/>
    <w:rsid w:val="006363B1"/>
    <w:rsid w:val="00636A8D"/>
    <w:rsid w:val="00650926"/>
    <w:rsid w:val="00655BCB"/>
    <w:rsid w:val="00657378"/>
    <w:rsid w:val="00657768"/>
    <w:rsid w:val="006625F1"/>
    <w:rsid w:val="0066421D"/>
    <w:rsid w:val="00667DDC"/>
    <w:rsid w:val="0067153E"/>
    <w:rsid w:val="00676880"/>
    <w:rsid w:val="00677E2A"/>
    <w:rsid w:val="00684272"/>
    <w:rsid w:val="0068596A"/>
    <w:rsid w:val="00687F58"/>
    <w:rsid w:val="00690B6D"/>
    <w:rsid w:val="006948A0"/>
    <w:rsid w:val="00694E76"/>
    <w:rsid w:val="00697833"/>
    <w:rsid w:val="006A1181"/>
    <w:rsid w:val="006A470F"/>
    <w:rsid w:val="006A4840"/>
    <w:rsid w:val="006B6178"/>
    <w:rsid w:val="006C13CE"/>
    <w:rsid w:val="006C457C"/>
    <w:rsid w:val="006C493D"/>
    <w:rsid w:val="006C681F"/>
    <w:rsid w:val="006C71BC"/>
    <w:rsid w:val="006D1A2B"/>
    <w:rsid w:val="006D225F"/>
    <w:rsid w:val="006D4CE7"/>
    <w:rsid w:val="006E6B72"/>
    <w:rsid w:val="006E6BA2"/>
    <w:rsid w:val="006F2C68"/>
    <w:rsid w:val="006F4CA7"/>
    <w:rsid w:val="006F57C4"/>
    <w:rsid w:val="00701EFB"/>
    <w:rsid w:val="00703D14"/>
    <w:rsid w:val="007078DF"/>
    <w:rsid w:val="00713F5C"/>
    <w:rsid w:val="00715E76"/>
    <w:rsid w:val="007213CA"/>
    <w:rsid w:val="0072151D"/>
    <w:rsid w:val="0072195E"/>
    <w:rsid w:val="00732DA1"/>
    <w:rsid w:val="00733758"/>
    <w:rsid w:val="007351D3"/>
    <w:rsid w:val="00737543"/>
    <w:rsid w:val="00740E6F"/>
    <w:rsid w:val="00741296"/>
    <w:rsid w:val="0074168B"/>
    <w:rsid w:val="00742B71"/>
    <w:rsid w:val="00745BA5"/>
    <w:rsid w:val="00747735"/>
    <w:rsid w:val="00747817"/>
    <w:rsid w:val="007515BC"/>
    <w:rsid w:val="007516FD"/>
    <w:rsid w:val="0075607D"/>
    <w:rsid w:val="00757017"/>
    <w:rsid w:val="00760172"/>
    <w:rsid w:val="00760F9E"/>
    <w:rsid w:val="00764DA0"/>
    <w:rsid w:val="007673EA"/>
    <w:rsid w:val="00767CB5"/>
    <w:rsid w:val="00772D60"/>
    <w:rsid w:val="00774582"/>
    <w:rsid w:val="007760F3"/>
    <w:rsid w:val="00777185"/>
    <w:rsid w:val="00777673"/>
    <w:rsid w:val="007806D6"/>
    <w:rsid w:val="00782426"/>
    <w:rsid w:val="00794CE9"/>
    <w:rsid w:val="007A2E23"/>
    <w:rsid w:val="007A3AAF"/>
    <w:rsid w:val="007A5305"/>
    <w:rsid w:val="007B13F8"/>
    <w:rsid w:val="007B2915"/>
    <w:rsid w:val="007B3234"/>
    <w:rsid w:val="007B3869"/>
    <w:rsid w:val="007B3BEC"/>
    <w:rsid w:val="007B5622"/>
    <w:rsid w:val="007B5D2B"/>
    <w:rsid w:val="007C07EE"/>
    <w:rsid w:val="007C0A2E"/>
    <w:rsid w:val="007C3DCC"/>
    <w:rsid w:val="007C4EBB"/>
    <w:rsid w:val="007C63F2"/>
    <w:rsid w:val="007C765F"/>
    <w:rsid w:val="007D0E80"/>
    <w:rsid w:val="007D71C5"/>
    <w:rsid w:val="007E04D9"/>
    <w:rsid w:val="007E0A23"/>
    <w:rsid w:val="007E1CAF"/>
    <w:rsid w:val="007E43B6"/>
    <w:rsid w:val="007E5479"/>
    <w:rsid w:val="007F3AB2"/>
    <w:rsid w:val="007F3F54"/>
    <w:rsid w:val="007F4361"/>
    <w:rsid w:val="007F7398"/>
    <w:rsid w:val="007F79E9"/>
    <w:rsid w:val="00800968"/>
    <w:rsid w:val="00800F6A"/>
    <w:rsid w:val="00805073"/>
    <w:rsid w:val="008055B7"/>
    <w:rsid w:val="008115F2"/>
    <w:rsid w:val="00812DC4"/>
    <w:rsid w:val="00813CBF"/>
    <w:rsid w:val="00817A75"/>
    <w:rsid w:val="00821102"/>
    <w:rsid w:val="00824AC3"/>
    <w:rsid w:val="008305CF"/>
    <w:rsid w:val="00832178"/>
    <w:rsid w:val="008326E3"/>
    <w:rsid w:val="00834B3D"/>
    <w:rsid w:val="00836D63"/>
    <w:rsid w:val="008417C5"/>
    <w:rsid w:val="008452E1"/>
    <w:rsid w:val="00846191"/>
    <w:rsid w:val="00847936"/>
    <w:rsid w:val="0085079A"/>
    <w:rsid w:val="0085140D"/>
    <w:rsid w:val="008516B9"/>
    <w:rsid w:val="00851996"/>
    <w:rsid w:val="00853061"/>
    <w:rsid w:val="00853F32"/>
    <w:rsid w:val="00854D3E"/>
    <w:rsid w:val="00856577"/>
    <w:rsid w:val="00857A2F"/>
    <w:rsid w:val="00862105"/>
    <w:rsid w:val="00862432"/>
    <w:rsid w:val="00863F9B"/>
    <w:rsid w:val="00864486"/>
    <w:rsid w:val="008652A7"/>
    <w:rsid w:val="00865E29"/>
    <w:rsid w:val="00866E7D"/>
    <w:rsid w:val="00867B48"/>
    <w:rsid w:val="00871632"/>
    <w:rsid w:val="00874491"/>
    <w:rsid w:val="00875E98"/>
    <w:rsid w:val="0087627D"/>
    <w:rsid w:val="00880E0E"/>
    <w:rsid w:val="008835A7"/>
    <w:rsid w:val="00884DE0"/>
    <w:rsid w:val="0089238C"/>
    <w:rsid w:val="008934B2"/>
    <w:rsid w:val="00893EC6"/>
    <w:rsid w:val="008965DF"/>
    <w:rsid w:val="00896DC1"/>
    <w:rsid w:val="008A1543"/>
    <w:rsid w:val="008A1A3B"/>
    <w:rsid w:val="008A259D"/>
    <w:rsid w:val="008A2BDE"/>
    <w:rsid w:val="008B1D17"/>
    <w:rsid w:val="008B2AEE"/>
    <w:rsid w:val="008C040A"/>
    <w:rsid w:val="008C0AC3"/>
    <w:rsid w:val="008C3742"/>
    <w:rsid w:val="008D00AE"/>
    <w:rsid w:val="008D397F"/>
    <w:rsid w:val="008D78F0"/>
    <w:rsid w:val="008E607F"/>
    <w:rsid w:val="008E670D"/>
    <w:rsid w:val="008F6DBB"/>
    <w:rsid w:val="00904D2C"/>
    <w:rsid w:val="00905079"/>
    <w:rsid w:val="009131C6"/>
    <w:rsid w:val="00913379"/>
    <w:rsid w:val="00913EED"/>
    <w:rsid w:val="00914941"/>
    <w:rsid w:val="009175A6"/>
    <w:rsid w:val="009177F6"/>
    <w:rsid w:val="00921E96"/>
    <w:rsid w:val="00922EBF"/>
    <w:rsid w:val="00925B3A"/>
    <w:rsid w:val="00931D2D"/>
    <w:rsid w:val="009325ED"/>
    <w:rsid w:val="00942922"/>
    <w:rsid w:val="00943F57"/>
    <w:rsid w:val="00950854"/>
    <w:rsid w:val="009532B5"/>
    <w:rsid w:val="0095558A"/>
    <w:rsid w:val="009568D8"/>
    <w:rsid w:val="00957B03"/>
    <w:rsid w:val="00961FD7"/>
    <w:rsid w:val="00964404"/>
    <w:rsid w:val="00967E03"/>
    <w:rsid w:val="0097145B"/>
    <w:rsid w:val="0097214C"/>
    <w:rsid w:val="00973FF7"/>
    <w:rsid w:val="0097602D"/>
    <w:rsid w:val="0097785D"/>
    <w:rsid w:val="0098137A"/>
    <w:rsid w:val="009824F0"/>
    <w:rsid w:val="00991E40"/>
    <w:rsid w:val="009926A1"/>
    <w:rsid w:val="00992C2D"/>
    <w:rsid w:val="00994E47"/>
    <w:rsid w:val="00996B8C"/>
    <w:rsid w:val="009A1107"/>
    <w:rsid w:val="009A1DA4"/>
    <w:rsid w:val="009A6AC7"/>
    <w:rsid w:val="009A7ACE"/>
    <w:rsid w:val="009B30A1"/>
    <w:rsid w:val="009B682D"/>
    <w:rsid w:val="009B7238"/>
    <w:rsid w:val="009C099C"/>
    <w:rsid w:val="009C2B83"/>
    <w:rsid w:val="009C60DC"/>
    <w:rsid w:val="009D1029"/>
    <w:rsid w:val="009D2B90"/>
    <w:rsid w:val="009D4FB4"/>
    <w:rsid w:val="009D67D1"/>
    <w:rsid w:val="009E16F6"/>
    <w:rsid w:val="009E18C5"/>
    <w:rsid w:val="009E7716"/>
    <w:rsid w:val="009F0346"/>
    <w:rsid w:val="009F120E"/>
    <w:rsid w:val="009F2C4B"/>
    <w:rsid w:val="009F52C6"/>
    <w:rsid w:val="009F70A7"/>
    <w:rsid w:val="00A05618"/>
    <w:rsid w:val="00A05E0D"/>
    <w:rsid w:val="00A067E8"/>
    <w:rsid w:val="00A10C63"/>
    <w:rsid w:val="00A1301D"/>
    <w:rsid w:val="00A24566"/>
    <w:rsid w:val="00A27E06"/>
    <w:rsid w:val="00A315C6"/>
    <w:rsid w:val="00A3265A"/>
    <w:rsid w:val="00A352C4"/>
    <w:rsid w:val="00A35D99"/>
    <w:rsid w:val="00A40B40"/>
    <w:rsid w:val="00A41937"/>
    <w:rsid w:val="00A42FE3"/>
    <w:rsid w:val="00A44C74"/>
    <w:rsid w:val="00A45122"/>
    <w:rsid w:val="00A45FC3"/>
    <w:rsid w:val="00A5026A"/>
    <w:rsid w:val="00A50733"/>
    <w:rsid w:val="00A57606"/>
    <w:rsid w:val="00A61ADC"/>
    <w:rsid w:val="00A66AF2"/>
    <w:rsid w:val="00A70250"/>
    <w:rsid w:val="00A720C9"/>
    <w:rsid w:val="00A7458F"/>
    <w:rsid w:val="00A74DD3"/>
    <w:rsid w:val="00A81F22"/>
    <w:rsid w:val="00A84A1D"/>
    <w:rsid w:val="00A84E63"/>
    <w:rsid w:val="00A86213"/>
    <w:rsid w:val="00A87662"/>
    <w:rsid w:val="00A91A66"/>
    <w:rsid w:val="00A92080"/>
    <w:rsid w:val="00A93D98"/>
    <w:rsid w:val="00A94134"/>
    <w:rsid w:val="00A94D30"/>
    <w:rsid w:val="00A96003"/>
    <w:rsid w:val="00AA14DA"/>
    <w:rsid w:val="00AA1637"/>
    <w:rsid w:val="00AA1B9E"/>
    <w:rsid w:val="00AA7DFA"/>
    <w:rsid w:val="00AB021F"/>
    <w:rsid w:val="00AB0841"/>
    <w:rsid w:val="00AB145E"/>
    <w:rsid w:val="00AB3025"/>
    <w:rsid w:val="00AB309E"/>
    <w:rsid w:val="00AB3EC4"/>
    <w:rsid w:val="00AB4063"/>
    <w:rsid w:val="00AB4C98"/>
    <w:rsid w:val="00AC5443"/>
    <w:rsid w:val="00AC7EC6"/>
    <w:rsid w:val="00AD2187"/>
    <w:rsid w:val="00AD4A5C"/>
    <w:rsid w:val="00AE40C2"/>
    <w:rsid w:val="00AE71DA"/>
    <w:rsid w:val="00AF380F"/>
    <w:rsid w:val="00AF4603"/>
    <w:rsid w:val="00AF52E3"/>
    <w:rsid w:val="00AF67F1"/>
    <w:rsid w:val="00B00232"/>
    <w:rsid w:val="00B01282"/>
    <w:rsid w:val="00B063B9"/>
    <w:rsid w:val="00B064B1"/>
    <w:rsid w:val="00B06FDA"/>
    <w:rsid w:val="00B07D8E"/>
    <w:rsid w:val="00B13AB3"/>
    <w:rsid w:val="00B17317"/>
    <w:rsid w:val="00B212D1"/>
    <w:rsid w:val="00B21962"/>
    <w:rsid w:val="00B30AAF"/>
    <w:rsid w:val="00B31476"/>
    <w:rsid w:val="00B31D4B"/>
    <w:rsid w:val="00B31FE3"/>
    <w:rsid w:val="00B427D3"/>
    <w:rsid w:val="00B42EA1"/>
    <w:rsid w:val="00B432B8"/>
    <w:rsid w:val="00B4388A"/>
    <w:rsid w:val="00B47D7B"/>
    <w:rsid w:val="00B5033E"/>
    <w:rsid w:val="00B51A0B"/>
    <w:rsid w:val="00B51DFF"/>
    <w:rsid w:val="00B554F8"/>
    <w:rsid w:val="00B56198"/>
    <w:rsid w:val="00B56325"/>
    <w:rsid w:val="00B57B91"/>
    <w:rsid w:val="00B64952"/>
    <w:rsid w:val="00B71575"/>
    <w:rsid w:val="00B77EB8"/>
    <w:rsid w:val="00B80BBB"/>
    <w:rsid w:val="00B84740"/>
    <w:rsid w:val="00B90E15"/>
    <w:rsid w:val="00B9420D"/>
    <w:rsid w:val="00B952B0"/>
    <w:rsid w:val="00B95622"/>
    <w:rsid w:val="00B96FE3"/>
    <w:rsid w:val="00BA0C68"/>
    <w:rsid w:val="00BA15E7"/>
    <w:rsid w:val="00BA23DF"/>
    <w:rsid w:val="00BA2AE0"/>
    <w:rsid w:val="00BA3B70"/>
    <w:rsid w:val="00BA3FFD"/>
    <w:rsid w:val="00BB00B6"/>
    <w:rsid w:val="00BB0BCE"/>
    <w:rsid w:val="00BB1E62"/>
    <w:rsid w:val="00BB2F35"/>
    <w:rsid w:val="00BB740A"/>
    <w:rsid w:val="00BC1A52"/>
    <w:rsid w:val="00BC2D50"/>
    <w:rsid w:val="00BC47CD"/>
    <w:rsid w:val="00BC508B"/>
    <w:rsid w:val="00BC7137"/>
    <w:rsid w:val="00BD2B43"/>
    <w:rsid w:val="00BD3754"/>
    <w:rsid w:val="00BD3DE3"/>
    <w:rsid w:val="00BE440D"/>
    <w:rsid w:val="00BE62AC"/>
    <w:rsid w:val="00BF08BB"/>
    <w:rsid w:val="00BF18DA"/>
    <w:rsid w:val="00BF4CE6"/>
    <w:rsid w:val="00BF593F"/>
    <w:rsid w:val="00BF73D8"/>
    <w:rsid w:val="00BF7E97"/>
    <w:rsid w:val="00C01A97"/>
    <w:rsid w:val="00C01F43"/>
    <w:rsid w:val="00C046D5"/>
    <w:rsid w:val="00C10308"/>
    <w:rsid w:val="00C106CC"/>
    <w:rsid w:val="00C126BD"/>
    <w:rsid w:val="00C13B0D"/>
    <w:rsid w:val="00C15ECE"/>
    <w:rsid w:val="00C213AF"/>
    <w:rsid w:val="00C22FF6"/>
    <w:rsid w:val="00C25FB7"/>
    <w:rsid w:val="00C26907"/>
    <w:rsid w:val="00C32634"/>
    <w:rsid w:val="00C34FF9"/>
    <w:rsid w:val="00C366E6"/>
    <w:rsid w:val="00C406AE"/>
    <w:rsid w:val="00C41DC0"/>
    <w:rsid w:val="00C43534"/>
    <w:rsid w:val="00C52029"/>
    <w:rsid w:val="00C531CD"/>
    <w:rsid w:val="00C546BF"/>
    <w:rsid w:val="00C5563F"/>
    <w:rsid w:val="00C563D7"/>
    <w:rsid w:val="00C57217"/>
    <w:rsid w:val="00C6090D"/>
    <w:rsid w:val="00C620D6"/>
    <w:rsid w:val="00C620F5"/>
    <w:rsid w:val="00C63161"/>
    <w:rsid w:val="00C64901"/>
    <w:rsid w:val="00C6637D"/>
    <w:rsid w:val="00C70294"/>
    <w:rsid w:val="00C70A73"/>
    <w:rsid w:val="00C70DCB"/>
    <w:rsid w:val="00C77F64"/>
    <w:rsid w:val="00C8387B"/>
    <w:rsid w:val="00C83B4B"/>
    <w:rsid w:val="00C92BBC"/>
    <w:rsid w:val="00C944A5"/>
    <w:rsid w:val="00C961E8"/>
    <w:rsid w:val="00C96F6E"/>
    <w:rsid w:val="00CA17D4"/>
    <w:rsid w:val="00CA19C0"/>
    <w:rsid w:val="00CA2C82"/>
    <w:rsid w:val="00CB1109"/>
    <w:rsid w:val="00CB51E8"/>
    <w:rsid w:val="00CB5ECA"/>
    <w:rsid w:val="00CD25B1"/>
    <w:rsid w:val="00CD3A3C"/>
    <w:rsid w:val="00CD7053"/>
    <w:rsid w:val="00CE26EE"/>
    <w:rsid w:val="00CE5E93"/>
    <w:rsid w:val="00CF23D5"/>
    <w:rsid w:val="00CF59D4"/>
    <w:rsid w:val="00D068F7"/>
    <w:rsid w:val="00D119AE"/>
    <w:rsid w:val="00D1267A"/>
    <w:rsid w:val="00D13617"/>
    <w:rsid w:val="00D13C7B"/>
    <w:rsid w:val="00D14547"/>
    <w:rsid w:val="00D22779"/>
    <w:rsid w:val="00D26D02"/>
    <w:rsid w:val="00D32876"/>
    <w:rsid w:val="00D340A1"/>
    <w:rsid w:val="00D34283"/>
    <w:rsid w:val="00D35C66"/>
    <w:rsid w:val="00D35CC6"/>
    <w:rsid w:val="00D404E6"/>
    <w:rsid w:val="00D41A36"/>
    <w:rsid w:val="00D41D58"/>
    <w:rsid w:val="00D51B30"/>
    <w:rsid w:val="00D5383C"/>
    <w:rsid w:val="00D54A84"/>
    <w:rsid w:val="00D55779"/>
    <w:rsid w:val="00D611E7"/>
    <w:rsid w:val="00D6189C"/>
    <w:rsid w:val="00D62BCB"/>
    <w:rsid w:val="00D62ED6"/>
    <w:rsid w:val="00D6469B"/>
    <w:rsid w:val="00D752A0"/>
    <w:rsid w:val="00D7581C"/>
    <w:rsid w:val="00D762AC"/>
    <w:rsid w:val="00D82819"/>
    <w:rsid w:val="00D85D94"/>
    <w:rsid w:val="00D85F0C"/>
    <w:rsid w:val="00D87598"/>
    <w:rsid w:val="00D90FBE"/>
    <w:rsid w:val="00D9224D"/>
    <w:rsid w:val="00D95AF0"/>
    <w:rsid w:val="00DA3105"/>
    <w:rsid w:val="00DA3445"/>
    <w:rsid w:val="00DA3BA7"/>
    <w:rsid w:val="00DB229B"/>
    <w:rsid w:val="00DB31CD"/>
    <w:rsid w:val="00DB4DF4"/>
    <w:rsid w:val="00DB5EDF"/>
    <w:rsid w:val="00DB7237"/>
    <w:rsid w:val="00DC44B3"/>
    <w:rsid w:val="00DC6DA0"/>
    <w:rsid w:val="00DE13B7"/>
    <w:rsid w:val="00DE4BAD"/>
    <w:rsid w:val="00DF24B0"/>
    <w:rsid w:val="00DF73CD"/>
    <w:rsid w:val="00DF7A6B"/>
    <w:rsid w:val="00DF7CE8"/>
    <w:rsid w:val="00E00AAD"/>
    <w:rsid w:val="00E10795"/>
    <w:rsid w:val="00E118FA"/>
    <w:rsid w:val="00E11D81"/>
    <w:rsid w:val="00E143F7"/>
    <w:rsid w:val="00E14887"/>
    <w:rsid w:val="00E158B4"/>
    <w:rsid w:val="00E21848"/>
    <w:rsid w:val="00E22625"/>
    <w:rsid w:val="00E2529B"/>
    <w:rsid w:val="00E259CE"/>
    <w:rsid w:val="00E32DDC"/>
    <w:rsid w:val="00E331D2"/>
    <w:rsid w:val="00E35536"/>
    <w:rsid w:val="00E40ACF"/>
    <w:rsid w:val="00E40DF1"/>
    <w:rsid w:val="00E42646"/>
    <w:rsid w:val="00E50AB4"/>
    <w:rsid w:val="00E57D97"/>
    <w:rsid w:val="00E72A37"/>
    <w:rsid w:val="00E73630"/>
    <w:rsid w:val="00E74C40"/>
    <w:rsid w:val="00E76422"/>
    <w:rsid w:val="00E76FDC"/>
    <w:rsid w:val="00E7727B"/>
    <w:rsid w:val="00E80527"/>
    <w:rsid w:val="00E81923"/>
    <w:rsid w:val="00E8218B"/>
    <w:rsid w:val="00E84876"/>
    <w:rsid w:val="00E937E4"/>
    <w:rsid w:val="00E94871"/>
    <w:rsid w:val="00E97562"/>
    <w:rsid w:val="00E97968"/>
    <w:rsid w:val="00EA0CDA"/>
    <w:rsid w:val="00EA35F1"/>
    <w:rsid w:val="00EA3FCB"/>
    <w:rsid w:val="00EA61F7"/>
    <w:rsid w:val="00EA68F1"/>
    <w:rsid w:val="00EB114C"/>
    <w:rsid w:val="00EB1FBE"/>
    <w:rsid w:val="00EB3489"/>
    <w:rsid w:val="00EC18E1"/>
    <w:rsid w:val="00EC3626"/>
    <w:rsid w:val="00EC5B53"/>
    <w:rsid w:val="00EC6ECE"/>
    <w:rsid w:val="00ED0E7B"/>
    <w:rsid w:val="00ED57B9"/>
    <w:rsid w:val="00ED60C7"/>
    <w:rsid w:val="00ED6969"/>
    <w:rsid w:val="00ED73CD"/>
    <w:rsid w:val="00ED7A8E"/>
    <w:rsid w:val="00EE0ED8"/>
    <w:rsid w:val="00EE0FE9"/>
    <w:rsid w:val="00EE444E"/>
    <w:rsid w:val="00EE4E14"/>
    <w:rsid w:val="00EE6CFF"/>
    <w:rsid w:val="00EE7F18"/>
    <w:rsid w:val="00EF4618"/>
    <w:rsid w:val="00EF50E5"/>
    <w:rsid w:val="00F00766"/>
    <w:rsid w:val="00F01232"/>
    <w:rsid w:val="00F01270"/>
    <w:rsid w:val="00F01856"/>
    <w:rsid w:val="00F06913"/>
    <w:rsid w:val="00F07A63"/>
    <w:rsid w:val="00F14B70"/>
    <w:rsid w:val="00F151D5"/>
    <w:rsid w:val="00F1546C"/>
    <w:rsid w:val="00F16DC1"/>
    <w:rsid w:val="00F21E7F"/>
    <w:rsid w:val="00F239A4"/>
    <w:rsid w:val="00F24454"/>
    <w:rsid w:val="00F246E9"/>
    <w:rsid w:val="00F30698"/>
    <w:rsid w:val="00F370A9"/>
    <w:rsid w:val="00F376A0"/>
    <w:rsid w:val="00F40F0E"/>
    <w:rsid w:val="00F40F2D"/>
    <w:rsid w:val="00F43C46"/>
    <w:rsid w:val="00F43FAD"/>
    <w:rsid w:val="00F44A9C"/>
    <w:rsid w:val="00F51AE9"/>
    <w:rsid w:val="00F62B5A"/>
    <w:rsid w:val="00F62DF2"/>
    <w:rsid w:val="00F62FDA"/>
    <w:rsid w:val="00F63257"/>
    <w:rsid w:val="00F65A0F"/>
    <w:rsid w:val="00F70AF8"/>
    <w:rsid w:val="00F712B4"/>
    <w:rsid w:val="00F71D19"/>
    <w:rsid w:val="00F73CF7"/>
    <w:rsid w:val="00F804BF"/>
    <w:rsid w:val="00F80FA8"/>
    <w:rsid w:val="00F867D7"/>
    <w:rsid w:val="00F91F48"/>
    <w:rsid w:val="00F92BA2"/>
    <w:rsid w:val="00F93038"/>
    <w:rsid w:val="00F94230"/>
    <w:rsid w:val="00F95A8F"/>
    <w:rsid w:val="00F97628"/>
    <w:rsid w:val="00FA050C"/>
    <w:rsid w:val="00FA3B64"/>
    <w:rsid w:val="00FA43A2"/>
    <w:rsid w:val="00FA51E6"/>
    <w:rsid w:val="00FB02CB"/>
    <w:rsid w:val="00FB115E"/>
    <w:rsid w:val="00FB1228"/>
    <w:rsid w:val="00FC1BC3"/>
    <w:rsid w:val="00FC384B"/>
    <w:rsid w:val="00FD398C"/>
    <w:rsid w:val="00FD5876"/>
    <w:rsid w:val="00FD6A1E"/>
    <w:rsid w:val="00FE1F5C"/>
    <w:rsid w:val="00FE206E"/>
    <w:rsid w:val="00FE2329"/>
    <w:rsid w:val="00FE38FE"/>
    <w:rsid w:val="00FE43C9"/>
    <w:rsid w:val="00FE5498"/>
    <w:rsid w:val="00FE605B"/>
    <w:rsid w:val="00FE66D5"/>
    <w:rsid w:val="00FE78F2"/>
    <w:rsid w:val="00FF4441"/>
    <w:rsid w:val="00FF4AB3"/>
    <w:rsid w:val="00FF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422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064763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100244"/>
    <w:pPr>
      <w:ind w:left="720"/>
      <w:contextualSpacing/>
    </w:pPr>
  </w:style>
  <w:style w:type="paragraph" w:styleId="afd">
    <w:name w:val="No Spacing"/>
    <w:uiPriority w:val="1"/>
    <w:qFormat/>
    <w:rsid w:val="00B4388A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1"/>
    <w:uiPriority w:val="99"/>
    <w:rsid w:val="00017268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01726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1726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FE9E5C1EA94FD0A7469B18500BEAA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2BAA61A-DAE2-4E9C-B72C-4144B4EB09AD}"/>
      </w:docPartPr>
      <w:docPartBody>
        <w:p w:rsidR="00FB1707" w:rsidRDefault="00690B9E" w:rsidP="00690B9E">
          <w:pPr>
            <w:pStyle w:val="6EFE9E5C1EA94FD0A7469B18500BEAA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90B9E"/>
    <w:rsid w:val="00200A41"/>
    <w:rsid w:val="004A6665"/>
    <w:rsid w:val="004F1073"/>
    <w:rsid w:val="00567BF2"/>
    <w:rsid w:val="006436D7"/>
    <w:rsid w:val="00690B9E"/>
    <w:rsid w:val="008A3F55"/>
    <w:rsid w:val="00985D22"/>
    <w:rsid w:val="00B34D5A"/>
    <w:rsid w:val="00C071F0"/>
    <w:rsid w:val="00DF5173"/>
    <w:rsid w:val="00EE6244"/>
    <w:rsid w:val="00F54D7C"/>
    <w:rsid w:val="00F7168A"/>
    <w:rsid w:val="00FB1707"/>
    <w:rsid w:val="00FE3ACF"/>
    <w:rsid w:val="00FE4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FE9E5C1EA94FD0A7469B18500BEAA9">
    <w:name w:val="6EFE9E5C1EA94FD0A7469B18500BEAA9"/>
    <w:rsid w:val="00690B9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3225</TotalTime>
  <Pages>11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آراؤه في العبادات</vt:lpstr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709</cp:revision>
  <dcterms:created xsi:type="dcterms:W3CDTF">2011-04-04T04:42:00Z</dcterms:created>
  <dcterms:modified xsi:type="dcterms:W3CDTF">2014-05-26T01:06:00Z</dcterms:modified>
</cp:coreProperties>
</file>