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01" w:rsidRPr="00601509" w:rsidRDefault="00700C01" w:rsidP="00C26D6C">
      <w:pPr>
        <w:spacing w:after="120" w:line="240" w:lineRule="auto"/>
        <w:ind w:firstLine="454"/>
        <w:jc w:val="both"/>
        <w:rPr>
          <w:rFonts w:ascii="Traditional Arabic" w:cs="Traditional Arabic"/>
          <w:b/>
          <w:bCs/>
          <w:color w:val="7030A0"/>
          <w:sz w:val="40"/>
          <w:szCs w:val="40"/>
          <w:rtl/>
        </w:rPr>
      </w:pPr>
      <w:r w:rsidRPr="00601509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 xml:space="preserve">الفرع التاسع </w:t>
      </w:r>
      <w:r w:rsidRPr="00601509">
        <w:rPr>
          <w:rFonts w:ascii="Traditional Arabic" w:cs="Traditional Arabic" w:hint="cs"/>
          <w:color w:val="000000"/>
          <w:sz w:val="40"/>
          <w:szCs w:val="40"/>
          <w:rtl/>
        </w:rPr>
        <w:t xml:space="preserve">: </w:t>
      </w:r>
      <w:r w:rsidR="00C26D6C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>مقدار فدية الأذى</w:t>
      </w:r>
      <w:r w:rsidR="00424B54" w:rsidRPr="00601509">
        <w:rPr>
          <w:rStyle w:val="ae"/>
          <w:sz w:val="40"/>
          <w:szCs w:val="40"/>
          <w:rtl/>
        </w:rPr>
        <w:t>(</w:t>
      </w:r>
      <w:r w:rsidR="00424B54" w:rsidRPr="00601509">
        <w:rPr>
          <w:rStyle w:val="ae"/>
          <w:sz w:val="40"/>
          <w:szCs w:val="40"/>
          <w:rtl/>
        </w:rPr>
        <w:footnoteReference w:id="2"/>
      </w:r>
      <w:r w:rsidR="00424B54" w:rsidRPr="00601509">
        <w:rPr>
          <w:rStyle w:val="ae"/>
          <w:sz w:val="40"/>
          <w:szCs w:val="40"/>
          <w:rtl/>
        </w:rPr>
        <w:t>)</w:t>
      </w:r>
      <w:r w:rsidRPr="00601509">
        <w:rPr>
          <w:rFonts w:ascii="Traditional Arabic" w:cs="Traditional Arabic" w:hint="cs"/>
          <w:b/>
          <w:bCs/>
          <w:color w:val="7030A0"/>
          <w:sz w:val="40"/>
          <w:szCs w:val="40"/>
          <w:rtl/>
        </w:rPr>
        <w:t>.</w:t>
      </w:r>
      <w:r w:rsidR="005B61AC">
        <w:rPr>
          <w:rFonts w:ascii="Traditional Arabic" w:cs="Traditional Arabic" w:hint="cs"/>
          <w:b/>
          <w:bCs/>
          <w:color w:val="7030A0"/>
          <w:sz w:val="40"/>
          <w:szCs w:val="40"/>
          <w:rtl/>
        </w:rPr>
        <w:t xml:space="preserve"> </w:t>
      </w:r>
      <w:r w:rsidR="0067015A">
        <w:rPr>
          <w:rFonts w:ascii="Traditional Arabic" w:cs="Traditional Arabic" w:hint="cs"/>
          <w:b/>
          <w:bCs/>
          <w:color w:val="7030A0"/>
          <w:sz w:val="40"/>
          <w:szCs w:val="40"/>
          <w:rtl/>
        </w:rPr>
        <w:t xml:space="preserve"> </w:t>
      </w:r>
      <w:r w:rsidR="00B505E8">
        <w:rPr>
          <w:rFonts w:ascii="Traditional Arabic" w:cs="Traditional Arabic" w:hint="cs"/>
          <w:b/>
          <w:bCs/>
          <w:color w:val="7030A0"/>
          <w:sz w:val="40"/>
          <w:szCs w:val="40"/>
          <w:rtl/>
        </w:rPr>
        <w:t xml:space="preserve"> </w:t>
      </w:r>
    </w:p>
    <w:p w:rsidR="006057DB" w:rsidRPr="008C3022" w:rsidRDefault="003F158D" w:rsidP="009B2685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8C3022">
        <w:rPr>
          <w:rFonts w:ascii="Traditional Arabic" w:cs="Traditional Arabic" w:hint="cs"/>
          <w:sz w:val="36"/>
          <w:szCs w:val="36"/>
          <w:rtl/>
        </w:rPr>
        <w:t>يرى</w:t>
      </w:r>
      <w:r w:rsidR="007E289C" w:rsidRPr="008C3022">
        <w:rPr>
          <w:rFonts w:ascii="Traditional Arabic" w:cs="Traditional Arabic" w:hint="cs"/>
          <w:sz w:val="36"/>
          <w:szCs w:val="36"/>
          <w:rtl/>
        </w:rPr>
        <w:t xml:space="preserve"> نافع</w:t>
      </w:r>
      <w:r w:rsidR="00E3452B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رحمه الله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فدية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الأذى</w:t>
      </w:r>
      <w:r w:rsidR="00652715" w:rsidRPr="008C3022">
        <w:rPr>
          <w:rStyle w:val="ae"/>
          <w:sz w:val="36"/>
          <w:szCs w:val="36"/>
          <w:rtl/>
        </w:rPr>
        <w:t>(</w:t>
      </w:r>
      <w:r w:rsidR="00652715" w:rsidRPr="008C3022">
        <w:rPr>
          <w:rStyle w:val="ae"/>
          <w:sz w:val="36"/>
          <w:szCs w:val="36"/>
          <w:rtl/>
        </w:rPr>
        <w:footnoteReference w:id="3"/>
      </w:r>
      <w:r w:rsidR="00652715" w:rsidRPr="008C3022">
        <w:rPr>
          <w:rStyle w:val="ae"/>
          <w:sz w:val="36"/>
          <w:szCs w:val="36"/>
          <w:rtl/>
        </w:rPr>
        <w:t>)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نسك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شاة،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أيام،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إطعام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 w:rsidR="007E289C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89C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مساكين</w:t>
      </w:r>
      <w:r w:rsidR="007E289C" w:rsidRPr="008C3022">
        <w:rPr>
          <w:rStyle w:val="ae"/>
          <w:sz w:val="36"/>
          <w:szCs w:val="36"/>
          <w:rtl/>
        </w:rPr>
        <w:t>(</w:t>
      </w:r>
      <w:r w:rsidR="007E289C" w:rsidRPr="008C3022">
        <w:rPr>
          <w:rStyle w:val="ae"/>
          <w:sz w:val="36"/>
          <w:szCs w:val="36"/>
          <w:rtl/>
        </w:rPr>
        <w:footnoteReference w:id="4"/>
      </w:r>
      <w:r w:rsidR="007E289C" w:rsidRPr="008C3022">
        <w:rPr>
          <w:rStyle w:val="ae"/>
          <w:sz w:val="36"/>
          <w:szCs w:val="36"/>
          <w:rtl/>
        </w:rPr>
        <w:t>)</w:t>
      </w:r>
      <w:r w:rsidR="002D7733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E52AE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3452B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 </w:t>
      </w:r>
      <w:r w:rsidR="003D1B11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به قال</w:t>
      </w:r>
      <w:r w:rsidR="005D232F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عكرمة</w:t>
      </w:r>
      <w:r w:rsidR="003D1B11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D232F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E52AE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D232F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3D1B11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الحسن البصري,</w:t>
      </w:r>
      <w:r w:rsidR="00AE52AE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3D1B11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والثوري</w:t>
      </w:r>
      <w:r w:rsidR="007E289C" w:rsidRPr="008C3022">
        <w:rPr>
          <w:rStyle w:val="ae"/>
          <w:sz w:val="36"/>
          <w:szCs w:val="36"/>
          <w:rtl/>
        </w:rPr>
        <w:t>(</w:t>
      </w:r>
      <w:r w:rsidR="007E289C" w:rsidRPr="008C3022">
        <w:rPr>
          <w:rStyle w:val="ae"/>
          <w:sz w:val="36"/>
          <w:szCs w:val="36"/>
          <w:rtl/>
        </w:rPr>
        <w:footnoteReference w:id="5"/>
      </w:r>
      <w:r w:rsidR="007E289C" w:rsidRPr="008C3022">
        <w:rPr>
          <w:rStyle w:val="ae"/>
          <w:sz w:val="36"/>
          <w:szCs w:val="36"/>
          <w:rtl/>
        </w:rPr>
        <w:t>)</w:t>
      </w:r>
      <w:r w:rsidR="007E289C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403D6B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D9706E" w:rsidRPr="008C3022" w:rsidRDefault="008F1A2C" w:rsidP="0009597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الدليل:</w:t>
      </w:r>
      <w:r w:rsidR="00532477"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قوله</w:t>
      </w:r>
      <w:r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D9706E" w:rsidRPr="008C3022">
        <w:rPr>
          <w:rFonts w:ascii="QCF_BSML" w:eastAsia="Times New Roman" w:hAnsi="QCF_BSML" w:cs="QCF_BSML"/>
          <w:color w:val="000000"/>
          <w:sz w:val="36"/>
          <w:szCs w:val="36"/>
          <w:rtl/>
        </w:rPr>
        <w:t xml:space="preserve"> ﭨ </w:t>
      </w:r>
      <w:r w:rsidR="00D9706E" w:rsidRPr="005F5E3A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="00D9706E" w:rsidRPr="005F5E3A">
        <w:rPr>
          <w:rFonts w:ascii="QCF_P030" w:eastAsia="Times New Roman" w:hAnsi="QCF_P030" w:cs="QCF_P030"/>
          <w:color w:val="000000"/>
          <w:sz w:val="32"/>
          <w:szCs w:val="32"/>
          <w:rtl/>
        </w:rPr>
        <w:t>ﯦ  ﯧ  ﯨ  ﯩ  ﯪ  ﯫ  ﯬ  ﯭ  ﯮ  ﯯ   ﯰ  ﯱ  ﯲ   ﯳ  ﯴ  ﯵ</w:t>
      </w:r>
      <w:r w:rsidR="00D9706E" w:rsidRPr="005F5E3A">
        <w:rPr>
          <w:rFonts w:ascii="QCF_P030" w:eastAsia="Times New Roman" w:hAnsi="QCF_P030" w:cs="QCF_P030"/>
          <w:color w:val="0000A5"/>
          <w:sz w:val="32"/>
          <w:szCs w:val="32"/>
          <w:rtl/>
        </w:rPr>
        <w:t>ﯶ</w:t>
      </w:r>
      <w:r w:rsidR="00D9706E" w:rsidRPr="005F5E3A">
        <w:rPr>
          <w:rFonts w:ascii="QCF_P030" w:eastAsia="Times New Roman" w:hAnsi="QCF_P030" w:cs="QCF_P030"/>
          <w:color w:val="000000"/>
          <w:sz w:val="32"/>
          <w:szCs w:val="32"/>
          <w:rtl/>
        </w:rPr>
        <w:t xml:space="preserve">  ﯷ  ﯸ  ﯹ  ﯺ  ﯻ  ﯼ        ﯽ   ﯾ  ﯿ    ﰀ  ﰁ</w:t>
      </w:r>
      <w:r w:rsidR="00D9706E" w:rsidRPr="005F5E3A">
        <w:rPr>
          <w:rFonts w:ascii="QCF_P030" w:eastAsia="Times New Roman" w:hAnsi="QCF_P030" w:cs="QCF_P030"/>
          <w:color w:val="0000A5"/>
          <w:sz w:val="32"/>
          <w:szCs w:val="32"/>
          <w:rtl/>
        </w:rPr>
        <w:t>ﰂ</w:t>
      </w:r>
      <w:r w:rsidR="00D9706E" w:rsidRPr="005F5E3A">
        <w:rPr>
          <w:rFonts w:ascii="QCF_P030" w:eastAsia="Times New Roman" w:hAnsi="QCF_P030" w:cs="QCF_P030"/>
          <w:color w:val="000000"/>
          <w:sz w:val="32"/>
          <w:szCs w:val="32"/>
          <w:rtl/>
        </w:rPr>
        <w:t xml:space="preserve">  ﰃ  ﰄ  ﰅ  ﰆ  ﰇ  ﰈ   ﰉ  ﰊ  ﰋ   ﰌ    ﰍ</w:t>
      </w:r>
      <w:r w:rsidR="00D9706E" w:rsidRPr="005F5E3A">
        <w:rPr>
          <w:rFonts w:ascii="QCF_P030" w:eastAsia="Times New Roman" w:hAnsi="QCF_P030" w:cs="QCF_P030"/>
          <w:color w:val="0000A5"/>
          <w:sz w:val="32"/>
          <w:szCs w:val="32"/>
          <w:rtl/>
        </w:rPr>
        <w:t>ﰎ</w:t>
      </w:r>
      <w:r w:rsidR="00D9706E" w:rsidRPr="005F5E3A">
        <w:rPr>
          <w:rFonts w:ascii="QCF_P030" w:eastAsia="Times New Roman" w:hAnsi="QCF_P030" w:cs="QCF_P030"/>
          <w:color w:val="000000"/>
          <w:sz w:val="32"/>
          <w:szCs w:val="32"/>
          <w:rtl/>
        </w:rPr>
        <w:t xml:space="preserve">  ﰏ  ﰐ  ﰑ</w:t>
      </w:r>
      <w:r w:rsidR="00D9706E" w:rsidRPr="005F5E3A">
        <w:rPr>
          <w:rFonts w:ascii="Arial" w:eastAsia="Times New Roman" w:hAnsi="Arial" w:cs="Arial"/>
          <w:color w:val="000000"/>
          <w:sz w:val="32"/>
          <w:szCs w:val="32"/>
          <w:rtl/>
        </w:rPr>
        <w:t xml:space="preserve"> </w:t>
      </w:r>
      <w:r w:rsidR="00D9706E" w:rsidRPr="005F5E3A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D9706E" w:rsidRPr="008C3022">
        <w:rPr>
          <w:rFonts w:ascii="QCF_BSML" w:eastAsia="Times New Roman" w:hAnsi="QCF_BSML" w:cs="QCF_BSML"/>
          <w:color w:val="000000"/>
          <w:sz w:val="36"/>
          <w:szCs w:val="36"/>
          <w:rtl/>
        </w:rPr>
        <w:t xml:space="preserve"> </w:t>
      </w:r>
      <w:r w:rsidR="00D9706E" w:rsidRPr="008C3022">
        <w:rPr>
          <w:rStyle w:val="ae"/>
          <w:sz w:val="36"/>
          <w:szCs w:val="36"/>
          <w:rtl/>
        </w:rPr>
        <w:t>(</w:t>
      </w:r>
      <w:r w:rsidR="00D9706E" w:rsidRPr="008C3022">
        <w:rPr>
          <w:rStyle w:val="ae"/>
          <w:sz w:val="36"/>
          <w:szCs w:val="36"/>
          <w:rtl/>
        </w:rPr>
        <w:footnoteReference w:id="6"/>
      </w:r>
      <w:r w:rsidR="00D9706E" w:rsidRPr="008C3022">
        <w:rPr>
          <w:rStyle w:val="ae"/>
          <w:sz w:val="36"/>
          <w:szCs w:val="36"/>
          <w:rtl/>
        </w:rPr>
        <w:t>)</w:t>
      </w:r>
      <w:r w:rsidR="00D9706E" w:rsidRPr="008C3022">
        <w:rPr>
          <w:rFonts w:ascii="Arial" w:eastAsia="Times New Roman" w:hAnsi="Arial" w:cs="Arial" w:hint="cs"/>
          <w:color w:val="9DAB0C"/>
          <w:sz w:val="36"/>
          <w:szCs w:val="36"/>
          <w:rtl/>
        </w:rPr>
        <w:t>.</w:t>
      </w:r>
      <w:r w:rsidR="001C56F6" w:rsidRPr="008C3022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9A2ABD" w:rsidRPr="008C3022" w:rsidRDefault="00A12F7B" w:rsidP="00E540E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8C3022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 xml:space="preserve">وجه الدلالة: </w:t>
      </w:r>
      <w:r w:rsidR="000322BE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قياس صيام فدية الأذى على صيام المتمتع مكان الهدي إذا لم يجده,</w:t>
      </w:r>
      <w:r w:rsidR="00443161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5E591C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يصم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وأراد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الإطعام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أقام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إطعام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مسكين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صوم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عجز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الصوم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رمضان</w:t>
      </w:r>
      <w:r w:rsidR="00213DCC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فيجب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إطعام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مساكين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فدية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9344D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الحلق</w:t>
      </w:r>
      <w:r w:rsidR="0019344D" w:rsidRPr="008C3022">
        <w:rPr>
          <w:rStyle w:val="ae"/>
          <w:sz w:val="36"/>
          <w:szCs w:val="36"/>
          <w:rtl/>
        </w:rPr>
        <w:t>(</w:t>
      </w:r>
      <w:r w:rsidR="0019344D" w:rsidRPr="008C3022">
        <w:rPr>
          <w:rStyle w:val="ae"/>
          <w:sz w:val="36"/>
          <w:szCs w:val="36"/>
          <w:rtl/>
        </w:rPr>
        <w:footnoteReference w:id="7"/>
      </w:r>
      <w:r w:rsidR="0019344D" w:rsidRPr="008C3022">
        <w:rPr>
          <w:rStyle w:val="ae"/>
          <w:sz w:val="36"/>
          <w:szCs w:val="36"/>
          <w:rtl/>
        </w:rPr>
        <w:t>)</w:t>
      </w:r>
      <w:r w:rsidR="0019344D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2301C" w:rsidRPr="008C3022" w:rsidRDefault="0002301C" w:rsidP="009B268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8C3022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lastRenderedPageBreak/>
        <w:t xml:space="preserve">نوقش: </w:t>
      </w:r>
      <w:r w:rsidR="00435A37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أن هذا القياس مع الف</w:t>
      </w:r>
      <w:r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ارق؛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لأ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المتمتع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غير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مخير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بين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الصيام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والإطعام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والهدي</w:t>
      </w:r>
      <w:r w:rsidR="00A477A7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ولا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هو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متلف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شيئا</w:t>
      </w:r>
      <w:r w:rsidR="00E21B4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ً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وجبت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منه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الكفارة،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وإنما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هو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تارك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عملا</w:t>
      </w:r>
      <w:r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ً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الأعمال،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35A37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أما الحالق رأسه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وهو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متلف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بحلق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رأسه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ما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ممنوعا</w:t>
      </w:r>
      <w:r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ً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إتلافه،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</w:t>
      </w:r>
      <w:r w:rsidR="00C92141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هو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مخير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بين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الكفارات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35A37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الثلاث</w:t>
      </w:r>
      <w:r w:rsidRPr="008C3022">
        <w:rPr>
          <w:rStyle w:val="ae"/>
          <w:sz w:val="36"/>
          <w:szCs w:val="36"/>
          <w:rtl/>
        </w:rPr>
        <w:t>(</w:t>
      </w:r>
      <w:r w:rsidRPr="008C3022">
        <w:rPr>
          <w:rStyle w:val="ae"/>
          <w:sz w:val="36"/>
          <w:szCs w:val="36"/>
          <w:rtl/>
        </w:rPr>
        <w:footnoteReference w:id="8"/>
      </w:r>
      <w:r w:rsidRPr="008C3022">
        <w:rPr>
          <w:rStyle w:val="ae"/>
          <w:sz w:val="36"/>
          <w:szCs w:val="36"/>
          <w:rtl/>
        </w:rPr>
        <w:t>)</w:t>
      </w:r>
      <w:r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Pr="008C3022">
        <w:rPr>
          <w:rFonts w:cs="Traditional Arabic" w:hint="cs"/>
          <w:sz w:val="36"/>
          <w:szCs w:val="36"/>
          <w:rtl/>
        </w:rPr>
        <w:t xml:space="preserve">  </w:t>
      </w:r>
    </w:p>
    <w:p w:rsidR="007A78CB" w:rsidRPr="008C3022" w:rsidRDefault="0047013D" w:rsidP="009B268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قال </w:t>
      </w:r>
      <w:r w:rsidR="000F5DF1"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ابن عبد البر</w:t>
      </w:r>
      <w:r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,</w:t>
      </w:r>
      <w:r w:rsidR="004D794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وابن كثير</w:t>
      </w:r>
      <w:r w:rsidR="00FD46D6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6414E0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D46D6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هذا قول غريب.</w:t>
      </w:r>
      <w:r w:rsidR="007A78CB" w:rsidRPr="008C3022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 xml:space="preserve"> </w:t>
      </w:r>
      <w:r w:rsidR="007A78CB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لأن</w:t>
      </w:r>
      <w:r w:rsidR="007A78CB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7A78CB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السنة</w:t>
      </w:r>
      <w:r w:rsidR="007A78CB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A78CB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الثابتة</w:t>
      </w:r>
      <w:r w:rsidR="007A78CB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A78CB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تدفعه</w:t>
      </w:r>
      <w:r w:rsidR="00B653E5" w:rsidRPr="008C3022">
        <w:rPr>
          <w:rStyle w:val="ae"/>
          <w:sz w:val="36"/>
          <w:szCs w:val="36"/>
          <w:rtl/>
        </w:rPr>
        <w:t>(</w:t>
      </w:r>
      <w:r w:rsidR="00B653E5" w:rsidRPr="008C3022">
        <w:rPr>
          <w:rStyle w:val="ae"/>
          <w:sz w:val="36"/>
          <w:szCs w:val="36"/>
          <w:rtl/>
        </w:rPr>
        <w:footnoteReference w:id="9"/>
      </w:r>
      <w:r w:rsidR="00B653E5" w:rsidRPr="008C3022">
        <w:rPr>
          <w:rStyle w:val="ae"/>
          <w:sz w:val="36"/>
          <w:szCs w:val="36"/>
          <w:rtl/>
        </w:rPr>
        <w:t>)</w:t>
      </w:r>
      <w:r w:rsidR="007A78CB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961A11" w:rsidRPr="008C3022" w:rsidRDefault="001961CC" w:rsidP="00D130E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وقال القرطبي:</w:t>
      </w:r>
      <w:r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9B62B1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ولم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يقل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أحد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بهذا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فقهاء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الأمصار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ولا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أئمة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الحديث</w:t>
      </w:r>
      <w:r w:rsidR="009B62B1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8C3022">
        <w:rPr>
          <w:rStyle w:val="ae"/>
          <w:sz w:val="36"/>
          <w:szCs w:val="36"/>
          <w:rtl/>
        </w:rPr>
        <w:t>(</w:t>
      </w:r>
      <w:r w:rsidRPr="008C3022">
        <w:rPr>
          <w:rStyle w:val="ae"/>
          <w:sz w:val="36"/>
          <w:szCs w:val="36"/>
          <w:rtl/>
        </w:rPr>
        <w:footnoteReference w:id="10"/>
      </w:r>
      <w:r w:rsidRPr="008C3022">
        <w:rPr>
          <w:rStyle w:val="ae"/>
          <w:sz w:val="36"/>
          <w:szCs w:val="36"/>
          <w:rtl/>
        </w:rPr>
        <w:t>)</w:t>
      </w:r>
      <w:r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577161" w:rsidRPr="00577161" w:rsidRDefault="007E289C" w:rsidP="0093001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</w:pPr>
      <w:r w:rsidRPr="00577161">
        <w:rPr>
          <w:rFonts w:ascii="Traditional Arabic" w:eastAsia="Times New Roman" w:hAnsi="Times New Roman" w:cs="Traditional Arabic" w:hint="cs"/>
          <w:b/>
          <w:bCs/>
          <w:spacing w:val="-4"/>
          <w:sz w:val="36"/>
          <w:szCs w:val="36"/>
          <w:rtl/>
        </w:rPr>
        <w:t>القول</w:t>
      </w:r>
      <w:r w:rsidR="009B62B1" w:rsidRPr="00577161">
        <w:rPr>
          <w:rFonts w:ascii="Traditional Arabic" w:eastAsia="Times New Roman" w:hAnsi="Times New Roman" w:cs="Traditional Arabic" w:hint="cs"/>
          <w:b/>
          <w:bCs/>
          <w:spacing w:val="-4"/>
          <w:sz w:val="36"/>
          <w:szCs w:val="36"/>
          <w:rtl/>
        </w:rPr>
        <w:t xml:space="preserve"> الأخر في المسألة</w:t>
      </w:r>
      <w:r w:rsidRPr="00577161">
        <w:rPr>
          <w:rFonts w:ascii="Traditional Arabic" w:eastAsia="Times New Roman" w:hAnsi="Times New Roman" w:cs="Traditional Arabic" w:hint="cs"/>
          <w:b/>
          <w:bCs/>
          <w:spacing w:val="-4"/>
          <w:sz w:val="36"/>
          <w:szCs w:val="36"/>
          <w:rtl/>
        </w:rPr>
        <w:t>: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فدية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الأذى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صيام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ثلاثة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أيام،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أو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نسك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شاة،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أو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إطعام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ستة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مساكين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لكل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مسكين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نصف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صاع</w:t>
      </w:r>
      <w:r w:rsidR="00927329" w:rsidRPr="00577161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</w:rPr>
        <w:t xml:space="preserve">, </w:t>
      </w:r>
      <w:r w:rsidR="00090542" w:rsidRPr="00577161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</w:rPr>
        <w:t>و به قال</w:t>
      </w:r>
      <w:r w:rsidR="00090542"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 xml:space="preserve"> علقمة،</w:t>
      </w:r>
      <w:r w:rsidR="0023105C" w:rsidRPr="00577161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</w:rPr>
        <w:t xml:space="preserve"> </w:t>
      </w:r>
      <w:r w:rsidR="00396FBC" w:rsidRPr="00577161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</w:rPr>
        <w:t>و</w:t>
      </w:r>
      <w:r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ابن</w:t>
      </w:r>
      <w:r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="000A4681"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عباس</w:t>
      </w:r>
      <w:r w:rsidR="000A4681" w:rsidRPr="00577161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</w:rPr>
        <w:t xml:space="preserve"> رضي الله عنهما,</w:t>
      </w:r>
      <w:r w:rsidR="0023105C" w:rsidRPr="00577161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</w:rPr>
        <w:t xml:space="preserve"> </w:t>
      </w:r>
      <w:r w:rsidR="00774860" w:rsidRPr="00577161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</w:rPr>
        <w:t>وإبراهيم</w:t>
      </w:r>
      <w:r w:rsidR="00774860" w:rsidRPr="00577161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</w:rPr>
        <w:t xml:space="preserve"> </w:t>
      </w:r>
      <w:r w:rsidR="00774860" w:rsidRPr="00577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النخعي</w:t>
      </w:r>
      <w:r w:rsidR="009F451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090542" w:rsidRP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23105C" w:rsidRP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774860" w:rsidRPr="00577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ومجاهد</w:t>
      </w:r>
      <w:r w:rsidR="009F451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774860" w:rsidRPr="00577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 وطاو</w:t>
      </w:r>
      <w:r w:rsidR="00090542" w:rsidRP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</w:t>
      </w:r>
      <w:r w:rsidR="00774860" w:rsidRPr="00577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س،</w:t>
      </w:r>
      <w:r w:rsidR="00090542" w:rsidRPr="00577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 xml:space="preserve"> وعطاء</w:t>
      </w:r>
      <w:r w:rsidRPr="00577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</w:t>
      </w:r>
      <w:r w:rsidR="0023105C" w:rsidRP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وقتادة</w:t>
      </w:r>
      <w:r w:rsidRPr="00577161">
        <w:rPr>
          <w:rStyle w:val="ae"/>
          <w:sz w:val="36"/>
          <w:szCs w:val="36"/>
          <w:rtl/>
        </w:rPr>
        <w:t>(</w:t>
      </w:r>
      <w:r w:rsidRPr="00577161">
        <w:rPr>
          <w:rStyle w:val="ae"/>
          <w:sz w:val="36"/>
          <w:szCs w:val="36"/>
          <w:rtl/>
        </w:rPr>
        <w:footnoteReference w:id="11"/>
      </w:r>
      <w:r w:rsidRPr="00577161">
        <w:rPr>
          <w:rStyle w:val="ae"/>
          <w:sz w:val="36"/>
          <w:szCs w:val="36"/>
          <w:rtl/>
        </w:rPr>
        <w:t>)</w:t>
      </w:r>
      <w:r w:rsid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42327E" w:rsidRP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396FBC" w:rsidRP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وهو مذهب </w:t>
      </w:r>
      <w:r w:rsid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جمهور الفقهاء</w:t>
      </w:r>
      <w:r w:rsidR="009F451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23105C" w:rsidRP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42327E" w:rsidRPr="00577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42327E" w:rsidRPr="00577161">
        <w:rPr>
          <w:rFonts w:ascii="Traditional Arabic" w:eastAsia="Times New Roman" w:hAnsi="Times New Roman" w:cs="Traditional Arabic" w:hint="cs"/>
          <w:sz w:val="36"/>
          <w:szCs w:val="36"/>
          <w:rtl/>
        </w:rPr>
        <w:t>الحنفية</w:t>
      </w:r>
      <w:r w:rsidR="0042327E" w:rsidRPr="00577161">
        <w:rPr>
          <w:rStyle w:val="ae"/>
          <w:sz w:val="36"/>
          <w:szCs w:val="36"/>
          <w:rtl/>
        </w:rPr>
        <w:t>(</w:t>
      </w:r>
      <w:r w:rsidR="0042327E" w:rsidRPr="00577161">
        <w:rPr>
          <w:rStyle w:val="ae"/>
          <w:sz w:val="36"/>
          <w:szCs w:val="36"/>
          <w:rtl/>
        </w:rPr>
        <w:footnoteReference w:id="12"/>
      </w:r>
      <w:r w:rsidR="0042327E" w:rsidRPr="00577161">
        <w:rPr>
          <w:rStyle w:val="ae"/>
          <w:sz w:val="36"/>
          <w:szCs w:val="36"/>
          <w:rtl/>
        </w:rPr>
        <w:t>)</w:t>
      </w:r>
      <w:r w:rsidR="00E867B3" w:rsidRPr="005771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</w:p>
    <w:p w:rsidR="007E289C" w:rsidRPr="008C3022" w:rsidRDefault="00EB2338" w:rsidP="009B23F0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>والمالكية</w:t>
      </w:r>
      <w:r w:rsidRPr="008C3022">
        <w:rPr>
          <w:rStyle w:val="ae"/>
          <w:sz w:val="36"/>
          <w:szCs w:val="36"/>
          <w:rtl/>
        </w:rPr>
        <w:t>(</w:t>
      </w:r>
      <w:r w:rsidRPr="008C3022">
        <w:rPr>
          <w:rStyle w:val="ae"/>
          <w:sz w:val="36"/>
          <w:szCs w:val="36"/>
          <w:rtl/>
        </w:rPr>
        <w:footnoteReference w:id="13"/>
      </w:r>
      <w:r w:rsidRPr="008C3022">
        <w:rPr>
          <w:rStyle w:val="ae"/>
          <w:sz w:val="36"/>
          <w:szCs w:val="36"/>
          <w:rtl/>
        </w:rPr>
        <w:t>)</w:t>
      </w:r>
      <w:r w:rsidR="00E867B3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3D738E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والشافعية</w:t>
      </w:r>
      <w:r w:rsidR="003D738E" w:rsidRPr="008C3022">
        <w:rPr>
          <w:rStyle w:val="ae"/>
          <w:sz w:val="36"/>
          <w:szCs w:val="36"/>
          <w:rtl/>
        </w:rPr>
        <w:t>(</w:t>
      </w:r>
      <w:r w:rsidR="003D738E" w:rsidRPr="008C3022">
        <w:rPr>
          <w:rStyle w:val="ae"/>
          <w:sz w:val="36"/>
          <w:szCs w:val="36"/>
          <w:rtl/>
        </w:rPr>
        <w:footnoteReference w:id="14"/>
      </w:r>
      <w:r w:rsidR="003D738E" w:rsidRPr="008C3022">
        <w:rPr>
          <w:rStyle w:val="ae"/>
          <w:sz w:val="36"/>
          <w:szCs w:val="36"/>
          <w:rtl/>
        </w:rPr>
        <w:t>)</w:t>
      </w:r>
      <w:r w:rsidR="00E867B3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D738E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والحنابلة</w:t>
      </w:r>
      <w:r w:rsidR="003D738E" w:rsidRPr="008C3022">
        <w:rPr>
          <w:rStyle w:val="ae"/>
          <w:sz w:val="36"/>
          <w:szCs w:val="36"/>
          <w:rtl/>
        </w:rPr>
        <w:t>(</w:t>
      </w:r>
      <w:r w:rsidR="003D738E" w:rsidRPr="008C3022">
        <w:rPr>
          <w:rStyle w:val="ae"/>
          <w:sz w:val="36"/>
          <w:szCs w:val="36"/>
          <w:rtl/>
        </w:rPr>
        <w:footnoteReference w:id="15"/>
      </w:r>
      <w:r w:rsidR="003D738E" w:rsidRPr="008C3022">
        <w:rPr>
          <w:rStyle w:val="ae"/>
          <w:sz w:val="36"/>
          <w:szCs w:val="36"/>
          <w:rtl/>
        </w:rPr>
        <w:t>)</w:t>
      </w:r>
      <w:r w:rsidR="003D738E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4B23A0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532477" w:rsidRPr="008C3022" w:rsidRDefault="003B1D32" w:rsidP="009B268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من </w:t>
      </w:r>
      <w:r w:rsidR="00044993"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أدلتهم</w:t>
      </w:r>
      <w:r w:rsidRPr="008C302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</w:p>
    <w:p w:rsidR="0042327E" w:rsidRPr="008C3022" w:rsidRDefault="00BC0CCF" w:rsidP="009B268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color w:val="000000"/>
          <w:spacing w:val="-10"/>
          <w:sz w:val="36"/>
          <w:szCs w:val="36"/>
          <w:rtl/>
        </w:rPr>
      </w:pPr>
      <w:r w:rsidRPr="008C3022">
        <w:rPr>
          <w:rFonts w:ascii="QCF_BSML" w:eastAsia="Times New Roman" w:hAnsi="QCF_BSML" w:cs="Traditional Arabic" w:hint="cs"/>
          <w:b/>
          <w:bCs/>
          <w:color w:val="000000"/>
          <w:spacing w:val="-10"/>
          <w:sz w:val="36"/>
          <w:szCs w:val="36"/>
          <w:rtl/>
        </w:rPr>
        <w:t>1-</w:t>
      </w:r>
      <w:r w:rsidR="0034538B" w:rsidRPr="008C3022">
        <w:rPr>
          <w:rFonts w:ascii="QCF_BSML" w:eastAsia="Times New Roman" w:hAnsi="QCF_BSML" w:cs="Traditional Arabic" w:hint="cs"/>
          <w:color w:val="000000"/>
          <w:spacing w:val="-10"/>
          <w:sz w:val="36"/>
          <w:szCs w:val="36"/>
          <w:rtl/>
        </w:rPr>
        <w:t xml:space="preserve"> </w:t>
      </w:r>
      <w:r w:rsidR="0034538B" w:rsidRPr="00EA0900">
        <w:rPr>
          <w:rFonts w:ascii="QCF_BSML" w:eastAsia="Times New Roman" w:hAnsi="QCF_BSML" w:cs="Traditional Arabic" w:hint="cs"/>
          <w:b/>
          <w:bCs/>
          <w:color w:val="000000"/>
          <w:spacing w:val="-10"/>
          <w:sz w:val="32"/>
          <w:szCs w:val="32"/>
          <w:rtl/>
        </w:rPr>
        <w:t>قَوْلَهُ</w:t>
      </w:r>
      <w:r w:rsidRPr="00EA0900">
        <w:rPr>
          <w:rFonts w:ascii="QCF_BSML" w:eastAsia="Times New Roman" w:hAnsi="QCF_BSML" w:cs="Traditional Arabic" w:hint="cs"/>
          <w:b/>
          <w:bCs/>
          <w:color w:val="000000"/>
          <w:spacing w:val="-10"/>
          <w:sz w:val="32"/>
          <w:szCs w:val="32"/>
          <w:rtl/>
        </w:rPr>
        <w:t xml:space="preserve"> </w:t>
      </w:r>
      <w:r w:rsidR="00C14025" w:rsidRPr="00EA0900">
        <w:rPr>
          <w:rFonts w:ascii="QCF_BSML" w:eastAsia="Times New Roman" w:hAnsi="QCF_BSML" w:cs="QCF_BSML"/>
          <w:b/>
          <w:bCs/>
          <w:color w:val="000000"/>
          <w:spacing w:val="-10"/>
          <w:sz w:val="32"/>
          <w:szCs w:val="32"/>
          <w:rtl/>
        </w:rPr>
        <w:t xml:space="preserve"> </w:t>
      </w:r>
      <w:r w:rsidR="00C14025" w:rsidRPr="00EA0900">
        <w:rPr>
          <w:rFonts w:ascii="QCF_BSML" w:eastAsia="Times New Roman" w:hAnsi="QCF_BSML" w:cs="QCF_BSML"/>
          <w:color w:val="000000"/>
          <w:spacing w:val="-10"/>
          <w:sz w:val="32"/>
          <w:szCs w:val="32"/>
          <w:rtl/>
        </w:rPr>
        <w:t xml:space="preserve">ﭨ </w:t>
      </w:r>
      <w:r w:rsidR="00BE2288" w:rsidRPr="00EA0900">
        <w:rPr>
          <w:rFonts w:ascii="QCF_BSML" w:eastAsia="Times New Roman" w:hAnsi="QCF_BSML" w:cs="QCF_BSML" w:hint="cs"/>
          <w:color w:val="000000"/>
          <w:spacing w:val="-10"/>
          <w:sz w:val="32"/>
          <w:szCs w:val="32"/>
          <w:rtl/>
        </w:rPr>
        <w:t xml:space="preserve">     </w:t>
      </w:r>
      <w:r w:rsidR="00C14025" w:rsidRPr="00EA0900">
        <w:rPr>
          <w:rFonts w:ascii="QCF_BSML" w:eastAsia="Times New Roman" w:hAnsi="QCF_BSML" w:cs="QCF_BSML"/>
          <w:color w:val="000000"/>
          <w:spacing w:val="-10"/>
          <w:sz w:val="32"/>
          <w:szCs w:val="32"/>
          <w:rtl/>
        </w:rPr>
        <w:t xml:space="preserve">ﭽ </w:t>
      </w:r>
      <w:r w:rsidR="00C14025" w:rsidRPr="00EA0900">
        <w:rPr>
          <w:rFonts w:ascii="QCF_P030" w:eastAsia="Times New Roman" w:hAnsi="QCF_P030" w:cs="QCF_P030"/>
          <w:color w:val="000000"/>
          <w:spacing w:val="-10"/>
          <w:sz w:val="32"/>
          <w:szCs w:val="32"/>
          <w:rtl/>
        </w:rPr>
        <w:t>ﯦ  ﯧ        ﯨ  ﯩ  ﯪ  ﯫ  ﯬ  ﯭ  ﯮ  ﯯ   ﯰ  ﯱ  ﯲ   ﯳ  ﯴ  ﯵ</w:t>
      </w:r>
      <w:r w:rsidR="00C14025" w:rsidRPr="00EA0900">
        <w:rPr>
          <w:rFonts w:ascii="Arial" w:eastAsia="Times New Roman" w:hAnsi="Arial" w:cs="Arial"/>
          <w:color w:val="000000"/>
          <w:spacing w:val="-10"/>
          <w:sz w:val="32"/>
          <w:szCs w:val="32"/>
          <w:rtl/>
        </w:rPr>
        <w:t xml:space="preserve"> </w:t>
      </w:r>
      <w:r w:rsidR="00C14025" w:rsidRPr="00EA0900">
        <w:rPr>
          <w:rFonts w:ascii="QCF_BSML" w:eastAsia="Times New Roman" w:hAnsi="QCF_BSML" w:cs="QCF_BSML"/>
          <w:color w:val="000000"/>
          <w:spacing w:val="-10"/>
          <w:sz w:val="32"/>
          <w:szCs w:val="32"/>
          <w:rtl/>
        </w:rPr>
        <w:t>ﭼ</w:t>
      </w:r>
      <w:r w:rsidR="00C14025" w:rsidRPr="00EA0900">
        <w:rPr>
          <w:rStyle w:val="ae"/>
          <w:spacing w:val="-10"/>
          <w:sz w:val="32"/>
          <w:szCs w:val="32"/>
          <w:rtl/>
        </w:rPr>
        <w:t>(</w:t>
      </w:r>
      <w:r w:rsidR="00C14025" w:rsidRPr="00EA0900">
        <w:rPr>
          <w:rStyle w:val="ae"/>
          <w:spacing w:val="-10"/>
          <w:sz w:val="32"/>
          <w:szCs w:val="32"/>
          <w:rtl/>
        </w:rPr>
        <w:footnoteReference w:id="16"/>
      </w:r>
      <w:r w:rsidR="00C14025" w:rsidRPr="00EA0900">
        <w:rPr>
          <w:rStyle w:val="ae"/>
          <w:spacing w:val="-10"/>
          <w:sz w:val="32"/>
          <w:szCs w:val="32"/>
          <w:rtl/>
        </w:rPr>
        <w:t>)</w:t>
      </w:r>
      <w:r w:rsidR="00C14025" w:rsidRPr="00EA0900">
        <w:rPr>
          <w:rFonts w:ascii="QCF_BSML" w:eastAsia="Times New Roman" w:hAnsi="QCF_BSML" w:cs="QCF_BSML"/>
          <w:color w:val="000000"/>
          <w:spacing w:val="-10"/>
          <w:sz w:val="32"/>
          <w:szCs w:val="32"/>
          <w:rtl/>
        </w:rPr>
        <w:t xml:space="preserve"> </w:t>
      </w:r>
      <w:r w:rsidR="00C14025" w:rsidRPr="00EA0900">
        <w:rPr>
          <w:rFonts w:ascii="Traditional Arabic" w:eastAsia="Times New Roman" w:hAnsi="Times New Roman" w:cs="Traditional Arabic" w:hint="cs"/>
          <w:color w:val="000000"/>
          <w:spacing w:val="-10"/>
          <w:sz w:val="32"/>
          <w:szCs w:val="32"/>
          <w:rtl/>
        </w:rPr>
        <w:t>.</w:t>
      </w:r>
    </w:p>
    <w:p w:rsidR="00BC0CCF" w:rsidRPr="00D9548A" w:rsidRDefault="00BC0CCF" w:rsidP="00D9548A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</w:pPr>
      <w:r w:rsidRPr="00D9548A">
        <w:rPr>
          <w:rFonts w:ascii="Traditional Arabic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</w:rPr>
        <w:t xml:space="preserve">2- 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قال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النبي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156E7D" w:rsidRPr="00D9548A">
        <w:rPr>
          <w:rFonts w:eastAsia="Times New Roman" w:cs="Traditional Arabic"/>
          <w:color w:val="000000"/>
          <w:spacing w:val="-6"/>
          <w:sz w:val="36"/>
          <w:szCs w:val="36"/>
        </w:rPr>
        <w:t xml:space="preserve"> </w:t>
      </w:r>
      <w:r w:rsidR="00156E7D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</w:rPr>
        <w:sym w:font="AGA Arabesque" w:char="F072"/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لكعب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بن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عجرة</w:t>
      </w:r>
      <w:r w:rsidR="00156E7D" w:rsidRPr="00D9548A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</w:rPr>
        <w:sym w:font="AGA Arabesque" w:char="F074"/>
      </w:r>
      <w:r w:rsidR="003C57F6" w:rsidRPr="00D9548A">
        <w:rPr>
          <w:rFonts w:eastAsia="Times New Roman" w:cs="Traditional Arabic"/>
          <w:color w:val="000000"/>
          <w:spacing w:val="-6"/>
          <w:sz w:val="36"/>
          <w:szCs w:val="36"/>
        </w:rPr>
        <w:t xml:space="preserve"> 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: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لعلك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87DCD" w:rsidRPr="00D9548A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>آ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ذاك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هوامك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قال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: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نعم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يا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رسول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الله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156E7D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</w:rPr>
        <w:sym w:font="AGA Arabesque" w:char="F072"/>
      </w:r>
      <w:r w:rsidRPr="00D9548A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 xml:space="preserve"> </w:t>
      </w:r>
      <w:r w:rsidR="00156E7D" w:rsidRPr="00D9548A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فقال</w:t>
      </w:r>
      <w:r w:rsidR="00156E7D" w:rsidRPr="00D9548A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>:</w:t>
      </w:r>
      <w:r w:rsidR="007045BE" w:rsidRPr="00D9548A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رسول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الله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156E7D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</w:rPr>
        <w:sym w:font="AGA Arabesque" w:char="F072"/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: </w:t>
      </w:r>
      <w:r w:rsidR="00532477" w:rsidRPr="00D9548A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>"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احلق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رأسك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وصم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ثلاثة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أيام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أو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أطعم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ستة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مساكين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أو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انسك</w:t>
      </w:r>
      <w:r w:rsidR="003B1D32" w:rsidRPr="00D9548A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3B1D32" w:rsidRPr="00D9548A">
        <w:rPr>
          <w:rFonts w:ascii="Traditional Arabic" w:eastAsia="Times New Roman" w:hAnsi="Times New Roman" w:cs="Traditional Arabic" w:hint="eastAsia"/>
          <w:color w:val="000000"/>
          <w:spacing w:val="-6"/>
          <w:sz w:val="36"/>
          <w:szCs w:val="36"/>
          <w:rtl/>
        </w:rPr>
        <w:t>شاة</w:t>
      </w:r>
      <w:r w:rsidR="00532477" w:rsidRPr="00D9548A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>"</w:t>
      </w:r>
      <w:r w:rsidR="00044993" w:rsidRPr="00D9548A">
        <w:rPr>
          <w:rStyle w:val="ae"/>
          <w:spacing w:val="-6"/>
          <w:sz w:val="36"/>
          <w:szCs w:val="36"/>
          <w:rtl/>
        </w:rPr>
        <w:t>(</w:t>
      </w:r>
      <w:r w:rsidR="00044993" w:rsidRPr="00D9548A">
        <w:rPr>
          <w:rStyle w:val="ae"/>
          <w:spacing w:val="-6"/>
          <w:sz w:val="36"/>
          <w:szCs w:val="36"/>
          <w:rtl/>
        </w:rPr>
        <w:footnoteReference w:id="17"/>
      </w:r>
      <w:r w:rsidR="00044993" w:rsidRPr="00D9548A">
        <w:rPr>
          <w:rStyle w:val="ae"/>
          <w:spacing w:val="-6"/>
          <w:sz w:val="36"/>
          <w:szCs w:val="36"/>
          <w:rtl/>
        </w:rPr>
        <w:t>)</w:t>
      </w:r>
      <w:r w:rsidRPr="00D9548A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>.</w:t>
      </w:r>
    </w:p>
    <w:p w:rsidR="003B1D32" w:rsidRPr="008C3022" w:rsidRDefault="003B1D32" w:rsidP="009B268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وفي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لفظ</w:t>
      </w:r>
      <w:r w:rsidR="007233BE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: 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5151F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أو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أطعم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ستة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مساكين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لكل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مسكين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نصف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صاع</w:t>
      </w:r>
      <w:r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تمر</w:t>
      </w:r>
      <w:r w:rsidR="0025151F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183AC1" w:rsidRPr="008C3022">
        <w:rPr>
          <w:rStyle w:val="ae"/>
          <w:sz w:val="36"/>
          <w:szCs w:val="36"/>
          <w:rtl/>
        </w:rPr>
        <w:t>(</w:t>
      </w:r>
      <w:r w:rsidR="00183AC1" w:rsidRPr="008C3022">
        <w:rPr>
          <w:rStyle w:val="ae"/>
          <w:sz w:val="36"/>
          <w:szCs w:val="36"/>
          <w:rtl/>
        </w:rPr>
        <w:footnoteReference w:id="18"/>
      </w:r>
      <w:r w:rsidR="00183AC1" w:rsidRPr="008C3022">
        <w:rPr>
          <w:rStyle w:val="ae"/>
          <w:sz w:val="36"/>
          <w:szCs w:val="36"/>
          <w:rtl/>
        </w:rPr>
        <w:t>)</w:t>
      </w:r>
      <w:r w:rsidR="00044993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AB4E22" w:rsidRPr="008C3022" w:rsidRDefault="00BD69A3" w:rsidP="00285FC3">
      <w:pPr>
        <w:spacing w:after="120" w:line="240" w:lineRule="auto"/>
        <w:ind w:firstLine="454"/>
        <w:jc w:val="both"/>
        <w:rPr>
          <w:rFonts w:ascii="Traditional Arabic" w:cs="Traditional Arabic"/>
          <w:color w:val="7030A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لفظ</w:t>
      </w:r>
      <w:r w:rsidR="00396A9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B04E6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أبي</w:t>
      </w:r>
      <w:r w:rsidR="00396A9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داود وغيره</w:t>
      </w:r>
      <w:r w:rsidR="006D1E2D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:</w:t>
      </w:r>
      <w:r w:rsidR="00396A9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6D1E2D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فصم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ثلاثة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أيام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وإن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شئت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فتصدق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بثلاثة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آصع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تمر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بين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ستة</w:t>
      </w:r>
      <w:r w:rsidR="001C206F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C206F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مساكين</w:t>
      </w:r>
      <w:r w:rsidR="0025151F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6D1E2D" w:rsidRPr="008C3022">
        <w:rPr>
          <w:rStyle w:val="ae"/>
          <w:sz w:val="36"/>
          <w:szCs w:val="36"/>
          <w:rtl/>
        </w:rPr>
        <w:t>(</w:t>
      </w:r>
      <w:r w:rsidR="006D1E2D" w:rsidRPr="008C3022">
        <w:rPr>
          <w:rStyle w:val="ae"/>
          <w:sz w:val="36"/>
          <w:szCs w:val="36"/>
          <w:rtl/>
        </w:rPr>
        <w:footnoteReference w:id="19"/>
      </w:r>
      <w:r w:rsidR="006D1E2D" w:rsidRPr="008C3022">
        <w:rPr>
          <w:rStyle w:val="ae"/>
          <w:sz w:val="36"/>
          <w:szCs w:val="36"/>
          <w:rtl/>
        </w:rPr>
        <w:t>)</w:t>
      </w:r>
      <w:r w:rsidR="006D1E2D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</w:p>
    <w:p w:rsidR="00601509" w:rsidRPr="008C3022" w:rsidRDefault="00601509" w:rsidP="009B268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8C3022">
        <w:rPr>
          <w:rFonts w:cs="Traditional Arabic" w:hint="cs"/>
          <w:b/>
          <w:bCs/>
          <w:sz w:val="36"/>
          <w:szCs w:val="36"/>
          <w:rtl/>
        </w:rPr>
        <w:lastRenderedPageBreak/>
        <w:t>الراجح:</w:t>
      </w:r>
      <w:r w:rsidRPr="008C3022">
        <w:rPr>
          <w:rFonts w:cs="Traditional Arabic" w:hint="cs"/>
          <w:sz w:val="36"/>
          <w:szCs w:val="36"/>
          <w:rtl/>
        </w:rPr>
        <w:t xml:space="preserve"> </w:t>
      </w:r>
      <w:r w:rsidR="00850F53" w:rsidRPr="008C3022">
        <w:rPr>
          <w:rFonts w:cs="Traditional Arabic" w:hint="cs"/>
          <w:sz w:val="36"/>
          <w:szCs w:val="36"/>
          <w:rtl/>
        </w:rPr>
        <w:t xml:space="preserve">بعد عرض </w:t>
      </w:r>
      <w:r w:rsidR="00152DD4" w:rsidRPr="008C3022">
        <w:rPr>
          <w:rFonts w:cs="Traditional Arabic" w:hint="cs"/>
          <w:sz w:val="36"/>
          <w:szCs w:val="36"/>
          <w:rtl/>
        </w:rPr>
        <w:t>قولَ</w:t>
      </w:r>
      <w:r w:rsidR="00E868A1" w:rsidRPr="008C3022">
        <w:rPr>
          <w:rFonts w:cs="Traditional Arabic" w:hint="cs"/>
          <w:sz w:val="36"/>
          <w:szCs w:val="36"/>
          <w:rtl/>
        </w:rPr>
        <w:t>ي</w:t>
      </w:r>
      <w:r w:rsidR="00152DD4" w:rsidRPr="008C3022">
        <w:rPr>
          <w:rFonts w:cs="Traditional Arabic" w:hint="cs"/>
          <w:sz w:val="36"/>
          <w:szCs w:val="36"/>
          <w:rtl/>
        </w:rPr>
        <w:t xml:space="preserve"> العلماء </w:t>
      </w:r>
      <w:r w:rsidR="00850F53" w:rsidRPr="008C3022">
        <w:rPr>
          <w:rFonts w:cs="Traditional Arabic" w:hint="cs"/>
          <w:sz w:val="36"/>
          <w:szCs w:val="36"/>
          <w:rtl/>
        </w:rPr>
        <w:t>وأدلتهم</w:t>
      </w:r>
      <w:r w:rsidR="000057FD" w:rsidRPr="008C3022">
        <w:rPr>
          <w:rFonts w:cs="Traditional Arabic" w:hint="cs"/>
          <w:sz w:val="36"/>
          <w:szCs w:val="36"/>
          <w:rtl/>
        </w:rPr>
        <w:t>,</w:t>
      </w:r>
      <w:r w:rsidR="000442A4" w:rsidRPr="008C3022">
        <w:rPr>
          <w:rFonts w:cs="Traditional Arabic" w:hint="cs"/>
          <w:sz w:val="36"/>
          <w:szCs w:val="36"/>
          <w:rtl/>
        </w:rPr>
        <w:t xml:space="preserve"> </w:t>
      </w:r>
      <w:r w:rsidR="00BB2DA2">
        <w:rPr>
          <w:rFonts w:cs="Traditional Arabic" w:hint="cs"/>
          <w:sz w:val="36"/>
          <w:szCs w:val="36"/>
          <w:rtl/>
        </w:rPr>
        <w:t xml:space="preserve">فإن </w:t>
      </w:r>
      <w:r w:rsidR="00850F53" w:rsidRPr="008C3022">
        <w:rPr>
          <w:rFonts w:cs="Traditional Arabic" w:hint="cs"/>
          <w:sz w:val="36"/>
          <w:szCs w:val="36"/>
          <w:rtl/>
        </w:rPr>
        <w:t xml:space="preserve">الذي يظهر لي </w:t>
      </w:r>
      <w:r w:rsidR="00BB2DA2">
        <w:rPr>
          <w:rFonts w:cs="Traditional Arabic" w:hint="cs"/>
          <w:sz w:val="36"/>
          <w:szCs w:val="36"/>
          <w:rtl/>
        </w:rPr>
        <w:t>-</w:t>
      </w:r>
      <w:r w:rsidR="00850F53" w:rsidRPr="008C3022">
        <w:rPr>
          <w:rFonts w:cs="Traditional Arabic" w:hint="cs"/>
          <w:sz w:val="36"/>
          <w:szCs w:val="36"/>
          <w:rtl/>
        </w:rPr>
        <w:t>والله أعلم</w:t>
      </w:r>
      <w:r w:rsidR="00BB2DA2">
        <w:rPr>
          <w:rFonts w:cs="Traditional Arabic" w:hint="cs"/>
          <w:sz w:val="36"/>
          <w:szCs w:val="36"/>
          <w:rtl/>
        </w:rPr>
        <w:t>-</w:t>
      </w:r>
      <w:r w:rsidR="00850F53" w:rsidRPr="008C3022">
        <w:rPr>
          <w:rFonts w:cs="Traditional Arabic" w:hint="cs"/>
          <w:sz w:val="36"/>
          <w:szCs w:val="36"/>
          <w:rtl/>
        </w:rPr>
        <w:t xml:space="preserve"> </w:t>
      </w:r>
      <w:r w:rsidRPr="008C3022">
        <w:rPr>
          <w:rFonts w:cs="Traditional Arabic" w:hint="cs"/>
          <w:sz w:val="36"/>
          <w:szCs w:val="36"/>
          <w:rtl/>
        </w:rPr>
        <w:t>القول الثاني وذلك لما يلي:</w:t>
      </w:r>
    </w:p>
    <w:p w:rsidR="00601509" w:rsidRPr="008C3022" w:rsidRDefault="005F71D8" w:rsidP="009B268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8C3022">
        <w:rPr>
          <w:rFonts w:cs="Traditional Arabic" w:hint="cs"/>
          <w:b/>
          <w:bCs/>
          <w:sz w:val="36"/>
          <w:szCs w:val="36"/>
          <w:rtl/>
        </w:rPr>
        <w:t>1-</w:t>
      </w:r>
      <w:r w:rsidRPr="008C3022">
        <w:rPr>
          <w:rFonts w:cs="Traditional Arabic" w:hint="cs"/>
          <w:sz w:val="36"/>
          <w:szCs w:val="36"/>
          <w:rtl/>
        </w:rPr>
        <w:t xml:space="preserve"> ل</w:t>
      </w:r>
      <w:r w:rsidR="00AF63C3">
        <w:rPr>
          <w:rFonts w:cs="Traditional Arabic" w:hint="cs"/>
          <w:sz w:val="36"/>
          <w:szCs w:val="36"/>
          <w:rtl/>
        </w:rPr>
        <w:t>وجود النص صريح صحيح في هذا من</w:t>
      </w:r>
      <w:r w:rsidR="00532477" w:rsidRPr="008C3022">
        <w:rPr>
          <w:rFonts w:cs="Traditional Arabic" w:hint="cs"/>
          <w:sz w:val="36"/>
          <w:szCs w:val="36"/>
          <w:rtl/>
        </w:rPr>
        <w:t xml:space="preserve"> النبي </w:t>
      </w:r>
      <w:r w:rsidR="00532477" w:rsidRPr="008C3022">
        <w:rPr>
          <w:rFonts w:cs="Traditional Arabic" w:hint="cs"/>
          <w:sz w:val="36"/>
          <w:szCs w:val="36"/>
        </w:rPr>
        <w:sym w:font="AGA Arabesque" w:char="F072"/>
      </w:r>
      <w:r w:rsidR="00532477" w:rsidRPr="008C3022">
        <w:rPr>
          <w:rFonts w:cs="Traditional Arabic"/>
          <w:sz w:val="36"/>
          <w:szCs w:val="36"/>
          <w:rtl/>
        </w:rPr>
        <w:t xml:space="preserve"> </w:t>
      </w:r>
      <w:r w:rsidR="00532477" w:rsidRPr="008C3022">
        <w:rPr>
          <w:rFonts w:cs="Traditional Arabic" w:hint="cs"/>
          <w:sz w:val="36"/>
          <w:szCs w:val="36"/>
          <w:rtl/>
        </w:rPr>
        <w:t>.</w:t>
      </w:r>
    </w:p>
    <w:p w:rsidR="00601509" w:rsidRPr="008C3022" w:rsidRDefault="005F71D8" w:rsidP="009B268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8C3022">
        <w:rPr>
          <w:rFonts w:cs="Traditional Arabic" w:hint="cs"/>
          <w:b/>
          <w:bCs/>
          <w:sz w:val="36"/>
          <w:szCs w:val="36"/>
          <w:rtl/>
        </w:rPr>
        <w:t>2-</w:t>
      </w:r>
      <w:r w:rsidRPr="008C3022">
        <w:rPr>
          <w:rFonts w:cs="Traditional Arabic" w:hint="cs"/>
          <w:sz w:val="36"/>
          <w:szCs w:val="36"/>
          <w:rtl/>
        </w:rPr>
        <w:t xml:space="preserve"> </w:t>
      </w:r>
      <w:r w:rsidR="00893B5B" w:rsidRPr="008C3022">
        <w:rPr>
          <w:rFonts w:cs="Traditional Arabic" w:hint="cs"/>
          <w:sz w:val="36"/>
          <w:szCs w:val="36"/>
          <w:rtl/>
        </w:rPr>
        <w:t xml:space="preserve">وهو مذهب </w:t>
      </w:r>
      <w:r w:rsidR="00601509" w:rsidRPr="008C3022">
        <w:rPr>
          <w:rFonts w:cs="Traditional Arabic" w:hint="cs"/>
          <w:sz w:val="36"/>
          <w:szCs w:val="36"/>
          <w:rtl/>
        </w:rPr>
        <w:t xml:space="preserve">جمهور العلماء </w:t>
      </w:r>
      <w:r w:rsidR="00893B5B" w:rsidRPr="008C3022">
        <w:rPr>
          <w:rFonts w:cs="Traditional Arabic" w:hint="cs"/>
          <w:sz w:val="36"/>
          <w:szCs w:val="36"/>
          <w:rtl/>
        </w:rPr>
        <w:t xml:space="preserve">من </w:t>
      </w:r>
      <w:r w:rsidR="00601509" w:rsidRPr="008C3022">
        <w:rPr>
          <w:rFonts w:cs="Traditional Arabic" w:hint="cs"/>
          <w:sz w:val="36"/>
          <w:szCs w:val="36"/>
          <w:rtl/>
        </w:rPr>
        <w:t>السلف والخلف.</w:t>
      </w:r>
    </w:p>
    <w:p w:rsidR="00924BB9" w:rsidRPr="008C3022" w:rsidRDefault="00924BB9" w:rsidP="009B268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8C3022">
        <w:rPr>
          <w:rFonts w:cs="Traditional Arabic" w:hint="cs"/>
          <w:b/>
          <w:bCs/>
          <w:sz w:val="36"/>
          <w:szCs w:val="36"/>
          <w:rtl/>
        </w:rPr>
        <w:t>3</w:t>
      </w:r>
      <w:r w:rsidRPr="008C3022">
        <w:rPr>
          <w:rFonts w:cs="Traditional Arabic" w:hint="cs"/>
          <w:sz w:val="36"/>
          <w:szCs w:val="36"/>
          <w:rtl/>
        </w:rPr>
        <w:t>- أما القياس الذي استدلوا أصحاب القول الأول فهو في مقابل النص فلا يصحّ.</w:t>
      </w:r>
    </w:p>
    <w:p w:rsidR="00C755E3" w:rsidRPr="008C6E15" w:rsidRDefault="00533096" w:rsidP="008A7A3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8C3022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4</w:t>
      </w:r>
      <w:r w:rsidR="005F71D8" w:rsidRPr="008C3022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-</w:t>
      </w:r>
      <w:r w:rsidR="005F71D8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9A47DC" w:rsidRPr="008C3022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قال ابن جرير الطبري</w:t>
      </w:r>
      <w:r w:rsidR="00405E09" w:rsidRPr="008C3022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رحمه الل</w:t>
      </w:r>
      <w:r w:rsidR="00926A15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ه</w:t>
      </w:r>
      <w:r w:rsidR="008A7A3F" w:rsidRPr="009E3D5D">
        <w:rPr>
          <w:rStyle w:val="ae"/>
          <w:sz w:val="36"/>
          <w:szCs w:val="36"/>
          <w:rtl/>
        </w:rPr>
        <w:t xml:space="preserve"> </w:t>
      </w:r>
      <w:r w:rsidR="00C31E02" w:rsidRPr="009E3D5D">
        <w:rPr>
          <w:rStyle w:val="ae"/>
          <w:sz w:val="36"/>
          <w:szCs w:val="36"/>
          <w:rtl/>
        </w:rPr>
        <w:t>(</w:t>
      </w:r>
      <w:r w:rsidR="00C31E02" w:rsidRPr="009E3D5D">
        <w:rPr>
          <w:rStyle w:val="ae"/>
          <w:sz w:val="36"/>
          <w:szCs w:val="36"/>
          <w:rtl/>
        </w:rPr>
        <w:footnoteReference w:id="20"/>
      </w:r>
      <w:r w:rsidR="00C31E02" w:rsidRPr="009E3D5D">
        <w:rPr>
          <w:rStyle w:val="ae"/>
          <w:sz w:val="36"/>
          <w:szCs w:val="36"/>
          <w:rtl/>
        </w:rPr>
        <w:t>)</w:t>
      </w:r>
      <w:r w:rsidR="00E34BD3" w:rsidRPr="009E3D5D">
        <w:rPr>
          <w:rStyle w:val="ae"/>
          <w:rFonts w:hint="cs"/>
          <w:rtl/>
        </w:rPr>
        <w:t xml:space="preserve"> </w:t>
      </w:r>
      <w:r w:rsidR="009E3D5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924BB9" w:rsidRPr="008C30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القائلون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الحالق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أذى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الصيام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أيام،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الإطعام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مساكين،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فمخالفون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الخبر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الثابت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27C96" w:rsidRPr="008C3022">
        <w:rPr>
          <w:rFonts w:hint="eastAsia"/>
          <w:sz w:val="36"/>
          <w:szCs w:val="36"/>
        </w:rPr>
        <w:sym w:font="AGA Arabesque" w:char="F072"/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فيقال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أرأيتم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27C96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صيدا</w:t>
      </w:r>
      <w:r w:rsidR="006731BA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فاختار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الإطعام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الصيام،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</w:t>
      </w:r>
      <w:r w:rsidR="00D568F3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 w:rsidR="00D568F3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D568F3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ُّ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D568F3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D568F3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بقتله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الصيد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صغيره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وكبيره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الإطعام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والصيام،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تفرقون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افتراق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المقتول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الصيد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الصغر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والكبر؟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زعموا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يسوون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سووا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بقرة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وحشية،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ظبية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الإطعام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والصيام</w:t>
      </w:r>
      <w:r w:rsidR="00C474C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474C3"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قالوه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الأمة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55E3" w:rsidRPr="008C302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</w:t>
      </w:r>
      <w:r w:rsidR="008C6E15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وإن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قالوا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: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بل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نخالف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بين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ذلك،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فنوجب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ذلك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قدر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قيمة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المصاب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الطعام</w:t>
      </w:r>
      <w:r w:rsidR="008C6E15" w:rsidRPr="008C3022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6E15" w:rsidRPr="008C3022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والصيام</w:t>
      </w:r>
      <w:r w:rsidR="008C6E15" w:rsidRPr="008C30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9A047C" w:rsidRPr="008C3022">
        <w:rPr>
          <w:rStyle w:val="ae"/>
          <w:sz w:val="36"/>
          <w:szCs w:val="36"/>
          <w:rtl/>
        </w:rPr>
        <w:t>(</w:t>
      </w:r>
      <w:r w:rsidR="009A047C" w:rsidRPr="008C3022">
        <w:rPr>
          <w:rStyle w:val="ae"/>
          <w:sz w:val="36"/>
          <w:szCs w:val="36"/>
          <w:rtl/>
        </w:rPr>
        <w:footnoteReference w:id="21"/>
      </w:r>
      <w:r w:rsidR="009A047C" w:rsidRPr="008C3022">
        <w:rPr>
          <w:rStyle w:val="ae"/>
          <w:sz w:val="36"/>
          <w:szCs w:val="36"/>
          <w:rtl/>
        </w:rPr>
        <w:t>)</w:t>
      </w:r>
      <w:r w:rsidR="00C755E3" w:rsidRPr="008C3022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755E3" w:rsidRDefault="00181923" w:rsidP="008F1A2C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8C6E15">
        <w:rPr>
          <w:rFonts w:cs="Traditional Arabic" w:hint="cs"/>
          <w:sz w:val="36"/>
          <w:szCs w:val="36"/>
          <w:rtl/>
        </w:rPr>
        <w:t xml:space="preserve"> </w:t>
      </w:r>
    </w:p>
    <w:p w:rsidR="00A15E7E" w:rsidRPr="00943125" w:rsidRDefault="00A15E7E" w:rsidP="003977EF">
      <w:pPr>
        <w:spacing w:after="0" w:line="240" w:lineRule="auto"/>
        <w:ind w:firstLine="454"/>
        <w:jc w:val="both"/>
        <w:rPr>
          <w:rFonts w:cs="Traditional Arabic"/>
          <w:sz w:val="36"/>
          <w:szCs w:val="36"/>
        </w:rPr>
      </w:pPr>
    </w:p>
    <w:sectPr w:rsidR="00A15E7E" w:rsidRPr="00943125" w:rsidSect="00871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701" w:right="1985" w:bottom="1701" w:left="1701" w:header="709" w:footer="709" w:gutter="0"/>
      <w:pgNumType w:start="35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A48" w:rsidRDefault="00D00A48" w:rsidP="007E289C">
      <w:pPr>
        <w:spacing w:after="0" w:line="240" w:lineRule="auto"/>
      </w:pPr>
      <w:r>
        <w:separator/>
      </w:r>
    </w:p>
  </w:endnote>
  <w:endnote w:type="continuationSeparator" w:id="1">
    <w:p w:rsidR="00D00A48" w:rsidRDefault="00D00A48" w:rsidP="007E2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8F1" w:rsidRDefault="003048F1">
    <w:pPr>
      <w:pStyle w:val="af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89536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3048F1" w:rsidRDefault="003048F1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4E36EF" w:rsidRPr="003048F1">
          <w:rPr>
            <w:rFonts w:cs="Traditional Arabic"/>
            <w:b/>
            <w:bCs/>
          </w:rPr>
          <w:fldChar w:fldCharType="begin"/>
        </w:r>
        <w:r w:rsidRPr="003048F1">
          <w:rPr>
            <w:rFonts w:cs="Traditional Arabic"/>
            <w:b/>
            <w:bCs/>
          </w:rPr>
          <w:instrText xml:space="preserve"> PAGE    \* MERGEFORMAT </w:instrText>
        </w:r>
        <w:r w:rsidR="004E36EF" w:rsidRPr="003048F1">
          <w:rPr>
            <w:rFonts w:cs="Traditional Arabic"/>
            <w:b/>
            <w:bCs/>
          </w:rPr>
          <w:fldChar w:fldCharType="separate"/>
        </w:r>
        <w:r w:rsidR="00BB2DA2" w:rsidRPr="00BB2DA2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354</w:t>
        </w:r>
        <w:r w:rsidR="004E36EF" w:rsidRPr="003048F1">
          <w:rPr>
            <w:rFonts w:cs="Traditional Arabic"/>
            <w:b/>
            <w:bCs/>
          </w:rPr>
          <w:fldChar w:fldCharType="end"/>
        </w:r>
        <w:r w:rsidRPr="003048F1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3048F1" w:rsidRDefault="003048F1">
    <w:pPr>
      <w:pStyle w:val="af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8F1" w:rsidRDefault="003048F1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A48" w:rsidRDefault="00D00A48" w:rsidP="007E289C">
      <w:pPr>
        <w:spacing w:after="0" w:line="240" w:lineRule="auto"/>
      </w:pPr>
      <w:r>
        <w:separator/>
      </w:r>
    </w:p>
  </w:footnote>
  <w:footnote w:type="continuationSeparator" w:id="1">
    <w:p w:rsidR="00D00A48" w:rsidRDefault="00D00A48" w:rsidP="007E289C">
      <w:pPr>
        <w:spacing w:after="0" w:line="240" w:lineRule="auto"/>
      </w:pPr>
      <w:r>
        <w:continuationSeparator/>
      </w:r>
    </w:p>
  </w:footnote>
  <w:footnote w:id="2">
    <w:p w:rsidR="00E5591C" w:rsidRPr="008C3022" w:rsidRDefault="00424B54" w:rsidP="008F4B14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8C3022">
        <w:rPr>
          <w:rFonts w:ascii="Tahoma" w:hAnsi="Tahoma"/>
          <w:color w:val="auto"/>
          <w:sz w:val="32"/>
          <w:szCs w:val="32"/>
          <w:rtl/>
        </w:rPr>
        <w:t>(</w:t>
      </w:r>
      <w:r w:rsidRPr="008C3022">
        <w:rPr>
          <w:sz w:val="32"/>
          <w:szCs w:val="32"/>
        </w:rPr>
        <w:footnoteRef/>
      </w:r>
      <w:r w:rsidRPr="008C3022">
        <w:rPr>
          <w:rFonts w:ascii="Tahoma" w:hAnsi="Tahoma"/>
          <w:color w:val="auto"/>
          <w:sz w:val="32"/>
          <w:szCs w:val="32"/>
          <w:rtl/>
        </w:rPr>
        <w:t>)</w:t>
      </w:r>
      <w:r w:rsidR="00E5591C" w:rsidRPr="008C3022">
        <w:rPr>
          <w:rFonts w:ascii="Traditional Arabic" w:hint="cs"/>
          <w:b/>
          <w:bCs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أجمع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أهل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العلم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على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وجوب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الفدية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على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من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حلق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وهو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محرم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بغير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علة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والأصل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في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ذلك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قوله</w:t>
      </w:r>
      <w:r w:rsidR="00E5591C" w:rsidRPr="008C3022">
        <w:rPr>
          <w:rFonts w:ascii="Traditional Arabic"/>
          <w:sz w:val="32"/>
          <w:szCs w:val="32"/>
          <w:rtl/>
        </w:rPr>
        <w:t xml:space="preserve"> </w:t>
      </w:r>
      <w:r w:rsidR="00E5591C" w:rsidRPr="008C3022">
        <w:rPr>
          <w:rFonts w:ascii="Traditional Arabic" w:hint="eastAsia"/>
          <w:sz w:val="32"/>
          <w:szCs w:val="32"/>
          <w:rtl/>
        </w:rPr>
        <w:t>تعالى</w:t>
      </w:r>
      <w:r w:rsidR="008C3022">
        <w:rPr>
          <w:rFonts w:ascii="Traditional Arabic" w:hint="cs"/>
          <w:sz w:val="32"/>
          <w:szCs w:val="32"/>
          <w:rtl/>
        </w:rPr>
        <w:t xml:space="preserve"> </w:t>
      </w:r>
      <w:r w:rsidR="00D002B3" w:rsidRPr="008C3022">
        <w:rPr>
          <w:rFonts w:ascii="Traditional Arabic"/>
          <w:sz w:val="32"/>
          <w:szCs w:val="32"/>
          <w:rtl/>
        </w:rPr>
        <w:t xml:space="preserve">: </w:t>
      </w:r>
      <w:r w:rsidR="001D3260" w:rsidRPr="008C3022">
        <w:rPr>
          <w:rFonts w:ascii="QCF_BSML" w:hAnsi="QCF_BSML" w:cs="QCF_BSML"/>
          <w:sz w:val="32"/>
          <w:szCs w:val="32"/>
          <w:rtl/>
        </w:rPr>
        <w:t xml:space="preserve"> ﭽ </w:t>
      </w:r>
      <w:r w:rsidR="001D3260" w:rsidRPr="008C3022">
        <w:rPr>
          <w:rFonts w:ascii="QCF_P030" w:hAnsi="QCF_P030" w:cs="QCF_P030"/>
          <w:sz w:val="32"/>
          <w:szCs w:val="32"/>
          <w:rtl/>
        </w:rPr>
        <w:t>ﯞ  ﯟ  ﯠ   ﯡ  ﯢ    ﯣ  ﯤ</w:t>
      </w:r>
      <w:r w:rsidR="001D3260" w:rsidRPr="008C3022">
        <w:rPr>
          <w:rFonts w:ascii="QCF_P030" w:hAnsi="QCF_P030" w:cs="QCF_P030"/>
          <w:color w:val="0000A5"/>
          <w:sz w:val="32"/>
          <w:szCs w:val="32"/>
          <w:rtl/>
        </w:rPr>
        <w:t>ﯥ</w:t>
      </w:r>
      <w:r w:rsidR="001D3260" w:rsidRPr="008C3022">
        <w:rPr>
          <w:rFonts w:ascii="QCF_P030" w:hAnsi="QCF_P030" w:cs="QCF_P030"/>
          <w:sz w:val="32"/>
          <w:szCs w:val="32"/>
          <w:rtl/>
        </w:rPr>
        <w:t xml:space="preserve">  ﯦ  ﯧ        ﯨ  ﯩ  ﯪ  ﯫ  ﯬ  ﯭ  ﯮ  ﯯ   ﯰ  ﯱ  ﯲ   ﯳ  ﯴ  ﯵ</w:t>
      </w:r>
      <w:r w:rsidR="001D3260" w:rsidRPr="008C3022">
        <w:rPr>
          <w:rFonts w:ascii="Arial" w:hAnsi="Arial" w:cs="Arial"/>
          <w:sz w:val="32"/>
          <w:szCs w:val="32"/>
          <w:rtl/>
        </w:rPr>
        <w:t xml:space="preserve"> </w:t>
      </w:r>
      <w:r w:rsidR="001D3260" w:rsidRPr="008C3022">
        <w:rPr>
          <w:rFonts w:ascii="QCF_BSML" w:hAnsi="QCF_BSML" w:cs="QCF_BSML"/>
          <w:sz w:val="32"/>
          <w:szCs w:val="32"/>
          <w:rtl/>
        </w:rPr>
        <w:t xml:space="preserve">ﭼ </w:t>
      </w:r>
      <w:r w:rsidR="008C3022">
        <w:rPr>
          <w:rFonts w:asciiTheme="majorBidi" w:hAnsiTheme="majorBidi" w:hint="cs"/>
          <w:color w:val="auto"/>
          <w:sz w:val="32"/>
          <w:szCs w:val="32"/>
          <w:rtl/>
        </w:rPr>
        <w:t xml:space="preserve"> </w:t>
      </w:r>
      <w:r w:rsidR="001D3260" w:rsidRPr="008C3022">
        <w:rPr>
          <w:rFonts w:asciiTheme="majorBidi" w:hAnsiTheme="majorBidi" w:hint="cs"/>
          <w:color w:val="auto"/>
          <w:sz w:val="32"/>
          <w:szCs w:val="32"/>
          <w:rtl/>
        </w:rPr>
        <w:t xml:space="preserve">سورة </w:t>
      </w:r>
      <w:r w:rsidR="001D3260" w:rsidRPr="008C3022">
        <w:rPr>
          <w:rFonts w:ascii="QCF_BSML" w:hAnsi="QCF_BSML"/>
          <w:color w:val="auto"/>
          <w:sz w:val="32"/>
          <w:szCs w:val="32"/>
          <w:rtl/>
        </w:rPr>
        <w:t xml:space="preserve"> </w:t>
      </w:r>
      <w:r w:rsidR="00241953" w:rsidRPr="008C3022">
        <w:rPr>
          <w:rFonts w:ascii="Arial" w:hAnsi="Arial"/>
          <w:color w:val="auto"/>
          <w:sz w:val="32"/>
          <w:szCs w:val="32"/>
          <w:rtl/>
        </w:rPr>
        <w:t>البقرة</w:t>
      </w:r>
      <w:r w:rsidR="00241953" w:rsidRPr="008C3022">
        <w:rPr>
          <w:rFonts w:ascii="Arial" w:hAnsi="Arial" w:hint="cs"/>
          <w:color w:val="auto"/>
          <w:sz w:val="32"/>
          <w:szCs w:val="32"/>
          <w:rtl/>
        </w:rPr>
        <w:t xml:space="preserve">, </w:t>
      </w:r>
      <w:r w:rsidR="001D3260" w:rsidRPr="008C3022">
        <w:rPr>
          <w:rFonts w:ascii="Arial" w:hAnsi="Arial" w:hint="cs"/>
          <w:color w:val="auto"/>
          <w:sz w:val="32"/>
          <w:szCs w:val="32"/>
          <w:rtl/>
        </w:rPr>
        <w:t>الآية(</w:t>
      </w:r>
      <w:r w:rsidR="001D3260" w:rsidRPr="008C3022">
        <w:rPr>
          <w:rFonts w:ascii="Arial" w:hAnsi="Arial"/>
          <w:color w:val="auto"/>
          <w:sz w:val="32"/>
          <w:szCs w:val="32"/>
          <w:rtl/>
        </w:rPr>
        <w:t>١٩٦</w:t>
      </w:r>
      <w:r w:rsidR="001D3260" w:rsidRPr="008C3022">
        <w:rPr>
          <w:rFonts w:ascii="Tahoma" w:hAnsi="Tahoma" w:hint="cs"/>
          <w:color w:val="auto"/>
          <w:sz w:val="32"/>
          <w:szCs w:val="32"/>
          <w:rtl/>
        </w:rPr>
        <w:t>)</w:t>
      </w:r>
      <w:r w:rsidR="00E5591C" w:rsidRPr="008C3022">
        <w:rPr>
          <w:rFonts w:ascii="Tahoma" w:hAnsi="Tahoma" w:hint="cs"/>
          <w:color w:val="auto"/>
          <w:sz w:val="32"/>
          <w:szCs w:val="32"/>
          <w:rtl/>
        </w:rPr>
        <w:t>,</w:t>
      </w:r>
      <w:r w:rsidR="00D00013" w:rsidRPr="008C3022">
        <w:rPr>
          <w:rFonts w:ascii="Tahoma" w:hAnsi="Tahoma" w:hint="cs"/>
          <w:color w:val="auto"/>
          <w:sz w:val="32"/>
          <w:szCs w:val="32"/>
          <w:rtl/>
        </w:rPr>
        <w:t xml:space="preserve"> انظر: الإجماع لابن المنذر ,</w:t>
      </w:r>
      <w:r w:rsid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00013" w:rsidRPr="008C3022">
        <w:rPr>
          <w:rFonts w:ascii="Tahoma" w:hAnsi="Tahoma" w:hint="cs"/>
          <w:color w:val="auto"/>
          <w:sz w:val="32"/>
          <w:szCs w:val="32"/>
          <w:rtl/>
        </w:rPr>
        <w:t>ص(64)</w:t>
      </w:r>
      <w:r w:rsidR="00E5591C" w:rsidRPr="008C3022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424B54" w:rsidRPr="008C3022" w:rsidRDefault="00A628D9" w:rsidP="008F4B14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8C3022">
        <w:rPr>
          <w:rFonts w:ascii="Tahoma" w:hAnsi="Tahoma" w:hint="cs"/>
          <w:color w:val="auto"/>
          <w:sz w:val="32"/>
          <w:szCs w:val="32"/>
          <w:rtl/>
        </w:rPr>
        <w:t>و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أجمع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أهل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العلم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cs"/>
          <w:color w:val="auto"/>
          <w:sz w:val="32"/>
          <w:szCs w:val="32"/>
          <w:rtl/>
        </w:rPr>
        <w:t xml:space="preserve">كذلك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أن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المحرم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ممنوع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أخذ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502096" w:rsidRPr="008C3022">
        <w:rPr>
          <w:rFonts w:ascii="Tahoma" w:hAnsi="Tahoma" w:hint="cs"/>
          <w:color w:val="auto"/>
          <w:sz w:val="32"/>
          <w:szCs w:val="32"/>
          <w:rtl/>
        </w:rPr>
        <w:t>ش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عره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إلا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عذر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والأصل</w:t>
      </w:r>
      <w:r w:rsidR="00424B54"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24B54" w:rsidRPr="008C3022">
        <w:rPr>
          <w:rFonts w:ascii="Tahoma" w:hAnsi="Tahoma" w:hint="eastAsia"/>
          <w:color w:val="auto"/>
          <w:sz w:val="32"/>
          <w:szCs w:val="32"/>
          <w:rtl/>
        </w:rPr>
        <w:t>فيه</w:t>
      </w:r>
      <w:r w:rsidR="00B26EC0" w:rsidRPr="008C3022">
        <w:rPr>
          <w:rFonts w:ascii="Tahoma" w:hAnsi="Tahoma" w:hint="cs"/>
          <w:color w:val="auto"/>
          <w:sz w:val="32"/>
          <w:szCs w:val="32"/>
          <w:rtl/>
        </w:rPr>
        <w:t>,</w:t>
      </w:r>
      <w:r w:rsidR="00845A26">
        <w:rPr>
          <w:rFonts w:ascii="Tahoma" w:hAnsi="Tahoma" w:hint="cs"/>
          <w:b/>
          <w:bCs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cs"/>
          <w:b/>
          <w:bCs/>
          <w:color w:val="auto"/>
          <w:sz w:val="32"/>
          <w:szCs w:val="32"/>
          <w:rtl/>
        </w:rPr>
        <w:t xml:space="preserve">قوله </w:t>
      </w:r>
      <w:r w:rsidR="00B26EC0" w:rsidRPr="008C3022">
        <w:rPr>
          <w:rFonts w:ascii="QCF_BSML" w:hAnsi="QCF_BSML" w:cs="QCF_BSML"/>
          <w:b/>
          <w:bCs/>
          <w:color w:val="auto"/>
          <w:sz w:val="32"/>
          <w:szCs w:val="32"/>
          <w:rtl/>
        </w:rPr>
        <w:t xml:space="preserve"> ﭨ</w:t>
      </w:r>
      <w:r w:rsidR="00B26EC0" w:rsidRPr="008C3022">
        <w:rPr>
          <w:rFonts w:ascii="QCF_BSML" w:hAnsi="QCF_BSML" w:cs="QCF_BSML"/>
          <w:color w:val="auto"/>
          <w:sz w:val="32"/>
          <w:szCs w:val="32"/>
          <w:rtl/>
        </w:rPr>
        <w:t xml:space="preserve"> ﭽ </w:t>
      </w:r>
      <w:r w:rsidR="00B26EC0" w:rsidRPr="008C3022">
        <w:rPr>
          <w:rFonts w:ascii="QCF_P030" w:hAnsi="QCF_P030" w:cs="QCF_P030"/>
          <w:color w:val="auto"/>
          <w:sz w:val="32"/>
          <w:szCs w:val="32"/>
          <w:rtl/>
        </w:rPr>
        <w:t>ﯞ  ﯟ  ﯠ   ﯡ  ﯢ    ﯣ  ﯤ</w:t>
      </w:r>
      <w:r w:rsidR="00B26EC0" w:rsidRPr="008C3022">
        <w:rPr>
          <w:rFonts w:ascii="Arial" w:hAnsi="Arial" w:cs="Arial"/>
          <w:color w:val="auto"/>
          <w:sz w:val="32"/>
          <w:szCs w:val="32"/>
          <w:rtl/>
        </w:rPr>
        <w:t xml:space="preserve"> </w:t>
      </w:r>
      <w:r w:rsidR="00B26EC0" w:rsidRPr="008C3022">
        <w:rPr>
          <w:rFonts w:ascii="QCF_BSML" w:hAnsi="QCF_BSML" w:cs="QCF_BSML"/>
          <w:color w:val="auto"/>
          <w:sz w:val="32"/>
          <w:szCs w:val="32"/>
          <w:rtl/>
        </w:rPr>
        <w:t>ﭼ</w:t>
      </w:r>
      <w:r w:rsidR="00B26EC0" w:rsidRPr="008C3022">
        <w:rPr>
          <w:rFonts w:ascii="QCF_BSML" w:hAnsi="QCF_BSML" w:cs="QCF_BSML" w:hint="cs"/>
          <w:color w:val="auto"/>
          <w:sz w:val="32"/>
          <w:szCs w:val="32"/>
          <w:rtl/>
        </w:rPr>
        <w:t xml:space="preserve"> </w:t>
      </w:r>
      <w:r w:rsidR="00041ABC" w:rsidRPr="008C3022">
        <w:rPr>
          <w:rFonts w:ascii="Tahoma" w:hAnsi="Tahoma" w:hint="cs"/>
          <w:color w:val="auto"/>
          <w:sz w:val="32"/>
          <w:szCs w:val="32"/>
          <w:rtl/>
        </w:rPr>
        <w:t>. انظر:</w:t>
      </w:r>
      <w:r w:rsidR="00DA2C72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41ABC" w:rsidRPr="008C3022">
        <w:rPr>
          <w:rFonts w:ascii="Tahoma" w:hAnsi="Tahoma" w:hint="cs"/>
          <w:color w:val="auto"/>
          <w:sz w:val="32"/>
          <w:szCs w:val="32"/>
          <w:rtl/>
        </w:rPr>
        <w:t>المغني</w:t>
      </w:r>
      <w:r w:rsidR="00424B54" w:rsidRPr="008C3022">
        <w:rPr>
          <w:rFonts w:ascii="Tahoma" w:hAnsi="Tahoma" w:hint="cs"/>
          <w:color w:val="auto"/>
          <w:sz w:val="32"/>
          <w:szCs w:val="32"/>
          <w:rtl/>
        </w:rPr>
        <w:t>(</w:t>
      </w:r>
      <w:r w:rsidR="00531B0D">
        <w:rPr>
          <w:rFonts w:ascii="Tahoma" w:hAnsi="Tahoma" w:hint="cs"/>
          <w:color w:val="auto"/>
          <w:sz w:val="32"/>
          <w:szCs w:val="32"/>
          <w:rtl/>
        </w:rPr>
        <w:t>5</w:t>
      </w:r>
      <w:r w:rsidR="00424B54" w:rsidRPr="008C3022">
        <w:rPr>
          <w:rFonts w:ascii="Tahoma" w:hAnsi="Tahoma" w:hint="cs"/>
          <w:color w:val="auto"/>
          <w:sz w:val="32"/>
          <w:szCs w:val="32"/>
          <w:rtl/>
        </w:rPr>
        <w:t>/</w:t>
      </w:r>
      <w:r w:rsidR="00531B0D">
        <w:rPr>
          <w:rFonts w:ascii="Tahoma" w:hAnsi="Tahoma" w:hint="cs"/>
          <w:color w:val="auto"/>
          <w:sz w:val="32"/>
          <w:szCs w:val="32"/>
          <w:rtl/>
        </w:rPr>
        <w:t>145</w:t>
      </w:r>
      <w:r w:rsidR="00424B54" w:rsidRPr="008C3022">
        <w:rPr>
          <w:rFonts w:ascii="Tahoma" w:hAnsi="Tahoma" w:hint="cs"/>
          <w:color w:val="auto"/>
          <w:sz w:val="32"/>
          <w:szCs w:val="32"/>
          <w:rtl/>
        </w:rPr>
        <w:t>).</w:t>
      </w:r>
      <w:r w:rsidR="00845A26">
        <w:rPr>
          <w:rFonts w:ascii="Tahoma" w:hAnsi="Tahoma" w:hint="cs"/>
          <w:color w:val="auto"/>
          <w:sz w:val="32"/>
          <w:szCs w:val="32"/>
          <w:rtl/>
        </w:rPr>
        <w:t xml:space="preserve"> واختلفوا في مقدار فدية المحظورات الإحرام.</w:t>
      </w:r>
    </w:p>
  </w:footnote>
  <w:footnote w:id="3">
    <w:p w:rsidR="00652715" w:rsidRPr="008C3022" w:rsidRDefault="00652715" w:rsidP="008F4B14">
      <w:pPr>
        <w:pStyle w:val="af3"/>
        <w:rPr>
          <w:rFonts w:ascii="Tahoma" w:hAnsi="Tahoma"/>
          <w:sz w:val="32"/>
          <w:szCs w:val="32"/>
        </w:rPr>
      </w:pPr>
      <w:r w:rsidRPr="008C3022">
        <w:rPr>
          <w:rFonts w:ascii="Tahoma" w:hAnsi="Tahoma"/>
          <w:sz w:val="32"/>
          <w:szCs w:val="32"/>
          <w:rtl/>
        </w:rPr>
        <w:t>(</w:t>
      </w:r>
      <w:r w:rsidRPr="008C302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C3022">
        <w:rPr>
          <w:rFonts w:ascii="Tahoma" w:hAnsi="Tahoma"/>
          <w:sz w:val="32"/>
          <w:szCs w:val="32"/>
          <w:rtl/>
        </w:rPr>
        <w:t>)</w:t>
      </w:r>
      <w:r w:rsidRPr="008C3022">
        <w:rPr>
          <w:rFonts w:ascii="Traditional Arabic" w:hint="cs"/>
          <w:sz w:val="32"/>
          <w:szCs w:val="32"/>
          <w:rtl/>
        </w:rPr>
        <w:t xml:space="preserve"> فدية الأذى: </w:t>
      </w:r>
      <w:r w:rsidRPr="008C3022">
        <w:rPr>
          <w:rFonts w:ascii="Traditional Arabic" w:hint="eastAsia"/>
          <w:sz w:val="32"/>
          <w:szCs w:val="32"/>
          <w:rtl/>
        </w:rPr>
        <w:t>وهي</w:t>
      </w:r>
      <w:r w:rsidRPr="008C3022">
        <w:rPr>
          <w:rFonts w:ascii="Traditional Arabic"/>
          <w:sz w:val="32"/>
          <w:szCs w:val="32"/>
          <w:rtl/>
        </w:rPr>
        <w:t xml:space="preserve"> </w:t>
      </w:r>
      <w:r w:rsidRPr="008C3022">
        <w:rPr>
          <w:rFonts w:ascii="Traditional Arabic" w:hint="eastAsia"/>
          <w:sz w:val="32"/>
          <w:szCs w:val="32"/>
          <w:rtl/>
        </w:rPr>
        <w:t>فدية</w:t>
      </w:r>
      <w:r w:rsidRPr="008C3022">
        <w:rPr>
          <w:rFonts w:ascii="Traditional Arabic"/>
          <w:sz w:val="32"/>
          <w:szCs w:val="32"/>
          <w:rtl/>
        </w:rPr>
        <w:t xml:space="preserve"> </w:t>
      </w:r>
      <w:r w:rsidRPr="008C3022">
        <w:rPr>
          <w:rFonts w:ascii="Traditional Arabic" w:hint="eastAsia"/>
          <w:sz w:val="32"/>
          <w:szCs w:val="32"/>
          <w:rtl/>
        </w:rPr>
        <w:t>حلق</w:t>
      </w:r>
      <w:r w:rsidRPr="008C3022">
        <w:rPr>
          <w:rFonts w:ascii="Traditional Arabic"/>
          <w:sz w:val="32"/>
          <w:szCs w:val="32"/>
          <w:rtl/>
        </w:rPr>
        <w:t xml:space="preserve"> </w:t>
      </w:r>
      <w:r w:rsidRPr="008C3022">
        <w:rPr>
          <w:rFonts w:ascii="Traditional Arabic" w:hint="eastAsia"/>
          <w:sz w:val="32"/>
          <w:szCs w:val="32"/>
          <w:rtl/>
        </w:rPr>
        <w:t>الرأس</w:t>
      </w:r>
      <w:r w:rsidRPr="008C3022">
        <w:rPr>
          <w:rFonts w:ascii="Traditional Arabic"/>
          <w:sz w:val="32"/>
          <w:szCs w:val="32"/>
          <w:rtl/>
        </w:rPr>
        <w:t xml:space="preserve"> </w:t>
      </w:r>
      <w:r w:rsidRPr="008C3022">
        <w:rPr>
          <w:rFonts w:ascii="Traditional Arabic" w:hint="eastAsia"/>
          <w:sz w:val="32"/>
          <w:szCs w:val="32"/>
          <w:rtl/>
        </w:rPr>
        <w:t>وشبهه</w:t>
      </w:r>
      <w:r w:rsidRPr="008C3022">
        <w:rPr>
          <w:rFonts w:ascii="Tahoma" w:hAnsi="Tahoma" w:hint="cs"/>
          <w:sz w:val="32"/>
          <w:szCs w:val="32"/>
          <w:rtl/>
        </w:rPr>
        <w:t>. انظر: المطلع على ألفاظ المقنع (1/214).</w:t>
      </w:r>
    </w:p>
  </w:footnote>
  <w:footnote w:id="4">
    <w:p w:rsidR="007E289C" w:rsidRPr="00DE2B66" w:rsidRDefault="007E289C" w:rsidP="00DE2B66">
      <w:pPr>
        <w:pStyle w:val="af3"/>
        <w:rPr>
          <w:rFonts w:ascii="Tahoma" w:hAnsi="Tahoma"/>
          <w:color w:val="auto"/>
          <w:sz w:val="32"/>
          <w:szCs w:val="32"/>
        </w:rPr>
      </w:pPr>
      <w:r w:rsidRPr="00DE2B66">
        <w:rPr>
          <w:rFonts w:ascii="Tahoma" w:hAnsi="Tahoma"/>
          <w:color w:val="auto"/>
          <w:sz w:val="32"/>
          <w:szCs w:val="32"/>
          <w:rtl/>
        </w:rPr>
        <w:t>(</w:t>
      </w:r>
      <w:r w:rsidRPr="00DE2B66">
        <w:rPr>
          <w:color w:val="auto"/>
          <w:sz w:val="32"/>
          <w:szCs w:val="32"/>
        </w:rPr>
        <w:footnoteRef/>
      </w:r>
      <w:r w:rsidRPr="00DE2B66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DE2B66">
        <w:rPr>
          <w:rFonts w:ascii="Tahoma" w:hAnsi="Tahoma" w:hint="cs"/>
          <w:color w:val="auto"/>
          <w:sz w:val="32"/>
          <w:szCs w:val="32"/>
          <w:rtl/>
        </w:rPr>
        <w:t>نقل</w:t>
      </w:r>
      <w:r w:rsidR="001767DD" w:rsidRPr="00DE2B66">
        <w:rPr>
          <w:rFonts w:ascii="Tahoma" w:hAnsi="Tahoma" w:hint="cs"/>
          <w:color w:val="auto"/>
          <w:sz w:val="32"/>
          <w:szCs w:val="32"/>
          <w:rtl/>
        </w:rPr>
        <w:t>ه عنه</w:t>
      </w:r>
      <w:r w:rsidR="00C046D1" w:rsidRPr="00DE2B66">
        <w:rPr>
          <w:rFonts w:ascii="Tahoma" w:hAnsi="Tahoma" w:hint="cs"/>
          <w:color w:val="auto"/>
          <w:sz w:val="32"/>
          <w:szCs w:val="32"/>
          <w:rtl/>
        </w:rPr>
        <w:t xml:space="preserve"> ابن عبد البر,</w:t>
      </w:r>
      <w:r w:rsidR="00AE52AE" w:rsidRPr="00DE2B6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046D1" w:rsidRPr="00DE2B66">
        <w:rPr>
          <w:rFonts w:ascii="Tahoma" w:hAnsi="Tahoma" w:hint="cs"/>
          <w:color w:val="auto"/>
          <w:sz w:val="32"/>
          <w:szCs w:val="32"/>
          <w:rtl/>
        </w:rPr>
        <w:t>وابن حزم,</w:t>
      </w:r>
      <w:r w:rsidR="00AE52AE" w:rsidRPr="00DE2B6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046D1" w:rsidRPr="00DE2B66">
        <w:rPr>
          <w:rFonts w:ascii="Tahoma" w:hAnsi="Tahoma" w:hint="cs"/>
          <w:color w:val="auto"/>
          <w:sz w:val="32"/>
          <w:szCs w:val="32"/>
          <w:rtl/>
        </w:rPr>
        <w:t>وابن رشد,</w:t>
      </w:r>
      <w:r w:rsidR="00AE52AE" w:rsidRPr="00DE2B6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046D1" w:rsidRPr="00DE2B66">
        <w:rPr>
          <w:rFonts w:ascii="Tahoma" w:hAnsi="Tahoma" w:hint="cs"/>
          <w:color w:val="auto"/>
          <w:sz w:val="32"/>
          <w:szCs w:val="32"/>
          <w:rtl/>
        </w:rPr>
        <w:t>وابن قدامة</w:t>
      </w:r>
      <w:r w:rsidR="00B64F71" w:rsidRPr="00DE2B66">
        <w:rPr>
          <w:rFonts w:ascii="Tahoma" w:hAnsi="Tahoma" w:hint="cs"/>
          <w:color w:val="auto"/>
          <w:sz w:val="32"/>
          <w:szCs w:val="32"/>
          <w:rtl/>
        </w:rPr>
        <w:t>.</w:t>
      </w:r>
      <w:r w:rsidR="00DE2B66" w:rsidRPr="00DE2B66">
        <w:rPr>
          <w:rFonts w:ascii="Tahoma" w:hAnsi="Tahoma" w:hint="cs"/>
          <w:color w:val="auto"/>
          <w:sz w:val="32"/>
          <w:szCs w:val="32"/>
          <w:rtl/>
        </w:rPr>
        <w:t xml:space="preserve"> (قال نافع: </w:t>
      </w:r>
      <w:r w:rsidR="00DE2B66" w:rsidRPr="00DE2B66">
        <w:rPr>
          <w:rFonts w:ascii="Traditional Arabic" w:hAnsi="Traditional Arabic"/>
          <w:color w:val="auto"/>
          <w:sz w:val="32"/>
          <w:szCs w:val="32"/>
          <w:rtl/>
        </w:rPr>
        <w:t>الصوم في فدية الأذى عشرة أيام والإطعام عشرة مساكين</w:t>
      </w:r>
      <w:r w:rsidR="00DE2B66" w:rsidRPr="00DE2B66">
        <w:rPr>
          <w:rFonts w:ascii="Tahoma" w:hAnsi="Tahoma" w:hint="cs"/>
          <w:color w:val="auto"/>
          <w:sz w:val="32"/>
          <w:szCs w:val="32"/>
          <w:rtl/>
        </w:rPr>
        <w:t>)</w:t>
      </w:r>
      <w:r w:rsidR="00DF4E4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E2B66" w:rsidRPr="00DE2B66">
        <w:rPr>
          <w:rFonts w:ascii="Tahoma" w:hAnsi="Tahoma" w:hint="cs"/>
          <w:color w:val="auto"/>
          <w:sz w:val="32"/>
          <w:szCs w:val="32"/>
          <w:rtl/>
        </w:rPr>
        <w:t>.</w:t>
      </w:r>
      <w:r w:rsidR="00DF4E4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64F71" w:rsidRPr="00DE2B66">
        <w:rPr>
          <w:rFonts w:hint="cs"/>
          <w:color w:val="auto"/>
          <w:sz w:val="32"/>
          <w:szCs w:val="32"/>
          <w:rtl/>
        </w:rPr>
        <w:t>انظر:</w:t>
      </w:r>
      <w:r w:rsidR="00F73E37" w:rsidRPr="00DE2B66">
        <w:rPr>
          <w:rFonts w:hint="cs"/>
          <w:color w:val="auto"/>
          <w:sz w:val="32"/>
          <w:szCs w:val="32"/>
          <w:rtl/>
        </w:rPr>
        <w:t xml:space="preserve"> التمهيد</w:t>
      </w:r>
      <w:r w:rsidR="00DF4E48">
        <w:rPr>
          <w:rFonts w:hint="cs"/>
          <w:color w:val="auto"/>
          <w:sz w:val="32"/>
          <w:szCs w:val="32"/>
          <w:rtl/>
        </w:rPr>
        <w:t xml:space="preserve"> </w:t>
      </w:r>
      <w:r w:rsidR="00C046D1" w:rsidRPr="00DE2B66">
        <w:rPr>
          <w:rFonts w:hint="cs"/>
          <w:color w:val="auto"/>
          <w:sz w:val="32"/>
          <w:szCs w:val="32"/>
          <w:rtl/>
        </w:rPr>
        <w:t>(2/237)</w:t>
      </w:r>
      <w:r w:rsidR="00DF4E48">
        <w:rPr>
          <w:rFonts w:hint="cs"/>
          <w:color w:val="auto"/>
          <w:sz w:val="32"/>
          <w:szCs w:val="32"/>
          <w:rtl/>
        </w:rPr>
        <w:t xml:space="preserve"> </w:t>
      </w:r>
      <w:r w:rsidR="00C046D1" w:rsidRPr="00DE2B66">
        <w:rPr>
          <w:rFonts w:hint="cs"/>
          <w:color w:val="auto"/>
          <w:sz w:val="32"/>
          <w:szCs w:val="32"/>
          <w:rtl/>
        </w:rPr>
        <w:t>,</w:t>
      </w:r>
      <w:r w:rsidR="00AE52AE" w:rsidRPr="00DE2B66">
        <w:rPr>
          <w:rFonts w:hint="cs"/>
          <w:color w:val="auto"/>
          <w:sz w:val="32"/>
          <w:szCs w:val="32"/>
          <w:rtl/>
        </w:rPr>
        <w:t xml:space="preserve"> </w:t>
      </w:r>
      <w:r w:rsidR="00E9167C" w:rsidRPr="00DE2B66">
        <w:rPr>
          <w:rFonts w:hint="cs"/>
          <w:color w:val="auto"/>
          <w:sz w:val="32"/>
          <w:szCs w:val="32"/>
          <w:rtl/>
        </w:rPr>
        <w:t>المحلى</w:t>
      </w:r>
      <w:r w:rsidR="00DF4E48">
        <w:rPr>
          <w:rFonts w:hint="cs"/>
          <w:color w:val="auto"/>
          <w:sz w:val="32"/>
          <w:szCs w:val="32"/>
          <w:rtl/>
        </w:rPr>
        <w:t xml:space="preserve"> </w:t>
      </w:r>
      <w:r w:rsidR="00E9167C" w:rsidRPr="00DE2B66">
        <w:rPr>
          <w:rFonts w:hint="cs"/>
          <w:color w:val="auto"/>
          <w:sz w:val="32"/>
          <w:szCs w:val="32"/>
          <w:rtl/>
        </w:rPr>
        <w:t>(7/212)</w:t>
      </w:r>
      <w:r w:rsidR="00DF4E48">
        <w:rPr>
          <w:rFonts w:hint="cs"/>
          <w:color w:val="auto"/>
          <w:sz w:val="32"/>
          <w:szCs w:val="32"/>
          <w:rtl/>
        </w:rPr>
        <w:t xml:space="preserve"> , </w:t>
      </w:r>
      <w:r w:rsidR="00324283" w:rsidRPr="00DE2B66">
        <w:rPr>
          <w:rFonts w:hint="cs"/>
          <w:color w:val="auto"/>
          <w:sz w:val="32"/>
          <w:szCs w:val="32"/>
          <w:rtl/>
        </w:rPr>
        <w:t>بداية المجتهد</w:t>
      </w:r>
      <w:r w:rsidR="00DE2B66">
        <w:rPr>
          <w:rFonts w:hint="cs"/>
          <w:color w:val="auto"/>
          <w:sz w:val="32"/>
          <w:szCs w:val="32"/>
          <w:rtl/>
        </w:rPr>
        <w:t xml:space="preserve"> </w:t>
      </w:r>
      <w:r w:rsidR="00504BA5" w:rsidRPr="00DE2B66">
        <w:rPr>
          <w:rFonts w:hint="cs"/>
          <w:color w:val="auto"/>
          <w:sz w:val="32"/>
          <w:szCs w:val="32"/>
          <w:rtl/>
        </w:rPr>
        <w:t>(3/378)</w:t>
      </w:r>
      <w:r w:rsidR="00C046D1" w:rsidRPr="00DE2B66">
        <w:rPr>
          <w:rFonts w:hint="cs"/>
          <w:color w:val="auto"/>
          <w:sz w:val="32"/>
          <w:szCs w:val="32"/>
          <w:rtl/>
        </w:rPr>
        <w:t>,</w:t>
      </w:r>
      <w:r w:rsidR="00AE52AE" w:rsidRPr="00DE2B66">
        <w:rPr>
          <w:rFonts w:hint="cs"/>
          <w:color w:val="auto"/>
          <w:sz w:val="32"/>
          <w:szCs w:val="32"/>
          <w:rtl/>
        </w:rPr>
        <w:t xml:space="preserve"> </w:t>
      </w:r>
      <w:r w:rsidR="00C046D1" w:rsidRPr="00DE2B66">
        <w:rPr>
          <w:rFonts w:hint="cs"/>
          <w:color w:val="auto"/>
          <w:sz w:val="32"/>
          <w:szCs w:val="32"/>
          <w:rtl/>
        </w:rPr>
        <w:t>المغني(</w:t>
      </w:r>
      <w:r w:rsidR="00531B0D" w:rsidRPr="00DE2B66">
        <w:rPr>
          <w:rFonts w:hint="cs"/>
          <w:color w:val="auto"/>
          <w:sz w:val="32"/>
          <w:szCs w:val="32"/>
          <w:rtl/>
        </w:rPr>
        <w:t>5</w:t>
      </w:r>
      <w:r w:rsidR="00C046D1" w:rsidRPr="00DE2B66">
        <w:rPr>
          <w:rFonts w:hint="cs"/>
          <w:color w:val="auto"/>
          <w:sz w:val="32"/>
          <w:szCs w:val="32"/>
          <w:rtl/>
        </w:rPr>
        <w:t>/</w:t>
      </w:r>
      <w:r w:rsidR="00531B0D" w:rsidRPr="00DE2B66">
        <w:rPr>
          <w:rFonts w:hint="cs"/>
          <w:color w:val="auto"/>
          <w:sz w:val="32"/>
          <w:szCs w:val="32"/>
          <w:rtl/>
        </w:rPr>
        <w:t>384</w:t>
      </w:r>
      <w:r w:rsidR="00C046D1" w:rsidRPr="00DE2B66">
        <w:rPr>
          <w:rFonts w:hint="cs"/>
          <w:color w:val="auto"/>
          <w:sz w:val="32"/>
          <w:szCs w:val="32"/>
          <w:rtl/>
        </w:rPr>
        <w:t>)</w:t>
      </w:r>
      <w:r w:rsidR="004A11AB" w:rsidRPr="00DE2B66">
        <w:rPr>
          <w:rFonts w:hint="cs"/>
          <w:color w:val="auto"/>
          <w:sz w:val="32"/>
          <w:szCs w:val="32"/>
          <w:rtl/>
        </w:rPr>
        <w:t>.</w:t>
      </w:r>
      <w:r w:rsidR="00311BF8" w:rsidRPr="00DE2B66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">
    <w:p w:rsidR="007E289C" w:rsidRPr="008C3022" w:rsidRDefault="007E289C" w:rsidP="008F4B14">
      <w:pPr>
        <w:pStyle w:val="af3"/>
        <w:rPr>
          <w:rFonts w:ascii="Tahoma" w:hAnsi="Tahoma"/>
          <w:color w:val="auto"/>
          <w:sz w:val="32"/>
          <w:szCs w:val="32"/>
        </w:rPr>
      </w:pPr>
      <w:r w:rsidRPr="008C3022">
        <w:rPr>
          <w:rFonts w:ascii="Tahoma" w:hAnsi="Tahoma"/>
          <w:color w:val="auto"/>
          <w:sz w:val="32"/>
          <w:szCs w:val="32"/>
          <w:rtl/>
        </w:rPr>
        <w:t>(</w:t>
      </w:r>
      <w:r w:rsidRPr="008C3022">
        <w:rPr>
          <w:sz w:val="32"/>
          <w:szCs w:val="32"/>
        </w:rPr>
        <w:footnoteRef/>
      </w:r>
      <w:r w:rsidRPr="008C3022">
        <w:rPr>
          <w:rFonts w:ascii="Tahoma" w:hAnsi="Tahoma"/>
          <w:color w:val="auto"/>
          <w:sz w:val="32"/>
          <w:szCs w:val="32"/>
          <w:rtl/>
        </w:rPr>
        <w:t>)</w:t>
      </w:r>
      <w:r w:rsidR="00C464D6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767DD" w:rsidRPr="008C3022">
        <w:rPr>
          <w:rFonts w:ascii="Tahoma" w:hAnsi="Tahoma" w:hint="cs"/>
          <w:color w:val="auto"/>
          <w:sz w:val="32"/>
          <w:szCs w:val="32"/>
          <w:rtl/>
        </w:rPr>
        <w:t>انظر أقوالهم في:</w:t>
      </w:r>
      <w:r w:rsidR="007045BE" w:rsidRPr="008C3022">
        <w:rPr>
          <w:rFonts w:hint="cs"/>
          <w:sz w:val="32"/>
          <w:szCs w:val="32"/>
          <w:rtl/>
        </w:rPr>
        <w:t xml:space="preserve"> </w:t>
      </w:r>
      <w:r w:rsidR="003B06E3" w:rsidRPr="008C3022">
        <w:rPr>
          <w:rFonts w:hint="cs"/>
          <w:sz w:val="32"/>
          <w:szCs w:val="32"/>
          <w:rtl/>
        </w:rPr>
        <w:t>التمهيد(2/237),</w:t>
      </w:r>
      <w:r w:rsidR="007045BE" w:rsidRPr="008C3022">
        <w:rPr>
          <w:rFonts w:hint="cs"/>
          <w:sz w:val="32"/>
          <w:szCs w:val="32"/>
          <w:rtl/>
        </w:rPr>
        <w:t xml:space="preserve"> </w:t>
      </w:r>
      <w:r w:rsidR="001767DD" w:rsidRPr="008C3022">
        <w:rPr>
          <w:rFonts w:ascii="Tahoma" w:hAnsi="Tahoma" w:hint="cs"/>
          <w:color w:val="auto"/>
          <w:sz w:val="32"/>
          <w:szCs w:val="32"/>
          <w:rtl/>
        </w:rPr>
        <w:t>المحلى</w:t>
      </w:r>
      <w:r w:rsidR="00C32BB5" w:rsidRPr="008C3022">
        <w:rPr>
          <w:rFonts w:ascii="Tahoma" w:hAnsi="Tahoma" w:hint="cs"/>
          <w:color w:val="auto"/>
          <w:sz w:val="32"/>
          <w:szCs w:val="32"/>
          <w:rtl/>
        </w:rPr>
        <w:t>(</w:t>
      </w:r>
      <w:r w:rsidR="007D3F37" w:rsidRPr="008C3022">
        <w:rPr>
          <w:rFonts w:ascii="Tahoma" w:hAnsi="Tahoma" w:hint="cs"/>
          <w:color w:val="auto"/>
          <w:sz w:val="32"/>
          <w:szCs w:val="32"/>
          <w:rtl/>
        </w:rPr>
        <w:t>7</w:t>
      </w:r>
      <w:r w:rsidR="00C32BB5" w:rsidRPr="008C3022">
        <w:rPr>
          <w:rFonts w:ascii="Tahoma" w:hAnsi="Tahoma" w:hint="cs"/>
          <w:color w:val="auto"/>
          <w:sz w:val="32"/>
          <w:szCs w:val="32"/>
          <w:rtl/>
        </w:rPr>
        <w:t>/</w:t>
      </w:r>
      <w:r w:rsidR="007D3F37" w:rsidRPr="008C3022">
        <w:rPr>
          <w:rFonts w:ascii="Tahoma" w:hAnsi="Tahoma" w:hint="cs"/>
          <w:color w:val="auto"/>
          <w:sz w:val="32"/>
          <w:szCs w:val="32"/>
          <w:rtl/>
        </w:rPr>
        <w:t>212</w:t>
      </w:r>
      <w:r w:rsidR="00C32BB5" w:rsidRPr="008C3022">
        <w:rPr>
          <w:rFonts w:ascii="Tahoma" w:hAnsi="Tahoma" w:hint="cs"/>
          <w:color w:val="auto"/>
          <w:sz w:val="32"/>
          <w:szCs w:val="32"/>
          <w:rtl/>
        </w:rPr>
        <w:t>),</w:t>
      </w:r>
      <w:r w:rsidR="006414E0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32BB5" w:rsidRPr="008C3022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531B0D">
        <w:rPr>
          <w:rFonts w:ascii="Tahoma" w:hAnsi="Tahoma" w:hint="cs"/>
          <w:color w:val="auto"/>
          <w:sz w:val="32"/>
          <w:szCs w:val="32"/>
          <w:rtl/>
        </w:rPr>
        <w:t>5</w:t>
      </w:r>
      <w:r w:rsidR="00C32BB5" w:rsidRPr="008C3022">
        <w:rPr>
          <w:rFonts w:ascii="Tahoma" w:hAnsi="Tahoma" w:hint="cs"/>
          <w:color w:val="auto"/>
          <w:sz w:val="32"/>
          <w:szCs w:val="32"/>
          <w:rtl/>
        </w:rPr>
        <w:t>/</w:t>
      </w:r>
      <w:r w:rsidR="00531B0D">
        <w:rPr>
          <w:rFonts w:ascii="Tahoma" w:hAnsi="Tahoma" w:hint="cs"/>
          <w:color w:val="auto"/>
          <w:sz w:val="32"/>
          <w:szCs w:val="32"/>
          <w:rtl/>
        </w:rPr>
        <w:t>384</w:t>
      </w:r>
      <w:r w:rsidR="00C32BB5" w:rsidRPr="008C3022">
        <w:rPr>
          <w:rFonts w:ascii="Tahoma" w:hAnsi="Tahoma" w:hint="cs"/>
          <w:color w:val="auto"/>
          <w:sz w:val="32"/>
          <w:szCs w:val="32"/>
          <w:rtl/>
        </w:rPr>
        <w:t>)</w:t>
      </w:r>
      <w:r w:rsidR="00443E8D" w:rsidRPr="008C3022">
        <w:rPr>
          <w:rFonts w:ascii="Tahoma" w:hAnsi="Tahoma" w:hint="cs"/>
          <w:color w:val="auto"/>
          <w:sz w:val="32"/>
          <w:szCs w:val="32"/>
          <w:rtl/>
        </w:rPr>
        <w:t>,</w:t>
      </w:r>
      <w:r w:rsidR="006414E0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A11AB" w:rsidRPr="008C3022">
        <w:rPr>
          <w:rFonts w:hint="cs"/>
          <w:sz w:val="32"/>
          <w:szCs w:val="32"/>
          <w:rtl/>
        </w:rPr>
        <w:t xml:space="preserve">الجامع </w:t>
      </w:r>
      <w:r w:rsidR="00443E8D" w:rsidRPr="008C3022">
        <w:rPr>
          <w:rFonts w:hint="cs"/>
          <w:sz w:val="32"/>
          <w:szCs w:val="32"/>
          <w:rtl/>
        </w:rPr>
        <w:t>لأحكام</w:t>
      </w:r>
      <w:r w:rsidR="004A11AB" w:rsidRPr="008C3022">
        <w:rPr>
          <w:rFonts w:hint="cs"/>
          <w:sz w:val="32"/>
          <w:szCs w:val="32"/>
          <w:rtl/>
        </w:rPr>
        <w:t xml:space="preserve"> القران</w:t>
      </w:r>
      <w:r w:rsidR="007045BE" w:rsidRPr="008C3022">
        <w:rPr>
          <w:rFonts w:hint="cs"/>
          <w:sz w:val="32"/>
          <w:szCs w:val="32"/>
          <w:rtl/>
        </w:rPr>
        <w:t xml:space="preserve"> </w:t>
      </w:r>
      <w:r w:rsidR="004A11AB" w:rsidRPr="008C3022">
        <w:rPr>
          <w:rFonts w:hint="cs"/>
          <w:sz w:val="32"/>
          <w:szCs w:val="32"/>
          <w:rtl/>
        </w:rPr>
        <w:t>(2/383).</w:t>
      </w:r>
      <w:r w:rsidR="00311BF8" w:rsidRPr="008C3022">
        <w:rPr>
          <w:rFonts w:hint="cs"/>
          <w:sz w:val="32"/>
          <w:szCs w:val="32"/>
          <w:rtl/>
        </w:rPr>
        <w:t xml:space="preserve"> </w:t>
      </w:r>
    </w:p>
  </w:footnote>
  <w:footnote w:id="6">
    <w:p w:rsidR="00D9706E" w:rsidRPr="008C3022" w:rsidRDefault="00D9706E" w:rsidP="008F4B14">
      <w:pPr>
        <w:pStyle w:val="af3"/>
        <w:rPr>
          <w:rFonts w:ascii="Tahoma" w:hAnsi="Tahoma"/>
          <w:sz w:val="32"/>
          <w:szCs w:val="32"/>
        </w:rPr>
      </w:pPr>
      <w:r w:rsidRPr="008C3022">
        <w:rPr>
          <w:rFonts w:ascii="Tahoma" w:hAnsi="Tahoma"/>
          <w:sz w:val="32"/>
          <w:szCs w:val="32"/>
          <w:rtl/>
        </w:rPr>
        <w:t>(</w:t>
      </w:r>
      <w:r w:rsidRPr="008C302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C3022">
        <w:rPr>
          <w:rFonts w:ascii="Tahoma" w:hAnsi="Tahoma"/>
          <w:sz w:val="32"/>
          <w:szCs w:val="32"/>
          <w:rtl/>
        </w:rPr>
        <w:t xml:space="preserve">) </w:t>
      </w:r>
      <w:r w:rsidRPr="008C3022">
        <w:rPr>
          <w:rFonts w:ascii="Tahoma" w:hAnsi="Tahoma" w:hint="cs"/>
          <w:sz w:val="32"/>
          <w:szCs w:val="32"/>
          <w:rtl/>
        </w:rPr>
        <w:t>سورة البقرة,</w:t>
      </w:r>
      <w:r w:rsidR="00820337" w:rsidRPr="008C3022">
        <w:rPr>
          <w:rFonts w:ascii="Tahoma" w:hAnsi="Tahoma" w:hint="cs"/>
          <w:sz w:val="32"/>
          <w:szCs w:val="32"/>
          <w:rtl/>
        </w:rPr>
        <w:t xml:space="preserve"> </w:t>
      </w:r>
      <w:r w:rsidRPr="008C3022">
        <w:rPr>
          <w:rFonts w:ascii="Tahoma" w:hAnsi="Tahoma" w:hint="cs"/>
          <w:sz w:val="32"/>
          <w:szCs w:val="32"/>
          <w:rtl/>
        </w:rPr>
        <w:t xml:space="preserve">رقم </w:t>
      </w:r>
      <w:r w:rsidR="00443E8D" w:rsidRPr="008C3022">
        <w:rPr>
          <w:rFonts w:ascii="Tahoma" w:hAnsi="Tahoma" w:hint="cs"/>
          <w:sz w:val="32"/>
          <w:szCs w:val="32"/>
          <w:rtl/>
        </w:rPr>
        <w:t>الآية</w:t>
      </w:r>
      <w:r w:rsidRPr="008C3022">
        <w:rPr>
          <w:rFonts w:ascii="Tahoma" w:hAnsi="Tahoma" w:hint="cs"/>
          <w:sz w:val="32"/>
          <w:szCs w:val="32"/>
          <w:rtl/>
        </w:rPr>
        <w:t>(196).</w:t>
      </w:r>
    </w:p>
  </w:footnote>
  <w:footnote w:id="7">
    <w:p w:rsidR="0019344D" w:rsidRPr="008C3022" w:rsidRDefault="0019344D" w:rsidP="008F4B14">
      <w:pPr>
        <w:pStyle w:val="af3"/>
        <w:rPr>
          <w:rFonts w:ascii="Tahoma" w:hAnsi="Tahoma"/>
          <w:sz w:val="32"/>
          <w:szCs w:val="32"/>
        </w:rPr>
      </w:pPr>
      <w:r w:rsidRPr="008C3022">
        <w:rPr>
          <w:rFonts w:ascii="Tahoma" w:hAnsi="Tahoma"/>
          <w:sz w:val="32"/>
          <w:szCs w:val="32"/>
          <w:rtl/>
        </w:rPr>
        <w:t>(</w:t>
      </w:r>
      <w:r w:rsidRPr="008C302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C3022">
        <w:rPr>
          <w:rFonts w:ascii="Tahoma" w:hAnsi="Tahoma"/>
          <w:sz w:val="32"/>
          <w:szCs w:val="32"/>
          <w:rtl/>
        </w:rPr>
        <w:t xml:space="preserve">) </w:t>
      </w:r>
      <w:r w:rsidR="00AF2760" w:rsidRPr="008C3022">
        <w:rPr>
          <w:rFonts w:ascii="Tahoma" w:hAnsi="Tahoma" w:hint="cs"/>
          <w:sz w:val="32"/>
          <w:szCs w:val="32"/>
          <w:rtl/>
        </w:rPr>
        <w:t>انظر:</w:t>
      </w:r>
      <w:r w:rsidR="00417339" w:rsidRPr="008C3022">
        <w:rPr>
          <w:rFonts w:asciiTheme="minorHAnsi" w:eastAsiaTheme="minorHAnsi" w:hAnsiTheme="minorHAnsi" w:cstheme="minorBidi" w:hint="cs"/>
          <w:color w:val="auto"/>
          <w:sz w:val="32"/>
          <w:szCs w:val="32"/>
          <w:rtl/>
          <w:lang w:eastAsia="en-US"/>
        </w:rPr>
        <w:t xml:space="preserve"> </w:t>
      </w:r>
      <w:r w:rsidR="00417339" w:rsidRPr="008C3022">
        <w:rPr>
          <w:rFonts w:ascii="Tahoma" w:hAnsi="Tahoma" w:hint="cs"/>
          <w:sz w:val="32"/>
          <w:szCs w:val="32"/>
          <w:rtl/>
        </w:rPr>
        <w:t xml:space="preserve">جامع البيان في تأويل القرآن للطبري </w:t>
      </w:r>
      <w:r w:rsidRPr="008C3022">
        <w:rPr>
          <w:rFonts w:ascii="Tahoma" w:hAnsi="Tahoma" w:hint="cs"/>
          <w:sz w:val="32"/>
          <w:szCs w:val="32"/>
          <w:rtl/>
        </w:rPr>
        <w:t>(3/</w:t>
      </w:r>
      <w:r w:rsidR="000F6E48" w:rsidRPr="008C3022">
        <w:rPr>
          <w:rFonts w:ascii="Tahoma" w:hAnsi="Tahoma" w:hint="cs"/>
          <w:sz w:val="32"/>
          <w:szCs w:val="32"/>
          <w:rtl/>
        </w:rPr>
        <w:t>395</w:t>
      </w:r>
      <w:r w:rsidRPr="008C3022">
        <w:rPr>
          <w:rFonts w:ascii="Tahoma" w:hAnsi="Tahoma" w:hint="cs"/>
          <w:sz w:val="32"/>
          <w:szCs w:val="32"/>
          <w:rtl/>
        </w:rPr>
        <w:t>).</w:t>
      </w:r>
    </w:p>
  </w:footnote>
  <w:footnote w:id="8">
    <w:p w:rsidR="0002301C" w:rsidRPr="00577161" w:rsidRDefault="0002301C" w:rsidP="0093001D">
      <w:pPr>
        <w:pStyle w:val="af3"/>
        <w:spacing w:before="120"/>
        <w:rPr>
          <w:rFonts w:ascii="Tahoma" w:hAnsi="Tahoma"/>
          <w:sz w:val="32"/>
          <w:szCs w:val="32"/>
        </w:rPr>
      </w:pPr>
      <w:r w:rsidRPr="00577161">
        <w:rPr>
          <w:rFonts w:ascii="Tahoma" w:hAnsi="Tahoma"/>
          <w:sz w:val="32"/>
          <w:szCs w:val="32"/>
          <w:rtl/>
        </w:rPr>
        <w:t>(</w:t>
      </w:r>
      <w:r w:rsidRPr="0057716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7161">
        <w:rPr>
          <w:rFonts w:ascii="Tahoma" w:hAnsi="Tahoma"/>
          <w:sz w:val="32"/>
          <w:szCs w:val="32"/>
          <w:rtl/>
        </w:rPr>
        <w:t>)</w:t>
      </w:r>
      <w:r w:rsidRPr="00577161">
        <w:rPr>
          <w:rFonts w:hint="cs"/>
          <w:sz w:val="32"/>
          <w:szCs w:val="32"/>
          <w:rtl/>
        </w:rPr>
        <w:t xml:space="preserve"> </w:t>
      </w:r>
      <w:r w:rsidR="00435A37" w:rsidRPr="00577161">
        <w:rPr>
          <w:rFonts w:hint="cs"/>
          <w:sz w:val="32"/>
          <w:szCs w:val="32"/>
          <w:rtl/>
        </w:rPr>
        <w:t xml:space="preserve">انظر: </w:t>
      </w:r>
      <w:r w:rsidRPr="00577161">
        <w:rPr>
          <w:rFonts w:hint="cs"/>
          <w:sz w:val="32"/>
          <w:szCs w:val="32"/>
          <w:rtl/>
        </w:rPr>
        <w:t>جامع البيان في تأويل آي القرآن للطبري (3/400).</w:t>
      </w:r>
    </w:p>
  </w:footnote>
  <w:footnote w:id="9">
    <w:p w:rsidR="00B653E5" w:rsidRPr="00577161" w:rsidRDefault="00B653E5" w:rsidP="0093001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raditional Arabic" w:eastAsia="Times New Roman" w:hAnsi="Times New Roman" w:cs="Traditional Arabic"/>
          <w:sz w:val="32"/>
          <w:szCs w:val="32"/>
        </w:rPr>
      </w:pPr>
      <w:r w:rsidRPr="0057716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77161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57716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72A0D" w:rsidRPr="0057716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انظر: </w:t>
      </w:r>
      <w:r w:rsidRPr="00577161">
        <w:rPr>
          <w:rFonts w:cs="Traditional Arabic" w:hint="cs"/>
          <w:sz w:val="32"/>
          <w:szCs w:val="32"/>
          <w:rtl/>
        </w:rPr>
        <w:t>التمهيد(2/238-239),</w:t>
      </w:r>
      <w:r w:rsidR="007045BE" w:rsidRPr="00577161">
        <w:rPr>
          <w:rFonts w:cs="Traditional Arabic" w:hint="cs"/>
          <w:sz w:val="32"/>
          <w:szCs w:val="32"/>
          <w:rtl/>
        </w:rPr>
        <w:t xml:space="preserve"> </w:t>
      </w:r>
      <w:r w:rsidRPr="00577161">
        <w:rPr>
          <w:rFonts w:ascii="Traditional Arabic" w:eastAsia="Times New Roman" w:hAnsi="Times New Roman" w:cs="Traditional Arabic" w:hint="cs"/>
          <w:sz w:val="32"/>
          <w:szCs w:val="32"/>
          <w:rtl/>
        </w:rPr>
        <w:t>تفسير ابن كثير(1/537)</w:t>
      </w:r>
    </w:p>
  </w:footnote>
  <w:footnote w:id="10">
    <w:p w:rsidR="001961CC" w:rsidRPr="00577161" w:rsidRDefault="001961CC" w:rsidP="0093001D">
      <w:pPr>
        <w:pStyle w:val="af3"/>
        <w:spacing w:before="120"/>
        <w:rPr>
          <w:rFonts w:ascii="Tahoma" w:hAnsi="Tahoma"/>
          <w:sz w:val="32"/>
          <w:szCs w:val="32"/>
        </w:rPr>
      </w:pPr>
      <w:r w:rsidRPr="00577161">
        <w:rPr>
          <w:rFonts w:ascii="Tahoma" w:hAnsi="Tahoma"/>
          <w:sz w:val="32"/>
          <w:szCs w:val="32"/>
          <w:rtl/>
        </w:rPr>
        <w:t>(</w:t>
      </w:r>
      <w:r w:rsidRPr="0057716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7161">
        <w:rPr>
          <w:rFonts w:ascii="Tahoma" w:hAnsi="Tahoma"/>
          <w:sz w:val="32"/>
          <w:szCs w:val="32"/>
          <w:rtl/>
        </w:rPr>
        <w:t xml:space="preserve">) </w:t>
      </w:r>
      <w:r w:rsidRPr="00577161">
        <w:rPr>
          <w:rFonts w:ascii="Tahoma" w:hAnsi="Tahoma" w:hint="cs"/>
          <w:sz w:val="32"/>
          <w:szCs w:val="32"/>
          <w:rtl/>
        </w:rPr>
        <w:t>انظر: الجامع لأحكام القرآن للقرطبي(2/383).</w:t>
      </w:r>
    </w:p>
  </w:footnote>
  <w:footnote w:id="11">
    <w:p w:rsidR="007E289C" w:rsidRPr="00577161" w:rsidRDefault="007E289C" w:rsidP="0093001D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577161">
        <w:rPr>
          <w:rFonts w:ascii="Tahoma" w:hAnsi="Tahoma"/>
          <w:color w:val="auto"/>
          <w:sz w:val="32"/>
          <w:szCs w:val="32"/>
          <w:rtl/>
        </w:rPr>
        <w:t>(</w:t>
      </w:r>
      <w:r w:rsidRPr="00577161">
        <w:rPr>
          <w:sz w:val="32"/>
          <w:szCs w:val="32"/>
        </w:rPr>
        <w:footnoteRef/>
      </w:r>
      <w:r w:rsidRPr="00577161">
        <w:rPr>
          <w:rFonts w:ascii="Tahoma" w:hAnsi="Tahoma"/>
          <w:color w:val="auto"/>
          <w:sz w:val="32"/>
          <w:szCs w:val="32"/>
          <w:rtl/>
        </w:rPr>
        <w:t>)</w:t>
      </w:r>
      <w:r w:rsidR="007F10B3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232D" w:rsidRPr="00577161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22500C" w:rsidRPr="00577161">
        <w:rPr>
          <w:rFonts w:ascii="Tahoma" w:hAnsi="Tahoma" w:hint="cs"/>
          <w:color w:val="auto"/>
          <w:sz w:val="32"/>
          <w:szCs w:val="32"/>
          <w:rtl/>
        </w:rPr>
        <w:t xml:space="preserve"> أقوالهم في</w:t>
      </w:r>
      <w:r w:rsidR="005B232D" w:rsidRPr="00577161">
        <w:rPr>
          <w:rFonts w:ascii="Tahoma" w:hAnsi="Tahoma" w:hint="cs"/>
          <w:color w:val="auto"/>
          <w:sz w:val="32"/>
          <w:szCs w:val="32"/>
          <w:rtl/>
        </w:rPr>
        <w:t>:</w:t>
      </w:r>
      <w:r w:rsidR="007045BE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232D" w:rsidRPr="00577161">
        <w:rPr>
          <w:rFonts w:ascii="Tahoma" w:hAnsi="Tahoma" w:hint="cs"/>
          <w:color w:val="auto"/>
          <w:sz w:val="32"/>
          <w:szCs w:val="32"/>
          <w:rtl/>
        </w:rPr>
        <w:t>المحلى</w:t>
      </w:r>
      <w:r w:rsidR="00C32BB5" w:rsidRPr="00577161">
        <w:rPr>
          <w:rFonts w:ascii="Tahoma" w:hAnsi="Tahoma" w:hint="cs"/>
          <w:color w:val="auto"/>
          <w:sz w:val="32"/>
          <w:szCs w:val="32"/>
          <w:rtl/>
        </w:rPr>
        <w:t>(</w:t>
      </w:r>
      <w:r w:rsidR="002F20E7" w:rsidRPr="00577161">
        <w:rPr>
          <w:rFonts w:ascii="Tahoma" w:hAnsi="Tahoma" w:hint="cs"/>
          <w:color w:val="auto"/>
          <w:sz w:val="32"/>
          <w:szCs w:val="32"/>
          <w:rtl/>
        </w:rPr>
        <w:t>7</w:t>
      </w:r>
      <w:r w:rsidR="00C32BB5" w:rsidRPr="00577161">
        <w:rPr>
          <w:rFonts w:ascii="Tahoma" w:hAnsi="Tahoma" w:hint="cs"/>
          <w:color w:val="auto"/>
          <w:sz w:val="32"/>
          <w:szCs w:val="32"/>
          <w:rtl/>
        </w:rPr>
        <w:t>/</w:t>
      </w:r>
      <w:r w:rsidR="002F20E7" w:rsidRPr="00577161">
        <w:rPr>
          <w:rFonts w:ascii="Tahoma" w:hAnsi="Tahoma" w:hint="cs"/>
          <w:color w:val="auto"/>
          <w:sz w:val="32"/>
          <w:szCs w:val="32"/>
          <w:rtl/>
        </w:rPr>
        <w:t>212</w:t>
      </w:r>
      <w:r w:rsidR="00C32BB5" w:rsidRPr="00577161">
        <w:rPr>
          <w:rFonts w:ascii="Tahoma" w:hAnsi="Tahoma" w:hint="cs"/>
          <w:color w:val="auto"/>
          <w:sz w:val="32"/>
          <w:szCs w:val="32"/>
          <w:rtl/>
        </w:rPr>
        <w:t>),</w:t>
      </w:r>
      <w:r w:rsidR="007045BE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32BB5" w:rsidRPr="00577161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531B0D">
        <w:rPr>
          <w:rFonts w:ascii="Tahoma" w:hAnsi="Tahoma" w:hint="cs"/>
          <w:color w:val="auto"/>
          <w:sz w:val="32"/>
          <w:szCs w:val="32"/>
          <w:rtl/>
        </w:rPr>
        <w:t>5</w:t>
      </w:r>
      <w:r w:rsidR="00C32BB5" w:rsidRPr="00577161">
        <w:rPr>
          <w:rFonts w:ascii="Tahoma" w:hAnsi="Tahoma" w:hint="cs"/>
          <w:color w:val="auto"/>
          <w:sz w:val="32"/>
          <w:szCs w:val="32"/>
          <w:rtl/>
        </w:rPr>
        <w:t>/</w:t>
      </w:r>
      <w:r w:rsidR="00531B0D">
        <w:rPr>
          <w:rFonts w:ascii="Tahoma" w:hAnsi="Tahoma" w:hint="cs"/>
          <w:color w:val="auto"/>
          <w:sz w:val="32"/>
          <w:szCs w:val="32"/>
          <w:rtl/>
        </w:rPr>
        <w:t>384</w:t>
      </w:r>
      <w:r w:rsidR="00C32BB5" w:rsidRPr="00577161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2">
    <w:p w:rsidR="00B35B05" w:rsidRPr="00577161" w:rsidRDefault="0042327E" w:rsidP="0093001D">
      <w:pPr>
        <w:pStyle w:val="af3"/>
        <w:spacing w:before="120"/>
        <w:rPr>
          <w:rFonts w:ascii="Tahoma" w:hAnsi="Tahoma"/>
          <w:color w:val="auto"/>
          <w:sz w:val="32"/>
          <w:szCs w:val="32"/>
          <w:rtl/>
        </w:rPr>
      </w:pPr>
      <w:r w:rsidRPr="00577161">
        <w:rPr>
          <w:rFonts w:ascii="Tahoma" w:hAnsi="Tahoma"/>
          <w:color w:val="auto"/>
          <w:sz w:val="32"/>
          <w:szCs w:val="32"/>
          <w:rtl/>
        </w:rPr>
        <w:t>(</w:t>
      </w:r>
      <w:r w:rsidRPr="00577161">
        <w:rPr>
          <w:rFonts w:ascii="Tahoma" w:hAnsi="Tahoma"/>
          <w:color w:val="auto"/>
          <w:sz w:val="32"/>
          <w:szCs w:val="32"/>
        </w:rPr>
        <w:footnoteRef/>
      </w:r>
      <w:r w:rsidRPr="00577161">
        <w:rPr>
          <w:rFonts w:ascii="Tahoma" w:hAnsi="Tahoma"/>
          <w:color w:val="auto"/>
          <w:sz w:val="32"/>
          <w:szCs w:val="32"/>
          <w:rtl/>
        </w:rPr>
        <w:t>)</w:t>
      </w:r>
      <w:r w:rsidR="005E4E12" w:rsidRPr="00577161">
        <w:rPr>
          <w:rFonts w:ascii="Tahoma" w:hAnsi="Tahoma" w:hint="cs"/>
          <w:color w:val="auto"/>
          <w:sz w:val="32"/>
          <w:szCs w:val="32"/>
          <w:rtl/>
        </w:rPr>
        <w:t xml:space="preserve"> قالت الحنفية: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إطعام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ستة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مساكين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لكل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مسكين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من البُرٍّ نصف صاع ومن التمر والشعير صاع صاع, روي ذلك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عن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الثوري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, استدلوا بالقياس على صدقة الفطر,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 xml:space="preserve"> حديث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عبد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الله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بن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ثعلبة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أ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نه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قال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: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خطبنا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رسول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الله</w:t>
      </w:r>
      <w:r w:rsidR="00B35B05" w:rsidRPr="00577161">
        <w:rPr>
          <w:rFonts w:ascii="Tahoma" w:hAnsi="Tahoma"/>
          <w:color w:val="auto"/>
          <w:sz w:val="32"/>
          <w:szCs w:val="32"/>
        </w:rPr>
        <w:sym w:font="AGA Arabesque" w:char="F072"/>
      </w:r>
      <w:r w:rsidR="00B35B05" w:rsidRPr="00577161">
        <w:rPr>
          <w:rFonts w:ascii="Tahoma" w:hAnsi="Tahoma"/>
          <w:color w:val="auto"/>
          <w:sz w:val="32"/>
          <w:szCs w:val="32"/>
        </w:rPr>
        <w:t xml:space="preserve"> 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في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أول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يوم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رمضان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فقال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: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"أدوا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عن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كل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حر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وعبد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وصغير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وكبير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وذكر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وأنثى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نصف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صاع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بر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أو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صاعا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ً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تمر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أو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صاعا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ً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B35B05"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eastAsia"/>
          <w:color w:val="auto"/>
          <w:sz w:val="32"/>
          <w:szCs w:val="32"/>
          <w:rtl/>
        </w:rPr>
        <w:t>شعير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, حديث أخرجه  أبو داود في سننه, كتاب الزكاة, باب من روى نصف صاع من قمح(2/114)رقم الحديث</w:t>
      </w:r>
      <w:r w:rsidR="00AC06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(1619), وأحمد في مسنده(39/67)رقم الحديث(23663), والدارقطني في سننه, كتاب زكاة الفطر(3/79)</w:t>
      </w:r>
      <w:r w:rsidR="00577161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>رقم الحديث(2103), وضعفه الزيلعي, وشعيب الارنؤوط.</w:t>
      </w:r>
    </w:p>
    <w:p w:rsidR="00B35B05" w:rsidRPr="00577161" w:rsidRDefault="00B35B05" w:rsidP="008F4B14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577161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9B62B1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cs"/>
          <w:color w:val="auto"/>
          <w:sz w:val="32"/>
          <w:szCs w:val="32"/>
          <w:rtl/>
        </w:rPr>
        <w:t>نصب الراية(2/409),</w:t>
      </w:r>
      <w:r w:rsidR="009B62B1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cs"/>
          <w:color w:val="auto"/>
          <w:sz w:val="32"/>
          <w:szCs w:val="32"/>
          <w:rtl/>
        </w:rPr>
        <w:t>مسند أحمد مع تحقيق شعيب(39/68).</w:t>
      </w:r>
    </w:p>
    <w:p w:rsidR="009B62B1" w:rsidRPr="00577161" w:rsidRDefault="00B35B05" w:rsidP="008F4B14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577161">
        <w:rPr>
          <w:rFonts w:ascii="Tahoma" w:hAnsi="Tahoma" w:hint="cs"/>
          <w:color w:val="auto"/>
          <w:sz w:val="32"/>
          <w:szCs w:val="32"/>
          <w:rtl/>
        </w:rPr>
        <w:t xml:space="preserve">قال ابن حجر: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وحديثه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في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صدقة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الفطر،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يعني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الّذي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أخرجه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الدار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الدّارقطنيّ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-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مختلف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فيه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. </w:t>
      </w:r>
      <w:r w:rsidRPr="00577161">
        <w:rPr>
          <w:rFonts w:ascii="Tahoma" w:hAnsi="Tahoma" w:hint="cs"/>
          <w:color w:val="auto"/>
          <w:sz w:val="32"/>
          <w:szCs w:val="32"/>
          <w:rtl/>
        </w:rPr>
        <w:t xml:space="preserve">    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والصّواب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أنه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مرسل،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ولم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يصرح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في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شيء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الروايات</w:t>
      </w:r>
      <w:r w:rsidRPr="00577161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eastAsia"/>
          <w:color w:val="auto"/>
          <w:sz w:val="32"/>
          <w:szCs w:val="32"/>
          <w:rtl/>
        </w:rPr>
        <w:t>بسماعه</w:t>
      </w:r>
      <w:r w:rsidRPr="00577161">
        <w:rPr>
          <w:rFonts w:ascii="Tahoma" w:hAnsi="Tahoma"/>
          <w:color w:val="auto"/>
          <w:sz w:val="32"/>
          <w:szCs w:val="32"/>
          <w:rtl/>
        </w:rPr>
        <w:t>.</w:t>
      </w:r>
      <w:r w:rsidRPr="00577161">
        <w:rPr>
          <w:rFonts w:ascii="Tahoma" w:hAnsi="Tahoma" w:hint="cs"/>
          <w:color w:val="auto"/>
          <w:sz w:val="32"/>
          <w:szCs w:val="32"/>
          <w:rtl/>
        </w:rPr>
        <w:t xml:space="preserve"> انظر: </w:t>
      </w:r>
      <w:r w:rsidR="009B62B1" w:rsidRPr="00577161">
        <w:rPr>
          <w:rFonts w:ascii="Tahoma" w:hAnsi="Tahoma" w:hint="cs"/>
          <w:color w:val="auto"/>
          <w:sz w:val="32"/>
          <w:szCs w:val="32"/>
          <w:rtl/>
        </w:rPr>
        <w:t>الإصابة(6/51).</w:t>
      </w:r>
    </w:p>
    <w:p w:rsidR="0042327E" w:rsidRPr="008C3022" w:rsidRDefault="00CE6C6C" w:rsidP="008F4B14">
      <w:pPr>
        <w:pStyle w:val="af3"/>
        <w:ind w:hanging="31"/>
        <w:rPr>
          <w:rFonts w:ascii="Tahoma" w:hAnsi="Tahoma"/>
          <w:color w:val="auto"/>
          <w:spacing w:val="-6"/>
          <w:sz w:val="32"/>
          <w:szCs w:val="32"/>
        </w:rPr>
      </w:pPr>
      <w:r w:rsidRPr="00577161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7045BE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E03DB" w:rsidRPr="00577161">
        <w:rPr>
          <w:rFonts w:ascii="Tahoma" w:hAnsi="Tahoma" w:hint="cs"/>
          <w:color w:val="auto"/>
          <w:sz w:val="32"/>
          <w:szCs w:val="32"/>
          <w:rtl/>
        </w:rPr>
        <w:t>المبسوط</w:t>
      </w:r>
      <w:r w:rsidR="00EE02D7">
        <w:rPr>
          <w:rFonts w:ascii="Tahoma" w:hAnsi="Tahoma" w:hint="cs"/>
          <w:color w:val="auto"/>
          <w:sz w:val="32"/>
          <w:szCs w:val="32"/>
          <w:rtl/>
        </w:rPr>
        <w:t xml:space="preserve"> للسرخسي</w:t>
      </w:r>
      <w:r w:rsidR="005E03DB" w:rsidRPr="00577161">
        <w:rPr>
          <w:rFonts w:ascii="Tahoma" w:hAnsi="Tahoma" w:hint="cs"/>
          <w:color w:val="auto"/>
          <w:sz w:val="32"/>
          <w:szCs w:val="32"/>
          <w:rtl/>
        </w:rPr>
        <w:t>(4/</w:t>
      </w:r>
      <w:r w:rsidR="000B39F7" w:rsidRPr="00577161">
        <w:rPr>
          <w:rFonts w:ascii="Tahoma" w:hAnsi="Tahoma" w:hint="cs"/>
          <w:color w:val="auto"/>
          <w:sz w:val="32"/>
          <w:szCs w:val="32"/>
          <w:rtl/>
        </w:rPr>
        <w:t>74</w:t>
      </w:r>
      <w:r w:rsidR="005E03DB" w:rsidRPr="00577161">
        <w:rPr>
          <w:rFonts w:ascii="Tahoma" w:hAnsi="Tahoma" w:hint="cs"/>
          <w:color w:val="auto"/>
          <w:sz w:val="32"/>
          <w:szCs w:val="32"/>
          <w:rtl/>
        </w:rPr>
        <w:t>)</w:t>
      </w:r>
      <w:r w:rsidRPr="00577161">
        <w:rPr>
          <w:rFonts w:ascii="Tahoma" w:hAnsi="Tahoma" w:hint="cs"/>
          <w:color w:val="auto"/>
          <w:sz w:val="32"/>
          <w:szCs w:val="32"/>
          <w:rtl/>
        </w:rPr>
        <w:t>,</w:t>
      </w:r>
      <w:r w:rsidR="007045BE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cs"/>
          <w:color w:val="auto"/>
          <w:sz w:val="32"/>
          <w:szCs w:val="32"/>
          <w:rtl/>
        </w:rPr>
        <w:t>تحفة الفقهاء</w:t>
      </w:r>
      <w:r w:rsidR="005E03DB" w:rsidRPr="00577161">
        <w:rPr>
          <w:rFonts w:ascii="Tahoma" w:hAnsi="Tahoma" w:hint="cs"/>
          <w:color w:val="auto"/>
          <w:sz w:val="32"/>
          <w:szCs w:val="32"/>
          <w:rtl/>
        </w:rPr>
        <w:t>(1/421)</w:t>
      </w:r>
      <w:r w:rsidRPr="00577161">
        <w:rPr>
          <w:rFonts w:ascii="Tahoma" w:hAnsi="Tahoma" w:hint="cs"/>
          <w:color w:val="auto"/>
          <w:sz w:val="32"/>
          <w:szCs w:val="32"/>
          <w:rtl/>
        </w:rPr>
        <w:t>,</w:t>
      </w:r>
      <w:r w:rsidR="007237BA" w:rsidRPr="00577161">
        <w:rPr>
          <w:rFonts w:ascii="Tahoma" w:hAnsi="Tahoma" w:hint="cs"/>
          <w:color w:val="auto"/>
          <w:sz w:val="32"/>
          <w:szCs w:val="32"/>
          <w:rtl/>
        </w:rPr>
        <w:t xml:space="preserve"> فتح القدير</w:t>
      </w:r>
      <w:r w:rsidR="00B35B05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237BA" w:rsidRPr="00577161">
        <w:rPr>
          <w:rFonts w:ascii="Tahoma" w:hAnsi="Tahoma" w:hint="cs"/>
          <w:color w:val="auto"/>
          <w:sz w:val="32"/>
          <w:szCs w:val="32"/>
          <w:rtl/>
        </w:rPr>
        <w:t>(3/40)</w:t>
      </w:r>
      <w:r w:rsidR="0073236D" w:rsidRPr="00577161">
        <w:rPr>
          <w:rFonts w:ascii="Tahoma" w:hAnsi="Tahoma" w:hint="cs"/>
          <w:color w:val="auto"/>
          <w:sz w:val="32"/>
          <w:szCs w:val="32"/>
          <w:rtl/>
        </w:rPr>
        <w:t>,</w:t>
      </w:r>
      <w:r w:rsidR="007045BE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77161">
        <w:rPr>
          <w:rFonts w:ascii="Tahoma" w:hAnsi="Tahoma" w:hint="cs"/>
          <w:color w:val="auto"/>
          <w:sz w:val="32"/>
          <w:szCs w:val="32"/>
          <w:rtl/>
        </w:rPr>
        <w:t>تبيين</w:t>
      </w:r>
      <w:r w:rsidR="00B3050A" w:rsidRPr="00577161">
        <w:rPr>
          <w:rFonts w:ascii="Tahoma" w:hAnsi="Tahoma" w:hint="cs"/>
          <w:color w:val="auto"/>
          <w:sz w:val="32"/>
          <w:szCs w:val="32"/>
          <w:rtl/>
        </w:rPr>
        <w:t xml:space="preserve"> الحقائق</w:t>
      </w:r>
      <w:r w:rsidR="007045BE" w:rsidRPr="0057716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3050A" w:rsidRPr="00577161">
        <w:rPr>
          <w:rFonts w:ascii="Tahoma" w:hAnsi="Tahoma" w:hint="cs"/>
          <w:color w:val="auto"/>
          <w:sz w:val="32"/>
          <w:szCs w:val="32"/>
          <w:rtl/>
        </w:rPr>
        <w:t>(2/56).</w:t>
      </w:r>
    </w:p>
  </w:footnote>
  <w:footnote w:id="13">
    <w:p w:rsidR="00EB2338" w:rsidRPr="008C3022" w:rsidRDefault="00EB2338" w:rsidP="00CF137C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8C3022">
        <w:rPr>
          <w:rFonts w:ascii="Tahoma" w:hAnsi="Tahoma"/>
          <w:color w:val="auto"/>
          <w:sz w:val="32"/>
          <w:szCs w:val="32"/>
          <w:rtl/>
        </w:rPr>
        <w:t>(</w:t>
      </w:r>
      <w:r w:rsidRPr="008C3022">
        <w:rPr>
          <w:sz w:val="32"/>
          <w:szCs w:val="32"/>
        </w:rPr>
        <w:footnoteRef/>
      </w:r>
      <w:r w:rsidRPr="008C3022">
        <w:rPr>
          <w:rFonts w:ascii="Tahoma" w:hAnsi="Tahoma"/>
          <w:color w:val="auto"/>
          <w:sz w:val="32"/>
          <w:szCs w:val="32"/>
          <w:rtl/>
        </w:rPr>
        <w:t>)</w:t>
      </w:r>
      <w:r w:rsidR="007F10B3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70814" w:rsidRPr="008C3022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EB66D1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70814" w:rsidRPr="008C3022">
        <w:rPr>
          <w:rFonts w:ascii="Tahoma" w:hAnsi="Tahoma" w:hint="cs"/>
          <w:color w:val="auto"/>
          <w:sz w:val="32"/>
          <w:szCs w:val="32"/>
          <w:rtl/>
        </w:rPr>
        <w:t>المدونة</w:t>
      </w:r>
      <w:r w:rsidR="00072FCE" w:rsidRPr="008C3022">
        <w:rPr>
          <w:rFonts w:ascii="Tahoma" w:hAnsi="Tahoma" w:hint="cs"/>
          <w:color w:val="auto"/>
          <w:sz w:val="32"/>
          <w:szCs w:val="32"/>
          <w:rtl/>
        </w:rPr>
        <w:t>(1/416)</w:t>
      </w:r>
      <w:r w:rsidR="0073236D" w:rsidRPr="008C3022">
        <w:rPr>
          <w:rFonts w:ascii="Tahoma" w:hAnsi="Tahoma" w:hint="cs"/>
          <w:color w:val="auto"/>
          <w:sz w:val="32"/>
          <w:szCs w:val="32"/>
          <w:rtl/>
        </w:rPr>
        <w:t>,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70814" w:rsidRPr="008C3022">
        <w:rPr>
          <w:rFonts w:ascii="Tahoma" w:hAnsi="Tahoma" w:hint="cs"/>
          <w:color w:val="auto"/>
          <w:sz w:val="32"/>
          <w:szCs w:val="32"/>
          <w:rtl/>
        </w:rPr>
        <w:t>الكافي في فقه أهل المدينة</w:t>
      </w:r>
      <w:r w:rsidR="0073236D" w:rsidRPr="008C3022">
        <w:rPr>
          <w:rFonts w:ascii="Tahoma" w:hAnsi="Tahoma" w:hint="cs"/>
          <w:color w:val="auto"/>
          <w:sz w:val="32"/>
          <w:szCs w:val="32"/>
          <w:rtl/>
        </w:rPr>
        <w:t>(1/389)</w:t>
      </w:r>
      <w:r w:rsidR="00A70814" w:rsidRPr="008C3022">
        <w:rPr>
          <w:rFonts w:ascii="Tahoma" w:hAnsi="Tahoma" w:hint="cs"/>
          <w:color w:val="auto"/>
          <w:sz w:val="32"/>
          <w:szCs w:val="32"/>
          <w:rtl/>
        </w:rPr>
        <w:t>,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B66D1" w:rsidRPr="008C3022">
        <w:rPr>
          <w:rFonts w:ascii="Tahoma" w:hAnsi="Tahoma" w:hint="cs"/>
          <w:color w:val="auto"/>
          <w:sz w:val="32"/>
          <w:szCs w:val="32"/>
          <w:rtl/>
        </w:rPr>
        <w:t>البيان والتحصيل(3/433),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B66D1" w:rsidRPr="008C3022">
        <w:rPr>
          <w:rFonts w:ascii="Tahoma" w:hAnsi="Tahoma" w:hint="cs"/>
          <w:color w:val="auto"/>
          <w:sz w:val="32"/>
          <w:szCs w:val="32"/>
          <w:rtl/>
        </w:rPr>
        <w:t>بداية المجتهد</w:t>
      </w:r>
      <w:r w:rsidR="0003253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B66D1" w:rsidRPr="008C3022">
        <w:rPr>
          <w:rFonts w:ascii="Tahoma" w:hAnsi="Tahoma" w:hint="cs"/>
          <w:color w:val="auto"/>
          <w:sz w:val="32"/>
          <w:szCs w:val="32"/>
          <w:rtl/>
        </w:rPr>
        <w:t>(3/378),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B66D1" w:rsidRPr="008C3022">
        <w:rPr>
          <w:rFonts w:ascii="Tahoma" w:hAnsi="Tahoma" w:hint="cs"/>
          <w:color w:val="auto"/>
          <w:sz w:val="32"/>
          <w:szCs w:val="32"/>
          <w:rtl/>
        </w:rPr>
        <w:t>الذخيرة(3/347).</w:t>
      </w:r>
    </w:p>
  </w:footnote>
  <w:footnote w:id="14">
    <w:p w:rsidR="003D738E" w:rsidRPr="008C3022" w:rsidRDefault="003D738E" w:rsidP="008F4B14">
      <w:pPr>
        <w:pStyle w:val="af3"/>
        <w:rPr>
          <w:rFonts w:ascii="Tahoma" w:hAnsi="Tahoma"/>
          <w:color w:val="auto"/>
          <w:sz w:val="32"/>
          <w:szCs w:val="32"/>
        </w:rPr>
      </w:pPr>
      <w:r w:rsidRPr="008C3022">
        <w:rPr>
          <w:rFonts w:ascii="Tahoma" w:hAnsi="Tahoma"/>
          <w:color w:val="auto"/>
          <w:sz w:val="32"/>
          <w:szCs w:val="32"/>
          <w:rtl/>
        </w:rPr>
        <w:t>(</w:t>
      </w:r>
      <w:r w:rsidRPr="008C3022">
        <w:rPr>
          <w:color w:val="auto"/>
          <w:sz w:val="32"/>
          <w:szCs w:val="32"/>
        </w:rPr>
        <w:footnoteRef/>
      </w:r>
      <w:r w:rsidRPr="008C3022">
        <w:rPr>
          <w:rFonts w:ascii="Tahoma" w:hAnsi="Tahoma"/>
          <w:color w:val="auto"/>
          <w:sz w:val="32"/>
          <w:szCs w:val="32"/>
          <w:rtl/>
        </w:rPr>
        <w:t>)</w:t>
      </w:r>
      <w:r w:rsidR="006F3EE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D0661" w:rsidRPr="008C3022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C442C" w:rsidRPr="008C3022">
        <w:rPr>
          <w:rFonts w:ascii="Tahoma" w:hAnsi="Tahoma" w:hint="cs"/>
          <w:color w:val="auto"/>
          <w:sz w:val="32"/>
          <w:szCs w:val="32"/>
          <w:rtl/>
        </w:rPr>
        <w:t>الأم(2/186)</w:t>
      </w:r>
      <w:r w:rsidR="001D0661" w:rsidRPr="008C3022">
        <w:rPr>
          <w:rFonts w:ascii="Tahoma" w:hAnsi="Tahoma" w:hint="cs"/>
          <w:color w:val="auto"/>
          <w:sz w:val="32"/>
          <w:szCs w:val="32"/>
          <w:rtl/>
        </w:rPr>
        <w:t>,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D0661" w:rsidRPr="008C3022">
        <w:rPr>
          <w:rFonts w:ascii="Tahoma" w:hAnsi="Tahoma" w:hint="cs"/>
          <w:color w:val="auto"/>
          <w:sz w:val="32"/>
          <w:szCs w:val="32"/>
          <w:rtl/>
        </w:rPr>
        <w:t>روضة</w:t>
      </w:r>
      <w:r w:rsidR="00FD18DA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D0661" w:rsidRPr="008C3022">
        <w:rPr>
          <w:rFonts w:ascii="Tahoma" w:hAnsi="Tahoma" w:hint="cs"/>
          <w:color w:val="auto"/>
          <w:sz w:val="32"/>
          <w:szCs w:val="32"/>
          <w:rtl/>
        </w:rPr>
        <w:t>الطالبين(3/184)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1D0661" w:rsidRPr="008C3022">
        <w:rPr>
          <w:rFonts w:ascii="Tahoma" w:hAnsi="Tahoma" w:hint="cs"/>
          <w:color w:val="auto"/>
          <w:sz w:val="32"/>
          <w:szCs w:val="32"/>
          <w:rtl/>
        </w:rPr>
        <w:t>المجموع</w:t>
      </w:r>
      <w:r w:rsidR="0080310E" w:rsidRPr="008C3022">
        <w:rPr>
          <w:rFonts w:ascii="Tahoma" w:hAnsi="Tahoma" w:hint="cs"/>
          <w:color w:val="auto"/>
          <w:sz w:val="32"/>
          <w:szCs w:val="32"/>
          <w:rtl/>
        </w:rPr>
        <w:t>(7/247),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0310E" w:rsidRPr="008C3022">
        <w:rPr>
          <w:rFonts w:ascii="Tahoma" w:hAnsi="Tahoma" w:hint="cs"/>
          <w:color w:val="auto"/>
          <w:sz w:val="32"/>
          <w:szCs w:val="32"/>
          <w:rtl/>
        </w:rPr>
        <w:t>مغني المحتاج(1/530</w:t>
      </w:r>
      <w:r w:rsidR="00FD18DA" w:rsidRPr="008C3022">
        <w:rPr>
          <w:rFonts w:ascii="Tahoma" w:hAnsi="Tahoma" w:hint="cs"/>
          <w:color w:val="auto"/>
          <w:sz w:val="32"/>
          <w:szCs w:val="32"/>
          <w:rtl/>
        </w:rPr>
        <w:t>)</w:t>
      </w:r>
      <w:r w:rsidR="0080310E" w:rsidRPr="008C3022">
        <w:rPr>
          <w:rFonts w:ascii="Tahoma" w:hAnsi="Tahoma" w:hint="cs"/>
          <w:color w:val="auto"/>
          <w:sz w:val="32"/>
          <w:szCs w:val="32"/>
          <w:rtl/>
        </w:rPr>
        <w:t xml:space="preserve"> .</w:t>
      </w:r>
    </w:p>
  </w:footnote>
  <w:footnote w:id="15">
    <w:p w:rsidR="003D738E" w:rsidRPr="008C3022" w:rsidRDefault="003D738E" w:rsidP="00854F13">
      <w:pPr>
        <w:pStyle w:val="af3"/>
        <w:rPr>
          <w:rFonts w:ascii="Tahoma" w:hAnsi="Tahoma"/>
          <w:color w:val="auto"/>
          <w:sz w:val="32"/>
          <w:szCs w:val="32"/>
        </w:rPr>
      </w:pPr>
      <w:r w:rsidRPr="008C3022">
        <w:rPr>
          <w:rFonts w:ascii="Tahoma" w:hAnsi="Tahoma"/>
          <w:color w:val="auto"/>
          <w:sz w:val="32"/>
          <w:szCs w:val="32"/>
          <w:rtl/>
        </w:rPr>
        <w:t>(</w:t>
      </w:r>
      <w:r w:rsidRPr="008C3022">
        <w:rPr>
          <w:rFonts w:ascii="Tahoma" w:hAnsi="Tahoma"/>
          <w:color w:val="auto"/>
          <w:sz w:val="32"/>
          <w:szCs w:val="32"/>
        </w:rPr>
        <w:footnoteRef/>
      </w:r>
      <w:r w:rsidRPr="008C3022">
        <w:rPr>
          <w:rFonts w:ascii="Tahoma" w:hAnsi="Tahoma"/>
          <w:color w:val="auto"/>
          <w:sz w:val="32"/>
          <w:szCs w:val="32"/>
          <w:rtl/>
        </w:rPr>
        <w:t>)</w:t>
      </w:r>
      <w:r w:rsidR="00E77F55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82CB9" w:rsidRPr="008C3022">
        <w:rPr>
          <w:rFonts w:ascii="Tahoma" w:hAnsi="Tahoma" w:hint="cs"/>
          <w:color w:val="auto"/>
          <w:sz w:val="32"/>
          <w:szCs w:val="32"/>
          <w:rtl/>
        </w:rPr>
        <w:t xml:space="preserve">قالت الحنابلة: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إطعام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ستة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مساكين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لكل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مسكين</w:t>
      </w:r>
      <w:r w:rsidR="00285E1B" w:rsidRPr="008C3022">
        <w:rPr>
          <w:rFonts w:ascii="Tahoma" w:hAnsi="Tahoma" w:hint="cs"/>
          <w:color w:val="auto"/>
          <w:sz w:val="32"/>
          <w:szCs w:val="32"/>
          <w:rtl/>
        </w:rPr>
        <w:t>ٍ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م</w:t>
      </w:r>
      <w:r w:rsidR="00285E1B" w:rsidRPr="008C3022">
        <w:rPr>
          <w:rFonts w:ascii="Tahoma" w:hAnsi="Tahoma" w:hint="cs"/>
          <w:color w:val="auto"/>
          <w:sz w:val="32"/>
          <w:szCs w:val="32"/>
          <w:rtl/>
        </w:rPr>
        <w:t>ُ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د</w:t>
      </w:r>
      <w:r w:rsidR="00285E1B" w:rsidRPr="008C3022">
        <w:rPr>
          <w:rFonts w:ascii="Tahoma" w:hAnsi="Tahoma" w:hint="cs"/>
          <w:color w:val="auto"/>
          <w:sz w:val="32"/>
          <w:szCs w:val="32"/>
          <w:rtl/>
        </w:rPr>
        <w:t>ً</w:t>
      </w:r>
      <w:r w:rsidR="009363C7">
        <w:rPr>
          <w:rFonts w:ascii="Tahoma" w:hAnsi="Tahoma" w:hint="cs"/>
          <w:color w:val="auto"/>
          <w:sz w:val="32"/>
          <w:szCs w:val="32"/>
          <w:rtl/>
        </w:rPr>
        <w:t xml:space="preserve"> من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ب</w:t>
      </w:r>
      <w:r w:rsidR="00285E1B" w:rsidRPr="008C3022">
        <w:rPr>
          <w:rFonts w:ascii="Tahoma" w:hAnsi="Tahoma" w:hint="cs"/>
          <w:color w:val="auto"/>
          <w:sz w:val="32"/>
          <w:szCs w:val="32"/>
          <w:rtl/>
        </w:rPr>
        <w:t>ُ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ر</w:t>
      </w:r>
      <w:r w:rsidR="00285E1B" w:rsidRPr="008C3022">
        <w:rPr>
          <w:rFonts w:ascii="Tahoma" w:hAnsi="Tahoma" w:hint="cs"/>
          <w:color w:val="auto"/>
          <w:sz w:val="32"/>
          <w:szCs w:val="32"/>
          <w:rtl/>
        </w:rPr>
        <w:t>ٍّ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أو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نصف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صاع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تمر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أو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شعير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أو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ذبح</w:t>
      </w:r>
      <w:r w:rsidRPr="008C3022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C3022">
        <w:rPr>
          <w:rFonts w:ascii="Tahoma" w:hAnsi="Tahoma" w:hint="eastAsia"/>
          <w:color w:val="auto"/>
          <w:sz w:val="32"/>
          <w:szCs w:val="32"/>
          <w:rtl/>
        </w:rPr>
        <w:t>شاة</w:t>
      </w:r>
      <w:r w:rsidR="009E6879" w:rsidRPr="008C3022">
        <w:rPr>
          <w:rFonts w:ascii="Tahoma" w:hAnsi="Tahoma" w:hint="cs"/>
          <w:color w:val="auto"/>
          <w:sz w:val="32"/>
          <w:szCs w:val="32"/>
          <w:rtl/>
        </w:rPr>
        <w:t xml:space="preserve"> ككفارة يمين</w:t>
      </w:r>
      <w:r w:rsidR="00A5378A" w:rsidRPr="008C3022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49779A" w:rsidRPr="008C3022">
        <w:rPr>
          <w:rFonts w:ascii="Tahoma" w:hAnsi="Tahoma" w:hint="cs"/>
          <w:color w:val="auto"/>
          <w:sz w:val="32"/>
          <w:szCs w:val="32"/>
          <w:rtl/>
        </w:rPr>
        <w:t>وقال أحمد في رواية:</w:t>
      </w:r>
      <w:r w:rsidR="0049779A" w:rsidRPr="008C3022">
        <w:rPr>
          <w:rFonts w:ascii="Traditional Arabic" w:hint="eastAsia"/>
          <w:b/>
          <w:bCs/>
          <w:sz w:val="32"/>
          <w:szCs w:val="32"/>
          <w:rtl/>
        </w:rPr>
        <w:t xml:space="preserve"> </w:t>
      </w:r>
      <w:r w:rsidR="0049779A" w:rsidRPr="008C3022">
        <w:rPr>
          <w:rFonts w:ascii="Traditional Arabic" w:hint="eastAsia"/>
          <w:sz w:val="32"/>
          <w:szCs w:val="32"/>
          <w:rtl/>
        </w:rPr>
        <w:t>لا</w:t>
      </w:r>
      <w:r w:rsidR="0049779A" w:rsidRPr="008C3022">
        <w:rPr>
          <w:rFonts w:ascii="Traditional Arabic"/>
          <w:sz w:val="32"/>
          <w:szCs w:val="32"/>
          <w:rtl/>
        </w:rPr>
        <w:t xml:space="preserve"> </w:t>
      </w:r>
      <w:r w:rsidR="0049779A" w:rsidRPr="008C3022">
        <w:rPr>
          <w:rFonts w:ascii="Traditional Arabic" w:hint="eastAsia"/>
          <w:sz w:val="32"/>
          <w:szCs w:val="32"/>
          <w:rtl/>
        </w:rPr>
        <w:t>يجزئه</w:t>
      </w:r>
      <w:r w:rsidR="0049779A" w:rsidRPr="008C3022">
        <w:rPr>
          <w:rFonts w:ascii="Traditional Arabic"/>
          <w:sz w:val="32"/>
          <w:szCs w:val="32"/>
          <w:rtl/>
        </w:rPr>
        <w:t xml:space="preserve"> </w:t>
      </w:r>
      <w:r w:rsidR="0049779A" w:rsidRPr="008C3022">
        <w:rPr>
          <w:rFonts w:ascii="Traditional Arabic" w:hint="eastAsia"/>
          <w:sz w:val="32"/>
          <w:szCs w:val="32"/>
          <w:rtl/>
        </w:rPr>
        <w:t>إلا</w:t>
      </w:r>
      <w:r w:rsidR="0049779A" w:rsidRPr="008C3022">
        <w:rPr>
          <w:rFonts w:ascii="Traditional Arabic"/>
          <w:sz w:val="32"/>
          <w:szCs w:val="32"/>
          <w:rtl/>
        </w:rPr>
        <w:t xml:space="preserve"> </w:t>
      </w:r>
      <w:r w:rsidR="0049779A" w:rsidRPr="008C3022">
        <w:rPr>
          <w:rFonts w:ascii="Traditional Arabic" w:hint="eastAsia"/>
          <w:sz w:val="32"/>
          <w:szCs w:val="32"/>
          <w:rtl/>
        </w:rPr>
        <w:t>نصف</w:t>
      </w:r>
      <w:r w:rsidR="0049779A" w:rsidRPr="008C3022">
        <w:rPr>
          <w:rFonts w:ascii="Traditional Arabic"/>
          <w:sz w:val="32"/>
          <w:szCs w:val="32"/>
          <w:rtl/>
        </w:rPr>
        <w:t xml:space="preserve"> </w:t>
      </w:r>
      <w:r w:rsidR="0049779A" w:rsidRPr="008C3022">
        <w:rPr>
          <w:rFonts w:ascii="Traditional Arabic" w:hint="eastAsia"/>
          <w:sz w:val="32"/>
          <w:szCs w:val="32"/>
          <w:rtl/>
        </w:rPr>
        <w:t>صاع</w:t>
      </w:r>
      <w:r w:rsidR="0049779A" w:rsidRPr="008C3022">
        <w:rPr>
          <w:rFonts w:ascii="Traditional Arabic"/>
          <w:sz w:val="32"/>
          <w:szCs w:val="32"/>
          <w:rtl/>
        </w:rPr>
        <w:t xml:space="preserve"> </w:t>
      </w:r>
      <w:r w:rsidR="0049779A" w:rsidRPr="008C3022">
        <w:rPr>
          <w:rFonts w:ascii="Traditional Arabic" w:hint="eastAsia"/>
          <w:sz w:val="32"/>
          <w:szCs w:val="32"/>
          <w:rtl/>
        </w:rPr>
        <w:t>بر</w:t>
      </w:r>
      <w:r w:rsidR="0049779A" w:rsidRPr="008C3022">
        <w:rPr>
          <w:rFonts w:ascii="Traditional Arabic"/>
          <w:sz w:val="32"/>
          <w:szCs w:val="32"/>
          <w:rtl/>
        </w:rPr>
        <w:t xml:space="preserve"> </w:t>
      </w:r>
      <w:r w:rsidR="0049779A" w:rsidRPr="008C3022">
        <w:rPr>
          <w:rFonts w:ascii="Traditional Arabic" w:hint="eastAsia"/>
          <w:sz w:val="32"/>
          <w:szCs w:val="32"/>
          <w:rtl/>
        </w:rPr>
        <w:t>لكل</w:t>
      </w:r>
      <w:r w:rsidR="0049779A" w:rsidRPr="008C3022">
        <w:rPr>
          <w:rFonts w:ascii="Traditional Arabic"/>
          <w:sz w:val="32"/>
          <w:szCs w:val="32"/>
          <w:rtl/>
        </w:rPr>
        <w:t xml:space="preserve"> </w:t>
      </w:r>
      <w:r w:rsidR="0049779A" w:rsidRPr="008C3022">
        <w:rPr>
          <w:rFonts w:ascii="Traditional Arabic" w:hint="eastAsia"/>
          <w:sz w:val="32"/>
          <w:szCs w:val="32"/>
          <w:rtl/>
        </w:rPr>
        <w:t>مسكين</w:t>
      </w:r>
      <w:r w:rsidR="001961CC" w:rsidRPr="008C3022">
        <w:rPr>
          <w:rFonts w:ascii="Tahoma" w:hAnsi="Tahoma" w:hint="cs"/>
          <w:color w:val="auto"/>
          <w:sz w:val="32"/>
          <w:szCs w:val="32"/>
          <w:rtl/>
        </w:rPr>
        <w:t xml:space="preserve"> مثل</w:t>
      </w:r>
      <w:r w:rsidR="00532477" w:rsidRPr="008C3022">
        <w:rPr>
          <w:rFonts w:ascii="Tahoma" w:hAnsi="Tahoma" w:hint="cs"/>
          <w:color w:val="auto"/>
          <w:sz w:val="32"/>
          <w:szCs w:val="32"/>
          <w:rtl/>
        </w:rPr>
        <w:t xml:space="preserve"> قول</w:t>
      </w:r>
      <w:r w:rsidR="001961CC" w:rsidRPr="008C3022">
        <w:rPr>
          <w:rFonts w:ascii="Tahoma" w:hAnsi="Tahoma" w:hint="cs"/>
          <w:color w:val="auto"/>
          <w:sz w:val="32"/>
          <w:szCs w:val="32"/>
          <w:rtl/>
        </w:rPr>
        <w:t xml:space="preserve"> الجمهور</w:t>
      </w:r>
      <w:r w:rsidR="0049779A" w:rsidRPr="008C3022">
        <w:rPr>
          <w:rFonts w:ascii="Tahoma" w:hAnsi="Tahoma" w:hint="cs"/>
          <w:color w:val="auto"/>
          <w:sz w:val="32"/>
          <w:szCs w:val="32"/>
          <w:rtl/>
        </w:rPr>
        <w:t>.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6F27" w:rsidRPr="008C3022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6F27" w:rsidRPr="008C3022">
        <w:rPr>
          <w:rFonts w:ascii="Tahoma" w:hAnsi="Tahoma" w:hint="cs"/>
          <w:color w:val="auto"/>
          <w:sz w:val="32"/>
          <w:szCs w:val="32"/>
          <w:rtl/>
        </w:rPr>
        <w:t>المغني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6F27" w:rsidRPr="008C3022">
        <w:rPr>
          <w:rFonts w:ascii="Tahoma" w:hAnsi="Tahoma" w:hint="cs"/>
          <w:color w:val="auto"/>
          <w:sz w:val="32"/>
          <w:szCs w:val="32"/>
          <w:rtl/>
        </w:rPr>
        <w:t>(</w:t>
      </w:r>
      <w:r w:rsidR="00531B0D">
        <w:rPr>
          <w:rFonts w:ascii="Tahoma" w:hAnsi="Tahoma" w:hint="cs"/>
          <w:color w:val="auto"/>
          <w:sz w:val="32"/>
          <w:szCs w:val="32"/>
          <w:rtl/>
        </w:rPr>
        <w:t>5</w:t>
      </w:r>
      <w:r w:rsidR="00546F27" w:rsidRPr="008C3022">
        <w:rPr>
          <w:rFonts w:ascii="Tahoma" w:hAnsi="Tahoma" w:hint="cs"/>
          <w:color w:val="auto"/>
          <w:sz w:val="32"/>
          <w:szCs w:val="32"/>
          <w:rtl/>
        </w:rPr>
        <w:t>/</w:t>
      </w:r>
      <w:r w:rsidR="00531B0D">
        <w:rPr>
          <w:rFonts w:ascii="Tahoma" w:hAnsi="Tahoma" w:hint="cs"/>
          <w:color w:val="auto"/>
          <w:sz w:val="32"/>
          <w:szCs w:val="32"/>
          <w:rtl/>
        </w:rPr>
        <w:t>384</w:t>
      </w:r>
      <w:r w:rsidR="00546F27" w:rsidRPr="008C3022">
        <w:rPr>
          <w:rFonts w:ascii="Tahoma" w:hAnsi="Tahoma" w:hint="cs"/>
          <w:color w:val="auto"/>
          <w:sz w:val="32"/>
          <w:szCs w:val="32"/>
          <w:rtl/>
        </w:rPr>
        <w:t>),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77F55" w:rsidRPr="008C3022">
        <w:rPr>
          <w:rFonts w:ascii="Tahoma" w:hAnsi="Tahoma" w:hint="cs"/>
          <w:color w:val="auto"/>
          <w:sz w:val="32"/>
          <w:szCs w:val="32"/>
          <w:rtl/>
        </w:rPr>
        <w:t>الفروع(5/399),</w:t>
      </w:r>
      <w:r w:rsidR="007045B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77F55" w:rsidRPr="008C3022">
        <w:rPr>
          <w:rFonts w:ascii="Tahoma" w:hAnsi="Tahoma" w:hint="cs"/>
          <w:color w:val="auto"/>
          <w:sz w:val="32"/>
          <w:szCs w:val="32"/>
          <w:rtl/>
        </w:rPr>
        <w:t>المبدع</w:t>
      </w:r>
      <w:r w:rsidR="00231180" w:rsidRPr="008C3022">
        <w:rPr>
          <w:rFonts w:ascii="Tahoma" w:hAnsi="Tahoma" w:hint="cs"/>
          <w:color w:val="auto"/>
          <w:sz w:val="32"/>
          <w:szCs w:val="32"/>
          <w:rtl/>
        </w:rPr>
        <w:t>(3/104)</w:t>
      </w:r>
      <w:r w:rsidR="00044A2A" w:rsidRPr="008C3022">
        <w:rPr>
          <w:rFonts w:ascii="Tahoma" w:hAnsi="Tahoma" w:hint="cs"/>
          <w:color w:val="auto"/>
          <w:sz w:val="32"/>
          <w:szCs w:val="32"/>
          <w:rtl/>
        </w:rPr>
        <w:t>,</w:t>
      </w:r>
      <w:r w:rsidR="00B26EC0" w:rsidRPr="008C3022">
        <w:rPr>
          <w:rFonts w:ascii="Tahoma" w:hAnsi="Tahoma" w:hint="cs"/>
          <w:color w:val="auto"/>
          <w:sz w:val="32"/>
          <w:szCs w:val="32"/>
          <w:rtl/>
        </w:rPr>
        <w:t xml:space="preserve"> الإنصاف</w:t>
      </w:r>
      <w:r w:rsidR="006779D8" w:rsidRPr="008C3022">
        <w:rPr>
          <w:rFonts w:ascii="Tahoma" w:hAnsi="Tahoma" w:hint="cs"/>
          <w:color w:val="auto"/>
          <w:sz w:val="32"/>
          <w:szCs w:val="32"/>
          <w:rtl/>
        </w:rPr>
        <w:t>(3/</w:t>
      </w:r>
      <w:r w:rsidR="00EE1EFA" w:rsidRPr="008C3022">
        <w:rPr>
          <w:rFonts w:ascii="Tahoma" w:hAnsi="Tahoma" w:hint="cs"/>
          <w:color w:val="auto"/>
          <w:sz w:val="32"/>
          <w:szCs w:val="32"/>
          <w:rtl/>
        </w:rPr>
        <w:t>507</w:t>
      </w:r>
      <w:r w:rsidR="006779D8" w:rsidRPr="008C3022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6">
    <w:p w:rsidR="00C14025" w:rsidRPr="008C3022" w:rsidRDefault="00C14025" w:rsidP="008F4B14">
      <w:pPr>
        <w:pStyle w:val="af3"/>
        <w:rPr>
          <w:rFonts w:ascii="Tahoma" w:hAnsi="Tahoma"/>
          <w:sz w:val="32"/>
          <w:szCs w:val="32"/>
        </w:rPr>
      </w:pPr>
      <w:r w:rsidRPr="008C3022">
        <w:rPr>
          <w:rFonts w:ascii="Tahoma" w:hAnsi="Tahoma"/>
          <w:sz w:val="32"/>
          <w:szCs w:val="32"/>
          <w:rtl/>
        </w:rPr>
        <w:t>(</w:t>
      </w:r>
      <w:r w:rsidRPr="008C302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C3022">
        <w:rPr>
          <w:rFonts w:ascii="Tahoma" w:hAnsi="Tahoma"/>
          <w:sz w:val="32"/>
          <w:szCs w:val="32"/>
          <w:rtl/>
        </w:rPr>
        <w:t>)</w:t>
      </w:r>
      <w:r w:rsidRPr="008C3022">
        <w:rPr>
          <w:rFonts w:ascii="Arial" w:hAnsi="Arial" w:cs="Arial" w:hint="cs"/>
          <w:color w:val="9DAB0C"/>
          <w:sz w:val="32"/>
          <w:szCs w:val="32"/>
          <w:rtl/>
        </w:rPr>
        <w:t xml:space="preserve"> </w:t>
      </w:r>
      <w:r w:rsidRPr="008C3022">
        <w:rPr>
          <w:rFonts w:ascii="Arial" w:hAnsi="Arial" w:hint="cs"/>
          <w:color w:val="auto"/>
          <w:sz w:val="32"/>
          <w:szCs w:val="32"/>
          <w:rtl/>
        </w:rPr>
        <w:t>سورة البقرة,</w:t>
      </w:r>
      <w:r w:rsidR="002B5281" w:rsidRPr="008C3022">
        <w:rPr>
          <w:rFonts w:ascii="Arial" w:hAnsi="Arial" w:hint="cs"/>
          <w:color w:val="auto"/>
          <w:sz w:val="32"/>
          <w:szCs w:val="32"/>
          <w:rtl/>
        </w:rPr>
        <w:t xml:space="preserve"> </w:t>
      </w:r>
      <w:r w:rsidRPr="008C3022">
        <w:rPr>
          <w:rFonts w:ascii="Arial" w:hAnsi="Arial" w:hint="cs"/>
          <w:color w:val="auto"/>
          <w:sz w:val="32"/>
          <w:szCs w:val="32"/>
          <w:rtl/>
        </w:rPr>
        <w:t>الآية(196).</w:t>
      </w:r>
    </w:p>
  </w:footnote>
  <w:footnote w:id="17">
    <w:p w:rsidR="00044993" w:rsidRPr="008C3022" w:rsidRDefault="00044993" w:rsidP="008F4B14">
      <w:pPr>
        <w:pStyle w:val="af3"/>
        <w:rPr>
          <w:rFonts w:ascii="Tahoma" w:hAnsi="Tahoma"/>
          <w:color w:val="auto"/>
          <w:sz w:val="32"/>
          <w:szCs w:val="32"/>
        </w:rPr>
      </w:pPr>
      <w:r w:rsidRPr="008C3022">
        <w:rPr>
          <w:rFonts w:ascii="Tahoma" w:hAnsi="Tahoma"/>
          <w:color w:val="auto"/>
          <w:sz w:val="32"/>
          <w:szCs w:val="32"/>
          <w:rtl/>
        </w:rPr>
        <w:t>(</w:t>
      </w:r>
      <w:r w:rsidRPr="008C3022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8C3022">
        <w:rPr>
          <w:rFonts w:ascii="Tahoma" w:hAnsi="Tahoma"/>
          <w:color w:val="auto"/>
          <w:sz w:val="32"/>
          <w:szCs w:val="32"/>
          <w:rtl/>
        </w:rPr>
        <w:t>)</w:t>
      </w:r>
      <w:r w:rsidR="00451587" w:rsidRPr="008C302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8C3022">
        <w:rPr>
          <w:rFonts w:ascii="Traditional Arabic" w:hint="eastAsia"/>
          <w:color w:val="auto"/>
          <w:sz w:val="32"/>
          <w:szCs w:val="32"/>
          <w:rtl/>
        </w:rPr>
        <w:t>متفق</w:t>
      </w:r>
      <w:r w:rsidRPr="008C302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3022">
        <w:rPr>
          <w:rFonts w:ascii="Traditional Arabic" w:hint="eastAsia"/>
          <w:color w:val="auto"/>
          <w:sz w:val="32"/>
          <w:szCs w:val="32"/>
          <w:rtl/>
        </w:rPr>
        <w:t>عليه</w:t>
      </w:r>
      <w:r w:rsidR="000A4681" w:rsidRPr="008C3022">
        <w:rPr>
          <w:rFonts w:ascii="Tahoma" w:hAnsi="Tahoma" w:hint="cs"/>
          <w:color w:val="auto"/>
          <w:sz w:val="32"/>
          <w:szCs w:val="32"/>
          <w:rtl/>
        </w:rPr>
        <w:t>:</w:t>
      </w:r>
      <w:r w:rsidR="009A220F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93B5B" w:rsidRPr="008C3022">
        <w:rPr>
          <w:rFonts w:ascii="Tahoma" w:hAnsi="Tahoma" w:hint="cs"/>
          <w:color w:val="auto"/>
          <w:sz w:val="32"/>
          <w:szCs w:val="32"/>
          <w:rtl/>
        </w:rPr>
        <w:t>أخرجه البخاري في صحيحه,</w:t>
      </w:r>
      <w:r w:rsidR="009A220F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93B5B" w:rsidRPr="008C3022">
        <w:rPr>
          <w:rFonts w:ascii="Tahoma" w:hAnsi="Tahoma" w:hint="cs"/>
          <w:color w:val="auto"/>
          <w:sz w:val="32"/>
          <w:szCs w:val="32"/>
          <w:rtl/>
        </w:rPr>
        <w:t>كتاب الحج,</w:t>
      </w:r>
      <w:r w:rsidR="009A220F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51587" w:rsidRPr="008C3022">
        <w:rPr>
          <w:rFonts w:ascii="Tahoma" w:hAnsi="Tahoma" w:hint="cs"/>
          <w:color w:val="auto"/>
          <w:sz w:val="32"/>
          <w:szCs w:val="32"/>
          <w:rtl/>
        </w:rPr>
        <w:t>باب قوله تعالى:</w:t>
      </w:r>
      <w:r w:rsidR="009A220F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51587" w:rsidRPr="008C3022">
        <w:rPr>
          <w:rFonts w:ascii="Tahoma" w:hAnsi="Tahoma" w:hint="cs"/>
          <w:color w:val="auto"/>
          <w:sz w:val="32"/>
          <w:szCs w:val="32"/>
          <w:rtl/>
        </w:rPr>
        <w:t>فمن كان منكم مريضا</w:t>
      </w:r>
      <w:r w:rsidR="00893B5B" w:rsidRPr="008C3022">
        <w:rPr>
          <w:rFonts w:ascii="Tahoma" w:hAnsi="Tahoma" w:hint="cs"/>
          <w:color w:val="auto"/>
          <w:sz w:val="32"/>
          <w:szCs w:val="32"/>
          <w:rtl/>
        </w:rPr>
        <w:t>ً</w:t>
      </w:r>
      <w:r w:rsidR="00451587" w:rsidRPr="008C3022">
        <w:rPr>
          <w:rFonts w:ascii="Tahoma" w:hAnsi="Tahoma" w:hint="cs"/>
          <w:color w:val="auto"/>
          <w:sz w:val="32"/>
          <w:szCs w:val="32"/>
          <w:rtl/>
        </w:rPr>
        <w:t>...(3/10)</w:t>
      </w:r>
      <w:r w:rsidR="003B099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51587" w:rsidRPr="008C3022">
        <w:rPr>
          <w:rFonts w:ascii="Tahoma" w:hAnsi="Tahoma" w:hint="cs"/>
          <w:color w:val="auto"/>
          <w:sz w:val="32"/>
          <w:szCs w:val="32"/>
          <w:rtl/>
        </w:rPr>
        <w:t>رقم</w:t>
      </w:r>
      <w:r w:rsidR="00893B5B" w:rsidRPr="008C3022">
        <w:rPr>
          <w:rFonts w:ascii="Tahoma" w:hAnsi="Tahoma" w:hint="cs"/>
          <w:color w:val="auto"/>
          <w:sz w:val="32"/>
          <w:szCs w:val="32"/>
          <w:rtl/>
        </w:rPr>
        <w:t xml:space="preserve"> الحديث(1814),</w:t>
      </w:r>
      <w:r w:rsidR="003B099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93B5B" w:rsidRPr="008C3022">
        <w:rPr>
          <w:rFonts w:ascii="Tahoma" w:hAnsi="Tahoma" w:hint="cs"/>
          <w:color w:val="auto"/>
          <w:sz w:val="32"/>
          <w:szCs w:val="32"/>
          <w:rtl/>
        </w:rPr>
        <w:t>ومسلم في صحيحه,</w:t>
      </w:r>
      <w:r w:rsidR="003B099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93B5B" w:rsidRPr="008C3022">
        <w:rPr>
          <w:rFonts w:ascii="Tahoma" w:hAnsi="Tahoma" w:hint="cs"/>
          <w:color w:val="auto"/>
          <w:sz w:val="32"/>
          <w:szCs w:val="32"/>
          <w:rtl/>
        </w:rPr>
        <w:t>كتاب الحج,</w:t>
      </w:r>
      <w:r w:rsidR="003B099E" w:rsidRPr="008C302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51587" w:rsidRPr="008C3022">
        <w:rPr>
          <w:rFonts w:ascii="Tahoma" w:hAnsi="Tahoma" w:hint="cs"/>
          <w:color w:val="auto"/>
          <w:sz w:val="32"/>
          <w:szCs w:val="32"/>
          <w:rtl/>
        </w:rPr>
        <w:t>باب جواز حلق الرأس للمحرم...(2/859)رقم الحديث(1201).</w:t>
      </w:r>
    </w:p>
  </w:footnote>
  <w:footnote w:id="18">
    <w:p w:rsidR="00183AC1" w:rsidRPr="008C3022" w:rsidRDefault="00183AC1" w:rsidP="008F4B14">
      <w:pPr>
        <w:pStyle w:val="af3"/>
        <w:rPr>
          <w:rFonts w:ascii="Tahoma" w:hAnsi="Tahoma"/>
          <w:sz w:val="32"/>
          <w:szCs w:val="32"/>
        </w:rPr>
      </w:pPr>
      <w:r w:rsidRPr="008C3022">
        <w:rPr>
          <w:rFonts w:ascii="Tahoma" w:hAnsi="Tahoma"/>
          <w:sz w:val="32"/>
          <w:szCs w:val="32"/>
          <w:rtl/>
        </w:rPr>
        <w:t>(</w:t>
      </w:r>
      <w:r w:rsidRPr="008C302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C3022">
        <w:rPr>
          <w:rFonts w:ascii="Tahoma" w:hAnsi="Tahoma"/>
          <w:sz w:val="32"/>
          <w:szCs w:val="32"/>
          <w:rtl/>
        </w:rPr>
        <w:t xml:space="preserve">) </w:t>
      </w:r>
      <w:r w:rsidR="00156E7D" w:rsidRPr="008C3022">
        <w:rPr>
          <w:rFonts w:ascii="Tahoma" w:hAnsi="Tahoma" w:hint="cs"/>
          <w:sz w:val="32"/>
          <w:szCs w:val="32"/>
          <w:rtl/>
        </w:rPr>
        <w:t>أخرجه م</w:t>
      </w:r>
      <w:r w:rsidR="00893B5B" w:rsidRPr="008C3022">
        <w:rPr>
          <w:rFonts w:ascii="Tahoma" w:hAnsi="Tahoma" w:hint="cs"/>
          <w:sz w:val="32"/>
          <w:szCs w:val="32"/>
          <w:rtl/>
        </w:rPr>
        <w:t>سلم في صحيحه,</w:t>
      </w:r>
      <w:r w:rsidR="009A220F" w:rsidRPr="008C3022">
        <w:rPr>
          <w:rFonts w:ascii="Tahoma" w:hAnsi="Tahoma" w:hint="cs"/>
          <w:sz w:val="32"/>
          <w:szCs w:val="32"/>
          <w:rtl/>
        </w:rPr>
        <w:t xml:space="preserve"> </w:t>
      </w:r>
      <w:r w:rsidRPr="008C3022">
        <w:rPr>
          <w:rFonts w:ascii="Tahoma" w:hAnsi="Tahoma" w:hint="cs"/>
          <w:sz w:val="32"/>
          <w:szCs w:val="32"/>
          <w:rtl/>
        </w:rPr>
        <w:t xml:space="preserve">كتاب </w:t>
      </w:r>
      <w:r w:rsidR="00893B5B" w:rsidRPr="008C3022">
        <w:rPr>
          <w:rFonts w:ascii="Tahoma" w:hAnsi="Tahoma" w:hint="cs"/>
          <w:sz w:val="32"/>
          <w:szCs w:val="32"/>
          <w:rtl/>
        </w:rPr>
        <w:t>الحج,</w:t>
      </w:r>
      <w:r w:rsidR="009A220F" w:rsidRPr="008C3022">
        <w:rPr>
          <w:rFonts w:ascii="Tahoma" w:hAnsi="Tahoma" w:hint="cs"/>
          <w:sz w:val="32"/>
          <w:szCs w:val="32"/>
          <w:rtl/>
        </w:rPr>
        <w:t xml:space="preserve"> </w:t>
      </w:r>
      <w:r w:rsidRPr="008C3022">
        <w:rPr>
          <w:rFonts w:ascii="Tahoma" w:hAnsi="Tahoma" w:hint="cs"/>
          <w:sz w:val="32"/>
          <w:szCs w:val="32"/>
          <w:rtl/>
        </w:rPr>
        <w:t>باب جواز حلق الرأس للمحرم...(2/861)</w:t>
      </w:r>
      <w:r w:rsidR="008F1A2C" w:rsidRPr="008C3022">
        <w:rPr>
          <w:rFonts w:ascii="Tahoma" w:hAnsi="Tahoma" w:hint="cs"/>
          <w:sz w:val="32"/>
          <w:szCs w:val="32"/>
          <w:rtl/>
        </w:rPr>
        <w:t xml:space="preserve"> </w:t>
      </w:r>
      <w:r w:rsidRPr="008C3022">
        <w:rPr>
          <w:rFonts w:ascii="Tahoma" w:hAnsi="Tahoma" w:hint="cs"/>
          <w:sz w:val="32"/>
          <w:szCs w:val="32"/>
          <w:rtl/>
        </w:rPr>
        <w:t>رقم</w:t>
      </w:r>
      <w:r w:rsidR="00617590" w:rsidRPr="008C3022">
        <w:rPr>
          <w:rFonts w:ascii="Tahoma" w:hAnsi="Tahoma" w:hint="cs"/>
          <w:sz w:val="32"/>
          <w:szCs w:val="32"/>
          <w:rtl/>
        </w:rPr>
        <w:t xml:space="preserve"> الحديث </w:t>
      </w:r>
      <w:r w:rsidRPr="008C3022">
        <w:rPr>
          <w:rFonts w:ascii="Tahoma" w:hAnsi="Tahoma" w:hint="cs"/>
          <w:sz w:val="32"/>
          <w:szCs w:val="32"/>
          <w:rtl/>
        </w:rPr>
        <w:t>(1201).</w:t>
      </w:r>
      <w:r w:rsidR="00BE0B26" w:rsidRPr="008C3022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9">
    <w:p w:rsidR="006D1E2D" w:rsidRPr="008C3022" w:rsidRDefault="006D1E2D" w:rsidP="00535CA2">
      <w:pPr>
        <w:pStyle w:val="af3"/>
        <w:rPr>
          <w:rFonts w:ascii="Tahoma" w:hAnsi="Tahoma"/>
          <w:sz w:val="32"/>
          <w:szCs w:val="32"/>
        </w:rPr>
      </w:pPr>
      <w:r w:rsidRPr="008C3022">
        <w:rPr>
          <w:rFonts w:ascii="Tahoma" w:hAnsi="Tahoma"/>
          <w:sz w:val="32"/>
          <w:szCs w:val="32"/>
          <w:rtl/>
        </w:rPr>
        <w:t>(</w:t>
      </w:r>
      <w:r w:rsidRPr="00396A9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396A9B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396A9B">
        <w:rPr>
          <w:rFonts w:ascii="Tahoma" w:hAnsi="Tahoma" w:hint="cs"/>
          <w:color w:val="auto"/>
          <w:sz w:val="32"/>
          <w:szCs w:val="32"/>
          <w:rtl/>
        </w:rPr>
        <w:t>أخرجه أبو داود في سننه,</w:t>
      </w:r>
      <w:r w:rsidR="009A220F" w:rsidRPr="00396A9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96A9B">
        <w:rPr>
          <w:rFonts w:ascii="Tahoma" w:hAnsi="Tahoma" w:hint="cs"/>
          <w:color w:val="auto"/>
          <w:sz w:val="32"/>
          <w:szCs w:val="32"/>
          <w:rtl/>
        </w:rPr>
        <w:t>كتاب المناسك,</w:t>
      </w:r>
      <w:r w:rsidR="009A220F" w:rsidRPr="00396A9B">
        <w:rPr>
          <w:rFonts w:ascii="Tahoma" w:hAnsi="Tahoma" w:hint="cs"/>
          <w:color w:val="auto"/>
          <w:sz w:val="32"/>
          <w:szCs w:val="32"/>
          <w:rtl/>
        </w:rPr>
        <w:t xml:space="preserve"> ب</w:t>
      </w:r>
      <w:r w:rsidRPr="00396A9B">
        <w:rPr>
          <w:rFonts w:ascii="Tahoma" w:hAnsi="Tahoma" w:hint="cs"/>
          <w:color w:val="auto"/>
          <w:sz w:val="32"/>
          <w:szCs w:val="32"/>
          <w:rtl/>
        </w:rPr>
        <w:t>اب ف</w:t>
      </w:r>
      <w:r w:rsidR="009A220F" w:rsidRPr="00396A9B">
        <w:rPr>
          <w:rFonts w:ascii="Tahoma" w:hAnsi="Tahoma" w:hint="cs"/>
          <w:color w:val="auto"/>
          <w:sz w:val="32"/>
          <w:szCs w:val="32"/>
          <w:rtl/>
        </w:rPr>
        <w:t>ي الفدية(2/172)رقم الحديث(1858),</w:t>
      </w:r>
      <w:r w:rsidR="00866F8A" w:rsidRPr="00396A9B">
        <w:rPr>
          <w:rFonts w:ascii="Tahoma" w:hAnsi="Tahoma" w:hint="cs"/>
          <w:color w:val="auto"/>
          <w:sz w:val="32"/>
          <w:szCs w:val="32"/>
          <w:rtl/>
        </w:rPr>
        <w:t xml:space="preserve"> وأحمد في مسنده (30/43) رقم الحديث (18117),</w:t>
      </w:r>
      <w:r w:rsidR="00535CA2" w:rsidRPr="00396A9B">
        <w:rPr>
          <w:rFonts w:ascii="Tahoma" w:hAnsi="Tahoma" w:hint="cs"/>
          <w:color w:val="auto"/>
          <w:sz w:val="32"/>
          <w:szCs w:val="32"/>
          <w:rtl/>
        </w:rPr>
        <w:t xml:space="preserve"> وابن خزيمة في صحيحه, كتاب المناسك, باب الرخصة </w:t>
      </w:r>
      <w:r w:rsidR="00535CA2" w:rsidRPr="00396A9B">
        <w:rPr>
          <w:rFonts w:ascii="Traditional Arabic" w:hAnsi="Traditional Arabic"/>
          <w:color w:val="auto"/>
          <w:sz w:val="32"/>
          <w:szCs w:val="32"/>
          <w:rtl/>
        </w:rPr>
        <w:t>في حلق المحرم رأسه إذا مرض أو أذاه القمل</w:t>
      </w:r>
      <w:r w:rsidR="00535CA2" w:rsidRPr="00396A9B">
        <w:rPr>
          <w:rFonts w:ascii="Traditional Arabic" w:hAnsi="Traditional Arabic" w:hint="cs"/>
          <w:color w:val="auto"/>
          <w:sz w:val="32"/>
          <w:szCs w:val="32"/>
          <w:rtl/>
        </w:rPr>
        <w:t xml:space="preserve">....(4/195) رقم الحديث (2676), وابن حبان في صحيحه, كتاب الحج, باب الكفارة (9/295) رقم الحديث(3984) , </w:t>
      </w:r>
      <w:r w:rsidR="009A220F" w:rsidRPr="00396A9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96A9B">
        <w:rPr>
          <w:rFonts w:ascii="Tahoma" w:hAnsi="Tahoma" w:hint="cs"/>
          <w:color w:val="auto"/>
          <w:sz w:val="32"/>
          <w:szCs w:val="32"/>
          <w:rtl/>
        </w:rPr>
        <w:t>وصححه الألباني.</w:t>
      </w:r>
      <w:r w:rsidR="009A220F" w:rsidRPr="00396A9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93B5B" w:rsidRPr="00396A9B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7000D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93B5B" w:rsidRPr="00396A9B">
        <w:rPr>
          <w:rFonts w:ascii="Tahoma" w:hAnsi="Tahoma" w:hint="cs"/>
          <w:color w:val="auto"/>
          <w:sz w:val="32"/>
          <w:szCs w:val="32"/>
          <w:rtl/>
        </w:rPr>
        <w:t>صحيح أبي</w:t>
      </w:r>
      <w:r w:rsidRPr="00396A9B">
        <w:rPr>
          <w:rFonts w:ascii="Tahoma" w:hAnsi="Tahoma" w:hint="cs"/>
          <w:color w:val="auto"/>
          <w:sz w:val="32"/>
          <w:szCs w:val="32"/>
          <w:rtl/>
        </w:rPr>
        <w:t xml:space="preserve"> داود(6/117)</w:t>
      </w:r>
      <w:r w:rsidR="007000D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96A9B">
        <w:rPr>
          <w:rFonts w:ascii="Tahoma" w:hAnsi="Tahoma" w:hint="cs"/>
          <w:color w:val="auto"/>
          <w:sz w:val="32"/>
          <w:szCs w:val="32"/>
          <w:rtl/>
        </w:rPr>
        <w:t>رقم الحديث(1626).</w:t>
      </w:r>
    </w:p>
  </w:footnote>
  <w:footnote w:id="20">
    <w:p w:rsidR="00C31E02" w:rsidRPr="00CC7140" w:rsidRDefault="00C31E02" w:rsidP="00CC7140">
      <w:pPr>
        <w:pStyle w:val="af3"/>
        <w:rPr>
          <w:rFonts w:ascii="Traditional Arabic" w:hAnsi="Traditional Arabic"/>
          <w:sz w:val="32"/>
          <w:szCs w:val="32"/>
        </w:rPr>
      </w:pPr>
      <w:r w:rsidRPr="00CC7140">
        <w:rPr>
          <w:rFonts w:ascii="Tahoma" w:hAnsi="Tahoma"/>
          <w:color w:val="auto"/>
          <w:sz w:val="32"/>
          <w:szCs w:val="32"/>
          <w:rtl/>
        </w:rPr>
        <w:t>(</w:t>
      </w:r>
      <w:r w:rsidRPr="00CC7140">
        <w:rPr>
          <w:rFonts w:ascii="Tahoma" w:hAnsi="Tahoma"/>
          <w:color w:val="auto"/>
          <w:sz w:val="32"/>
          <w:szCs w:val="32"/>
        </w:rPr>
        <w:footnoteRef/>
      </w:r>
      <w:r w:rsidRPr="00CC7140">
        <w:rPr>
          <w:rFonts w:ascii="Tahoma" w:hAnsi="Tahoma"/>
          <w:color w:val="auto"/>
          <w:sz w:val="32"/>
          <w:szCs w:val="32"/>
          <w:rtl/>
        </w:rPr>
        <w:t xml:space="preserve">)  أبو جعفر محمد بن جرير بن يزيد بن كثير بن غالب الطبري, </w:t>
      </w:r>
      <w:r w:rsidR="00F6369A" w:rsidRPr="00CC7140">
        <w:rPr>
          <w:rFonts w:ascii="Tahoma" w:hAnsi="Tahoma"/>
          <w:color w:val="auto"/>
          <w:sz w:val="32"/>
          <w:szCs w:val="32"/>
          <w:rtl/>
        </w:rPr>
        <w:t>وسمع من وهناد بن السرى, وأحمد بن منيع,و يونس بن عبد الأعلى وغيرهم, وروى عنه أبو شعيب الحرانى, و الطبراني وأحمد بن كامل و غيرهم</w:t>
      </w:r>
      <w:r w:rsidRPr="00CC7140">
        <w:rPr>
          <w:rFonts w:ascii="Tahoma" w:hAnsi="Tahoma"/>
          <w:color w:val="auto"/>
          <w:sz w:val="32"/>
          <w:szCs w:val="32"/>
          <w:rtl/>
        </w:rPr>
        <w:t>, من مصنفاته: تفسير القرآن , تهذيب الآثار, تاريخ الأمم وغيرها, توفي سنة (320هــ). انظر: طبقات المفسرين للأدنه وي (1/48) رقم الترجمة (70</w:t>
      </w:r>
      <w:r w:rsidR="00F6369A" w:rsidRPr="00CC7140">
        <w:rPr>
          <w:rFonts w:ascii="Tahoma" w:hAnsi="Tahoma"/>
          <w:color w:val="auto"/>
          <w:sz w:val="32"/>
          <w:szCs w:val="32"/>
          <w:rtl/>
        </w:rPr>
        <w:t>), طبقات الشافعية للسبكي (3/120) رقم الترجمة (122).</w:t>
      </w:r>
    </w:p>
  </w:footnote>
  <w:footnote w:id="21">
    <w:p w:rsidR="009A047C" w:rsidRPr="009A047C" w:rsidRDefault="009A047C" w:rsidP="00CC7140">
      <w:pPr>
        <w:pStyle w:val="af3"/>
        <w:rPr>
          <w:rFonts w:ascii="Tahoma" w:hAnsi="Tahoma"/>
          <w:sz w:val="32"/>
          <w:szCs w:val="32"/>
        </w:rPr>
      </w:pPr>
      <w:r w:rsidRPr="00CC7140">
        <w:rPr>
          <w:rFonts w:ascii="Traditional Arabic" w:hAnsi="Traditional Arabic"/>
          <w:sz w:val="32"/>
          <w:szCs w:val="32"/>
          <w:rtl/>
        </w:rPr>
        <w:t>(</w:t>
      </w:r>
      <w:r w:rsidRPr="00CC7140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CC7140">
        <w:rPr>
          <w:rFonts w:ascii="Traditional Arabic" w:hAnsi="Traditional Arabic"/>
          <w:sz w:val="32"/>
          <w:szCs w:val="32"/>
          <w:rtl/>
        </w:rPr>
        <w:t>) جامع البيان في تأويل آي القرآن للطبري (3/400).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8F1" w:rsidRDefault="003048F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1FB77649D9D54BF099C18BED1F15442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048F1" w:rsidRPr="003048F1" w:rsidRDefault="003048F1" w:rsidP="003048F1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048F1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3048F1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8F1" w:rsidRDefault="003048F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34067813"/>
    <w:multiLevelType w:val="hybridMultilevel"/>
    <w:tmpl w:val="B26A290E"/>
    <w:lvl w:ilvl="0" w:tplc="6BBEF87C">
      <w:start w:val="1"/>
      <w:numFmt w:val="decimal"/>
      <w:lvlText w:val="%1-"/>
      <w:lvlJc w:val="left"/>
      <w:pPr>
        <w:ind w:left="1174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40774F22"/>
    <w:multiLevelType w:val="hybridMultilevel"/>
    <w:tmpl w:val="E736B3E6"/>
    <w:lvl w:ilvl="0" w:tplc="F484F15A">
      <w:start w:val="1"/>
      <w:numFmt w:val="decimal"/>
      <w:lvlText w:val="%1)"/>
      <w:lvlJc w:val="left"/>
      <w:pPr>
        <w:ind w:left="375" w:hanging="375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00C01"/>
    <w:rsid w:val="000057FD"/>
    <w:rsid w:val="0002301C"/>
    <w:rsid w:val="00026F9E"/>
    <w:rsid w:val="000322BE"/>
    <w:rsid w:val="0003253A"/>
    <w:rsid w:val="00041ABC"/>
    <w:rsid w:val="00043E51"/>
    <w:rsid w:val="000442A4"/>
    <w:rsid w:val="00044993"/>
    <w:rsid w:val="00044A2A"/>
    <w:rsid w:val="0005039C"/>
    <w:rsid w:val="00051AF1"/>
    <w:rsid w:val="0005358C"/>
    <w:rsid w:val="000535C4"/>
    <w:rsid w:val="00053788"/>
    <w:rsid w:val="00072FCE"/>
    <w:rsid w:val="00074E22"/>
    <w:rsid w:val="00075B92"/>
    <w:rsid w:val="000762B5"/>
    <w:rsid w:val="00082CB9"/>
    <w:rsid w:val="00087938"/>
    <w:rsid w:val="00090542"/>
    <w:rsid w:val="00095972"/>
    <w:rsid w:val="000963BC"/>
    <w:rsid w:val="000A4681"/>
    <w:rsid w:val="000B39F7"/>
    <w:rsid w:val="000C76FF"/>
    <w:rsid w:val="000E4383"/>
    <w:rsid w:val="000F121B"/>
    <w:rsid w:val="000F5DF1"/>
    <w:rsid w:val="000F66E4"/>
    <w:rsid w:val="000F6E48"/>
    <w:rsid w:val="00101376"/>
    <w:rsid w:val="00105528"/>
    <w:rsid w:val="00135B50"/>
    <w:rsid w:val="00145107"/>
    <w:rsid w:val="00152DD4"/>
    <w:rsid w:val="001557C9"/>
    <w:rsid w:val="001565A6"/>
    <w:rsid w:val="00156E7D"/>
    <w:rsid w:val="00164533"/>
    <w:rsid w:val="001767DD"/>
    <w:rsid w:val="00181923"/>
    <w:rsid w:val="00183AC1"/>
    <w:rsid w:val="00185535"/>
    <w:rsid w:val="0019344D"/>
    <w:rsid w:val="0019436F"/>
    <w:rsid w:val="001961CC"/>
    <w:rsid w:val="00197E2B"/>
    <w:rsid w:val="001A33D6"/>
    <w:rsid w:val="001A58BF"/>
    <w:rsid w:val="001B3220"/>
    <w:rsid w:val="001C206F"/>
    <w:rsid w:val="001C56F6"/>
    <w:rsid w:val="001D0661"/>
    <w:rsid w:val="001D3260"/>
    <w:rsid w:val="001E37BD"/>
    <w:rsid w:val="001F27BC"/>
    <w:rsid w:val="00200C7F"/>
    <w:rsid w:val="00211079"/>
    <w:rsid w:val="00213DCC"/>
    <w:rsid w:val="00221858"/>
    <w:rsid w:val="0022500C"/>
    <w:rsid w:val="0023105C"/>
    <w:rsid w:val="00231180"/>
    <w:rsid w:val="00231272"/>
    <w:rsid w:val="002327D2"/>
    <w:rsid w:val="00241953"/>
    <w:rsid w:val="00247F6A"/>
    <w:rsid w:val="0025151F"/>
    <w:rsid w:val="00265CF5"/>
    <w:rsid w:val="00276A5C"/>
    <w:rsid w:val="00285E1B"/>
    <w:rsid w:val="00285FC3"/>
    <w:rsid w:val="002876CA"/>
    <w:rsid w:val="002964C0"/>
    <w:rsid w:val="002A4DA7"/>
    <w:rsid w:val="002B5281"/>
    <w:rsid w:val="002C46BD"/>
    <w:rsid w:val="002D6A22"/>
    <w:rsid w:val="002D7733"/>
    <w:rsid w:val="002E3275"/>
    <w:rsid w:val="002E69B2"/>
    <w:rsid w:val="002F20E7"/>
    <w:rsid w:val="002F7BDC"/>
    <w:rsid w:val="003048F1"/>
    <w:rsid w:val="00305526"/>
    <w:rsid w:val="00311BF8"/>
    <w:rsid w:val="00324283"/>
    <w:rsid w:val="00336EC0"/>
    <w:rsid w:val="0034538B"/>
    <w:rsid w:val="00346432"/>
    <w:rsid w:val="00365B57"/>
    <w:rsid w:val="00370467"/>
    <w:rsid w:val="0037524E"/>
    <w:rsid w:val="0038663D"/>
    <w:rsid w:val="00387DCD"/>
    <w:rsid w:val="0039521E"/>
    <w:rsid w:val="00396A9B"/>
    <w:rsid w:val="00396FBC"/>
    <w:rsid w:val="003977EF"/>
    <w:rsid w:val="003B06E3"/>
    <w:rsid w:val="003B099E"/>
    <w:rsid w:val="003B1D32"/>
    <w:rsid w:val="003C57F6"/>
    <w:rsid w:val="003D1B11"/>
    <w:rsid w:val="003D4B00"/>
    <w:rsid w:val="003D738E"/>
    <w:rsid w:val="003D7B61"/>
    <w:rsid w:val="003E0AA5"/>
    <w:rsid w:val="003F158D"/>
    <w:rsid w:val="003F3389"/>
    <w:rsid w:val="003F7A11"/>
    <w:rsid w:val="00403D6B"/>
    <w:rsid w:val="00405E09"/>
    <w:rsid w:val="004063A0"/>
    <w:rsid w:val="00417339"/>
    <w:rsid w:val="0042327E"/>
    <w:rsid w:val="00424B54"/>
    <w:rsid w:val="00435A37"/>
    <w:rsid w:val="00440FE2"/>
    <w:rsid w:val="00443161"/>
    <w:rsid w:val="00443E8D"/>
    <w:rsid w:val="004445F8"/>
    <w:rsid w:val="00451587"/>
    <w:rsid w:val="004550F4"/>
    <w:rsid w:val="0047013D"/>
    <w:rsid w:val="004715E6"/>
    <w:rsid w:val="004730FE"/>
    <w:rsid w:val="00474745"/>
    <w:rsid w:val="00481C6C"/>
    <w:rsid w:val="0049779A"/>
    <w:rsid w:val="004A11AB"/>
    <w:rsid w:val="004B0400"/>
    <w:rsid w:val="004B23A0"/>
    <w:rsid w:val="004C148C"/>
    <w:rsid w:val="004D0BF7"/>
    <w:rsid w:val="004D794D"/>
    <w:rsid w:val="004D7B01"/>
    <w:rsid w:val="004E36EF"/>
    <w:rsid w:val="004F5279"/>
    <w:rsid w:val="005017EB"/>
    <w:rsid w:val="00502096"/>
    <w:rsid w:val="0050229F"/>
    <w:rsid w:val="00504BA5"/>
    <w:rsid w:val="00520136"/>
    <w:rsid w:val="00520EE5"/>
    <w:rsid w:val="00531B0D"/>
    <w:rsid w:val="00532477"/>
    <w:rsid w:val="00533096"/>
    <w:rsid w:val="00535CA2"/>
    <w:rsid w:val="00542C82"/>
    <w:rsid w:val="00546F27"/>
    <w:rsid w:val="0055393E"/>
    <w:rsid w:val="00577161"/>
    <w:rsid w:val="005B232D"/>
    <w:rsid w:val="005B61AC"/>
    <w:rsid w:val="005C442C"/>
    <w:rsid w:val="005C697A"/>
    <w:rsid w:val="005C7D9D"/>
    <w:rsid w:val="005D232F"/>
    <w:rsid w:val="005D457E"/>
    <w:rsid w:val="005E03DB"/>
    <w:rsid w:val="005E4E12"/>
    <w:rsid w:val="005E591C"/>
    <w:rsid w:val="005F5E3A"/>
    <w:rsid w:val="005F71D8"/>
    <w:rsid w:val="00601509"/>
    <w:rsid w:val="006057DB"/>
    <w:rsid w:val="00617590"/>
    <w:rsid w:val="00640B2F"/>
    <w:rsid w:val="006414E0"/>
    <w:rsid w:val="00652715"/>
    <w:rsid w:val="00664582"/>
    <w:rsid w:val="0067015A"/>
    <w:rsid w:val="006731BA"/>
    <w:rsid w:val="006779D8"/>
    <w:rsid w:val="0068596A"/>
    <w:rsid w:val="006B1D12"/>
    <w:rsid w:val="006B4923"/>
    <w:rsid w:val="006C7BFB"/>
    <w:rsid w:val="006D1E2D"/>
    <w:rsid w:val="006D6643"/>
    <w:rsid w:val="006E6B72"/>
    <w:rsid w:val="006E6BA2"/>
    <w:rsid w:val="006F35F5"/>
    <w:rsid w:val="006F3EEE"/>
    <w:rsid w:val="006F4CA7"/>
    <w:rsid w:val="007000D9"/>
    <w:rsid w:val="00700C01"/>
    <w:rsid w:val="007045BE"/>
    <w:rsid w:val="0071376D"/>
    <w:rsid w:val="00720221"/>
    <w:rsid w:val="00721EFE"/>
    <w:rsid w:val="007233BE"/>
    <w:rsid w:val="007237BA"/>
    <w:rsid w:val="00726B08"/>
    <w:rsid w:val="00727555"/>
    <w:rsid w:val="0073236D"/>
    <w:rsid w:val="00743509"/>
    <w:rsid w:val="0074630E"/>
    <w:rsid w:val="00757FA5"/>
    <w:rsid w:val="00765F7B"/>
    <w:rsid w:val="00774860"/>
    <w:rsid w:val="00777673"/>
    <w:rsid w:val="00777EFF"/>
    <w:rsid w:val="00797A7D"/>
    <w:rsid w:val="007A78CB"/>
    <w:rsid w:val="007B47C4"/>
    <w:rsid w:val="007B5D2B"/>
    <w:rsid w:val="007C1B79"/>
    <w:rsid w:val="007D1DBB"/>
    <w:rsid w:val="007D265C"/>
    <w:rsid w:val="007D3F37"/>
    <w:rsid w:val="007E289C"/>
    <w:rsid w:val="007F10B3"/>
    <w:rsid w:val="007F2D49"/>
    <w:rsid w:val="0080310E"/>
    <w:rsid w:val="00812CC2"/>
    <w:rsid w:val="00815013"/>
    <w:rsid w:val="00820337"/>
    <w:rsid w:val="008452E1"/>
    <w:rsid w:val="00845A26"/>
    <w:rsid w:val="00850F53"/>
    <w:rsid w:val="00854F13"/>
    <w:rsid w:val="00862D52"/>
    <w:rsid w:val="0086577B"/>
    <w:rsid w:val="00866E44"/>
    <w:rsid w:val="00866F8A"/>
    <w:rsid w:val="0087105E"/>
    <w:rsid w:val="00875E98"/>
    <w:rsid w:val="00884E3A"/>
    <w:rsid w:val="00891987"/>
    <w:rsid w:val="00893B5B"/>
    <w:rsid w:val="008A7A3F"/>
    <w:rsid w:val="008B3405"/>
    <w:rsid w:val="008C3022"/>
    <w:rsid w:val="008C6E15"/>
    <w:rsid w:val="008E158D"/>
    <w:rsid w:val="008E601E"/>
    <w:rsid w:val="008F1A2C"/>
    <w:rsid w:val="008F3404"/>
    <w:rsid w:val="008F4B14"/>
    <w:rsid w:val="008F57D3"/>
    <w:rsid w:val="00905957"/>
    <w:rsid w:val="00923CF9"/>
    <w:rsid w:val="00924BB9"/>
    <w:rsid w:val="00926A15"/>
    <w:rsid w:val="00927329"/>
    <w:rsid w:val="0093001D"/>
    <w:rsid w:val="009363C7"/>
    <w:rsid w:val="00940E9C"/>
    <w:rsid w:val="00943125"/>
    <w:rsid w:val="009609C5"/>
    <w:rsid w:val="00961A11"/>
    <w:rsid w:val="009636A0"/>
    <w:rsid w:val="0096417D"/>
    <w:rsid w:val="00986D8D"/>
    <w:rsid w:val="00991773"/>
    <w:rsid w:val="00991E40"/>
    <w:rsid w:val="009A047C"/>
    <w:rsid w:val="009A220F"/>
    <w:rsid w:val="009A2ABD"/>
    <w:rsid w:val="009A47DC"/>
    <w:rsid w:val="009A59C1"/>
    <w:rsid w:val="009A7ACE"/>
    <w:rsid w:val="009B0FF3"/>
    <w:rsid w:val="009B23F0"/>
    <w:rsid w:val="009B2685"/>
    <w:rsid w:val="009B5FB9"/>
    <w:rsid w:val="009B62B1"/>
    <w:rsid w:val="009B682D"/>
    <w:rsid w:val="009B7238"/>
    <w:rsid w:val="009B748A"/>
    <w:rsid w:val="009C4285"/>
    <w:rsid w:val="009D0E02"/>
    <w:rsid w:val="009D1AC7"/>
    <w:rsid w:val="009D6803"/>
    <w:rsid w:val="009E3D5D"/>
    <w:rsid w:val="009E40F0"/>
    <w:rsid w:val="009E630A"/>
    <w:rsid w:val="009E6879"/>
    <w:rsid w:val="009F4517"/>
    <w:rsid w:val="00A07CD4"/>
    <w:rsid w:val="00A12F7B"/>
    <w:rsid w:val="00A15A51"/>
    <w:rsid w:val="00A15E7E"/>
    <w:rsid w:val="00A3688D"/>
    <w:rsid w:val="00A370A9"/>
    <w:rsid w:val="00A40E47"/>
    <w:rsid w:val="00A44C74"/>
    <w:rsid w:val="00A477A7"/>
    <w:rsid w:val="00A5378A"/>
    <w:rsid w:val="00A5676F"/>
    <w:rsid w:val="00A6106E"/>
    <w:rsid w:val="00A628D9"/>
    <w:rsid w:val="00A649FA"/>
    <w:rsid w:val="00A70814"/>
    <w:rsid w:val="00A82765"/>
    <w:rsid w:val="00A82FD9"/>
    <w:rsid w:val="00AB4052"/>
    <w:rsid w:val="00AB4E22"/>
    <w:rsid w:val="00AB6BA0"/>
    <w:rsid w:val="00AC06DD"/>
    <w:rsid w:val="00AC2DBC"/>
    <w:rsid w:val="00AD214A"/>
    <w:rsid w:val="00AE3963"/>
    <w:rsid w:val="00AE52AE"/>
    <w:rsid w:val="00AF2760"/>
    <w:rsid w:val="00AF63C3"/>
    <w:rsid w:val="00AF7C30"/>
    <w:rsid w:val="00B04E67"/>
    <w:rsid w:val="00B17FDD"/>
    <w:rsid w:val="00B218E1"/>
    <w:rsid w:val="00B26780"/>
    <w:rsid w:val="00B26EC0"/>
    <w:rsid w:val="00B3050A"/>
    <w:rsid w:val="00B35B05"/>
    <w:rsid w:val="00B4179E"/>
    <w:rsid w:val="00B432B8"/>
    <w:rsid w:val="00B505E8"/>
    <w:rsid w:val="00B6463D"/>
    <w:rsid w:val="00B64F71"/>
    <w:rsid w:val="00B653E5"/>
    <w:rsid w:val="00BB19E8"/>
    <w:rsid w:val="00BB2DA2"/>
    <w:rsid w:val="00BC0CCF"/>
    <w:rsid w:val="00BC114D"/>
    <w:rsid w:val="00BC1E38"/>
    <w:rsid w:val="00BD0927"/>
    <w:rsid w:val="00BD69A3"/>
    <w:rsid w:val="00BE0B26"/>
    <w:rsid w:val="00BE1F7C"/>
    <w:rsid w:val="00BE2288"/>
    <w:rsid w:val="00BE6ECC"/>
    <w:rsid w:val="00BF7B46"/>
    <w:rsid w:val="00C007EA"/>
    <w:rsid w:val="00C02DAD"/>
    <w:rsid w:val="00C046D1"/>
    <w:rsid w:val="00C126BD"/>
    <w:rsid w:val="00C14025"/>
    <w:rsid w:val="00C209CA"/>
    <w:rsid w:val="00C26D6C"/>
    <w:rsid w:val="00C27C96"/>
    <w:rsid w:val="00C31E02"/>
    <w:rsid w:val="00C32BB5"/>
    <w:rsid w:val="00C464D6"/>
    <w:rsid w:val="00C465A0"/>
    <w:rsid w:val="00C46A78"/>
    <w:rsid w:val="00C474C3"/>
    <w:rsid w:val="00C5563F"/>
    <w:rsid w:val="00C63851"/>
    <w:rsid w:val="00C6659E"/>
    <w:rsid w:val="00C73599"/>
    <w:rsid w:val="00C755E3"/>
    <w:rsid w:val="00C77F3B"/>
    <w:rsid w:val="00C8181B"/>
    <w:rsid w:val="00C92141"/>
    <w:rsid w:val="00CA3231"/>
    <w:rsid w:val="00CC2DF4"/>
    <w:rsid w:val="00CC4081"/>
    <w:rsid w:val="00CC7140"/>
    <w:rsid w:val="00CE6C6C"/>
    <w:rsid w:val="00CF127A"/>
    <w:rsid w:val="00CF137C"/>
    <w:rsid w:val="00CF200E"/>
    <w:rsid w:val="00CF7943"/>
    <w:rsid w:val="00D00013"/>
    <w:rsid w:val="00D002B3"/>
    <w:rsid w:val="00D00A48"/>
    <w:rsid w:val="00D03EEA"/>
    <w:rsid w:val="00D0427C"/>
    <w:rsid w:val="00D130E2"/>
    <w:rsid w:val="00D404E6"/>
    <w:rsid w:val="00D568F3"/>
    <w:rsid w:val="00D638F2"/>
    <w:rsid w:val="00D6476F"/>
    <w:rsid w:val="00D822E5"/>
    <w:rsid w:val="00D85930"/>
    <w:rsid w:val="00D91CD0"/>
    <w:rsid w:val="00D92C90"/>
    <w:rsid w:val="00D940C6"/>
    <w:rsid w:val="00D9548A"/>
    <w:rsid w:val="00D9706E"/>
    <w:rsid w:val="00DA2C72"/>
    <w:rsid w:val="00DA4512"/>
    <w:rsid w:val="00DB60C8"/>
    <w:rsid w:val="00DB612E"/>
    <w:rsid w:val="00DC4E42"/>
    <w:rsid w:val="00DC6DA0"/>
    <w:rsid w:val="00DD54B0"/>
    <w:rsid w:val="00DE2B66"/>
    <w:rsid w:val="00DF4E48"/>
    <w:rsid w:val="00DF6D3E"/>
    <w:rsid w:val="00E11D81"/>
    <w:rsid w:val="00E122B8"/>
    <w:rsid w:val="00E143F7"/>
    <w:rsid w:val="00E21B49"/>
    <w:rsid w:val="00E340F8"/>
    <w:rsid w:val="00E3452B"/>
    <w:rsid w:val="00E34BD3"/>
    <w:rsid w:val="00E40ACF"/>
    <w:rsid w:val="00E446BD"/>
    <w:rsid w:val="00E46200"/>
    <w:rsid w:val="00E540E5"/>
    <w:rsid w:val="00E5591C"/>
    <w:rsid w:val="00E72B28"/>
    <w:rsid w:val="00E77F55"/>
    <w:rsid w:val="00E867B3"/>
    <w:rsid w:val="00E868A1"/>
    <w:rsid w:val="00E9167C"/>
    <w:rsid w:val="00E924BD"/>
    <w:rsid w:val="00EA0900"/>
    <w:rsid w:val="00EB2338"/>
    <w:rsid w:val="00EB66D1"/>
    <w:rsid w:val="00ED6969"/>
    <w:rsid w:val="00ED723C"/>
    <w:rsid w:val="00EE02D7"/>
    <w:rsid w:val="00EE0FE9"/>
    <w:rsid w:val="00EE1EFA"/>
    <w:rsid w:val="00EF0537"/>
    <w:rsid w:val="00F20861"/>
    <w:rsid w:val="00F20BAA"/>
    <w:rsid w:val="00F33B86"/>
    <w:rsid w:val="00F42155"/>
    <w:rsid w:val="00F43771"/>
    <w:rsid w:val="00F5647C"/>
    <w:rsid w:val="00F6369A"/>
    <w:rsid w:val="00F70AF8"/>
    <w:rsid w:val="00F70EFC"/>
    <w:rsid w:val="00F72A0D"/>
    <w:rsid w:val="00F73E37"/>
    <w:rsid w:val="00F7651E"/>
    <w:rsid w:val="00F955C9"/>
    <w:rsid w:val="00F96B64"/>
    <w:rsid w:val="00F97628"/>
    <w:rsid w:val="00FA46F9"/>
    <w:rsid w:val="00FB3928"/>
    <w:rsid w:val="00FB6026"/>
    <w:rsid w:val="00FC1544"/>
    <w:rsid w:val="00FC1EED"/>
    <w:rsid w:val="00FD18DA"/>
    <w:rsid w:val="00FD46D6"/>
    <w:rsid w:val="00FE706E"/>
    <w:rsid w:val="00FF0262"/>
    <w:rsid w:val="00FF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C01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uiPriority w:val="99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42327E"/>
    <w:pPr>
      <w:ind w:left="720"/>
      <w:contextualSpacing/>
    </w:pPr>
  </w:style>
  <w:style w:type="paragraph" w:styleId="afd">
    <w:name w:val="No Spacing"/>
    <w:uiPriority w:val="1"/>
    <w:qFormat/>
    <w:rsid w:val="00601509"/>
    <w:pPr>
      <w:bidi/>
    </w:pPr>
    <w:rPr>
      <w:rFonts w:asciiTheme="minorHAnsi" w:eastAsiaTheme="minorHAnsi" w:hAnsiTheme="minorHAnsi" w:cstheme="minorBidi"/>
      <w:sz w:val="22"/>
      <w:szCs w:val="22"/>
    </w:rPr>
  </w:style>
  <w:style w:type="character" w:styleId="afe">
    <w:name w:val="Emphasis"/>
    <w:basedOn w:val="a0"/>
    <w:qFormat/>
    <w:rsid w:val="002327D2"/>
    <w:rPr>
      <w:i/>
      <w:iCs/>
    </w:rPr>
  </w:style>
  <w:style w:type="paragraph" w:styleId="aff">
    <w:name w:val="footer"/>
    <w:basedOn w:val="a"/>
    <w:link w:val="Char0"/>
    <w:uiPriority w:val="99"/>
    <w:rsid w:val="003048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f"/>
    <w:uiPriority w:val="99"/>
    <w:rsid w:val="003048F1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3048F1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FB77649D9D54BF099C18BED1F15442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1309A7A-34B6-4E99-B4F9-F55D44768314}"/>
      </w:docPartPr>
      <w:docPartBody>
        <w:p w:rsidR="007F234D" w:rsidRDefault="00C1164C" w:rsidP="00C1164C">
          <w:pPr>
            <w:pStyle w:val="1FB77649D9D54BF099C18BED1F15442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1164C"/>
    <w:rsid w:val="001F405C"/>
    <w:rsid w:val="00561B8E"/>
    <w:rsid w:val="00674135"/>
    <w:rsid w:val="006E01E4"/>
    <w:rsid w:val="007F234D"/>
    <w:rsid w:val="00C1164C"/>
    <w:rsid w:val="00CA2B99"/>
    <w:rsid w:val="00D84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4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FB77649D9D54BF099C18BED1F154425">
    <w:name w:val="1FB77649D9D54BF099C18BED1F154425"/>
    <w:rsid w:val="00C1164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4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114</cp:revision>
  <dcterms:created xsi:type="dcterms:W3CDTF">2013-03-20T19:33:00Z</dcterms:created>
  <dcterms:modified xsi:type="dcterms:W3CDTF">2014-05-26T02:14:00Z</dcterms:modified>
</cp:coreProperties>
</file>