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C5" w:rsidRPr="00F50BD7" w:rsidRDefault="00A01760" w:rsidP="00F50BD7">
      <w:pPr>
        <w:ind w:left="-2" w:firstLine="0"/>
        <w:jc w:val="center"/>
        <w:rPr>
          <w:rFonts w:cs="DecoType Naskh Extensions"/>
          <w:b/>
          <w:bCs/>
          <w:color w:val="auto"/>
          <w:sz w:val="48"/>
          <w:szCs w:val="48"/>
          <w:rtl/>
        </w:rPr>
      </w:pPr>
      <w:r w:rsidRPr="00F50BD7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الثاني : الركعتان</w:t>
      </w:r>
      <w:r w:rsidRPr="00F50BD7">
        <w:rPr>
          <w:rFonts w:cs="DecoType Naskh Extensions" w:hint="cs"/>
          <w:color w:val="auto"/>
          <w:sz w:val="48"/>
          <w:szCs w:val="48"/>
          <w:rtl/>
        </w:rPr>
        <w:t xml:space="preserve"> </w:t>
      </w:r>
      <w:r w:rsidRPr="00F50BD7">
        <w:rPr>
          <w:rFonts w:cs="DecoType Naskh Extensions" w:hint="cs"/>
          <w:b/>
          <w:bCs/>
          <w:color w:val="auto"/>
          <w:sz w:val="48"/>
          <w:szCs w:val="48"/>
          <w:rtl/>
        </w:rPr>
        <w:t>إذا كان الإمام يخطب</w:t>
      </w:r>
      <w:r w:rsidR="00EC62D8" w:rsidRPr="00F50BD7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(</w:t>
      </w:r>
      <w:r w:rsidR="00EC62D8" w:rsidRPr="00F50BD7">
        <w:rPr>
          <w:rFonts w:ascii="AGA Arabesque" w:hAnsi="AGA Arabesque" w:cs="DecoType Naskh Extensions"/>
          <w:smallCaps/>
          <w:color w:val="auto"/>
          <w:sz w:val="48"/>
          <w:szCs w:val="48"/>
          <w:vertAlign w:val="superscript"/>
          <w:rtl/>
        </w:rPr>
        <w:footnoteReference w:id="2"/>
      </w:r>
      <w:r w:rsidR="00EC62D8" w:rsidRPr="00F50BD7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)</w:t>
      </w:r>
      <w:r w:rsidRPr="00F50BD7">
        <w:rPr>
          <w:rFonts w:cs="DecoType Naskh Extensions" w:hint="cs"/>
          <w:b/>
          <w:bCs/>
          <w:color w:val="auto"/>
          <w:sz w:val="48"/>
          <w:szCs w:val="48"/>
          <w:rtl/>
        </w:rPr>
        <w:t>.</w:t>
      </w:r>
    </w:p>
    <w:p w:rsidR="00C5563F" w:rsidRPr="00B8029D" w:rsidRDefault="00A5340F" w:rsidP="00F50BD7">
      <w:pPr>
        <w:ind w:left="-2" w:firstLine="0"/>
        <w:rPr>
          <w:rFonts w:cs="DecoType Thuluth"/>
          <w:b/>
          <w:bCs/>
          <w:color w:val="auto"/>
          <w:rtl/>
        </w:rPr>
      </w:pPr>
      <w:r w:rsidRPr="00B8029D">
        <w:rPr>
          <w:rFonts w:cs="DecoType Thuluth" w:hint="cs"/>
          <w:b/>
          <w:bCs/>
          <w:color w:val="auto"/>
          <w:sz w:val="40"/>
          <w:szCs w:val="40"/>
          <w:rtl/>
        </w:rPr>
        <w:t xml:space="preserve">اختار المباركفوري رحمه الله تعالى </w:t>
      </w:r>
      <w:r w:rsidRPr="00B8029D">
        <w:rPr>
          <w:rFonts w:cs="DecoType Thuluth" w:hint="cs"/>
          <w:b/>
          <w:bCs/>
          <w:color w:val="auto"/>
          <w:rtl/>
        </w:rPr>
        <w:t>: أن من دخل المسجد يوم الجمعة والإمام يخطب لا يجلس قبل أن يركع ركعتين بل تجب عليه الركعتان تحية ولو كان الإمام يخطب حيث أنه</w:t>
      </w:r>
      <w:r w:rsidRPr="00B8029D">
        <w:rPr>
          <w:rFonts w:ascii="Traditional Arabic" w:eastAsia="Calibri" w:cs="DecoType Thuluth" w:hint="cs"/>
          <w:b/>
          <w:bCs/>
          <w:color w:val="auto"/>
          <w:rtl/>
        </w:rPr>
        <w:t xml:space="preserve"> نقل قول الخطابي وقد ذهب إلى وجوب التحية قبل أن يجلس يوم الجمعة ولو كان الإمام يخطب, ثم قال:"قلت:هذا هو الصحيح</w:t>
      </w:r>
      <w:r w:rsidRPr="00B8029D">
        <w:rPr>
          <w:rFonts w:cs="DecoType Thuluth" w:hint="cs"/>
          <w:b/>
          <w:bCs/>
          <w:color w:val="auto"/>
          <w:rtl/>
        </w:rPr>
        <w:t>"</w:t>
      </w:r>
      <w:r w:rsidR="00E118C5" w:rsidRPr="00B8029D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(</w:t>
      </w:r>
      <w:r w:rsidR="00E118C5" w:rsidRPr="00B8029D">
        <w:rPr>
          <w:rFonts w:ascii="AGA Arabesque" w:hAnsi="AGA Arabesque" w:cs="DecoType Thuluth"/>
          <w:b/>
          <w:bCs/>
          <w:smallCaps/>
          <w:color w:val="auto"/>
          <w:vertAlign w:val="superscript"/>
          <w:rtl/>
        </w:rPr>
        <w:footnoteReference w:id="3"/>
      </w:r>
      <w:r w:rsidR="00E118C5" w:rsidRPr="00B8029D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)</w:t>
      </w:r>
      <w:r w:rsidR="00E118C5" w:rsidRPr="00B8029D">
        <w:rPr>
          <w:rFonts w:cs="DecoType Thuluth" w:hint="cs"/>
          <w:b/>
          <w:bCs/>
          <w:color w:val="auto"/>
          <w:rtl/>
        </w:rPr>
        <w:t>.</w:t>
      </w:r>
    </w:p>
    <w:p w:rsidR="00A01760" w:rsidRPr="00B8029D" w:rsidRDefault="00DB4657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تحرير محل النزاع</w:t>
      </w:r>
      <w:r w:rsidR="00FD72AD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 xml:space="preserve">اتفق العلماء على أن تحية المسجد </w:t>
      </w:r>
      <w:r w:rsidR="00A01760" w:rsidRPr="00B8029D">
        <w:rPr>
          <w:rFonts w:hint="cs"/>
          <w:color w:val="auto"/>
          <w:rtl/>
        </w:rPr>
        <w:t>سنة</w:t>
      </w:r>
      <w:r w:rsidR="00A01760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01760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A01760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538F" w:rsidRPr="00B8029D">
        <w:rPr>
          <w:rFonts w:hint="cs"/>
          <w:color w:val="auto"/>
          <w:rtl/>
        </w:rPr>
        <w:t>,</w:t>
      </w:r>
      <w:r w:rsidR="00AE664C" w:rsidRPr="00B8029D">
        <w:rPr>
          <w:rFonts w:hint="cs"/>
          <w:color w:val="auto"/>
          <w:rtl/>
        </w:rPr>
        <w:t xml:space="preserve"> واختلفوا في</w:t>
      </w:r>
      <w:r w:rsidRPr="00B8029D">
        <w:rPr>
          <w:rFonts w:hint="cs"/>
          <w:color w:val="auto"/>
          <w:rtl/>
        </w:rPr>
        <w:t xml:space="preserve"> حكمها يوم الجمعة</w:t>
      </w:r>
      <w:r w:rsidR="004D307D" w:rsidRPr="00B8029D">
        <w:rPr>
          <w:rFonts w:hint="cs"/>
          <w:color w:val="auto"/>
          <w:rtl/>
        </w:rPr>
        <w:t xml:space="preserve"> لمن دخل المسجد و</w:t>
      </w:r>
      <w:r w:rsidRPr="00B8029D">
        <w:rPr>
          <w:rFonts w:hint="cs"/>
          <w:color w:val="auto"/>
          <w:rtl/>
        </w:rPr>
        <w:t>الإمام يخطب</w:t>
      </w:r>
      <w:r w:rsidR="00AE664C" w:rsidRPr="00B8029D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 xml:space="preserve">على </w:t>
      </w:r>
      <w:r w:rsidR="00A5340F" w:rsidRPr="00B8029D">
        <w:rPr>
          <w:rFonts w:hint="cs"/>
          <w:color w:val="auto"/>
          <w:rtl/>
        </w:rPr>
        <w:t>خمسة أقوال:</w:t>
      </w:r>
    </w:p>
    <w:p w:rsidR="00E5325B" w:rsidRPr="00B8029D" w:rsidRDefault="00E5325B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القول الأول</w:t>
      </w:r>
      <w:r w:rsidRPr="00B8029D">
        <w:rPr>
          <w:rFonts w:hint="cs"/>
          <w:color w:val="auto"/>
          <w:rtl/>
        </w:rPr>
        <w:t>: يكره له تحية المسجد, وهو مذهب الحنفية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, والمالكية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86386">
        <w:rPr>
          <w:rFonts w:hint="cs"/>
          <w:color w:val="auto"/>
          <w:rtl/>
        </w:rPr>
        <w:t>, وهو مروي</w:t>
      </w:r>
      <w:r w:rsidR="00FD72AD">
        <w:rPr>
          <w:rFonts w:hint="cs"/>
          <w:color w:val="auto"/>
          <w:rtl/>
        </w:rPr>
        <w:t xml:space="preserve"> عن عمر,وعثمان,وعلي,</w:t>
      </w:r>
      <w:r w:rsidRPr="00B8029D">
        <w:rPr>
          <w:rFonts w:hint="cs"/>
          <w:color w:val="auto"/>
          <w:rtl/>
        </w:rPr>
        <w:t>وعق</w:t>
      </w:r>
      <w:r w:rsidR="00FD72AD">
        <w:rPr>
          <w:rFonts w:hint="cs"/>
          <w:color w:val="auto"/>
          <w:rtl/>
        </w:rPr>
        <w:t>بة بن عامر,وابن عمر,</w:t>
      </w:r>
      <w:r w:rsidR="00F50BD7">
        <w:rPr>
          <w:rFonts w:hint="cs"/>
          <w:color w:val="auto"/>
          <w:rtl/>
        </w:rPr>
        <w:t>وابن عباس</w:t>
      </w:r>
      <w:r w:rsidR="00486386">
        <w:rPr>
          <w:rFonts w:hint="cs"/>
          <w:color w:val="auto"/>
        </w:rPr>
        <w:sym w:font="AGA Arabesque" w:char="F079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72AD">
        <w:rPr>
          <w:rFonts w:hint="cs"/>
          <w:color w:val="auto"/>
          <w:rtl/>
        </w:rPr>
        <w:t>,وهو قول عطاء, وشريح, وابن سيرين,وعلقمة,والنخعي,والشعبي,</w:t>
      </w:r>
      <w:r w:rsidRPr="00B8029D">
        <w:rPr>
          <w:rFonts w:hint="cs"/>
          <w:color w:val="auto"/>
          <w:rtl/>
        </w:rPr>
        <w:t>والزهري, وأبي قلابة, ومجاهد, والثوري, والليث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643D40" w:rsidRPr="00B8029D" w:rsidRDefault="00643D40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lastRenderedPageBreak/>
        <w:t>القول ال</w:t>
      </w:r>
      <w:r w:rsidR="004F6266" w:rsidRPr="00B8029D">
        <w:rPr>
          <w:rFonts w:hint="cs"/>
          <w:b/>
          <w:bCs/>
          <w:color w:val="auto"/>
          <w:rtl/>
        </w:rPr>
        <w:t>ثاني</w:t>
      </w:r>
      <w:r w:rsidRPr="00B8029D">
        <w:rPr>
          <w:rFonts w:hint="cs"/>
          <w:color w:val="auto"/>
          <w:rtl/>
        </w:rPr>
        <w:t>: يستحب للداخل أن يصلى ركعتين خفيفتين تحية للمسجد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وهو مذهب الشافعي</w:t>
      </w:r>
      <w:r w:rsidR="00E34314" w:rsidRPr="00B8029D">
        <w:rPr>
          <w:rFonts w:hint="cs"/>
          <w:color w:val="auto"/>
          <w:rtl/>
        </w:rPr>
        <w:t>ة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</w:t>
      </w:r>
      <w:r w:rsidR="00E34314" w:rsidRPr="00B8029D">
        <w:rPr>
          <w:rFonts w:hint="cs"/>
          <w:color w:val="auto"/>
          <w:rtl/>
        </w:rPr>
        <w:t>والحنابلة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ascii="AGA Arabesque" w:hAnsi="AGA Arabesque" w:hint="cs"/>
          <w:smallCaps/>
          <w:color w:val="auto"/>
          <w:rtl/>
        </w:rPr>
        <w:t>,</w:t>
      </w:r>
      <w:r w:rsidR="00EC62D8" w:rsidRPr="00B8029D">
        <w:rPr>
          <w:rFonts w:hint="cs"/>
          <w:color w:val="auto"/>
          <w:rtl/>
        </w:rPr>
        <w:t xml:space="preserve"> و</w:t>
      </w:r>
      <w:r w:rsidRPr="00B8029D">
        <w:rPr>
          <w:rFonts w:hint="cs"/>
          <w:color w:val="auto"/>
          <w:rtl/>
        </w:rPr>
        <w:t>ر</w:t>
      </w:r>
      <w:r w:rsidR="00EC62D8" w:rsidRPr="00B8029D">
        <w:rPr>
          <w:rFonts w:hint="cs"/>
          <w:color w:val="auto"/>
          <w:rtl/>
        </w:rPr>
        <w:t>ُ</w:t>
      </w:r>
      <w:r w:rsidR="00486386">
        <w:rPr>
          <w:rFonts w:hint="cs"/>
          <w:color w:val="auto"/>
          <w:rtl/>
        </w:rPr>
        <w:t>وي</w:t>
      </w:r>
      <w:r w:rsidRPr="00B8029D">
        <w:rPr>
          <w:rFonts w:hint="cs"/>
          <w:color w:val="auto"/>
          <w:rtl/>
        </w:rPr>
        <w:t xml:space="preserve"> ذلك عن أبي سعيد </w:t>
      </w:r>
      <w:r w:rsidR="00486386">
        <w:rPr>
          <w:rFonts w:hint="cs"/>
          <w:color w:val="auto"/>
          <w:rtl/>
        </w:rPr>
        <w:t xml:space="preserve">الخدري </w:t>
      </w:r>
      <w:r w:rsidR="00486386">
        <w:rPr>
          <w:rFonts w:hint="cs"/>
          <w:color w:val="auto"/>
        </w:rPr>
        <w:sym w:font="AGA Arabesque" w:char="F074"/>
      </w:r>
      <w:r w:rsidR="00EC62D8" w:rsidRPr="00B8029D">
        <w:rPr>
          <w:rFonts w:hint="cs"/>
          <w:color w:val="auto"/>
          <w:rtl/>
        </w:rPr>
        <w:t>, وبه قال الحسن البصري, وابن عيينة</w:t>
      </w:r>
      <w:r w:rsidR="00997583" w:rsidRPr="00B8029D">
        <w:rPr>
          <w:rFonts w:hint="cs"/>
          <w:color w:val="auto"/>
          <w:rtl/>
        </w:rPr>
        <w:t xml:space="preserve">, </w:t>
      </w:r>
      <w:r w:rsidRPr="00B8029D">
        <w:rPr>
          <w:rFonts w:hint="cs"/>
          <w:color w:val="auto"/>
          <w:rtl/>
        </w:rPr>
        <w:t>ومكحول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وإسحاق</w:t>
      </w:r>
      <w:r w:rsidR="00EC62D8" w:rsidRPr="00B8029D">
        <w:rPr>
          <w:rFonts w:hint="cs"/>
          <w:color w:val="auto"/>
          <w:rtl/>
        </w:rPr>
        <w:t>, والحميدي</w:t>
      </w:r>
      <w:r w:rsidR="006D0882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D0882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6D0882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وأبو ثور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وداود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hint="cs"/>
          <w:color w:val="auto"/>
          <w:rtl/>
        </w:rPr>
        <w:t>,</w:t>
      </w:r>
      <w:r w:rsidR="00915C77" w:rsidRPr="00B8029D">
        <w:rPr>
          <w:rFonts w:hint="cs"/>
          <w:color w:val="auto"/>
          <w:rtl/>
        </w:rPr>
        <w:t xml:space="preserve"> وابن حزم</w:t>
      </w:r>
      <w:r w:rsidR="00915C7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5C7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915C7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hint="cs"/>
          <w:color w:val="auto"/>
          <w:rtl/>
        </w:rPr>
        <w:t>,</w:t>
      </w:r>
      <w:r w:rsidR="00915C77" w:rsidRPr="00B8029D">
        <w:rPr>
          <w:rFonts w:hint="cs"/>
          <w:color w:val="auto"/>
          <w:rtl/>
        </w:rPr>
        <w:t xml:space="preserve"> </w:t>
      </w:r>
      <w:r w:rsidR="00486386">
        <w:rPr>
          <w:rFonts w:hint="cs"/>
          <w:color w:val="auto"/>
          <w:rtl/>
        </w:rPr>
        <w:t>واخت</w:t>
      </w:r>
      <w:r w:rsidRPr="00B8029D">
        <w:rPr>
          <w:rFonts w:hint="cs"/>
          <w:color w:val="auto"/>
          <w:rtl/>
        </w:rPr>
        <w:t>ار</w:t>
      </w:r>
      <w:r w:rsidR="00EC62D8" w:rsidRPr="00B8029D">
        <w:rPr>
          <w:rFonts w:hint="cs"/>
          <w:color w:val="auto"/>
          <w:rtl/>
        </w:rPr>
        <w:t>ه</w:t>
      </w:r>
      <w:r w:rsidRPr="00B8029D">
        <w:rPr>
          <w:rFonts w:hint="cs"/>
          <w:color w:val="auto"/>
          <w:rtl/>
        </w:rPr>
        <w:t xml:space="preserve"> ابن المنذر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9090E" w:rsidRPr="00B8029D">
        <w:rPr>
          <w:rFonts w:hint="cs"/>
          <w:color w:val="auto"/>
          <w:rtl/>
        </w:rPr>
        <w:t>.</w:t>
      </w:r>
    </w:p>
    <w:p w:rsidR="00643D40" w:rsidRPr="00B8029D" w:rsidRDefault="00643D40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القول الثالث</w:t>
      </w:r>
      <w:r w:rsidR="00FD72AD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>وجوب تحية المسجد لمن دخل والإمام يخطب</w:t>
      </w:r>
      <w:r w:rsidR="00A96C1E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وهو قول الخطابي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6C1E" w:rsidRPr="00B8029D">
        <w:rPr>
          <w:rFonts w:hint="cs"/>
          <w:color w:val="auto"/>
          <w:rtl/>
        </w:rPr>
        <w:t xml:space="preserve">, </w:t>
      </w:r>
      <w:r w:rsidRPr="00B8029D">
        <w:rPr>
          <w:rFonts w:hint="cs"/>
          <w:color w:val="auto"/>
          <w:rtl/>
        </w:rPr>
        <w:t>والشوكاني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6C1E" w:rsidRPr="00B8029D">
        <w:rPr>
          <w:rFonts w:hint="cs"/>
          <w:color w:val="auto"/>
          <w:rtl/>
        </w:rPr>
        <w:t>, وصديق حسن خان القنوجي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72AD">
        <w:rPr>
          <w:rFonts w:hint="cs"/>
          <w:color w:val="auto"/>
          <w:rtl/>
        </w:rPr>
        <w:t>, وهو اختيار المباركفوري.</w:t>
      </w:r>
    </w:p>
    <w:p w:rsidR="00643D40" w:rsidRPr="00B8029D" w:rsidRDefault="00643D40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القول الرابع</w:t>
      </w:r>
      <w:r w:rsidRPr="00B8029D">
        <w:rPr>
          <w:rFonts w:hint="cs"/>
          <w:color w:val="auto"/>
          <w:rtl/>
        </w:rPr>
        <w:t>: أن الداخل مخي</w:t>
      </w:r>
      <w:r w:rsidR="00A96C1E" w:rsidRPr="00B8029D">
        <w:rPr>
          <w:rFonts w:hint="cs"/>
          <w:color w:val="auto"/>
          <w:rtl/>
        </w:rPr>
        <w:t>َّ</w:t>
      </w:r>
      <w:r w:rsidRPr="00B8029D">
        <w:rPr>
          <w:rFonts w:hint="cs"/>
          <w:color w:val="auto"/>
          <w:rtl/>
        </w:rPr>
        <w:t>ر إن شاء ركع</w:t>
      </w:r>
      <w:r w:rsidR="00EA3066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</w:t>
      </w:r>
      <w:r w:rsidR="00EA3066" w:rsidRPr="00B8029D">
        <w:rPr>
          <w:rFonts w:hint="cs"/>
          <w:color w:val="auto"/>
          <w:rtl/>
        </w:rPr>
        <w:t>و</w:t>
      </w:r>
      <w:r w:rsidR="006077F6" w:rsidRPr="00B8029D">
        <w:rPr>
          <w:rFonts w:hint="cs"/>
          <w:color w:val="auto"/>
          <w:rtl/>
        </w:rPr>
        <w:t>إن شاء جلس دون أن</w:t>
      </w:r>
      <w:r w:rsidRPr="00B8029D">
        <w:rPr>
          <w:rFonts w:hint="cs"/>
          <w:color w:val="auto"/>
          <w:rtl/>
        </w:rPr>
        <w:t xml:space="preserve"> يركع</w:t>
      </w:r>
      <w:r w:rsidR="00EA3066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وهو قول أبي المجلز</w:t>
      </w:r>
      <w:r w:rsidR="007B396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96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7B396A" w:rsidRPr="00B8029D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A3066" w:rsidRPr="00B8029D">
        <w:rPr>
          <w:rFonts w:hint="cs"/>
          <w:color w:val="auto"/>
          <w:rtl/>
        </w:rPr>
        <w:t>,</w:t>
      </w:r>
      <w:r w:rsidR="00C966CF" w:rsidRPr="00B8029D">
        <w:rPr>
          <w:rFonts w:hint="cs"/>
          <w:color w:val="auto"/>
          <w:rtl/>
        </w:rPr>
        <w:t xml:space="preserve"> واختاره</w:t>
      </w:r>
      <w:r w:rsidRPr="00B8029D">
        <w:rPr>
          <w:rFonts w:hint="cs"/>
          <w:color w:val="auto"/>
          <w:rtl/>
        </w:rPr>
        <w:t xml:space="preserve"> ابن عبد البر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643D40" w:rsidRPr="00B8029D" w:rsidRDefault="00643D40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lastRenderedPageBreak/>
        <w:t>القو ل الخامس</w:t>
      </w:r>
      <w:r w:rsidR="00FD72AD">
        <w:rPr>
          <w:rFonts w:hint="cs"/>
          <w:color w:val="auto"/>
          <w:rtl/>
        </w:rPr>
        <w:t xml:space="preserve">: </w:t>
      </w:r>
      <w:r w:rsidR="00B8351C" w:rsidRPr="00B8029D">
        <w:rPr>
          <w:rFonts w:hint="cs"/>
          <w:color w:val="auto"/>
          <w:rtl/>
        </w:rPr>
        <w:t>إن ك</w:t>
      </w:r>
      <w:r w:rsidR="00486386">
        <w:rPr>
          <w:rFonts w:hint="cs"/>
          <w:color w:val="auto"/>
          <w:rtl/>
        </w:rPr>
        <w:t xml:space="preserve">ان صلاهما في بيته لم يركع وإلا </w:t>
      </w:r>
      <w:r w:rsidR="00B8351C" w:rsidRPr="00B8029D">
        <w:rPr>
          <w:rFonts w:hint="cs"/>
          <w:color w:val="auto"/>
          <w:rtl/>
        </w:rPr>
        <w:t>ركع والإمام يخطب</w:t>
      </w:r>
      <w:r w:rsidR="00EA3066" w:rsidRPr="00B8029D">
        <w:rPr>
          <w:rFonts w:hint="cs"/>
          <w:color w:val="auto"/>
          <w:rtl/>
        </w:rPr>
        <w:t>,</w:t>
      </w:r>
      <w:r w:rsidR="00FD72AD">
        <w:rPr>
          <w:rFonts w:hint="cs"/>
          <w:color w:val="auto"/>
          <w:rtl/>
        </w:rPr>
        <w:t xml:space="preserve"> </w:t>
      </w:r>
      <w:r w:rsidR="00B8351C" w:rsidRPr="00B8029D">
        <w:rPr>
          <w:rFonts w:hint="cs"/>
          <w:color w:val="auto"/>
          <w:rtl/>
        </w:rPr>
        <w:t>وهو قول الأوزاعي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8351C" w:rsidRPr="00B8029D">
        <w:rPr>
          <w:rFonts w:hint="cs"/>
          <w:color w:val="auto"/>
          <w:rtl/>
        </w:rPr>
        <w:t>.</w:t>
      </w:r>
    </w:p>
    <w:p w:rsidR="00B8351C" w:rsidRPr="00B8029D" w:rsidRDefault="00B8351C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>سبب الخلاف في المسألة</w:t>
      </w:r>
      <w:r w:rsidRPr="00B8029D">
        <w:rPr>
          <w:rFonts w:hint="cs"/>
          <w:color w:val="auto"/>
          <w:rtl/>
        </w:rPr>
        <w:t>:</w:t>
      </w:r>
      <w:r w:rsidR="00FD72A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معارضة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القياس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لعموم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2440A3" w:rsidRPr="00B8029D">
        <w:rPr>
          <w:rFonts w:ascii="Traditional Arabic" w:hint="eastAsia"/>
          <w:color w:val="auto"/>
          <w:rtl/>
          <w:lang w:eastAsia="en-US"/>
        </w:rPr>
        <w:t>الأثر</w:t>
      </w:r>
      <w:r w:rsidR="002440A3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وذلك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عموم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قوله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D5216E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أحدكم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المسجد،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فليركع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D5216E"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="0068381E" w:rsidRPr="00B8029D">
        <w:rPr>
          <w:rFonts w:ascii="Traditional Arabic" w:hint="cs"/>
          <w:color w:val="auto"/>
          <w:rtl/>
          <w:lang w:eastAsia="en-US"/>
        </w:rPr>
        <w:t>"</w:t>
      </w:r>
      <w:r w:rsidR="00F66FC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66FC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F66FC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8381E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يوجب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الداخل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الجمعة،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وإن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كان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يخطب،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والأمر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بالإنصات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إلى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الخطيب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يوجب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دليله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لا</w:t>
      </w:r>
      <w:r w:rsidR="00FD72A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يشتغل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بشيء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مما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يشغل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الإنصات</w:t>
      </w:r>
      <w:r w:rsidR="002440A3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وإن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كان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F227CA" w:rsidRPr="00B8029D">
        <w:rPr>
          <w:rFonts w:ascii="Traditional Arabic" w:hint="eastAsia"/>
          <w:color w:val="auto"/>
          <w:rtl/>
          <w:lang w:eastAsia="en-US"/>
        </w:rPr>
        <w:t>عبادة</w:t>
      </w:r>
      <w:r w:rsidR="00053C85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53C85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053C85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EF7566" w:rsidRPr="00B8029D" w:rsidRDefault="006F04A4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أدلة القول الأول</w:t>
      </w:r>
      <w:r w:rsidR="00EF7566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B8351C" w:rsidRPr="00B8029D" w:rsidRDefault="00FD1CC5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EF7566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F7566" w:rsidRPr="00B8029D">
        <w:rPr>
          <w:rFonts w:ascii="Traditional Arabic" w:hint="cs"/>
          <w:color w:val="auto"/>
          <w:rtl/>
          <w:lang w:eastAsia="en-US"/>
        </w:rPr>
        <w:t>قوله تعالى</w:t>
      </w:r>
      <w:r w:rsidR="00EF7566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EF7566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EF7566" w:rsidRPr="00B8029D">
        <w:rPr>
          <w:rFonts w:ascii="QCF_P176" w:hAnsi="QCF_P176" w:cs="QCF_P176"/>
          <w:color w:val="auto"/>
          <w:sz w:val="32"/>
          <w:szCs w:val="32"/>
          <w:rtl/>
          <w:lang w:eastAsia="en-US"/>
        </w:rPr>
        <w:t xml:space="preserve">ﯙ  ﯚ  ﯛ   ﯜ  ﯝ  ﯞ  ﯟ  ﯠ    </w:t>
      </w:r>
      <w:r w:rsidR="00EF7566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375B8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75B8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375B8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A708D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142913" w:rsidRPr="00B8029D" w:rsidRDefault="00EF7566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Pr="00B8029D">
        <w:rPr>
          <w:rFonts w:hint="cs"/>
          <w:color w:val="auto"/>
          <w:rtl/>
        </w:rPr>
        <w:t xml:space="preserve">: استماع الخطبة </w:t>
      </w:r>
      <w:r w:rsidR="00B9587B" w:rsidRPr="00B8029D">
        <w:rPr>
          <w:rFonts w:hint="cs"/>
          <w:color w:val="auto"/>
          <w:rtl/>
        </w:rPr>
        <w:t>والإنصات</w:t>
      </w:r>
      <w:r w:rsidRPr="00B8029D">
        <w:rPr>
          <w:rFonts w:hint="cs"/>
          <w:color w:val="auto"/>
          <w:rtl/>
        </w:rPr>
        <w:t xml:space="preserve"> لها واجب</w:t>
      </w:r>
      <w:r w:rsidR="00B01536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والصلاة تفو</w:t>
      </w:r>
      <w:r w:rsidR="00B9587B" w:rsidRPr="00B8029D">
        <w:rPr>
          <w:rFonts w:hint="cs"/>
          <w:color w:val="auto"/>
          <w:rtl/>
        </w:rPr>
        <w:t>ِّ</w:t>
      </w:r>
      <w:r w:rsidRPr="00B8029D">
        <w:rPr>
          <w:rFonts w:hint="cs"/>
          <w:color w:val="auto"/>
          <w:rtl/>
        </w:rPr>
        <w:t>ت</w:t>
      </w:r>
      <w:r w:rsidR="00B9587B" w:rsidRPr="00B8029D">
        <w:rPr>
          <w:rFonts w:hint="cs"/>
          <w:color w:val="auto"/>
          <w:rtl/>
        </w:rPr>
        <w:t>ُ</w:t>
      </w:r>
      <w:r w:rsidRPr="00B8029D">
        <w:rPr>
          <w:rFonts w:hint="cs"/>
          <w:color w:val="auto"/>
          <w:rtl/>
        </w:rPr>
        <w:t>هما</w:t>
      </w:r>
      <w:r w:rsidR="00085290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</w:t>
      </w:r>
      <w:r w:rsidR="00085290" w:rsidRPr="00B8029D">
        <w:rPr>
          <w:rFonts w:hint="cs"/>
          <w:color w:val="auto"/>
          <w:rtl/>
        </w:rPr>
        <w:t>فلا يجوز ترك الفرض لإقامة السنة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B8351C" w:rsidRPr="00B8029D" w:rsidRDefault="00142913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الدليل الثاني</w:t>
      </w:r>
      <w:r w:rsidR="007313A9"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cs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أب</w:t>
      </w:r>
      <w:r w:rsidRPr="00B8029D">
        <w:rPr>
          <w:rFonts w:ascii="Traditional Arabic" w:hint="cs"/>
          <w:color w:val="auto"/>
          <w:rtl/>
          <w:lang w:eastAsia="en-US"/>
        </w:rPr>
        <w:t>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هريرة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7313A9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قلت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لصاحبك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أنصت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لغوت</w:t>
      </w:r>
      <w:r w:rsidR="0098421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8421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98421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313A9" w:rsidRPr="00B8029D">
        <w:rPr>
          <w:rFonts w:hint="cs"/>
          <w:color w:val="auto"/>
          <w:rtl/>
        </w:rPr>
        <w:t>"</w:t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E2F4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536" w:rsidRPr="00B8029D">
        <w:rPr>
          <w:rFonts w:hint="cs"/>
          <w:color w:val="auto"/>
          <w:rtl/>
        </w:rPr>
        <w:t>.</w:t>
      </w:r>
    </w:p>
    <w:p w:rsidR="00142913" w:rsidRPr="00B8029D" w:rsidRDefault="00142913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lastRenderedPageBreak/>
        <w:t>وجه الدلالة</w:t>
      </w:r>
      <w:r w:rsidR="00FD72AD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>إذا منع من هذه الكلمة مع كونها أمرا بمعروف ونهيا عن منكر في زمن يسير فلأن ي</w:t>
      </w:r>
      <w:r w:rsidR="00B55A0A" w:rsidRPr="00B8029D">
        <w:rPr>
          <w:rFonts w:hint="cs"/>
          <w:color w:val="auto"/>
          <w:rtl/>
        </w:rPr>
        <w:t>ُ</w:t>
      </w:r>
      <w:r w:rsidR="00B01536" w:rsidRPr="00B8029D">
        <w:rPr>
          <w:rFonts w:hint="cs"/>
          <w:color w:val="auto"/>
          <w:rtl/>
        </w:rPr>
        <w:t>منع من الركعتين مع كونهما مسنون</w:t>
      </w:r>
      <w:r w:rsidRPr="00B8029D">
        <w:rPr>
          <w:rFonts w:hint="cs"/>
          <w:color w:val="auto"/>
          <w:rtl/>
        </w:rPr>
        <w:t>تين في زمن طويل من باب أولى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2723B" w:rsidRPr="00B8029D">
        <w:rPr>
          <w:rFonts w:hint="cs"/>
          <w:color w:val="auto"/>
          <w:rtl/>
        </w:rPr>
        <w:t>.</w:t>
      </w:r>
    </w:p>
    <w:p w:rsidR="00142913" w:rsidRPr="00B8029D" w:rsidRDefault="00142913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الدليل الثالث</w:t>
      </w:r>
      <w:r w:rsidRPr="00B8029D">
        <w:rPr>
          <w:rFonts w:hint="cs"/>
          <w:color w:val="auto"/>
          <w:rtl/>
        </w:rPr>
        <w:t>: عن ابن عمر</w:t>
      </w:r>
      <w:r w:rsidR="00486386">
        <w:rPr>
          <w:rFonts w:hint="cs"/>
          <w:color w:val="auto"/>
          <w:rtl/>
        </w:rPr>
        <w:t xml:space="preserve"> رضي الله عنهما</w:t>
      </w:r>
      <w:r w:rsidRPr="00B8029D">
        <w:rPr>
          <w:rFonts w:hint="cs"/>
          <w:color w:val="auto"/>
          <w:rtl/>
        </w:rPr>
        <w:t xml:space="preserve"> قال</w:t>
      </w:r>
      <w:r w:rsidR="004942A5" w:rsidRPr="00B8029D">
        <w:rPr>
          <w:rFonts w:hint="cs"/>
          <w:color w:val="auto"/>
          <w:rtl/>
        </w:rPr>
        <w:t>:</w:t>
      </w:r>
      <w:r w:rsidR="00FD72AD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>سمعت رس</w:t>
      </w:r>
      <w:r w:rsidR="005A708D" w:rsidRPr="00B8029D">
        <w:rPr>
          <w:rFonts w:hint="cs"/>
          <w:color w:val="auto"/>
          <w:rtl/>
        </w:rPr>
        <w:t xml:space="preserve">ول الله </w:t>
      </w:r>
      <w:r w:rsidR="00486386">
        <w:rPr>
          <w:rFonts w:hint="cs"/>
          <w:color w:val="auto"/>
        </w:rPr>
        <w:sym w:font="AGA Arabesque" w:char="F072"/>
      </w:r>
      <w:r w:rsidR="005A708D" w:rsidRPr="00B8029D">
        <w:rPr>
          <w:rFonts w:hint="cs"/>
          <w:color w:val="auto"/>
          <w:rtl/>
        </w:rPr>
        <w:t xml:space="preserve"> يقول:</w:t>
      </w:r>
      <w:r w:rsidR="004942A5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إذا دخل أحدكم المسجد والإمام على المنبر فلا صلاة</w:t>
      </w:r>
      <w:r w:rsidR="009731B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ولا كلام حتى يفرغ الإمام</w:t>
      </w:r>
      <w:r w:rsidR="008E7AE3" w:rsidRPr="00B8029D">
        <w:rPr>
          <w:rFonts w:hint="cs"/>
          <w:color w:val="auto"/>
          <w:rtl/>
        </w:rPr>
        <w:t>"</w:t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E2F4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142913" w:rsidRPr="00B8029D" w:rsidRDefault="00D82D96" w:rsidP="00F50BD7">
      <w:pPr>
        <w:ind w:left="-2"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142913" w:rsidRPr="00B8029D">
        <w:rPr>
          <w:rFonts w:hint="cs"/>
          <w:b/>
          <w:bCs/>
          <w:color w:val="auto"/>
          <w:rtl/>
        </w:rPr>
        <w:t>:</w:t>
      </w:r>
      <w:r w:rsidR="00B51C96" w:rsidRPr="00B8029D">
        <w:rPr>
          <w:rFonts w:hint="cs"/>
          <w:b/>
          <w:bCs/>
          <w:color w:val="auto"/>
          <w:rtl/>
        </w:rPr>
        <w:t xml:space="preserve"> </w:t>
      </w:r>
      <w:r w:rsidR="00B51C96" w:rsidRPr="00B8029D">
        <w:rPr>
          <w:rFonts w:hint="cs"/>
          <w:color w:val="auto"/>
          <w:rtl/>
        </w:rPr>
        <w:t>هذا الحديث نص صريح في منع الصلاة يوم الجمعة إذا كان الإمام يخطب</w:t>
      </w:r>
      <w:r w:rsidR="006505C1" w:rsidRPr="00B8029D">
        <w:rPr>
          <w:rFonts w:hint="cs"/>
          <w:color w:val="auto"/>
          <w:rtl/>
        </w:rPr>
        <w:t xml:space="preserve">, </w:t>
      </w:r>
      <w:r w:rsidR="00B51C96" w:rsidRPr="00B8029D">
        <w:rPr>
          <w:rFonts w:hint="cs"/>
          <w:color w:val="auto"/>
          <w:rtl/>
        </w:rPr>
        <w:t xml:space="preserve"> ومنها تحية المسجد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A7BA5" w:rsidRPr="00B8029D">
        <w:rPr>
          <w:rFonts w:hint="cs"/>
          <w:color w:val="auto"/>
          <w:rtl/>
        </w:rPr>
        <w:t>.</w:t>
      </w:r>
    </w:p>
    <w:p w:rsidR="00A159A5" w:rsidRPr="00B8029D" w:rsidRDefault="00A159A5" w:rsidP="00F50BD7">
      <w:pPr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>الدليل الرابع</w:t>
      </w:r>
      <w:r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عبد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بسر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486386">
        <w:rPr>
          <w:rFonts w:ascii="Traditional Arabic"/>
          <w:smallCaps/>
          <w:color w:val="auto"/>
          <w:vertAlign w:val="superscript"/>
          <w:rtl/>
          <w:lang w:eastAsia="en-US"/>
        </w:rPr>
        <w:t xml:space="preserve"> </w:t>
      </w:r>
      <w:r w:rsidR="005A708D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A708D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5A708D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/>
          <w:color w:val="auto"/>
          <w:rtl/>
          <w:lang w:eastAsia="en-US"/>
        </w:rPr>
        <w:t>:</w:t>
      </w:r>
      <w:r w:rsidR="00917F9F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رجل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يتخطى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رقاب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الناس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1D71DF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1D71DF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اجلس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آذ</w:t>
      </w:r>
      <w:r w:rsidR="00E50BC0">
        <w:rPr>
          <w:rFonts w:ascii="Traditional Arabic" w:hint="cs"/>
          <w:color w:val="auto"/>
          <w:rtl/>
          <w:lang w:eastAsia="en-US"/>
        </w:rPr>
        <w:t>َ</w:t>
      </w:r>
      <w:r w:rsidRPr="00B8029D">
        <w:rPr>
          <w:rFonts w:ascii="Traditional Arabic" w:hint="eastAsia"/>
          <w:color w:val="auto"/>
          <w:rtl/>
          <w:lang w:eastAsia="en-US"/>
        </w:rPr>
        <w:t>ي</w:t>
      </w:r>
      <w:r w:rsidR="00E50BC0">
        <w:rPr>
          <w:rFonts w:ascii="Traditional Arabic" w:hint="cs"/>
          <w:color w:val="auto"/>
          <w:rtl/>
          <w:lang w:eastAsia="en-US"/>
        </w:rPr>
        <w:t>ْ</w:t>
      </w:r>
      <w:r w:rsidRPr="00B8029D">
        <w:rPr>
          <w:rFonts w:ascii="Traditional Arabic" w:hint="eastAsia"/>
          <w:color w:val="auto"/>
          <w:rtl/>
          <w:lang w:eastAsia="en-US"/>
        </w:rPr>
        <w:t>ت</w:t>
      </w:r>
      <w:r w:rsidR="00E50BC0">
        <w:rPr>
          <w:rFonts w:ascii="Traditional Arabic" w:hint="cs"/>
          <w:color w:val="auto"/>
          <w:rtl/>
          <w:lang w:eastAsia="en-US"/>
        </w:rPr>
        <w:t>َ</w:t>
      </w:r>
      <w:r w:rsidR="001D71DF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وآن</w:t>
      </w:r>
      <w:r w:rsidR="00FD72AD">
        <w:rPr>
          <w:rFonts w:ascii="Traditional Arabic" w:hint="cs"/>
          <w:color w:val="auto"/>
          <w:rtl/>
          <w:lang w:eastAsia="en-US"/>
        </w:rPr>
        <w:t>َ</w:t>
      </w:r>
      <w:r w:rsidRPr="00B8029D">
        <w:rPr>
          <w:rFonts w:ascii="Traditional Arabic" w:hint="eastAsia"/>
          <w:color w:val="auto"/>
          <w:rtl/>
          <w:lang w:eastAsia="en-US"/>
        </w:rPr>
        <w:t>ي</w:t>
      </w:r>
      <w:r w:rsidR="00FD72AD">
        <w:rPr>
          <w:rFonts w:ascii="Traditional Arabic" w:hint="cs"/>
          <w:color w:val="auto"/>
          <w:rtl/>
          <w:lang w:eastAsia="en-US"/>
        </w:rPr>
        <w:t>ْ</w:t>
      </w:r>
      <w:r w:rsidRPr="00B8029D">
        <w:rPr>
          <w:rFonts w:ascii="Traditional Arabic" w:hint="eastAsia"/>
          <w:color w:val="auto"/>
          <w:rtl/>
          <w:lang w:eastAsia="en-US"/>
        </w:rPr>
        <w:t>ت</w:t>
      </w:r>
      <w:r w:rsidR="00FD72AD">
        <w:rPr>
          <w:rFonts w:ascii="Traditional Arabic" w:hint="cs"/>
          <w:color w:val="auto"/>
          <w:rtl/>
          <w:lang w:eastAsia="en-US"/>
        </w:rPr>
        <w:t>َ</w:t>
      </w:r>
      <w:r w:rsidR="00752CAE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52CAE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752CAE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D71DF" w:rsidRPr="00B8029D">
        <w:rPr>
          <w:rFonts w:ascii="Traditional Arabic" w:hint="cs"/>
          <w:color w:val="auto"/>
          <w:rtl/>
          <w:lang w:eastAsia="en-US"/>
        </w:rPr>
        <w:t>"</w:t>
      </w:r>
      <w:r w:rsidR="00917F9F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7F9F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917F9F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A159A5" w:rsidRPr="00B8029D" w:rsidRDefault="00A159A5" w:rsidP="00F50BD7">
      <w:pPr>
        <w:ind w:left="-2" w:firstLine="0"/>
        <w:rPr>
          <w:rFonts w:ascii="Traditional Arabic"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Pr="00B8029D">
        <w:rPr>
          <w:rFonts w:ascii="Traditional Arabic" w:hint="cs"/>
          <w:color w:val="auto"/>
          <w:rtl/>
          <w:lang w:eastAsia="en-US"/>
        </w:rPr>
        <w:t xml:space="preserve">: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486386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أمر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هذا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الرجل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بالجلوس</w:t>
      </w:r>
      <w:r w:rsidR="00917F9F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ولم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يأمره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بالصلاة</w:t>
      </w:r>
      <w:r w:rsidR="00917F9F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فدل ذلك على أنه مكروه</w:t>
      </w:r>
      <w:r w:rsidR="00917F9F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وإلا أمره بالصلاة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5158F7" w:rsidRPr="00B8029D" w:rsidRDefault="005158F7" w:rsidP="00F50BD7">
      <w:pPr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الدليل الخامس</w:t>
      </w:r>
      <w:r w:rsidR="000C4640">
        <w:rPr>
          <w:rFonts w:ascii="Traditional Arabic" w:hint="cs"/>
          <w:color w:val="auto"/>
          <w:rtl/>
          <w:lang w:eastAsia="en-US"/>
        </w:rPr>
        <w:t>: عن علي</w:t>
      </w:r>
      <w:r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Pr="00B8029D">
        <w:rPr>
          <w:rFonts w:ascii="Traditional Arabic" w:hint="cs"/>
          <w:color w:val="auto"/>
          <w:rtl/>
          <w:lang w:eastAsia="en-US"/>
        </w:rPr>
        <w:t>قال</w:t>
      </w:r>
      <w:r w:rsidR="00917F9F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cs"/>
          <w:color w:val="auto"/>
          <w:rtl/>
          <w:lang w:eastAsia="en-US"/>
        </w:rPr>
        <w:t xml:space="preserve"> ق</w:t>
      </w:r>
      <w:r w:rsidR="005A708D" w:rsidRPr="00B8029D">
        <w:rPr>
          <w:rFonts w:ascii="Traditional Arabic" w:hint="cs"/>
          <w:color w:val="auto"/>
          <w:rtl/>
          <w:lang w:eastAsia="en-US"/>
        </w:rPr>
        <w:t xml:space="preserve">ال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5A708D" w:rsidRPr="00B8029D">
        <w:rPr>
          <w:rFonts w:ascii="Traditional Arabic" w:hint="cs"/>
          <w:color w:val="auto"/>
          <w:rtl/>
          <w:lang w:eastAsia="en-US"/>
        </w:rPr>
        <w:t>:</w:t>
      </w:r>
      <w:r w:rsidR="00917F9F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 xml:space="preserve">لا </w:t>
      </w:r>
      <w:r w:rsidR="001D71DF" w:rsidRPr="00B8029D">
        <w:rPr>
          <w:rFonts w:ascii="Traditional Arabic" w:hint="cs"/>
          <w:color w:val="auto"/>
          <w:rtl/>
          <w:lang w:eastAsia="en-US"/>
        </w:rPr>
        <w:t>تصلوا</w:t>
      </w:r>
      <w:r w:rsidRPr="00B8029D">
        <w:rPr>
          <w:rFonts w:ascii="Traditional Arabic" w:hint="cs"/>
          <w:color w:val="auto"/>
          <w:rtl/>
          <w:lang w:eastAsia="en-US"/>
        </w:rPr>
        <w:t xml:space="preserve"> والإمام يخطب</w:t>
      </w:r>
      <w:r w:rsidR="00917F9F" w:rsidRPr="00B8029D">
        <w:rPr>
          <w:rFonts w:ascii="Traditional Arabic" w:hint="cs"/>
          <w:b/>
          <w:bCs/>
          <w:color w:val="auto"/>
          <w:rtl/>
          <w:lang w:eastAsia="en-US"/>
        </w:rPr>
        <w:t>"</w:t>
      </w:r>
      <w:r w:rsidR="00917F9F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7F9F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917F9F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D57F75" w:rsidRPr="00B8029D" w:rsidRDefault="00D427E4" w:rsidP="00F50BD7">
      <w:pPr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الدليل السادس</w:t>
      </w:r>
      <w:r w:rsidR="00D57F75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عن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أبي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هريرة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D57F75" w:rsidRPr="00B8029D">
        <w:rPr>
          <w:rFonts w:ascii="Traditional Arabic" w:hint="eastAsia"/>
          <w:color w:val="auto"/>
          <w:rtl/>
          <w:lang w:eastAsia="en-US"/>
        </w:rPr>
        <w:t>أن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رسول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الله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قال</w:t>
      </w:r>
      <w:r w:rsidR="00917F9F" w:rsidRPr="00B8029D">
        <w:rPr>
          <w:rFonts w:ascii="Traditional Arabic" w:hint="cs"/>
          <w:color w:val="auto"/>
          <w:rtl/>
          <w:lang w:eastAsia="en-US"/>
        </w:rPr>
        <w:t>:"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على</w:t>
      </w:r>
      <w:r w:rsidR="00946239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كل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باب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من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أبواب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م</w:t>
      </w:r>
      <w:r w:rsidR="00CB4E58" w:rsidRPr="00B8029D">
        <w:rPr>
          <w:rFonts w:ascii="Traditional Arabic" w:hint="cs"/>
          <w:color w:val="auto"/>
          <w:rtl/>
          <w:lang w:eastAsia="en-US"/>
        </w:rPr>
        <w:t>َ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ل</w:t>
      </w:r>
      <w:r w:rsidR="00CB4E58" w:rsidRPr="00B8029D">
        <w:rPr>
          <w:rFonts w:ascii="Traditional Arabic" w:hint="cs"/>
          <w:color w:val="auto"/>
          <w:rtl/>
          <w:lang w:eastAsia="en-US"/>
        </w:rPr>
        <w:t>َ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ك</w:t>
      </w:r>
      <w:r w:rsidR="00CB4E58" w:rsidRPr="00B8029D">
        <w:rPr>
          <w:rFonts w:ascii="Traditional Arabic" w:hint="cs"/>
          <w:color w:val="auto"/>
          <w:rtl/>
          <w:lang w:eastAsia="en-US"/>
        </w:rPr>
        <w:t>ٌ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يكتب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الأول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فالأول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مثل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الجزور</w:t>
      </w:r>
      <w:r w:rsidR="00C22835" w:rsidRPr="00B8029D">
        <w:rPr>
          <w:rFonts w:ascii="Traditional Arabic" w:hint="cs"/>
          <w:color w:val="auto"/>
          <w:rtl/>
          <w:lang w:eastAsia="en-US"/>
        </w:rPr>
        <w:t>,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ثم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نزلهم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حتى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صغر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إلى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مثل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البيضة</w:t>
      </w:r>
      <w:r w:rsidR="00C22835" w:rsidRPr="00B8029D">
        <w:rPr>
          <w:rFonts w:ascii="Traditional Arabic" w:hint="cs"/>
          <w:color w:val="auto"/>
          <w:rtl/>
          <w:lang w:eastAsia="en-US"/>
        </w:rPr>
        <w:t>,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فإذا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جلس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الإمام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طويت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الصحف</w:t>
      </w:r>
      <w:r w:rsidR="00C22835" w:rsidRPr="00B8029D">
        <w:rPr>
          <w:rFonts w:ascii="Traditional Arabic" w:hint="cs"/>
          <w:color w:val="auto"/>
          <w:rtl/>
          <w:lang w:eastAsia="en-US"/>
        </w:rPr>
        <w:t>,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وحضروا</w:t>
      </w:r>
      <w:r w:rsidR="00D57F75" w:rsidRPr="00B8029D">
        <w:rPr>
          <w:rFonts w:ascii="Traditional Arabic"/>
          <w:color w:val="auto"/>
          <w:rtl/>
          <w:lang w:eastAsia="en-US"/>
        </w:rPr>
        <w:t xml:space="preserve"> </w:t>
      </w:r>
      <w:r w:rsidR="00D57F75" w:rsidRPr="00B8029D">
        <w:rPr>
          <w:rFonts w:ascii="Traditional Arabic" w:hint="eastAsia"/>
          <w:color w:val="auto"/>
          <w:rtl/>
          <w:lang w:eastAsia="en-US"/>
        </w:rPr>
        <w:t>الذكر</w:t>
      </w:r>
      <w:r w:rsidR="00C22835" w:rsidRPr="00B8029D">
        <w:rPr>
          <w:rFonts w:ascii="Traditional Arabic" w:hint="cs"/>
          <w:color w:val="auto"/>
          <w:rtl/>
          <w:lang w:eastAsia="en-US"/>
        </w:rPr>
        <w:t>"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17F9F" w:rsidRPr="00B8029D">
        <w:rPr>
          <w:rFonts w:ascii="AGA Arabesque" w:hAnsi="AGA Arabesque" w:hint="cs"/>
          <w:smallCaps/>
          <w:color w:val="auto"/>
          <w:rtl/>
        </w:rPr>
        <w:t>.</w:t>
      </w:r>
    </w:p>
    <w:p w:rsidR="00D57F75" w:rsidRPr="00B8029D" w:rsidRDefault="00D82D96" w:rsidP="00F50BD7">
      <w:pPr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D57F75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D57F75" w:rsidRPr="00B8029D">
        <w:rPr>
          <w:rFonts w:ascii="Traditional Arabic" w:hint="cs"/>
          <w:color w:val="auto"/>
          <w:rtl/>
          <w:lang w:eastAsia="en-US"/>
        </w:rPr>
        <w:t>هذا الحديث يدل على أنه لا عمل إذا خرج الإمام إلا استماع الخطبة</w:t>
      </w:r>
      <w:r w:rsidR="0069698A" w:rsidRPr="00B8029D">
        <w:rPr>
          <w:rFonts w:ascii="Traditional Arabic" w:hint="cs"/>
          <w:color w:val="auto"/>
          <w:rtl/>
          <w:lang w:eastAsia="en-US"/>
        </w:rPr>
        <w:t>؛</w:t>
      </w:r>
      <w:r w:rsidR="00D57F75" w:rsidRPr="00B8029D">
        <w:rPr>
          <w:rFonts w:ascii="Traditional Arabic" w:hint="cs"/>
          <w:color w:val="auto"/>
          <w:rtl/>
          <w:lang w:eastAsia="en-US"/>
        </w:rPr>
        <w:t xml:space="preserve"> لطي الصحف فيما عدا ذلك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9698A" w:rsidRPr="00B8029D">
        <w:rPr>
          <w:rFonts w:ascii="Traditional Arabic" w:hint="cs"/>
          <w:color w:val="auto"/>
          <w:rtl/>
          <w:lang w:eastAsia="en-US"/>
        </w:rPr>
        <w:t>.</w:t>
      </w:r>
    </w:p>
    <w:p w:rsidR="00185BF7" w:rsidRPr="00B8029D" w:rsidRDefault="00D427E4" w:rsidP="00F50BD7">
      <w:pPr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السابع</w:t>
      </w:r>
      <w:r w:rsidR="00185BF7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185BF7" w:rsidRPr="00B8029D">
        <w:rPr>
          <w:rFonts w:ascii="Traditional Arabic" w:hint="cs"/>
          <w:color w:val="auto"/>
          <w:rtl/>
          <w:lang w:eastAsia="en-US"/>
        </w:rPr>
        <w:t xml:space="preserve"> قياس الداخل على القاعد في المسجد وقت الخطبة</w:t>
      </w:r>
      <w:r w:rsidR="00A6520C" w:rsidRPr="00B8029D">
        <w:rPr>
          <w:rFonts w:ascii="Traditional Arabic" w:hint="cs"/>
          <w:color w:val="auto"/>
          <w:rtl/>
          <w:lang w:eastAsia="en-US"/>
        </w:rPr>
        <w:t>, ف</w:t>
      </w:r>
      <w:r w:rsidR="00185BF7" w:rsidRPr="00B8029D">
        <w:rPr>
          <w:rFonts w:ascii="Traditional Arabic" w:hint="cs"/>
          <w:color w:val="auto"/>
          <w:rtl/>
          <w:lang w:eastAsia="en-US"/>
        </w:rPr>
        <w:t>ك</w:t>
      </w:r>
      <w:r w:rsidR="00A6520C" w:rsidRPr="00B8029D">
        <w:rPr>
          <w:rFonts w:ascii="Traditional Arabic" w:hint="cs"/>
          <w:color w:val="auto"/>
          <w:rtl/>
          <w:lang w:eastAsia="en-US"/>
        </w:rPr>
        <w:t>م</w:t>
      </w:r>
      <w:r w:rsidR="00185BF7" w:rsidRPr="00B8029D">
        <w:rPr>
          <w:rFonts w:ascii="Traditional Arabic" w:hint="cs"/>
          <w:color w:val="auto"/>
          <w:rtl/>
          <w:lang w:eastAsia="en-US"/>
        </w:rPr>
        <w:t>ا لا يجوز للقاعد في المسجد الصلاة حال الخطبة كذلك الداخل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85BF7"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FF66EB" w:rsidRPr="00B8029D" w:rsidRDefault="00D427E4" w:rsidP="00F50BD7">
      <w:pPr>
        <w:ind w:left="-2" w:firstLine="0"/>
        <w:rPr>
          <w:b/>
          <w:bCs/>
          <w:color w:val="auto"/>
          <w:rtl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الدليل الثامن</w:t>
      </w:r>
      <w:r w:rsidR="00FF66EB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لأن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الخطبة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في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معنى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شطر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الصلاة،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فالمتكلم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في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الخطبة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كالمتكلم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في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وسط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الصلاة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من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وجه،</w:t>
      </w:r>
      <w:r w:rsidR="00FF66EB" w:rsidRPr="00B8029D">
        <w:rPr>
          <w:rFonts w:ascii="Traditional Arabic"/>
          <w:color w:val="auto"/>
          <w:rtl/>
          <w:lang w:eastAsia="en-US"/>
        </w:rPr>
        <w:t xml:space="preserve"> </w:t>
      </w:r>
      <w:r w:rsidR="00FF66EB" w:rsidRPr="00B8029D">
        <w:rPr>
          <w:rFonts w:ascii="Traditional Arabic" w:hint="eastAsia"/>
          <w:color w:val="auto"/>
          <w:rtl/>
          <w:lang w:eastAsia="en-US"/>
        </w:rPr>
        <w:t>فيكره</w:t>
      </w:r>
      <w:r w:rsidR="00C22835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22835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C22835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2835" w:rsidRPr="00B8029D">
        <w:rPr>
          <w:rFonts w:hint="cs"/>
          <w:color w:val="auto"/>
          <w:rtl/>
        </w:rPr>
        <w:t>.</w:t>
      </w:r>
    </w:p>
    <w:p w:rsidR="006F04A4" w:rsidRPr="00B8029D" w:rsidRDefault="006F04A4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6F04A4" w:rsidRPr="00B8029D" w:rsidRDefault="006F04A4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الدليل الأول:</w:t>
      </w:r>
      <w:r w:rsidR="00D82D9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جابر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عبد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486386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رجل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والنبي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الناس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فقال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أصليت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فلان</w:t>
      </w:r>
      <w:r w:rsidRPr="00B8029D">
        <w:rPr>
          <w:rFonts w:ascii="Traditional Arabic" w:hint="cs"/>
          <w:color w:val="auto"/>
          <w:rtl/>
          <w:lang w:eastAsia="en-US"/>
        </w:rPr>
        <w:t>!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eastAsia"/>
          <w:color w:val="auto"/>
          <w:rtl/>
          <w:lang w:eastAsia="en-US"/>
        </w:rPr>
        <w:t>لا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قم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فاركع</w:t>
      </w:r>
      <w:r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 xml:space="preserve">. </w:t>
      </w:r>
    </w:p>
    <w:p w:rsidR="006F04A4" w:rsidRPr="00B8029D" w:rsidRDefault="006F04A4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وفي رواية لمسلم عنه</w:t>
      </w:r>
      <w:r w:rsidRPr="00B8029D">
        <w:rPr>
          <w:rFonts w:ascii="Traditional Arabic" w:hint="cs"/>
          <w:color w:val="auto"/>
          <w:rtl/>
          <w:lang w:eastAsia="en-US"/>
        </w:rPr>
        <w:t xml:space="preserve"> قال: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سليك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الغطفاني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0C4640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فجلس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يا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سليك</w:t>
      </w:r>
      <w:r w:rsidRPr="00B8029D">
        <w:rPr>
          <w:rFonts w:ascii="Traditional Arabic" w:hint="cs"/>
          <w:color w:val="auto"/>
          <w:rtl/>
          <w:lang w:eastAsia="en-US"/>
        </w:rPr>
        <w:t>!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فاركع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وتجوز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فيهما</w:t>
      </w:r>
      <w:r w:rsidRPr="00B8029D">
        <w:rPr>
          <w:rFonts w:ascii="Traditional Arabic" w:hint="cs"/>
          <w:color w:val="auto"/>
          <w:rtl/>
          <w:lang w:eastAsia="en-US"/>
        </w:rPr>
        <w:t xml:space="preserve">", </w:t>
      </w:r>
      <w:r w:rsidRPr="00B8029D">
        <w:rPr>
          <w:rFonts w:ascii="Traditional Arabic" w:hint="eastAsia"/>
          <w:color w:val="auto"/>
          <w:rtl/>
          <w:lang w:eastAsia="en-US"/>
        </w:rPr>
        <w:t>ثم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أحدكم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فليركع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وليتجوز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فيهما</w:t>
      </w:r>
      <w:r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6F04A4" w:rsidRPr="00B8029D" w:rsidRDefault="006F04A4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وفي رواية عنه</w:t>
      </w:r>
      <w:r w:rsidR="003D36E0">
        <w:rPr>
          <w:rFonts w:ascii="Traditional Arabic" w:hint="cs"/>
          <w:color w:val="auto"/>
          <w:rtl/>
          <w:lang w:eastAsia="en-US"/>
        </w:rPr>
        <w:t xml:space="preserve"> قال:</w:t>
      </w:r>
      <w:r w:rsidRPr="00B8029D">
        <w:rPr>
          <w:rFonts w:ascii="Traditional Arabic" w:hint="cs"/>
          <w:color w:val="auto"/>
          <w:rtl/>
          <w:lang w:eastAsia="en-US"/>
        </w:rPr>
        <w:t xml:space="preserve">قال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وهو يخطب</w:t>
      </w:r>
      <w:r w:rsidR="003D36E0">
        <w:rPr>
          <w:rFonts w:ascii="Traditional Arabic" w:hint="cs"/>
          <w:color w:val="auto"/>
          <w:rtl/>
          <w:lang w:eastAsia="en-US"/>
        </w:rPr>
        <w:t xml:space="preserve">:"إذا جاء أحدكم والإمام يخطب أو </w:t>
      </w:r>
      <w:r w:rsidRPr="00B8029D">
        <w:rPr>
          <w:rFonts w:ascii="Traditional Arabic" w:hint="cs"/>
          <w:color w:val="auto"/>
          <w:rtl/>
          <w:lang w:eastAsia="en-US"/>
        </w:rPr>
        <w:t>قد خرج فليصل ركعتين"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3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6F04A4" w:rsidRPr="00B8029D" w:rsidRDefault="00FD1CC5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6F04A4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6F04A4" w:rsidRPr="00B8029D">
        <w:rPr>
          <w:rFonts w:ascii="Traditional Arabic" w:hint="cs"/>
          <w:color w:val="auto"/>
          <w:rtl/>
          <w:lang w:eastAsia="en-US"/>
        </w:rPr>
        <w:t>عن أبي سعيد الخدري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3D36E0">
        <w:rPr>
          <w:rFonts w:ascii="Traditional Arabic" w:hint="cs"/>
          <w:color w:val="auto"/>
          <w:rtl/>
          <w:lang w:eastAsia="en-US"/>
        </w:rPr>
        <w:t>أنه قال: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رجل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يوم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والنبي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بهيئة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</w:t>
      </w:r>
      <w:r w:rsidR="006F04A4" w:rsidRPr="00B8029D">
        <w:rPr>
          <w:rFonts w:ascii="Traditional Arabic" w:hint="cs"/>
          <w:color w:val="auto"/>
          <w:rtl/>
          <w:lang w:eastAsia="en-US"/>
        </w:rPr>
        <w:t>َ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ذ</w:t>
      </w:r>
      <w:r w:rsidR="006F04A4" w:rsidRPr="00B8029D">
        <w:rPr>
          <w:rFonts w:ascii="Traditional Arabic" w:hint="cs"/>
          <w:color w:val="auto"/>
          <w:rtl/>
          <w:lang w:eastAsia="en-US"/>
        </w:rPr>
        <w:t>َّ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ة</w:t>
      </w:r>
      <w:r w:rsidR="006F04A4" w:rsidRPr="00B8029D">
        <w:rPr>
          <w:rFonts w:ascii="Traditional Arabic" w:hint="cs"/>
          <w:color w:val="auto"/>
          <w:rtl/>
          <w:lang w:eastAsia="en-US"/>
        </w:rPr>
        <w:t>ٍ</w:t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04A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فقال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له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رسول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الله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أصليت</w:t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"؟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لا</w:t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,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صل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="006F04A4" w:rsidRPr="00B8029D">
        <w:rPr>
          <w:rFonts w:ascii="Traditional Arabic" w:hint="cs"/>
          <w:color w:val="auto"/>
          <w:rtl/>
          <w:lang w:eastAsia="en-US"/>
        </w:rPr>
        <w:t>",</w:t>
      </w:r>
      <w:r w:rsidR="003D36E0">
        <w:rPr>
          <w:rFonts w:ascii="Traditional Arabic" w:hint="cs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وحث</w:t>
      </w:r>
      <w:r w:rsidR="006F04A4" w:rsidRPr="00B8029D">
        <w:rPr>
          <w:rFonts w:ascii="Traditional Arabic" w:hint="cs"/>
          <w:color w:val="auto"/>
          <w:rtl/>
          <w:lang w:eastAsia="en-US"/>
        </w:rPr>
        <w:t>َّ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على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lastRenderedPageBreak/>
        <w:t>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فألقوا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ثيابا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فأعطاه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منها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ثوبين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فلما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كانت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الثانية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ورسول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الله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فحث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على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أحد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ثوبيه</w:t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,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فقال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رسول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الله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هذا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يوم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بهيئة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بذة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فأمرت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فألقوا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ثيابا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فأمرت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له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منها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بثوبين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ثم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الآن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فأمرت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أحدهما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فانتهره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خذ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ثوبك</w:t>
      </w:r>
      <w:r w:rsidR="006F04A4" w:rsidRPr="00B8029D">
        <w:rPr>
          <w:rFonts w:ascii="AGA Arabesque" w:hAnsi="AGA Arabesque" w:hint="cs"/>
          <w:smallCaps/>
          <w:color w:val="auto"/>
          <w:rtl/>
        </w:rPr>
        <w:t>"</w:t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04A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 w:rsidRPr="00B8029D">
        <w:rPr>
          <w:rFonts w:ascii="AGA Arabesque" w:hAnsi="AGA Arabesque" w:hint="cs"/>
          <w:smallCaps/>
          <w:color w:val="auto"/>
          <w:rtl/>
        </w:rPr>
        <w:t>.</w:t>
      </w:r>
    </w:p>
    <w:p w:rsidR="006F04A4" w:rsidRPr="00B8029D" w:rsidRDefault="00FD1CC5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6F04A4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عن أبي قتادة </w:t>
      </w:r>
      <w:r w:rsidR="00486386">
        <w:rPr>
          <w:rFonts w:ascii="Traditional Arabic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أن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 قال:"إذا دخل أحدكم المسجد فليركع ركعتين قبل أن يجلس</w:t>
      </w:r>
      <w:r w:rsidR="006F04A4" w:rsidRPr="00B8029D">
        <w:rPr>
          <w:rFonts w:ascii="AGA Arabesque" w:hAnsi="AGA Arabesque" w:hint="cs"/>
          <w:smallCaps/>
          <w:color w:val="auto"/>
          <w:rtl/>
        </w:rPr>
        <w:t>"</w:t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04A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6"/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 w:rsidRPr="00B8029D">
        <w:rPr>
          <w:rFonts w:ascii="Traditional Arabic" w:hint="cs"/>
          <w:color w:val="auto"/>
          <w:rtl/>
          <w:lang w:eastAsia="en-US"/>
        </w:rPr>
        <w:t>.</w:t>
      </w:r>
    </w:p>
    <w:p w:rsidR="006F04A4" w:rsidRPr="00B8029D" w:rsidRDefault="006F04A4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Pr="00B8029D">
        <w:rPr>
          <w:rFonts w:ascii="Traditional Arabic" w:hint="cs"/>
          <w:color w:val="auto"/>
          <w:rtl/>
          <w:lang w:eastAsia="en-US"/>
        </w:rPr>
        <w:t xml:space="preserve">: أن 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أمر الداخل في المسجد بالتحية, وأمره على العموم</w:t>
      </w:r>
      <w:r w:rsidRPr="00B8029D">
        <w:rPr>
          <w:rFonts w:ascii="AGA Arabesque" w:hAnsi="AGA Arabesque" w:hint="cs"/>
          <w:smallCaps/>
          <w:color w:val="auto"/>
          <w:rtl/>
        </w:rPr>
        <w:t>,  فهو نص في المسألة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6F04A4" w:rsidRPr="00B8029D" w:rsidRDefault="006F04A4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قال النووي</w:t>
      </w:r>
      <w:r w:rsidR="007661BE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7661BE" w:rsidRPr="00B8029D">
        <w:rPr>
          <w:rFonts w:ascii="Traditional Arabic" w:hint="cs"/>
          <w:b/>
          <w:bCs/>
          <w:color w:val="auto"/>
          <w:rtl/>
          <w:lang w:eastAsia="en-US"/>
        </w:rPr>
        <w:t>رحمه الله تعالى</w:t>
      </w:r>
      <w:r w:rsidRPr="00B8029D">
        <w:rPr>
          <w:rFonts w:ascii="Traditional Arabic" w:hint="cs"/>
          <w:color w:val="auto"/>
          <w:rtl/>
          <w:lang w:eastAsia="en-US"/>
        </w:rPr>
        <w:t xml:space="preserve">:"هذه الأحاديث كلها </w:t>
      </w:r>
      <w:r w:rsidRPr="00B8029D">
        <w:rPr>
          <w:rFonts w:ascii="Traditional Arabic" w:hint="eastAsia"/>
          <w:color w:val="auto"/>
          <w:rtl/>
          <w:lang w:eastAsia="en-US"/>
        </w:rPr>
        <w:t>صريحة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الدلالة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لمذهب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الشافعي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eastAsia"/>
          <w:color w:val="auto"/>
          <w:rtl/>
          <w:lang w:eastAsia="en-US"/>
        </w:rPr>
        <w:t>وأحمد</w:t>
      </w:r>
      <w:r w:rsidR="00486386">
        <w:rPr>
          <w:rFonts w:ascii="Traditional Arabic" w:hint="cs"/>
          <w:color w:val="auto"/>
          <w:rtl/>
          <w:lang w:eastAsia="en-US"/>
        </w:rPr>
        <w:t xml:space="preserve">, </w:t>
      </w:r>
      <w:r w:rsidRPr="00B8029D">
        <w:rPr>
          <w:rFonts w:ascii="Traditional Arabic" w:hint="cs"/>
          <w:color w:val="auto"/>
          <w:rtl/>
          <w:lang w:eastAsia="en-US"/>
        </w:rPr>
        <w:t>وإسحاق,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وفقهاء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المحدثين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دخل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الجامع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استحب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يصلي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تحية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ويكره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الجلوس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يصليهما</w:t>
      </w:r>
      <w:r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6F04A4" w:rsidRPr="00B8029D" w:rsidRDefault="006F04A4" w:rsidP="000510DB">
      <w:pPr>
        <w:ind w:left="-2" w:firstLine="0"/>
        <w:rPr>
          <w:b/>
          <w:bCs/>
          <w:color w:val="auto"/>
          <w:rtl/>
        </w:rPr>
      </w:pPr>
      <w:r w:rsidRPr="00B8029D">
        <w:rPr>
          <w:rFonts w:ascii="Traditional Arabic" w:hint="cs"/>
          <w:color w:val="auto"/>
          <w:rtl/>
          <w:lang w:eastAsia="en-US"/>
        </w:rPr>
        <w:t>والأدلة السابقة ظاهرها يدل على وجوب التحية إلا أنهم قالوا بالندب؛لأن هناك صارفا يصرف الأمر من الوجوب إلى الندب, وهو حديث طلحة بن عبيد الله</w:t>
      </w:r>
      <w:r w:rsidR="000510DB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0510DB">
        <w:rPr>
          <w:rFonts w:ascii="Traditional Arabic" w:hint="cs"/>
          <w:color w:val="auto"/>
          <w:rtl/>
          <w:lang w:eastAsia="en-US"/>
        </w:rPr>
        <w:t>أنه قال:</w:t>
      </w:r>
      <w:r w:rsidRPr="00B8029D">
        <w:rPr>
          <w:rFonts w:ascii="Traditional Arabic" w:hint="cs"/>
          <w:color w:val="auto"/>
          <w:rtl/>
          <w:lang w:eastAsia="en-US"/>
        </w:rPr>
        <w:t xml:space="preserve">جاء رجل إلى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فإذا هو يسأله عن الإسلام, فقال:رسول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خمس صلوات في ا</w:t>
      </w:r>
      <w:r w:rsidR="003D36E0">
        <w:rPr>
          <w:rFonts w:ascii="Traditional Arabic" w:hint="cs"/>
          <w:color w:val="auto"/>
          <w:rtl/>
          <w:lang w:eastAsia="en-US"/>
        </w:rPr>
        <w:t>ليوم والليلة فقال: هل علي غيرها</w:t>
      </w:r>
      <w:r w:rsidRPr="00B8029D">
        <w:rPr>
          <w:rFonts w:ascii="Traditional Arabic" w:hint="cs"/>
          <w:color w:val="auto"/>
          <w:rtl/>
          <w:lang w:eastAsia="en-US"/>
        </w:rPr>
        <w:t>؟ قال لا إلا أن تطوع ...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 xml:space="preserve">. فهذا الحديث يدل على أن الأمر </w:t>
      </w:r>
      <w:r w:rsidRPr="00B8029D">
        <w:rPr>
          <w:rFonts w:ascii="Traditional Arabic" w:hint="cs"/>
          <w:color w:val="auto"/>
          <w:rtl/>
          <w:lang w:eastAsia="en-US"/>
        </w:rPr>
        <w:lastRenderedPageBreak/>
        <w:t>بركعتين عند دخول المسجد أمر ندب لا إيجاب؛ إذ لا فرض من الصلاة إلا الخمس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0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5158F7" w:rsidRPr="00B8029D" w:rsidRDefault="005158F7" w:rsidP="00F50BD7">
      <w:pPr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أدلة القول الثالث :</w:t>
      </w:r>
    </w:p>
    <w:p w:rsidR="005A708D" w:rsidRPr="00B8029D" w:rsidRDefault="00713D9D" w:rsidP="00F50BD7">
      <w:pPr>
        <w:ind w:left="-2" w:firstLine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5158F7" w:rsidRPr="00B8029D">
        <w:rPr>
          <w:rFonts w:hint="cs"/>
          <w:b/>
          <w:bCs/>
          <w:color w:val="auto"/>
          <w:rtl/>
        </w:rPr>
        <w:t xml:space="preserve">: </w:t>
      </w:r>
      <w:r w:rsidR="005158F7" w:rsidRPr="00B8029D">
        <w:rPr>
          <w:rFonts w:hint="cs"/>
          <w:color w:val="auto"/>
          <w:rtl/>
        </w:rPr>
        <w:t xml:space="preserve">عن أبي قتادة </w:t>
      </w:r>
      <w:r w:rsidR="0048638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 w:rsidR="005158F7" w:rsidRPr="00B8029D">
        <w:rPr>
          <w:rFonts w:hint="cs"/>
          <w:color w:val="auto"/>
          <w:rtl/>
        </w:rPr>
        <w:t>قال</w:t>
      </w:r>
      <w:r w:rsidR="00A6520C" w:rsidRPr="00B8029D">
        <w:rPr>
          <w:rFonts w:hint="cs"/>
          <w:color w:val="auto"/>
          <w:rtl/>
        </w:rPr>
        <w:t>:</w:t>
      </w:r>
      <w:r w:rsidR="005158F7" w:rsidRPr="00B8029D">
        <w:rPr>
          <w:rFonts w:hint="cs"/>
          <w:color w:val="auto"/>
          <w:rtl/>
        </w:rPr>
        <w:t xml:space="preserve"> قال رسول الله </w:t>
      </w:r>
      <w:r w:rsidR="00486386">
        <w:rPr>
          <w:rFonts w:hint="cs"/>
          <w:color w:val="auto"/>
        </w:rPr>
        <w:sym w:font="AGA Arabesque" w:char="F072"/>
      </w:r>
      <w:r w:rsidR="00A6520C" w:rsidRPr="00B8029D">
        <w:rPr>
          <w:rFonts w:hint="cs"/>
          <w:color w:val="auto"/>
          <w:rtl/>
        </w:rPr>
        <w:t>:"</w:t>
      </w:r>
      <w:r w:rsidR="005158F7" w:rsidRPr="00B8029D">
        <w:rPr>
          <w:rFonts w:hint="cs"/>
          <w:color w:val="auto"/>
          <w:rtl/>
        </w:rPr>
        <w:t>إذا دخل أحدكم ا</w:t>
      </w:r>
      <w:r w:rsidR="00A6520C" w:rsidRPr="00B8029D">
        <w:rPr>
          <w:rFonts w:hint="cs"/>
          <w:color w:val="auto"/>
          <w:rtl/>
        </w:rPr>
        <w:t>لمسجد فليركع ركعتين قبل أن يجلس"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6520C" w:rsidRPr="00B8029D">
        <w:rPr>
          <w:rFonts w:hint="cs"/>
          <w:color w:val="auto"/>
          <w:rtl/>
        </w:rPr>
        <w:t>.</w:t>
      </w:r>
    </w:p>
    <w:p w:rsidR="005158F7" w:rsidRPr="00B8029D" w:rsidRDefault="005158F7" w:rsidP="00F50BD7">
      <w:pPr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color w:val="auto"/>
          <w:rtl/>
        </w:rPr>
        <w:t xml:space="preserve"> </w:t>
      </w:r>
      <w:r w:rsidRPr="00B8029D">
        <w:rPr>
          <w:rFonts w:hint="cs"/>
          <w:b/>
          <w:bCs/>
          <w:color w:val="auto"/>
          <w:rtl/>
        </w:rPr>
        <w:t>وفي رواية</w:t>
      </w:r>
      <w:r w:rsidRPr="00B8029D">
        <w:rPr>
          <w:rFonts w:hint="cs"/>
          <w:color w:val="auto"/>
          <w:rtl/>
        </w:rPr>
        <w:t xml:space="preserve"> </w:t>
      </w:r>
      <w:r w:rsidR="003D36E0">
        <w:rPr>
          <w:rFonts w:ascii="Traditional Arabic" w:hint="cs"/>
          <w:color w:val="auto"/>
          <w:rtl/>
          <w:lang w:eastAsia="en-US"/>
        </w:rPr>
        <w:t>قال أبو قتادة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BF63E1" w:rsidRPr="00B8029D">
        <w:rPr>
          <w:rFonts w:ascii="Traditional Arabic" w:hint="cs"/>
          <w:color w:val="auto"/>
          <w:rtl/>
          <w:lang w:eastAsia="en-US"/>
        </w:rPr>
        <w:t>:</w:t>
      </w:r>
      <w:r w:rsidR="00A6520C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 xml:space="preserve">دخلت المسجد ورسول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486386">
        <w:rPr>
          <w:rFonts w:ascii="Traditional Arabic"/>
          <w:color w:val="auto"/>
          <w:rtl/>
          <w:lang w:eastAsia="en-US"/>
        </w:rPr>
        <w:t xml:space="preserve"> </w:t>
      </w:r>
      <w:r w:rsidR="00772D25" w:rsidRPr="00B8029D">
        <w:rPr>
          <w:rFonts w:ascii="Traditional Arabic" w:hint="cs"/>
          <w:color w:val="auto"/>
          <w:rtl/>
          <w:lang w:eastAsia="en-US"/>
        </w:rPr>
        <w:t>جالس بين ظهراني الناس قال:</w:t>
      </w:r>
      <w:r w:rsidR="00BF63E1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>فجلست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فقال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A6520C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cs"/>
          <w:color w:val="auto"/>
          <w:rtl/>
          <w:lang w:eastAsia="en-US"/>
        </w:rPr>
        <w:t>ما منعك أن تركع ركعتين قبل أن تجلس</w:t>
      </w:r>
      <w:r w:rsidR="00A6520C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 xml:space="preserve"> قال</w:t>
      </w:r>
      <w:r w:rsidR="00A6520C" w:rsidRPr="00B8029D">
        <w:rPr>
          <w:rFonts w:ascii="Traditional Arabic" w:hint="cs"/>
          <w:color w:val="auto"/>
          <w:rtl/>
          <w:lang w:eastAsia="en-US"/>
        </w:rPr>
        <w:t>:</w:t>
      </w:r>
      <w:r w:rsidR="00BF63E1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>فقلت</w:t>
      </w:r>
      <w:r w:rsidR="00A6520C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cs"/>
          <w:color w:val="auto"/>
          <w:rtl/>
          <w:lang w:eastAsia="en-US"/>
        </w:rPr>
        <w:t>يا</w:t>
      </w:r>
      <w:r w:rsidR="00A6520C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>رسول الله</w:t>
      </w:r>
      <w:r w:rsidR="00A6520C" w:rsidRPr="00B8029D">
        <w:rPr>
          <w:rFonts w:ascii="Traditional Arabic" w:hint="cs"/>
          <w:color w:val="auto"/>
          <w:rtl/>
          <w:lang w:eastAsia="en-US"/>
        </w:rPr>
        <w:t>!</w:t>
      </w:r>
      <w:r w:rsidRPr="00B8029D">
        <w:rPr>
          <w:rFonts w:ascii="Traditional Arabic" w:hint="cs"/>
          <w:color w:val="auto"/>
          <w:rtl/>
          <w:lang w:eastAsia="en-US"/>
        </w:rPr>
        <w:t>رأيتك جالسا والناس جلوس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قال</w:t>
      </w:r>
      <w:r w:rsidR="00A6520C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cs"/>
          <w:color w:val="auto"/>
          <w:rtl/>
          <w:lang w:eastAsia="en-US"/>
        </w:rPr>
        <w:t>إذا دخل أحدكم المسجد فلا يجلس حتى يركع ركعتين</w:t>
      </w:r>
      <w:r w:rsidR="00A6520C" w:rsidRPr="00B8029D">
        <w:rPr>
          <w:rFonts w:ascii="Traditional Arabic" w:hint="cs"/>
          <w:color w:val="auto"/>
          <w:rtl/>
          <w:lang w:eastAsia="en-US"/>
        </w:rPr>
        <w:t>"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2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583A46" w:rsidRPr="00B8029D" w:rsidRDefault="005158F7" w:rsidP="00F50BD7">
      <w:pPr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eastAsia"/>
          <w:color w:val="auto"/>
          <w:rtl/>
          <w:lang w:eastAsia="en-US"/>
        </w:rPr>
        <w:t>والحديث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دليل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بظاهره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على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وجوب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تحية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="00A6520C" w:rsidRPr="00B8029D">
        <w:rPr>
          <w:rFonts w:ascii="Traditional Arabic" w:hint="cs"/>
          <w:color w:val="auto"/>
          <w:rtl/>
          <w:lang w:eastAsia="en-US"/>
        </w:rPr>
        <w:t xml:space="preserve">؛ </w:t>
      </w:r>
      <w:r w:rsidR="00A6520C" w:rsidRPr="00B8029D">
        <w:rPr>
          <w:rFonts w:ascii="Traditional Arabic" w:hint="eastAsia"/>
          <w:color w:val="auto"/>
          <w:rtl/>
          <w:lang w:eastAsia="en-US"/>
        </w:rPr>
        <w:t>لأن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الرواية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الأولى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أمر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بهما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والأمر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CC1874" w:rsidRPr="00B8029D">
        <w:rPr>
          <w:rFonts w:ascii="Traditional Arabic" w:hint="cs"/>
          <w:color w:val="auto"/>
          <w:rtl/>
          <w:lang w:eastAsia="en-US"/>
        </w:rPr>
        <w:t>يفيد ب</w:t>
      </w:r>
      <w:r w:rsidRPr="00B8029D">
        <w:rPr>
          <w:rFonts w:ascii="Traditional Arabic" w:hint="cs"/>
          <w:color w:val="auto"/>
          <w:rtl/>
          <w:lang w:eastAsia="en-US"/>
        </w:rPr>
        <w:t>حقيقته وجوب فعل التحية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الأخرى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نهى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الجلوس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الصلاة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والنهي </w:t>
      </w:r>
      <w:r w:rsidR="00A6520C" w:rsidRPr="00B8029D">
        <w:rPr>
          <w:rFonts w:ascii="Traditional Arabic" w:hint="cs"/>
          <w:color w:val="auto"/>
          <w:rtl/>
          <w:lang w:eastAsia="en-US"/>
        </w:rPr>
        <w:t>ي</w:t>
      </w:r>
      <w:r w:rsidR="00461E94" w:rsidRPr="00B8029D">
        <w:rPr>
          <w:rFonts w:ascii="Traditional Arabic" w:hint="cs"/>
          <w:color w:val="auto"/>
          <w:rtl/>
          <w:lang w:eastAsia="en-US"/>
        </w:rPr>
        <w:t>فيد بحقيقته أيضا تحريم تركه</w:t>
      </w:r>
      <w:r w:rsidR="005A708D" w:rsidRPr="00B8029D">
        <w:rPr>
          <w:rFonts w:ascii="Traditional Arabic" w:hint="cs"/>
          <w:color w:val="auto"/>
          <w:rtl/>
          <w:lang w:eastAsia="en-US"/>
        </w:rPr>
        <w:t>م</w:t>
      </w:r>
      <w:r w:rsidR="00461E94" w:rsidRPr="00B8029D">
        <w:rPr>
          <w:rFonts w:ascii="Traditional Arabic" w:hint="cs"/>
          <w:color w:val="auto"/>
          <w:rtl/>
          <w:lang w:eastAsia="en-US"/>
        </w:rPr>
        <w:t>ا</w:t>
      </w:r>
      <w:r w:rsidR="008D0539" w:rsidRPr="00B8029D">
        <w:rPr>
          <w:rFonts w:ascii="Traditional Arabic" w:hint="cs"/>
          <w:color w:val="auto"/>
          <w:rtl/>
          <w:lang w:eastAsia="en-US"/>
        </w:rPr>
        <w:t>,</w:t>
      </w:r>
      <w:r w:rsidR="00A6520C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والنبي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عم</w:t>
      </w:r>
      <w:r w:rsidR="00A6520C" w:rsidRPr="00B8029D">
        <w:rPr>
          <w:rFonts w:ascii="Traditional Arabic" w:hint="cs"/>
          <w:color w:val="auto"/>
          <w:rtl/>
          <w:lang w:eastAsia="en-US"/>
        </w:rPr>
        <w:t>َّ</w:t>
      </w:r>
      <w:r w:rsidR="00722D78" w:rsidRPr="00B8029D">
        <w:rPr>
          <w:rFonts w:ascii="Traditional Arabic" w:hint="cs"/>
          <w:color w:val="auto"/>
          <w:rtl/>
          <w:lang w:eastAsia="en-US"/>
        </w:rPr>
        <w:t>,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ولم يخص وقتا دون وقت</w:t>
      </w:r>
      <w:r w:rsidR="00722D78" w:rsidRPr="00B8029D">
        <w:rPr>
          <w:rFonts w:ascii="Traditional Arabic" w:hint="cs"/>
          <w:color w:val="auto"/>
          <w:rtl/>
          <w:lang w:eastAsia="en-US"/>
        </w:rPr>
        <w:t>,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فيدخل في عمومه وقت </w:t>
      </w:r>
      <w:r w:rsidR="00722D78" w:rsidRPr="00B8029D">
        <w:rPr>
          <w:rFonts w:ascii="Traditional Arabic" w:hint="cs"/>
          <w:color w:val="auto"/>
          <w:rtl/>
          <w:lang w:eastAsia="en-US"/>
        </w:rPr>
        <w:t xml:space="preserve">دخول الداخل </w:t>
      </w:r>
      <w:r w:rsidR="00461E94" w:rsidRPr="00B8029D">
        <w:rPr>
          <w:rFonts w:ascii="Traditional Arabic" w:hint="cs"/>
          <w:color w:val="auto"/>
          <w:rtl/>
          <w:lang w:eastAsia="en-US"/>
        </w:rPr>
        <w:t>يوم الجمعة والإمام يخطب</w:t>
      </w:r>
      <w:r w:rsidR="00E73219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hint="cs"/>
          <w:color w:val="auto"/>
          <w:rtl/>
        </w:rPr>
        <w:t>فإزالتهما عن الظاهر محتاج إلى الدليل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3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1E94" w:rsidRPr="00B8029D">
        <w:rPr>
          <w:rFonts w:hint="cs"/>
          <w:color w:val="auto"/>
          <w:rtl/>
        </w:rPr>
        <w:t>.</w:t>
      </w:r>
    </w:p>
    <w:p w:rsidR="0092617E" w:rsidRPr="00B8029D" w:rsidRDefault="00583A46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الدليل الثاني</w:t>
      </w:r>
      <w:r w:rsidRPr="00B8029D">
        <w:rPr>
          <w:rFonts w:hint="cs"/>
          <w:color w:val="auto"/>
          <w:rtl/>
        </w:rPr>
        <w:t xml:space="preserve">: عن جابر بن عبد الله </w:t>
      </w:r>
      <w:r w:rsidR="0048638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 w:rsidRPr="00B8029D">
        <w:rPr>
          <w:rFonts w:hint="cs"/>
          <w:color w:val="auto"/>
          <w:rtl/>
        </w:rPr>
        <w:t>قال</w:t>
      </w:r>
      <w:r w:rsidR="00F95890" w:rsidRPr="00B8029D">
        <w:rPr>
          <w:rFonts w:hint="cs"/>
          <w:color w:val="auto"/>
          <w:rtl/>
        </w:rPr>
        <w:t>:"</w:t>
      </w:r>
      <w:r w:rsidR="0092617E" w:rsidRPr="00B8029D">
        <w:rPr>
          <w:rFonts w:hint="cs"/>
          <w:color w:val="auto"/>
          <w:rtl/>
        </w:rPr>
        <w:t xml:space="preserve">جاء رجل والنبي </w:t>
      </w:r>
      <w:r w:rsidR="00486386">
        <w:rPr>
          <w:rFonts w:hint="cs"/>
          <w:color w:val="auto"/>
        </w:rPr>
        <w:sym w:font="AGA Arabesque" w:char="F072"/>
      </w:r>
      <w:r w:rsidR="0092617E" w:rsidRPr="00B8029D">
        <w:rPr>
          <w:rFonts w:hint="cs"/>
          <w:color w:val="auto"/>
          <w:rtl/>
        </w:rPr>
        <w:t xml:space="preserve"> يخطب الناس يوم الجمعة</w:t>
      </w:r>
      <w:r w:rsidR="002D1C53" w:rsidRPr="00B8029D">
        <w:rPr>
          <w:rFonts w:hint="cs"/>
          <w:color w:val="auto"/>
          <w:rtl/>
        </w:rPr>
        <w:t>, فقال</w:t>
      </w:r>
      <w:r w:rsidR="0092617E" w:rsidRPr="00B8029D">
        <w:rPr>
          <w:rFonts w:hint="cs"/>
          <w:color w:val="auto"/>
          <w:rtl/>
        </w:rPr>
        <w:t>:</w:t>
      </w:r>
      <w:r w:rsidR="002D1C53" w:rsidRPr="00B8029D">
        <w:rPr>
          <w:rFonts w:hint="cs"/>
          <w:color w:val="auto"/>
          <w:rtl/>
        </w:rPr>
        <w:t>"</w:t>
      </w:r>
      <w:r w:rsidR="00147B41" w:rsidRPr="00B8029D">
        <w:rPr>
          <w:rFonts w:hint="cs"/>
          <w:color w:val="auto"/>
          <w:rtl/>
        </w:rPr>
        <w:t>أص</w:t>
      </w:r>
      <w:r w:rsidR="00642C42" w:rsidRPr="00B8029D">
        <w:rPr>
          <w:rFonts w:hint="cs"/>
          <w:color w:val="auto"/>
          <w:rtl/>
        </w:rPr>
        <w:t>َ</w:t>
      </w:r>
      <w:r w:rsidR="00147B41" w:rsidRPr="00B8029D">
        <w:rPr>
          <w:rFonts w:hint="cs"/>
          <w:color w:val="auto"/>
          <w:rtl/>
        </w:rPr>
        <w:t>ل</w:t>
      </w:r>
      <w:r w:rsidR="00642C42" w:rsidRPr="00B8029D">
        <w:rPr>
          <w:rFonts w:hint="cs"/>
          <w:color w:val="auto"/>
          <w:rtl/>
        </w:rPr>
        <w:t>َّ</w:t>
      </w:r>
      <w:r w:rsidR="00147B41" w:rsidRPr="00B8029D">
        <w:rPr>
          <w:rFonts w:hint="cs"/>
          <w:color w:val="auto"/>
          <w:rtl/>
        </w:rPr>
        <w:t>ي</w:t>
      </w:r>
      <w:r w:rsidR="00642C42" w:rsidRPr="00B8029D">
        <w:rPr>
          <w:rFonts w:hint="cs"/>
          <w:color w:val="auto"/>
          <w:rtl/>
        </w:rPr>
        <w:t>ْ</w:t>
      </w:r>
      <w:r w:rsidR="00147B41" w:rsidRPr="00B8029D">
        <w:rPr>
          <w:rFonts w:hint="cs"/>
          <w:color w:val="auto"/>
          <w:rtl/>
        </w:rPr>
        <w:t>ت</w:t>
      </w:r>
      <w:r w:rsidR="00BF63E1" w:rsidRPr="00B8029D">
        <w:rPr>
          <w:rFonts w:hint="cs"/>
          <w:color w:val="auto"/>
          <w:rtl/>
        </w:rPr>
        <w:t>َ</w:t>
      </w:r>
      <w:r w:rsidR="00147B41" w:rsidRPr="00B8029D">
        <w:rPr>
          <w:rFonts w:hint="cs"/>
          <w:color w:val="auto"/>
          <w:rtl/>
        </w:rPr>
        <w:t xml:space="preserve"> يا فلان</w:t>
      </w:r>
      <w:r w:rsidR="002D1C53" w:rsidRPr="00B8029D">
        <w:rPr>
          <w:rFonts w:hint="cs"/>
          <w:color w:val="auto"/>
          <w:rtl/>
        </w:rPr>
        <w:t>!</w:t>
      </w:r>
      <w:r w:rsidR="00147B41" w:rsidRPr="00B8029D">
        <w:rPr>
          <w:rFonts w:hint="cs"/>
          <w:color w:val="auto"/>
          <w:rtl/>
        </w:rPr>
        <w:t xml:space="preserve"> قال</w:t>
      </w:r>
      <w:r w:rsidR="002D1C53" w:rsidRPr="00B8029D">
        <w:rPr>
          <w:rFonts w:hint="cs"/>
          <w:color w:val="auto"/>
          <w:rtl/>
        </w:rPr>
        <w:t>:</w:t>
      </w:r>
      <w:r w:rsidR="00147B41" w:rsidRPr="00B8029D">
        <w:rPr>
          <w:rFonts w:hint="cs"/>
          <w:color w:val="auto"/>
          <w:rtl/>
        </w:rPr>
        <w:t xml:space="preserve"> لا</w:t>
      </w:r>
      <w:r w:rsidR="002D1C53" w:rsidRPr="00B8029D">
        <w:rPr>
          <w:rFonts w:hint="cs"/>
          <w:color w:val="auto"/>
          <w:rtl/>
        </w:rPr>
        <w:t>,</w:t>
      </w:r>
      <w:r w:rsidR="00147B41" w:rsidRPr="00B8029D">
        <w:rPr>
          <w:rFonts w:hint="cs"/>
          <w:color w:val="auto"/>
          <w:rtl/>
        </w:rPr>
        <w:t xml:space="preserve"> قال</w:t>
      </w:r>
      <w:r w:rsidR="002D1C53" w:rsidRPr="00B8029D">
        <w:rPr>
          <w:rFonts w:hint="cs"/>
          <w:color w:val="auto"/>
          <w:rtl/>
        </w:rPr>
        <w:t>:"</w:t>
      </w:r>
      <w:r w:rsidR="00147B41" w:rsidRPr="00B8029D">
        <w:rPr>
          <w:rFonts w:hint="cs"/>
          <w:color w:val="auto"/>
          <w:rtl/>
        </w:rPr>
        <w:t>قم فا</w:t>
      </w:r>
      <w:r w:rsidR="0092617E" w:rsidRPr="00B8029D">
        <w:rPr>
          <w:rFonts w:hint="cs"/>
          <w:color w:val="auto"/>
          <w:rtl/>
        </w:rPr>
        <w:t>ركع</w:t>
      </w:r>
      <w:r w:rsidR="002D1C53" w:rsidRPr="00B8029D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4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178ED" w:rsidRPr="00B8029D">
        <w:rPr>
          <w:rFonts w:hint="cs"/>
          <w:color w:val="auto"/>
          <w:rtl/>
        </w:rPr>
        <w:t>.</w:t>
      </w:r>
    </w:p>
    <w:p w:rsidR="00736CA0" w:rsidRPr="00B8029D" w:rsidRDefault="0092617E" w:rsidP="00F50BD7">
      <w:pPr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Pr="00B8029D">
        <w:rPr>
          <w:rFonts w:hint="cs"/>
          <w:color w:val="auto"/>
          <w:rtl/>
        </w:rPr>
        <w:t xml:space="preserve">: أمر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الداخل حال الخطبة بالتحية</w:t>
      </w:r>
      <w:r w:rsidR="008F22E2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ولو لم تكن واجبة لما اشتغل بها عن </w:t>
      </w:r>
      <w:r w:rsidRPr="00B8029D">
        <w:rPr>
          <w:rFonts w:hint="cs"/>
          <w:color w:val="auto"/>
          <w:rtl/>
        </w:rPr>
        <w:lastRenderedPageBreak/>
        <w:t>واجب هو فيه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5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F22E2" w:rsidRPr="00B8029D">
        <w:rPr>
          <w:rFonts w:hint="cs"/>
          <w:b/>
          <w:bCs/>
          <w:color w:val="auto"/>
          <w:rtl/>
        </w:rPr>
        <w:t>.</w:t>
      </w:r>
    </w:p>
    <w:p w:rsidR="002E3111" w:rsidRPr="00B8029D" w:rsidRDefault="00736CA0" w:rsidP="00F50BD7">
      <w:pPr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أدلة القول الرابع</w:t>
      </w:r>
      <w:r w:rsidRPr="00B8029D">
        <w:rPr>
          <w:rFonts w:hint="cs"/>
          <w:color w:val="auto"/>
          <w:rtl/>
        </w:rPr>
        <w:t xml:space="preserve">: </w:t>
      </w:r>
      <w:r w:rsidR="00D63D0F" w:rsidRPr="00B8029D">
        <w:rPr>
          <w:rFonts w:hint="cs"/>
          <w:color w:val="auto"/>
          <w:rtl/>
        </w:rPr>
        <w:t>ذهب</w:t>
      </w:r>
      <w:r w:rsidR="00FD360A" w:rsidRPr="00B8029D">
        <w:rPr>
          <w:rFonts w:hint="cs"/>
          <w:color w:val="auto"/>
          <w:rtl/>
        </w:rPr>
        <w:t xml:space="preserve"> أصحاب هذا القول</w:t>
      </w:r>
      <w:r w:rsidR="00D63D0F" w:rsidRPr="00B8029D">
        <w:rPr>
          <w:rFonts w:hint="cs"/>
          <w:color w:val="auto"/>
          <w:rtl/>
        </w:rPr>
        <w:t xml:space="preserve"> إلى الجمع بي</w:t>
      </w:r>
      <w:r w:rsidR="000E3BF1" w:rsidRPr="00B8029D">
        <w:rPr>
          <w:rFonts w:hint="cs"/>
          <w:color w:val="auto"/>
          <w:rtl/>
        </w:rPr>
        <w:t>ن</w:t>
      </w:r>
      <w:r w:rsidR="00D63D0F" w:rsidRPr="00B8029D">
        <w:rPr>
          <w:rFonts w:hint="cs"/>
          <w:color w:val="auto"/>
          <w:rtl/>
        </w:rPr>
        <w:t xml:space="preserve"> الأحاديث التي فيها الأمر بالتحية لمن دخل المسجد يوم الجمعة والإمام على المنير</w:t>
      </w:r>
      <w:r w:rsidR="005E598A" w:rsidRPr="00B8029D">
        <w:rPr>
          <w:rFonts w:hint="cs"/>
          <w:color w:val="auto"/>
          <w:rtl/>
        </w:rPr>
        <w:t>,</w:t>
      </w:r>
      <w:r w:rsidR="00D63D0F" w:rsidRPr="00B8029D">
        <w:rPr>
          <w:rFonts w:hint="cs"/>
          <w:color w:val="auto"/>
          <w:rtl/>
        </w:rPr>
        <w:t xml:space="preserve"> وبين الحديث الذي أمر فيه النبي </w:t>
      </w:r>
      <w:r w:rsidR="00486386">
        <w:rPr>
          <w:rFonts w:hint="cs"/>
          <w:color w:val="auto"/>
        </w:rPr>
        <w:sym w:font="AGA Arabesque" w:char="F072"/>
      </w:r>
      <w:r w:rsidR="00D63D0F" w:rsidRPr="00B8029D">
        <w:rPr>
          <w:rFonts w:hint="cs"/>
          <w:color w:val="auto"/>
          <w:rtl/>
        </w:rPr>
        <w:t xml:space="preserve"> الذي تخطى الرقاب يوم الجمعة بالجلوس,</w:t>
      </w:r>
      <w:r w:rsidR="00FD360A" w:rsidRPr="00B8029D">
        <w:rPr>
          <w:rFonts w:hint="cs"/>
          <w:color w:val="auto"/>
          <w:rtl/>
        </w:rPr>
        <w:t xml:space="preserve"> فقا</w:t>
      </w:r>
      <w:r w:rsidR="003D36E0">
        <w:rPr>
          <w:rFonts w:hint="cs"/>
          <w:color w:val="auto"/>
          <w:rtl/>
        </w:rPr>
        <w:t>لوا</w:t>
      </w:r>
      <w:r w:rsidR="00FD360A" w:rsidRPr="00B8029D">
        <w:rPr>
          <w:rFonts w:hint="cs"/>
          <w:color w:val="auto"/>
          <w:rtl/>
        </w:rPr>
        <w:t>: واستعمال الحديثين يكون بأن الداخل عن شاء ر</w:t>
      </w:r>
      <w:r w:rsidR="003D36E0">
        <w:rPr>
          <w:rFonts w:hint="cs"/>
          <w:color w:val="auto"/>
          <w:rtl/>
        </w:rPr>
        <w:t>ك</w:t>
      </w:r>
      <w:r w:rsidR="00FD360A" w:rsidRPr="00B8029D">
        <w:rPr>
          <w:rFonts w:hint="cs"/>
          <w:color w:val="auto"/>
          <w:rtl/>
        </w:rPr>
        <w:t>ع وإن شاء لم يركع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6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E598A" w:rsidRPr="00B8029D">
        <w:rPr>
          <w:rFonts w:hint="cs"/>
          <w:color w:val="auto"/>
          <w:rtl/>
        </w:rPr>
        <w:t>.</w:t>
      </w:r>
    </w:p>
    <w:p w:rsidR="002E3111" w:rsidRPr="00B8029D" w:rsidRDefault="003D36E0" w:rsidP="00F50BD7">
      <w:pPr>
        <w:ind w:left="-2"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الخامس</w:t>
      </w:r>
      <w:r w:rsidR="002E3111" w:rsidRPr="00B8029D">
        <w:rPr>
          <w:rFonts w:hint="cs"/>
          <w:b/>
          <w:bCs/>
          <w:color w:val="auto"/>
          <w:rtl/>
        </w:rPr>
        <w:t>:</w:t>
      </w:r>
    </w:p>
    <w:p w:rsidR="002E3111" w:rsidRPr="00B8029D" w:rsidRDefault="002E3111" w:rsidP="003D36E0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الدليل الأول</w:t>
      </w:r>
      <w:r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جابر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491298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س</w:t>
      </w:r>
      <w:r w:rsidR="00F77366" w:rsidRPr="00B8029D">
        <w:rPr>
          <w:rFonts w:ascii="Traditional Arabic" w:hint="cs"/>
          <w:color w:val="auto"/>
          <w:rtl/>
          <w:lang w:eastAsia="en-US"/>
        </w:rPr>
        <w:t>ُ</w:t>
      </w:r>
      <w:r w:rsidRPr="00B8029D">
        <w:rPr>
          <w:rFonts w:ascii="Traditional Arabic" w:hint="eastAsia"/>
          <w:color w:val="auto"/>
          <w:rtl/>
          <w:lang w:eastAsia="en-US"/>
        </w:rPr>
        <w:t>ل</w:t>
      </w:r>
      <w:r w:rsidR="00F77366" w:rsidRPr="00B8029D">
        <w:rPr>
          <w:rFonts w:ascii="Traditional Arabic" w:hint="cs"/>
          <w:color w:val="auto"/>
          <w:rtl/>
          <w:lang w:eastAsia="en-US"/>
        </w:rPr>
        <w:t>َ</w:t>
      </w:r>
      <w:r w:rsidRPr="00B8029D">
        <w:rPr>
          <w:rFonts w:ascii="Traditional Arabic" w:hint="eastAsia"/>
          <w:color w:val="auto"/>
          <w:rtl/>
          <w:lang w:eastAsia="en-US"/>
        </w:rPr>
        <w:t>ي</w:t>
      </w:r>
      <w:r w:rsidR="00F77366" w:rsidRPr="00B8029D">
        <w:rPr>
          <w:rFonts w:ascii="Traditional Arabic" w:hint="cs"/>
          <w:color w:val="auto"/>
          <w:rtl/>
          <w:lang w:eastAsia="en-US"/>
        </w:rPr>
        <w:t>ْ</w:t>
      </w:r>
      <w:r w:rsidRPr="00B8029D">
        <w:rPr>
          <w:rFonts w:ascii="Traditional Arabic" w:hint="eastAsia"/>
          <w:color w:val="auto"/>
          <w:rtl/>
          <w:lang w:eastAsia="en-US"/>
        </w:rPr>
        <w:t>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الغطفاني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491298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النبي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5A708D" w:rsidRPr="00B8029D">
        <w:rPr>
          <w:rFonts w:ascii="Traditional Arabic" w:hint="cs"/>
          <w:color w:val="auto"/>
          <w:rtl/>
          <w:lang w:eastAsia="en-US"/>
        </w:rPr>
        <w:t>:</w:t>
      </w:r>
      <w:r w:rsidR="00491298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أصليت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تجيء</w:t>
      </w:r>
      <w:r w:rsidR="00491298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؟</w:t>
      </w:r>
      <w:r w:rsidR="00491298"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5D70E7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eastAsia"/>
          <w:color w:val="auto"/>
          <w:rtl/>
          <w:lang w:eastAsia="en-US"/>
        </w:rPr>
        <w:t>لا</w:t>
      </w:r>
      <w:r w:rsidR="005D70E7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5D70E7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فصل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وتجوز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فيهما</w:t>
      </w:r>
      <w:r w:rsidR="005D70E7" w:rsidRPr="00B8029D">
        <w:rPr>
          <w:rFonts w:ascii="Traditional Arabic" w:hint="cs"/>
          <w:color w:val="auto"/>
          <w:rtl/>
          <w:lang w:eastAsia="en-US"/>
        </w:rPr>
        <w:t>"</w:t>
      </w:r>
      <w:r w:rsidR="005D70E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0E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7"/>
      </w:r>
      <w:r w:rsidR="005D70E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color w:val="auto"/>
          <w:rtl/>
          <w:lang w:eastAsia="en-US"/>
        </w:rPr>
        <w:t>.</w:t>
      </w:r>
    </w:p>
    <w:p w:rsidR="00F50BD7" w:rsidRDefault="002E3111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="003D36E0">
        <w:rPr>
          <w:rFonts w:hint="cs"/>
          <w:color w:val="auto"/>
          <w:rtl/>
        </w:rPr>
        <w:t>:</w:t>
      </w:r>
      <w:r w:rsidR="005A708D" w:rsidRPr="00B8029D">
        <w:rPr>
          <w:rFonts w:hint="cs"/>
          <w:color w:val="auto"/>
          <w:rtl/>
        </w:rPr>
        <w:t xml:space="preserve">أن </w:t>
      </w:r>
      <w:r w:rsidRPr="00B8029D">
        <w:rPr>
          <w:rFonts w:hint="cs"/>
          <w:color w:val="auto"/>
          <w:rtl/>
        </w:rPr>
        <w:t xml:space="preserve">ظاهر قوله </w:t>
      </w:r>
      <w:r w:rsidR="00486386">
        <w:rPr>
          <w:rFonts w:hint="cs"/>
          <w:color w:val="auto"/>
        </w:rPr>
        <w:sym w:font="AGA Arabesque" w:char="F072"/>
      </w:r>
      <w:r w:rsidR="005464B2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>أصليت ركعتين قبل أن تجيء</w:t>
      </w:r>
      <w:r w:rsidR="005464B2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 xml:space="preserve"> استفهام عن فعلها في البيت</w:t>
      </w:r>
      <w:r w:rsidR="005D70E7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وأنه إذا ركعهما في بيته</w:t>
      </w:r>
      <w:r w:rsidR="005D70E7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ثم أتى المسجد ووجد الإمام يخطب فإنه يقعد ولا يركع اكتفاء بما صلى في بيته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8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D70E7" w:rsidRPr="00B8029D">
        <w:rPr>
          <w:rFonts w:hint="cs"/>
          <w:color w:val="auto"/>
          <w:rtl/>
        </w:rPr>
        <w:t>.</w:t>
      </w:r>
    </w:p>
    <w:p w:rsidR="00F50BD7" w:rsidRDefault="0084144C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والراجح في المسألة</w:t>
      </w:r>
      <w:r w:rsidRPr="00B8029D">
        <w:rPr>
          <w:rFonts w:hint="cs"/>
          <w:color w:val="auto"/>
          <w:rtl/>
        </w:rPr>
        <w:t xml:space="preserve"> والله تعالى أعلم بالصواب هو القول الثالث وهو وجوب تحية المسجد </w:t>
      </w:r>
    </w:p>
    <w:p w:rsidR="0084144C" w:rsidRPr="00B8029D" w:rsidRDefault="0084144C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color w:val="auto"/>
          <w:rtl/>
        </w:rPr>
        <w:t>ولو كان الإمام يخطب</w:t>
      </w:r>
      <w:r w:rsidR="000F4E4E" w:rsidRPr="00B8029D">
        <w:rPr>
          <w:rFonts w:hint="cs"/>
          <w:color w:val="auto"/>
          <w:rtl/>
        </w:rPr>
        <w:t xml:space="preserve"> يوم الجمعة,</w:t>
      </w:r>
      <w:r w:rsidR="00486386">
        <w:rPr>
          <w:rFonts w:hint="cs"/>
          <w:color w:val="auto"/>
          <w:rtl/>
        </w:rPr>
        <w:t xml:space="preserve"> وذلك لما يلي</w:t>
      </w:r>
      <w:r w:rsidRPr="00B8029D">
        <w:rPr>
          <w:rFonts w:hint="cs"/>
          <w:color w:val="auto"/>
          <w:rtl/>
        </w:rPr>
        <w:t>:</w:t>
      </w:r>
    </w:p>
    <w:p w:rsidR="0084144C" w:rsidRPr="00B8029D" w:rsidRDefault="0084144C" w:rsidP="00F50BD7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B8029D">
        <w:rPr>
          <w:rFonts w:hint="cs"/>
          <w:color w:val="auto"/>
          <w:rtl/>
        </w:rPr>
        <w:t>لصرا</w:t>
      </w:r>
      <w:r w:rsidR="00612274" w:rsidRPr="00B8029D">
        <w:rPr>
          <w:rFonts w:hint="cs"/>
          <w:color w:val="auto"/>
          <w:rtl/>
        </w:rPr>
        <w:t>حة النص الصحيح بعمومه في وجوبها</w:t>
      </w:r>
      <w:r w:rsidR="003D36E0">
        <w:rPr>
          <w:rFonts w:hint="cs"/>
          <w:color w:val="auto"/>
          <w:rtl/>
        </w:rPr>
        <w:t>, وذلك قوله</w:t>
      </w:r>
      <w:r w:rsidR="00486386">
        <w:rPr>
          <w:rFonts w:hint="cs"/>
          <w:color w:val="auto"/>
        </w:rPr>
        <w:sym w:font="AGA Arabesque" w:char="F072"/>
      </w:r>
      <w:r w:rsidR="005A708D" w:rsidRPr="00B8029D">
        <w:rPr>
          <w:rFonts w:hint="cs"/>
          <w:color w:val="auto"/>
          <w:rtl/>
        </w:rPr>
        <w:t>:</w:t>
      </w:r>
      <w:r w:rsidR="00612274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إذا دخل أحدكم المسجد فليركع ركعتين</w:t>
      </w:r>
      <w:r w:rsidR="00A85150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وقوله</w:t>
      </w:r>
      <w:r w:rsidR="00A85150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 xml:space="preserve">إذا دخل أحدكم </w:t>
      </w:r>
      <w:r w:rsidR="00612274" w:rsidRPr="00B8029D">
        <w:rPr>
          <w:rFonts w:hint="cs"/>
          <w:color w:val="auto"/>
          <w:rtl/>
        </w:rPr>
        <w:t>المسجد فلا يجلس حتى يركع ركعتين</w:t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521D5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9"/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521D5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", </w:t>
      </w:r>
      <w:r w:rsidR="009B29DF" w:rsidRPr="00B8029D">
        <w:rPr>
          <w:rFonts w:hint="cs"/>
          <w:color w:val="auto"/>
          <w:rtl/>
        </w:rPr>
        <w:t xml:space="preserve"> وقوله </w:t>
      </w:r>
      <w:r w:rsidR="00486386">
        <w:rPr>
          <w:rFonts w:hint="cs"/>
          <w:color w:val="auto"/>
        </w:rPr>
        <w:sym w:font="AGA Arabesque" w:char="F072"/>
      </w:r>
      <w:r w:rsidR="00486386">
        <w:rPr>
          <w:rFonts w:hint="cs"/>
          <w:color w:val="auto"/>
          <w:rtl/>
        </w:rPr>
        <w:t>:"</w:t>
      </w:r>
      <w:r w:rsidR="00D01CC3" w:rsidRPr="00B8029D">
        <w:rPr>
          <w:rFonts w:hint="cs"/>
          <w:color w:val="auto"/>
          <w:rtl/>
        </w:rPr>
        <w:t>إذا جاء أحدكم يوم الجمعة والإمام يخ</w:t>
      </w:r>
      <w:r w:rsidR="00E521D5" w:rsidRPr="00B8029D">
        <w:rPr>
          <w:rFonts w:hint="cs"/>
          <w:color w:val="auto"/>
          <w:rtl/>
        </w:rPr>
        <w:t>طب فليركع ركعتين وليتجوز فيهما"</w:t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521D5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0"/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825B5B" w:rsidRPr="00B8029D" w:rsidRDefault="00825B5B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وأما </w:t>
      </w:r>
      <w:r w:rsidR="00E04B7C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ما استدل به أصحاب القول </w:t>
      </w:r>
      <w:r w:rsidR="009B29DF" w:rsidRPr="00B8029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من أن الآية </w:t>
      </w:r>
      <w:r w:rsidR="00E04B7C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E04B7C" w:rsidRPr="00B8029D">
        <w:rPr>
          <w:rFonts w:ascii="QCF_P176" w:hAnsi="QCF_P176" w:cs="QCF_P176"/>
          <w:color w:val="auto"/>
          <w:sz w:val="32"/>
          <w:szCs w:val="32"/>
          <w:rtl/>
          <w:lang w:eastAsia="en-US"/>
        </w:rPr>
        <w:t xml:space="preserve">ﯙ  ﯚ  ﯛ   ﯜ  ﯝ  ﯞ  ﯟ  ﯠ    </w:t>
      </w:r>
      <w:r w:rsidR="00E04B7C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E04B7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04B7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1"/>
      </w:r>
      <w:r w:rsidR="00E04B7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تنص على وجوب الإنصات</w:t>
      </w:r>
      <w:r w:rsidR="009B29DF" w:rsidRPr="00B8029D">
        <w:rPr>
          <w:rFonts w:ascii="Traditional Arabic" w:hint="cs"/>
          <w:color w:val="auto"/>
          <w:rtl/>
          <w:lang w:eastAsia="en-US"/>
        </w:rPr>
        <w:t>,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والصلاة تفوته</w:t>
      </w:r>
      <w:r w:rsidR="0015341F" w:rsidRPr="00B8029D">
        <w:rPr>
          <w:rFonts w:ascii="Traditional Arabic" w:hint="cs"/>
          <w:color w:val="auto"/>
          <w:rtl/>
          <w:lang w:eastAsia="en-US"/>
        </w:rPr>
        <w:t>.</w:t>
      </w:r>
    </w:p>
    <w:p w:rsidR="00E04B7C" w:rsidRPr="00B8029D" w:rsidRDefault="00486386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فيجاب عنه بوجوه</w:t>
      </w:r>
      <w:r w:rsidR="00E04B7C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E04B7C" w:rsidRPr="00B8029D" w:rsidRDefault="009B29DF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E04B7C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E04B7C" w:rsidRPr="00B8029D">
        <w:rPr>
          <w:rFonts w:ascii="Traditional Arabic" w:hint="cs"/>
          <w:color w:val="auto"/>
          <w:rtl/>
          <w:lang w:eastAsia="en-US"/>
        </w:rPr>
        <w:t>أن المصلى س</w:t>
      </w:r>
      <w:r w:rsidR="00F25C9E" w:rsidRPr="00B8029D">
        <w:rPr>
          <w:rFonts w:ascii="Traditional Arabic" w:hint="cs"/>
          <w:color w:val="auto"/>
          <w:rtl/>
          <w:lang w:eastAsia="en-US"/>
        </w:rPr>
        <w:t>ِ</w:t>
      </w:r>
      <w:r w:rsidR="00E04B7C" w:rsidRPr="00B8029D">
        <w:rPr>
          <w:rFonts w:ascii="Traditional Arabic" w:hint="cs"/>
          <w:color w:val="auto"/>
          <w:rtl/>
          <w:lang w:eastAsia="en-US"/>
        </w:rPr>
        <w:t>ر</w:t>
      </w:r>
      <w:r w:rsidR="00F25C9E" w:rsidRPr="00B8029D">
        <w:rPr>
          <w:rFonts w:ascii="Traditional Arabic" w:hint="cs"/>
          <w:color w:val="auto"/>
          <w:rtl/>
          <w:lang w:eastAsia="en-US"/>
        </w:rPr>
        <w:t>ًّ</w:t>
      </w:r>
      <w:r w:rsidR="00E04B7C" w:rsidRPr="00B8029D">
        <w:rPr>
          <w:rFonts w:ascii="Traditional Arabic" w:hint="cs"/>
          <w:color w:val="auto"/>
          <w:rtl/>
          <w:lang w:eastAsia="en-US"/>
        </w:rPr>
        <w:t>ا لا ي</w:t>
      </w:r>
      <w:r w:rsidR="00993715" w:rsidRPr="00B8029D">
        <w:rPr>
          <w:rFonts w:ascii="Traditional Arabic" w:hint="cs"/>
          <w:color w:val="auto"/>
          <w:rtl/>
          <w:lang w:eastAsia="en-US"/>
        </w:rPr>
        <w:t>ُ</w:t>
      </w:r>
      <w:r w:rsidR="00E04B7C" w:rsidRPr="00B8029D">
        <w:rPr>
          <w:rFonts w:ascii="Traditional Arabic" w:hint="cs"/>
          <w:color w:val="auto"/>
          <w:rtl/>
          <w:lang w:eastAsia="en-US"/>
        </w:rPr>
        <w:t>طلق عليه أنه غير منصت</w:t>
      </w:r>
      <w:r w:rsidR="00C123EA" w:rsidRPr="00B8029D">
        <w:rPr>
          <w:rFonts w:ascii="Traditional Arabic" w:hint="cs"/>
          <w:color w:val="auto"/>
          <w:rtl/>
          <w:lang w:eastAsia="en-US"/>
        </w:rPr>
        <w:t>,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بل الذي تدل عليه السنة أن المصلى سرا منصت</w:t>
      </w:r>
      <w:r w:rsidR="00C123EA" w:rsidRPr="00B8029D">
        <w:rPr>
          <w:rFonts w:ascii="Traditional Arabic" w:hint="cs"/>
          <w:color w:val="auto"/>
          <w:rtl/>
          <w:lang w:eastAsia="en-US"/>
        </w:rPr>
        <w:t>,</w:t>
      </w:r>
      <w:r w:rsidR="00E04B7C" w:rsidRPr="00B8029D">
        <w:rPr>
          <w:rFonts w:ascii="Traditional Arabic" w:hint="cs"/>
          <w:color w:val="auto"/>
          <w:rtl/>
          <w:lang w:eastAsia="en-US"/>
        </w:rPr>
        <w:t>كما في حديث أبي هريرة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حيث سأل </w:t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985F30" w:rsidRPr="00B8029D">
        <w:rPr>
          <w:rFonts w:ascii="Traditional Arabic" w:hint="cs"/>
          <w:color w:val="auto"/>
          <w:rtl/>
          <w:lang w:eastAsia="en-US"/>
        </w:rPr>
        <w:t>فقال</w:t>
      </w:r>
      <w:r w:rsidR="00C123EA" w:rsidRPr="00B8029D">
        <w:rPr>
          <w:rFonts w:ascii="Traditional Arabic" w:hint="cs"/>
          <w:color w:val="auto"/>
          <w:rtl/>
          <w:lang w:eastAsia="en-US"/>
        </w:rPr>
        <w:t>:"</w:t>
      </w:r>
      <w:r w:rsidR="00E04B7C" w:rsidRPr="00B8029D">
        <w:rPr>
          <w:rFonts w:ascii="Traditional Arabic" w:hint="cs"/>
          <w:color w:val="auto"/>
          <w:rtl/>
          <w:lang w:eastAsia="en-US"/>
        </w:rPr>
        <w:t>يا</w:t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 رسول الله! </w:t>
      </w:r>
      <w:r w:rsidR="00E04B7C" w:rsidRPr="00B8029D">
        <w:rPr>
          <w:rFonts w:ascii="Traditional Arabic" w:hint="cs"/>
          <w:color w:val="auto"/>
          <w:rtl/>
          <w:lang w:eastAsia="en-US"/>
        </w:rPr>
        <w:t>سكوتك بين التكبير والقر</w:t>
      </w:r>
      <w:r w:rsidR="00C123EA" w:rsidRPr="00B8029D">
        <w:rPr>
          <w:rFonts w:ascii="Traditional Arabic" w:hint="cs"/>
          <w:color w:val="auto"/>
          <w:rtl/>
          <w:lang w:eastAsia="en-US"/>
        </w:rPr>
        <w:t>اءة ما تقول فيه؟ فقال</w:t>
      </w:r>
      <w:r w:rsidR="003D36E0">
        <w:rPr>
          <w:rFonts w:ascii="Traditional Arabic" w:hint="cs"/>
          <w:color w:val="auto"/>
          <w:rtl/>
          <w:lang w:eastAsia="en-US"/>
        </w:rPr>
        <w:t>:</w:t>
      </w:r>
      <w:r w:rsidR="00E04B7C" w:rsidRPr="00B8029D">
        <w:rPr>
          <w:rFonts w:ascii="Traditional Arabic" w:hint="cs"/>
          <w:color w:val="auto"/>
          <w:rtl/>
          <w:lang w:eastAsia="en-US"/>
        </w:rPr>
        <w:t>أقول اللهم باعد بيني ....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2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123EA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فسماه ساكتا مع أنه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 كان يقول الدعاء سرا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3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04B7C" w:rsidRPr="00B8029D">
        <w:rPr>
          <w:rFonts w:ascii="Traditional Arabic" w:hint="cs"/>
          <w:color w:val="auto"/>
          <w:rtl/>
          <w:lang w:eastAsia="en-US"/>
        </w:rPr>
        <w:t>.</w:t>
      </w:r>
    </w:p>
    <w:p w:rsidR="004C3F6B" w:rsidRPr="00B8029D" w:rsidRDefault="004C3F6B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الثا</w:t>
      </w:r>
      <w:r w:rsidR="009B29DF" w:rsidRPr="00B8029D">
        <w:rPr>
          <w:rFonts w:ascii="Traditional Arabic" w:hint="cs"/>
          <w:b/>
          <w:bCs/>
          <w:color w:val="auto"/>
          <w:rtl/>
          <w:lang w:eastAsia="en-US"/>
        </w:rPr>
        <w:t>ني</w:t>
      </w:r>
      <w:r w:rsidR="00C123EA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C123EA" w:rsidRPr="00B8029D">
        <w:rPr>
          <w:rFonts w:ascii="Traditional Arabic" w:hint="cs"/>
          <w:color w:val="auto"/>
          <w:rtl/>
          <w:lang w:eastAsia="en-US"/>
        </w:rPr>
        <w:t>أن الخطبة ليست كلها قرآنا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4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F5593B" w:rsidRPr="00B8029D" w:rsidRDefault="00F5593B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الثالث</w:t>
      </w:r>
      <w:r w:rsidRPr="00B8029D">
        <w:rPr>
          <w:rFonts w:hint="cs"/>
          <w:color w:val="auto"/>
          <w:rtl/>
        </w:rPr>
        <w:t xml:space="preserve">: </w:t>
      </w:r>
      <w:r w:rsidR="00180DE0" w:rsidRPr="00B8029D">
        <w:rPr>
          <w:rFonts w:hint="cs"/>
          <w:color w:val="auto"/>
          <w:rtl/>
        </w:rPr>
        <w:t>أن الآية عامة</w:t>
      </w:r>
      <w:r w:rsidR="00C123EA" w:rsidRPr="00B8029D">
        <w:rPr>
          <w:rFonts w:hint="cs"/>
          <w:color w:val="auto"/>
          <w:rtl/>
        </w:rPr>
        <w:t>,</w:t>
      </w:r>
      <w:r w:rsidR="00180DE0" w:rsidRPr="00B8029D">
        <w:rPr>
          <w:rFonts w:hint="cs"/>
          <w:color w:val="auto"/>
          <w:rtl/>
        </w:rPr>
        <w:t xml:space="preserve"> والحديث الذي فيه الأمر بالتحية خاص</w:t>
      </w:r>
      <w:r w:rsidR="00C123EA" w:rsidRPr="00B8029D">
        <w:rPr>
          <w:rFonts w:hint="cs"/>
          <w:color w:val="auto"/>
          <w:rtl/>
        </w:rPr>
        <w:t>, فيقدم على العام</w:t>
      </w:r>
      <w:r w:rsidR="003B1A51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B1A51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5"/>
      </w:r>
      <w:r w:rsidR="003B1A51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80DE0" w:rsidRPr="00B8029D">
        <w:rPr>
          <w:rFonts w:hint="cs"/>
          <w:color w:val="auto"/>
          <w:rtl/>
        </w:rPr>
        <w:t>.</w:t>
      </w:r>
    </w:p>
    <w:p w:rsidR="00180DE0" w:rsidRPr="00B8029D" w:rsidRDefault="00F93F36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وأما</w:t>
      </w:r>
      <w:r w:rsidR="00180DE0" w:rsidRPr="00B8029D">
        <w:rPr>
          <w:rFonts w:hint="cs"/>
          <w:b/>
          <w:bCs/>
          <w:color w:val="auto"/>
          <w:rtl/>
        </w:rPr>
        <w:t xml:space="preserve"> استدلالهم</w:t>
      </w:r>
      <w:r w:rsidR="00180DE0" w:rsidRPr="00B8029D">
        <w:rPr>
          <w:rFonts w:hint="cs"/>
          <w:color w:val="auto"/>
          <w:rtl/>
        </w:rPr>
        <w:t xml:space="preserve"> بالأحاديث الد</w:t>
      </w:r>
      <w:r w:rsidR="00C123EA" w:rsidRPr="00B8029D">
        <w:rPr>
          <w:rFonts w:hint="cs"/>
          <w:color w:val="auto"/>
          <w:rtl/>
        </w:rPr>
        <w:t>الة على منع الكلام أثناء الخطبة</w:t>
      </w:r>
      <w:r w:rsidR="00431BC7" w:rsidRPr="00B8029D">
        <w:rPr>
          <w:rFonts w:hint="cs"/>
          <w:color w:val="auto"/>
          <w:rtl/>
        </w:rPr>
        <w:t xml:space="preserve"> وقولهم بأنه نهى عن الأمر بالمعروف مع أنه أع</w:t>
      </w:r>
      <w:r w:rsidR="00AE54BD" w:rsidRPr="00B8029D">
        <w:rPr>
          <w:rFonts w:hint="cs"/>
          <w:color w:val="auto"/>
          <w:rtl/>
        </w:rPr>
        <w:t>لى مرتبة من التحية فكيف بالتحية</w:t>
      </w:r>
      <w:r w:rsidR="00BB1EE4" w:rsidRPr="00B8029D">
        <w:rPr>
          <w:rFonts w:hint="cs"/>
          <w:color w:val="auto"/>
          <w:rtl/>
        </w:rPr>
        <w:t>؟</w:t>
      </w:r>
      <w:r w:rsidR="00180DE0" w:rsidRPr="00B8029D">
        <w:rPr>
          <w:rFonts w:hint="cs"/>
          <w:color w:val="auto"/>
          <w:rtl/>
        </w:rPr>
        <w:t>.</w:t>
      </w:r>
    </w:p>
    <w:p w:rsidR="00C44312" w:rsidRPr="00B8029D" w:rsidRDefault="00180DE0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C44312" w:rsidRPr="00B8029D">
        <w:rPr>
          <w:rFonts w:hint="cs"/>
          <w:b/>
          <w:bCs/>
          <w:color w:val="auto"/>
          <w:rtl/>
        </w:rPr>
        <w:t xml:space="preserve"> بجوابين</w:t>
      </w:r>
      <w:r w:rsidR="003D36E0">
        <w:rPr>
          <w:rFonts w:hint="cs"/>
          <w:b/>
          <w:bCs/>
          <w:color w:val="auto"/>
          <w:rtl/>
        </w:rPr>
        <w:t>:</w:t>
      </w:r>
    </w:p>
    <w:p w:rsidR="00F50BD7" w:rsidRDefault="00C44312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الأول</w:t>
      </w:r>
      <w:r w:rsidR="00180DE0" w:rsidRPr="00B8029D">
        <w:rPr>
          <w:rFonts w:hint="cs"/>
          <w:color w:val="auto"/>
          <w:rtl/>
        </w:rPr>
        <w:t>: بأن الحديث وارد في المنع من المكالمة للغير لا في المكالمة في الصلاة</w:t>
      </w:r>
      <w:r w:rsidR="00C123EA" w:rsidRPr="00B8029D">
        <w:rPr>
          <w:rFonts w:hint="cs"/>
          <w:color w:val="auto"/>
          <w:rtl/>
        </w:rPr>
        <w:t>؛</w:t>
      </w:r>
      <w:r w:rsidR="00180DE0" w:rsidRPr="00B8029D">
        <w:rPr>
          <w:rFonts w:hint="cs"/>
          <w:color w:val="auto"/>
          <w:rtl/>
        </w:rPr>
        <w:t xml:space="preserve"> </w:t>
      </w:r>
      <w:r w:rsidR="00C123EA" w:rsidRPr="00B8029D">
        <w:rPr>
          <w:rFonts w:hint="cs"/>
          <w:color w:val="auto"/>
          <w:rtl/>
        </w:rPr>
        <w:t xml:space="preserve">لأنه متكلم سرا </w:t>
      </w:r>
    </w:p>
    <w:p w:rsidR="00180DE0" w:rsidRPr="00B8029D" w:rsidRDefault="00C123EA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color w:val="auto"/>
          <w:rtl/>
        </w:rPr>
        <w:t>فهو منصت بل ساكت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80DE0" w:rsidRPr="00B8029D">
        <w:rPr>
          <w:rFonts w:hint="cs"/>
          <w:color w:val="auto"/>
          <w:rtl/>
        </w:rPr>
        <w:t>.</w:t>
      </w:r>
    </w:p>
    <w:p w:rsidR="00C44312" w:rsidRPr="00B8029D" w:rsidRDefault="00C44312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الثاني</w:t>
      </w:r>
      <w:r w:rsidR="003D36E0">
        <w:rPr>
          <w:rFonts w:hint="cs"/>
          <w:color w:val="auto"/>
          <w:rtl/>
        </w:rPr>
        <w:t xml:space="preserve">: لو </w:t>
      </w:r>
      <w:r w:rsidRPr="00B8029D">
        <w:rPr>
          <w:rFonts w:hint="cs"/>
          <w:color w:val="auto"/>
          <w:rtl/>
        </w:rPr>
        <w:t>سلم أنه يتناول كل الكلام في الصلاة لكان عموما مخصصا بالداخل</w:t>
      </w:r>
      <w:r w:rsidR="00BB1EE4" w:rsidRPr="00B8029D">
        <w:rPr>
          <w:rFonts w:hint="cs"/>
          <w:color w:val="auto"/>
          <w:rtl/>
        </w:rPr>
        <w:t>؛</w:t>
      </w:r>
      <w:r w:rsidRPr="00B8029D">
        <w:rPr>
          <w:rFonts w:hint="cs"/>
          <w:color w:val="auto"/>
          <w:rtl/>
        </w:rPr>
        <w:t>لأن هذا أمر الشارع وهذا أمر الشارع</w:t>
      </w:r>
      <w:r w:rsidR="00C123EA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فلا تعارض بين أمريه بل القاعد ينصت والداخل يركع التحية 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7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431BC7" w:rsidRPr="00B8029D" w:rsidRDefault="00D51F6C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lastRenderedPageBreak/>
        <w:t>الثالث</w:t>
      </w:r>
      <w:r w:rsidR="00431BC7" w:rsidRPr="00B8029D">
        <w:rPr>
          <w:rFonts w:hint="cs"/>
          <w:b/>
          <w:bCs/>
          <w:color w:val="auto"/>
          <w:rtl/>
        </w:rPr>
        <w:t>:</w:t>
      </w:r>
      <w:r w:rsidR="00431BC7" w:rsidRPr="00B8029D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نحن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لا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نسلم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الأمر</w:t>
      </w:r>
      <w:r w:rsidRPr="00B8029D">
        <w:rPr>
          <w:rFonts w:ascii="Traditional Arabic" w:hint="cs"/>
          <w:color w:val="auto"/>
          <w:rtl/>
          <w:lang w:eastAsia="en-US"/>
        </w:rPr>
        <w:t xml:space="preserve"> بالمعروف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أعلى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من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تحية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بل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نقول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العكس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وهو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ظاهر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النص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أي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: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إن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التحية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أعلى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من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الأمر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بالمعروف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في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ذلك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الوقت</w:t>
      </w:r>
      <w:r w:rsidR="003D36E0">
        <w:rPr>
          <w:rFonts w:ascii="Traditional Arabic" w:hint="cs"/>
          <w:color w:val="auto"/>
          <w:rtl/>
          <w:lang w:eastAsia="en-US"/>
        </w:rPr>
        <w:t>,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ولذلك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أمر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بها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دون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هذا</w:t>
      </w:r>
      <w:r w:rsidR="00431BC7" w:rsidRPr="00B8029D">
        <w:rPr>
          <w:rFonts w:hint="cs"/>
          <w:b/>
          <w:bCs/>
          <w:color w:val="auto"/>
          <w:rtl/>
        </w:rPr>
        <w:t xml:space="preserve"> </w:t>
      </w:r>
      <w:r w:rsidR="008C3D0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C3D0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8"/>
      </w:r>
      <w:r w:rsidR="008C3D0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31BC7" w:rsidRPr="00B8029D">
        <w:rPr>
          <w:rFonts w:hint="cs"/>
          <w:b/>
          <w:bCs/>
          <w:color w:val="auto"/>
          <w:rtl/>
        </w:rPr>
        <w:t>.</w:t>
      </w:r>
    </w:p>
    <w:p w:rsidR="00AB347A" w:rsidRPr="00B8029D" w:rsidRDefault="00AB347A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 xml:space="preserve">وأما استدلالهم </w:t>
      </w:r>
      <w:r w:rsidRPr="00B8029D">
        <w:rPr>
          <w:rFonts w:hint="cs"/>
          <w:color w:val="auto"/>
          <w:rtl/>
        </w:rPr>
        <w:t xml:space="preserve">بحديث ابن عمر </w:t>
      </w:r>
      <w:r w:rsidR="00486386">
        <w:rPr>
          <w:rFonts w:hint="cs"/>
          <w:color w:val="auto"/>
          <w:rtl/>
        </w:rPr>
        <w:t xml:space="preserve">رضي الله عنهما </w:t>
      </w:r>
      <w:r w:rsidR="00C123EA" w:rsidRPr="00B8029D">
        <w:rPr>
          <w:rFonts w:hint="cs"/>
          <w:color w:val="auto"/>
          <w:rtl/>
        </w:rPr>
        <w:t xml:space="preserve">أن النبي </w:t>
      </w:r>
      <w:r w:rsidR="00486386">
        <w:rPr>
          <w:rFonts w:hint="cs"/>
          <w:color w:val="auto"/>
        </w:rPr>
        <w:sym w:font="AGA Arabesque" w:char="F072"/>
      </w:r>
      <w:r w:rsidR="00C123EA" w:rsidRPr="00B8029D">
        <w:rPr>
          <w:rFonts w:hint="cs"/>
          <w:color w:val="auto"/>
          <w:rtl/>
        </w:rPr>
        <w:t xml:space="preserve"> قال</w:t>
      </w:r>
      <w:r w:rsidRPr="00B8029D">
        <w:rPr>
          <w:rFonts w:hint="cs"/>
          <w:b/>
          <w:bCs/>
          <w:color w:val="auto"/>
          <w:rtl/>
        </w:rPr>
        <w:t>:</w:t>
      </w:r>
      <w:r w:rsidR="00C123EA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إذا دخل أحدكم المسجد والإمام على المنبر فلا صلاة ولا كلام حتى يفرغ الإمام</w:t>
      </w:r>
      <w:r w:rsidR="00C123EA" w:rsidRPr="00B8029D">
        <w:rPr>
          <w:rFonts w:hint="cs"/>
          <w:color w:val="auto"/>
          <w:rtl/>
        </w:rPr>
        <w:t>"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9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123EA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215DF5" w:rsidRPr="00B8029D">
        <w:rPr>
          <w:rFonts w:hint="cs"/>
          <w:b/>
          <w:bCs/>
          <w:color w:val="auto"/>
          <w:rtl/>
        </w:rPr>
        <w:t xml:space="preserve"> </w:t>
      </w:r>
      <w:r w:rsidR="00C123EA" w:rsidRPr="00B8029D">
        <w:rPr>
          <w:rFonts w:hint="cs"/>
          <w:color w:val="auto"/>
          <w:rtl/>
        </w:rPr>
        <w:t>و</w:t>
      </w:r>
      <w:r w:rsidR="003D36E0">
        <w:rPr>
          <w:rFonts w:hint="cs"/>
          <w:color w:val="auto"/>
          <w:rtl/>
        </w:rPr>
        <w:t>بحديث علي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215DF5" w:rsidRPr="00B8029D">
        <w:rPr>
          <w:rFonts w:ascii="Traditional Arabic" w:hint="cs"/>
          <w:color w:val="auto"/>
          <w:rtl/>
          <w:lang w:eastAsia="en-US"/>
        </w:rPr>
        <w:t>قال</w:t>
      </w:r>
      <w:r w:rsidR="0020016C" w:rsidRPr="00B8029D">
        <w:rPr>
          <w:rFonts w:ascii="Traditional Arabic" w:hint="cs"/>
          <w:color w:val="auto"/>
          <w:rtl/>
          <w:lang w:eastAsia="en-US"/>
        </w:rPr>
        <w:t>:</w:t>
      </w:r>
      <w:r w:rsidR="00215DF5" w:rsidRPr="00B8029D">
        <w:rPr>
          <w:rFonts w:ascii="Traditional Arabic" w:hint="cs"/>
          <w:color w:val="auto"/>
          <w:rtl/>
          <w:lang w:eastAsia="en-US"/>
        </w:rPr>
        <w:t xml:space="preserve"> قال</w:t>
      </w:r>
      <w:r w:rsidR="003E7E78" w:rsidRPr="00B8029D">
        <w:rPr>
          <w:rFonts w:ascii="Traditional Arabic" w:hint="cs"/>
          <w:color w:val="auto"/>
          <w:rtl/>
          <w:lang w:eastAsia="en-US"/>
        </w:rPr>
        <w:t xml:space="preserve">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3E7E78" w:rsidRPr="00B8029D">
        <w:rPr>
          <w:rFonts w:ascii="Traditional Arabic" w:hint="cs"/>
          <w:color w:val="auto"/>
          <w:rtl/>
          <w:lang w:eastAsia="en-US"/>
        </w:rPr>
        <w:t>:</w:t>
      </w:r>
      <w:r w:rsidR="0020016C" w:rsidRPr="00B8029D">
        <w:rPr>
          <w:rFonts w:ascii="Traditional Arabic" w:hint="cs"/>
          <w:color w:val="auto"/>
          <w:rtl/>
          <w:lang w:eastAsia="en-US"/>
        </w:rPr>
        <w:t>"</w:t>
      </w:r>
      <w:r w:rsidR="00215DF5" w:rsidRPr="00B8029D">
        <w:rPr>
          <w:rFonts w:ascii="Traditional Arabic" w:hint="cs"/>
          <w:color w:val="auto"/>
          <w:rtl/>
          <w:lang w:eastAsia="en-US"/>
        </w:rPr>
        <w:t xml:space="preserve">لا </w:t>
      </w:r>
      <w:r w:rsidR="00AE4E1A" w:rsidRPr="00B8029D">
        <w:rPr>
          <w:rFonts w:ascii="Traditional Arabic" w:hint="cs"/>
          <w:color w:val="auto"/>
          <w:rtl/>
          <w:lang w:eastAsia="en-US"/>
        </w:rPr>
        <w:t>تصلوا</w:t>
      </w:r>
      <w:r w:rsidR="003E7E78" w:rsidRPr="00B8029D">
        <w:rPr>
          <w:rFonts w:ascii="Traditional Arabic" w:hint="cs"/>
          <w:color w:val="auto"/>
          <w:rtl/>
          <w:lang w:eastAsia="en-US"/>
        </w:rPr>
        <w:t xml:space="preserve"> والإمام </w:t>
      </w:r>
      <w:r w:rsidR="00215DF5" w:rsidRPr="00B8029D">
        <w:rPr>
          <w:rFonts w:ascii="Traditional Arabic" w:hint="cs"/>
          <w:color w:val="auto"/>
          <w:rtl/>
          <w:lang w:eastAsia="en-US"/>
        </w:rPr>
        <w:t>يخطب</w:t>
      </w:r>
      <w:r w:rsidR="0020016C" w:rsidRPr="00B8029D">
        <w:rPr>
          <w:rFonts w:ascii="Traditional Arabic" w:hint="cs"/>
          <w:color w:val="auto"/>
          <w:rtl/>
          <w:lang w:eastAsia="en-US"/>
        </w:rPr>
        <w:t>"</w:t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0016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0"/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15DF5" w:rsidRPr="00B8029D">
        <w:rPr>
          <w:rFonts w:ascii="Traditional Arabic" w:hint="cs"/>
          <w:color w:val="auto"/>
          <w:rtl/>
          <w:lang w:eastAsia="en-US"/>
        </w:rPr>
        <w:t>.</w:t>
      </w:r>
    </w:p>
    <w:p w:rsidR="000A6FC7" w:rsidRPr="00B8029D" w:rsidRDefault="000200AE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0A6FC7" w:rsidRPr="00B8029D">
        <w:rPr>
          <w:rFonts w:hint="cs"/>
          <w:b/>
          <w:bCs/>
          <w:color w:val="auto"/>
          <w:rtl/>
        </w:rPr>
        <w:t xml:space="preserve">: </w:t>
      </w:r>
      <w:r w:rsidR="000A6FC7" w:rsidRPr="00B8029D">
        <w:rPr>
          <w:rFonts w:hint="cs"/>
          <w:color w:val="auto"/>
          <w:rtl/>
        </w:rPr>
        <w:t>بأنهما ضعيفان لا يحتج بهما</w:t>
      </w:r>
      <w:r w:rsidR="00157326" w:rsidRPr="00B8029D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157326" w:rsidRPr="00B8029D">
        <w:rPr>
          <w:rFonts w:ascii="AGA Arabesque" w:hAnsi="AGA Arabesque" w:hint="cs"/>
          <w:smallCaps/>
          <w:color w:val="auto"/>
          <w:rtl/>
        </w:rPr>
        <w:t xml:space="preserve"> كما سبق عند تخريجهما</w:t>
      </w:r>
      <w:r w:rsidR="000A6FC7" w:rsidRPr="00B8029D">
        <w:rPr>
          <w:rFonts w:hint="cs"/>
          <w:b/>
          <w:bCs/>
          <w:color w:val="auto"/>
          <w:rtl/>
        </w:rPr>
        <w:t>.</w:t>
      </w:r>
    </w:p>
    <w:p w:rsidR="00A4294F" w:rsidRPr="00B8029D" w:rsidRDefault="00A4294F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وأما استدلالهم بحديث عبد الله بن بسر</w:t>
      </w:r>
      <w:r w:rsidR="00486386">
        <w:rPr>
          <w:rFonts w:hint="cs"/>
          <w:b/>
          <w:bCs/>
          <w:color w:val="auto"/>
        </w:rPr>
        <w:sym w:font="AGA Arabesque" w:char="F074"/>
      </w:r>
      <w:r w:rsidR="00B8029D" w:rsidRPr="00B8029D">
        <w:rPr>
          <w:rFonts w:hint="cs"/>
          <w:b/>
          <w:bCs/>
          <w:color w:val="auto"/>
          <w:rtl/>
        </w:rPr>
        <w:t>:</w:t>
      </w:r>
      <w:r w:rsidR="0020016C" w:rsidRPr="00B8029D">
        <w:rPr>
          <w:rFonts w:hint="cs"/>
          <w:b/>
          <w:bCs/>
          <w:color w:val="auto"/>
          <w:rtl/>
        </w:rPr>
        <w:t>"اجلس فقد آذيت"</w:t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0016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1"/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0016C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7D6BD4" w:rsidRPr="00B8029D" w:rsidRDefault="00A4294F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 xml:space="preserve">فيجاب عنه </w:t>
      </w:r>
      <w:r w:rsidR="00486386">
        <w:rPr>
          <w:rFonts w:ascii="Traditional Arabic" w:hint="cs"/>
          <w:b/>
          <w:bCs/>
          <w:color w:val="auto"/>
          <w:rtl/>
          <w:lang w:eastAsia="en-US"/>
        </w:rPr>
        <w:t>بما يلي</w:t>
      </w:r>
      <w:r w:rsidR="008D7CBC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A4294F" w:rsidRPr="00B8029D" w:rsidRDefault="00D51F6C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أولا</w:t>
      </w:r>
      <w:r w:rsidR="007D6BD4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7D6BD4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أنه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لا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مانع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له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يكون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قد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فعلها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في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جانب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قبل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وقوع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التخطي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منه</w:t>
      </w:r>
      <w:r w:rsidR="00A262F4" w:rsidRPr="00B8029D">
        <w:rPr>
          <w:rFonts w:ascii="Traditional Arabic" w:hint="cs"/>
          <w:color w:val="auto"/>
          <w:rtl/>
          <w:lang w:eastAsia="en-US"/>
        </w:rPr>
        <w:t>,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أو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أنه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كان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ذلك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قبل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الأمر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بها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والنهي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عن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تركها</w:t>
      </w:r>
      <w:r w:rsidR="00A262F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262F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2"/>
      </w:r>
      <w:r w:rsidR="00A262F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14AD0" w:rsidRPr="00B8029D">
        <w:rPr>
          <w:rFonts w:ascii="Traditional Arabic" w:hint="cs"/>
          <w:color w:val="auto"/>
          <w:rtl/>
          <w:lang w:eastAsia="en-US"/>
        </w:rPr>
        <w:t>.</w:t>
      </w:r>
    </w:p>
    <w:p w:rsidR="007D6BD4" w:rsidRPr="00B8029D" w:rsidRDefault="007D6BD4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ثانيا</w:t>
      </w:r>
      <w:r w:rsidR="003D36E0">
        <w:rPr>
          <w:rFonts w:ascii="Traditional Arabic" w:hint="cs"/>
          <w:color w:val="auto"/>
          <w:rtl/>
          <w:lang w:eastAsia="en-US"/>
        </w:rPr>
        <w:t>: أن معنى قوله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اجلس فقد آذيت أي</w:t>
      </w:r>
      <w:r w:rsidR="00D51F6C" w:rsidRPr="00B8029D">
        <w:rPr>
          <w:rFonts w:ascii="Traditional Arabic" w:hint="cs"/>
          <w:color w:val="auto"/>
          <w:rtl/>
          <w:lang w:eastAsia="en-US"/>
        </w:rPr>
        <w:t xml:space="preserve"> اجلس بشرطه</w:t>
      </w:r>
      <w:r w:rsidR="003D36E0">
        <w:rPr>
          <w:rFonts w:ascii="Traditional Arabic" w:hint="cs"/>
          <w:color w:val="auto"/>
          <w:rtl/>
          <w:lang w:eastAsia="en-US"/>
        </w:rPr>
        <w:t>,</w:t>
      </w:r>
      <w:r w:rsidR="00D51F6C" w:rsidRPr="00B8029D">
        <w:rPr>
          <w:rFonts w:ascii="Traditional Arabic" w:hint="cs"/>
          <w:color w:val="auto"/>
          <w:rtl/>
          <w:lang w:eastAsia="en-US"/>
        </w:rPr>
        <w:t xml:space="preserve"> وقد عرف قولَه الداخلُ</w:t>
      </w:r>
      <w:r w:rsidR="00486386">
        <w:rPr>
          <w:rFonts w:ascii="Traditional Arabic" w:hint="cs"/>
          <w:color w:val="auto"/>
          <w:rtl/>
          <w:lang w:eastAsia="en-US"/>
        </w:rPr>
        <w:t>:</w:t>
      </w:r>
      <w:r w:rsidR="007E13E0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>فلا تجلس حتى تصلى ركعتين</w:t>
      </w:r>
      <w:r w:rsidR="007E13E0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 xml:space="preserve"> فمعنى اجلس لا تتخط</w:t>
      </w:r>
      <w:r w:rsidR="007E13E0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E13E0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3"/>
      </w:r>
      <w:r w:rsidR="007E13E0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 .</w:t>
      </w:r>
    </w:p>
    <w:p w:rsidR="00F50BD7" w:rsidRDefault="008A4826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 xml:space="preserve">وأما قياسهم </w:t>
      </w:r>
      <w:r w:rsidRPr="00B8029D">
        <w:rPr>
          <w:rFonts w:hint="cs"/>
          <w:color w:val="auto"/>
          <w:rtl/>
        </w:rPr>
        <w:t>الداخل على القاعد</w:t>
      </w:r>
      <w:r w:rsidR="00BB1EE4" w:rsidRPr="00B8029D">
        <w:rPr>
          <w:rFonts w:hint="cs"/>
          <w:color w:val="auto"/>
          <w:rtl/>
        </w:rPr>
        <w:t xml:space="preserve"> في منع الصلاة</w:t>
      </w:r>
      <w:r w:rsidR="00A262F4" w:rsidRPr="00B8029D">
        <w:rPr>
          <w:rFonts w:hint="cs"/>
          <w:color w:val="auto"/>
          <w:rtl/>
        </w:rPr>
        <w:t xml:space="preserve">, </w:t>
      </w:r>
      <w:r w:rsidR="0091342E" w:rsidRPr="00B8029D">
        <w:rPr>
          <w:rFonts w:hint="cs"/>
          <w:color w:val="auto"/>
          <w:rtl/>
        </w:rPr>
        <w:t xml:space="preserve">ففاسد الاعتبار؛ </w:t>
      </w:r>
      <w:r w:rsidR="00D47335" w:rsidRPr="00B8029D">
        <w:rPr>
          <w:rFonts w:hint="cs"/>
          <w:color w:val="auto"/>
          <w:rtl/>
        </w:rPr>
        <w:t>لأنه قياس في مقابل</w:t>
      </w:r>
      <w:r w:rsidR="00F50BD7">
        <w:rPr>
          <w:rFonts w:hint="cs"/>
          <w:color w:val="auto"/>
          <w:rtl/>
        </w:rPr>
        <w:t>ة</w:t>
      </w:r>
      <w:r w:rsidR="00D47335" w:rsidRPr="00B8029D">
        <w:rPr>
          <w:rFonts w:hint="cs"/>
          <w:color w:val="auto"/>
          <w:rtl/>
        </w:rPr>
        <w:t xml:space="preserve"> </w:t>
      </w:r>
    </w:p>
    <w:p w:rsidR="008A4826" w:rsidRPr="00B8029D" w:rsidRDefault="00D47335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color w:val="auto"/>
          <w:rtl/>
        </w:rPr>
        <w:t>النص</w:t>
      </w:r>
      <w:r w:rsidR="008A4826" w:rsidRPr="00B8029D">
        <w:rPr>
          <w:rFonts w:hint="cs"/>
          <w:color w:val="auto"/>
          <w:rtl/>
        </w:rPr>
        <w:t>.</w:t>
      </w:r>
    </w:p>
    <w:p w:rsidR="00152D6A" w:rsidRPr="00B8029D" w:rsidRDefault="00152D6A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486386">
        <w:rPr>
          <w:rFonts w:ascii="Traditional Arabic" w:hint="cs"/>
          <w:b/>
          <w:bCs/>
          <w:color w:val="auto"/>
          <w:rtl/>
          <w:lang w:eastAsia="en-US"/>
        </w:rPr>
        <w:t>وأما أصحاب القول الثاني</w:t>
      </w:r>
      <w:r w:rsidRPr="00B8029D">
        <w:rPr>
          <w:rFonts w:ascii="Traditional Arabic" w:hint="cs"/>
          <w:color w:val="auto"/>
          <w:rtl/>
          <w:lang w:eastAsia="en-US"/>
        </w:rPr>
        <w:t xml:space="preserve"> فإ</w:t>
      </w:r>
      <w:r w:rsidR="003D36E0">
        <w:rPr>
          <w:rFonts w:ascii="Traditional Arabic" w:hint="cs"/>
          <w:color w:val="auto"/>
          <w:rtl/>
          <w:lang w:eastAsia="en-US"/>
        </w:rPr>
        <w:t>نهم حملوا الأمر الوارد من النبي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486386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 xml:space="preserve">في تحية المسجد على الندب, وجعلوا القرينة الصارفة له حديث طلحة بن عبيد الله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3D36E0">
        <w:rPr>
          <w:rFonts w:ascii="Traditional Arabic" w:hint="cs"/>
          <w:color w:val="auto"/>
          <w:rtl/>
          <w:lang w:eastAsia="en-US"/>
        </w:rPr>
        <w:t xml:space="preserve"> وفيه:</w:t>
      </w:r>
      <w:r w:rsidRPr="00B8029D">
        <w:rPr>
          <w:rFonts w:ascii="Traditional Arabic" w:hint="cs"/>
          <w:color w:val="auto"/>
          <w:rtl/>
          <w:lang w:eastAsia="en-US"/>
        </w:rPr>
        <w:t xml:space="preserve">أن رجلا جاء إلى 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يسأله عن الإسلام فقال:"خمس صلوات في اليوم والليلة" فقال: هل على غيرها؟ قال: لا, إلا أن تطوع"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4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152D6A" w:rsidRPr="00B8029D" w:rsidRDefault="00152D6A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lastRenderedPageBreak/>
        <w:t>فيجاب عن استدلالهم  هذا بعدة أمور:</w:t>
      </w:r>
    </w:p>
    <w:p w:rsidR="00D82D96" w:rsidRDefault="00152D6A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الأول: </w:t>
      </w:r>
      <w:r w:rsidRPr="00B8029D">
        <w:rPr>
          <w:rFonts w:ascii="Traditional Arabic" w:hint="cs"/>
          <w:color w:val="auto"/>
          <w:rtl/>
          <w:lang w:eastAsia="en-US"/>
        </w:rPr>
        <w:t xml:space="preserve">بأن التعاليم الواقعة في مبادئ الشريعة لا تصلح لصرف وجوب ما تجدد من الأوامر, وإلا لزم قصر واجبات الشريعة على الصلاة, والصوم, والحج, والشهادتين, واللازم باطل, </w:t>
      </w:r>
    </w:p>
    <w:p w:rsidR="00152D6A" w:rsidRPr="00B8029D" w:rsidRDefault="00152D6A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color w:val="auto"/>
          <w:rtl/>
          <w:lang w:eastAsia="en-US"/>
        </w:rPr>
        <w:t>فكذا الملزوم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5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152D6A" w:rsidRPr="00B8029D" w:rsidRDefault="00152D6A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الثاني: </w:t>
      </w:r>
      <w:r w:rsidRPr="00B8029D">
        <w:rPr>
          <w:rFonts w:ascii="Traditional Arabic" w:hint="cs"/>
          <w:color w:val="auto"/>
          <w:rtl/>
          <w:lang w:eastAsia="en-US"/>
        </w:rPr>
        <w:t xml:space="preserve">أنه قد وجب غير ما ذكر في حديث طلحة بن عبيد الله, ولا مانع من أنه وجب بعد قول السائل:"لا أزيد" واجبات, وأعلمه 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بها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152D6A" w:rsidRPr="00B8029D" w:rsidRDefault="00713D9D" w:rsidP="00F50BD7">
      <w:pPr>
        <w:widowControl/>
        <w:autoSpaceDE w:val="0"/>
        <w:autoSpaceDN w:val="0"/>
        <w:adjustRightInd w:val="0"/>
        <w:ind w:left="-2"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3D36E0">
        <w:rPr>
          <w:rFonts w:ascii="Traditional Arabic" w:hint="cs"/>
          <w:color w:val="auto"/>
          <w:rtl/>
          <w:lang w:eastAsia="en-US"/>
        </w:rPr>
        <w:t>أن قوله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3D36E0">
        <w:rPr>
          <w:rFonts w:ascii="Traditional Arabic" w:hint="cs"/>
          <w:color w:val="auto"/>
          <w:rtl/>
          <w:lang w:eastAsia="en-US"/>
        </w:rPr>
        <w:t>:"إلا أن تطوع"</w:t>
      </w:r>
      <w:r w:rsidR="00152D6A" w:rsidRPr="00B8029D">
        <w:rPr>
          <w:rFonts w:ascii="Traditional Arabic" w:hint="cs"/>
          <w:color w:val="auto"/>
          <w:rtl/>
          <w:lang w:eastAsia="en-US"/>
        </w:rPr>
        <w:t>ينفي وجوب الواجبات ابتداءً, لا الواجبات بأسباب يختار المكلف فعلها, كدخول المسجد مثلا؛ لأن الداخل ألزم نفسه الصلاة بالدخول, فكأنه أوجبها على نفسه, فلا يصح شمول ذلك الصارف لمثلها</w:t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52D6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7"/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152D6A" w:rsidRPr="00B8029D" w:rsidRDefault="00713D9D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الرابع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152D6A" w:rsidRPr="00B8029D">
        <w:rPr>
          <w:rFonts w:ascii="Traditional Arabic" w:hint="cs"/>
          <w:color w:val="auto"/>
          <w:rtl/>
          <w:lang w:eastAsia="en-US"/>
        </w:rPr>
        <w:t xml:space="preserve">الذين جعلوا حديث طلحة بن عبيد الله صارفا للأمر </w:t>
      </w:r>
      <w:r w:rsidR="003D36E0">
        <w:rPr>
          <w:rFonts w:ascii="Traditional Arabic" w:hint="cs"/>
          <w:color w:val="auto"/>
          <w:rtl/>
          <w:lang w:eastAsia="en-US"/>
        </w:rPr>
        <w:t>بتحية المسجد إلى الندب قد قالوا بوجوب صلوات خارجة عن الخمس,</w:t>
      </w:r>
      <w:r w:rsidR="00152D6A" w:rsidRPr="00B8029D">
        <w:rPr>
          <w:rFonts w:ascii="Traditional Arabic" w:hint="cs"/>
          <w:color w:val="auto"/>
          <w:rtl/>
          <w:lang w:eastAsia="en-US"/>
        </w:rPr>
        <w:t>كالجنازة, وركعتي الطواف, والعيدين, والجمعة, فما هو جوابهم في إيجاب هذه الصلوات فهو جواب الموجبين لتحية المسجد</w:t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52D6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8"/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E276C3" w:rsidRPr="00B8029D" w:rsidRDefault="00E276C3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وأما</w:t>
      </w:r>
      <w:r w:rsidR="006156F1" w:rsidRPr="00B8029D">
        <w:rPr>
          <w:rFonts w:hint="cs"/>
          <w:b/>
          <w:bCs/>
          <w:color w:val="auto"/>
          <w:rtl/>
        </w:rPr>
        <w:t xml:space="preserve"> </w:t>
      </w:r>
      <w:r w:rsidRPr="00B8029D">
        <w:rPr>
          <w:rFonts w:hint="cs"/>
          <w:b/>
          <w:bCs/>
          <w:color w:val="auto"/>
          <w:rtl/>
        </w:rPr>
        <w:t>استدلال أصحاب القول الرابع</w:t>
      </w:r>
      <w:r w:rsidRPr="00B8029D">
        <w:rPr>
          <w:rFonts w:hint="cs"/>
          <w:color w:val="auto"/>
          <w:rtl/>
        </w:rPr>
        <w:t xml:space="preserve"> بالجمع بين الأحاديث المتعارضة بالتخيير</w:t>
      </w:r>
      <w:r w:rsidR="006156F1" w:rsidRPr="00B8029D">
        <w:rPr>
          <w:rFonts w:hint="cs"/>
          <w:color w:val="auto"/>
          <w:rtl/>
        </w:rPr>
        <w:t>.</w:t>
      </w:r>
    </w:p>
    <w:p w:rsidR="00486386" w:rsidRDefault="00486386" w:rsidP="003D36E0">
      <w:pPr>
        <w:widowControl/>
        <w:autoSpaceDE w:val="0"/>
        <w:autoSpaceDN w:val="0"/>
        <w:adjustRightInd w:val="0"/>
        <w:ind w:left="-2" w:firstLine="0"/>
        <w:rPr>
          <w:rFonts w:ascii="AGA Arabesque" w:hAnsi="AGA Arabesque"/>
          <w:smallCaps/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فيجاب عنه</w:t>
      </w:r>
      <w:r w:rsidR="00E276C3" w:rsidRPr="00B8029D">
        <w:rPr>
          <w:rFonts w:hint="cs"/>
          <w:b/>
          <w:bCs/>
          <w:color w:val="auto"/>
          <w:rtl/>
        </w:rPr>
        <w:t>:</w:t>
      </w:r>
      <w:r w:rsidR="00E276C3" w:rsidRPr="00B8029D">
        <w:rPr>
          <w:rFonts w:hint="cs"/>
          <w:color w:val="auto"/>
          <w:rtl/>
        </w:rPr>
        <w:t>بأ</w:t>
      </w:r>
      <w:r w:rsidR="006156F1" w:rsidRPr="00B8029D">
        <w:rPr>
          <w:rFonts w:hint="cs"/>
          <w:color w:val="auto"/>
          <w:rtl/>
        </w:rPr>
        <w:t>ن حديث عبد الله بن بسر الذي فيه:"</w:t>
      </w:r>
      <w:r w:rsidR="004406D3" w:rsidRPr="00B8029D">
        <w:rPr>
          <w:rFonts w:hint="cs"/>
          <w:color w:val="auto"/>
          <w:rtl/>
        </w:rPr>
        <w:t>ا</w:t>
      </w:r>
      <w:r w:rsidR="00E276C3" w:rsidRPr="00B8029D">
        <w:rPr>
          <w:rFonts w:hint="cs"/>
          <w:color w:val="auto"/>
          <w:rtl/>
        </w:rPr>
        <w:t>جلس فقد آذيت</w:t>
      </w:r>
      <w:r w:rsidR="006156F1" w:rsidRPr="00B8029D">
        <w:rPr>
          <w:rFonts w:hint="cs"/>
          <w:color w:val="auto"/>
          <w:rtl/>
        </w:rPr>
        <w:t>"</w:t>
      </w:r>
      <w:r w:rsidR="00E276C3" w:rsidRPr="00B8029D">
        <w:rPr>
          <w:rFonts w:hint="cs"/>
          <w:color w:val="auto"/>
          <w:rtl/>
        </w:rPr>
        <w:t xml:space="preserve">ليس صريحا </w:t>
      </w:r>
      <w:r w:rsidR="003D36E0">
        <w:rPr>
          <w:rFonts w:hint="cs"/>
          <w:color w:val="auto"/>
          <w:rtl/>
        </w:rPr>
        <w:t>في أن</w:t>
      </w:r>
      <w:r w:rsidR="00E276C3" w:rsidRPr="00B8029D">
        <w:rPr>
          <w:rFonts w:hint="cs"/>
          <w:color w:val="auto"/>
          <w:rtl/>
        </w:rPr>
        <w:t xml:space="preserve"> الرجل الذي تخطى رقاب الناس لم يصل تحية المسجد</w:t>
      </w:r>
      <w:r w:rsidR="00B36D9A" w:rsidRPr="00B8029D">
        <w:rPr>
          <w:rFonts w:hint="cs"/>
          <w:color w:val="auto"/>
          <w:rtl/>
        </w:rPr>
        <w:t>,</w:t>
      </w:r>
      <w:r w:rsidR="00E276C3" w:rsidRPr="00B8029D">
        <w:rPr>
          <w:rFonts w:hint="cs"/>
          <w:color w:val="auto"/>
          <w:rtl/>
        </w:rPr>
        <w:t xml:space="preserve"> فيحتمل أنه صلاها في طائفة المسجد</w:t>
      </w:r>
      <w:r w:rsidR="00B36D9A" w:rsidRPr="00B8029D">
        <w:rPr>
          <w:rFonts w:hint="cs"/>
          <w:color w:val="auto"/>
          <w:rtl/>
        </w:rPr>
        <w:t>,</w:t>
      </w:r>
      <w:r w:rsidR="00E276C3" w:rsidRPr="00B8029D">
        <w:rPr>
          <w:rFonts w:hint="cs"/>
          <w:color w:val="auto"/>
          <w:rtl/>
        </w:rPr>
        <w:t xml:space="preserve"> ثم جاء يتخطى رقاب الناس</w:t>
      </w:r>
      <w:r w:rsidR="00B36D9A" w:rsidRPr="00B8029D">
        <w:rPr>
          <w:rFonts w:hint="cs"/>
          <w:color w:val="auto"/>
          <w:rtl/>
        </w:rPr>
        <w:t>,</w:t>
      </w:r>
      <w:r w:rsidR="00E276C3" w:rsidRPr="00B8029D">
        <w:rPr>
          <w:rFonts w:hint="cs"/>
          <w:color w:val="auto"/>
          <w:rtl/>
        </w:rPr>
        <w:t xml:space="preserve"> فأمره النبي </w:t>
      </w:r>
      <w:r>
        <w:rPr>
          <w:rFonts w:hint="cs"/>
          <w:color w:val="auto"/>
        </w:rPr>
        <w:sym w:font="AGA Arabesque" w:char="F072"/>
      </w:r>
      <w:r w:rsidR="00E276C3" w:rsidRPr="00B8029D">
        <w:rPr>
          <w:rFonts w:hint="cs"/>
          <w:color w:val="auto"/>
          <w:rtl/>
        </w:rPr>
        <w:t xml:space="preserve"> بالجلوس</w:t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36D9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9"/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>
        <w:rPr>
          <w:rFonts w:ascii="AGA Arabesque" w:hAnsi="AGA Arabesque" w:hint="cs"/>
          <w:smallCaps/>
          <w:color w:val="auto"/>
          <w:vertAlign w:val="superscript"/>
          <w:rtl/>
        </w:rPr>
        <w:t>.</w:t>
      </w:r>
    </w:p>
    <w:p w:rsidR="0068373E" w:rsidRPr="00B8029D" w:rsidRDefault="003D36E0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>
        <w:rPr>
          <w:rFonts w:hint="cs"/>
          <w:color w:val="auto"/>
          <w:rtl/>
        </w:rPr>
        <w:t>وأما حديث جابر</w:t>
      </w:r>
      <w:r w:rsidR="0048638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>
        <w:rPr>
          <w:rFonts w:hint="cs"/>
          <w:color w:val="auto"/>
          <w:rtl/>
        </w:rPr>
        <w:t>الذي فيه أن النبي</w:t>
      </w:r>
      <w:r w:rsidR="00486386">
        <w:rPr>
          <w:rFonts w:hint="cs"/>
          <w:color w:val="auto"/>
        </w:rPr>
        <w:sym w:font="AGA Arabesque" w:char="F072"/>
      </w:r>
      <w:r w:rsidR="00486386">
        <w:rPr>
          <w:rFonts w:hint="cs"/>
          <w:color w:val="auto"/>
          <w:rtl/>
        </w:rPr>
        <w:t xml:space="preserve"> قال</w:t>
      </w:r>
      <w:r w:rsidR="00E276C3" w:rsidRPr="00B8029D">
        <w:rPr>
          <w:rFonts w:hint="cs"/>
          <w:color w:val="auto"/>
          <w:rtl/>
        </w:rPr>
        <w:t>:</w:t>
      </w:r>
      <w:r w:rsidR="00B36D9A" w:rsidRPr="00B8029D">
        <w:rPr>
          <w:rFonts w:hint="cs"/>
          <w:color w:val="auto"/>
          <w:rtl/>
        </w:rPr>
        <w:t>"</w:t>
      </w:r>
      <w:r w:rsidR="00E276C3" w:rsidRPr="00B8029D">
        <w:rPr>
          <w:rFonts w:hint="cs"/>
          <w:color w:val="auto"/>
          <w:rtl/>
        </w:rPr>
        <w:t>إذا جاء أحدكم الجمعة والإمام يخطب فليركع ركعتين وليتجوز فيهما</w:t>
      </w:r>
      <w:r w:rsidR="00554B83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4B83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0"/>
      </w:r>
      <w:r w:rsidR="00554B83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4B83" w:rsidRPr="00B8029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B36D9A" w:rsidRPr="00B8029D">
        <w:rPr>
          <w:rFonts w:hint="cs"/>
          <w:color w:val="auto"/>
          <w:rtl/>
        </w:rPr>
        <w:t>"</w:t>
      </w:r>
      <w:r w:rsidR="00E276C3" w:rsidRPr="00B8029D">
        <w:rPr>
          <w:rFonts w:hint="cs"/>
          <w:color w:val="auto"/>
          <w:rtl/>
        </w:rPr>
        <w:t>فهو نص</w:t>
      </w:r>
      <w:r w:rsidR="00D63569" w:rsidRPr="00B8029D">
        <w:rPr>
          <w:rFonts w:hint="cs"/>
          <w:color w:val="auto"/>
          <w:rtl/>
        </w:rPr>
        <w:t xml:space="preserve"> لا يتطرق إليه </w:t>
      </w:r>
      <w:r w:rsidR="00E276C3" w:rsidRPr="00B8029D">
        <w:rPr>
          <w:rFonts w:hint="cs"/>
          <w:color w:val="auto"/>
          <w:rtl/>
        </w:rPr>
        <w:t>الاحتمال</w:t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36D9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1"/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276C3" w:rsidRPr="00B8029D">
        <w:rPr>
          <w:rFonts w:hint="cs"/>
          <w:b/>
          <w:bCs/>
          <w:color w:val="auto"/>
          <w:rtl/>
        </w:rPr>
        <w:t>.</w:t>
      </w:r>
    </w:p>
    <w:p w:rsidR="00C25EAC" w:rsidRPr="00B8029D" w:rsidRDefault="00016A75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وأما استدلال أصحاب القول الخامس</w:t>
      </w:r>
      <w:r w:rsidR="0068373E" w:rsidRPr="00B8029D">
        <w:rPr>
          <w:rFonts w:hint="cs"/>
          <w:b/>
          <w:bCs/>
          <w:color w:val="auto"/>
          <w:rtl/>
        </w:rPr>
        <w:t xml:space="preserve"> </w:t>
      </w:r>
      <w:r w:rsidR="0068373E" w:rsidRPr="00B8029D">
        <w:rPr>
          <w:rFonts w:hint="cs"/>
          <w:color w:val="auto"/>
          <w:rtl/>
        </w:rPr>
        <w:t>بما ر</w:t>
      </w:r>
      <w:r w:rsidR="00B36D9A" w:rsidRPr="00B8029D">
        <w:rPr>
          <w:rFonts w:hint="cs"/>
          <w:color w:val="auto"/>
          <w:rtl/>
        </w:rPr>
        <w:t>ُ</w:t>
      </w:r>
      <w:r w:rsidR="00486386">
        <w:rPr>
          <w:rFonts w:hint="cs"/>
          <w:color w:val="auto"/>
          <w:rtl/>
        </w:rPr>
        <w:t>وي</w:t>
      </w:r>
      <w:r w:rsidR="0068373E" w:rsidRPr="00B8029D">
        <w:rPr>
          <w:rFonts w:hint="cs"/>
          <w:color w:val="auto"/>
          <w:rtl/>
        </w:rPr>
        <w:t xml:space="preserve"> في </w:t>
      </w:r>
      <w:r w:rsidR="0025266E" w:rsidRPr="00B8029D">
        <w:rPr>
          <w:rFonts w:hint="cs"/>
          <w:color w:val="auto"/>
          <w:rtl/>
        </w:rPr>
        <w:t>قصة س</w:t>
      </w:r>
      <w:r w:rsidR="00D63569" w:rsidRPr="00B8029D">
        <w:rPr>
          <w:rFonts w:hint="cs"/>
          <w:color w:val="auto"/>
          <w:rtl/>
        </w:rPr>
        <w:t>ُ</w:t>
      </w:r>
      <w:r w:rsidR="0025266E" w:rsidRPr="00B8029D">
        <w:rPr>
          <w:rFonts w:hint="cs"/>
          <w:color w:val="auto"/>
          <w:rtl/>
        </w:rPr>
        <w:t>ل</w:t>
      </w:r>
      <w:r w:rsidR="00D63569" w:rsidRPr="00B8029D">
        <w:rPr>
          <w:rFonts w:hint="cs"/>
          <w:color w:val="auto"/>
          <w:rtl/>
        </w:rPr>
        <w:t>َ</w:t>
      </w:r>
      <w:r w:rsidR="0025266E" w:rsidRPr="00B8029D">
        <w:rPr>
          <w:rFonts w:hint="cs"/>
          <w:color w:val="auto"/>
          <w:rtl/>
        </w:rPr>
        <w:t>ي</w:t>
      </w:r>
      <w:r w:rsidR="00D63569" w:rsidRPr="00B8029D">
        <w:rPr>
          <w:rFonts w:hint="cs"/>
          <w:color w:val="auto"/>
          <w:rtl/>
        </w:rPr>
        <w:t>ْ</w:t>
      </w:r>
      <w:r w:rsidR="0025266E" w:rsidRPr="00B8029D">
        <w:rPr>
          <w:rFonts w:hint="cs"/>
          <w:color w:val="auto"/>
          <w:rtl/>
        </w:rPr>
        <w:t>ك الغطفاني في رواية بلفظ</w:t>
      </w:r>
      <w:r w:rsidR="0068373E" w:rsidRPr="00B8029D">
        <w:rPr>
          <w:rFonts w:hint="cs"/>
          <w:color w:val="auto"/>
          <w:rtl/>
        </w:rPr>
        <w:t xml:space="preserve">: </w:t>
      </w:r>
      <w:r w:rsidR="0025266E" w:rsidRPr="00B8029D">
        <w:rPr>
          <w:rFonts w:hint="cs"/>
          <w:color w:val="auto"/>
          <w:rtl/>
        </w:rPr>
        <w:t>"</w:t>
      </w:r>
      <w:r w:rsidR="0068373E" w:rsidRPr="00B8029D">
        <w:rPr>
          <w:rFonts w:hint="cs"/>
          <w:color w:val="auto"/>
          <w:rtl/>
        </w:rPr>
        <w:t>أصليت</w:t>
      </w:r>
      <w:r w:rsidR="00004A0F" w:rsidRPr="00B8029D">
        <w:rPr>
          <w:rFonts w:hint="cs"/>
          <w:color w:val="auto"/>
          <w:rtl/>
        </w:rPr>
        <w:t>َ</w:t>
      </w:r>
      <w:r w:rsidR="0068373E" w:rsidRPr="00B8029D">
        <w:rPr>
          <w:rFonts w:hint="cs"/>
          <w:color w:val="auto"/>
          <w:rtl/>
        </w:rPr>
        <w:t xml:space="preserve"> ق</w:t>
      </w:r>
      <w:r w:rsidR="0025266E" w:rsidRPr="00B8029D">
        <w:rPr>
          <w:rFonts w:hint="cs"/>
          <w:color w:val="auto"/>
          <w:rtl/>
        </w:rPr>
        <w:t>بل أن تجيء"</w:t>
      </w:r>
      <w:r w:rsidR="0068373E" w:rsidRPr="00B8029D">
        <w:rPr>
          <w:rFonts w:hint="cs"/>
          <w:color w:val="auto"/>
          <w:rtl/>
        </w:rPr>
        <w:t>؟</w:t>
      </w:r>
    </w:p>
    <w:p w:rsidR="0068373E" w:rsidRPr="00B8029D" w:rsidRDefault="0068373E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 xml:space="preserve">فيجاب عنه </w:t>
      </w:r>
      <w:r w:rsidR="00486386">
        <w:rPr>
          <w:rFonts w:hint="cs"/>
          <w:b/>
          <w:bCs/>
          <w:color w:val="auto"/>
          <w:rtl/>
        </w:rPr>
        <w:t>بما يلي</w:t>
      </w:r>
      <w:r w:rsidRPr="00B8029D">
        <w:rPr>
          <w:rFonts w:hint="cs"/>
          <w:b/>
          <w:bCs/>
          <w:color w:val="auto"/>
          <w:rtl/>
        </w:rPr>
        <w:t>:</w:t>
      </w:r>
    </w:p>
    <w:p w:rsidR="00C25EAC" w:rsidRPr="00B8029D" w:rsidRDefault="00D51F6C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أولا</w:t>
      </w:r>
      <w:r w:rsidR="0068373E" w:rsidRPr="00B8029D">
        <w:rPr>
          <w:rFonts w:hint="cs"/>
          <w:b/>
          <w:bCs/>
          <w:color w:val="auto"/>
          <w:rtl/>
        </w:rPr>
        <w:t xml:space="preserve">: </w:t>
      </w:r>
      <w:r w:rsidR="0068373E" w:rsidRPr="00B8029D">
        <w:rPr>
          <w:rFonts w:hint="cs"/>
          <w:color w:val="auto"/>
          <w:rtl/>
        </w:rPr>
        <w:t xml:space="preserve">أن هذا اللفظ </w:t>
      </w:r>
      <w:r w:rsidR="0068373E" w:rsidRPr="00B8029D">
        <w:rPr>
          <w:color w:val="auto"/>
          <w:rtl/>
        </w:rPr>
        <w:t>–</w:t>
      </w:r>
      <w:r w:rsidR="0068373E" w:rsidRPr="00B8029D">
        <w:rPr>
          <w:rFonts w:hint="cs"/>
          <w:color w:val="auto"/>
          <w:rtl/>
        </w:rPr>
        <w:t xml:space="preserve"> قبل أن تجيء- شاذ</w:t>
      </w:r>
      <w:r w:rsidR="00385B18" w:rsidRPr="00B8029D">
        <w:rPr>
          <w:rFonts w:hint="cs"/>
          <w:color w:val="auto"/>
          <w:rtl/>
        </w:rPr>
        <w:t xml:space="preserve">, فلا يصلح الاحتجاج كما </w:t>
      </w:r>
      <w:r w:rsidR="003F4B8C" w:rsidRPr="00B8029D">
        <w:rPr>
          <w:rFonts w:hint="cs"/>
          <w:color w:val="auto"/>
          <w:rtl/>
        </w:rPr>
        <w:t>سبق</w:t>
      </w:r>
      <w:r w:rsidR="00385B18" w:rsidRPr="00B8029D">
        <w:rPr>
          <w:rFonts w:hint="cs"/>
          <w:color w:val="auto"/>
          <w:rtl/>
        </w:rPr>
        <w:t xml:space="preserve"> عند تخريجه</w:t>
      </w:r>
      <w:r w:rsidR="00C25EAC" w:rsidRPr="00B8029D">
        <w:rPr>
          <w:rFonts w:hint="cs"/>
          <w:color w:val="auto"/>
          <w:rtl/>
        </w:rPr>
        <w:t>.</w:t>
      </w:r>
    </w:p>
    <w:p w:rsidR="00BA1DEC" w:rsidRPr="00B8029D" w:rsidRDefault="0068373E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قال</w:t>
      </w:r>
      <w:r w:rsidR="00BA1DEC" w:rsidRPr="00B8029D">
        <w:rPr>
          <w:rFonts w:hint="cs"/>
          <w:b/>
          <w:bCs/>
          <w:color w:val="auto"/>
          <w:rtl/>
        </w:rPr>
        <w:t xml:space="preserve"> ابن القيم</w:t>
      </w:r>
      <w:r w:rsidR="00C25EAC" w:rsidRPr="00B8029D">
        <w:rPr>
          <w:rFonts w:hint="cs"/>
          <w:b/>
          <w:bCs/>
          <w:color w:val="auto"/>
          <w:rtl/>
        </w:rPr>
        <w:t>:</w:t>
      </w:r>
      <w:r w:rsidR="00BA1DEC" w:rsidRPr="00B8029D">
        <w:rPr>
          <w:rFonts w:hint="cs"/>
          <w:b/>
          <w:bCs/>
          <w:color w:val="auto"/>
          <w:rtl/>
        </w:rPr>
        <w:t xml:space="preserve"> </w:t>
      </w:r>
      <w:r w:rsidR="00BA1DEC" w:rsidRPr="00B8029D">
        <w:rPr>
          <w:rFonts w:hint="cs"/>
          <w:color w:val="auto"/>
          <w:rtl/>
        </w:rPr>
        <w:t xml:space="preserve">قال </w:t>
      </w:r>
      <w:r w:rsidR="00D51F6C" w:rsidRPr="00B8029D">
        <w:rPr>
          <w:rFonts w:hint="cs"/>
          <w:color w:val="auto"/>
          <w:rtl/>
        </w:rPr>
        <w:t>أبو</w:t>
      </w:r>
      <w:r w:rsidR="00BA1DEC" w:rsidRPr="00B8029D">
        <w:rPr>
          <w:rFonts w:hint="cs"/>
          <w:color w:val="auto"/>
          <w:rtl/>
        </w:rPr>
        <w:t xml:space="preserve"> البركات ابن تيمية</w:t>
      </w:r>
      <w:r w:rsidR="00486386">
        <w:rPr>
          <w:rFonts w:hint="cs"/>
          <w:color w:val="auto"/>
          <w:rtl/>
        </w:rPr>
        <w:t>:</w:t>
      </w:r>
      <w:r w:rsidR="00C25EAC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وهذا غلط</w:t>
      </w:r>
      <w:r w:rsidR="00C25EAC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والحديث المعروف في الصحيحين </w:t>
      </w:r>
      <w:r w:rsidR="00C25EAC" w:rsidRPr="00B8029D">
        <w:rPr>
          <w:rFonts w:hint="cs"/>
          <w:color w:val="auto"/>
          <w:rtl/>
        </w:rPr>
        <w:t>عن جابر قال</w:t>
      </w:r>
      <w:r w:rsidR="00D51F6C" w:rsidRPr="00B8029D">
        <w:rPr>
          <w:rFonts w:hint="cs"/>
          <w:color w:val="auto"/>
          <w:rtl/>
        </w:rPr>
        <w:t>:</w:t>
      </w:r>
      <w:r w:rsidR="00C25EAC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 xml:space="preserve">دخل رجل يوم الجمعة ورسول الله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يخطب</w:t>
      </w:r>
      <w:r w:rsidR="00C25EAC" w:rsidRPr="00B8029D">
        <w:rPr>
          <w:rFonts w:hint="cs"/>
          <w:color w:val="auto"/>
          <w:rtl/>
        </w:rPr>
        <w:t>,</w:t>
      </w:r>
      <w:r w:rsidR="00486386">
        <w:rPr>
          <w:rFonts w:hint="cs"/>
          <w:color w:val="auto"/>
          <w:rtl/>
        </w:rPr>
        <w:t xml:space="preserve"> فقال</w:t>
      </w:r>
      <w:r w:rsidRPr="00B8029D">
        <w:rPr>
          <w:rFonts w:hint="cs"/>
          <w:color w:val="auto"/>
          <w:rtl/>
        </w:rPr>
        <w:t>: أصليت</w:t>
      </w:r>
      <w:r w:rsidR="00C25EAC" w:rsidRPr="00B8029D">
        <w:rPr>
          <w:rFonts w:hint="cs"/>
          <w:color w:val="auto"/>
          <w:rtl/>
        </w:rPr>
        <w:t>؟</w:t>
      </w:r>
      <w:r w:rsidRPr="00B8029D">
        <w:rPr>
          <w:rFonts w:hint="cs"/>
          <w:color w:val="auto"/>
          <w:rtl/>
        </w:rPr>
        <w:t xml:space="preserve"> قال</w:t>
      </w:r>
      <w:r w:rsidR="00C25EAC" w:rsidRPr="00B8029D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 xml:space="preserve"> لا</w:t>
      </w:r>
      <w:r w:rsidR="00C25EAC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قال</w:t>
      </w:r>
      <w:r w:rsidR="00C25EAC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>فصل ركعتين</w:t>
      </w:r>
      <w:r w:rsidR="00C25EAC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 xml:space="preserve"> وقال</w:t>
      </w:r>
      <w:r w:rsidR="00C25EAC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>إذا جاء أحدكم يوم الجمعة والإمام يخطب فليركع ركعتين وليتجوز فيهما</w:t>
      </w:r>
      <w:r w:rsidR="00C25EAC" w:rsidRPr="00B8029D">
        <w:rPr>
          <w:rFonts w:hint="cs"/>
          <w:color w:val="auto"/>
          <w:rtl/>
        </w:rPr>
        <w:t>",</w:t>
      </w:r>
      <w:r w:rsidRPr="00B8029D">
        <w:rPr>
          <w:rFonts w:hint="cs"/>
          <w:color w:val="auto"/>
          <w:rtl/>
        </w:rPr>
        <w:t>فهذا هو المحفوظ في هذا الحديث وأفراد ابن ماجه في الغالب غير صحيحة</w:t>
      </w:r>
      <w:r w:rsidR="00C25EAC" w:rsidRPr="00B8029D">
        <w:rPr>
          <w:rFonts w:hint="cs"/>
          <w:color w:val="auto"/>
          <w:rtl/>
        </w:rPr>
        <w:t>"</w:t>
      </w:r>
      <w:r w:rsidR="00A720F9" w:rsidRPr="00B8029D">
        <w:rPr>
          <w:rFonts w:hint="cs"/>
          <w:color w:val="auto"/>
          <w:rtl/>
        </w:rPr>
        <w:t>.</w:t>
      </w:r>
    </w:p>
    <w:p w:rsidR="0068373E" w:rsidRPr="00B8029D" w:rsidRDefault="00BA1DEC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ascii="Traditional Arabic" w:hint="eastAsia"/>
          <w:color w:val="auto"/>
          <w:rtl/>
          <w:lang w:eastAsia="en-US"/>
        </w:rPr>
        <w:t>و</w:t>
      </w:r>
      <w:r w:rsidR="00016A75">
        <w:rPr>
          <w:rFonts w:ascii="Traditional Arabic" w:hint="cs"/>
          <w:color w:val="auto"/>
          <w:rtl/>
          <w:lang w:eastAsia="en-US"/>
        </w:rPr>
        <w:t xml:space="preserve"> قال: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شيخنا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أبو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الحجَّاج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الحافظ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المزي</w:t>
      </w:r>
      <w:r w:rsidR="00DE3AC3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E3AC3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2"/>
      </w:r>
      <w:r w:rsidR="00DE3AC3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51F6C" w:rsidRPr="00B8029D">
        <w:rPr>
          <w:rFonts w:ascii="Traditional Arabic"/>
          <w:color w:val="auto"/>
          <w:rtl/>
          <w:lang w:eastAsia="en-US"/>
        </w:rPr>
        <w:t>:</w:t>
      </w:r>
      <w:r w:rsidR="00C25EAC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هذا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تصحيف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من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الرواة،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إنما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هو</w:t>
      </w:r>
      <w:r w:rsidRPr="00B8029D">
        <w:rPr>
          <w:rFonts w:ascii="Traditional Arabic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أصليتَ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تجلس</w:t>
      </w:r>
      <w:r w:rsidRPr="00B8029D">
        <w:rPr>
          <w:rFonts w:ascii="Traditional Arabic"/>
          <w:color w:val="auto"/>
          <w:rtl/>
          <w:lang w:eastAsia="en-US"/>
        </w:rPr>
        <w:t xml:space="preserve">" </w:t>
      </w:r>
      <w:r w:rsidRPr="00B8029D">
        <w:rPr>
          <w:rFonts w:ascii="Traditional Arabic" w:hint="eastAsia"/>
          <w:color w:val="auto"/>
          <w:rtl/>
          <w:lang w:eastAsia="en-US"/>
        </w:rPr>
        <w:t>فغلط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الناسخُ</w:t>
      </w:r>
      <w:r w:rsidR="00C25EAC" w:rsidRPr="00B8029D">
        <w:rPr>
          <w:rFonts w:hint="cs"/>
          <w:color w:val="auto"/>
          <w:rtl/>
        </w:rPr>
        <w:t>"</w:t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720F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3"/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5EAC" w:rsidRPr="00B8029D">
        <w:rPr>
          <w:rFonts w:hint="cs"/>
          <w:color w:val="auto"/>
          <w:rtl/>
        </w:rPr>
        <w:t>.</w:t>
      </w:r>
    </w:p>
    <w:p w:rsidR="0073489C" w:rsidRDefault="00FB1441" w:rsidP="00F50BD7">
      <w:pPr>
        <w:widowControl/>
        <w:autoSpaceDE w:val="0"/>
        <w:autoSpaceDN w:val="0"/>
        <w:adjustRightInd w:val="0"/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ثانيا</w:t>
      </w:r>
      <w:r w:rsidR="00016A75">
        <w:rPr>
          <w:rFonts w:hint="cs"/>
          <w:color w:val="auto"/>
          <w:rtl/>
        </w:rPr>
        <w:t>: قال ابن حجر:"</w:t>
      </w:r>
      <w:r w:rsidR="00D51F6C" w:rsidRPr="00B8029D">
        <w:rPr>
          <w:rFonts w:hint="cs"/>
          <w:color w:val="auto"/>
          <w:rtl/>
        </w:rPr>
        <w:t>يحتمل أن يكون معنى</w:t>
      </w:r>
      <w:r w:rsidR="00CA7C61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قبل أن تجيء</w:t>
      </w:r>
      <w:r w:rsidR="00CA7C61" w:rsidRPr="00B8029D">
        <w:rPr>
          <w:rFonts w:hint="cs"/>
          <w:color w:val="auto"/>
          <w:rtl/>
        </w:rPr>
        <w:t>"</w:t>
      </w:r>
      <w:r w:rsidR="00BC3A26">
        <w:rPr>
          <w:rFonts w:hint="cs"/>
          <w:color w:val="auto"/>
          <w:rtl/>
        </w:rPr>
        <w:t xml:space="preserve"> أي</w:t>
      </w:r>
      <w:r w:rsidRPr="00B8029D">
        <w:rPr>
          <w:rFonts w:hint="cs"/>
          <w:color w:val="auto"/>
          <w:rtl/>
        </w:rPr>
        <w:t xml:space="preserve"> إلى الموضع الذي أنت به الآن</w:t>
      </w:r>
      <w:r w:rsidR="00A720F9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وفائدة الاستفهام احتمال أن يكون صلاهما في مؤخر المسجد</w:t>
      </w:r>
      <w:r w:rsidR="00A720F9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ثم تقدم ليقرب من سماع </w:t>
      </w:r>
    </w:p>
    <w:p w:rsidR="00FB1441" w:rsidRPr="00B8029D" w:rsidRDefault="00FB1441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color w:val="auto"/>
          <w:rtl/>
        </w:rPr>
        <w:t>الخطبة</w:t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720F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4"/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180DE0" w:rsidRPr="00B8029D" w:rsidRDefault="00D51F6C" w:rsidP="00F50BD7">
      <w:pPr>
        <w:widowControl/>
        <w:autoSpaceDE w:val="0"/>
        <w:autoSpaceDN w:val="0"/>
        <w:adjustRightInd w:val="0"/>
        <w:ind w:left="-2" w:firstLine="0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ثالثا</w:t>
      </w:r>
      <w:r w:rsidR="00C415DE" w:rsidRPr="00B8029D">
        <w:rPr>
          <w:rFonts w:hint="cs"/>
          <w:b/>
          <w:bCs/>
          <w:color w:val="auto"/>
          <w:rtl/>
        </w:rPr>
        <w:t xml:space="preserve">: </w:t>
      </w:r>
      <w:r w:rsidR="00C415DE" w:rsidRPr="00B8029D">
        <w:rPr>
          <w:rFonts w:hint="cs"/>
          <w:color w:val="auto"/>
          <w:rtl/>
        </w:rPr>
        <w:t xml:space="preserve">أن النبي </w:t>
      </w:r>
      <w:r w:rsidR="00486386">
        <w:rPr>
          <w:rFonts w:hint="cs"/>
          <w:color w:val="auto"/>
        </w:rPr>
        <w:sym w:font="AGA Arabesque" w:char="F072"/>
      </w:r>
      <w:r w:rsidR="00C415DE" w:rsidRPr="00B8029D">
        <w:rPr>
          <w:rFonts w:hint="cs"/>
          <w:color w:val="auto"/>
          <w:rtl/>
        </w:rPr>
        <w:t xml:space="preserve"> أمر الداخل بركعتين خفيفتين بأمر عام سواء صلى في منزله أو لم يصل</w:t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720F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5"/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720F9" w:rsidRPr="00B8029D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337AF1" w:rsidRPr="00B8029D" w:rsidRDefault="00337AF1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>فإن قيل</w:t>
      </w:r>
      <w:r w:rsidR="00016A75">
        <w:rPr>
          <w:rFonts w:hint="cs"/>
          <w:color w:val="auto"/>
          <w:rtl/>
        </w:rPr>
        <w:t>:</w:t>
      </w:r>
      <w:r w:rsidR="00AD61B7" w:rsidRPr="00B8029D">
        <w:rPr>
          <w:rFonts w:hint="cs"/>
          <w:color w:val="auto"/>
          <w:rtl/>
        </w:rPr>
        <w:t>إ</w:t>
      </w:r>
      <w:r w:rsidRPr="00B8029D">
        <w:rPr>
          <w:rFonts w:hint="cs"/>
          <w:color w:val="auto"/>
          <w:rtl/>
        </w:rPr>
        <w:t xml:space="preserve">ن حديث سليك الغطفاني الذي فيه أن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أمره بركعتين ح</w:t>
      </w:r>
      <w:r w:rsidR="00080CC9" w:rsidRPr="00B8029D">
        <w:rPr>
          <w:rFonts w:hint="cs"/>
          <w:color w:val="auto"/>
          <w:rtl/>
        </w:rPr>
        <w:t>ال الخطبة منسوخ كان ذلك قبل وجوب</w:t>
      </w:r>
      <w:r w:rsidRPr="00B8029D">
        <w:rPr>
          <w:rFonts w:hint="cs"/>
          <w:color w:val="auto"/>
          <w:rtl/>
        </w:rPr>
        <w:t xml:space="preserve"> الاستماع</w:t>
      </w:r>
      <w:r w:rsidR="00080CC9" w:rsidRPr="00B8029D">
        <w:rPr>
          <w:rFonts w:hint="cs"/>
          <w:color w:val="auto"/>
          <w:rtl/>
        </w:rPr>
        <w:t>,</w:t>
      </w:r>
      <w:r w:rsidR="000F3114" w:rsidRPr="00B8029D">
        <w:rPr>
          <w:rFonts w:hint="cs"/>
          <w:color w:val="auto"/>
          <w:rtl/>
        </w:rPr>
        <w:t xml:space="preserve"> ونزول قوله تعالى</w:t>
      </w:r>
      <w:r w:rsidRPr="00B8029D">
        <w:rPr>
          <w:rFonts w:hint="cs"/>
          <w:color w:val="auto"/>
          <w:rtl/>
        </w:rPr>
        <w:t>:</w:t>
      </w:r>
      <w:r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B8029D">
        <w:rPr>
          <w:rFonts w:ascii="QCF_P176" w:hAnsi="QCF_P176" w:cs="QCF_P176"/>
          <w:color w:val="auto"/>
          <w:sz w:val="32"/>
          <w:szCs w:val="32"/>
          <w:rtl/>
          <w:lang w:eastAsia="en-US"/>
        </w:rPr>
        <w:t xml:space="preserve">ﯙ  ﯚ  ﯛ   ﯜ  ﯝ  ﯞ  ﯟ  ﯠ   </w:t>
      </w:r>
      <w:r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7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C3A26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D82D96" w:rsidRDefault="00147B41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lastRenderedPageBreak/>
        <w:t>فيجاب عنه</w:t>
      </w:r>
      <w:r w:rsidR="00BC3A26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 بما يلي</w:t>
      </w:r>
      <w:r w:rsidR="003413FF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:</w:t>
      </w:r>
    </w:p>
    <w:p w:rsidR="00D51F6C" w:rsidRPr="00D82D96" w:rsidRDefault="00A33B6C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أولا</w:t>
      </w:r>
      <w:r w:rsidR="00147B41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147B41" w:rsidRPr="00B8029D">
        <w:rPr>
          <w:rFonts w:ascii="Traditional Arabic" w:hAnsi="Traditional Arabic" w:hint="cs"/>
          <w:color w:val="auto"/>
          <w:rtl/>
          <w:lang w:eastAsia="en-US"/>
        </w:rPr>
        <w:t>بأن القول بالنسخ بين الأحاديث المتعارضة في الظاهر خلاف ما عليه المحققون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 xml:space="preserve">؛ </w:t>
      </w:r>
      <w:r w:rsidR="00147B41" w:rsidRPr="00B8029D">
        <w:rPr>
          <w:rFonts w:ascii="Traditional Arabic" w:hAnsi="Traditional Arabic" w:hint="cs"/>
          <w:color w:val="auto"/>
          <w:rtl/>
          <w:lang w:eastAsia="en-US"/>
        </w:rPr>
        <w:t xml:space="preserve">لأن </w:t>
      </w:r>
    </w:p>
    <w:p w:rsidR="00D51F6C" w:rsidRPr="00B8029D" w:rsidRDefault="00147B41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color w:val="auto"/>
          <w:rtl/>
          <w:lang w:eastAsia="en-US"/>
        </w:rPr>
        <w:t>الواجب على المجتهد أن يسلك سبيل الجمع والتوفيق بينها ما أمكن ذلك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Ansi="Traditional Arabic" w:hint="cs"/>
          <w:color w:val="auto"/>
          <w:rtl/>
          <w:lang w:eastAsia="en-US"/>
        </w:rPr>
        <w:t xml:space="preserve"> والجمع هنا ممكن </w:t>
      </w:r>
    </w:p>
    <w:p w:rsidR="008A37D0" w:rsidRPr="00B8029D" w:rsidRDefault="00147B41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color w:val="auto"/>
          <w:rtl/>
          <w:lang w:eastAsia="en-US"/>
        </w:rPr>
        <w:t>حيث تحمل الآية على العموم والأمر بالتحية للداخل خاص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Ansi="Traditional Arabic" w:hint="cs"/>
          <w:color w:val="auto"/>
          <w:rtl/>
          <w:lang w:eastAsia="en-US"/>
        </w:rPr>
        <w:t xml:space="preserve"> فيخصص عموم 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>الإنصات</w:t>
      </w:r>
      <w:r w:rsidRPr="00B8029D">
        <w:rPr>
          <w:rFonts w:ascii="Traditional Arabic" w:hAnsi="Traditional Arabic" w:hint="cs"/>
          <w:color w:val="auto"/>
          <w:rtl/>
          <w:lang w:eastAsia="en-US"/>
        </w:rPr>
        <w:t xml:space="preserve"> بالداخل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8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542562" w:rsidRPr="00B8029D" w:rsidRDefault="00D51F6C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ثانيا</w:t>
      </w:r>
      <w:r w:rsidR="00542562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831014" w:rsidRPr="00B8029D">
        <w:rPr>
          <w:rFonts w:ascii="Traditional Arabic" w:hAnsi="Traditional Arabic" w:hint="cs"/>
          <w:color w:val="auto"/>
          <w:rtl/>
          <w:lang w:eastAsia="en-US"/>
        </w:rPr>
        <w:t xml:space="preserve">أن 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 xml:space="preserve">مصلى التحية يجوز أن يطلق عليه أنه منصت بدليل حديث أبي هريرة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4"/>
      </w:r>
      <w:r w:rsidR="00BC3A26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 xml:space="preserve">أنه قال للنبي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2"/>
      </w:r>
      <w:r w:rsidR="00FC7983" w:rsidRPr="00B8029D">
        <w:rPr>
          <w:rFonts w:ascii="Traditional Arabic" w:hAnsi="Traditional Arabic" w:hint="cs"/>
          <w:color w:val="auto"/>
          <w:rtl/>
          <w:lang w:eastAsia="en-US"/>
        </w:rPr>
        <w:t>: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>يا رسول الله</w:t>
      </w:r>
      <w:r w:rsidR="00FC7983" w:rsidRPr="00B8029D">
        <w:rPr>
          <w:rFonts w:ascii="Traditional Arabic" w:hAnsi="Traditional Arabic" w:hint="cs"/>
          <w:color w:val="auto"/>
          <w:rtl/>
          <w:lang w:eastAsia="en-US"/>
        </w:rPr>
        <w:t>!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 xml:space="preserve"> سكوتك بين التكبير والقراءة ما تقول فيه</w:t>
      </w:r>
      <w:r w:rsidR="00BC3A26">
        <w:rPr>
          <w:rFonts w:ascii="Traditional Arabic" w:hAnsi="Traditional Arabic" w:hint="cs"/>
          <w:color w:val="auto"/>
          <w:rtl/>
          <w:lang w:eastAsia="en-US"/>
        </w:rPr>
        <w:t>؟ فأ</w:t>
      </w:r>
      <w:r w:rsidR="00FC7983" w:rsidRPr="00B8029D">
        <w:rPr>
          <w:rFonts w:ascii="Traditional Arabic" w:hAnsi="Traditional Arabic" w:hint="cs"/>
          <w:color w:val="auto"/>
          <w:rtl/>
          <w:lang w:eastAsia="en-US"/>
        </w:rPr>
        <w:t>طلق على القول سرا السكوت</w:t>
      </w:r>
      <w:r w:rsidR="00FC7983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C7983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9"/>
      </w:r>
      <w:r w:rsidR="00FC7983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A1714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6321AB" w:rsidRPr="00B8029D" w:rsidRDefault="00D51F6C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ثالثا</w:t>
      </w:r>
      <w:r w:rsidR="008A37D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8A37D0" w:rsidRPr="00B8029D">
        <w:rPr>
          <w:rFonts w:ascii="Traditional Arabic" w:hAnsi="Traditional Arabic" w:hint="cs"/>
          <w:color w:val="auto"/>
          <w:rtl/>
          <w:lang w:eastAsia="en-US"/>
        </w:rPr>
        <w:t>إن إسلام سليك متأخر جدا</w:t>
      </w:r>
      <w:r w:rsidR="00686F44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A37D0" w:rsidRPr="00B8029D">
        <w:rPr>
          <w:rFonts w:ascii="Traditional Arabic" w:hAnsi="Traditional Arabic" w:hint="cs"/>
          <w:color w:val="auto"/>
          <w:rtl/>
          <w:lang w:eastAsia="en-US"/>
        </w:rPr>
        <w:t xml:space="preserve"> وتحريم الكلام متقدم جدا</w:t>
      </w:r>
      <w:r w:rsidR="00686F44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A37D0" w:rsidRPr="00B8029D">
        <w:rPr>
          <w:rFonts w:ascii="Traditional Arabic" w:hAnsi="Traditional Arabic" w:hint="cs"/>
          <w:color w:val="auto"/>
          <w:rtl/>
          <w:lang w:eastAsia="en-US"/>
        </w:rPr>
        <w:t xml:space="preserve"> فكيف يدعى نسخ متأخر الإسلام مع أن النسخ لا يثبت بالاحتمال</w:t>
      </w:r>
      <w:r w:rsidR="008A37D0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A37D0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0"/>
      </w:r>
      <w:r w:rsidR="008A37D0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A37D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0D670D" w:rsidRPr="00B8029D" w:rsidRDefault="000D670D" w:rsidP="00F50BD7">
      <w:pPr>
        <w:widowControl/>
        <w:autoSpaceDE w:val="0"/>
        <w:autoSpaceDN w:val="0"/>
        <w:adjustRightInd w:val="0"/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فإن </w:t>
      </w:r>
      <w:r w:rsidR="00713D9D">
        <w:rPr>
          <w:rFonts w:ascii="Traditional Arabic" w:hAnsi="Traditional Arabic" w:hint="cs"/>
          <w:b/>
          <w:bCs/>
          <w:color w:val="auto"/>
          <w:rtl/>
          <w:lang w:eastAsia="en-US"/>
        </w:rPr>
        <w:t>قيل</w:t>
      </w: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:</w:t>
      </w:r>
      <w:r w:rsidR="004308E3" w:rsidRPr="00B8029D">
        <w:rPr>
          <w:rFonts w:ascii="Traditional Arabic" w:hAnsi="Traditional Arabic" w:hint="cs"/>
          <w:color w:val="auto"/>
          <w:rtl/>
          <w:lang w:eastAsia="en-US"/>
        </w:rPr>
        <w:t>إن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قصة سليك الغطفاني واقعة عين لا عموم لها</w:t>
      </w:r>
      <w:r w:rsidR="00060393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فيحتمل أن يكون سليك</w:t>
      </w:r>
      <w:r w:rsidRPr="00B8029D">
        <w:rPr>
          <w:rFonts w:ascii="Traditional Arabic" w:hAnsi="Traditional Arabic" w:hint="cs"/>
          <w:color w:val="auto"/>
          <w:rtl/>
          <w:lang w:eastAsia="en-US"/>
        </w:rPr>
        <w:t xml:space="preserve"> مخصوصا 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بها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1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5413D0" w:rsidRPr="00B8029D" w:rsidRDefault="008F659D" w:rsidP="00F50BD7">
      <w:pPr>
        <w:ind w:left="-2" w:firstLine="0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فيجاب عنه </w:t>
      </w:r>
      <w:r w:rsidR="005413D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 </w:t>
      </w:r>
      <w:r w:rsidR="00E663F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بوجهين</w:t>
      </w:r>
      <w:r w:rsidR="00EA1875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:</w:t>
      </w:r>
    </w:p>
    <w:p w:rsidR="005413D0" w:rsidRPr="00B8029D" w:rsidRDefault="005413D0" w:rsidP="00F50BD7">
      <w:pPr>
        <w:ind w:left="-2" w:firstLine="0"/>
        <w:rPr>
          <w:color w:val="auto"/>
          <w:vertAlign w:val="superscript"/>
          <w:rtl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الأول</w:t>
      </w:r>
      <w:r w:rsidR="008F659D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0946B8" w:rsidRPr="00B8029D">
        <w:rPr>
          <w:rFonts w:ascii="Traditional Arabic" w:hAnsi="Traditional Arabic" w:hint="cs"/>
          <w:color w:val="auto"/>
          <w:rtl/>
          <w:lang w:eastAsia="en-US"/>
        </w:rPr>
        <w:t xml:space="preserve">بأن دعوى الخصوصية خلاف الأصل 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ع</w:t>
      </w:r>
      <w:r w:rsidR="000946B8" w:rsidRPr="00B8029D">
        <w:rPr>
          <w:rFonts w:ascii="Traditional Arabic" w:hAnsi="Traditional Arabic" w:hint="cs"/>
          <w:color w:val="auto"/>
          <w:rtl/>
          <w:lang w:eastAsia="en-US"/>
        </w:rPr>
        <w:t>ُ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رف ذلك من مقصود التشريع</w:t>
      </w:r>
      <w:r w:rsidR="00ED663D" w:rsidRPr="00B8029D">
        <w:rPr>
          <w:rFonts w:ascii="Traditional Arabic" w:hAnsi="Traditional Arabic" w:hint="cs"/>
          <w:color w:val="auto"/>
          <w:rtl/>
          <w:lang w:eastAsia="en-US"/>
        </w:rPr>
        <w:t>؛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فإنه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2"/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 xml:space="preserve">بعث إلى الناس كافة فاختصاص حكم </w:t>
      </w:r>
      <w:r w:rsidR="00016A75">
        <w:rPr>
          <w:rFonts w:ascii="Traditional Arabic" w:hAnsi="Traditional Arabic" w:hint="cs"/>
          <w:color w:val="auto"/>
          <w:rtl/>
          <w:lang w:eastAsia="en-US"/>
        </w:rPr>
        <w:t xml:space="preserve">من أحكام شريعته بفرد أو 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جماعة لا بد عليه من دليل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كيف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؟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والدليل قائم على إزالة هذا المدَّعى</w:t>
      </w:r>
      <w:r w:rsidR="00DF434C" w:rsidRPr="00B8029D">
        <w:rPr>
          <w:rFonts w:ascii="Traditional Arabic" w:hAnsi="Traditional Arabic" w:hint="cs"/>
          <w:color w:val="auto"/>
          <w:rtl/>
          <w:lang w:eastAsia="en-US"/>
        </w:rPr>
        <w:t xml:space="preserve"> من الاختصاص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 xml:space="preserve">, وهو عموم قوله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2"/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:"</w:t>
      </w:r>
      <w:r w:rsidR="00DF434C" w:rsidRPr="00B8029D">
        <w:rPr>
          <w:rFonts w:ascii="Traditional Arabic" w:hAnsi="Traditional Arabic" w:hint="cs"/>
          <w:color w:val="auto"/>
          <w:rtl/>
          <w:lang w:eastAsia="en-US"/>
        </w:rPr>
        <w:t xml:space="preserve">إذا جاء </w:t>
      </w:r>
      <w:r w:rsidR="00DF434C" w:rsidRPr="00B8029D">
        <w:rPr>
          <w:rFonts w:ascii="Traditional Arabic" w:hAnsi="Traditional Arabic" w:hint="cs"/>
          <w:color w:val="auto"/>
          <w:rtl/>
          <w:lang w:eastAsia="en-US"/>
        </w:rPr>
        <w:lastRenderedPageBreak/>
        <w:t>أحدكم يوم الجمعة والإمام يخطب فليركع ركعتين وليتجوز فيها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"</w:t>
      </w:r>
      <w:r w:rsidR="00DF434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434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2"/>
      </w:r>
      <w:r w:rsidR="00DF434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434C" w:rsidRPr="00B8029D">
        <w:rPr>
          <w:rFonts w:ascii="Traditional Arabic" w:hAnsi="Traditional Arabic" w:hint="cs"/>
          <w:color w:val="auto"/>
          <w:rtl/>
          <w:lang w:eastAsia="en-US"/>
        </w:rPr>
        <w:t>.</w:t>
      </w:r>
      <w:r w:rsidR="00B5524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5524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3"/>
      </w:r>
      <w:r w:rsidR="00B5524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</w:p>
    <w:p w:rsidR="005413D0" w:rsidRPr="00B8029D" w:rsidRDefault="005413D0" w:rsidP="00F50BD7">
      <w:pPr>
        <w:ind w:left="-2" w:firstLine="0"/>
        <w:rPr>
          <w:color w:val="auto"/>
          <w:rtl/>
        </w:rPr>
      </w:pPr>
      <w:r w:rsidRPr="00B8029D">
        <w:rPr>
          <w:rFonts w:hint="cs"/>
          <w:color w:val="auto"/>
          <w:rtl/>
        </w:rPr>
        <w:t>ا</w:t>
      </w:r>
      <w:r w:rsidRPr="00B8029D">
        <w:rPr>
          <w:rFonts w:hint="cs"/>
          <w:b/>
          <w:bCs/>
          <w:color w:val="auto"/>
          <w:rtl/>
        </w:rPr>
        <w:t>لثاني</w:t>
      </w:r>
      <w:r w:rsidRPr="00B8029D">
        <w:rPr>
          <w:rFonts w:hint="cs"/>
          <w:color w:val="auto"/>
          <w:rtl/>
        </w:rPr>
        <w:t xml:space="preserve">: أن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ق</w:t>
      </w:r>
      <w:r w:rsidR="00016A75">
        <w:rPr>
          <w:rFonts w:hint="cs"/>
          <w:color w:val="auto"/>
          <w:rtl/>
        </w:rPr>
        <w:t>د أمر بعد فراغ سليك من الركعتين</w:t>
      </w:r>
      <w:r w:rsidRPr="00B8029D">
        <w:rPr>
          <w:rFonts w:hint="cs"/>
          <w:color w:val="auto"/>
          <w:rtl/>
        </w:rPr>
        <w:t>- م</w:t>
      </w:r>
      <w:r w:rsidR="00016A75">
        <w:rPr>
          <w:rFonts w:hint="cs"/>
          <w:color w:val="auto"/>
          <w:rtl/>
        </w:rPr>
        <w:t xml:space="preserve">ن جاء إلى الجمعة والإمام يخطب- </w:t>
      </w:r>
      <w:r w:rsidRPr="00B8029D">
        <w:rPr>
          <w:rFonts w:hint="cs"/>
          <w:color w:val="auto"/>
          <w:rtl/>
        </w:rPr>
        <w:t>بهذا الأمر كل</w:t>
      </w:r>
      <w:r w:rsidR="00016A75">
        <w:rPr>
          <w:rFonts w:hint="cs"/>
          <w:color w:val="auto"/>
          <w:rtl/>
        </w:rPr>
        <w:t>َّ</w:t>
      </w:r>
      <w:r w:rsidRPr="00B8029D">
        <w:rPr>
          <w:rFonts w:hint="cs"/>
          <w:color w:val="auto"/>
          <w:rtl/>
        </w:rPr>
        <w:t xml:space="preserve"> مسلم يدخل المسجد والإمام يخطب إلى قيام الساعة</w:t>
      </w:r>
      <w:r w:rsidR="00A5443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</w:t>
      </w:r>
      <w:r w:rsidR="006463B1" w:rsidRPr="00B8029D">
        <w:rPr>
          <w:rFonts w:hint="cs"/>
          <w:color w:val="auto"/>
          <w:rtl/>
        </w:rPr>
        <w:t xml:space="preserve">ففي قوله </w:t>
      </w:r>
      <w:r w:rsidR="00486386">
        <w:rPr>
          <w:rFonts w:hint="cs"/>
          <w:color w:val="auto"/>
        </w:rPr>
        <w:sym w:font="AGA Arabesque" w:char="F072"/>
      </w:r>
      <w:r w:rsidR="006463B1" w:rsidRPr="00B8029D">
        <w:rPr>
          <w:rFonts w:hint="cs"/>
          <w:color w:val="auto"/>
          <w:rtl/>
        </w:rPr>
        <w:t xml:space="preserve"> أبين البيان بأن ذلك عام للناس</w:t>
      </w:r>
      <w:r w:rsidR="000E7806">
        <w:rPr>
          <w:rFonts w:hint="cs"/>
          <w:color w:val="auto"/>
          <w:rtl/>
        </w:rPr>
        <w:t>, فكيف يجوز أن يؤ</w:t>
      </w:r>
      <w:r w:rsidR="006463B1" w:rsidRPr="00B8029D">
        <w:rPr>
          <w:rFonts w:hint="cs"/>
          <w:color w:val="auto"/>
          <w:rtl/>
        </w:rPr>
        <w:t xml:space="preserve">ول عالم بأن النبي </w:t>
      </w:r>
      <w:r w:rsidR="00486386">
        <w:rPr>
          <w:rFonts w:hint="cs"/>
          <w:color w:val="auto"/>
        </w:rPr>
        <w:sym w:font="AGA Arabesque" w:char="F072"/>
      </w:r>
      <w:r w:rsidR="006463B1" w:rsidRPr="00B8029D">
        <w:rPr>
          <w:rFonts w:hint="cs"/>
          <w:color w:val="auto"/>
          <w:rtl/>
        </w:rPr>
        <w:t xml:space="preserve"> إنما خص بهذا الأمر سليكا الغطفاني</w:t>
      </w:r>
      <w:r w:rsidR="00FC3369" w:rsidRPr="00B8029D">
        <w:rPr>
          <w:rFonts w:hint="cs"/>
          <w:color w:val="auto"/>
          <w:rtl/>
        </w:rPr>
        <w:t>,</w:t>
      </w:r>
      <w:r w:rsidR="006463B1" w:rsidRPr="00B8029D">
        <w:rPr>
          <w:rFonts w:hint="cs"/>
          <w:color w:val="auto"/>
          <w:rtl/>
        </w:rPr>
        <w:t xml:space="preserve">فمن ادعى خصوصيته لسليك </w:t>
      </w:r>
      <w:r w:rsidR="000E7806">
        <w:rPr>
          <w:rFonts w:hint="cs"/>
          <w:color w:val="auto"/>
          <w:rtl/>
        </w:rPr>
        <w:t>وقت الخطبة فقد خالف أخبار النبي</w:t>
      </w:r>
      <w:r w:rsidR="00486386">
        <w:rPr>
          <w:rFonts w:hint="cs"/>
          <w:color w:val="auto"/>
        </w:rPr>
        <w:sym w:font="AGA Arabesque" w:char="F072"/>
      </w:r>
      <w:r w:rsidR="006463B1" w:rsidRPr="00B8029D">
        <w:rPr>
          <w:rFonts w:hint="cs"/>
          <w:color w:val="auto"/>
          <w:rtl/>
        </w:rPr>
        <w:t xml:space="preserve"> المنصوصة</w:t>
      </w:r>
      <w:r w:rsidR="00FC3369" w:rsidRPr="00B8029D">
        <w:rPr>
          <w:rFonts w:hint="cs"/>
          <w:color w:val="auto"/>
          <w:rtl/>
        </w:rPr>
        <w:t>؛</w:t>
      </w:r>
      <w:r w:rsidR="006463B1" w:rsidRPr="00B8029D">
        <w:rPr>
          <w:rFonts w:hint="cs"/>
          <w:color w:val="auto"/>
          <w:rtl/>
        </w:rPr>
        <w:t xml:space="preserve"> لأن قوله </w:t>
      </w:r>
      <w:r w:rsidR="00486386">
        <w:rPr>
          <w:rFonts w:hint="cs"/>
          <w:color w:val="auto"/>
        </w:rPr>
        <w:sym w:font="AGA Arabesque" w:char="F072"/>
      </w:r>
      <w:r w:rsidR="00D51F6C" w:rsidRPr="00B8029D">
        <w:rPr>
          <w:rFonts w:hint="cs"/>
          <w:color w:val="auto"/>
          <w:rtl/>
        </w:rPr>
        <w:t>:</w:t>
      </w:r>
      <w:r w:rsidR="00FC3369" w:rsidRPr="00B8029D">
        <w:rPr>
          <w:rFonts w:hint="cs"/>
          <w:color w:val="auto"/>
          <w:rtl/>
        </w:rPr>
        <w:t>"</w:t>
      </w:r>
      <w:r w:rsidR="006463B1" w:rsidRPr="00B8029D">
        <w:rPr>
          <w:rFonts w:hint="cs"/>
          <w:color w:val="auto"/>
          <w:rtl/>
        </w:rPr>
        <w:t>إذا جاء أحدكم يوم الجمعة والإمام يخطب فليصل ركعتين</w:t>
      </w:r>
      <w:r w:rsidR="00FC3369" w:rsidRPr="00B8029D">
        <w:rPr>
          <w:rFonts w:hint="cs"/>
          <w:color w:val="auto"/>
          <w:rtl/>
        </w:rPr>
        <w:t>"</w:t>
      </w:r>
      <w:r w:rsidR="00FC336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C336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4"/>
      </w:r>
      <w:r w:rsidR="00FC336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463B1" w:rsidRPr="00B8029D">
        <w:rPr>
          <w:rFonts w:hint="cs"/>
          <w:color w:val="auto"/>
          <w:rtl/>
        </w:rPr>
        <w:t xml:space="preserve"> محال أن يريد به داخلا واحدا دون غيره</w:t>
      </w:r>
      <w:r w:rsidR="00FC3369" w:rsidRPr="00B8029D">
        <w:rPr>
          <w:rFonts w:hint="cs"/>
          <w:color w:val="auto"/>
          <w:rtl/>
        </w:rPr>
        <w:t>,</w:t>
      </w:r>
      <w:r w:rsidR="006463B1" w:rsidRPr="00B8029D">
        <w:rPr>
          <w:rFonts w:hint="cs"/>
          <w:color w:val="auto"/>
          <w:rtl/>
        </w:rPr>
        <w:t xml:space="preserve"> كما </w:t>
      </w:r>
      <w:r w:rsidR="00FC3369" w:rsidRPr="00B8029D">
        <w:rPr>
          <w:rFonts w:hint="cs"/>
          <w:color w:val="auto"/>
          <w:rtl/>
        </w:rPr>
        <w:t xml:space="preserve">هو محال أيضا عند العرب </w:t>
      </w:r>
      <w:r w:rsidR="006463B1" w:rsidRPr="00B8029D">
        <w:rPr>
          <w:rFonts w:hint="cs"/>
          <w:color w:val="auto"/>
          <w:rtl/>
        </w:rPr>
        <w:t>أن تقع هذه اللفظة على واحد دون الجمع</w:t>
      </w:r>
      <w:r w:rsidR="006463B1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463B1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5"/>
      </w:r>
      <w:r w:rsidR="006463B1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463B1" w:rsidRPr="00B8029D">
        <w:rPr>
          <w:rFonts w:hint="cs"/>
          <w:color w:val="auto"/>
          <w:rtl/>
        </w:rPr>
        <w:t>.</w:t>
      </w:r>
    </w:p>
    <w:p w:rsidR="00F432D8" w:rsidRPr="00B8029D" w:rsidRDefault="00F432D8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فإن قيل</w:t>
      </w:r>
      <w:r w:rsidR="00D5256D" w:rsidRPr="00B8029D">
        <w:rPr>
          <w:rFonts w:hint="cs"/>
          <w:color w:val="auto"/>
          <w:rtl/>
        </w:rPr>
        <w:t xml:space="preserve">: </w:t>
      </w:r>
      <w:r w:rsidR="006777D0" w:rsidRPr="00B8029D">
        <w:rPr>
          <w:rFonts w:hint="cs"/>
          <w:color w:val="auto"/>
          <w:rtl/>
        </w:rPr>
        <w:t>إن</w:t>
      </w:r>
      <w:r w:rsidRPr="00B8029D">
        <w:rPr>
          <w:rFonts w:hint="cs"/>
          <w:color w:val="auto"/>
          <w:rtl/>
        </w:rPr>
        <w:t xml:space="preserve">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أمسك عن الخطبة حينما أمر سليكا بالتحية حتى فرغ من صلاته</w:t>
      </w:r>
      <w:r w:rsidR="006B17FF" w:rsidRPr="00B8029D">
        <w:rPr>
          <w:rFonts w:hint="cs"/>
          <w:color w:val="auto"/>
          <w:rtl/>
        </w:rPr>
        <w:t xml:space="preserve">, فلا يطلق عليه أنه صلى حال </w:t>
      </w:r>
      <w:r w:rsidR="00FA7D0E" w:rsidRPr="00B8029D">
        <w:rPr>
          <w:rFonts w:hint="cs"/>
          <w:color w:val="auto"/>
          <w:rtl/>
        </w:rPr>
        <w:t>الخطبة</w:t>
      </w:r>
      <w:r w:rsidR="000E7806">
        <w:rPr>
          <w:rFonts w:hint="cs"/>
          <w:color w:val="auto"/>
          <w:rtl/>
        </w:rPr>
        <w:t>,</w:t>
      </w:r>
      <w:r w:rsidR="00AD729C" w:rsidRPr="00B8029D">
        <w:rPr>
          <w:rFonts w:hint="cs"/>
          <w:color w:val="auto"/>
          <w:rtl/>
        </w:rPr>
        <w:t>كما في رواية ال</w:t>
      </w:r>
      <w:r w:rsidR="000E7806">
        <w:rPr>
          <w:rFonts w:hint="cs"/>
          <w:color w:val="auto"/>
          <w:rtl/>
        </w:rPr>
        <w:t>دارقطني عن أنس</w:t>
      </w:r>
      <w:r w:rsidR="00BC3A2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 w:rsidR="006B17FF" w:rsidRPr="00B8029D">
        <w:rPr>
          <w:rFonts w:hint="cs"/>
          <w:color w:val="auto"/>
          <w:rtl/>
        </w:rPr>
        <w:t>قال</w:t>
      </w:r>
      <w:r w:rsidR="00BC3A26">
        <w:rPr>
          <w:rFonts w:hint="cs"/>
          <w:color w:val="auto"/>
          <w:rtl/>
        </w:rPr>
        <w:t>:</w:t>
      </w:r>
      <w:r w:rsidR="006B17FF" w:rsidRPr="00B8029D">
        <w:rPr>
          <w:rFonts w:hint="cs"/>
          <w:color w:val="auto"/>
          <w:rtl/>
        </w:rPr>
        <w:t>"</w:t>
      </w:r>
      <w:r w:rsidR="00AD729C" w:rsidRPr="00B8029D">
        <w:rPr>
          <w:rFonts w:hint="cs"/>
          <w:color w:val="auto"/>
          <w:rtl/>
        </w:rPr>
        <w:t xml:space="preserve">دخل رجل المسجد ورسول الله </w:t>
      </w:r>
      <w:r w:rsidR="00486386">
        <w:rPr>
          <w:rFonts w:hint="cs"/>
          <w:color w:val="auto"/>
        </w:rPr>
        <w:sym w:font="AGA Arabesque" w:char="F072"/>
      </w:r>
      <w:r w:rsidR="00AD729C" w:rsidRPr="00B8029D">
        <w:rPr>
          <w:rFonts w:hint="cs"/>
          <w:color w:val="auto"/>
          <w:rtl/>
        </w:rPr>
        <w:t xml:space="preserve"> يخطب</w:t>
      </w:r>
      <w:r w:rsidR="006B17FF" w:rsidRPr="00B8029D">
        <w:rPr>
          <w:rFonts w:hint="cs"/>
          <w:color w:val="auto"/>
          <w:rtl/>
        </w:rPr>
        <w:t>,</w:t>
      </w:r>
      <w:r w:rsidR="00AD729C" w:rsidRPr="00B8029D">
        <w:rPr>
          <w:rFonts w:hint="cs"/>
          <w:color w:val="auto"/>
          <w:rtl/>
        </w:rPr>
        <w:t xml:space="preserve"> فقال له النبي </w:t>
      </w:r>
      <w:r w:rsidR="00486386">
        <w:rPr>
          <w:rFonts w:hint="cs"/>
          <w:color w:val="auto"/>
        </w:rPr>
        <w:sym w:font="AGA Arabesque" w:char="F072"/>
      </w:r>
      <w:r w:rsidR="006B17FF" w:rsidRPr="00B8029D">
        <w:rPr>
          <w:rFonts w:hint="cs"/>
          <w:color w:val="auto"/>
          <w:rtl/>
        </w:rPr>
        <w:t>:"</w:t>
      </w:r>
      <w:r w:rsidR="00AD729C" w:rsidRPr="00B8029D">
        <w:rPr>
          <w:rFonts w:hint="cs"/>
          <w:color w:val="auto"/>
          <w:rtl/>
        </w:rPr>
        <w:t>قم فاركع ركعتين</w:t>
      </w:r>
      <w:r w:rsidR="006B17FF" w:rsidRPr="00B8029D">
        <w:rPr>
          <w:rFonts w:hint="cs"/>
          <w:color w:val="auto"/>
          <w:rtl/>
        </w:rPr>
        <w:t>"</w:t>
      </w:r>
      <w:r w:rsidR="00AD729C" w:rsidRPr="00B8029D">
        <w:rPr>
          <w:rFonts w:hint="cs"/>
          <w:color w:val="auto"/>
          <w:rtl/>
        </w:rPr>
        <w:t xml:space="preserve"> وأمسك عن الخطبة حتى فرغ من صلاته</w:t>
      </w:r>
      <w:r w:rsidR="00D51F6C" w:rsidRPr="00B8029D">
        <w:rPr>
          <w:rFonts w:hint="cs"/>
          <w:color w:val="auto"/>
          <w:rtl/>
        </w:rPr>
        <w:t xml:space="preserve"> </w:t>
      </w:r>
      <w:r w:rsidR="00AD729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D729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6"/>
      </w:r>
      <w:r w:rsidR="00AD729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D04E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D04E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7"/>
      </w:r>
      <w:r w:rsidR="004D04E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965F80" w:rsidRPr="00B8029D" w:rsidRDefault="00D5256D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965F80" w:rsidRPr="00B8029D">
        <w:rPr>
          <w:rFonts w:hint="cs"/>
          <w:b/>
          <w:bCs/>
          <w:color w:val="auto"/>
          <w:rtl/>
        </w:rPr>
        <w:t xml:space="preserve"> بوجوه</w:t>
      </w:r>
      <w:r w:rsidRPr="00B8029D">
        <w:rPr>
          <w:rFonts w:hint="cs"/>
          <w:b/>
          <w:bCs/>
          <w:color w:val="auto"/>
          <w:rtl/>
        </w:rPr>
        <w:t xml:space="preserve"> :</w:t>
      </w:r>
    </w:p>
    <w:p w:rsidR="00965F80" w:rsidRPr="00B8029D" w:rsidRDefault="00965F80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الأول</w:t>
      </w:r>
      <w:r w:rsidRPr="00B8029D">
        <w:rPr>
          <w:rFonts w:hint="cs"/>
          <w:color w:val="auto"/>
          <w:rtl/>
        </w:rPr>
        <w:t xml:space="preserve">: </w:t>
      </w:r>
      <w:r w:rsidR="00024CF6" w:rsidRPr="00B8029D">
        <w:rPr>
          <w:rFonts w:hint="cs"/>
          <w:color w:val="auto"/>
          <w:rtl/>
        </w:rPr>
        <w:t>بأن الحديث ضعيف غير صالح للاحتجاج به</w:t>
      </w:r>
      <w:r w:rsidRPr="00B8029D">
        <w:rPr>
          <w:rFonts w:hint="cs"/>
          <w:color w:val="auto"/>
          <w:rtl/>
        </w:rPr>
        <w:t>.</w:t>
      </w:r>
    </w:p>
    <w:p w:rsidR="00EC0659" w:rsidRPr="00B8029D" w:rsidRDefault="00965F80" w:rsidP="00F50BD7">
      <w:pPr>
        <w:ind w:left="-2" w:firstLine="0"/>
        <w:rPr>
          <w:color w:val="auto"/>
          <w:rtl/>
        </w:rPr>
      </w:pPr>
      <w:r w:rsidRPr="00B8029D">
        <w:rPr>
          <w:rFonts w:hint="cs"/>
          <w:color w:val="auto"/>
          <w:rtl/>
        </w:rPr>
        <w:t>ا</w:t>
      </w:r>
      <w:r w:rsidRPr="00B8029D">
        <w:rPr>
          <w:rFonts w:hint="cs"/>
          <w:b/>
          <w:bCs/>
          <w:color w:val="auto"/>
          <w:rtl/>
        </w:rPr>
        <w:t>لثاني</w:t>
      </w:r>
      <w:r w:rsidRPr="00B8029D">
        <w:rPr>
          <w:rFonts w:hint="cs"/>
          <w:color w:val="auto"/>
          <w:rtl/>
        </w:rPr>
        <w:t>:</w:t>
      </w:r>
      <w:r w:rsidR="00D51F6C" w:rsidRPr="00B8029D">
        <w:rPr>
          <w:rFonts w:hint="cs"/>
          <w:color w:val="auto"/>
          <w:rtl/>
        </w:rPr>
        <w:t xml:space="preserve"> ثم لو ثبت لم يسغ على قاعدتهم؛</w:t>
      </w:r>
      <w:r w:rsidR="004F653D" w:rsidRPr="00B8029D">
        <w:rPr>
          <w:rFonts w:hint="cs"/>
          <w:color w:val="auto"/>
          <w:rtl/>
        </w:rPr>
        <w:t>لأن</w:t>
      </w:r>
      <w:r w:rsidR="006B17FF" w:rsidRPr="00B8029D">
        <w:rPr>
          <w:rFonts w:hint="cs"/>
          <w:color w:val="auto"/>
          <w:rtl/>
        </w:rPr>
        <w:t>ه يستل</w:t>
      </w:r>
      <w:r w:rsidR="004F653D" w:rsidRPr="00B8029D">
        <w:rPr>
          <w:rFonts w:hint="cs"/>
          <w:color w:val="auto"/>
          <w:rtl/>
        </w:rPr>
        <w:t>زم جواز قطع الخطبة لأجل الداخل</w:t>
      </w:r>
      <w:r w:rsidR="00347C67" w:rsidRPr="00B8029D">
        <w:rPr>
          <w:rFonts w:hint="cs"/>
          <w:color w:val="auto"/>
          <w:rtl/>
        </w:rPr>
        <w:t>,</w:t>
      </w:r>
      <w:r w:rsidR="004F653D" w:rsidRPr="00B8029D">
        <w:rPr>
          <w:rFonts w:hint="cs"/>
          <w:color w:val="auto"/>
          <w:rtl/>
        </w:rPr>
        <w:t xml:space="preserve"> والعمل</w:t>
      </w:r>
      <w:r w:rsidR="00D51F6C" w:rsidRPr="00B8029D">
        <w:rPr>
          <w:rFonts w:hint="cs"/>
          <w:color w:val="auto"/>
          <w:rtl/>
        </w:rPr>
        <w:t xml:space="preserve"> </w:t>
      </w:r>
      <w:r w:rsidR="004F653D" w:rsidRPr="00B8029D">
        <w:rPr>
          <w:rFonts w:hint="cs"/>
          <w:color w:val="auto"/>
          <w:rtl/>
        </w:rPr>
        <w:t xml:space="preserve"> عندهم</w:t>
      </w:r>
      <w:r w:rsidR="00BC3A26">
        <w:rPr>
          <w:rFonts w:hint="cs"/>
          <w:color w:val="auto"/>
          <w:rtl/>
        </w:rPr>
        <w:t xml:space="preserve"> لا يجوز قطعه بعد الشروع فيه لا</w:t>
      </w:r>
      <w:r w:rsidR="004F653D" w:rsidRPr="00B8029D">
        <w:rPr>
          <w:rFonts w:hint="cs"/>
          <w:color w:val="auto"/>
          <w:rtl/>
        </w:rPr>
        <w:t>سيما إذا كان واجبا</w:t>
      </w:r>
      <w:r w:rsidR="00347C6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47C6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8"/>
      </w:r>
      <w:r w:rsidR="00347C6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D04E4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, </w:t>
      </w:r>
      <w:r w:rsidR="004F653D" w:rsidRPr="00B8029D">
        <w:rPr>
          <w:rFonts w:hint="cs"/>
          <w:color w:val="auto"/>
          <w:rtl/>
        </w:rPr>
        <w:t xml:space="preserve">ثم يستلزم منه قطع الخطبة </w:t>
      </w:r>
      <w:r w:rsidR="004F653D" w:rsidRPr="00B8029D">
        <w:rPr>
          <w:rFonts w:hint="cs"/>
          <w:color w:val="auto"/>
          <w:rtl/>
        </w:rPr>
        <w:lastRenderedPageBreak/>
        <w:t xml:space="preserve">لكل من دخل المسجد وقت الخطبة </w:t>
      </w:r>
      <w:r w:rsidR="00343DAD" w:rsidRPr="00B8029D">
        <w:rPr>
          <w:rFonts w:hint="cs"/>
          <w:color w:val="auto"/>
          <w:rtl/>
        </w:rPr>
        <w:t>حتى يفرغ من صلاته</w:t>
      </w:r>
      <w:r w:rsidR="008F79C2" w:rsidRPr="00B8029D">
        <w:rPr>
          <w:rFonts w:hint="cs"/>
          <w:color w:val="auto"/>
          <w:rtl/>
        </w:rPr>
        <w:t>,</w:t>
      </w:r>
      <w:r w:rsidR="00343DAD" w:rsidRPr="00B8029D">
        <w:rPr>
          <w:rFonts w:hint="cs"/>
          <w:color w:val="auto"/>
          <w:rtl/>
        </w:rPr>
        <w:t xml:space="preserve"> وهذا </w:t>
      </w:r>
      <w:r w:rsidR="008F79C2" w:rsidRPr="00B8029D">
        <w:rPr>
          <w:rFonts w:hint="cs"/>
          <w:color w:val="auto"/>
          <w:rtl/>
        </w:rPr>
        <w:t>يفوت المقصود من الخطبة فلا يعقل</w:t>
      </w:r>
      <w:r w:rsidR="00343DAD" w:rsidRPr="00B8029D">
        <w:rPr>
          <w:rFonts w:hint="cs"/>
          <w:color w:val="auto"/>
          <w:rtl/>
        </w:rPr>
        <w:t>.</w:t>
      </w:r>
    </w:p>
    <w:p w:rsidR="00D5256D" w:rsidRPr="00B8029D" w:rsidRDefault="00EC0659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الثالث</w:t>
      </w:r>
      <w:r w:rsidRPr="00B8029D">
        <w:rPr>
          <w:rFonts w:hint="cs"/>
          <w:color w:val="auto"/>
          <w:rtl/>
        </w:rPr>
        <w:t>: ثم هو معارض لما هو متفق على ص</w:t>
      </w:r>
      <w:r w:rsidR="000E7806">
        <w:rPr>
          <w:rFonts w:hint="cs"/>
          <w:color w:val="auto"/>
          <w:rtl/>
        </w:rPr>
        <w:t>حته عن النبي</w:t>
      </w:r>
      <w:r w:rsidR="00486386">
        <w:rPr>
          <w:rFonts w:hint="cs"/>
          <w:color w:val="auto"/>
        </w:rPr>
        <w:sym w:font="AGA Arabesque" w:char="F072"/>
      </w:r>
      <w:r w:rsidR="00D51F6C" w:rsidRPr="00B8029D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>"إذا جاء أحدكم والإمام يخطب أو قد خرج فليص</w:t>
      </w:r>
      <w:r w:rsidR="00BC3A26">
        <w:rPr>
          <w:rFonts w:hint="cs"/>
          <w:color w:val="auto"/>
          <w:rtl/>
        </w:rPr>
        <w:t>ل</w:t>
      </w:r>
      <w:r w:rsidRPr="00B8029D">
        <w:rPr>
          <w:rFonts w:hint="cs"/>
          <w:color w:val="auto"/>
          <w:rtl/>
        </w:rPr>
        <w:t xml:space="preserve"> ركعتين"</w:t>
      </w:r>
      <w:r w:rsidR="006930FF" w:rsidRPr="00B8029D">
        <w:rPr>
          <w:rFonts w:hint="cs"/>
          <w:color w:val="auto"/>
          <w:rtl/>
        </w:rPr>
        <w:t>ومعارضه ليس مما تقوم به الحجة لضعفه وإرساله فيكف يترك العمل به.</w:t>
      </w:r>
    </w:p>
    <w:p w:rsidR="00024CF6" w:rsidRPr="00B8029D" w:rsidRDefault="00024CF6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فان قيل</w:t>
      </w:r>
      <w:r w:rsidRPr="00B8029D">
        <w:rPr>
          <w:rFonts w:hint="cs"/>
          <w:color w:val="auto"/>
          <w:rtl/>
        </w:rPr>
        <w:t>: لم</w:t>
      </w:r>
      <w:r w:rsidR="00980A9A" w:rsidRPr="00B8029D">
        <w:rPr>
          <w:rFonts w:hint="cs"/>
          <w:color w:val="auto"/>
          <w:rtl/>
        </w:rPr>
        <w:t>َ</w:t>
      </w:r>
      <w:r w:rsidRPr="00B8029D">
        <w:rPr>
          <w:rFonts w:hint="cs"/>
          <w:color w:val="auto"/>
          <w:rtl/>
        </w:rPr>
        <w:t>ا</w:t>
      </w:r>
      <w:r w:rsidR="00980A9A" w:rsidRPr="00B8029D">
        <w:rPr>
          <w:rFonts w:hint="cs"/>
          <w:color w:val="auto"/>
          <w:rtl/>
        </w:rPr>
        <w:t>َّ</w:t>
      </w:r>
      <w:r w:rsidRPr="00B8029D">
        <w:rPr>
          <w:rFonts w:hint="cs"/>
          <w:color w:val="auto"/>
          <w:rtl/>
        </w:rPr>
        <w:t xml:space="preserve"> أمره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بالتحية سقط عنه فرض الاستماع</w:t>
      </w:r>
      <w:r w:rsidR="0009372A" w:rsidRPr="00B8029D">
        <w:rPr>
          <w:rFonts w:hint="cs"/>
          <w:color w:val="auto"/>
          <w:rtl/>
        </w:rPr>
        <w:t>؛</w:t>
      </w:r>
      <w:r w:rsidRPr="00B8029D">
        <w:rPr>
          <w:rFonts w:hint="cs"/>
          <w:color w:val="auto"/>
          <w:rtl/>
        </w:rPr>
        <w:t xml:space="preserve"> إذ لم يكن هنالك قول</w:t>
      </w:r>
      <w:r w:rsidR="0009372A" w:rsidRPr="00B8029D">
        <w:rPr>
          <w:rFonts w:hint="cs"/>
          <w:color w:val="auto"/>
          <w:rtl/>
        </w:rPr>
        <w:t>ٌ</w:t>
      </w:r>
      <w:r w:rsidRPr="00B8029D">
        <w:rPr>
          <w:rFonts w:hint="cs"/>
          <w:color w:val="auto"/>
          <w:rtl/>
        </w:rPr>
        <w:t xml:space="preserve"> ذلك الوقت منه </w:t>
      </w:r>
      <w:r w:rsidR="00486386">
        <w:rPr>
          <w:rFonts w:hint="cs"/>
          <w:color w:val="auto"/>
        </w:rPr>
        <w:sym w:font="AGA Arabesque" w:char="F072"/>
      </w:r>
      <w:r w:rsidR="0009372A" w:rsidRPr="00B8029D">
        <w:rPr>
          <w:rFonts w:hint="cs"/>
          <w:color w:val="auto"/>
          <w:rtl/>
        </w:rPr>
        <w:t xml:space="preserve"> إلا مخاطبته له وسؤاله وأمره</w:t>
      </w:r>
      <w:r w:rsidR="0009372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9372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9"/>
      </w:r>
      <w:r w:rsidR="0009372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024CF6" w:rsidRPr="00B8029D" w:rsidRDefault="00024CF6" w:rsidP="00F50BD7">
      <w:pPr>
        <w:ind w:left="-2" w:firstLine="0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0E7806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>بأنه من أضعف الأجوبة عن حديث سليك</w:t>
      </w:r>
      <w:r w:rsidR="0009372A" w:rsidRPr="00B8029D">
        <w:rPr>
          <w:rFonts w:hint="cs"/>
          <w:color w:val="auto"/>
          <w:rtl/>
        </w:rPr>
        <w:t>؛</w:t>
      </w:r>
      <w:r w:rsidRPr="00B8029D">
        <w:rPr>
          <w:rFonts w:hint="cs"/>
          <w:color w:val="auto"/>
          <w:rtl/>
        </w:rPr>
        <w:t xml:space="preserve"> لأن المخاطبة لما انقضت رجع رسول الله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إلى خطبته</w:t>
      </w:r>
      <w:r w:rsidR="0009372A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وتشاغل سليك بامتثال ما أمره به من الصلاة</w:t>
      </w:r>
      <w:r w:rsidR="0009372A" w:rsidRPr="00B8029D">
        <w:rPr>
          <w:rFonts w:hint="cs"/>
          <w:color w:val="auto"/>
          <w:rtl/>
        </w:rPr>
        <w:t>, فصح أنه صلى في حال الخطبة</w:t>
      </w:r>
      <w:r w:rsidR="00424811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24811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00"/>
      </w:r>
      <w:r w:rsidR="00424811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 xml:space="preserve">. </w:t>
      </w:r>
      <w:r w:rsidR="00020F08" w:rsidRPr="00B8029D">
        <w:rPr>
          <w:rFonts w:hint="cs"/>
          <w:color w:val="auto"/>
          <w:rtl/>
        </w:rPr>
        <w:t>والله أعلم.</w:t>
      </w:r>
    </w:p>
    <w:sectPr w:rsidR="00024CF6" w:rsidRPr="00B8029D" w:rsidSect="00F50BD7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1E5" w:rsidRDefault="002811E5" w:rsidP="00A01760">
      <w:r>
        <w:separator/>
      </w:r>
    </w:p>
  </w:endnote>
  <w:endnote w:type="continuationSeparator" w:id="1">
    <w:p w:rsidR="002811E5" w:rsidRDefault="002811E5" w:rsidP="00A0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250126"/>
      <w:docPartObj>
        <w:docPartGallery w:val="Page Numbers (Bottom of Page)"/>
        <w:docPartUnique/>
      </w:docPartObj>
    </w:sdtPr>
    <w:sdtContent>
      <w:p w:rsidR="00E26C8C" w:rsidRDefault="006E1E4E">
        <w:pPr>
          <w:pStyle w:val="afd"/>
          <w:jc w:val="center"/>
        </w:pPr>
        <w:fldSimple w:instr=" PAGE   \* MERGEFORMAT ">
          <w:r w:rsidR="000510DB" w:rsidRPr="000510DB">
            <w:rPr>
              <w:noProof/>
              <w:rtl/>
              <w:lang w:val="ar-SA"/>
            </w:rPr>
            <w:t>-</w:t>
          </w:r>
          <w:r w:rsidR="000510DB">
            <w:rPr>
              <w:noProof/>
              <w:rtl/>
            </w:rPr>
            <w:t xml:space="preserve"> 16 -</w:t>
          </w:r>
        </w:fldSimple>
      </w:p>
    </w:sdtContent>
  </w:sdt>
  <w:p w:rsidR="00E26C8C" w:rsidRDefault="00E26C8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1E5" w:rsidRDefault="002811E5" w:rsidP="00A27912">
      <w:pPr>
        <w:ind w:firstLine="0"/>
      </w:pPr>
      <w:r>
        <w:separator/>
      </w:r>
    </w:p>
  </w:footnote>
  <w:footnote w:type="continuationSeparator" w:id="1">
    <w:p w:rsidR="002811E5" w:rsidRDefault="002811E5" w:rsidP="00A27912">
      <w:pPr>
        <w:ind w:firstLine="0"/>
      </w:pPr>
      <w:r>
        <w:separator/>
      </w:r>
    </w:p>
  </w:footnote>
  <w:footnote w:id="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المقصود من هذه المسألة بيان حكم تحية المسجد يوم الجمعة إذا كان الإمام يخطب. </w:t>
      </w:r>
    </w:p>
  </w:footnote>
  <w:footnote w:id="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مرعاة المفاتيح 2/412. </w:t>
      </w:r>
    </w:p>
  </w:footnote>
  <w:footnote w:id="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شرح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النووي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5/226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فتح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الباري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لابن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1/696.</w:t>
      </w:r>
    </w:p>
  </w:footnote>
  <w:footnote w:id="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شرح معاني الآثار1/366, وشرح مختصر الطحاوي2/130, ومختصر القدوري ص40,  والمبسوط للسرخسي2/29, وبدائع الصنائع2/203, والاختيار لتعليل المختار1/84, و</w:t>
      </w:r>
      <w:r w:rsidR="008C475E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للباب للمنبجي1/303, والبناية 3/98, والبحر الرائق2/167, واللباب للميداني1/116.</w:t>
      </w:r>
      <w:r w:rsidRPr="00130C85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6">
    <w:p w:rsidR="00E26C8C" w:rsidRPr="00130C85" w:rsidRDefault="00E26C8C" w:rsidP="008C475E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8C475E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المدونة الكبرى1/230, والتلقين1/52, والإشراف1/328</w:t>
      </w:r>
      <w:r w:rsidR="008C475E">
        <w:rPr>
          <w:rFonts w:ascii="Traditional Arabic" w:eastAsia="Calibri" w:hint="cs"/>
          <w:color w:val="auto"/>
          <w:sz w:val="32"/>
          <w:szCs w:val="32"/>
          <w:rtl/>
        </w:rPr>
        <w:t xml:space="preserve">, والكافي ص37, والاستذكار 2/27, والمنتقى للباجي2/121, وبداية المجتهد2/344,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وإرشاد السالك ص26.  </w:t>
      </w:r>
    </w:p>
  </w:footnote>
  <w:footnote w:id="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شرح معاني الآثار1/369-370, ومصنف ابن أبي شيبة4/71, وما بعده, وشرح البخاري لابن بطال2/515, وشرح مسلم للنووي6/164.   </w:t>
      </w:r>
    </w:p>
  </w:footnote>
  <w:footnote w:id="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أقوالهم: في مصنف ابن أبي شيبة4/71 فما بعده, والأوسط4/95, ومعالم السنن1/143, والاستذكار2/27, والمغني3/192, والمجموع4/429, والشرح الكبير مع المقنع5/198, والبناية شرح الهداية3/99.  </w:t>
      </w:r>
    </w:p>
  </w:footnote>
  <w:footnote w:id="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الأم للشافعي2/400, ومختصر المزني ص43, ونهاية المطلب2/556, والبيان للعمراني 2/596, والعزيز شرح الوجيز2/292, والمجموع4/429.</w:t>
      </w:r>
    </w:p>
  </w:footnote>
  <w:footnote w:id="1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الكافي1/508, والمغني3/192, والمحرر1/152,والشرح الكب</w:t>
      </w:r>
      <w:r w:rsidR="008C475E">
        <w:rPr>
          <w:rFonts w:ascii="Traditional Arabic" w:eastAsia="Calibri" w:hint="cs"/>
          <w:color w:val="auto"/>
          <w:sz w:val="32"/>
          <w:szCs w:val="32"/>
          <w:rtl/>
        </w:rPr>
        <w:t>ير مع المقنع5/298, وشرح الزركشي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2/191, و</w:t>
      </w:r>
      <w:r w:rsidR="008C475E">
        <w:rPr>
          <w:rFonts w:ascii="Traditional Arabic" w:eastAsia="Calibri" w:hint="cs"/>
          <w:color w:val="auto"/>
          <w:sz w:val="32"/>
          <w:szCs w:val="32"/>
          <w:rtl/>
        </w:rPr>
        <w:t>المبدع2/177, والإنصاف مع المقنع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5/298, وكشاف القناع1/520.</w:t>
      </w:r>
    </w:p>
  </w:footnote>
  <w:footnote w:id="11">
    <w:p w:rsidR="00E26C8C" w:rsidRPr="00130C85" w:rsidRDefault="00E26C8C" w:rsidP="008C475E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هو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عبد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الله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الزبير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عيسى أبو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بكر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القرشي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الحميدي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المكي،حافظ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فقيه،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شيخ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الحرم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صاحب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المسند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حدث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فضيل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عياض،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وسفيان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عيينة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8C475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لبخاري،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والذهلي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</w:t>
      </w:r>
      <w:r w:rsidR="008C475E">
        <w:rPr>
          <w:rFonts w:ascii="Simplified Arabic" w:hint="cs"/>
          <w:color w:val="auto"/>
          <w:sz w:val="32"/>
          <w:szCs w:val="32"/>
          <w:rtl/>
          <w:lang w:eastAsia="en-US"/>
        </w:rPr>
        <w:t>توفي سنة219هـ,وقيل بعدها. ينظر: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>[سير أعلام النبلاء10/616, و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تقريب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التهذيب ص246]. </w:t>
      </w:r>
    </w:p>
  </w:footnote>
  <w:footnote w:id="1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8C475E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 في: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الأوسط4/94, ومعالم السنن1/143, والاستذكار2/27, والبيان للعمراني2/ 596, والمغني3/192, والمجموع /429, والشرح الكبير مع المقنع5/298, والبناية3/98.</w:t>
      </w:r>
    </w:p>
  </w:footnote>
  <w:footnote w:id="1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المحلى5/75. </w:t>
      </w:r>
    </w:p>
  </w:footnote>
  <w:footnote w:id="1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الأوسط4/95.</w:t>
      </w:r>
    </w:p>
  </w:footnote>
  <w:footnote w:id="1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عالم السنن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1/142. </w:t>
      </w:r>
    </w:p>
  </w:footnote>
  <w:footnote w:id="1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نيل الأو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طار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3/73و269. </w:t>
      </w:r>
    </w:p>
  </w:footnote>
  <w:footnote w:id="1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الروضة الندية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1/139. </w:t>
      </w:r>
    </w:p>
  </w:footnote>
  <w:footnote w:id="1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هو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لاحق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حميد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سعيد أبو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مجلز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البصري السدوسي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مشهور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بكنيته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علماء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لحق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كبار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كأبي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موسى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ينزل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خراسان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عاملاً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بيت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المال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وعلى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ضرب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السكة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قليل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الكلام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فإذا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تكلم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الرجال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, توفي سنة 106هـ وقيل غيرها</w:t>
      </w:r>
      <w:r w:rsidR="0055384A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ينظر: [تقريب التهذيب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ص516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, وشذرات الذهب2/41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]. </w:t>
      </w:r>
    </w:p>
  </w:footnote>
  <w:footnote w:id="1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4/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95, والمحلى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5/77, 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4/429. </w:t>
      </w:r>
    </w:p>
  </w:footnote>
  <w:footnote w:id="2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الاستذكار2/28.</w:t>
      </w:r>
    </w:p>
  </w:footnote>
  <w:footnote w:id="2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8B313A" w:rsidRPr="00130C85">
        <w:rPr>
          <w:rFonts w:hint="cs"/>
          <w:color w:val="auto"/>
          <w:sz w:val="32"/>
          <w:szCs w:val="32"/>
          <w:rtl/>
        </w:rPr>
        <w:t xml:space="preserve">ينظر: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4/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95, والمحلى5/77, والمفهم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2/513.  </w:t>
      </w:r>
    </w:p>
  </w:footnote>
  <w:footnote w:id="2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: أخرجه البخاري في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صحيحه في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كتاب الصلاة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إذا دخل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المسجد فليركع ركعتين 1/160, برقم444,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ومسلم في كتاب صلاة المسافرين وقصرها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استحباب تحية المسجد بركعتين وكراهة الجلوس قبل صلاتهما وأنها مشروعة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في جميع الأوقات ص282,برقم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714. </w:t>
      </w:r>
    </w:p>
  </w:footnote>
  <w:footnote w:id="2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بداية المجتهد2/344. </w:t>
      </w:r>
    </w:p>
  </w:footnote>
  <w:footnote w:id="2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9504B7">
        <w:rPr>
          <w:rFonts w:hint="cs"/>
          <w:color w:val="auto"/>
          <w:sz w:val="32"/>
          <w:szCs w:val="32"/>
          <w:rtl/>
        </w:rPr>
        <w:t>(</w:t>
      </w:r>
      <w:r w:rsidRPr="009504B7">
        <w:rPr>
          <w:color w:val="auto"/>
          <w:sz w:val="32"/>
          <w:szCs w:val="32"/>
          <w:rtl/>
        </w:rPr>
        <w:footnoteRef/>
      </w:r>
      <w:r w:rsidRPr="009504B7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الأعراف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الآية[</w:t>
      </w:r>
      <w:r w:rsidRPr="00130C85">
        <w:rPr>
          <w:rFonts w:ascii="Arial" w:hAnsi="Arial"/>
          <w:color w:val="auto"/>
          <w:sz w:val="32"/>
          <w:szCs w:val="32"/>
          <w:rtl/>
          <w:lang w:eastAsia="en-US"/>
        </w:rPr>
        <w:t xml:space="preserve"> ٢٠٤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2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8B313A" w:rsidRPr="00130C85">
        <w:rPr>
          <w:rFonts w:hint="cs"/>
          <w:color w:val="auto"/>
          <w:sz w:val="32"/>
          <w:szCs w:val="32"/>
          <w:rtl/>
        </w:rPr>
        <w:t>شرح معاني الآثار1/366, والإشراف1/330, والمنتقى للباجي2/121, وعارضة الأحوذي 2/300, و</w:t>
      </w:r>
      <w:r w:rsidRPr="00130C85">
        <w:rPr>
          <w:rFonts w:hint="cs"/>
          <w:color w:val="auto"/>
          <w:sz w:val="32"/>
          <w:szCs w:val="32"/>
          <w:rtl/>
        </w:rPr>
        <w:t>بدائع الصنائع2</w:t>
      </w:r>
      <w:r w:rsidR="008B313A" w:rsidRPr="00130C85">
        <w:rPr>
          <w:rFonts w:hint="cs"/>
          <w:color w:val="auto"/>
          <w:sz w:val="32"/>
          <w:szCs w:val="32"/>
          <w:rtl/>
        </w:rPr>
        <w:t xml:space="preserve"> </w:t>
      </w:r>
      <w:r w:rsidRPr="00130C85">
        <w:rPr>
          <w:rFonts w:hint="cs"/>
          <w:color w:val="auto"/>
          <w:sz w:val="32"/>
          <w:szCs w:val="32"/>
          <w:rtl/>
        </w:rPr>
        <w:t>/203,</w:t>
      </w:r>
      <w:r w:rsidR="008B313A" w:rsidRPr="00130C85">
        <w:rPr>
          <w:rFonts w:hint="cs"/>
          <w:color w:val="auto"/>
          <w:sz w:val="32"/>
          <w:szCs w:val="32"/>
          <w:rtl/>
        </w:rPr>
        <w:t xml:space="preserve"> وطرح التثريب</w:t>
      </w:r>
      <w:r w:rsidRPr="00130C85">
        <w:rPr>
          <w:rFonts w:hint="cs"/>
          <w:color w:val="auto"/>
          <w:sz w:val="32"/>
          <w:szCs w:val="32"/>
          <w:rtl/>
        </w:rPr>
        <w:t>3</w:t>
      </w:r>
      <w:r w:rsidR="008B313A" w:rsidRPr="00130C85">
        <w:rPr>
          <w:rFonts w:hint="cs"/>
          <w:color w:val="auto"/>
          <w:sz w:val="32"/>
          <w:szCs w:val="32"/>
          <w:rtl/>
        </w:rPr>
        <w:t>/</w:t>
      </w:r>
      <w:r w:rsidRPr="00130C85">
        <w:rPr>
          <w:rFonts w:hint="cs"/>
          <w:color w:val="auto"/>
          <w:sz w:val="32"/>
          <w:szCs w:val="32"/>
          <w:rtl/>
        </w:rPr>
        <w:t xml:space="preserve">183.  </w:t>
      </w:r>
    </w:p>
  </w:footnote>
  <w:footnote w:id="2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9504B7">
        <w:rPr>
          <w:rFonts w:hint="cs"/>
          <w:color w:val="auto"/>
          <w:sz w:val="32"/>
          <w:szCs w:val="32"/>
          <w:rtl/>
        </w:rPr>
        <w:t>(</w:t>
      </w:r>
      <w:r w:rsidRPr="009504B7">
        <w:rPr>
          <w:color w:val="auto"/>
          <w:sz w:val="32"/>
          <w:szCs w:val="32"/>
          <w:rtl/>
        </w:rPr>
        <w:footnoteRef/>
      </w:r>
      <w:r w:rsidRPr="009504B7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لَغَوْتَ: أي قلت كلاما لغوا 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يُقَال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لَغَى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يَلْغَى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ولَغِيَ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ولَغَا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يَلْغُو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تكلَّم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لاَ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يَعْنِي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. ينظر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 [الفائق في غريب ا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لحديث3/322, والنهاية لابن الأثير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4/257]. </w:t>
      </w:r>
    </w:p>
  </w:footnote>
  <w:footnote w:id="2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9504B7">
        <w:rPr>
          <w:rFonts w:hint="cs"/>
          <w:color w:val="auto"/>
          <w:sz w:val="32"/>
          <w:szCs w:val="32"/>
          <w:rtl/>
        </w:rPr>
        <w:t>(</w:t>
      </w:r>
      <w:r w:rsidRPr="009504B7">
        <w:rPr>
          <w:color w:val="auto"/>
          <w:sz w:val="32"/>
          <w:szCs w:val="32"/>
          <w:rtl/>
        </w:rPr>
        <w:footnoteRef/>
      </w:r>
      <w:r w:rsidRPr="009504B7">
        <w:rPr>
          <w:rFonts w:hint="cs"/>
          <w:color w:val="auto"/>
          <w:sz w:val="32"/>
          <w:szCs w:val="32"/>
          <w:rtl/>
        </w:rPr>
        <w:t>)</w:t>
      </w:r>
      <w:r w:rsidRPr="009504B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C475E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أخرجه البخاري في </w:t>
      </w:r>
      <w:r w:rsidR="008B313A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صحيحه في كتاب الجمعة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باب </w:t>
      </w:r>
      <w:r w:rsidR="008B313A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الإنصات يوم الجمعة والإمام يخطب1/295,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934, ومسلم في كتاب الجمعة, باب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الإنصات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الخطبة</w:t>
      </w:r>
      <w:r w:rsidR="008B313A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ص330,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851.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hint="cs"/>
          <w:color w:val="auto"/>
          <w:sz w:val="32"/>
          <w:szCs w:val="32"/>
          <w:vertAlign w:val="superscript"/>
          <w:rtl/>
        </w:rPr>
        <w:t xml:space="preserve"> </w:t>
      </w:r>
      <w:r w:rsidR="008B313A" w:rsidRPr="00130C85">
        <w:rPr>
          <w:rFonts w:hint="cs"/>
          <w:color w:val="auto"/>
          <w:sz w:val="32"/>
          <w:szCs w:val="32"/>
          <w:rtl/>
        </w:rPr>
        <w:t>ينظر</w:t>
      </w:r>
      <w:r w:rsidR="008C475E">
        <w:rPr>
          <w:rFonts w:hint="cs"/>
          <w:color w:val="auto"/>
          <w:sz w:val="32"/>
          <w:szCs w:val="32"/>
          <w:rtl/>
        </w:rPr>
        <w:t>:</w:t>
      </w:r>
      <w:r w:rsidR="008B313A" w:rsidRPr="00130C85">
        <w:rPr>
          <w:rFonts w:hint="cs"/>
          <w:color w:val="auto"/>
          <w:sz w:val="32"/>
          <w:szCs w:val="32"/>
          <w:rtl/>
        </w:rPr>
        <w:t>عارضة الأحوذي2/300, و</w:t>
      </w:r>
      <w:r w:rsidRPr="00130C85">
        <w:rPr>
          <w:rFonts w:hint="cs"/>
          <w:color w:val="auto"/>
          <w:sz w:val="32"/>
          <w:szCs w:val="32"/>
          <w:rtl/>
        </w:rPr>
        <w:t xml:space="preserve">إحكام الأحكام ص335, والإعلام بفوائد عمدة الأحكام 4/134, </w:t>
      </w:r>
      <w:r w:rsidR="008B313A" w:rsidRPr="00130C85">
        <w:rPr>
          <w:rFonts w:hint="cs"/>
          <w:color w:val="auto"/>
          <w:sz w:val="32"/>
          <w:szCs w:val="32"/>
          <w:rtl/>
        </w:rPr>
        <w:t>وطرح التثريب3/184,</w:t>
      </w:r>
      <w:r w:rsidRPr="00130C85">
        <w:rPr>
          <w:rFonts w:hint="cs"/>
          <w:color w:val="auto"/>
          <w:sz w:val="32"/>
          <w:szCs w:val="32"/>
          <w:rtl/>
        </w:rPr>
        <w:t xml:space="preserve"> </w:t>
      </w:r>
      <w:r w:rsidR="008B313A" w:rsidRPr="00130C85">
        <w:rPr>
          <w:rFonts w:hint="cs"/>
          <w:color w:val="auto"/>
          <w:sz w:val="32"/>
          <w:szCs w:val="32"/>
          <w:rtl/>
        </w:rPr>
        <w:t>وفتح القدير لابن الهمام2/68.</w:t>
      </w:r>
    </w:p>
  </w:footnote>
  <w:footnote w:id="29">
    <w:p w:rsidR="00E26C8C" w:rsidRPr="00130C85" w:rsidRDefault="00E26C8C" w:rsidP="00485CBB">
      <w:pPr>
        <w:widowControl/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الطبراني في المعجم الكبير كما قال الهيثمي في مجمع الزوائد2/407, والحديث ضعفه ابن الملقن ف</w:t>
      </w:r>
      <w:r w:rsidR="00AC5287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 البدر المنير4/690, و الهيثمي فقال: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"لأن في إسناده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أيوب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نهيك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ضعفه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جماعة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وذكره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EE319D" w:rsidRPr="00130C85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يخطئ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".وقال أبو حاتم في الجرح التعديل2/259 فيه: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"ضعيف الحديث,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زرعة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الأزدي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:"م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تروك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الضعفاء والمتروكين لابن الجوزي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1/133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],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وضعفه النووي في المجموع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4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/429, وابن حجر في الفتح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2/526,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المباركفوري في المرعاة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4/468,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والألباني في سلسلة الأحاديث الضعيفة1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/200.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3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EE319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عمدة القاري6/335. </w:t>
      </w:r>
    </w:p>
  </w:footnote>
  <w:footnote w:id="3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 هو عبد الله بن بسر أبو بسر وقيل</w:t>
      </w:r>
      <w:r w:rsidR="00EE319D" w:rsidRPr="00130C85">
        <w:rPr>
          <w:rFonts w:hint="cs"/>
          <w:color w:val="auto"/>
          <w:sz w:val="32"/>
          <w:szCs w:val="32"/>
          <w:rtl/>
        </w:rPr>
        <w:t>:</w:t>
      </w:r>
      <w:r w:rsidRPr="00130C85">
        <w:rPr>
          <w:rFonts w:hint="cs"/>
          <w:color w:val="auto"/>
          <w:sz w:val="32"/>
          <w:szCs w:val="32"/>
          <w:rtl/>
        </w:rPr>
        <w:t xml:space="preserve"> أبو صفوان المازني الحمصي صحابي,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50BD7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F50BD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يده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ودعا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hint="cs"/>
          <w:color w:val="auto"/>
          <w:sz w:val="32"/>
          <w:szCs w:val="32"/>
          <w:rtl/>
        </w:rPr>
        <w:t xml:space="preserve"> روى عن النبي </w:t>
      </w:r>
      <w:r w:rsidR="00F50BD7">
        <w:rPr>
          <w:rFonts w:hint="cs"/>
          <w:color w:val="auto"/>
          <w:sz w:val="32"/>
          <w:szCs w:val="32"/>
        </w:rPr>
        <w:sym w:font="AGA Arabesque" w:char="F072"/>
      </w:r>
      <w:r w:rsidRPr="00130C85">
        <w:rPr>
          <w:rFonts w:hint="cs"/>
          <w:color w:val="auto"/>
          <w:sz w:val="32"/>
          <w:szCs w:val="32"/>
          <w:rtl/>
        </w:rPr>
        <w:t>, وعنه أبو الزاهرية, وخالد بن معدان</w:t>
      </w:r>
      <w:r w:rsidR="00EE319D" w:rsidRPr="00130C85">
        <w:rPr>
          <w:rFonts w:hint="cs"/>
          <w:color w:val="auto"/>
          <w:sz w:val="32"/>
          <w:szCs w:val="32"/>
          <w:rtl/>
        </w:rPr>
        <w:t>,</w:t>
      </w:r>
      <w:r w:rsidRPr="00130C85">
        <w:rPr>
          <w:rFonts w:hint="cs"/>
          <w:color w:val="auto"/>
          <w:sz w:val="32"/>
          <w:szCs w:val="32"/>
          <w:rtl/>
        </w:rPr>
        <w:t xml:space="preserve"> وغير</w:t>
      </w:r>
      <w:r w:rsidR="00485CBB">
        <w:rPr>
          <w:rFonts w:hint="cs"/>
          <w:color w:val="auto"/>
          <w:sz w:val="32"/>
          <w:szCs w:val="32"/>
          <w:rtl/>
        </w:rPr>
        <w:t>هما, توفي بالشام, وقيل بحمص سنة88هـ, وقيل</w:t>
      </w:r>
      <w:r w:rsidRPr="00130C85">
        <w:rPr>
          <w:rFonts w:hint="cs"/>
          <w:color w:val="auto"/>
          <w:sz w:val="32"/>
          <w:szCs w:val="32"/>
          <w:rtl/>
        </w:rPr>
        <w:t>96هـ وهو آخر</w:t>
      </w:r>
      <w:r w:rsidR="00EE319D" w:rsidRPr="00130C85">
        <w:rPr>
          <w:rFonts w:hint="cs"/>
          <w:color w:val="auto"/>
          <w:sz w:val="32"/>
          <w:szCs w:val="32"/>
          <w:rtl/>
        </w:rPr>
        <w:t xml:space="preserve"> من مات بالشام من الصحابة.ينظر</w:t>
      </w:r>
      <w:r w:rsidR="00485CBB">
        <w:rPr>
          <w:rFonts w:hint="cs"/>
          <w:color w:val="auto"/>
          <w:sz w:val="32"/>
          <w:szCs w:val="32"/>
          <w:rtl/>
        </w:rPr>
        <w:t>:</w:t>
      </w:r>
      <w:r w:rsidRPr="00130C85">
        <w:rPr>
          <w:rFonts w:hint="cs"/>
          <w:color w:val="auto"/>
          <w:sz w:val="32"/>
          <w:szCs w:val="32"/>
          <w:rtl/>
        </w:rPr>
        <w:t>[أسد الغابة3</w:t>
      </w:r>
      <w:r w:rsidR="00485CBB">
        <w:rPr>
          <w:rFonts w:hint="cs"/>
          <w:color w:val="auto"/>
          <w:sz w:val="32"/>
          <w:szCs w:val="32"/>
          <w:rtl/>
        </w:rPr>
        <w:t xml:space="preserve"> </w:t>
      </w:r>
      <w:r w:rsidRPr="00130C85">
        <w:rPr>
          <w:rFonts w:hint="cs"/>
          <w:color w:val="auto"/>
          <w:sz w:val="32"/>
          <w:szCs w:val="32"/>
          <w:rtl/>
        </w:rPr>
        <w:t xml:space="preserve">/185, </w:t>
      </w:r>
      <w:r w:rsidR="00EE319D" w:rsidRPr="00130C85">
        <w:rPr>
          <w:rFonts w:hint="cs"/>
          <w:color w:val="auto"/>
          <w:sz w:val="32"/>
          <w:szCs w:val="32"/>
          <w:rtl/>
        </w:rPr>
        <w:t>والإصابة</w:t>
      </w:r>
      <w:r w:rsidRPr="00130C85">
        <w:rPr>
          <w:rFonts w:hint="cs"/>
          <w:color w:val="auto"/>
          <w:sz w:val="32"/>
          <w:szCs w:val="32"/>
          <w:rtl/>
        </w:rPr>
        <w:t xml:space="preserve">4/40,  </w:t>
      </w:r>
      <w:r w:rsidR="00EE319D" w:rsidRPr="00130C85">
        <w:rPr>
          <w:rFonts w:hint="cs"/>
          <w:color w:val="auto"/>
          <w:sz w:val="32"/>
          <w:szCs w:val="32"/>
          <w:rtl/>
        </w:rPr>
        <w:t>ومعرفة الصحابة لأبي نعيم</w:t>
      </w:r>
      <w:r w:rsidRPr="00130C85">
        <w:rPr>
          <w:rFonts w:hint="cs"/>
          <w:color w:val="auto"/>
          <w:sz w:val="32"/>
          <w:szCs w:val="32"/>
          <w:rtl/>
        </w:rPr>
        <w:t xml:space="preserve">3/1595]. </w:t>
      </w:r>
    </w:p>
  </w:footnote>
  <w:footnote w:id="3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="00485CBB">
        <w:rPr>
          <w:rFonts w:hint="cs"/>
          <w:color w:val="auto"/>
          <w:sz w:val="32"/>
          <w:szCs w:val="32"/>
          <w:rtl/>
        </w:rPr>
        <w:t>) آنَيْتَ</w:t>
      </w:r>
      <w:r w:rsidR="00EE319D" w:rsidRPr="00130C85">
        <w:rPr>
          <w:rFonts w:hint="cs"/>
          <w:color w:val="auto"/>
          <w:sz w:val="32"/>
          <w:szCs w:val="32"/>
          <w:rtl/>
        </w:rPr>
        <w:t>:</w:t>
      </w:r>
      <w:r w:rsidR="00485CBB">
        <w:rPr>
          <w:rFonts w:hint="cs"/>
          <w:color w:val="auto"/>
          <w:sz w:val="32"/>
          <w:szCs w:val="32"/>
          <w:rtl/>
        </w:rPr>
        <w:t xml:space="preserve"> أي أخرَّتَ المجيء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>. ينظر</w:t>
      </w:r>
      <w:r w:rsidR="00485CB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>تاج  العروس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37/110, 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>والفائق في غريب الحديث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1/60, </w:t>
      </w:r>
      <w:r w:rsidR="00485CBB">
        <w:rPr>
          <w:rFonts w:ascii="Traditional Arabic" w:eastAsia="Calibri" w:hint="cs"/>
          <w:color w:val="auto"/>
          <w:sz w:val="32"/>
          <w:szCs w:val="32"/>
          <w:rtl/>
        </w:rPr>
        <w:t>والمغرب في ترتيب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المعرب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1/48]. </w:t>
      </w:r>
    </w:p>
  </w:footnote>
  <w:footnote w:id="3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أخرجه أبو داود في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سننه 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كتاب الصلاة, باب من تخطى رقاب الناس يوم الجمعة1/466,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برقم 1118, والنسائي في كتاب الجمعة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باب النهي عن تخطي رقاب الناس والإمام على المنبر يوم الجمعة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3/114,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1398, وابن ماجه في كتاب إقامة الصلاة والسنة فيها,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النهي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تخطي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الناس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ص354,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1115,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وابن خزيمة في صحيحه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3/156,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وأحمد 29/221,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والطحاوي في شرح معاني الآثار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1/366, وابن حبان في صحيحه7/30,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والحاكم في المستدرك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1/288. والحديث ضع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فه ابن حزم في المحلى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5/78, وقال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"إنه لا يصح لأنه من طريق معاوية بن صالح لم يروه غيره وهو ضعيف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وصححه ابن خزيمة, وابن حبان,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وقال الحاكم: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يخرجاه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ووافقه الذهبي, وقال الخافظ ابن حجر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التخليص الحبير2/144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"وضعفه ابن حزم بما لا يقدح, لأن معاوية بن صالح وثقه أحمد, وابن مهدي, والعجلي, والنسائي, وأبو زرعة,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وابن سعد".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وصححه الألباني في صحيح سنن أبي داود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4/281. </w:t>
      </w:r>
    </w:p>
  </w:footnote>
  <w:footnote w:id="3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شرح م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عاني الآثار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1/366,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وشرح البخاري لابن بطال2/516.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والاستذكار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2/27,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وشرح سنن أبي داود للعيني4/463.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5">
    <w:p w:rsidR="00E26C8C" w:rsidRPr="00130C85" w:rsidRDefault="00E26C8C" w:rsidP="00C74869">
      <w:pPr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أبو سعد الماليني في كت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ابه كما في الأحكام الوسطى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2/112, وبيان ال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وهم والإيهام 2/224, ونصب الراية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2/204, والحديث ضعيف جدا, و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منكر, ومسلسل بالضعفاء والعلل,  قال عبد الحق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C74869">
        <w:rPr>
          <w:rFonts w:ascii="Arial" w:hAnsi="Arial" w:hint="cs"/>
          <w:color w:val="auto"/>
          <w:sz w:val="32"/>
          <w:szCs w:val="32"/>
          <w:rtl/>
          <w:lang w:eastAsia="en-US"/>
        </w:rPr>
        <w:t>ا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لأحكام الوسطى2/113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:"ليس في هذا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الإسناد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من يحتج به غير أبي إسحاق,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فأما محمد بن مطيع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,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وأبوه فغير معروفين فيما أعلم, ومحمد بن جابر ضعيف كان قد عمى فاختلط حديثه, والحارث ضعيف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". ولذلك قال الحافظ في الدراية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1/217: "إسناده واه",  وض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عفه الألباني في الثمر المستطاب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1/625.  </w:t>
      </w:r>
    </w:p>
  </w:footnote>
  <w:footnote w:id="3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أخرجه البخاري في كتاب الجمعة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الاستماع إلى الخطبة1/294,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929, ومسلم في كتاب الجمعة,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فضل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التهجير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>ص332,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850, وهذا لفظ مسلم. </w:t>
      </w:r>
    </w:p>
  </w:footnote>
  <w:footnote w:id="3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DE478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الاستذكار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2/27. </w:t>
      </w:r>
    </w:p>
  </w:footnote>
  <w:footnote w:id="3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شرح معاني الآثار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1/369,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وشرح مختصر الطحاوي2/131, </w:t>
      </w:r>
      <w:r w:rsidRPr="00130C85">
        <w:rPr>
          <w:rFonts w:hint="cs"/>
          <w:color w:val="auto"/>
          <w:sz w:val="32"/>
          <w:szCs w:val="32"/>
          <w:rtl/>
        </w:rPr>
        <w:t>وشرح البخاري لابن بطال 2/516.</w:t>
      </w:r>
    </w:p>
  </w:footnote>
  <w:footnote w:id="3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="00DE478D" w:rsidRPr="00130C85">
        <w:rPr>
          <w:rFonts w:hint="cs"/>
          <w:color w:val="auto"/>
          <w:sz w:val="32"/>
          <w:szCs w:val="32"/>
          <w:rtl/>
        </w:rPr>
        <w:t>) ينظر: المحيط البرهان 2/84, وطرح التثريب</w:t>
      </w:r>
      <w:r w:rsidRPr="00130C85">
        <w:rPr>
          <w:rFonts w:hint="cs"/>
          <w:color w:val="auto"/>
          <w:sz w:val="32"/>
          <w:szCs w:val="32"/>
          <w:rtl/>
        </w:rPr>
        <w:t xml:space="preserve">3/184. </w:t>
      </w:r>
    </w:p>
  </w:footnote>
  <w:footnote w:id="4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أخرجه البخاري في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صحيحه 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كتاب الجمعة, باب إذا رأى الإمام رج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لا وهو يخطب أمره أن يصلى ركعتين1/294,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930, ومسلم في كتاب الجمعة, باب 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التحية والإمام يخطب ص337,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875. </w:t>
      </w:r>
    </w:p>
  </w:footnote>
  <w:footnote w:id="4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هو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س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هدبة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الغطفاني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من أصحاب رسول الله </w:t>
      </w:r>
      <w:r w:rsidR="00F50BD7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 ولم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يُذكر تاريخ وفاته.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[ أسد الغابة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2/539, 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الإصابة 3/124]. </w:t>
      </w:r>
    </w:p>
  </w:footnote>
  <w:footnote w:id="4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صحيحه 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كتاب الجمعة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ا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لتحية والإمام يخطب ص337,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875.</w:t>
      </w:r>
    </w:p>
  </w:footnote>
  <w:footnote w:id="4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صحيحه في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كتاب ال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جمعة, باب التحية والإمام يخطب ص337,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875. </w:t>
      </w:r>
    </w:p>
  </w:footnote>
  <w:footnote w:id="4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البَذَّة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: من البذاذة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بَذذْتَ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بَعْدى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بذاذة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وبذِاَذا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وبذذاً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رثت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هيئتك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والمراد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التواضع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الِّلباس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ولُبْس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مالا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يؤّدي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الخيلاء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والرّفول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[ الفائق في غريب الحديث1/90]. </w:t>
      </w:r>
    </w:p>
  </w:footnote>
  <w:footnote w:id="45">
    <w:p w:rsidR="00E26C8C" w:rsidRPr="00130C85" w:rsidRDefault="00E26C8C" w:rsidP="00C74869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البخاري في جزء القراءة خلف الإمام ص44, والترمذي في أبواب الصلاة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الركعتين إذا جا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ء الرجل والإمام يخطب1/517,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511, والنسائي في كتاب الجمعة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حث الإمام على الصدق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ة يوم الجمع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ة في خطبته3/117,برقم1407, وأحمد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17/291, وابن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خزيمة في صحيحه3/150, وابن حبان في صحيحه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6/22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5, والطحاوي في ش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رح معاني الآثار1/366, وأبو يعلى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2/289,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 xml:space="preserve"> والبيهقي في السنن الكبرى4/488.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والحديث قال عنه الترمذي:"حسن صحيح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7661BE"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وصح</w:t>
      </w:r>
      <w:r w:rsidR="00FD1CC5"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حه الألباني في صحيح سنن الترمذي1/</w:t>
      </w:r>
      <w:r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: تقدم تخريجه في سبب </w:t>
      </w:r>
      <w:r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</w:t>
      </w:r>
      <w:r w:rsidR="007661BE"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لخلاف في هذه المسألة</w:t>
      </w:r>
      <w:r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الأوسط4/95-96, والمغني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3/193. </w:t>
      </w:r>
    </w:p>
  </w:footnote>
  <w:footnote w:id="4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شرح مسلم للنووي 6/164.</w:t>
      </w:r>
    </w:p>
  </w:footnote>
  <w:footnote w:id="4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أخرجه البخاري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كتاب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الإيمان, باب الزكاة من الإسلام1/31, برقم46,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ومسلم في كتاب الإيمان,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بيان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الصلوات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أركان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الإسلام</w:t>
      </w:r>
      <w:r w:rsidR="00985F30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ص38,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11. </w:t>
      </w:r>
    </w:p>
  </w:footnote>
  <w:footnote w:id="5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="00985F30" w:rsidRPr="00130C85">
        <w:rPr>
          <w:rFonts w:hint="cs"/>
          <w:color w:val="auto"/>
          <w:sz w:val="32"/>
          <w:szCs w:val="32"/>
          <w:rtl/>
        </w:rPr>
        <w:t>) ينظر</w:t>
      </w:r>
      <w:r w:rsidR="00C74869">
        <w:rPr>
          <w:rFonts w:hint="cs"/>
          <w:color w:val="auto"/>
          <w:sz w:val="32"/>
          <w:szCs w:val="32"/>
          <w:rtl/>
        </w:rPr>
        <w:t xml:space="preserve">: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الأوسط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4/93,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والمحلى5/77,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والاستذكا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ر2/295,والمنتقى للباجي2/312,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وبداية المجتهد2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/456.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5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85F30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نفس </w:t>
      </w:r>
      <w:r w:rsidR="00985F30"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المسألة</w:t>
      </w:r>
      <w:r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</w:t>
      </w:r>
      <w:r w:rsidR="00985F30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الصلاة, باب استحباب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تحية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بركعتين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وكراهة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وأنها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مشروعة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جميع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الأوقات</w:t>
      </w:r>
      <w:r w:rsidR="00985F30" w:rsidRPr="00130C85">
        <w:rPr>
          <w:rFonts w:ascii="Traditional Arabic" w:eastAsia="Calibri" w:hint="cs"/>
          <w:color w:val="auto"/>
          <w:sz w:val="32"/>
          <w:szCs w:val="32"/>
          <w:rtl/>
        </w:rPr>
        <w:t>ص282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714. </w:t>
      </w:r>
    </w:p>
  </w:footnote>
  <w:footnote w:id="5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985F30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>:</w:t>
      </w:r>
      <w:r w:rsidR="00C74869">
        <w:rPr>
          <w:rFonts w:hint="cs"/>
          <w:color w:val="auto"/>
          <w:sz w:val="32"/>
          <w:szCs w:val="32"/>
          <w:rtl/>
        </w:rPr>
        <w:t xml:space="preserve"> </w:t>
      </w:r>
      <w:r w:rsidR="00985F30" w:rsidRPr="00130C85">
        <w:rPr>
          <w:rFonts w:hint="cs"/>
          <w:color w:val="auto"/>
          <w:sz w:val="32"/>
          <w:szCs w:val="32"/>
          <w:rtl/>
        </w:rPr>
        <w:t>معالم السنن</w:t>
      </w:r>
      <w:r w:rsidRPr="00130C85">
        <w:rPr>
          <w:rFonts w:hint="cs"/>
          <w:color w:val="auto"/>
          <w:sz w:val="32"/>
          <w:szCs w:val="32"/>
          <w:rtl/>
        </w:rPr>
        <w:t xml:space="preserve">1/249, </w:t>
      </w:r>
      <w:r w:rsidR="00C74869">
        <w:rPr>
          <w:rFonts w:hint="cs"/>
          <w:color w:val="auto"/>
          <w:sz w:val="32"/>
          <w:szCs w:val="32"/>
          <w:rtl/>
        </w:rPr>
        <w:t>و</w:t>
      </w:r>
      <w:r w:rsidRPr="00130C85">
        <w:rPr>
          <w:rFonts w:hint="cs"/>
          <w:color w:val="auto"/>
          <w:sz w:val="32"/>
          <w:szCs w:val="32"/>
          <w:rtl/>
        </w:rPr>
        <w:t xml:space="preserve">إحكام الأحكام ص335, وسبل السلام1/271, ونيل الأوطار 3/73, </w:t>
      </w:r>
      <w:r w:rsidR="00985F30" w:rsidRPr="00130C85">
        <w:rPr>
          <w:rFonts w:hint="cs"/>
          <w:color w:val="auto"/>
          <w:sz w:val="32"/>
          <w:szCs w:val="32"/>
          <w:rtl/>
        </w:rPr>
        <w:t>ومرعاة المفاتيح</w:t>
      </w:r>
      <w:r w:rsidRPr="00130C85">
        <w:rPr>
          <w:rFonts w:hint="cs"/>
          <w:color w:val="auto"/>
          <w:sz w:val="32"/>
          <w:szCs w:val="32"/>
          <w:rtl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412.</w:t>
      </w:r>
    </w:p>
  </w:footnote>
  <w:footnote w:id="5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نفس </w:t>
      </w:r>
      <w:r w:rsidRPr="00C74869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المسألة.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E06CA9">
        <w:rPr>
          <w:color w:val="auto"/>
          <w:sz w:val="32"/>
          <w:szCs w:val="32"/>
          <w:rtl/>
        </w:rPr>
        <w:footnoteRef/>
      </w:r>
      <w:r w:rsidRPr="00E06CA9">
        <w:rPr>
          <w:rFonts w:hint="cs"/>
          <w:color w:val="auto"/>
          <w:sz w:val="32"/>
          <w:szCs w:val="32"/>
          <w:rtl/>
        </w:rPr>
        <w:t>)</w:t>
      </w:r>
      <w:r w:rsidR="00FD1CC5" w:rsidRPr="00E06CA9">
        <w:rPr>
          <w:rFonts w:hint="cs"/>
          <w:color w:val="auto"/>
          <w:sz w:val="32"/>
          <w:szCs w:val="32"/>
          <w:rtl/>
        </w:rPr>
        <w:t xml:space="preserve"> أعلاء السنن </w:t>
      </w:r>
      <w:r w:rsidR="00E06CA9" w:rsidRPr="00E06CA9">
        <w:rPr>
          <w:rFonts w:hint="cs"/>
          <w:color w:val="auto"/>
          <w:sz w:val="32"/>
          <w:szCs w:val="32"/>
          <w:rtl/>
        </w:rPr>
        <w:t xml:space="preserve"> في شرح صحيح البخاري </w:t>
      </w:r>
      <w:r w:rsidR="00FD1CC5" w:rsidRPr="00E06CA9">
        <w:rPr>
          <w:rFonts w:hint="cs"/>
          <w:color w:val="auto"/>
          <w:sz w:val="32"/>
          <w:szCs w:val="32"/>
          <w:rtl/>
        </w:rPr>
        <w:t>للخطابي</w:t>
      </w:r>
      <w:r w:rsidRPr="00E06CA9">
        <w:rPr>
          <w:rFonts w:hint="cs"/>
          <w:color w:val="auto"/>
          <w:sz w:val="32"/>
          <w:szCs w:val="32"/>
          <w:rtl/>
        </w:rPr>
        <w:t>1/</w:t>
      </w:r>
      <w:r w:rsidR="00FD1CC5" w:rsidRPr="00E06CA9">
        <w:rPr>
          <w:rFonts w:hint="cs"/>
          <w:color w:val="auto"/>
          <w:sz w:val="32"/>
          <w:szCs w:val="32"/>
          <w:rtl/>
        </w:rPr>
        <w:t>290.</w:t>
      </w:r>
    </w:p>
  </w:footnote>
  <w:footnote w:id="5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985F30" w:rsidRPr="00130C85">
        <w:rPr>
          <w:rFonts w:hint="cs"/>
          <w:color w:val="auto"/>
          <w:sz w:val="32"/>
          <w:szCs w:val="32"/>
          <w:rtl/>
        </w:rPr>
        <w:t xml:space="preserve"> ينظر: الاستذكار</w:t>
      </w:r>
      <w:r w:rsidRPr="00130C85">
        <w:rPr>
          <w:rFonts w:hint="cs"/>
          <w:color w:val="auto"/>
          <w:sz w:val="32"/>
          <w:szCs w:val="32"/>
          <w:rtl/>
        </w:rPr>
        <w:t>2/28, و</w:t>
      </w:r>
      <w:r w:rsidR="00985F30" w:rsidRPr="00130C85">
        <w:rPr>
          <w:rFonts w:hint="cs"/>
          <w:color w:val="auto"/>
          <w:sz w:val="32"/>
          <w:szCs w:val="32"/>
          <w:rtl/>
        </w:rPr>
        <w:t>المفهم</w:t>
      </w:r>
      <w:r w:rsidRPr="00130C85">
        <w:rPr>
          <w:rFonts w:hint="cs"/>
          <w:color w:val="auto"/>
          <w:sz w:val="32"/>
          <w:szCs w:val="32"/>
          <w:rtl/>
        </w:rPr>
        <w:t>2/514.</w:t>
      </w:r>
    </w:p>
  </w:footnote>
  <w:footnote w:id="57">
    <w:p w:rsidR="00E26C8C" w:rsidRPr="00130C85" w:rsidRDefault="00E26C8C" w:rsidP="00C74869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ابن ماجه في كتاب إقامة الصلاة وسننها,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فيمن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دخل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والإمام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يخطب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ص353, برقم1114, وأبو يعلى في مسنده3/449,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برقم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1946,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وقال ابن حجر في </w:t>
      </w:r>
      <w:r w:rsidR="00C74869">
        <w:rPr>
          <w:rFonts w:ascii="Arial" w:hAnsi="Arial" w:hint="cs"/>
          <w:color w:val="auto"/>
          <w:sz w:val="32"/>
          <w:szCs w:val="32"/>
          <w:rtl/>
          <w:lang w:eastAsia="en-US"/>
        </w:rPr>
        <w:t>التلخيص الحبير</w:t>
      </w:r>
      <w:r w:rsidR="00985F30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2/149</w:t>
      </w:r>
      <w:r w:rsidR="00E6347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قال المزي: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بأن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الصواب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أصليت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ركعتين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تجلس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فصحفه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الرواة</w:t>
      </w:r>
      <w:r w:rsidR="00985F30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. والحديث </w:t>
      </w:r>
      <w:r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صححه الألباني </w:t>
      </w:r>
      <w:r w:rsidR="00E6347F"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في </w:t>
      </w:r>
      <w:r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>صحيح سنن ابن ماجه</w:t>
      </w:r>
      <w:r w:rsidR="00FD4D73"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>1/184</w:t>
      </w:r>
      <w:r w:rsidR="00FD4D73">
        <w:rPr>
          <w:rFonts w:ascii="Arial" w:hAnsi="Arial" w:hint="cs"/>
          <w:color w:val="auto"/>
          <w:sz w:val="32"/>
          <w:szCs w:val="32"/>
          <w:rtl/>
          <w:lang w:eastAsia="en-US"/>
        </w:rPr>
        <w:t>, برقم915.</w:t>
      </w:r>
      <w:r w:rsidR="00E6347F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دون لفظة قبل أن تجيء فإن شاذ.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5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 ينظر:</w:t>
      </w:r>
      <w:r w:rsidR="00985F30" w:rsidRPr="00130C85">
        <w:rPr>
          <w:rFonts w:hint="cs"/>
          <w:color w:val="auto"/>
          <w:sz w:val="32"/>
          <w:szCs w:val="32"/>
          <w:rtl/>
        </w:rPr>
        <w:t xml:space="preserve"> شرح البخاري لابن بطال2/514, و</w:t>
      </w:r>
      <w:r w:rsidRPr="00130C85">
        <w:rPr>
          <w:rFonts w:hint="cs"/>
          <w:color w:val="auto"/>
          <w:sz w:val="32"/>
          <w:szCs w:val="32"/>
          <w:rtl/>
        </w:rPr>
        <w:t>فتح الباري2/527, ونيل الأوطار3/270</w:t>
      </w:r>
      <w:r w:rsidR="00985F30" w:rsidRPr="00130C85">
        <w:rPr>
          <w:rFonts w:hint="cs"/>
          <w:color w:val="auto"/>
          <w:sz w:val="32"/>
          <w:szCs w:val="32"/>
          <w:rtl/>
        </w:rPr>
        <w:t>.</w:t>
      </w:r>
      <w:r w:rsidRPr="00130C85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</w:t>
      </w:r>
      <w:r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تخري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جه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في نفس المسألة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6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تخريجه في نفس </w:t>
      </w:r>
      <w:r w:rsidR="00985F30"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المسألة</w:t>
      </w:r>
      <w:r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6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الأعراف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الآية[</w:t>
      </w:r>
      <w:r w:rsidRPr="00130C85">
        <w:rPr>
          <w:rFonts w:ascii="Arial" w:hAnsi="Arial"/>
          <w:color w:val="auto"/>
          <w:sz w:val="32"/>
          <w:szCs w:val="32"/>
          <w:rtl/>
          <w:lang w:eastAsia="en-US"/>
        </w:rPr>
        <w:t>٢٠٤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6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 أخرجه البخاري في كتاب الأذان, باب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ما يقول بعد التكبير1/242,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744,   ومسلم في كتاب المساجد,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تكبيرة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الإحرام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والقراءة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ص238,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598.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6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C57339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طرح التثريب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للعراقي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/184,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525.</w:t>
      </w:r>
    </w:p>
  </w:footnote>
  <w:footnote w:id="6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ينظر: نفس المصدرين السابقين.</w:t>
      </w:r>
    </w:p>
  </w:footnote>
  <w:footnote w:id="6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عون المعبود3/465. </w:t>
      </w:r>
    </w:p>
  </w:footnote>
  <w:footnote w:id="6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طرح التثريب3/185, </w:t>
      </w:r>
      <w:r w:rsidR="00C74869">
        <w:rPr>
          <w:rFonts w:hint="cs"/>
          <w:color w:val="auto"/>
          <w:sz w:val="32"/>
          <w:szCs w:val="32"/>
          <w:rtl/>
        </w:rPr>
        <w:t>و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525.</w:t>
      </w:r>
    </w:p>
  </w:footnote>
  <w:footnote w:id="6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عون المعبود 3/465.  </w:t>
      </w:r>
    </w:p>
  </w:footnote>
  <w:footnote w:id="6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>ينظر: الثمر المستطاب للألباني</w:t>
      </w:r>
      <w:r w:rsidRPr="00130C85">
        <w:rPr>
          <w:rFonts w:hint="cs"/>
          <w:color w:val="auto"/>
          <w:sz w:val="32"/>
          <w:szCs w:val="32"/>
          <w:rtl/>
        </w:rPr>
        <w:t xml:space="preserve">1/264.  </w:t>
      </w:r>
    </w:p>
  </w:footnote>
  <w:footnote w:id="6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تقدم تخريجه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نفس المسألة.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7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تخريجه </w:t>
      </w:r>
      <w:r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في نفس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المسألة.</w:t>
      </w:r>
    </w:p>
  </w:footnote>
  <w:footnote w:id="7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نفس </w:t>
      </w:r>
      <w:r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المسألة.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7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المحلى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5/78, و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سبل السلام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1/271, و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الأحوذي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2/216.</w:t>
      </w:r>
    </w:p>
  </w:footnote>
  <w:footnote w:id="7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2/526.</w:t>
      </w:r>
    </w:p>
  </w:footnote>
  <w:footnote w:id="7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نفس </w:t>
      </w:r>
      <w:r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المسألة.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7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نيل الأوطار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3/73,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وتحفة الأحوذي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2/217.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7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A93018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سبل السلام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1/271.  </w:t>
      </w:r>
    </w:p>
  </w:footnote>
  <w:footnote w:id="7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ينظر: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نيل الأوطار3/74, وتحفة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الأحوذي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217. </w:t>
      </w:r>
    </w:p>
  </w:footnote>
  <w:footnote w:id="7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نيل الأوطار3/74. </w:t>
      </w:r>
    </w:p>
  </w:footnote>
  <w:footnote w:id="7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وهو حديث عبد الله بن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بسر تقدم تخريجه في نفس ال</w:t>
      </w:r>
      <w:r w:rsidR="00B8249D"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مسألة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8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نفس </w:t>
      </w:r>
      <w:r w:rsidR="00C74869"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المسألة</w:t>
      </w:r>
      <w:r w:rsidRPr="00C74869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8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>شرح مسلم للنووي</w:t>
      </w:r>
      <w:r w:rsidRPr="00130C85">
        <w:rPr>
          <w:rFonts w:hint="cs"/>
          <w:color w:val="auto"/>
          <w:sz w:val="32"/>
          <w:szCs w:val="32"/>
          <w:rtl/>
        </w:rPr>
        <w:t>6/164, و</w:t>
      </w:r>
      <w:r w:rsidR="00B8249D" w:rsidRPr="00130C85">
        <w:rPr>
          <w:rFonts w:hint="cs"/>
          <w:color w:val="auto"/>
          <w:sz w:val="32"/>
          <w:szCs w:val="32"/>
          <w:rtl/>
        </w:rPr>
        <w:t>عون المعبود</w:t>
      </w:r>
      <w:r w:rsidRPr="00130C85">
        <w:rPr>
          <w:rFonts w:hint="cs"/>
          <w:color w:val="auto"/>
          <w:sz w:val="32"/>
          <w:szCs w:val="32"/>
          <w:rtl/>
        </w:rPr>
        <w:t xml:space="preserve">3/466, </w:t>
      </w:r>
      <w:r w:rsidR="00B8249D" w:rsidRPr="00130C85">
        <w:rPr>
          <w:rFonts w:hint="cs"/>
          <w:color w:val="auto"/>
          <w:sz w:val="32"/>
          <w:szCs w:val="32"/>
          <w:rtl/>
        </w:rPr>
        <w:t>وتحفة الأحوذي</w:t>
      </w:r>
      <w:r w:rsidRPr="00130C85">
        <w:rPr>
          <w:rFonts w:hint="cs"/>
          <w:color w:val="auto"/>
          <w:sz w:val="32"/>
          <w:szCs w:val="32"/>
          <w:rtl/>
        </w:rPr>
        <w:t>3/28.</w:t>
      </w:r>
    </w:p>
  </w:footnote>
  <w:footnote w:id="82">
    <w:p w:rsidR="00DE3AC3" w:rsidRPr="00130C85" w:rsidRDefault="00DE3AC3" w:rsidP="00F50BD7">
      <w:pPr>
        <w:widowControl/>
        <w:autoSpaceDE w:val="0"/>
        <w:autoSpaceDN w:val="0"/>
        <w:adjustRightInd w:val="0"/>
        <w:ind w:firstLine="0"/>
        <w:rPr>
          <w:rFonts w:ascii="Traditional Arabic" w:eastAsia="Calibri"/>
          <w:color w:val="auto"/>
          <w:sz w:val="32"/>
          <w:szCs w:val="32"/>
          <w:rtl/>
        </w:rPr>
      </w:pPr>
      <w:r w:rsidRPr="005838EF">
        <w:rPr>
          <w:rFonts w:hint="cs"/>
          <w:color w:val="auto"/>
          <w:sz w:val="32"/>
          <w:szCs w:val="32"/>
          <w:rtl/>
        </w:rPr>
        <w:t>(</w:t>
      </w:r>
      <w:r w:rsidRPr="005838EF">
        <w:rPr>
          <w:color w:val="auto"/>
          <w:sz w:val="32"/>
          <w:szCs w:val="32"/>
          <w:rtl/>
        </w:rPr>
        <w:footnoteRef/>
      </w:r>
      <w:r w:rsidRPr="005838EF">
        <w:rPr>
          <w:rFonts w:hint="cs"/>
          <w:color w:val="auto"/>
          <w:sz w:val="32"/>
          <w:szCs w:val="32"/>
          <w:rtl/>
        </w:rPr>
        <w:t xml:space="preserve">) </w:t>
      </w:r>
      <w:r w:rsidRPr="005838EF">
        <w:rPr>
          <w:rFonts w:ascii="Traditional Arabic" w:eastAsia="Calibri" w:hint="cs"/>
          <w:color w:val="auto"/>
          <w:sz w:val="32"/>
          <w:szCs w:val="32"/>
          <w:rtl/>
        </w:rPr>
        <w:t xml:space="preserve">هو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يوسف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الزكي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بن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الحجاج جمال الدين المزي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الكلبي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الشافعي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العالم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الحبر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الحافظ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محدث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الشام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نشأ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بالمزة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وحفظ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القرآن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وتفقه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مهر في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معرفة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الرجال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حامل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لوائها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والقائم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بأعبائها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تر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العيون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مثله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أخذ عن علي بن أبي الخير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العز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الحراني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وعنه الذهبي, والسبكي, وصنف كتاب ت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هذيب الكمال, والأطراف, توفي سنة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742هـ. ينظر: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[تذكرة الحفاظ4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/1498, وطبقات الشافعية الكبرى10/395, وشذرات الذهب8/236].</w:t>
      </w:r>
      <w:r w:rsidRPr="00130C85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83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>زاد المعاد</w:t>
      </w:r>
      <w:r w:rsidRPr="00130C85">
        <w:rPr>
          <w:rFonts w:hint="cs"/>
          <w:color w:val="auto"/>
          <w:sz w:val="32"/>
          <w:szCs w:val="32"/>
          <w:rtl/>
        </w:rPr>
        <w:t>1/434.</w:t>
      </w:r>
    </w:p>
  </w:footnote>
  <w:footnote w:id="8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>2/527.</w:t>
      </w:r>
    </w:p>
  </w:footnote>
  <w:footnote w:id="8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>ينظر: الأوسط</w:t>
      </w:r>
      <w:r w:rsidRPr="00130C85">
        <w:rPr>
          <w:rFonts w:hint="cs"/>
          <w:color w:val="auto"/>
          <w:sz w:val="32"/>
          <w:szCs w:val="32"/>
          <w:rtl/>
        </w:rPr>
        <w:t>4/95-96.</w:t>
      </w:r>
    </w:p>
  </w:footnote>
  <w:footnote w:id="86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الأعراف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الآية[</w:t>
      </w:r>
      <w:r w:rsidRPr="00130C85">
        <w:rPr>
          <w:rFonts w:ascii="Arial" w:hAnsi="Arial"/>
          <w:color w:val="auto"/>
          <w:sz w:val="32"/>
          <w:szCs w:val="32"/>
          <w:rtl/>
          <w:lang w:eastAsia="en-US"/>
        </w:rPr>
        <w:t xml:space="preserve"> ٢٠٤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87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شرح معاني الآثار1/366, وعارضة الأحوذي2/302, وبدائع الصنائع2/203, والبناية شرح الهداية3/102.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</w:p>
  </w:footnote>
  <w:footnote w:id="8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طرح التثريب3/184, وفتح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2/526, وعون المعبود3/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465.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8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طرح التثريب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3/184, و</w:t>
      </w:r>
      <w:r w:rsidRPr="00130C8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فتح الباري</w:t>
      </w:r>
      <w:r w:rsidR="00B8249D" w:rsidRPr="00130C8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2/525.</w:t>
      </w:r>
    </w:p>
  </w:footnote>
  <w:footnote w:id="9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2/526.</w:t>
      </w:r>
    </w:p>
  </w:footnote>
  <w:footnote w:id="91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شرح معاني الآثار1/366,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والمبسوط للسرخسي2/29,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بدائع الصنائع2/204, والذخيرة2 /346, وإحكام الأحكام ص336,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وفتح الباري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2/524. </w:t>
      </w:r>
    </w:p>
  </w:footnote>
  <w:footnote w:id="92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>تقدم تخريجه في نفس المس</w:t>
      </w:r>
      <w:r w:rsidR="000E7806" w:rsidRPr="000E7806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ألة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3">
    <w:p w:rsidR="00E26C8C" w:rsidRPr="00130C85" w:rsidRDefault="00E26C8C" w:rsidP="00C74869">
      <w:pPr>
        <w:autoSpaceDE w:val="0"/>
        <w:autoSpaceDN w:val="0"/>
        <w:adjustRightInd w:val="0"/>
        <w:ind w:left="423" w:hanging="425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 إحكام الأحكام ص335, و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العدة 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ل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لصنعاني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3/124.</w:t>
      </w:r>
    </w:p>
  </w:footnote>
  <w:footnote w:id="94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بداية </w:t>
      </w:r>
      <w:r w:rsidRPr="000E7806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المسألة.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95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 لابن المنذر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4/96, وصحيح ابن خزيمة3/167, 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وشرح مسلم للنووي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6/214. </w:t>
      </w:r>
    </w:p>
  </w:footnote>
  <w:footnote w:id="96">
    <w:p w:rsidR="00E26C8C" w:rsidRPr="00130C85" w:rsidRDefault="00E26C8C" w:rsidP="00F50BD7">
      <w:pPr>
        <w:widowControl/>
        <w:autoSpaceDE w:val="0"/>
        <w:autoSpaceDN w:val="0"/>
        <w:adjustRightInd w:val="0"/>
        <w:ind w:left="423" w:hanging="425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الدارقطني في سننه في كتاب الجمعة, باب في الركعتين إذا جاء الرجل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 xml:space="preserve"> والإمام يخطب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329, برقم1621, وقال الدارقطني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مرسل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تقوم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الحجة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معشر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اسمه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نجيح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ووافق ابن حجر على تضعيف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ه.ينظر: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2/526]. </w:t>
      </w:r>
    </w:p>
  </w:footnote>
  <w:footnote w:id="97">
    <w:p w:rsidR="00E26C8C" w:rsidRPr="00130C85" w:rsidRDefault="00E26C8C" w:rsidP="00F50BD7">
      <w:pPr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0E7806">
        <w:rPr>
          <w:rFonts w:hint="cs"/>
          <w:color w:val="auto"/>
          <w:sz w:val="32"/>
          <w:szCs w:val="32"/>
          <w:rtl/>
        </w:rPr>
        <w:t>شرح معاني الآثار1/366, و</w:t>
      </w:r>
      <w:r w:rsidR="00B8249D" w:rsidRPr="00130C85">
        <w:rPr>
          <w:rFonts w:hint="cs"/>
          <w:color w:val="auto"/>
          <w:sz w:val="32"/>
          <w:szCs w:val="32"/>
          <w:rtl/>
        </w:rPr>
        <w:t>عارضة الأحوذي2/302, والذخيرة</w:t>
      </w:r>
      <w:r w:rsidRPr="00130C85">
        <w:rPr>
          <w:rFonts w:hint="cs"/>
          <w:color w:val="auto"/>
          <w:sz w:val="32"/>
          <w:szCs w:val="32"/>
          <w:rtl/>
        </w:rPr>
        <w:t>2/346, و</w:t>
      </w:r>
      <w:r w:rsidR="00B8249D" w:rsidRPr="00130C85">
        <w:rPr>
          <w:rFonts w:hint="cs"/>
          <w:color w:val="auto"/>
          <w:sz w:val="32"/>
          <w:szCs w:val="32"/>
          <w:rtl/>
        </w:rPr>
        <w:t>فتح القدير لابن الهمام2/68.</w:t>
      </w:r>
    </w:p>
  </w:footnote>
  <w:footnote w:id="98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>2/526.</w:t>
      </w:r>
    </w:p>
  </w:footnote>
  <w:footnote w:id="99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>: عارضة الأحوذي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2/302. </w:t>
      </w:r>
    </w:p>
  </w:footnote>
  <w:footnote w:id="100">
    <w:p w:rsidR="00E26C8C" w:rsidRPr="00130C85" w:rsidRDefault="00E26C8C" w:rsidP="00F50BD7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 xml:space="preserve">2/526,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والذين كرهوا التحية وقت الخطبة أجابوا عن حديث سليك الغطفاني بعدة أجوبة, وذكر ابن حجر منها أكثر من عشرة, ورد عليها ردا علميا, فهو كلام نفيس, وقد ذكرتُ أهمها 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وتركت البقية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خشية الإطالة, فمن أراد الاستزادة فلي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راجع فتح الباري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2/526, وما بعده.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3A62C2AF282845718E92DCE0206C26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0BD7" w:rsidRPr="00F50BD7" w:rsidRDefault="00F50BD7" w:rsidP="00FD72A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F50BD7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 xml:space="preserve">الباب الثاني, الفصل الأول, المبحث الثالث, الركعتان إذا كان الإمام يخطب.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33661E8"/>
    <w:multiLevelType w:val="hybridMultilevel"/>
    <w:tmpl w:val="C6BCD3A6"/>
    <w:lvl w:ilvl="0" w:tplc="AD9E3028">
      <w:start w:val="1"/>
      <w:numFmt w:val="decimal"/>
      <w:lvlText w:val="%1-"/>
      <w:lvlJc w:val="left"/>
      <w:pPr>
        <w:ind w:left="1080" w:hanging="720"/>
      </w:pPr>
      <w:rPr>
        <w:rFonts w:asci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A01760"/>
    <w:rsid w:val="00004A0F"/>
    <w:rsid w:val="00006790"/>
    <w:rsid w:val="000111D8"/>
    <w:rsid w:val="00014CAF"/>
    <w:rsid w:val="00016A75"/>
    <w:rsid w:val="000178ED"/>
    <w:rsid w:val="000200AE"/>
    <w:rsid w:val="00020F08"/>
    <w:rsid w:val="00023E6A"/>
    <w:rsid w:val="00024CF6"/>
    <w:rsid w:val="000269BD"/>
    <w:rsid w:val="000339EB"/>
    <w:rsid w:val="0003607A"/>
    <w:rsid w:val="00042E34"/>
    <w:rsid w:val="0004580A"/>
    <w:rsid w:val="000510DB"/>
    <w:rsid w:val="00051AF1"/>
    <w:rsid w:val="00052BFE"/>
    <w:rsid w:val="00053C85"/>
    <w:rsid w:val="00060393"/>
    <w:rsid w:val="0006536E"/>
    <w:rsid w:val="00071253"/>
    <w:rsid w:val="00072ECD"/>
    <w:rsid w:val="00075B92"/>
    <w:rsid w:val="000762B5"/>
    <w:rsid w:val="00077B6B"/>
    <w:rsid w:val="00080CC9"/>
    <w:rsid w:val="000811A1"/>
    <w:rsid w:val="0008232D"/>
    <w:rsid w:val="00083E63"/>
    <w:rsid w:val="00084869"/>
    <w:rsid w:val="00085290"/>
    <w:rsid w:val="0009372A"/>
    <w:rsid w:val="000946B8"/>
    <w:rsid w:val="000A6FC7"/>
    <w:rsid w:val="000B08FB"/>
    <w:rsid w:val="000B2BD1"/>
    <w:rsid w:val="000C0005"/>
    <w:rsid w:val="000C0913"/>
    <w:rsid w:val="000C4008"/>
    <w:rsid w:val="000C4640"/>
    <w:rsid w:val="000D629F"/>
    <w:rsid w:val="000D670D"/>
    <w:rsid w:val="000E33FE"/>
    <w:rsid w:val="000E3BF1"/>
    <w:rsid w:val="000E41FB"/>
    <w:rsid w:val="000E5438"/>
    <w:rsid w:val="000E5549"/>
    <w:rsid w:val="000E64FA"/>
    <w:rsid w:val="000E7806"/>
    <w:rsid w:val="000F3114"/>
    <w:rsid w:val="000F4E4E"/>
    <w:rsid w:val="000F66E4"/>
    <w:rsid w:val="000F6BC4"/>
    <w:rsid w:val="0010604E"/>
    <w:rsid w:val="00106902"/>
    <w:rsid w:val="001121F0"/>
    <w:rsid w:val="00117DB2"/>
    <w:rsid w:val="001208DE"/>
    <w:rsid w:val="001247BE"/>
    <w:rsid w:val="00126EFE"/>
    <w:rsid w:val="00130C85"/>
    <w:rsid w:val="00131EE8"/>
    <w:rsid w:val="00132E8B"/>
    <w:rsid w:val="00140D89"/>
    <w:rsid w:val="0014287A"/>
    <w:rsid w:val="00142913"/>
    <w:rsid w:val="00147B41"/>
    <w:rsid w:val="00151FE7"/>
    <w:rsid w:val="00152D6A"/>
    <w:rsid w:val="0015341F"/>
    <w:rsid w:val="00153D2D"/>
    <w:rsid w:val="0015582E"/>
    <w:rsid w:val="001565A6"/>
    <w:rsid w:val="00157326"/>
    <w:rsid w:val="00161D85"/>
    <w:rsid w:val="001704E6"/>
    <w:rsid w:val="00173BF1"/>
    <w:rsid w:val="00174C5A"/>
    <w:rsid w:val="00177BE1"/>
    <w:rsid w:val="00180DE0"/>
    <w:rsid w:val="00180EED"/>
    <w:rsid w:val="00184F91"/>
    <w:rsid w:val="00185BF7"/>
    <w:rsid w:val="0019090E"/>
    <w:rsid w:val="00190A59"/>
    <w:rsid w:val="00191860"/>
    <w:rsid w:val="00195EF2"/>
    <w:rsid w:val="001B3220"/>
    <w:rsid w:val="001B4B01"/>
    <w:rsid w:val="001D71DF"/>
    <w:rsid w:val="001F1F29"/>
    <w:rsid w:val="001F290D"/>
    <w:rsid w:val="001F40BF"/>
    <w:rsid w:val="001F45F3"/>
    <w:rsid w:val="001F720F"/>
    <w:rsid w:val="0020016C"/>
    <w:rsid w:val="002009AD"/>
    <w:rsid w:val="00211079"/>
    <w:rsid w:val="00213E95"/>
    <w:rsid w:val="00215DF5"/>
    <w:rsid w:val="002213EE"/>
    <w:rsid w:val="002215A1"/>
    <w:rsid w:val="00221AB3"/>
    <w:rsid w:val="00222EEA"/>
    <w:rsid w:val="002235CE"/>
    <w:rsid w:val="00226668"/>
    <w:rsid w:val="002270B4"/>
    <w:rsid w:val="002278D5"/>
    <w:rsid w:val="00241F72"/>
    <w:rsid w:val="002440A3"/>
    <w:rsid w:val="00247F6A"/>
    <w:rsid w:val="0025266E"/>
    <w:rsid w:val="00252E13"/>
    <w:rsid w:val="002554C2"/>
    <w:rsid w:val="002570D5"/>
    <w:rsid w:val="00266C10"/>
    <w:rsid w:val="00274EA3"/>
    <w:rsid w:val="002752EA"/>
    <w:rsid w:val="002811E5"/>
    <w:rsid w:val="002821A7"/>
    <w:rsid w:val="00282B44"/>
    <w:rsid w:val="00283601"/>
    <w:rsid w:val="0028621B"/>
    <w:rsid w:val="00287E26"/>
    <w:rsid w:val="00292CB5"/>
    <w:rsid w:val="00296B2D"/>
    <w:rsid w:val="002A5607"/>
    <w:rsid w:val="002A5993"/>
    <w:rsid w:val="002A6633"/>
    <w:rsid w:val="002B3D6C"/>
    <w:rsid w:val="002B69B9"/>
    <w:rsid w:val="002C4691"/>
    <w:rsid w:val="002C46BD"/>
    <w:rsid w:val="002D103F"/>
    <w:rsid w:val="002D1C53"/>
    <w:rsid w:val="002D37AC"/>
    <w:rsid w:val="002D4BBC"/>
    <w:rsid w:val="002D5FE5"/>
    <w:rsid w:val="002E3111"/>
    <w:rsid w:val="002F7A68"/>
    <w:rsid w:val="0030359B"/>
    <w:rsid w:val="00303DFF"/>
    <w:rsid w:val="00304E2C"/>
    <w:rsid w:val="00305526"/>
    <w:rsid w:val="00307EA4"/>
    <w:rsid w:val="00315C1E"/>
    <w:rsid w:val="00321BA9"/>
    <w:rsid w:val="003316F0"/>
    <w:rsid w:val="0033250D"/>
    <w:rsid w:val="00333745"/>
    <w:rsid w:val="00336EC0"/>
    <w:rsid w:val="00337AF1"/>
    <w:rsid w:val="00340BB7"/>
    <w:rsid w:val="003413FF"/>
    <w:rsid w:val="00343DAD"/>
    <w:rsid w:val="00347C67"/>
    <w:rsid w:val="00364C33"/>
    <w:rsid w:val="00370481"/>
    <w:rsid w:val="003721D2"/>
    <w:rsid w:val="00374E3A"/>
    <w:rsid w:val="00375B88"/>
    <w:rsid w:val="00377190"/>
    <w:rsid w:val="003828E9"/>
    <w:rsid w:val="003839B5"/>
    <w:rsid w:val="00384A2F"/>
    <w:rsid w:val="00385B18"/>
    <w:rsid w:val="0038753E"/>
    <w:rsid w:val="00387BB1"/>
    <w:rsid w:val="003922BF"/>
    <w:rsid w:val="00392B10"/>
    <w:rsid w:val="0039613A"/>
    <w:rsid w:val="00396F87"/>
    <w:rsid w:val="003A13A0"/>
    <w:rsid w:val="003A2185"/>
    <w:rsid w:val="003A36F3"/>
    <w:rsid w:val="003B1A51"/>
    <w:rsid w:val="003B56DE"/>
    <w:rsid w:val="003B7976"/>
    <w:rsid w:val="003D36E0"/>
    <w:rsid w:val="003D7B61"/>
    <w:rsid w:val="003D7F61"/>
    <w:rsid w:val="003E5E1D"/>
    <w:rsid w:val="003E7E78"/>
    <w:rsid w:val="003F4546"/>
    <w:rsid w:val="003F4B8C"/>
    <w:rsid w:val="0040154B"/>
    <w:rsid w:val="004040A5"/>
    <w:rsid w:val="004072B5"/>
    <w:rsid w:val="004117A1"/>
    <w:rsid w:val="00412D2B"/>
    <w:rsid w:val="004148F9"/>
    <w:rsid w:val="00414AB4"/>
    <w:rsid w:val="00416B24"/>
    <w:rsid w:val="00417AD7"/>
    <w:rsid w:val="00424811"/>
    <w:rsid w:val="004308E3"/>
    <w:rsid w:val="00431BC7"/>
    <w:rsid w:val="00435027"/>
    <w:rsid w:val="0043651E"/>
    <w:rsid w:val="004406D3"/>
    <w:rsid w:val="0044322B"/>
    <w:rsid w:val="004445F8"/>
    <w:rsid w:val="00447A23"/>
    <w:rsid w:val="00447F04"/>
    <w:rsid w:val="00451314"/>
    <w:rsid w:val="004536E9"/>
    <w:rsid w:val="00454C98"/>
    <w:rsid w:val="004577D8"/>
    <w:rsid w:val="0046062F"/>
    <w:rsid w:val="00461E94"/>
    <w:rsid w:val="00465490"/>
    <w:rsid w:val="004715BD"/>
    <w:rsid w:val="004754AF"/>
    <w:rsid w:val="004822E6"/>
    <w:rsid w:val="004826B3"/>
    <w:rsid w:val="00483C80"/>
    <w:rsid w:val="00485620"/>
    <w:rsid w:val="00485CBB"/>
    <w:rsid w:val="00486386"/>
    <w:rsid w:val="00491298"/>
    <w:rsid w:val="004942A5"/>
    <w:rsid w:val="0049510D"/>
    <w:rsid w:val="004A18E5"/>
    <w:rsid w:val="004A2A88"/>
    <w:rsid w:val="004A7144"/>
    <w:rsid w:val="004C3F6B"/>
    <w:rsid w:val="004D04E4"/>
    <w:rsid w:val="004D16D5"/>
    <w:rsid w:val="004D307D"/>
    <w:rsid w:val="004E0F08"/>
    <w:rsid w:val="004E2F5D"/>
    <w:rsid w:val="004E352F"/>
    <w:rsid w:val="004F3B1B"/>
    <w:rsid w:val="004F6266"/>
    <w:rsid w:val="004F653D"/>
    <w:rsid w:val="005019EC"/>
    <w:rsid w:val="00504C0E"/>
    <w:rsid w:val="00504C9E"/>
    <w:rsid w:val="005158F7"/>
    <w:rsid w:val="00532691"/>
    <w:rsid w:val="00540981"/>
    <w:rsid w:val="005413D0"/>
    <w:rsid w:val="00542010"/>
    <w:rsid w:val="00542562"/>
    <w:rsid w:val="005459CE"/>
    <w:rsid w:val="005464B2"/>
    <w:rsid w:val="00546F09"/>
    <w:rsid w:val="00552467"/>
    <w:rsid w:val="0055384A"/>
    <w:rsid w:val="00554B83"/>
    <w:rsid w:val="00557A0C"/>
    <w:rsid w:val="005729A1"/>
    <w:rsid w:val="00572AA1"/>
    <w:rsid w:val="00583A46"/>
    <w:rsid w:val="00590154"/>
    <w:rsid w:val="00595F6E"/>
    <w:rsid w:val="0059682A"/>
    <w:rsid w:val="0059787E"/>
    <w:rsid w:val="005A5C43"/>
    <w:rsid w:val="005A708D"/>
    <w:rsid w:val="005A77FB"/>
    <w:rsid w:val="005B0873"/>
    <w:rsid w:val="005B119F"/>
    <w:rsid w:val="005B178A"/>
    <w:rsid w:val="005B3910"/>
    <w:rsid w:val="005B4304"/>
    <w:rsid w:val="005B6DBA"/>
    <w:rsid w:val="005B7AB1"/>
    <w:rsid w:val="005C0156"/>
    <w:rsid w:val="005C1987"/>
    <w:rsid w:val="005C486B"/>
    <w:rsid w:val="005C7D9D"/>
    <w:rsid w:val="005D1A40"/>
    <w:rsid w:val="005D212A"/>
    <w:rsid w:val="005D2E00"/>
    <w:rsid w:val="005D3C41"/>
    <w:rsid w:val="005D62EF"/>
    <w:rsid w:val="005D6EA9"/>
    <w:rsid w:val="005D70E7"/>
    <w:rsid w:val="005D7F86"/>
    <w:rsid w:val="005E3329"/>
    <w:rsid w:val="005E598A"/>
    <w:rsid w:val="005E6455"/>
    <w:rsid w:val="005F3A42"/>
    <w:rsid w:val="005F6F11"/>
    <w:rsid w:val="00600230"/>
    <w:rsid w:val="00601EED"/>
    <w:rsid w:val="00602A3B"/>
    <w:rsid w:val="00604C25"/>
    <w:rsid w:val="006077F6"/>
    <w:rsid w:val="00612274"/>
    <w:rsid w:val="0061345F"/>
    <w:rsid w:val="00614A87"/>
    <w:rsid w:val="006156F1"/>
    <w:rsid w:val="00615DFE"/>
    <w:rsid w:val="00615ED5"/>
    <w:rsid w:val="00631A7E"/>
    <w:rsid w:val="006321AB"/>
    <w:rsid w:val="006324EF"/>
    <w:rsid w:val="006414A4"/>
    <w:rsid w:val="00642699"/>
    <w:rsid w:val="00642C42"/>
    <w:rsid w:val="00643D40"/>
    <w:rsid w:val="00644BED"/>
    <w:rsid w:val="006463B1"/>
    <w:rsid w:val="0064765D"/>
    <w:rsid w:val="006505C1"/>
    <w:rsid w:val="00672BCB"/>
    <w:rsid w:val="00677763"/>
    <w:rsid w:val="006777D0"/>
    <w:rsid w:val="00681DE9"/>
    <w:rsid w:val="0068373E"/>
    <w:rsid w:val="0068381E"/>
    <w:rsid w:val="0068501A"/>
    <w:rsid w:val="0068596A"/>
    <w:rsid w:val="00686F44"/>
    <w:rsid w:val="00692845"/>
    <w:rsid w:val="006930FF"/>
    <w:rsid w:val="00693992"/>
    <w:rsid w:val="00695F42"/>
    <w:rsid w:val="0069698A"/>
    <w:rsid w:val="006A02EF"/>
    <w:rsid w:val="006A51CC"/>
    <w:rsid w:val="006B00C7"/>
    <w:rsid w:val="006B17FF"/>
    <w:rsid w:val="006B1E63"/>
    <w:rsid w:val="006C0A4F"/>
    <w:rsid w:val="006D03B9"/>
    <w:rsid w:val="006D0882"/>
    <w:rsid w:val="006D3EA4"/>
    <w:rsid w:val="006D4A40"/>
    <w:rsid w:val="006D5F33"/>
    <w:rsid w:val="006E159B"/>
    <w:rsid w:val="006E1E4E"/>
    <w:rsid w:val="006E1E73"/>
    <w:rsid w:val="006E6B72"/>
    <w:rsid w:val="006E6BA2"/>
    <w:rsid w:val="006F04A4"/>
    <w:rsid w:val="006F09DF"/>
    <w:rsid w:val="006F4CA7"/>
    <w:rsid w:val="0070160F"/>
    <w:rsid w:val="007021F3"/>
    <w:rsid w:val="00702E1C"/>
    <w:rsid w:val="00707612"/>
    <w:rsid w:val="007128CE"/>
    <w:rsid w:val="00713D9D"/>
    <w:rsid w:val="00717FD8"/>
    <w:rsid w:val="00722D78"/>
    <w:rsid w:val="0072723B"/>
    <w:rsid w:val="007310B0"/>
    <w:rsid w:val="007313A9"/>
    <w:rsid w:val="0073489C"/>
    <w:rsid w:val="00736852"/>
    <w:rsid w:val="00736CA0"/>
    <w:rsid w:val="007461B5"/>
    <w:rsid w:val="00752CAE"/>
    <w:rsid w:val="00754CF5"/>
    <w:rsid w:val="007661BE"/>
    <w:rsid w:val="007678F6"/>
    <w:rsid w:val="00772D25"/>
    <w:rsid w:val="00776EC8"/>
    <w:rsid w:val="00777673"/>
    <w:rsid w:val="00787A25"/>
    <w:rsid w:val="007B396A"/>
    <w:rsid w:val="007B3D29"/>
    <w:rsid w:val="007B5D2B"/>
    <w:rsid w:val="007B68FC"/>
    <w:rsid w:val="007B6A7E"/>
    <w:rsid w:val="007B6CF7"/>
    <w:rsid w:val="007C143B"/>
    <w:rsid w:val="007C33F0"/>
    <w:rsid w:val="007C5C1E"/>
    <w:rsid w:val="007C6267"/>
    <w:rsid w:val="007D01C6"/>
    <w:rsid w:val="007D0FC0"/>
    <w:rsid w:val="007D1521"/>
    <w:rsid w:val="007D6BD4"/>
    <w:rsid w:val="007E13E0"/>
    <w:rsid w:val="007E4632"/>
    <w:rsid w:val="007F15FC"/>
    <w:rsid w:val="007F4134"/>
    <w:rsid w:val="008050BF"/>
    <w:rsid w:val="008149E7"/>
    <w:rsid w:val="00820DC2"/>
    <w:rsid w:val="00821129"/>
    <w:rsid w:val="00821F98"/>
    <w:rsid w:val="00825B5B"/>
    <w:rsid w:val="00831014"/>
    <w:rsid w:val="0083141D"/>
    <w:rsid w:val="008352CF"/>
    <w:rsid w:val="0084144C"/>
    <w:rsid w:val="008452E1"/>
    <w:rsid w:val="00853030"/>
    <w:rsid w:val="0085350C"/>
    <w:rsid w:val="00853839"/>
    <w:rsid w:val="008551C7"/>
    <w:rsid w:val="00865FA2"/>
    <w:rsid w:val="00874EB8"/>
    <w:rsid w:val="00875487"/>
    <w:rsid w:val="00875E98"/>
    <w:rsid w:val="00877829"/>
    <w:rsid w:val="00877B9C"/>
    <w:rsid w:val="008817AD"/>
    <w:rsid w:val="00883450"/>
    <w:rsid w:val="00884BE9"/>
    <w:rsid w:val="00885064"/>
    <w:rsid w:val="00886932"/>
    <w:rsid w:val="008870D8"/>
    <w:rsid w:val="00887D05"/>
    <w:rsid w:val="00892CEF"/>
    <w:rsid w:val="00893FCB"/>
    <w:rsid w:val="00897274"/>
    <w:rsid w:val="008A37D0"/>
    <w:rsid w:val="008A4826"/>
    <w:rsid w:val="008A6817"/>
    <w:rsid w:val="008A7BA5"/>
    <w:rsid w:val="008B0FBC"/>
    <w:rsid w:val="008B2300"/>
    <w:rsid w:val="008B313A"/>
    <w:rsid w:val="008B5E23"/>
    <w:rsid w:val="008C3D0A"/>
    <w:rsid w:val="008C475E"/>
    <w:rsid w:val="008D0539"/>
    <w:rsid w:val="008D7CBC"/>
    <w:rsid w:val="008E496B"/>
    <w:rsid w:val="008E6A8C"/>
    <w:rsid w:val="008E7AE3"/>
    <w:rsid w:val="008F22E2"/>
    <w:rsid w:val="008F52B5"/>
    <w:rsid w:val="008F610A"/>
    <w:rsid w:val="008F659D"/>
    <w:rsid w:val="008F79C2"/>
    <w:rsid w:val="00902D28"/>
    <w:rsid w:val="0091342E"/>
    <w:rsid w:val="0091492D"/>
    <w:rsid w:val="00914DAC"/>
    <w:rsid w:val="00915C77"/>
    <w:rsid w:val="00916212"/>
    <w:rsid w:val="00917AC6"/>
    <w:rsid w:val="00917F9F"/>
    <w:rsid w:val="0092617E"/>
    <w:rsid w:val="009322FC"/>
    <w:rsid w:val="00941B6C"/>
    <w:rsid w:val="00941D16"/>
    <w:rsid w:val="0094284B"/>
    <w:rsid w:val="00942C8E"/>
    <w:rsid w:val="0094511C"/>
    <w:rsid w:val="00946239"/>
    <w:rsid w:val="009504B7"/>
    <w:rsid w:val="00955E0F"/>
    <w:rsid w:val="009568AA"/>
    <w:rsid w:val="00960D4B"/>
    <w:rsid w:val="00965F80"/>
    <w:rsid w:val="009731B8"/>
    <w:rsid w:val="00973790"/>
    <w:rsid w:val="00975C69"/>
    <w:rsid w:val="00976C26"/>
    <w:rsid w:val="009804DD"/>
    <w:rsid w:val="00980A9A"/>
    <w:rsid w:val="00981BE6"/>
    <w:rsid w:val="00984216"/>
    <w:rsid w:val="00985F30"/>
    <w:rsid w:val="00991006"/>
    <w:rsid w:val="00991A87"/>
    <w:rsid w:val="00991E40"/>
    <w:rsid w:val="00993715"/>
    <w:rsid w:val="009961E3"/>
    <w:rsid w:val="00997583"/>
    <w:rsid w:val="009A1171"/>
    <w:rsid w:val="009A3117"/>
    <w:rsid w:val="009A6C8F"/>
    <w:rsid w:val="009A76AF"/>
    <w:rsid w:val="009A7ACE"/>
    <w:rsid w:val="009B29DF"/>
    <w:rsid w:val="009B4C8E"/>
    <w:rsid w:val="009B682D"/>
    <w:rsid w:val="009B7238"/>
    <w:rsid w:val="009C10CA"/>
    <w:rsid w:val="009D035B"/>
    <w:rsid w:val="009D2835"/>
    <w:rsid w:val="009D516F"/>
    <w:rsid w:val="009D6228"/>
    <w:rsid w:val="009D7449"/>
    <w:rsid w:val="009D74CC"/>
    <w:rsid w:val="00A0076C"/>
    <w:rsid w:val="00A01760"/>
    <w:rsid w:val="00A07F8B"/>
    <w:rsid w:val="00A15304"/>
    <w:rsid w:val="00A159A5"/>
    <w:rsid w:val="00A15DD5"/>
    <w:rsid w:val="00A20E8B"/>
    <w:rsid w:val="00A24547"/>
    <w:rsid w:val="00A26220"/>
    <w:rsid w:val="00A262F4"/>
    <w:rsid w:val="00A27912"/>
    <w:rsid w:val="00A329AD"/>
    <w:rsid w:val="00A33B18"/>
    <w:rsid w:val="00A33B6C"/>
    <w:rsid w:val="00A4294F"/>
    <w:rsid w:val="00A4349B"/>
    <w:rsid w:val="00A44C74"/>
    <w:rsid w:val="00A45CFB"/>
    <w:rsid w:val="00A5223A"/>
    <w:rsid w:val="00A52A22"/>
    <w:rsid w:val="00A5340F"/>
    <w:rsid w:val="00A54438"/>
    <w:rsid w:val="00A55BA9"/>
    <w:rsid w:val="00A604CD"/>
    <w:rsid w:val="00A609D8"/>
    <w:rsid w:val="00A64BBC"/>
    <w:rsid w:val="00A6520C"/>
    <w:rsid w:val="00A66CC1"/>
    <w:rsid w:val="00A720F9"/>
    <w:rsid w:val="00A7303F"/>
    <w:rsid w:val="00A74FC3"/>
    <w:rsid w:val="00A76CCA"/>
    <w:rsid w:val="00A85150"/>
    <w:rsid w:val="00A8638D"/>
    <w:rsid w:val="00A925BF"/>
    <w:rsid w:val="00A93018"/>
    <w:rsid w:val="00A9380D"/>
    <w:rsid w:val="00A96C1E"/>
    <w:rsid w:val="00AA1714"/>
    <w:rsid w:val="00AA3CC4"/>
    <w:rsid w:val="00AA44FC"/>
    <w:rsid w:val="00AB347A"/>
    <w:rsid w:val="00AB7622"/>
    <w:rsid w:val="00AB7D8D"/>
    <w:rsid w:val="00AC5287"/>
    <w:rsid w:val="00AD61B7"/>
    <w:rsid w:val="00AD66DE"/>
    <w:rsid w:val="00AD729C"/>
    <w:rsid w:val="00AE3806"/>
    <w:rsid w:val="00AE4E1A"/>
    <w:rsid w:val="00AE54BD"/>
    <w:rsid w:val="00AE664C"/>
    <w:rsid w:val="00AE6A8A"/>
    <w:rsid w:val="00B00A2A"/>
    <w:rsid w:val="00B01536"/>
    <w:rsid w:val="00B05280"/>
    <w:rsid w:val="00B069B0"/>
    <w:rsid w:val="00B06F2C"/>
    <w:rsid w:val="00B10458"/>
    <w:rsid w:val="00B17EC3"/>
    <w:rsid w:val="00B24BB3"/>
    <w:rsid w:val="00B34FFC"/>
    <w:rsid w:val="00B36D9A"/>
    <w:rsid w:val="00B37E19"/>
    <w:rsid w:val="00B42972"/>
    <w:rsid w:val="00B432B8"/>
    <w:rsid w:val="00B432EA"/>
    <w:rsid w:val="00B51C96"/>
    <w:rsid w:val="00B51D37"/>
    <w:rsid w:val="00B55249"/>
    <w:rsid w:val="00B55A0A"/>
    <w:rsid w:val="00B709D9"/>
    <w:rsid w:val="00B735B6"/>
    <w:rsid w:val="00B772A2"/>
    <w:rsid w:val="00B777A7"/>
    <w:rsid w:val="00B77952"/>
    <w:rsid w:val="00B8029D"/>
    <w:rsid w:val="00B8249D"/>
    <w:rsid w:val="00B8351C"/>
    <w:rsid w:val="00B84C93"/>
    <w:rsid w:val="00B8512F"/>
    <w:rsid w:val="00B8534F"/>
    <w:rsid w:val="00B85C93"/>
    <w:rsid w:val="00B87C09"/>
    <w:rsid w:val="00B94309"/>
    <w:rsid w:val="00B9587B"/>
    <w:rsid w:val="00BA0BC6"/>
    <w:rsid w:val="00BA0E94"/>
    <w:rsid w:val="00BA1DEC"/>
    <w:rsid w:val="00BB0EE2"/>
    <w:rsid w:val="00BB1EE4"/>
    <w:rsid w:val="00BB3230"/>
    <w:rsid w:val="00BC0561"/>
    <w:rsid w:val="00BC3A26"/>
    <w:rsid w:val="00BC47B7"/>
    <w:rsid w:val="00BC584C"/>
    <w:rsid w:val="00BD105B"/>
    <w:rsid w:val="00BD26AA"/>
    <w:rsid w:val="00BD3E8C"/>
    <w:rsid w:val="00BD527A"/>
    <w:rsid w:val="00BE1605"/>
    <w:rsid w:val="00BF2D71"/>
    <w:rsid w:val="00BF50D3"/>
    <w:rsid w:val="00BF5604"/>
    <w:rsid w:val="00BF5707"/>
    <w:rsid w:val="00BF63E1"/>
    <w:rsid w:val="00BF7B0B"/>
    <w:rsid w:val="00C01374"/>
    <w:rsid w:val="00C03BFD"/>
    <w:rsid w:val="00C04680"/>
    <w:rsid w:val="00C11EE4"/>
    <w:rsid w:val="00C123EA"/>
    <w:rsid w:val="00C126BD"/>
    <w:rsid w:val="00C2100D"/>
    <w:rsid w:val="00C21AF7"/>
    <w:rsid w:val="00C22835"/>
    <w:rsid w:val="00C2316A"/>
    <w:rsid w:val="00C2550A"/>
    <w:rsid w:val="00C25EAC"/>
    <w:rsid w:val="00C269B0"/>
    <w:rsid w:val="00C40CE5"/>
    <w:rsid w:val="00C415DE"/>
    <w:rsid w:val="00C426E5"/>
    <w:rsid w:val="00C44312"/>
    <w:rsid w:val="00C44DD3"/>
    <w:rsid w:val="00C51084"/>
    <w:rsid w:val="00C5563F"/>
    <w:rsid w:val="00C57339"/>
    <w:rsid w:val="00C60305"/>
    <w:rsid w:val="00C74869"/>
    <w:rsid w:val="00C91993"/>
    <w:rsid w:val="00C93293"/>
    <w:rsid w:val="00C952ED"/>
    <w:rsid w:val="00C966CF"/>
    <w:rsid w:val="00C96AAA"/>
    <w:rsid w:val="00CA02F9"/>
    <w:rsid w:val="00CA05BE"/>
    <w:rsid w:val="00CA7C61"/>
    <w:rsid w:val="00CB1100"/>
    <w:rsid w:val="00CB4E58"/>
    <w:rsid w:val="00CB52D4"/>
    <w:rsid w:val="00CB66F2"/>
    <w:rsid w:val="00CC1099"/>
    <w:rsid w:val="00CC1874"/>
    <w:rsid w:val="00CD796E"/>
    <w:rsid w:val="00CD7F30"/>
    <w:rsid w:val="00CE28FE"/>
    <w:rsid w:val="00CE2F4A"/>
    <w:rsid w:val="00CF0257"/>
    <w:rsid w:val="00CF14D0"/>
    <w:rsid w:val="00CF51CC"/>
    <w:rsid w:val="00CF659A"/>
    <w:rsid w:val="00D01CC3"/>
    <w:rsid w:val="00D106ED"/>
    <w:rsid w:val="00D14AD0"/>
    <w:rsid w:val="00D251DF"/>
    <w:rsid w:val="00D404E6"/>
    <w:rsid w:val="00D414E5"/>
    <w:rsid w:val="00D427E4"/>
    <w:rsid w:val="00D466CF"/>
    <w:rsid w:val="00D47335"/>
    <w:rsid w:val="00D5014F"/>
    <w:rsid w:val="00D51F6C"/>
    <w:rsid w:val="00D5216E"/>
    <w:rsid w:val="00D5256D"/>
    <w:rsid w:val="00D53AE7"/>
    <w:rsid w:val="00D57F75"/>
    <w:rsid w:val="00D63569"/>
    <w:rsid w:val="00D63B51"/>
    <w:rsid w:val="00D63D0F"/>
    <w:rsid w:val="00D67588"/>
    <w:rsid w:val="00D71D5A"/>
    <w:rsid w:val="00D74B93"/>
    <w:rsid w:val="00D82D96"/>
    <w:rsid w:val="00D86780"/>
    <w:rsid w:val="00DA31C0"/>
    <w:rsid w:val="00DA4448"/>
    <w:rsid w:val="00DA7EA9"/>
    <w:rsid w:val="00DB4657"/>
    <w:rsid w:val="00DC6DA0"/>
    <w:rsid w:val="00DD3154"/>
    <w:rsid w:val="00DE3AC3"/>
    <w:rsid w:val="00DE478D"/>
    <w:rsid w:val="00DF1659"/>
    <w:rsid w:val="00DF434C"/>
    <w:rsid w:val="00DF49E2"/>
    <w:rsid w:val="00DF538F"/>
    <w:rsid w:val="00E00803"/>
    <w:rsid w:val="00E04B7C"/>
    <w:rsid w:val="00E04C56"/>
    <w:rsid w:val="00E05125"/>
    <w:rsid w:val="00E06CA9"/>
    <w:rsid w:val="00E118C5"/>
    <w:rsid w:val="00E11D81"/>
    <w:rsid w:val="00E1237C"/>
    <w:rsid w:val="00E143F7"/>
    <w:rsid w:val="00E161C5"/>
    <w:rsid w:val="00E17A9E"/>
    <w:rsid w:val="00E21BBB"/>
    <w:rsid w:val="00E2446B"/>
    <w:rsid w:val="00E2674C"/>
    <w:rsid w:val="00E26C8C"/>
    <w:rsid w:val="00E27191"/>
    <w:rsid w:val="00E276C3"/>
    <w:rsid w:val="00E278ED"/>
    <w:rsid w:val="00E34314"/>
    <w:rsid w:val="00E40ACF"/>
    <w:rsid w:val="00E41307"/>
    <w:rsid w:val="00E42B04"/>
    <w:rsid w:val="00E43629"/>
    <w:rsid w:val="00E4648D"/>
    <w:rsid w:val="00E4718E"/>
    <w:rsid w:val="00E47489"/>
    <w:rsid w:val="00E50BC0"/>
    <w:rsid w:val="00E521D5"/>
    <w:rsid w:val="00E5325B"/>
    <w:rsid w:val="00E53D92"/>
    <w:rsid w:val="00E55003"/>
    <w:rsid w:val="00E62515"/>
    <w:rsid w:val="00E6347F"/>
    <w:rsid w:val="00E663F0"/>
    <w:rsid w:val="00E73219"/>
    <w:rsid w:val="00E76CC3"/>
    <w:rsid w:val="00E77E19"/>
    <w:rsid w:val="00E81979"/>
    <w:rsid w:val="00E84BCB"/>
    <w:rsid w:val="00E86EA1"/>
    <w:rsid w:val="00E86EAB"/>
    <w:rsid w:val="00E910B0"/>
    <w:rsid w:val="00E93C8E"/>
    <w:rsid w:val="00E94F95"/>
    <w:rsid w:val="00E94FE7"/>
    <w:rsid w:val="00EA1875"/>
    <w:rsid w:val="00EA3066"/>
    <w:rsid w:val="00EB0367"/>
    <w:rsid w:val="00EB1F3A"/>
    <w:rsid w:val="00EB3CF5"/>
    <w:rsid w:val="00EB50BA"/>
    <w:rsid w:val="00EB56CA"/>
    <w:rsid w:val="00EB7468"/>
    <w:rsid w:val="00EB7916"/>
    <w:rsid w:val="00EC0659"/>
    <w:rsid w:val="00EC1637"/>
    <w:rsid w:val="00EC62D8"/>
    <w:rsid w:val="00ED0D16"/>
    <w:rsid w:val="00ED3EC5"/>
    <w:rsid w:val="00ED663D"/>
    <w:rsid w:val="00ED6969"/>
    <w:rsid w:val="00EE0FE9"/>
    <w:rsid w:val="00EE319D"/>
    <w:rsid w:val="00EE5AB9"/>
    <w:rsid w:val="00EE5CD4"/>
    <w:rsid w:val="00EF7566"/>
    <w:rsid w:val="00F00A00"/>
    <w:rsid w:val="00F0485E"/>
    <w:rsid w:val="00F06BD7"/>
    <w:rsid w:val="00F07268"/>
    <w:rsid w:val="00F11308"/>
    <w:rsid w:val="00F14E76"/>
    <w:rsid w:val="00F227CA"/>
    <w:rsid w:val="00F22985"/>
    <w:rsid w:val="00F25C9E"/>
    <w:rsid w:val="00F25DBD"/>
    <w:rsid w:val="00F401B5"/>
    <w:rsid w:val="00F41968"/>
    <w:rsid w:val="00F432D8"/>
    <w:rsid w:val="00F46B88"/>
    <w:rsid w:val="00F50BD7"/>
    <w:rsid w:val="00F52FE5"/>
    <w:rsid w:val="00F5593B"/>
    <w:rsid w:val="00F569A6"/>
    <w:rsid w:val="00F63E5D"/>
    <w:rsid w:val="00F66FC6"/>
    <w:rsid w:val="00F70AF8"/>
    <w:rsid w:val="00F71707"/>
    <w:rsid w:val="00F73E95"/>
    <w:rsid w:val="00F75AA0"/>
    <w:rsid w:val="00F77366"/>
    <w:rsid w:val="00F8431D"/>
    <w:rsid w:val="00F90B89"/>
    <w:rsid w:val="00F93F36"/>
    <w:rsid w:val="00F94EB8"/>
    <w:rsid w:val="00F95890"/>
    <w:rsid w:val="00F97628"/>
    <w:rsid w:val="00FA091D"/>
    <w:rsid w:val="00FA1988"/>
    <w:rsid w:val="00FA4D45"/>
    <w:rsid w:val="00FA507D"/>
    <w:rsid w:val="00FA7D0E"/>
    <w:rsid w:val="00FB1441"/>
    <w:rsid w:val="00FB2AEC"/>
    <w:rsid w:val="00FC3369"/>
    <w:rsid w:val="00FC6DD1"/>
    <w:rsid w:val="00FC7983"/>
    <w:rsid w:val="00FD1CC5"/>
    <w:rsid w:val="00FD360A"/>
    <w:rsid w:val="00FD4D73"/>
    <w:rsid w:val="00FD72AD"/>
    <w:rsid w:val="00FD75A2"/>
    <w:rsid w:val="00FD7838"/>
    <w:rsid w:val="00FD7A9C"/>
    <w:rsid w:val="00FE0C98"/>
    <w:rsid w:val="00FE4A5C"/>
    <w:rsid w:val="00FE6554"/>
    <w:rsid w:val="00FE7C65"/>
    <w:rsid w:val="00FF045A"/>
    <w:rsid w:val="00FF66EB"/>
    <w:rsid w:val="00F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84144C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E2674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E2674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50BD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62C2AF282845718E92DCE0206C26F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3E4EE22-5EB4-4A39-86AC-FBD86A77C460}"/>
      </w:docPartPr>
      <w:docPartBody>
        <w:p w:rsidR="002716B2" w:rsidRDefault="0062448E" w:rsidP="0062448E">
          <w:pPr>
            <w:pStyle w:val="3A62C2AF282845718E92DCE0206C26F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2448E"/>
    <w:rsid w:val="002716B2"/>
    <w:rsid w:val="005B7B00"/>
    <w:rsid w:val="0062448E"/>
    <w:rsid w:val="00F5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62C2AF282845718E92DCE0206C26F8">
    <w:name w:val="3A62C2AF282845718E92DCE0206C26F8"/>
    <w:rsid w:val="0062448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70A2-2855-4014-B72D-836FFDCF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16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الثالث, الركعتان إذا كان الإمام يخطب. </vt:lpstr>
    </vt:vector>
  </TitlesOfParts>
  <Company>Almutamaiz</Company>
  <LinksUpToDate>false</LinksUpToDate>
  <CharactersWithSpaces>13582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الأول, المبحث الثالث, الركعتان إذا كان الإمام يخطب. </dc:title>
  <dc:subject/>
  <dc:creator>Almutamaiz</dc:creator>
  <cp:keywords/>
  <dc:description/>
  <cp:lastModifiedBy>Almutamaiz</cp:lastModifiedBy>
  <cp:revision>685</cp:revision>
  <dcterms:created xsi:type="dcterms:W3CDTF">2011-12-03T19:08:00Z</dcterms:created>
  <dcterms:modified xsi:type="dcterms:W3CDTF">2012-08-03T12:47:00Z</dcterms:modified>
</cp:coreProperties>
</file>