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450" w:rsidRPr="008F7505" w:rsidRDefault="001A5ED6" w:rsidP="00815F0C">
      <w:pPr>
        <w:tabs>
          <w:tab w:val="left" w:pos="8788"/>
        </w:tabs>
        <w:spacing w:after="0" w:line="240" w:lineRule="auto"/>
        <w:ind w:left="-1"/>
        <w:jc w:val="center"/>
        <w:rPr>
          <w:rFonts w:cs="DecoType Naskh Extensions"/>
          <w:b/>
          <w:bCs/>
          <w:sz w:val="48"/>
          <w:szCs w:val="48"/>
          <w:rtl/>
        </w:rPr>
      </w:pPr>
      <w:r>
        <w:rPr>
          <w:rFonts w:eastAsiaTheme="minorEastAsia" w:cs="AL-Mateen" w:hint="cs"/>
          <w:sz w:val="36"/>
          <w:szCs w:val="36"/>
          <w:rtl/>
        </w:rPr>
        <w:t>المطلب الرابع عشر</w:t>
      </w:r>
      <w:r w:rsidR="00184B79" w:rsidRPr="00994514">
        <w:rPr>
          <w:rFonts w:eastAsiaTheme="minorEastAsia" w:cs="AL-Mateen" w:hint="cs"/>
          <w:sz w:val="36"/>
          <w:szCs w:val="36"/>
          <w:rtl/>
        </w:rPr>
        <w:t>: حكم استعمال الماء في الدباغ</w:t>
      </w:r>
      <w:r w:rsidR="00BD5345" w:rsidRPr="00994514">
        <w:rPr>
          <w:rFonts w:eastAsiaTheme="minorEastAsia" w:cs="AL-Mateen" w:hint="cs"/>
          <w:sz w:val="36"/>
          <w:szCs w:val="36"/>
          <w:rtl/>
        </w:rPr>
        <w:t>.</w:t>
      </w:r>
    </w:p>
    <w:p w:rsidR="00184B79" w:rsidRPr="00CF3AAA" w:rsidRDefault="00905958" w:rsidP="00815F0C">
      <w:pPr>
        <w:tabs>
          <w:tab w:val="left" w:pos="8788"/>
        </w:tabs>
        <w:spacing w:after="0" w:line="204" w:lineRule="auto"/>
        <w:ind w:left="-1"/>
        <w:jc w:val="lowKashida"/>
        <w:rPr>
          <w:rFonts w:cs="DecoType Thuluth"/>
          <w:b/>
          <w:bCs/>
          <w:sz w:val="36"/>
          <w:szCs w:val="36"/>
          <w:vertAlign w:val="superscript"/>
          <w:rtl/>
        </w:rPr>
      </w:pP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اختار </w:t>
      </w:r>
      <w:r w:rsidR="009C0A9C"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المباركفوري رحمه الله تعالى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: أن </w:t>
      </w:r>
      <w:r w:rsidR="00184B79"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استعمال الماء </w:t>
      </w:r>
      <w:r w:rsidR="002E2E10"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أثناء</w:t>
      </w:r>
      <w:r w:rsidR="00184B79"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الدباغ أو بعد</w:t>
      </w:r>
      <w:r w:rsidR="00AE340D"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ه</w:t>
      </w:r>
      <w:r w:rsidR="00184B79"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</w:t>
      </w:r>
      <w:r w:rsidR="00AE340D"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لإزالة الد</w:t>
      </w:r>
      <w:r w:rsidR="00132F16"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َّ</w:t>
      </w:r>
      <w:r w:rsidR="00AE340D"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ر</w:t>
      </w:r>
      <w:r w:rsidR="00132F16"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َ</w:t>
      </w:r>
      <w:r w:rsidR="00AE340D"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ن</w:t>
      </w:r>
      <w:r w:rsidR="00132F16"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ِ</w:t>
      </w:r>
      <w:r w:rsidR="00AE340D"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و</w:t>
      </w:r>
      <w:r w:rsidR="00676AEC"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</w:t>
      </w:r>
      <w:r w:rsidR="00AE340D"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و</w:t>
      </w:r>
      <w:r w:rsidR="00132F16"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َ</w:t>
      </w:r>
      <w:r w:rsidR="00AE340D"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ض</w:t>
      </w:r>
      <w:r w:rsidR="00132F16"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َ</w:t>
      </w:r>
      <w:r w:rsidR="00AE340D"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ر</w:t>
      </w:r>
      <w:r w:rsidR="00132F16"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ِ</w:t>
      </w:r>
      <w:r w:rsidR="00AE340D"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الدباغ واجب</w:t>
      </w:r>
      <w:r w:rsidR="0028415A"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ٌ</w:t>
      </w:r>
      <w:r w:rsidR="00D46067"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حيث قال رحمه الله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:</w:t>
      </w:r>
      <w:r w:rsidR="000D15B3"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في شرح قوله </w:t>
      </w:r>
      <w:r w:rsidR="008F7505"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</w:rPr>
        <w:sym w:font="AGA Arabesque" w:char="F072"/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:"يطهرها الماء والقرظ"</w:t>
      </w:r>
      <w:r w:rsidR="00732667" w:rsidRPr="00340898">
        <w:rPr>
          <w:rFonts w:ascii="Lotus Linotype" w:eastAsiaTheme="minorEastAsia" w:hAnsi="Lotus Linotype" w:cs="Traditional Arabic" w:hint="cs"/>
          <w:sz w:val="36"/>
          <w:szCs w:val="36"/>
          <w:vertAlign w:val="superscript"/>
          <w:rtl/>
        </w:rPr>
        <w:t>(</w:t>
      </w:r>
      <w:r w:rsidR="00732667" w:rsidRPr="00340898">
        <w:rPr>
          <w:rFonts w:ascii="Lotus Linotype" w:eastAsiaTheme="minorEastAsia" w:hAnsi="Lotus Linotype" w:cs="Traditional Arabic"/>
          <w:sz w:val="36"/>
          <w:szCs w:val="36"/>
          <w:vertAlign w:val="superscript"/>
          <w:rtl/>
        </w:rPr>
        <w:footnoteReference w:id="2"/>
      </w:r>
      <w:r w:rsidR="00732667" w:rsidRPr="00340898">
        <w:rPr>
          <w:rFonts w:ascii="Lotus Linotype" w:eastAsiaTheme="minorEastAsia" w:hAnsi="Lotus Linotype" w:cs="Traditional Arabic" w:hint="cs"/>
          <w:sz w:val="36"/>
          <w:szCs w:val="36"/>
          <w:vertAlign w:val="superscript"/>
          <w:rtl/>
        </w:rPr>
        <w:t>)</w:t>
      </w:r>
      <w:r w:rsidR="00732667"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.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"والحديث</w:t>
      </w:r>
      <w:r w:rsidRPr="00994514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دليل</w:t>
      </w:r>
      <w:r w:rsidRPr="00994514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على</w:t>
      </w:r>
      <w:r w:rsidRPr="00994514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وجوب</w:t>
      </w:r>
      <w:r w:rsidRPr="00994514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استعمال</w:t>
      </w:r>
      <w:r w:rsidRPr="00994514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الماء</w:t>
      </w:r>
      <w:r w:rsidRPr="00994514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في</w:t>
      </w:r>
      <w:r w:rsidRPr="00994514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أثناء</w:t>
      </w:r>
      <w:r w:rsidRPr="00994514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الدباغ</w:t>
      </w:r>
      <w:r w:rsidRPr="00994514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أو</w:t>
      </w:r>
      <w:r w:rsidRPr="00994514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بعد</w:t>
      </w:r>
      <w:r w:rsidRPr="00994514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الدباغ</w:t>
      </w:r>
      <w:r w:rsidRPr="00994514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لإزالة</w:t>
      </w:r>
      <w:r w:rsidRPr="00994514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الدرن</w:t>
      </w:r>
      <w:r w:rsidRPr="00994514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ووضر</w:t>
      </w:r>
      <w:r w:rsidRPr="00994514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الدبغ,</w:t>
      </w:r>
      <w:r w:rsidRPr="00994514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وحمله</w:t>
      </w:r>
      <w:r w:rsidRPr="00994514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بعضهم</w:t>
      </w:r>
      <w:r w:rsidRPr="00994514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على</w:t>
      </w:r>
      <w:r w:rsidRPr="00994514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الندب</w:t>
      </w:r>
      <w:r w:rsidRPr="00994514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أو</w:t>
      </w:r>
      <w:r w:rsidRPr="00994514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على</w:t>
      </w:r>
      <w:r w:rsidRPr="00994514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الطهارة</w:t>
      </w:r>
      <w:r w:rsidRPr="00994514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الكاملة</w:t>
      </w:r>
      <w:r w:rsidRPr="00994514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لعدم</w:t>
      </w:r>
      <w:r w:rsidRPr="00994514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اشتراط</w:t>
      </w:r>
      <w:r w:rsidRPr="00994514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الماء</w:t>
      </w:r>
      <w:r w:rsidRPr="00994514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في</w:t>
      </w:r>
      <w:r w:rsidRPr="00994514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الدبغ</w:t>
      </w:r>
      <w:r w:rsidRPr="00994514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عنده،</w:t>
      </w:r>
      <w:r w:rsidRPr="00994514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وهو</w:t>
      </w:r>
      <w:r w:rsidRPr="00994514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خلاف</w:t>
      </w:r>
      <w:r w:rsidRPr="00994514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</w:t>
      </w:r>
      <w:r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الظاهر"</w:t>
      </w:r>
      <w:r w:rsidR="00F2292F" w:rsidRPr="00340898">
        <w:rPr>
          <w:rFonts w:ascii="Lotus Linotype" w:eastAsiaTheme="minorEastAsia" w:hAnsi="Lotus Linotype" w:cs="Traditional Arabic" w:hint="cs"/>
          <w:sz w:val="36"/>
          <w:szCs w:val="36"/>
          <w:vertAlign w:val="superscript"/>
          <w:rtl/>
        </w:rPr>
        <w:t>(</w:t>
      </w:r>
      <w:r w:rsidR="00F2292F" w:rsidRPr="00340898">
        <w:rPr>
          <w:rFonts w:ascii="Lotus Linotype" w:eastAsiaTheme="minorEastAsia" w:hAnsi="Lotus Linotype" w:cs="Traditional Arabic"/>
          <w:sz w:val="36"/>
          <w:szCs w:val="36"/>
          <w:vertAlign w:val="superscript"/>
          <w:rtl/>
        </w:rPr>
        <w:footnoteReference w:id="3"/>
      </w:r>
      <w:r w:rsidR="00F2292F" w:rsidRPr="00340898">
        <w:rPr>
          <w:rFonts w:ascii="Lotus Linotype" w:eastAsiaTheme="minorEastAsia" w:hAnsi="Lotus Linotype" w:cs="Traditional Arabic" w:hint="cs"/>
          <w:sz w:val="36"/>
          <w:szCs w:val="36"/>
          <w:vertAlign w:val="superscript"/>
          <w:rtl/>
        </w:rPr>
        <w:t>)</w:t>
      </w:r>
      <w:r w:rsidR="00184B79" w:rsidRPr="00994514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.</w:t>
      </w:r>
    </w:p>
    <w:p w:rsidR="00815F0C" w:rsidRDefault="00BD5345" w:rsidP="00815F0C">
      <w:pPr>
        <w:spacing w:after="0" w:line="240" w:lineRule="auto"/>
        <w:ind w:left="-1"/>
        <w:jc w:val="lowKashida"/>
        <w:rPr>
          <w:sz w:val="36"/>
          <w:szCs w:val="36"/>
          <w:rtl/>
        </w:rPr>
      </w:pPr>
      <w:r w:rsidRPr="00C36BF0">
        <w:rPr>
          <w:rFonts w:cs="Traditional Arabic" w:hint="cs"/>
          <w:b/>
          <w:bCs/>
          <w:sz w:val="36"/>
          <w:szCs w:val="36"/>
          <w:rtl/>
        </w:rPr>
        <w:t>تحرير محل النزاع</w:t>
      </w:r>
      <w:r>
        <w:rPr>
          <w:rFonts w:cs="Traditional Arabic" w:hint="cs"/>
          <w:sz w:val="36"/>
          <w:szCs w:val="36"/>
          <w:rtl/>
        </w:rPr>
        <w:t>: لا خلاف بين الفقهاء في أن الدباغ يحصل بما ينشف الجلد ويزيل عنه الرطوبات والرائحة ويصونه عن</w:t>
      </w:r>
      <w:r w:rsidR="00D46067">
        <w:rPr>
          <w:rFonts w:cs="Traditional Arabic" w:hint="cs"/>
          <w:sz w:val="36"/>
          <w:szCs w:val="36"/>
          <w:rtl/>
        </w:rPr>
        <w:t xml:space="preserve"> </w:t>
      </w:r>
      <w:r w:rsidR="00C36BF0">
        <w:rPr>
          <w:rFonts w:cs="Traditional Arabic" w:hint="cs"/>
          <w:sz w:val="36"/>
          <w:szCs w:val="36"/>
          <w:rtl/>
        </w:rPr>
        <w:t>الفساد من الماء</w:t>
      </w:r>
      <w:r w:rsidR="00D46067">
        <w:rPr>
          <w:rFonts w:cs="Traditional Arabic" w:hint="cs"/>
          <w:sz w:val="36"/>
          <w:szCs w:val="36"/>
          <w:rtl/>
        </w:rPr>
        <w:t>,</w:t>
      </w:r>
      <w:r w:rsidR="00C36BF0">
        <w:rPr>
          <w:rFonts w:cs="Traditional Arabic" w:hint="cs"/>
          <w:sz w:val="36"/>
          <w:szCs w:val="36"/>
          <w:rtl/>
        </w:rPr>
        <w:t xml:space="preserve"> </w:t>
      </w:r>
      <w:r w:rsidR="00B66B11">
        <w:rPr>
          <w:rFonts w:cs="Traditional Arabic" w:hint="cs"/>
          <w:sz w:val="36"/>
          <w:szCs w:val="36"/>
          <w:rtl/>
        </w:rPr>
        <w:t>و</w:t>
      </w:r>
      <w:r w:rsidR="00C36BF0">
        <w:rPr>
          <w:rFonts w:cs="Traditional Arabic" w:hint="cs"/>
          <w:sz w:val="36"/>
          <w:szCs w:val="36"/>
          <w:rtl/>
        </w:rPr>
        <w:t>الق</w:t>
      </w:r>
      <w:r w:rsidR="00E62606">
        <w:rPr>
          <w:rFonts w:cs="Traditional Arabic" w:hint="cs"/>
          <w:sz w:val="36"/>
          <w:szCs w:val="36"/>
          <w:rtl/>
        </w:rPr>
        <w:t>َ</w:t>
      </w:r>
      <w:r w:rsidR="00C36BF0">
        <w:rPr>
          <w:rFonts w:cs="Traditional Arabic" w:hint="cs"/>
          <w:sz w:val="36"/>
          <w:szCs w:val="36"/>
          <w:rtl/>
        </w:rPr>
        <w:t>ر</w:t>
      </w:r>
      <w:r w:rsidR="00E62606">
        <w:rPr>
          <w:rFonts w:cs="Traditional Arabic" w:hint="cs"/>
          <w:sz w:val="36"/>
          <w:szCs w:val="36"/>
          <w:rtl/>
        </w:rPr>
        <w:t>َ</w:t>
      </w:r>
      <w:r w:rsidR="00C36BF0">
        <w:rPr>
          <w:rFonts w:cs="Traditional Arabic" w:hint="cs"/>
          <w:sz w:val="36"/>
          <w:szCs w:val="36"/>
          <w:rtl/>
        </w:rPr>
        <w:t>ظ</w:t>
      </w:r>
      <w:r w:rsidR="00291F1C">
        <w:rPr>
          <w:rFonts w:cs="Traditional Arabic" w:hint="cs"/>
          <w:sz w:val="36"/>
          <w:szCs w:val="36"/>
          <w:rtl/>
        </w:rPr>
        <w:t>ِ</w:t>
      </w:r>
      <w:r w:rsidR="009705EB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9705EB" w:rsidRPr="009D7CE6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"/>
      </w:r>
      <w:r w:rsidR="009705EB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4551C">
        <w:rPr>
          <w:rFonts w:cs="Traditional Arabic" w:hint="cs"/>
          <w:sz w:val="36"/>
          <w:szCs w:val="36"/>
          <w:rtl/>
        </w:rPr>
        <w:t>,</w:t>
      </w:r>
      <w:r w:rsidR="00C36BF0">
        <w:rPr>
          <w:rFonts w:cs="Traditional Arabic" w:hint="cs"/>
          <w:sz w:val="36"/>
          <w:szCs w:val="36"/>
          <w:rtl/>
        </w:rPr>
        <w:t xml:space="preserve"> والش</w:t>
      </w:r>
      <w:r w:rsidR="00E62606">
        <w:rPr>
          <w:rFonts w:cs="Traditional Arabic" w:hint="cs"/>
          <w:sz w:val="36"/>
          <w:szCs w:val="36"/>
          <w:rtl/>
        </w:rPr>
        <w:t>َّ</w:t>
      </w:r>
      <w:r w:rsidR="00C36BF0">
        <w:rPr>
          <w:rFonts w:cs="Traditional Arabic" w:hint="cs"/>
          <w:sz w:val="36"/>
          <w:szCs w:val="36"/>
          <w:rtl/>
        </w:rPr>
        <w:t>ب</w:t>
      </w:r>
      <w:r w:rsidR="00291F1C">
        <w:rPr>
          <w:rFonts w:cs="Traditional Arabic" w:hint="cs"/>
          <w:sz w:val="36"/>
          <w:szCs w:val="36"/>
          <w:rtl/>
        </w:rPr>
        <w:t>ِّ</w:t>
      </w:r>
      <w:r w:rsidR="003B5984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B5984" w:rsidRPr="009D7CE6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"/>
      </w:r>
      <w:r w:rsidR="003B5984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4551C">
        <w:rPr>
          <w:rFonts w:cs="Traditional Arabic" w:hint="cs"/>
          <w:sz w:val="36"/>
          <w:szCs w:val="36"/>
          <w:rtl/>
        </w:rPr>
        <w:t>,</w:t>
      </w:r>
      <w:r w:rsidR="00D46067">
        <w:rPr>
          <w:rFonts w:cs="Traditional Arabic" w:hint="cs"/>
          <w:sz w:val="36"/>
          <w:szCs w:val="36"/>
          <w:rtl/>
        </w:rPr>
        <w:t xml:space="preserve"> </w:t>
      </w:r>
      <w:r w:rsidR="000335A1">
        <w:rPr>
          <w:rFonts w:cs="Traditional Arabic" w:hint="cs"/>
          <w:sz w:val="36"/>
          <w:szCs w:val="36"/>
          <w:rtl/>
        </w:rPr>
        <w:t>والع</w:t>
      </w:r>
      <w:r w:rsidR="00291F1C">
        <w:rPr>
          <w:rFonts w:cs="Traditional Arabic" w:hint="cs"/>
          <w:sz w:val="36"/>
          <w:szCs w:val="36"/>
          <w:rtl/>
        </w:rPr>
        <w:t>َ</w:t>
      </w:r>
      <w:r w:rsidR="000335A1">
        <w:rPr>
          <w:rFonts w:cs="Traditional Arabic" w:hint="cs"/>
          <w:sz w:val="36"/>
          <w:szCs w:val="36"/>
          <w:rtl/>
        </w:rPr>
        <w:t>ف</w:t>
      </w:r>
      <w:r w:rsidR="00291F1C">
        <w:rPr>
          <w:rFonts w:cs="Traditional Arabic" w:hint="cs"/>
          <w:sz w:val="36"/>
          <w:szCs w:val="36"/>
          <w:rtl/>
        </w:rPr>
        <w:t>ْ</w:t>
      </w:r>
      <w:r w:rsidR="000335A1">
        <w:rPr>
          <w:rFonts w:cs="Traditional Arabic" w:hint="cs"/>
          <w:sz w:val="36"/>
          <w:szCs w:val="36"/>
          <w:rtl/>
        </w:rPr>
        <w:t>ص</w:t>
      </w:r>
      <w:r w:rsidR="00291F1C">
        <w:rPr>
          <w:rFonts w:cs="Traditional Arabic" w:hint="cs"/>
          <w:sz w:val="36"/>
          <w:szCs w:val="36"/>
          <w:rtl/>
        </w:rPr>
        <w:t>ِ</w:t>
      </w:r>
      <w:r w:rsidR="003B5984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B5984" w:rsidRPr="009D7CE6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"/>
      </w:r>
      <w:r w:rsidR="003B5984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46067">
        <w:rPr>
          <w:rFonts w:cs="Traditional Arabic" w:hint="cs"/>
          <w:sz w:val="36"/>
          <w:szCs w:val="36"/>
          <w:rtl/>
        </w:rPr>
        <w:t xml:space="preserve">, </w:t>
      </w:r>
      <w:r>
        <w:rPr>
          <w:rFonts w:cs="Traditional Arabic" w:hint="cs"/>
          <w:sz w:val="36"/>
          <w:szCs w:val="36"/>
          <w:rtl/>
        </w:rPr>
        <w:t>وغيرها</w:t>
      </w:r>
      <w:r w:rsidR="003B4FE6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B4FE6" w:rsidRPr="009D7CE6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7"/>
      </w:r>
      <w:r w:rsidR="003B4FE6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cs="Traditional Arabic" w:hint="cs"/>
          <w:sz w:val="36"/>
          <w:szCs w:val="36"/>
          <w:rtl/>
        </w:rPr>
        <w:t>, وإنما اختلفوا في حكم است</w:t>
      </w:r>
      <w:r w:rsidR="003B4FE6">
        <w:rPr>
          <w:rFonts w:cs="Traditional Arabic" w:hint="cs"/>
          <w:sz w:val="36"/>
          <w:szCs w:val="36"/>
          <w:rtl/>
        </w:rPr>
        <w:t>عمال الماء في الدباغ هل هو على الوجوب أم على</w:t>
      </w:r>
      <w:r w:rsidR="00DE09F9">
        <w:rPr>
          <w:rFonts w:cs="Traditional Arabic" w:hint="cs"/>
          <w:sz w:val="36"/>
          <w:szCs w:val="36"/>
          <w:rtl/>
        </w:rPr>
        <w:t xml:space="preserve"> </w:t>
      </w:r>
      <w:r w:rsidR="003B4FE6">
        <w:rPr>
          <w:rFonts w:cs="Traditional Arabic" w:hint="cs"/>
          <w:sz w:val="36"/>
          <w:szCs w:val="36"/>
          <w:rtl/>
        </w:rPr>
        <w:t xml:space="preserve">الندب على قولين: </w:t>
      </w:r>
    </w:p>
    <w:p w:rsidR="00994514" w:rsidRDefault="00184B79" w:rsidP="00815F0C">
      <w:pPr>
        <w:spacing w:after="0" w:line="240" w:lineRule="auto"/>
        <w:ind w:left="-1"/>
        <w:jc w:val="lowKashida"/>
        <w:rPr>
          <w:rFonts w:cs="Traditional Arabic"/>
          <w:sz w:val="36"/>
          <w:szCs w:val="36"/>
          <w:rtl/>
        </w:rPr>
      </w:pPr>
      <w:r w:rsidRPr="00184B79">
        <w:rPr>
          <w:rFonts w:cs="Traditional Arabic" w:hint="cs"/>
          <w:b/>
          <w:bCs/>
          <w:sz w:val="36"/>
          <w:szCs w:val="36"/>
          <w:rtl/>
        </w:rPr>
        <w:t>القول ال</w:t>
      </w:r>
      <w:r w:rsidR="008A3838">
        <w:rPr>
          <w:rFonts w:cs="Traditional Arabic" w:hint="cs"/>
          <w:b/>
          <w:bCs/>
          <w:sz w:val="36"/>
          <w:szCs w:val="36"/>
          <w:rtl/>
        </w:rPr>
        <w:t>أول</w:t>
      </w:r>
      <w:r>
        <w:rPr>
          <w:rFonts w:cs="Traditional Arabic" w:hint="cs"/>
          <w:sz w:val="36"/>
          <w:szCs w:val="36"/>
          <w:rtl/>
        </w:rPr>
        <w:t xml:space="preserve">: </w:t>
      </w:r>
      <w:r w:rsidR="004B7B20">
        <w:rPr>
          <w:rFonts w:cs="Traditional Arabic" w:hint="cs"/>
          <w:sz w:val="36"/>
          <w:szCs w:val="36"/>
          <w:rtl/>
        </w:rPr>
        <w:t>إنه مندوب ولي</w:t>
      </w:r>
      <w:r w:rsidR="004A4C66">
        <w:rPr>
          <w:rFonts w:cs="Traditional Arabic" w:hint="cs"/>
          <w:sz w:val="36"/>
          <w:szCs w:val="36"/>
          <w:rtl/>
        </w:rPr>
        <w:t>س بواجب</w:t>
      </w:r>
      <w:r w:rsidR="001208D9">
        <w:rPr>
          <w:rFonts w:cs="Traditional Arabic" w:hint="cs"/>
          <w:sz w:val="36"/>
          <w:szCs w:val="36"/>
          <w:rtl/>
        </w:rPr>
        <w:t xml:space="preserve">, </w:t>
      </w:r>
      <w:r>
        <w:rPr>
          <w:rFonts w:cs="Traditional Arabic" w:hint="cs"/>
          <w:sz w:val="36"/>
          <w:szCs w:val="36"/>
          <w:rtl/>
        </w:rPr>
        <w:t>وهو</w:t>
      </w:r>
      <w:r w:rsidR="006B540A">
        <w:rPr>
          <w:rFonts w:cs="Traditional Arabic" w:hint="cs"/>
          <w:sz w:val="36"/>
          <w:szCs w:val="36"/>
          <w:rtl/>
        </w:rPr>
        <w:t xml:space="preserve"> </w:t>
      </w:r>
      <w:r w:rsidR="00DD22F5">
        <w:rPr>
          <w:rFonts w:cs="Traditional Arabic" w:hint="cs"/>
          <w:sz w:val="36"/>
          <w:szCs w:val="36"/>
          <w:rtl/>
        </w:rPr>
        <w:t xml:space="preserve">مقتضى مذهب </w:t>
      </w:r>
      <w:r>
        <w:rPr>
          <w:rFonts w:cs="Traditional Arabic" w:hint="cs"/>
          <w:sz w:val="36"/>
          <w:szCs w:val="36"/>
          <w:rtl/>
        </w:rPr>
        <w:t>الحنفية</w:t>
      </w:r>
      <w:r w:rsidR="00606BCD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06BCD" w:rsidRPr="009D7CE6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8"/>
      </w:r>
      <w:r w:rsidR="00606BCD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A4C66">
        <w:rPr>
          <w:rFonts w:cs="Traditional Arabic" w:hint="cs"/>
          <w:sz w:val="36"/>
          <w:szCs w:val="36"/>
          <w:rtl/>
        </w:rPr>
        <w:t>,</w:t>
      </w:r>
      <w:r w:rsidR="00406834">
        <w:rPr>
          <w:rFonts w:cs="Traditional Arabic" w:hint="cs"/>
          <w:sz w:val="36"/>
          <w:szCs w:val="36"/>
          <w:rtl/>
        </w:rPr>
        <w:t xml:space="preserve"> وقياس مذهب </w:t>
      </w:r>
    </w:p>
    <w:p w:rsidR="00184B79" w:rsidRDefault="00406834" w:rsidP="00F82AFF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lastRenderedPageBreak/>
        <w:t>المالكية</w:t>
      </w:r>
      <w:r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9D7CE6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9"/>
      </w:r>
      <w:r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cs="Traditional Arabic" w:hint="cs"/>
          <w:sz w:val="36"/>
          <w:szCs w:val="36"/>
          <w:rtl/>
        </w:rPr>
        <w:t>,</w:t>
      </w:r>
      <w:r w:rsidR="004A4C66">
        <w:rPr>
          <w:rFonts w:cs="Traditional Arabic" w:hint="cs"/>
          <w:sz w:val="36"/>
          <w:szCs w:val="36"/>
          <w:rtl/>
        </w:rPr>
        <w:t xml:space="preserve"> </w:t>
      </w:r>
      <w:r w:rsidR="0053603A">
        <w:rPr>
          <w:rFonts w:cs="Traditional Arabic" w:hint="cs"/>
          <w:sz w:val="36"/>
          <w:szCs w:val="36"/>
          <w:rtl/>
        </w:rPr>
        <w:t>و</w:t>
      </w:r>
      <w:r w:rsidR="00DD22F5">
        <w:rPr>
          <w:rFonts w:cs="Traditional Arabic" w:hint="cs"/>
          <w:sz w:val="36"/>
          <w:szCs w:val="36"/>
          <w:rtl/>
        </w:rPr>
        <w:t xml:space="preserve">الأصح عند </w:t>
      </w:r>
      <w:r w:rsidR="0053603A">
        <w:rPr>
          <w:rFonts w:cs="Traditional Arabic" w:hint="cs"/>
          <w:sz w:val="36"/>
          <w:szCs w:val="36"/>
          <w:rtl/>
        </w:rPr>
        <w:t>الشافعية</w:t>
      </w:r>
      <w:r w:rsidR="00B52685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52685" w:rsidRPr="009D7CE6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0"/>
      </w:r>
      <w:r w:rsidR="00B52685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808D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4A4C66">
        <w:rPr>
          <w:rFonts w:cs="Traditional Arabic" w:hint="cs"/>
          <w:sz w:val="36"/>
          <w:szCs w:val="36"/>
          <w:rtl/>
        </w:rPr>
        <w:t>في أثناء الدباغ</w:t>
      </w:r>
      <w:r w:rsidR="008808D6">
        <w:rPr>
          <w:rFonts w:cs="Traditional Arabic" w:hint="cs"/>
          <w:sz w:val="36"/>
          <w:szCs w:val="36"/>
          <w:rtl/>
        </w:rPr>
        <w:t xml:space="preserve">, </w:t>
      </w:r>
      <w:r w:rsidR="006D4F2B">
        <w:rPr>
          <w:rFonts w:cs="Traditional Arabic" w:hint="cs"/>
          <w:sz w:val="36"/>
          <w:szCs w:val="36"/>
          <w:rtl/>
        </w:rPr>
        <w:t>و</w:t>
      </w:r>
      <w:r w:rsidR="00F32542">
        <w:rPr>
          <w:rFonts w:cs="Traditional Arabic" w:hint="cs"/>
          <w:sz w:val="36"/>
          <w:szCs w:val="36"/>
          <w:rtl/>
        </w:rPr>
        <w:t>وجه عند الحنابلة</w:t>
      </w:r>
      <w:r w:rsidR="00F32542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32542" w:rsidRPr="009D7CE6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1"/>
      </w:r>
      <w:r w:rsidR="00F32542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808D6">
        <w:rPr>
          <w:rFonts w:cs="Traditional Arabic" w:hint="cs"/>
          <w:sz w:val="36"/>
          <w:szCs w:val="36"/>
          <w:rtl/>
        </w:rPr>
        <w:t>.</w:t>
      </w:r>
    </w:p>
    <w:p w:rsidR="008A3838" w:rsidRDefault="008A3838" w:rsidP="00F82AFF">
      <w:pPr>
        <w:spacing w:after="0" w:line="240" w:lineRule="auto"/>
        <w:ind w:left="-1"/>
        <w:jc w:val="lowKashida"/>
        <w:rPr>
          <w:rFonts w:cs="Traditional Arabic"/>
          <w:sz w:val="36"/>
          <w:szCs w:val="36"/>
          <w:rtl/>
        </w:rPr>
      </w:pPr>
      <w:r w:rsidRPr="00184B79">
        <w:rPr>
          <w:rFonts w:cs="Traditional Arabic" w:hint="cs"/>
          <w:b/>
          <w:bCs/>
          <w:sz w:val="36"/>
          <w:szCs w:val="36"/>
          <w:rtl/>
        </w:rPr>
        <w:t>القول ال</w:t>
      </w:r>
      <w:r>
        <w:rPr>
          <w:rFonts w:cs="Traditional Arabic" w:hint="cs"/>
          <w:b/>
          <w:bCs/>
          <w:sz w:val="36"/>
          <w:szCs w:val="36"/>
          <w:rtl/>
        </w:rPr>
        <w:t>ثاني</w:t>
      </w:r>
      <w:r>
        <w:rPr>
          <w:rFonts w:cs="Traditional Arabic" w:hint="cs"/>
          <w:sz w:val="36"/>
          <w:szCs w:val="36"/>
          <w:rtl/>
        </w:rPr>
        <w:t>: إن استعمال الماء في الدباغ واجب, وبه قال الحنابلة في أصح الوجهين</w:t>
      </w:r>
      <w:r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9D7CE6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2"/>
      </w:r>
      <w:r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D030E9">
        <w:rPr>
          <w:rFonts w:ascii="AGA Arabesque" w:hAnsi="AGA Arabesque" w:cs="Traditional Arabic" w:hint="cs"/>
          <w:smallCaps/>
          <w:sz w:val="36"/>
          <w:szCs w:val="36"/>
          <w:rtl/>
        </w:rPr>
        <w:t>,</w:t>
      </w:r>
      <w:r>
        <w:rPr>
          <w:rFonts w:cs="Traditional Arabic" w:hint="cs"/>
          <w:sz w:val="36"/>
          <w:szCs w:val="36"/>
          <w:rtl/>
        </w:rPr>
        <w:t xml:space="preserve"> و</w:t>
      </w:r>
      <w:r w:rsidRPr="00F63E94">
        <w:rPr>
          <w:rFonts w:cs="Traditional Arabic" w:hint="cs"/>
          <w:sz w:val="36"/>
          <w:szCs w:val="36"/>
          <w:rtl/>
        </w:rPr>
        <w:t>بعض الشافعية</w:t>
      </w:r>
      <w:r w:rsidRPr="00F63E9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F63E94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3"/>
      </w:r>
      <w:r w:rsidRPr="00F63E94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46067">
        <w:rPr>
          <w:rFonts w:cs="Traditional Arabic" w:hint="cs"/>
          <w:sz w:val="36"/>
          <w:szCs w:val="36"/>
          <w:rtl/>
        </w:rPr>
        <w:t>, وهو اختيار المباركفوري.</w:t>
      </w:r>
    </w:p>
    <w:p w:rsidR="007B6CD4" w:rsidRDefault="007B6CD4" w:rsidP="00F82AFF">
      <w:pPr>
        <w:spacing w:after="0" w:line="240" w:lineRule="auto"/>
        <w:ind w:left="-1"/>
        <w:jc w:val="lowKashida"/>
        <w:rPr>
          <w:rFonts w:cs="Traditional Arabic"/>
          <w:sz w:val="36"/>
          <w:szCs w:val="36"/>
          <w:rtl/>
        </w:rPr>
      </w:pPr>
      <w:r w:rsidRPr="00055AEB">
        <w:rPr>
          <w:rFonts w:cs="Traditional Arabic" w:hint="cs"/>
          <w:b/>
          <w:bCs/>
          <w:sz w:val="36"/>
          <w:szCs w:val="36"/>
          <w:rtl/>
        </w:rPr>
        <w:t>سبب الخلاف في المسألة</w:t>
      </w:r>
      <w:r w:rsidR="00ED3012">
        <w:rPr>
          <w:rFonts w:cs="Traditional Arabic" w:hint="cs"/>
          <w:sz w:val="36"/>
          <w:szCs w:val="36"/>
          <w:rtl/>
        </w:rPr>
        <w:t>:</w:t>
      </w:r>
      <w:r w:rsidR="00055AEB">
        <w:rPr>
          <w:rFonts w:cs="Traditional Arabic" w:hint="cs"/>
          <w:sz w:val="36"/>
          <w:szCs w:val="36"/>
          <w:rtl/>
        </w:rPr>
        <w:t>ا</w:t>
      </w:r>
      <w:r w:rsidR="00815F0C">
        <w:rPr>
          <w:rFonts w:cs="Traditional Arabic" w:hint="cs"/>
          <w:sz w:val="36"/>
          <w:szCs w:val="36"/>
          <w:rtl/>
        </w:rPr>
        <w:t>ختلافهم في مفهوم قوله</w:t>
      </w:r>
      <w:r w:rsidR="00340898">
        <w:rPr>
          <w:rFonts w:cs="Traditional Arabic" w:hint="cs"/>
          <w:sz w:val="36"/>
          <w:szCs w:val="36"/>
          <w:rtl/>
        </w:rPr>
        <w:t xml:space="preserve"> </w:t>
      </w:r>
      <w:r w:rsidR="008F7505">
        <w:rPr>
          <w:rFonts w:cs="Traditional Arabic" w:hint="cs"/>
          <w:sz w:val="36"/>
          <w:szCs w:val="36"/>
        </w:rPr>
        <w:sym w:font="AGA Arabesque" w:char="F072"/>
      </w:r>
      <w:r w:rsidR="00340898">
        <w:rPr>
          <w:rFonts w:cs="Traditional Arabic" w:hint="cs"/>
          <w:sz w:val="36"/>
          <w:szCs w:val="36"/>
          <w:rtl/>
        </w:rPr>
        <w:t xml:space="preserve"> </w:t>
      </w:r>
      <w:r w:rsidR="00ED3012">
        <w:rPr>
          <w:rFonts w:cs="Traditional Arabic" w:hint="cs"/>
          <w:sz w:val="36"/>
          <w:szCs w:val="36"/>
          <w:rtl/>
        </w:rPr>
        <w:t xml:space="preserve">في </w:t>
      </w:r>
      <w:r w:rsidR="004B7B20">
        <w:rPr>
          <w:rFonts w:cs="Traditional Arabic" w:hint="cs"/>
          <w:sz w:val="36"/>
          <w:szCs w:val="36"/>
          <w:rtl/>
        </w:rPr>
        <w:t>حديث ميمونه رضي الله عنها:</w:t>
      </w:r>
      <w:r w:rsidR="00ED3012">
        <w:rPr>
          <w:rFonts w:cs="Traditional Arabic" w:hint="cs"/>
          <w:sz w:val="36"/>
          <w:szCs w:val="36"/>
          <w:rtl/>
        </w:rPr>
        <w:t xml:space="preserve"> </w:t>
      </w:r>
      <w:r>
        <w:rPr>
          <w:rFonts w:cs="Traditional Arabic" w:hint="cs"/>
          <w:sz w:val="36"/>
          <w:szCs w:val="36"/>
          <w:rtl/>
        </w:rPr>
        <w:t>"</w:t>
      </w:r>
      <w:r w:rsidR="00843A91">
        <w:rPr>
          <w:rFonts w:cs="Traditional Arabic" w:hint="cs"/>
          <w:sz w:val="36"/>
          <w:szCs w:val="36"/>
          <w:rtl/>
        </w:rPr>
        <w:t>يطهرها الماء والقرظ</w:t>
      </w:r>
      <w:r>
        <w:rPr>
          <w:rFonts w:cs="Traditional Arabic" w:hint="cs"/>
          <w:sz w:val="36"/>
          <w:szCs w:val="36"/>
          <w:rtl/>
        </w:rPr>
        <w:t>"</w:t>
      </w:r>
      <w:r w:rsidR="00843A91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43A91" w:rsidRPr="009D7CE6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4"/>
      </w:r>
      <w:r w:rsidR="00843A91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43A91">
        <w:rPr>
          <w:rFonts w:cs="Traditional Arabic" w:hint="cs"/>
          <w:sz w:val="36"/>
          <w:szCs w:val="36"/>
          <w:rtl/>
        </w:rPr>
        <w:t>.</w:t>
      </w:r>
    </w:p>
    <w:p w:rsidR="00453C13" w:rsidRDefault="00453C13" w:rsidP="00F82AFF">
      <w:pPr>
        <w:spacing w:after="0" w:line="240" w:lineRule="auto"/>
        <w:ind w:left="-1"/>
        <w:jc w:val="lowKashida"/>
        <w:rPr>
          <w:rFonts w:cs="Traditional Arabic"/>
          <w:sz w:val="36"/>
          <w:szCs w:val="36"/>
          <w:rtl/>
        </w:rPr>
      </w:pPr>
      <w:r w:rsidRPr="00C6198F">
        <w:rPr>
          <w:rFonts w:cs="Traditional Arabic" w:hint="cs"/>
          <w:b/>
          <w:bCs/>
          <w:sz w:val="36"/>
          <w:szCs w:val="36"/>
          <w:rtl/>
        </w:rPr>
        <w:t>أدلة القول ال</w:t>
      </w:r>
      <w:r>
        <w:rPr>
          <w:rFonts w:cs="Traditional Arabic" w:hint="cs"/>
          <w:b/>
          <w:bCs/>
          <w:sz w:val="36"/>
          <w:szCs w:val="36"/>
          <w:rtl/>
        </w:rPr>
        <w:t>أول</w:t>
      </w:r>
      <w:r>
        <w:rPr>
          <w:rFonts w:cs="Traditional Arabic" w:hint="cs"/>
          <w:sz w:val="36"/>
          <w:szCs w:val="36"/>
          <w:rtl/>
        </w:rPr>
        <w:t xml:space="preserve">: </w:t>
      </w:r>
    </w:p>
    <w:p w:rsidR="00453C13" w:rsidRDefault="00453C13" w:rsidP="00F82AFF">
      <w:pPr>
        <w:spacing w:after="0" w:line="240" w:lineRule="auto"/>
        <w:ind w:left="-1"/>
        <w:jc w:val="lowKashida"/>
        <w:rPr>
          <w:rFonts w:cs="Traditional Arabic"/>
          <w:sz w:val="36"/>
          <w:szCs w:val="36"/>
          <w:rtl/>
        </w:rPr>
      </w:pPr>
      <w:r w:rsidRPr="00743E19">
        <w:rPr>
          <w:rFonts w:cs="Traditional Arabic" w:hint="cs"/>
          <w:b/>
          <w:bCs/>
          <w:sz w:val="36"/>
          <w:szCs w:val="36"/>
          <w:rtl/>
        </w:rPr>
        <w:t>الدليل الأول</w:t>
      </w:r>
      <w:r>
        <w:rPr>
          <w:rFonts w:cs="Traditional Arabic" w:hint="cs"/>
          <w:sz w:val="36"/>
          <w:szCs w:val="36"/>
          <w:rtl/>
        </w:rPr>
        <w:t xml:space="preserve">: قوله </w:t>
      </w:r>
      <w:r w:rsidR="008F7505">
        <w:rPr>
          <w:rFonts w:cs="Traditional Arabic" w:hint="cs"/>
          <w:sz w:val="36"/>
          <w:szCs w:val="36"/>
        </w:rPr>
        <w:sym w:font="AGA Arabesque" w:char="F072"/>
      </w:r>
      <w:r>
        <w:rPr>
          <w:rFonts w:cs="Traditional Arabic" w:hint="cs"/>
          <w:sz w:val="36"/>
          <w:szCs w:val="36"/>
          <w:rtl/>
        </w:rPr>
        <w:t>:"</w:t>
      </w:r>
      <w:r w:rsidRPr="00743E19">
        <w:rPr>
          <w:rFonts w:cs="Traditional Arabic" w:hint="cs"/>
          <w:sz w:val="36"/>
          <w:szCs w:val="36"/>
          <w:rtl/>
        </w:rPr>
        <w:t>أيما إهاب دُبِغَ فقط طَهُرَ"</w:t>
      </w:r>
      <w:r w:rsidRPr="004E426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4E4263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5"/>
      </w:r>
      <w:r w:rsidRPr="004E426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743E19">
        <w:rPr>
          <w:rFonts w:cs="Traditional Arabic" w:hint="cs"/>
          <w:sz w:val="36"/>
          <w:szCs w:val="36"/>
          <w:rtl/>
        </w:rPr>
        <w:t>.</w:t>
      </w:r>
    </w:p>
    <w:p w:rsidR="00453C13" w:rsidRPr="00743E19" w:rsidRDefault="00453C13" w:rsidP="00F82AFF">
      <w:pPr>
        <w:spacing w:after="0" w:line="240" w:lineRule="auto"/>
        <w:ind w:left="-1"/>
        <w:jc w:val="lowKashida"/>
        <w:rPr>
          <w:rFonts w:cs="Traditional Arabic"/>
          <w:sz w:val="36"/>
          <w:szCs w:val="36"/>
        </w:rPr>
      </w:pPr>
      <w:r w:rsidRPr="00743E19">
        <w:rPr>
          <w:rFonts w:cs="Traditional Arabic" w:hint="cs"/>
          <w:sz w:val="36"/>
          <w:szCs w:val="36"/>
          <w:rtl/>
        </w:rPr>
        <w:t xml:space="preserve"> </w:t>
      </w:r>
      <w:r w:rsidRPr="003A67E9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="00ED3012">
        <w:rPr>
          <w:rFonts w:cs="Traditional Arabic" w:hint="cs"/>
          <w:sz w:val="36"/>
          <w:szCs w:val="36"/>
          <w:rtl/>
        </w:rPr>
        <w:t>: علق النبي</w:t>
      </w:r>
      <w:r w:rsidR="00340898">
        <w:rPr>
          <w:rFonts w:cs="Traditional Arabic" w:hint="cs"/>
          <w:sz w:val="36"/>
          <w:szCs w:val="36"/>
          <w:rtl/>
        </w:rPr>
        <w:t xml:space="preserve"> </w:t>
      </w:r>
      <w:r w:rsidR="008F7505">
        <w:rPr>
          <w:rFonts w:cs="Traditional Arabic" w:hint="cs"/>
          <w:sz w:val="36"/>
          <w:szCs w:val="36"/>
        </w:rPr>
        <w:sym w:font="AGA Arabesque" w:char="F072"/>
      </w:r>
      <w:r>
        <w:rPr>
          <w:rFonts w:cs="Traditional Arabic" w:hint="cs"/>
          <w:sz w:val="36"/>
          <w:szCs w:val="36"/>
          <w:rtl/>
        </w:rPr>
        <w:t xml:space="preserve"> طهارة الجلد بالدباغ مطلقا, </w:t>
      </w:r>
      <w:r w:rsidRPr="00743E19">
        <w:rPr>
          <w:rFonts w:cs="Traditional Arabic" w:hint="cs"/>
          <w:sz w:val="36"/>
          <w:szCs w:val="36"/>
          <w:rtl/>
        </w:rPr>
        <w:t xml:space="preserve">ولم يذكر فيه </w:t>
      </w:r>
      <w:r>
        <w:rPr>
          <w:rFonts w:cs="Traditional Arabic" w:hint="cs"/>
          <w:sz w:val="36"/>
          <w:szCs w:val="36"/>
          <w:rtl/>
        </w:rPr>
        <w:t>الماء فدل على عدم وجوب استعماله</w:t>
      </w:r>
      <w:r w:rsidRPr="00743E19">
        <w:rPr>
          <w:rFonts w:cs="Traditional Arabic" w:hint="cs"/>
          <w:sz w:val="36"/>
          <w:szCs w:val="36"/>
          <w:rtl/>
        </w:rPr>
        <w:t>.</w:t>
      </w:r>
    </w:p>
    <w:p w:rsidR="00453C13" w:rsidRPr="00743E19" w:rsidRDefault="00453C13" w:rsidP="00F82AFF">
      <w:pPr>
        <w:spacing w:after="0" w:line="240" w:lineRule="auto"/>
        <w:ind w:left="-1"/>
        <w:jc w:val="lowKashida"/>
        <w:rPr>
          <w:rFonts w:cs="Traditional Arabic"/>
          <w:sz w:val="36"/>
          <w:szCs w:val="36"/>
          <w:rtl/>
        </w:rPr>
      </w:pPr>
      <w:r w:rsidRPr="00743E19">
        <w:rPr>
          <w:rFonts w:cs="Traditional Arabic" w:hint="cs"/>
          <w:b/>
          <w:bCs/>
          <w:sz w:val="36"/>
          <w:szCs w:val="36"/>
          <w:rtl/>
        </w:rPr>
        <w:t>الدليل الثاني</w:t>
      </w:r>
      <w:r w:rsidR="00340898">
        <w:rPr>
          <w:rFonts w:cs="Traditional Arabic" w:hint="cs"/>
          <w:sz w:val="36"/>
          <w:szCs w:val="36"/>
          <w:rtl/>
        </w:rPr>
        <w:t xml:space="preserve">: </w:t>
      </w:r>
      <w:r w:rsidRPr="00743E19">
        <w:rPr>
          <w:rFonts w:cs="Traditional Arabic" w:hint="cs"/>
          <w:sz w:val="36"/>
          <w:szCs w:val="36"/>
          <w:rtl/>
        </w:rPr>
        <w:t xml:space="preserve">أن </w:t>
      </w:r>
      <w:r w:rsidR="00340898">
        <w:rPr>
          <w:rFonts w:cs="Traditional Arabic" w:hint="cs"/>
          <w:sz w:val="36"/>
          <w:szCs w:val="36"/>
          <w:rtl/>
        </w:rPr>
        <w:t>المقصود من الدباغ هو الاستحالة,</w:t>
      </w:r>
      <w:r w:rsidRPr="00743E19">
        <w:rPr>
          <w:rFonts w:cs="Traditional Arabic" w:hint="cs"/>
          <w:sz w:val="36"/>
          <w:szCs w:val="36"/>
          <w:rtl/>
        </w:rPr>
        <w:t>وهي حاصلة بدون الماء, فلا يجب استعمال</w:t>
      </w:r>
      <w:r>
        <w:rPr>
          <w:rFonts w:cs="Traditional Arabic" w:hint="cs"/>
          <w:sz w:val="36"/>
          <w:szCs w:val="36"/>
          <w:rtl/>
        </w:rPr>
        <w:t>ه</w:t>
      </w:r>
      <w:r w:rsidRPr="004E426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4E4263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6"/>
      </w:r>
      <w:r w:rsidRPr="004E4263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743E19">
        <w:rPr>
          <w:rFonts w:cs="Traditional Arabic" w:hint="cs"/>
          <w:sz w:val="36"/>
          <w:szCs w:val="36"/>
          <w:rtl/>
        </w:rPr>
        <w:t>.</w:t>
      </w:r>
    </w:p>
    <w:p w:rsidR="006B4974" w:rsidRDefault="00184B79" w:rsidP="00340898">
      <w:pPr>
        <w:spacing w:after="0" w:line="235" w:lineRule="auto"/>
        <w:ind w:left="-1"/>
        <w:jc w:val="lowKashida"/>
        <w:rPr>
          <w:rFonts w:cs="Traditional Arabic"/>
          <w:sz w:val="36"/>
          <w:szCs w:val="36"/>
          <w:rtl/>
        </w:rPr>
      </w:pPr>
      <w:r w:rsidRPr="00184B79">
        <w:rPr>
          <w:rFonts w:cs="Traditional Arabic" w:hint="cs"/>
          <w:b/>
          <w:bCs/>
          <w:sz w:val="36"/>
          <w:szCs w:val="36"/>
          <w:rtl/>
        </w:rPr>
        <w:lastRenderedPageBreak/>
        <w:t>أدلة القول ال</w:t>
      </w:r>
      <w:r w:rsidR="00453C13">
        <w:rPr>
          <w:rFonts w:cs="Traditional Arabic" w:hint="cs"/>
          <w:b/>
          <w:bCs/>
          <w:sz w:val="36"/>
          <w:szCs w:val="36"/>
          <w:rtl/>
        </w:rPr>
        <w:t>ثاني</w:t>
      </w:r>
      <w:r>
        <w:rPr>
          <w:rFonts w:cs="Traditional Arabic" w:hint="cs"/>
          <w:sz w:val="36"/>
          <w:szCs w:val="36"/>
          <w:rtl/>
        </w:rPr>
        <w:t xml:space="preserve">: </w:t>
      </w:r>
    </w:p>
    <w:p w:rsidR="00815F0C" w:rsidRDefault="0029087F" w:rsidP="00340898">
      <w:pPr>
        <w:spacing w:after="0" w:line="235" w:lineRule="auto"/>
        <w:ind w:left="-1"/>
        <w:jc w:val="lowKashida"/>
        <w:rPr>
          <w:rFonts w:cs="Traditional Arabic"/>
          <w:sz w:val="36"/>
          <w:szCs w:val="36"/>
          <w:rtl/>
        </w:rPr>
      </w:pPr>
      <w:r w:rsidRPr="0029087F">
        <w:rPr>
          <w:rFonts w:cs="Traditional Arabic" w:hint="cs"/>
          <w:b/>
          <w:bCs/>
          <w:sz w:val="36"/>
          <w:szCs w:val="36"/>
          <w:rtl/>
        </w:rPr>
        <w:t>الدليل الأول</w:t>
      </w:r>
      <w:r>
        <w:rPr>
          <w:rFonts w:cs="Traditional Arabic" w:hint="cs"/>
          <w:sz w:val="36"/>
          <w:szCs w:val="36"/>
          <w:rtl/>
        </w:rPr>
        <w:t xml:space="preserve">: </w:t>
      </w:r>
      <w:r w:rsidR="00184B79" w:rsidRPr="0029087F">
        <w:rPr>
          <w:rFonts w:cs="Traditional Arabic" w:hint="cs"/>
          <w:sz w:val="36"/>
          <w:szCs w:val="36"/>
          <w:rtl/>
        </w:rPr>
        <w:t>عن ميمونة</w:t>
      </w:r>
      <w:r w:rsidR="006B4974">
        <w:rPr>
          <w:rFonts w:cs="Traditional Arabic" w:hint="cs"/>
          <w:sz w:val="36"/>
          <w:szCs w:val="36"/>
          <w:rtl/>
        </w:rPr>
        <w:t xml:space="preserve"> </w:t>
      </w:r>
      <w:r w:rsidR="008F7505">
        <w:rPr>
          <w:rFonts w:cs="Traditional Arabic" w:hint="cs"/>
          <w:sz w:val="36"/>
          <w:szCs w:val="36"/>
          <w:rtl/>
        </w:rPr>
        <w:t xml:space="preserve">رضي الله </w:t>
      </w:r>
      <w:r w:rsidR="006B4974">
        <w:rPr>
          <w:rFonts w:cs="Traditional Arabic" w:hint="cs"/>
          <w:sz w:val="36"/>
          <w:szCs w:val="36"/>
          <w:rtl/>
        </w:rPr>
        <w:t>عنها قالت</w:t>
      </w:r>
      <w:r w:rsidR="00184B79" w:rsidRPr="0029087F">
        <w:rPr>
          <w:rFonts w:cs="Traditional Arabic" w:hint="cs"/>
          <w:sz w:val="36"/>
          <w:szCs w:val="36"/>
          <w:rtl/>
        </w:rPr>
        <w:t xml:space="preserve">: مر على النبي </w:t>
      </w:r>
      <w:r w:rsidR="008F7505">
        <w:rPr>
          <w:rFonts w:cs="Traditional Arabic" w:hint="cs"/>
          <w:sz w:val="36"/>
          <w:szCs w:val="36"/>
        </w:rPr>
        <w:sym w:font="AGA Arabesque" w:char="F072"/>
      </w:r>
      <w:r w:rsidR="00184B79" w:rsidRPr="0029087F">
        <w:rPr>
          <w:rFonts w:cs="Traditional Arabic" w:hint="cs"/>
          <w:sz w:val="36"/>
          <w:szCs w:val="36"/>
          <w:rtl/>
        </w:rPr>
        <w:t xml:space="preserve"> رجال من قريش يجرون </w:t>
      </w:r>
    </w:p>
    <w:p w:rsidR="00340898" w:rsidRDefault="00184B79" w:rsidP="00340898">
      <w:pPr>
        <w:spacing w:after="0" w:line="235" w:lineRule="auto"/>
        <w:ind w:left="-1"/>
        <w:jc w:val="lowKashida"/>
        <w:rPr>
          <w:rFonts w:cs="Traditional Arabic"/>
          <w:sz w:val="36"/>
          <w:szCs w:val="36"/>
          <w:rtl/>
        </w:rPr>
      </w:pPr>
      <w:r w:rsidRPr="0029087F">
        <w:rPr>
          <w:rFonts w:cs="Traditional Arabic" w:hint="cs"/>
          <w:sz w:val="36"/>
          <w:szCs w:val="36"/>
          <w:rtl/>
        </w:rPr>
        <w:t>شاة لهم مثل الحمار</w:t>
      </w:r>
      <w:r w:rsidR="000335A1" w:rsidRPr="0029087F">
        <w:rPr>
          <w:rFonts w:cs="Traditional Arabic" w:hint="cs"/>
          <w:sz w:val="36"/>
          <w:szCs w:val="36"/>
          <w:rtl/>
        </w:rPr>
        <w:t>,</w:t>
      </w:r>
      <w:r w:rsidRPr="0029087F">
        <w:rPr>
          <w:rFonts w:cs="Traditional Arabic" w:hint="cs"/>
          <w:sz w:val="36"/>
          <w:szCs w:val="36"/>
          <w:rtl/>
        </w:rPr>
        <w:t xml:space="preserve"> فقال لهم رس</w:t>
      </w:r>
      <w:r w:rsidR="00ED3012">
        <w:rPr>
          <w:rFonts w:cs="Traditional Arabic" w:hint="cs"/>
          <w:sz w:val="36"/>
          <w:szCs w:val="36"/>
          <w:rtl/>
        </w:rPr>
        <w:t>ول الله</w:t>
      </w:r>
      <w:r w:rsidR="008F7505">
        <w:rPr>
          <w:rFonts w:cs="Traditional Arabic" w:hint="cs"/>
          <w:sz w:val="36"/>
          <w:szCs w:val="36"/>
        </w:rPr>
        <w:sym w:font="AGA Arabesque" w:char="F072"/>
      </w:r>
      <w:r w:rsidR="00CE4FD9">
        <w:rPr>
          <w:rFonts w:cs="Traditional Arabic" w:hint="cs"/>
          <w:sz w:val="36"/>
          <w:szCs w:val="36"/>
          <w:rtl/>
        </w:rPr>
        <w:t>:</w:t>
      </w:r>
      <w:r w:rsidR="000335A1" w:rsidRPr="0029087F">
        <w:rPr>
          <w:rFonts w:cs="Traditional Arabic" w:hint="cs"/>
          <w:sz w:val="36"/>
          <w:szCs w:val="36"/>
          <w:rtl/>
        </w:rPr>
        <w:t>"لو أخ</w:t>
      </w:r>
      <w:r w:rsidRPr="0029087F">
        <w:rPr>
          <w:rFonts w:cs="Traditional Arabic" w:hint="cs"/>
          <w:sz w:val="36"/>
          <w:szCs w:val="36"/>
          <w:rtl/>
        </w:rPr>
        <w:t>ذتم إهابها</w:t>
      </w:r>
      <w:r w:rsidR="000335A1" w:rsidRPr="0029087F">
        <w:rPr>
          <w:rFonts w:cs="Traditional Arabic" w:hint="cs"/>
          <w:sz w:val="36"/>
          <w:szCs w:val="36"/>
          <w:rtl/>
        </w:rPr>
        <w:t>"</w:t>
      </w:r>
      <w:r w:rsidRPr="0029087F">
        <w:rPr>
          <w:rFonts w:cs="Traditional Arabic" w:hint="cs"/>
          <w:sz w:val="36"/>
          <w:szCs w:val="36"/>
          <w:rtl/>
        </w:rPr>
        <w:t xml:space="preserve"> قالوا</w:t>
      </w:r>
      <w:r w:rsidR="000335A1" w:rsidRPr="0029087F">
        <w:rPr>
          <w:rFonts w:cs="Traditional Arabic" w:hint="cs"/>
          <w:sz w:val="36"/>
          <w:szCs w:val="36"/>
          <w:rtl/>
        </w:rPr>
        <w:t>:</w:t>
      </w:r>
      <w:r w:rsidRPr="0029087F">
        <w:rPr>
          <w:rFonts w:cs="Traditional Arabic" w:hint="cs"/>
          <w:sz w:val="36"/>
          <w:szCs w:val="36"/>
          <w:rtl/>
        </w:rPr>
        <w:t xml:space="preserve"> إنها ميتة</w:t>
      </w:r>
      <w:r w:rsidR="000335A1" w:rsidRPr="0029087F">
        <w:rPr>
          <w:rFonts w:cs="Traditional Arabic" w:hint="cs"/>
          <w:sz w:val="36"/>
          <w:szCs w:val="36"/>
          <w:rtl/>
        </w:rPr>
        <w:t>,</w:t>
      </w:r>
      <w:r w:rsidRPr="0029087F">
        <w:rPr>
          <w:rFonts w:cs="Traditional Arabic" w:hint="cs"/>
          <w:sz w:val="36"/>
          <w:szCs w:val="36"/>
          <w:rtl/>
        </w:rPr>
        <w:t xml:space="preserve"> فقال رسول </w:t>
      </w:r>
    </w:p>
    <w:p w:rsidR="00184B79" w:rsidRPr="0029087F" w:rsidRDefault="00184B79" w:rsidP="00340898">
      <w:pPr>
        <w:spacing w:after="0" w:line="230" w:lineRule="auto"/>
        <w:ind w:left="-1"/>
        <w:jc w:val="lowKashida"/>
        <w:rPr>
          <w:rFonts w:cs="Traditional Arabic"/>
          <w:sz w:val="36"/>
          <w:szCs w:val="36"/>
        </w:rPr>
      </w:pPr>
      <w:r w:rsidRPr="0029087F">
        <w:rPr>
          <w:rFonts w:cs="Traditional Arabic" w:hint="cs"/>
          <w:sz w:val="36"/>
          <w:szCs w:val="36"/>
          <w:rtl/>
        </w:rPr>
        <w:t xml:space="preserve">الله </w:t>
      </w:r>
      <w:r w:rsidR="008F7505">
        <w:rPr>
          <w:rFonts w:cs="Traditional Arabic" w:hint="cs"/>
          <w:sz w:val="36"/>
          <w:szCs w:val="36"/>
        </w:rPr>
        <w:sym w:font="AGA Arabesque" w:char="F072"/>
      </w:r>
      <w:r w:rsidR="004B7B20">
        <w:rPr>
          <w:rFonts w:cs="Traditional Arabic" w:hint="cs"/>
          <w:sz w:val="36"/>
          <w:szCs w:val="36"/>
          <w:rtl/>
        </w:rPr>
        <w:t>:</w:t>
      </w:r>
      <w:r w:rsidR="000335A1" w:rsidRPr="0029087F">
        <w:rPr>
          <w:rFonts w:cs="Traditional Arabic" w:hint="cs"/>
          <w:sz w:val="36"/>
          <w:szCs w:val="36"/>
          <w:rtl/>
        </w:rPr>
        <w:t>"</w:t>
      </w:r>
      <w:r w:rsidR="00340898">
        <w:rPr>
          <w:rFonts w:cs="Traditional Arabic" w:hint="cs"/>
          <w:sz w:val="36"/>
          <w:szCs w:val="36"/>
          <w:rtl/>
        </w:rPr>
        <w:t xml:space="preserve"> </w:t>
      </w:r>
      <w:r w:rsidRPr="0029087F">
        <w:rPr>
          <w:rFonts w:cs="Traditional Arabic" w:hint="cs"/>
          <w:sz w:val="36"/>
          <w:szCs w:val="36"/>
          <w:rtl/>
        </w:rPr>
        <w:t>ي</w:t>
      </w:r>
      <w:r w:rsidR="00D973D6" w:rsidRPr="0029087F">
        <w:rPr>
          <w:rFonts w:cs="Traditional Arabic" w:hint="cs"/>
          <w:sz w:val="36"/>
          <w:szCs w:val="36"/>
          <w:rtl/>
        </w:rPr>
        <w:t>ُ</w:t>
      </w:r>
      <w:r w:rsidRPr="0029087F">
        <w:rPr>
          <w:rFonts w:cs="Traditional Arabic" w:hint="cs"/>
          <w:sz w:val="36"/>
          <w:szCs w:val="36"/>
          <w:rtl/>
        </w:rPr>
        <w:t>ط</w:t>
      </w:r>
      <w:r w:rsidR="00D973D6" w:rsidRPr="0029087F">
        <w:rPr>
          <w:rFonts w:cs="Traditional Arabic" w:hint="cs"/>
          <w:sz w:val="36"/>
          <w:szCs w:val="36"/>
          <w:rtl/>
        </w:rPr>
        <w:t>َ</w:t>
      </w:r>
      <w:r w:rsidRPr="0029087F">
        <w:rPr>
          <w:rFonts w:cs="Traditional Arabic" w:hint="cs"/>
          <w:sz w:val="36"/>
          <w:szCs w:val="36"/>
          <w:rtl/>
        </w:rPr>
        <w:t>ه</w:t>
      </w:r>
      <w:r w:rsidR="00D973D6" w:rsidRPr="0029087F">
        <w:rPr>
          <w:rFonts w:cs="Traditional Arabic" w:hint="cs"/>
          <w:sz w:val="36"/>
          <w:szCs w:val="36"/>
          <w:rtl/>
        </w:rPr>
        <w:t>ِّ</w:t>
      </w:r>
      <w:r w:rsidRPr="0029087F">
        <w:rPr>
          <w:rFonts w:cs="Traditional Arabic" w:hint="cs"/>
          <w:sz w:val="36"/>
          <w:szCs w:val="36"/>
          <w:rtl/>
        </w:rPr>
        <w:t>ر</w:t>
      </w:r>
      <w:r w:rsidR="00D973D6" w:rsidRPr="0029087F">
        <w:rPr>
          <w:rFonts w:cs="Traditional Arabic" w:hint="cs"/>
          <w:sz w:val="36"/>
          <w:szCs w:val="36"/>
          <w:rtl/>
        </w:rPr>
        <w:t>ُ</w:t>
      </w:r>
      <w:r w:rsidRPr="0029087F">
        <w:rPr>
          <w:rFonts w:cs="Traditional Arabic" w:hint="cs"/>
          <w:sz w:val="36"/>
          <w:szCs w:val="36"/>
          <w:rtl/>
        </w:rPr>
        <w:t>ها الماء</w:t>
      </w:r>
      <w:r w:rsidR="00E02735" w:rsidRPr="0029087F">
        <w:rPr>
          <w:rFonts w:cs="Traditional Arabic" w:hint="cs"/>
          <w:sz w:val="36"/>
          <w:szCs w:val="36"/>
          <w:rtl/>
        </w:rPr>
        <w:t>ُ</w:t>
      </w:r>
      <w:r w:rsidRPr="0029087F">
        <w:rPr>
          <w:rFonts w:cs="Traditional Arabic" w:hint="cs"/>
          <w:sz w:val="36"/>
          <w:szCs w:val="36"/>
          <w:rtl/>
        </w:rPr>
        <w:t xml:space="preserve"> والق</w:t>
      </w:r>
      <w:r w:rsidR="00847609" w:rsidRPr="0029087F">
        <w:rPr>
          <w:rFonts w:cs="Traditional Arabic" w:hint="cs"/>
          <w:sz w:val="36"/>
          <w:szCs w:val="36"/>
          <w:rtl/>
        </w:rPr>
        <w:t>َ</w:t>
      </w:r>
      <w:r w:rsidRPr="0029087F">
        <w:rPr>
          <w:rFonts w:cs="Traditional Arabic" w:hint="cs"/>
          <w:sz w:val="36"/>
          <w:szCs w:val="36"/>
          <w:rtl/>
        </w:rPr>
        <w:t>ر</w:t>
      </w:r>
      <w:r w:rsidR="000335A1" w:rsidRPr="0029087F">
        <w:rPr>
          <w:rFonts w:cs="Traditional Arabic" w:hint="cs"/>
          <w:sz w:val="36"/>
          <w:szCs w:val="36"/>
          <w:rtl/>
        </w:rPr>
        <w:t>َ</w:t>
      </w:r>
      <w:r w:rsidRPr="0029087F">
        <w:rPr>
          <w:rFonts w:cs="Traditional Arabic" w:hint="cs"/>
          <w:sz w:val="36"/>
          <w:szCs w:val="36"/>
          <w:rtl/>
        </w:rPr>
        <w:t>ظ</w:t>
      </w:r>
      <w:r w:rsidR="000335A1" w:rsidRPr="0029087F">
        <w:rPr>
          <w:rFonts w:cs="Traditional Arabic" w:hint="cs"/>
          <w:sz w:val="36"/>
          <w:szCs w:val="36"/>
          <w:rtl/>
        </w:rPr>
        <w:t>ُ"</w:t>
      </w:r>
      <w:r w:rsidR="00E94645" w:rsidRPr="003977C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E94645" w:rsidRPr="003977C0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7"/>
      </w:r>
      <w:r w:rsidR="00E94645" w:rsidRPr="003977C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29087F">
        <w:rPr>
          <w:rFonts w:cs="Traditional Arabic" w:hint="cs"/>
          <w:sz w:val="36"/>
          <w:szCs w:val="36"/>
          <w:rtl/>
        </w:rPr>
        <w:t>.</w:t>
      </w:r>
    </w:p>
    <w:p w:rsidR="00BF53C6" w:rsidRPr="006748A4" w:rsidRDefault="00BF53C6" w:rsidP="00815F0C">
      <w:pPr>
        <w:spacing w:after="0" w:line="240" w:lineRule="auto"/>
        <w:ind w:left="-1"/>
        <w:jc w:val="lowKashida"/>
        <w:rPr>
          <w:rFonts w:cs="Traditional Arabic"/>
          <w:sz w:val="36"/>
          <w:szCs w:val="36"/>
          <w:rtl/>
        </w:rPr>
      </w:pPr>
      <w:r w:rsidRPr="006748A4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="00ED3012">
        <w:rPr>
          <w:rFonts w:cs="Traditional Arabic" w:hint="cs"/>
          <w:sz w:val="36"/>
          <w:szCs w:val="36"/>
          <w:rtl/>
        </w:rPr>
        <w:t>: أن النبي</w:t>
      </w:r>
      <w:r w:rsidR="008F7505">
        <w:rPr>
          <w:rFonts w:cs="Traditional Arabic" w:hint="cs"/>
          <w:sz w:val="36"/>
          <w:szCs w:val="36"/>
        </w:rPr>
        <w:sym w:font="AGA Arabesque" w:char="F072"/>
      </w:r>
      <w:r w:rsidRPr="006748A4">
        <w:rPr>
          <w:rFonts w:cs="Traditional Arabic" w:hint="cs"/>
          <w:sz w:val="36"/>
          <w:szCs w:val="36"/>
          <w:rtl/>
        </w:rPr>
        <w:t xml:space="preserve"> نص على</w:t>
      </w:r>
      <w:r w:rsidR="006B4974">
        <w:rPr>
          <w:rFonts w:cs="Traditional Arabic" w:hint="cs"/>
          <w:sz w:val="36"/>
          <w:szCs w:val="36"/>
          <w:rtl/>
        </w:rPr>
        <w:t xml:space="preserve"> أن</w:t>
      </w:r>
      <w:r w:rsidR="006748A4">
        <w:rPr>
          <w:rFonts w:cs="Traditional Arabic" w:hint="cs"/>
          <w:sz w:val="36"/>
          <w:szCs w:val="36"/>
          <w:rtl/>
        </w:rPr>
        <w:t xml:space="preserve"> الماء</w:t>
      </w:r>
      <w:r w:rsidR="00CE4FD9">
        <w:rPr>
          <w:rFonts w:cs="Traditional Arabic" w:hint="cs"/>
          <w:sz w:val="36"/>
          <w:szCs w:val="36"/>
          <w:rtl/>
        </w:rPr>
        <w:t xml:space="preserve"> مطهر للجلد في الدباغ</w:t>
      </w:r>
      <w:r w:rsidR="006748A4">
        <w:rPr>
          <w:rFonts w:cs="Traditional Arabic" w:hint="cs"/>
          <w:sz w:val="36"/>
          <w:szCs w:val="36"/>
          <w:rtl/>
        </w:rPr>
        <w:t xml:space="preserve">, فاستعماله </w:t>
      </w:r>
      <w:r w:rsidR="001426C7">
        <w:rPr>
          <w:rFonts w:cs="Traditional Arabic" w:hint="cs"/>
          <w:sz w:val="36"/>
          <w:szCs w:val="36"/>
          <w:rtl/>
        </w:rPr>
        <w:t xml:space="preserve">فيه </w:t>
      </w:r>
      <w:r w:rsidR="006748A4">
        <w:rPr>
          <w:rFonts w:cs="Traditional Arabic" w:hint="cs"/>
          <w:sz w:val="36"/>
          <w:szCs w:val="36"/>
          <w:rtl/>
        </w:rPr>
        <w:t>واجب</w:t>
      </w:r>
      <w:r w:rsidR="006B4974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B4974" w:rsidRPr="009D7CE6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8"/>
      </w:r>
      <w:r w:rsidR="006B4974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6748A4">
        <w:rPr>
          <w:rFonts w:cs="Traditional Arabic" w:hint="cs"/>
          <w:sz w:val="36"/>
          <w:szCs w:val="36"/>
          <w:rtl/>
        </w:rPr>
        <w:t>.</w:t>
      </w:r>
    </w:p>
    <w:p w:rsidR="0080383B" w:rsidRPr="0029087F" w:rsidRDefault="0029087F" w:rsidP="00815F0C">
      <w:pPr>
        <w:spacing w:after="0" w:line="240" w:lineRule="auto"/>
        <w:ind w:left="-1"/>
        <w:jc w:val="lowKashida"/>
        <w:rPr>
          <w:rFonts w:cs="Traditional Arabic"/>
          <w:sz w:val="36"/>
          <w:szCs w:val="36"/>
        </w:rPr>
      </w:pPr>
      <w:r w:rsidRPr="0029087F">
        <w:rPr>
          <w:rFonts w:cs="Traditional Arabic" w:hint="cs"/>
          <w:b/>
          <w:bCs/>
          <w:sz w:val="36"/>
          <w:szCs w:val="36"/>
          <w:rtl/>
        </w:rPr>
        <w:t>الدليل الثاني</w:t>
      </w:r>
      <w:r>
        <w:rPr>
          <w:rFonts w:cs="Traditional Arabic" w:hint="cs"/>
          <w:sz w:val="36"/>
          <w:szCs w:val="36"/>
          <w:rtl/>
        </w:rPr>
        <w:t xml:space="preserve">: </w:t>
      </w:r>
      <w:r w:rsidR="0080383B" w:rsidRPr="0029087F">
        <w:rPr>
          <w:rFonts w:cs="Traditional Arabic" w:hint="cs"/>
          <w:sz w:val="36"/>
          <w:szCs w:val="36"/>
          <w:rtl/>
        </w:rPr>
        <w:t>أن الماء هو الذي يصل به الدواء المستعمل</w:t>
      </w:r>
      <w:r w:rsidR="00A163CE">
        <w:rPr>
          <w:rFonts w:cs="Traditional Arabic" w:hint="cs"/>
          <w:sz w:val="36"/>
          <w:szCs w:val="36"/>
          <w:rtl/>
        </w:rPr>
        <w:t xml:space="preserve"> في الدباغ إلى سائر أجزاء الجلد</w:t>
      </w:r>
      <w:r w:rsidR="006748A4" w:rsidRPr="0029087F">
        <w:rPr>
          <w:rFonts w:cs="Traditional Arabic" w:hint="cs"/>
          <w:sz w:val="36"/>
          <w:szCs w:val="36"/>
          <w:rtl/>
        </w:rPr>
        <w:t xml:space="preserve">, وبدون الماء لا يصل ذلك </w:t>
      </w:r>
      <w:r w:rsidR="00A163CE" w:rsidRPr="00A163CE">
        <w:rPr>
          <w:rFonts w:ascii="AGA Arabesque" w:hAnsi="AGA Arabesque" w:cs="Traditional Arabic" w:hint="cs"/>
          <w:smallCaps/>
          <w:sz w:val="36"/>
          <w:szCs w:val="36"/>
          <w:rtl/>
        </w:rPr>
        <w:t>فكان استعمال</w:t>
      </w:r>
      <w:r w:rsidR="00A163CE">
        <w:rPr>
          <w:rFonts w:ascii="AGA Arabesque" w:hAnsi="AGA Arabesque" w:cs="Traditional Arabic" w:hint="cs"/>
          <w:smallCaps/>
          <w:sz w:val="36"/>
          <w:szCs w:val="36"/>
          <w:rtl/>
        </w:rPr>
        <w:t>ه</w:t>
      </w:r>
      <w:r w:rsidR="00A163CE" w:rsidRPr="00A163CE">
        <w:rPr>
          <w:rFonts w:ascii="AGA Arabesque" w:hAnsi="AGA Arabesque" w:cs="Traditional Arabic" w:hint="cs"/>
          <w:smallCaps/>
          <w:sz w:val="36"/>
          <w:szCs w:val="36"/>
          <w:rtl/>
        </w:rPr>
        <w:t xml:space="preserve"> واجبا</w:t>
      </w:r>
      <w:r w:rsidR="0080383B" w:rsidRPr="002908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0383B" w:rsidRPr="0029087F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9"/>
      </w:r>
      <w:r w:rsidR="0080383B" w:rsidRPr="002908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0383B" w:rsidRPr="0029087F">
        <w:rPr>
          <w:rFonts w:cs="Traditional Arabic" w:hint="cs"/>
          <w:sz w:val="36"/>
          <w:szCs w:val="36"/>
          <w:rtl/>
        </w:rPr>
        <w:t>.</w:t>
      </w:r>
    </w:p>
    <w:p w:rsidR="00E94645" w:rsidRPr="0029087F" w:rsidRDefault="0029087F" w:rsidP="00815F0C">
      <w:pPr>
        <w:spacing w:after="0" w:line="240" w:lineRule="auto"/>
        <w:ind w:left="-1"/>
        <w:jc w:val="lowKashida"/>
        <w:rPr>
          <w:rFonts w:cs="Traditional Arabic"/>
          <w:sz w:val="36"/>
          <w:szCs w:val="36"/>
        </w:rPr>
      </w:pPr>
      <w:r w:rsidRPr="0029087F">
        <w:rPr>
          <w:rFonts w:cs="Traditional Arabic" w:hint="cs"/>
          <w:b/>
          <w:bCs/>
          <w:sz w:val="36"/>
          <w:szCs w:val="36"/>
          <w:rtl/>
        </w:rPr>
        <w:t>الدليل الثالث</w:t>
      </w:r>
      <w:r w:rsidR="00ED3012">
        <w:rPr>
          <w:rFonts w:cs="Traditional Arabic" w:hint="cs"/>
          <w:sz w:val="36"/>
          <w:szCs w:val="36"/>
          <w:rtl/>
        </w:rPr>
        <w:t>:</w:t>
      </w:r>
      <w:r w:rsidR="00A163CE">
        <w:rPr>
          <w:rFonts w:cs="Traditional Arabic" w:hint="cs"/>
          <w:sz w:val="36"/>
          <w:szCs w:val="36"/>
          <w:rtl/>
        </w:rPr>
        <w:t>أ</w:t>
      </w:r>
      <w:r w:rsidR="00E94645" w:rsidRPr="0029087F">
        <w:rPr>
          <w:rFonts w:cs="Traditional Arabic" w:hint="cs"/>
          <w:sz w:val="36"/>
          <w:szCs w:val="36"/>
          <w:rtl/>
        </w:rPr>
        <w:t>ن ما ي</w:t>
      </w:r>
      <w:r w:rsidR="00443F56" w:rsidRPr="0029087F">
        <w:rPr>
          <w:rFonts w:cs="Traditional Arabic" w:hint="cs"/>
          <w:sz w:val="36"/>
          <w:szCs w:val="36"/>
          <w:rtl/>
        </w:rPr>
        <w:t>ُ</w:t>
      </w:r>
      <w:r w:rsidR="00E94645" w:rsidRPr="0029087F">
        <w:rPr>
          <w:rFonts w:cs="Traditional Arabic" w:hint="cs"/>
          <w:sz w:val="36"/>
          <w:szCs w:val="36"/>
          <w:rtl/>
        </w:rPr>
        <w:t>دبغ به نَجُسَ</w:t>
      </w:r>
      <w:r w:rsidR="00C6198F" w:rsidRPr="0029087F">
        <w:rPr>
          <w:rFonts w:cs="Traditional Arabic" w:hint="cs"/>
          <w:sz w:val="36"/>
          <w:szCs w:val="36"/>
          <w:rtl/>
        </w:rPr>
        <w:t xml:space="preserve"> بملاقاة الجلد</w:t>
      </w:r>
      <w:r w:rsidR="001638D8" w:rsidRPr="0029087F">
        <w:rPr>
          <w:rFonts w:cs="Traditional Arabic" w:hint="cs"/>
          <w:sz w:val="36"/>
          <w:szCs w:val="36"/>
          <w:rtl/>
        </w:rPr>
        <w:t>, فإذا اندبغ الجلد بقيت الآلة نجسة</w:t>
      </w:r>
      <w:r w:rsidR="00C6198F" w:rsidRPr="0029087F">
        <w:rPr>
          <w:rFonts w:cs="Traditional Arabic" w:hint="cs"/>
          <w:sz w:val="36"/>
          <w:szCs w:val="36"/>
          <w:rtl/>
        </w:rPr>
        <w:t>, فتبقي نجاسة الجلد لملاقاتها له</w:t>
      </w:r>
      <w:r w:rsidR="001638D8" w:rsidRPr="0029087F">
        <w:rPr>
          <w:rFonts w:cs="Traditional Arabic" w:hint="cs"/>
          <w:sz w:val="36"/>
          <w:szCs w:val="36"/>
          <w:rtl/>
        </w:rPr>
        <w:t>, فلا يزول إلا بالغسل</w:t>
      </w:r>
      <w:r w:rsidR="001638D8" w:rsidRPr="002908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638D8" w:rsidRPr="0029087F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0"/>
      </w:r>
      <w:r w:rsidR="001638D8" w:rsidRPr="002908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6198F" w:rsidRPr="0029087F">
        <w:rPr>
          <w:rFonts w:cs="Traditional Arabic" w:hint="cs"/>
          <w:sz w:val="36"/>
          <w:szCs w:val="36"/>
          <w:rtl/>
        </w:rPr>
        <w:t>.</w:t>
      </w:r>
      <w:r w:rsidR="00E94645" w:rsidRPr="0029087F">
        <w:rPr>
          <w:rFonts w:cs="Traditional Arabic" w:hint="cs"/>
          <w:sz w:val="36"/>
          <w:szCs w:val="36"/>
          <w:rtl/>
        </w:rPr>
        <w:t xml:space="preserve"> </w:t>
      </w:r>
    </w:p>
    <w:p w:rsidR="001638D8" w:rsidRDefault="00184B79" w:rsidP="00815F0C">
      <w:pPr>
        <w:spacing w:after="0" w:line="240" w:lineRule="auto"/>
        <w:ind w:left="-1"/>
        <w:jc w:val="lowKashida"/>
        <w:rPr>
          <w:rFonts w:cs="Traditional Arabic"/>
          <w:sz w:val="36"/>
          <w:szCs w:val="36"/>
          <w:rtl/>
        </w:rPr>
      </w:pPr>
      <w:r w:rsidRPr="001B59F9">
        <w:rPr>
          <w:rFonts w:cs="Traditional Arabic" w:hint="cs"/>
          <w:b/>
          <w:bCs/>
          <w:sz w:val="36"/>
          <w:szCs w:val="36"/>
          <w:rtl/>
        </w:rPr>
        <w:t>والراجح في المسألة</w:t>
      </w:r>
      <w:r>
        <w:rPr>
          <w:rFonts w:cs="Traditional Arabic" w:hint="cs"/>
          <w:sz w:val="36"/>
          <w:szCs w:val="36"/>
          <w:rtl/>
        </w:rPr>
        <w:t xml:space="preserve"> و</w:t>
      </w:r>
      <w:r w:rsidR="00CE4FD9">
        <w:rPr>
          <w:rFonts w:cs="Traditional Arabic" w:hint="cs"/>
          <w:sz w:val="36"/>
          <w:szCs w:val="36"/>
          <w:rtl/>
        </w:rPr>
        <w:t>الله أعلم بالصواب هو القول الثاني,</w:t>
      </w:r>
      <w:r w:rsidR="004640AB">
        <w:rPr>
          <w:rFonts w:cs="Traditional Arabic" w:hint="cs"/>
          <w:sz w:val="36"/>
          <w:szCs w:val="36"/>
          <w:rtl/>
        </w:rPr>
        <w:t xml:space="preserve"> وذلك لما يلي:</w:t>
      </w:r>
    </w:p>
    <w:p w:rsidR="00184B79" w:rsidRDefault="00DF18E7" w:rsidP="00340898">
      <w:pPr>
        <w:pStyle w:val="a3"/>
        <w:numPr>
          <w:ilvl w:val="0"/>
          <w:numId w:val="3"/>
        </w:numPr>
        <w:spacing w:after="0" w:line="240" w:lineRule="auto"/>
        <w:ind w:left="423" w:hanging="424"/>
        <w:jc w:val="lowKashida"/>
        <w:rPr>
          <w:rFonts w:cs="Traditional Arabic"/>
          <w:sz w:val="36"/>
          <w:szCs w:val="36"/>
        </w:rPr>
      </w:pPr>
      <w:r w:rsidRPr="00EB2675">
        <w:rPr>
          <w:rFonts w:cs="Traditional Arabic" w:hint="cs"/>
          <w:sz w:val="36"/>
          <w:szCs w:val="36"/>
          <w:rtl/>
        </w:rPr>
        <w:t xml:space="preserve">لأن ظاهر </w:t>
      </w:r>
      <w:r w:rsidR="00ED3012">
        <w:rPr>
          <w:rFonts w:cs="Traditional Arabic" w:hint="cs"/>
          <w:sz w:val="36"/>
          <w:szCs w:val="36"/>
          <w:rtl/>
        </w:rPr>
        <w:t>قوله</w:t>
      </w:r>
      <w:r w:rsidR="008F7505">
        <w:rPr>
          <w:rFonts w:cs="Traditional Arabic" w:hint="cs"/>
          <w:sz w:val="36"/>
          <w:szCs w:val="36"/>
        </w:rPr>
        <w:sym w:font="AGA Arabesque" w:char="F072"/>
      </w:r>
      <w:r w:rsidR="004B7B20">
        <w:rPr>
          <w:rFonts w:cs="Traditional Arabic" w:hint="cs"/>
          <w:sz w:val="36"/>
          <w:szCs w:val="36"/>
          <w:rtl/>
        </w:rPr>
        <w:t>:</w:t>
      </w:r>
      <w:r w:rsidR="00574EFE" w:rsidRPr="0029087F">
        <w:rPr>
          <w:rFonts w:cs="Traditional Arabic" w:hint="cs"/>
          <w:sz w:val="36"/>
          <w:szCs w:val="36"/>
          <w:rtl/>
        </w:rPr>
        <w:t>"يُطَهِّرُها الماءُ والقَرَظُ"</w:t>
      </w:r>
      <w:r w:rsidR="00574EFE">
        <w:rPr>
          <w:rFonts w:cs="Traditional Arabic" w:hint="cs"/>
          <w:sz w:val="36"/>
          <w:szCs w:val="36"/>
          <w:rtl/>
        </w:rPr>
        <w:t xml:space="preserve"> في حديث ميمونة </w:t>
      </w:r>
      <w:r w:rsidR="004B7B20">
        <w:rPr>
          <w:rFonts w:cs="Traditional Arabic" w:hint="cs"/>
          <w:sz w:val="36"/>
          <w:szCs w:val="36"/>
          <w:rtl/>
        </w:rPr>
        <w:t xml:space="preserve">رضي </w:t>
      </w:r>
      <w:r w:rsidR="008F7505">
        <w:rPr>
          <w:rFonts w:cs="Traditional Arabic" w:hint="cs"/>
          <w:sz w:val="36"/>
          <w:szCs w:val="36"/>
          <w:rtl/>
        </w:rPr>
        <w:t xml:space="preserve">الله </w:t>
      </w:r>
      <w:r w:rsidR="00574EFE">
        <w:rPr>
          <w:rFonts w:cs="Traditional Arabic" w:hint="cs"/>
          <w:sz w:val="36"/>
          <w:szCs w:val="36"/>
          <w:rtl/>
        </w:rPr>
        <w:t>عنها</w:t>
      </w:r>
      <w:r w:rsidRPr="00EB2675">
        <w:rPr>
          <w:rFonts w:cs="Traditional Arabic" w:hint="cs"/>
          <w:sz w:val="36"/>
          <w:szCs w:val="36"/>
          <w:rtl/>
        </w:rPr>
        <w:t xml:space="preserve"> يدل عليه</w:t>
      </w:r>
      <w:r w:rsidR="009B3C8F">
        <w:rPr>
          <w:rFonts w:cs="Traditional Arabic" w:hint="cs"/>
          <w:sz w:val="36"/>
          <w:szCs w:val="36"/>
          <w:rtl/>
        </w:rPr>
        <w:t>,</w:t>
      </w:r>
      <w:r w:rsidR="00574EFE">
        <w:rPr>
          <w:rFonts w:cs="Traditional Arabic" w:hint="cs"/>
          <w:sz w:val="36"/>
          <w:szCs w:val="36"/>
          <w:rtl/>
        </w:rPr>
        <w:t xml:space="preserve"> </w:t>
      </w:r>
      <w:r w:rsidRPr="00EB2675">
        <w:rPr>
          <w:rFonts w:cs="Traditional Arabic" w:hint="cs"/>
          <w:sz w:val="36"/>
          <w:szCs w:val="36"/>
          <w:rtl/>
        </w:rPr>
        <w:t xml:space="preserve">وأما حمله على </w:t>
      </w:r>
      <w:r w:rsidR="00B4089D" w:rsidRPr="00EB2675">
        <w:rPr>
          <w:rFonts w:cs="Traditional Arabic" w:hint="cs"/>
          <w:sz w:val="36"/>
          <w:szCs w:val="36"/>
          <w:rtl/>
        </w:rPr>
        <w:t>الندب أو الطهارة لكاملة لع</w:t>
      </w:r>
      <w:r w:rsidR="00677AE1" w:rsidRPr="00EB2675">
        <w:rPr>
          <w:rFonts w:cs="Traditional Arabic" w:hint="cs"/>
          <w:sz w:val="36"/>
          <w:szCs w:val="36"/>
          <w:rtl/>
        </w:rPr>
        <w:t>دم اشتراط الماء</w:t>
      </w:r>
      <w:r w:rsidR="00A14395" w:rsidRPr="004640AB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14395" w:rsidRPr="004640AB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1"/>
      </w:r>
      <w:r w:rsidR="00A14395" w:rsidRPr="004640AB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77AE1" w:rsidRPr="00EB2675">
        <w:rPr>
          <w:rFonts w:cs="Traditional Arabic" w:hint="cs"/>
          <w:sz w:val="36"/>
          <w:szCs w:val="36"/>
          <w:rtl/>
        </w:rPr>
        <w:t xml:space="preserve"> فهو خلاف الظاهر</w:t>
      </w:r>
      <w:r w:rsidR="008A25A5" w:rsidRPr="004640AB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A25A5" w:rsidRPr="004640AB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22"/>
      </w:r>
      <w:r w:rsidR="008A25A5" w:rsidRPr="004640AB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A25A5" w:rsidRPr="00EB2675">
        <w:rPr>
          <w:rFonts w:cs="Traditional Arabic" w:hint="cs"/>
          <w:sz w:val="36"/>
          <w:szCs w:val="36"/>
          <w:rtl/>
        </w:rPr>
        <w:t>.</w:t>
      </w:r>
      <w:r w:rsidR="00574EFE">
        <w:rPr>
          <w:rFonts w:cs="Traditional Arabic" w:hint="cs"/>
          <w:sz w:val="36"/>
          <w:szCs w:val="36"/>
          <w:rtl/>
        </w:rPr>
        <w:t xml:space="preserve"> والله أعلم.</w:t>
      </w:r>
    </w:p>
    <w:sectPr w:rsidR="00184B79" w:rsidSect="004D6124">
      <w:headerReference w:type="default" r:id="rId8"/>
      <w:footerReference w:type="default" r:id="rId9"/>
      <w:footnotePr>
        <w:numRestart w:val="eachPage"/>
      </w:footnotePr>
      <w:pgSz w:w="11906" w:h="16838"/>
      <w:pgMar w:top="1247" w:right="1985" w:bottom="1418" w:left="1418" w:header="709" w:footer="709" w:gutter="0"/>
      <w:pgNumType w:start="186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F08" w:rsidRDefault="00DD6F08" w:rsidP="00F2292F">
      <w:pPr>
        <w:spacing w:after="0" w:line="240" w:lineRule="auto"/>
      </w:pPr>
      <w:r>
        <w:separator/>
      </w:r>
    </w:p>
  </w:endnote>
  <w:endnote w:type="continuationSeparator" w:id="1">
    <w:p w:rsidR="00DD6F08" w:rsidRDefault="00DD6F08" w:rsidP="00F22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E48" w:rsidRDefault="00BA74E3">
    <w:pPr>
      <w:pStyle w:val="a6"/>
      <w:rPr>
        <w:rtl/>
      </w:rPr>
    </w:pPr>
    <w:r>
      <w:rPr>
        <w:noProof/>
        <w:rtl/>
      </w:rPr>
      <w:pict>
        <v:roundrect id="_x0000_s41985" style="position:absolute;left:0;text-align:left;margin-left:0;margin-top:-11.15pt;width:38.9pt;height:20.05pt;z-index:251658240;mso-position-horizontal:center;mso-position-horizontal-relative:margin" arcsize="10923f">
          <v:textbox style="mso-next-textbox:#_x0000_s41985">
            <w:txbxContent>
              <w:p w:rsidR="00EB14FE" w:rsidRPr="00A6537B" w:rsidRDefault="00BA74E3" w:rsidP="00EB14FE">
                <w:pPr>
                  <w:spacing w:after="0" w:line="216" w:lineRule="auto"/>
                  <w:jc w:val="center"/>
                  <w:rPr>
                    <w:spacing w:val="-20"/>
                    <w:sz w:val="32"/>
                    <w:szCs w:val="32"/>
                  </w:rPr>
                </w:pPr>
                <w:r w:rsidRPr="00A6537B">
                  <w:rPr>
                    <w:rFonts w:cs="Arial"/>
                    <w:spacing w:val="-20"/>
                    <w:sz w:val="32"/>
                    <w:szCs w:val="32"/>
                    <w:rtl/>
                  </w:rPr>
                  <w:fldChar w:fldCharType="begin"/>
                </w:r>
                <w:r w:rsidR="00EB14FE" w:rsidRPr="00A6537B">
                  <w:rPr>
                    <w:rFonts w:cs="Arial"/>
                    <w:spacing w:val="-20"/>
                    <w:sz w:val="32"/>
                    <w:szCs w:val="32"/>
                    <w:rtl/>
                  </w:rPr>
                  <w:instrText xml:space="preserve"> </w:instrText>
                </w:r>
                <w:r w:rsidR="00EB14FE" w:rsidRPr="00A6537B">
                  <w:rPr>
                    <w:spacing w:val="-20"/>
                    <w:sz w:val="32"/>
                    <w:szCs w:val="32"/>
                  </w:rPr>
                  <w:instrText xml:space="preserve">PAGE   \* MERGEFORMAT </w:instrText>
                </w:r>
                <w:r w:rsidRPr="00BA74E3">
                  <w:rPr>
                    <w:spacing w:val="-20"/>
                    <w:sz w:val="32"/>
                    <w:szCs w:val="32"/>
                    <w:rtl/>
                  </w:rPr>
                  <w:fldChar w:fldCharType="separate"/>
                </w:r>
                <w:r w:rsidR="00F82AFF" w:rsidRPr="00F82AFF">
                  <w:rPr>
                    <w:noProof/>
                    <w:spacing w:val="-20"/>
                    <w:sz w:val="32"/>
                    <w:szCs w:val="32"/>
                    <w:rtl/>
                    <w:lang w:val="ar-SA"/>
                  </w:rPr>
                  <w:t>187</w:t>
                </w:r>
                <w:r w:rsidRPr="00A6537B">
                  <w:rPr>
                    <w:rFonts w:cs="Arial"/>
                    <w:spacing w:val="-20"/>
                    <w:sz w:val="32"/>
                    <w:szCs w:val="32"/>
                    <w:rtl/>
                  </w:rPr>
                  <w:fldChar w:fldCharType="end"/>
                </w:r>
              </w:p>
            </w:txbxContent>
          </v:textbox>
          <w10:wrap anchorx="margin"/>
        </v:round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F08" w:rsidRDefault="00DD6F08" w:rsidP="00862729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DD6F08" w:rsidRDefault="00DD6F08" w:rsidP="00862729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732667" w:rsidRPr="00106780" w:rsidRDefault="00732667" w:rsidP="004D6124">
      <w:pPr>
        <w:autoSpaceDE w:val="0"/>
        <w:autoSpaceDN w:val="0"/>
        <w:adjustRightInd w:val="0"/>
        <w:spacing w:after="0" w:line="230" w:lineRule="auto"/>
        <w:ind w:left="227" w:hanging="227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سيأتي تخريجه </w:t>
      </w:r>
      <w:r w:rsidR="004D6124">
        <w:rPr>
          <w:rFonts w:ascii="Traditional Arabic" w:eastAsia="Calibri" w:cs="Traditional Arabic" w:hint="cs"/>
          <w:sz w:val="32"/>
          <w:szCs w:val="32"/>
          <w:rtl/>
        </w:rPr>
        <w:t>في ص (188).</w:t>
      </w:r>
    </w:p>
  </w:footnote>
  <w:footnote w:id="3">
    <w:p w:rsidR="00F2292F" w:rsidRPr="00106780" w:rsidRDefault="00F2292F" w:rsidP="00815F0C">
      <w:pPr>
        <w:autoSpaceDE w:val="0"/>
        <w:autoSpaceDN w:val="0"/>
        <w:adjustRightInd w:val="0"/>
        <w:spacing w:after="0" w:line="230" w:lineRule="auto"/>
        <w:ind w:left="227" w:hanging="227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 w:rsidR="008A3838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CE742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8A3838">
        <w:rPr>
          <w:rFonts w:ascii="Traditional Arabic" w:eastAsia="Calibri" w:cs="Traditional Arabic" w:hint="cs"/>
          <w:sz w:val="32"/>
          <w:szCs w:val="32"/>
          <w:rtl/>
        </w:rPr>
        <w:t>مرعاة المفاتيح</w:t>
      </w:r>
      <w:r>
        <w:rPr>
          <w:rFonts w:ascii="Traditional Arabic" w:eastAsia="Calibri" w:cs="Traditional Arabic" w:hint="cs"/>
          <w:sz w:val="32"/>
          <w:szCs w:val="32"/>
          <w:rtl/>
        </w:rPr>
        <w:t>2/207.</w:t>
      </w:r>
    </w:p>
  </w:footnote>
  <w:footnote w:id="4">
    <w:p w:rsidR="009705EB" w:rsidRPr="00106780" w:rsidRDefault="009705EB" w:rsidP="00340898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 w:rsidR="00F34341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E37EAE">
        <w:rPr>
          <w:rFonts w:ascii="Traditional Arabic" w:cs="Traditional Arabic" w:hint="cs"/>
          <w:sz w:val="32"/>
          <w:szCs w:val="32"/>
          <w:rtl/>
        </w:rPr>
        <w:t>الق</w:t>
      </w:r>
      <w:r w:rsidR="00E37EAE">
        <w:rPr>
          <w:rFonts w:ascii="Traditional Arabic" w:cs="Traditional Arabic" w:hint="cs"/>
          <w:sz w:val="32"/>
          <w:szCs w:val="32"/>
          <w:rtl/>
        </w:rPr>
        <w:t>َ</w:t>
      </w:r>
      <w:r w:rsidRPr="00E37EAE">
        <w:rPr>
          <w:rFonts w:ascii="Traditional Arabic" w:cs="Traditional Arabic" w:hint="cs"/>
          <w:sz w:val="32"/>
          <w:szCs w:val="32"/>
          <w:rtl/>
        </w:rPr>
        <w:t>ر</w:t>
      </w:r>
      <w:r w:rsidR="00E37EAE">
        <w:rPr>
          <w:rFonts w:ascii="Traditional Arabic" w:cs="Traditional Arabic" w:hint="cs"/>
          <w:sz w:val="32"/>
          <w:szCs w:val="32"/>
          <w:rtl/>
        </w:rPr>
        <w:t>َ</w:t>
      </w:r>
      <w:r w:rsidRPr="00E37EAE">
        <w:rPr>
          <w:rFonts w:ascii="Traditional Arabic" w:cs="Traditional Arabic" w:hint="cs"/>
          <w:sz w:val="32"/>
          <w:szCs w:val="32"/>
          <w:rtl/>
        </w:rPr>
        <w:t>ظ</w:t>
      </w:r>
      <w:r w:rsidR="008A3838">
        <w:rPr>
          <w:rFonts w:ascii="Traditional Arabic" w:cs="Traditional Arabic" w:hint="cs"/>
          <w:sz w:val="32"/>
          <w:szCs w:val="32"/>
          <w:rtl/>
        </w:rPr>
        <w:t>ُ</w:t>
      </w:r>
      <w:r w:rsidR="00E37EAE">
        <w:rPr>
          <w:rFonts w:ascii="Traditional Arabic" w:cs="Traditional Arabic" w:hint="cs"/>
          <w:sz w:val="32"/>
          <w:szCs w:val="32"/>
          <w:rtl/>
        </w:rPr>
        <w:t xml:space="preserve">: </w:t>
      </w:r>
      <w:r w:rsidRPr="00E37EAE">
        <w:rPr>
          <w:rFonts w:ascii="Traditional Arabic" w:cs="Traditional Arabic" w:hint="cs"/>
          <w:sz w:val="32"/>
          <w:szCs w:val="32"/>
          <w:rtl/>
        </w:rPr>
        <w:t>بالظاء</w:t>
      </w:r>
      <w:r w:rsidRPr="00E37EAE">
        <w:rPr>
          <w:rFonts w:ascii="Traditional Arabic" w:cs="Traditional Arabic"/>
          <w:sz w:val="32"/>
          <w:szCs w:val="32"/>
          <w:rtl/>
        </w:rPr>
        <w:t xml:space="preserve"> </w:t>
      </w:r>
      <w:r w:rsidRPr="00E37EAE">
        <w:rPr>
          <w:rFonts w:ascii="Traditional Arabic" w:cs="Traditional Arabic" w:hint="cs"/>
          <w:sz w:val="32"/>
          <w:szCs w:val="32"/>
          <w:rtl/>
        </w:rPr>
        <w:t>لا</w:t>
      </w:r>
      <w:r w:rsidRPr="00E37EAE">
        <w:rPr>
          <w:rFonts w:ascii="Traditional Arabic" w:cs="Traditional Arabic"/>
          <w:sz w:val="32"/>
          <w:szCs w:val="32"/>
          <w:rtl/>
        </w:rPr>
        <w:t xml:space="preserve"> </w:t>
      </w:r>
      <w:r w:rsidRPr="00E37EAE">
        <w:rPr>
          <w:rFonts w:ascii="Traditional Arabic" w:cs="Traditional Arabic" w:hint="cs"/>
          <w:sz w:val="32"/>
          <w:szCs w:val="32"/>
          <w:rtl/>
        </w:rPr>
        <w:t>بالضاد</w:t>
      </w:r>
      <w:r w:rsidRPr="00E37EAE">
        <w:rPr>
          <w:rFonts w:ascii="Traditional Arabic" w:cs="Traditional Arabic"/>
          <w:sz w:val="32"/>
          <w:szCs w:val="32"/>
          <w:rtl/>
        </w:rPr>
        <w:t xml:space="preserve"> </w:t>
      </w:r>
      <w:r w:rsidRPr="00E37EAE">
        <w:rPr>
          <w:rFonts w:ascii="Traditional Arabic" w:cs="Traditional Arabic" w:hint="cs"/>
          <w:sz w:val="32"/>
          <w:szCs w:val="32"/>
          <w:rtl/>
        </w:rPr>
        <w:t>وهذا</w:t>
      </w:r>
      <w:r w:rsidRPr="00E37EAE">
        <w:rPr>
          <w:rFonts w:ascii="Traditional Arabic" w:cs="Traditional Arabic"/>
          <w:sz w:val="32"/>
          <w:szCs w:val="32"/>
          <w:rtl/>
        </w:rPr>
        <w:t xml:space="preserve"> </w:t>
      </w:r>
      <w:r w:rsidRPr="00E37EAE">
        <w:rPr>
          <w:rFonts w:ascii="Traditional Arabic" w:cs="Traditional Arabic" w:hint="cs"/>
          <w:sz w:val="32"/>
          <w:szCs w:val="32"/>
          <w:rtl/>
        </w:rPr>
        <w:t>وان</w:t>
      </w:r>
      <w:r w:rsidRPr="00E37EAE">
        <w:rPr>
          <w:rFonts w:ascii="Traditional Arabic" w:cs="Traditional Arabic"/>
          <w:sz w:val="32"/>
          <w:szCs w:val="32"/>
          <w:rtl/>
        </w:rPr>
        <w:t xml:space="preserve"> </w:t>
      </w:r>
      <w:r w:rsidRPr="00E37EAE">
        <w:rPr>
          <w:rFonts w:ascii="Traditional Arabic" w:cs="Traditional Arabic" w:hint="cs"/>
          <w:sz w:val="32"/>
          <w:szCs w:val="32"/>
          <w:rtl/>
        </w:rPr>
        <w:t>كان</w:t>
      </w:r>
      <w:r w:rsidRPr="00E37EAE">
        <w:rPr>
          <w:rFonts w:ascii="Traditional Arabic" w:cs="Traditional Arabic"/>
          <w:sz w:val="32"/>
          <w:szCs w:val="32"/>
          <w:rtl/>
        </w:rPr>
        <w:t xml:space="preserve"> </w:t>
      </w:r>
      <w:r w:rsidRPr="00E37EAE">
        <w:rPr>
          <w:rFonts w:ascii="Traditional Arabic" w:cs="Traditional Arabic" w:hint="cs"/>
          <w:sz w:val="32"/>
          <w:szCs w:val="32"/>
          <w:rtl/>
        </w:rPr>
        <w:t>واضحا</w:t>
      </w:r>
      <w:r w:rsidRPr="00E37EAE">
        <w:rPr>
          <w:rFonts w:ascii="Traditional Arabic" w:cs="Traditional Arabic"/>
          <w:sz w:val="32"/>
          <w:szCs w:val="32"/>
          <w:rtl/>
        </w:rPr>
        <w:t xml:space="preserve"> </w:t>
      </w:r>
      <w:r w:rsidRPr="00E37EAE">
        <w:rPr>
          <w:rFonts w:ascii="Traditional Arabic" w:cs="Traditional Arabic" w:hint="cs"/>
          <w:sz w:val="32"/>
          <w:szCs w:val="32"/>
          <w:rtl/>
        </w:rPr>
        <w:t>فلا</w:t>
      </w:r>
      <w:r w:rsidRPr="00E37EAE">
        <w:rPr>
          <w:rFonts w:ascii="Traditional Arabic" w:cs="Traditional Arabic"/>
          <w:sz w:val="32"/>
          <w:szCs w:val="32"/>
          <w:rtl/>
        </w:rPr>
        <w:t xml:space="preserve"> </w:t>
      </w:r>
      <w:r w:rsidRPr="00E37EAE">
        <w:rPr>
          <w:rFonts w:ascii="Traditional Arabic" w:cs="Traditional Arabic" w:hint="cs"/>
          <w:sz w:val="32"/>
          <w:szCs w:val="32"/>
          <w:rtl/>
        </w:rPr>
        <w:t>يضر</w:t>
      </w:r>
      <w:r w:rsidRPr="00E37EAE">
        <w:rPr>
          <w:rFonts w:ascii="Traditional Arabic" w:cs="Traditional Arabic"/>
          <w:sz w:val="32"/>
          <w:szCs w:val="32"/>
          <w:rtl/>
        </w:rPr>
        <w:t xml:space="preserve"> </w:t>
      </w:r>
      <w:r w:rsidRPr="00E37EAE">
        <w:rPr>
          <w:rFonts w:ascii="Traditional Arabic" w:cs="Traditional Arabic" w:hint="cs"/>
          <w:sz w:val="32"/>
          <w:szCs w:val="32"/>
          <w:rtl/>
        </w:rPr>
        <w:t>التنبيه</w:t>
      </w:r>
      <w:r w:rsidRPr="00E37EAE">
        <w:rPr>
          <w:rFonts w:ascii="Traditional Arabic" w:cs="Traditional Arabic"/>
          <w:sz w:val="32"/>
          <w:szCs w:val="32"/>
          <w:rtl/>
        </w:rPr>
        <w:t xml:space="preserve"> </w:t>
      </w:r>
      <w:r w:rsidRPr="00E37EAE">
        <w:rPr>
          <w:rFonts w:ascii="Traditional Arabic" w:cs="Traditional Arabic" w:hint="cs"/>
          <w:sz w:val="32"/>
          <w:szCs w:val="32"/>
          <w:rtl/>
        </w:rPr>
        <w:t>عليه</w:t>
      </w:r>
      <w:r w:rsidRPr="00E37EAE">
        <w:rPr>
          <w:rFonts w:ascii="Traditional Arabic" w:cs="Traditional Arabic"/>
          <w:sz w:val="32"/>
          <w:szCs w:val="32"/>
          <w:rtl/>
        </w:rPr>
        <w:t xml:space="preserve"> </w:t>
      </w:r>
      <w:r w:rsidRPr="00E37EAE">
        <w:rPr>
          <w:rFonts w:ascii="Traditional Arabic" w:cs="Traditional Arabic" w:hint="cs"/>
          <w:sz w:val="32"/>
          <w:szCs w:val="32"/>
          <w:rtl/>
        </w:rPr>
        <w:t>فانه</w:t>
      </w:r>
      <w:r w:rsidRPr="00E37EAE">
        <w:rPr>
          <w:rFonts w:ascii="Traditional Arabic" w:cs="Traditional Arabic"/>
          <w:sz w:val="32"/>
          <w:szCs w:val="32"/>
          <w:rtl/>
        </w:rPr>
        <w:t xml:space="preserve"> </w:t>
      </w:r>
      <w:r w:rsidRPr="00E37EAE">
        <w:rPr>
          <w:rFonts w:ascii="Traditional Arabic" w:cs="Traditional Arabic" w:hint="cs"/>
          <w:sz w:val="32"/>
          <w:szCs w:val="32"/>
          <w:rtl/>
        </w:rPr>
        <w:t>يوجد</w:t>
      </w:r>
      <w:r w:rsidRPr="00E37EAE">
        <w:rPr>
          <w:rFonts w:ascii="Traditional Arabic" w:cs="Traditional Arabic"/>
          <w:sz w:val="32"/>
          <w:szCs w:val="32"/>
          <w:rtl/>
        </w:rPr>
        <w:t xml:space="preserve"> </w:t>
      </w:r>
      <w:r w:rsidRPr="00E37EAE">
        <w:rPr>
          <w:rFonts w:ascii="Traditional Arabic" w:cs="Traditional Arabic" w:hint="cs"/>
          <w:sz w:val="32"/>
          <w:szCs w:val="32"/>
          <w:rtl/>
        </w:rPr>
        <w:t>في</w:t>
      </w:r>
      <w:r w:rsidRPr="00E37EAE">
        <w:rPr>
          <w:rFonts w:ascii="Traditional Arabic" w:cs="Traditional Arabic"/>
          <w:sz w:val="32"/>
          <w:szCs w:val="32"/>
          <w:rtl/>
        </w:rPr>
        <w:t xml:space="preserve"> </w:t>
      </w:r>
      <w:r w:rsidRPr="00E37EAE">
        <w:rPr>
          <w:rFonts w:ascii="Traditional Arabic" w:cs="Traditional Arabic" w:hint="cs"/>
          <w:sz w:val="32"/>
          <w:szCs w:val="32"/>
          <w:rtl/>
        </w:rPr>
        <w:t>كثير</w:t>
      </w:r>
      <w:r w:rsidRPr="00E37EAE">
        <w:rPr>
          <w:rFonts w:ascii="Traditional Arabic" w:cs="Traditional Arabic"/>
          <w:sz w:val="32"/>
          <w:szCs w:val="32"/>
          <w:rtl/>
        </w:rPr>
        <w:t xml:space="preserve"> </w:t>
      </w:r>
      <w:r w:rsidRPr="00E37EAE">
        <w:rPr>
          <w:rFonts w:ascii="Traditional Arabic" w:cs="Traditional Arabic" w:hint="cs"/>
          <w:sz w:val="32"/>
          <w:szCs w:val="32"/>
          <w:rtl/>
        </w:rPr>
        <w:t>من</w:t>
      </w:r>
      <w:r w:rsidRPr="00E37EAE">
        <w:rPr>
          <w:rFonts w:ascii="Traditional Arabic" w:cs="Traditional Arabic"/>
          <w:sz w:val="32"/>
          <w:szCs w:val="32"/>
          <w:rtl/>
        </w:rPr>
        <w:t xml:space="preserve"> </w:t>
      </w:r>
      <w:r w:rsidRPr="00E37EAE">
        <w:rPr>
          <w:rFonts w:ascii="Traditional Arabic" w:cs="Traditional Arabic" w:hint="cs"/>
          <w:sz w:val="32"/>
          <w:szCs w:val="32"/>
          <w:rtl/>
        </w:rPr>
        <w:t>كتب</w:t>
      </w:r>
      <w:r w:rsidRPr="00E37EAE">
        <w:rPr>
          <w:rFonts w:ascii="Traditional Arabic" w:cs="Traditional Arabic"/>
          <w:sz w:val="32"/>
          <w:szCs w:val="32"/>
          <w:rtl/>
        </w:rPr>
        <w:t xml:space="preserve"> </w:t>
      </w:r>
      <w:r w:rsidRPr="00E37EAE">
        <w:rPr>
          <w:rFonts w:ascii="Traditional Arabic" w:cs="Traditional Arabic" w:hint="cs"/>
          <w:sz w:val="32"/>
          <w:szCs w:val="32"/>
          <w:rtl/>
        </w:rPr>
        <w:t>الفقه</w:t>
      </w:r>
      <w:r w:rsidRPr="00E37EAE">
        <w:rPr>
          <w:rFonts w:ascii="Traditional Arabic" w:cs="Traditional Arabic"/>
          <w:sz w:val="32"/>
          <w:szCs w:val="32"/>
          <w:rtl/>
        </w:rPr>
        <w:t xml:space="preserve"> </w:t>
      </w:r>
      <w:r w:rsidRPr="00E37EAE">
        <w:rPr>
          <w:rFonts w:ascii="Traditional Arabic" w:cs="Traditional Arabic" w:hint="cs"/>
          <w:sz w:val="32"/>
          <w:szCs w:val="32"/>
          <w:rtl/>
        </w:rPr>
        <w:t>مصحفا</w:t>
      </w:r>
      <w:r w:rsidR="00E37EAE">
        <w:rPr>
          <w:rFonts w:ascii="Traditional Arabic" w:cs="Traditional Arabic" w:hint="cs"/>
          <w:sz w:val="32"/>
          <w:szCs w:val="32"/>
          <w:rtl/>
        </w:rPr>
        <w:t>,</w:t>
      </w:r>
      <w:r w:rsidR="00537863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360915" w:rsidRPr="00F53E6A">
        <w:rPr>
          <w:rFonts w:ascii="Traditional Arabic" w:cs="Traditional Arabic" w:hint="cs"/>
          <w:sz w:val="32"/>
          <w:szCs w:val="32"/>
          <w:rtl/>
        </w:rPr>
        <w:t>وهو</w:t>
      </w:r>
      <w:r w:rsidR="00537863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360915" w:rsidRPr="00F53E6A">
        <w:rPr>
          <w:rFonts w:ascii="Traditional Arabic" w:cs="Traditional Arabic" w:hint="cs"/>
          <w:sz w:val="32"/>
          <w:szCs w:val="32"/>
          <w:rtl/>
        </w:rPr>
        <w:t>حب</w:t>
      </w:r>
      <w:r w:rsidR="00360915" w:rsidRPr="00F53E6A">
        <w:rPr>
          <w:rFonts w:ascii="Traditional Arabic" w:cs="Traditional Arabic"/>
          <w:sz w:val="32"/>
          <w:szCs w:val="32"/>
          <w:rtl/>
        </w:rPr>
        <w:t xml:space="preserve"> </w:t>
      </w:r>
      <w:r w:rsidR="00360915" w:rsidRPr="00F53E6A">
        <w:rPr>
          <w:rFonts w:ascii="Traditional Arabic" w:cs="Traditional Arabic" w:hint="cs"/>
          <w:sz w:val="32"/>
          <w:szCs w:val="32"/>
          <w:rtl/>
        </w:rPr>
        <w:t>معروف</w:t>
      </w:r>
      <w:r w:rsidR="00360915" w:rsidRPr="00F53E6A">
        <w:rPr>
          <w:rFonts w:ascii="Traditional Arabic" w:cs="Traditional Arabic"/>
          <w:sz w:val="32"/>
          <w:szCs w:val="32"/>
          <w:rtl/>
        </w:rPr>
        <w:t xml:space="preserve"> </w:t>
      </w:r>
      <w:r w:rsidR="00360915" w:rsidRPr="00F53E6A">
        <w:rPr>
          <w:rFonts w:ascii="Traditional Arabic" w:cs="Traditional Arabic" w:hint="cs"/>
          <w:sz w:val="32"/>
          <w:szCs w:val="32"/>
          <w:rtl/>
        </w:rPr>
        <w:t>يخرج</w:t>
      </w:r>
      <w:r w:rsidR="00360915" w:rsidRPr="00F53E6A">
        <w:rPr>
          <w:rFonts w:ascii="Traditional Arabic" w:cs="Traditional Arabic"/>
          <w:sz w:val="32"/>
          <w:szCs w:val="32"/>
          <w:rtl/>
        </w:rPr>
        <w:t xml:space="preserve"> </w:t>
      </w:r>
      <w:r w:rsidR="00360915" w:rsidRPr="00F53E6A">
        <w:rPr>
          <w:rFonts w:ascii="Traditional Arabic" w:cs="Traditional Arabic" w:hint="cs"/>
          <w:sz w:val="32"/>
          <w:szCs w:val="32"/>
          <w:rtl/>
        </w:rPr>
        <w:t>في</w:t>
      </w:r>
      <w:r w:rsidR="00360915" w:rsidRPr="00F53E6A">
        <w:rPr>
          <w:rFonts w:ascii="Traditional Arabic" w:cs="Traditional Arabic"/>
          <w:sz w:val="32"/>
          <w:szCs w:val="32"/>
          <w:rtl/>
        </w:rPr>
        <w:t xml:space="preserve"> </w:t>
      </w:r>
      <w:r w:rsidR="00360915" w:rsidRPr="00F53E6A">
        <w:rPr>
          <w:rFonts w:ascii="Traditional Arabic" w:cs="Traditional Arabic" w:hint="cs"/>
          <w:sz w:val="32"/>
          <w:szCs w:val="32"/>
          <w:rtl/>
        </w:rPr>
        <w:t>غلف</w:t>
      </w:r>
      <w:r w:rsidR="00360915" w:rsidRPr="00F53E6A">
        <w:rPr>
          <w:rFonts w:ascii="Traditional Arabic" w:cs="Traditional Arabic"/>
          <w:sz w:val="32"/>
          <w:szCs w:val="32"/>
          <w:rtl/>
        </w:rPr>
        <w:t xml:space="preserve"> </w:t>
      </w:r>
      <w:r w:rsidR="00360915" w:rsidRPr="00F53E6A">
        <w:rPr>
          <w:rFonts w:ascii="Traditional Arabic" w:cs="Traditional Arabic" w:hint="cs"/>
          <w:sz w:val="32"/>
          <w:szCs w:val="32"/>
          <w:rtl/>
        </w:rPr>
        <w:t>كالعدس</w:t>
      </w:r>
      <w:r w:rsidR="00360915" w:rsidRPr="00F53E6A">
        <w:rPr>
          <w:rFonts w:ascii="Traditional Arabic" w:cs="Traditional Arabic"/>
          <w:sz w:val="32"/>
          <w:szCs w:val="32"/>
          <w:rtl/>
        </w:rPr>
        <w:t xml:space="preserve"> </w:t>
      </w:r>
      <w:r w:rsidR="00360915" w:rsidRPr="00F53E6A">
        <w:rPr>
          <w:rFonts w:ascii="Traditional Arabic" w:cs="Traditional Arabic" w:hint="cs"/>
          <w:sz w:val="32"/>
          <w:szCs w:val="32"/>
          <w:rtl/>
        </w:rPr>
        <w:t>من</w:t>
      </w:r>
      <w:r w:rsidR="00360915" w:rsidRPr="00F53E6A">
        <w:rPr>
          <w:rFonts w:ascii="Traditional Arabic" w:cs="Traditional Arabic"/>
          <w:sz w:val="32"/>
          <w:szCs w:val="32"/>
          <w:rtl/>
        </w:rPr>
        <w:t xml:space="preserve"> </w:t>
      </w:r>
      <w:r w:rsidR="00360915" w:rsidRPr="00F53E6A">
        <w:rPr>
          <w:rFonts w:ascii="Traditional Arabic" w:cs="Traditional Arabic" w:hint="cs"/>
          <w:sz w:val="32"/>
          <w:szCs w:val="32"/>
          <w:rtl/>
        </w:rPr>
        <w:t>شجر</w:t>
      </w:r>
      <w:r w:rsidR="00360915" w:rsidRPr="00F53E6A">
        <w:rPr>
          <w:rFonts w:ascii="Traditional Arabic" w:cs="Traditional Arabic"/>
          <w:sz w:val="32"/>
          <w:szCs w:val="32"/>
          <w:rtl/>
        </w:rPr>
        <w:t xml:space="preserve"> </w:t>
      </w:r>
      <w:r w:rsidR="00537863">
        <w:rPr>
          <w:rFonts w:ascii="Traditional Arabic" w:cs="Traditional Arabic" w:hint="cs"/>
          <w:sz w:val="32"/>
          <w:szCs w:val="32"/>
          <w:rtl/>
        </w:rPr>
        <w:t>العضاه</w:t>
      </w:r>
      <w:r w:rsidR="00C452AE">
        <w:rPr>
          <w:rFonts w:ascii="Traditional Arabic" w:cs="Traditional Arabic" w:hint="cs"/>
          <w:sz w:val="32"/>
          <w:szCs w:val="32"/>
          <w:rtl/>
        </w:rPr>
        <w:t>, وقال بعضهم</w:t>
      </w:r>
      <w:r w:rsidR="00360915" w:rsidRPr="00F53E6A">
        <w:rPr>
          <w:rFonts w:ascii="Traditional Arabic" w:cs="Traditional Arabic" w:hint="cs"/>
          <w:sz w:val="32"/>
          <w:szCs w:val="32"/>
          <w:rtl/>
        </w:rPr>
        <w:t>:</w:t>
      </w:r>
      <w:r w:rsidRPr="00F53E6A">
        <w:rPr>
          <w:rFonts w:ascii="Traditional Arabic" w:cs="Traditional Arabic"/>
          <w:sz w:val="32"/>
          <w:szCs w:val="32"/>
          <w:rtl/>
        </w:rPr>
        <w:t xml:space="preserve"> </w:t>
      </w:r>
      <w:r w:rsidRPr="00F53E6A">
        <w:rPr>
          <w:rFonts w:ascii="Traditional Arabic" w:cs="Traditional Arabic" w:hint="cs"/>
          <w:sz w:val="32"/>
          <w:szCs w:val="32"/>
          <w:rtl/>
        </w:rPr>
        <w:t>القرظ</w:t>
      </w:r>
      <w:r w:rsidR="00360915" w:rsidRPr="00F53E6A">
        <w:rPr>
          <w:rFonts w:ascii="Traditional Arabic" w:cs="Traditional Arabic" w:hint="cs"/>
          <w:sz w:val="32"/>
          <w:szCs w:val="32"/>
          <w:rtl/>
        </w:rPr>
        <w:t xml:space="preserve">, </w:t>
      </w:r>
      <w:r w:rsidRPr="00F53E6A">
        <w:rPr>
          <w:rFonts w:ascii="Traditional Arabic" w:cs="Traditional Arabic" w:hint="cs"/>
          <w:sz w:val="32"/>
          <w:szCs w:val="32"/>
          <w:rtl/>
        </w:rPr>
        <w:t>ورق</w:t>
      </w:r>
      <w:r w:rsidRPr="00F53E6A">
        <w:rPr>
          <w:rFonts w:ascii="Traditional Arabic" w:cs="Traditional Arabic"/>
          <w:sz w:val="32"/>
          <w:szCs w:val="32"/>
          <w:rtl/>
        </w:rPr>
        <w:t xml:space="preserve"> </w:t>
      </w:r>
      <w:r w:rsidRPr="00F53E6A">
        <w:rPr>
          <w:rFonts w:ascii="Traditional Arabic" w:cs="Traditional Arabic" w:hint="cs"/>
          <w:sz w:val="32"/>
          <w:szCs w:val="32"/>
          <w:rtl/>
        </w:rPr>
        <w:t>شجر</w:t>
      </w:r>
      <w:r w:rsidRPr="00F53E6A">
        <w:rPr>
          <w:rFonts w:ascii="Traditional Arabic" w:cs="Traditional Arabic"/>
          <w:sz w:val="32"/>
          <w:szCs w:val="32"/>
          <w:rtl/>
        </w:rPr>
        <w:t xml:space="preserve"> </w:t>
      </w:r>
      <w:r w:rsidRPr="00F53E6A">
        <w:rPr>
          <w:rFonts w:ascii="Traditional Arabic" w:cs="Traditional Arabic" w:hint="cs"/>
          <w:sz w:val="32"/>
          <w:szCs w:val="32"/>
          <w:rtl/>
        </w:rPr>
        <w:t>السلم</w:t>
      </w:r>
      <w:r w:rsidRPr="00F53E6A">
        <w:rPr>
          <w:rFonts w:ascii="Traditional Arabic" w:cs="Traditional Arabic"/>
          <w:sz w:val="32"/>
          <w:szCs w:val="32"/>
          <w:rtl/>
        </w:rPr>
        <w:t xml:space="preserve"> </w:t>
      </w:r>
      <w:r w:rsidRPr="00F53E6A">
        <w:rPr>
          <w:rFonts w:ascii="Traditional Arabic" w:cs="Traditional Arabic" w:hint="cs"/>
          <w:sz w:val="32"/>
          <w:szCs w:val="32"/>
          <w:rtl/>
        </w:rPr>
        <w:t>بفتح</w:t>
      </w:r>
      <w:r w:rsidRPr="00F53E6A">
        <w:rPr>
          <w:rFonts w:ascii="Traditional Arabic" w:cs="Traditional Arabic"/>
          <w:sz w:val="32"/>
          <w:szCs w:val="32"/>
          <w:rtl/>
        </w:rPr>
        <w:t xml:space="preserve"> </w:t>
      </w:r>
      <w:r w:rsidRPr="00F53E6A">
        <w:rPr>
          <w:rFonts w:ascii="Traditional Arabic" w:cs="Traditional Arabic" w:hint="cs"/>
          <w:sz w:val="32"/>
          <w:szCs w:val="32"/>
          <w:rtl/>
        </w:rPr>
        <w:t>السين</w:t>
      </w:r>
      <w:r w:rsidRPr="00F53E6A">
        <w:rPr>
          <w:rFonts w:ascii="Traditional Arabic" w:cs="Traditional Arabic"/>
          <w:sz w:val="32"/>
          <w:szCs w:val="32"/>
          <w:rtl/>
        </w:rPr>
        <w:t xml:space="preserve"> </w:t>
      </w:r>
      <w:r w:rsidRPr="00F53E6A">
        <w:rPr>
          <w:rFonts w:ascii="Traditional Arabic" w:cs="Traditional Arabic" w:hint="cs"/>
          <w:sz w:val="32"/>
          <w:szCs w:val="32"/>
          <w:rtl/>
        </w:rPr>
        <w:t>واللام</w:t>
      </w:r>
      <w:r w:rsidRPr="00F53E6A">
        <w:rPr>
          <w:rFonts w:ascii="Traditional Arabic" w:cs="Traditional Arabic"/>
          <w:sz w:val="32"/>
          <w:szCs w:val="32"/>
          <w:rtl/>
        </w:rPr>
        <w:t xml:space="preserve"> </w:t>
      </w:r>
      <w:r w:rsidRPr="00F53E6A">
        <w:rPr>
          <w:rFonts w:ascii="Traditional Arabic" w:cs="Traditional Arabic" w:hint="cs"/>
          <w:sz w:val="32"/>
          <w:szCs w:val="32"/>
          <w:rtl/>
        </w:rPr>
        <w:t>ومنه</w:t>
      </w:r>
      <w:r w:rsidRPr="00F53E6A">
        <w:rPr>
          <w:rFonts w:ascii="Traditional Arabic" w:cs="Traditional Arabic"/>
          <w:sz w:val="32"/>
          <w:szCs w:val="32"/>
          <w:rtl/>
        </w:rPr>
        <w:t xml:space="preserve"> </w:t>
      </w:r>
      <w:r w:rsidR="00E37EAE" w:rsidRPr="00F53E6A">
        <w:rPr>
          <w:rFonts w:ascii="Traditional Arabic" w:cs="Traditional Arabic" w:hint="cs"/>
          <w:sz w:val="32"/>
          <w:szCs w:val="32"/>
          <w:rtl/>
        </w:rPr>
        <w:t>أ</w:t>
      </w:r>
      <w:r w:rsidRPr="00F53E6A">
        <w:rPr>
          <w:rFonts w:ascii="Traditional Arabic" w:cs="Traditional Arabic" w:hint="cs"/>
          <w:sz w:val="32"/>
          <w:szCs w:val="32"/>
          <w:rtl/>
        </w:rPr>
        <w:t>ديم</w:t>
      </w:r>
      <w:r w:rsidRPr="00F53E6A">
        <w:rPr>
          <w:rFonts w:ascii="Traditional Arabic" w:cs="Traditional Arabic"/>
          <w:sz w:val="32"/>
          <w:szCs w:val="32"/>
          <w:rtl/>
        </w:rPr>
        <w:t xml:space="preserve"> </w:t>
      </w:r>
      <w:r w:rsidRPr="00F53E6A">
        <w:rPr>
          <w:rFonts w:ascii="Traditional Arabic" w:cs="Traditional Arabic" w:hint="cs"/>
          <w:sz w:val="32"/>
          <w:szCs w:val="32"/>
          <w:rtl/>
        </w:rPr>
        <w:t>مقروظ</w:t>
      </w:r>
      <w:r w:rsidRPr="00F53E6A">
        <w:rPr>
          <w:rFonts w:ascii="Traditional Arabic" w:cs="Traditional Arabic"/>
          <w:sz w:val="32"/>
          <w:szCs w:val="32"/>
          <w:rtl/>
        </w:rPr>
        <w:t xml:space="preserve"> </w:t>
      </w:r>
      <w:r w:rsidRPr="00F53E6A">
        <w:rPr>
          <w:rFonts w:ascii="Traditional Arabic" w:cs="Traditional Arabic" w:hint="cs"/>
          <w:sz w:val="32"/>
          <w:szCs w:val="32"/>
          <w:rtl/>
        </w:rPr>
        <w:t>أي</w:t>
      </w:r>
      <w:r w:rsidRPr="00F53E6A">
        <w:rPr>
          <w:rFonts w:ascii="Traditional Arabic" w:cs="Traditional Arabic"/>
          <w:sz w:val="32"/>
          <w:szCs w:val="32"/>
          <w:rtl/>
        </w:rPr>
        <w:t xml:space="preserve"> </w:t>
      </w:r>
      <w:r w:rsidRPr="00F53E6A">
        <w:rPr>
          <w:rFonts w:ascii="Traditional Arabic" w:cs="Traditional Arabic" w:hint="cs"/>
          <w:sz w:val="32"/>
          <w:szCs w:val="32"/>
          <w:rtl/>
        </w:rPr>
        <w:t>مدبوغ</w:t>
      </w:r>
      <w:r w:rsidRPr="00F53E6A">
        <w:rPr>
          <w:rFonts w:ascii="Traditional Arabic" w:cs="Traditional Arabic"/>
          <w:sz w:val="32"/>
          <w:szCs w:val="32"/>
          <w:rtl/>
        </w:rPr>
        <w:t xml:space="preserve"> </w:t>
      </w:r>
      <w:r w:rsidRPr="00F53E6A">
        <w:rPr>
          <w:rFonts w:ascii="Traditional Arabic" w:cs="Traditional Arabic" w:hint="cs"/>
          <w:sz w:val="32"/>
          <w:szCs w:val="32"/>
          <w:rtl/>
        </w:rPr>
        <w:t>بالقرظ</w:t>
      </w:r>
      <w:r w:rsidR="00E37EAE" w:rsidRPr="00F53E6A">
        <w:rPr>
          <w:rFonts w:ascii="Traditional Arabic" w:cs="Traditional Arabic" w:hint="cs"/>
          <w:sz w:val="32"/>
          <w:szCs w:val="32"/>
          <w:rtl/>
        </w:rPr>
        <w:t>,</w:t>
      </w:r>
      <w:r w:rsidRPr="00F53E6A">
        <w:rPr>
          <w:rFonts w:ascii="Traditional Arabic" w:cs="Traditional Arabic"/>
          <w:sz w:val="32"/>
          <w:szCs w:val="32"/>
          <w:rtl/>
        </w:rPr>
        <w:t xml:space="preserve"> </w:t>
      </w:r>
      <w:r w:rsidRPr="00F53E6A">
        <w:rPr>
          <w:rFonts w:ascii="Traditional Arabic" w:cs="Traditional Arabic" w:hint="cs"/>
          <w:sz w:val="32"/>
          <w:szCs w:val="32"/>
          <w:rtl/>
        </w:rPr>
        <w:t>قالوا</w:t>
      </w:r>
      <w:r w:rsidR="00E37EAE" w:rsidRPr="00F53E6A">
        <w:rPr>
          <w:rFonts w:ascii="Traditional Arabic" w:cs="Traditional Arabic" w:hint="cs"/>
          <w:sz w:val="32"/>
          <w:szCs w:val="32"/>
          <w:rtl/>
        </w:rPr>
        <w:t>:</w:t>
      </w:r>
      <w:r w:rsidRPr="00F53E6A">
        <w:rPr>
          <w:rFonts w:ascii="Traditional Arabic" w:cs="Traditional Arabic"/>
          <w:sz w:val="32"/>
          <w:szCs w:val="32"/>
          <w:rtl/>
        </w:rPr>
        <w:t xml:space="preserve"> </w:t>
      </w:r>
      <w:r w:rsidRPr="00F53E6A">
        <w:rPr>
          <w:rFonts w:ascii="Traditional Arabic" w:cs="Traditional Arabic" w:hint="cs"/>
          <w:sz w:val="32"/>
          <w:szCs w:val="32"/>
          <w:rtl/>
        </w:rPr>
        <w:t>والقرظ</w:t>
      </w:r>
      <w:r w:rsidRPr="00F53E6A">
        <w:rPr>
          <w:rFonts w:ascii="Traditional Arabic" w:cs="Traditional Arabic"/>
          <w:sz w:val="32"/>
          <w:szCs w:val="32"/>
          <w:rtl/>
        </w:rPr>
        <w:t xml:space="preserve"> </w:t>
      </w:r>
      <w:r w:rsidRPr="00F53E6A">
        <w:rPr>
          <w:rFonts w:ascii="Traditional Arabic" w:cs="Traditional Arabic" w:hint="cs"/>
          <w:sz w:val="32"/>
          <w:szCs w:val="32"/>
          <w:rtl/>
        </w:rPr>
        <w:t>ينبت</w:t>
      </w:r>
      <w:r w:rsidRPr="00F53E6A">
        <w:rPr>
          <w:rFonts w:ascii="Traditional Arabic" w:cs="Traditional Arabic"/>
          <w:sz w:val="32"/>
          <w:szCs w:val="32"/>
          <w:rtl/>
        </w:rPr>
        <w:t xml:space="preserve"> </w:t>
      </w:r>
      <w:r w:rsidRPr="00F53E6A">
        <w:rPr>
          <w:rFonts w:ascii="Traditional Arabic" w:cs="Traditional Arabic" w:hint="cs"/>
          <w:sz w:val="32"/>
          <w:szCs w:val="32"/>
          <w:rtl/>
        </w:rPr>
        <w:t>بنواحي</w:t>
      </w:r>
      <w:r w:rsidRPr="00F53E6A">
        <w:rPr>
          <w:rFonts w:ascii="Traditional Arabic" w:cs="Traditional Arabic"/>
          <w:sz w:val="32"/>
          <w:szCs w:val="32"/>
          <w:rtl/>
        </w:rPr>
        <w:t xml:space="preserve"> </w:t>
      </w:r>
      <w:r w:rsidRPr="00F53E6A">
        <w:rPr>
          <w:rFonts w:ascii="Traditional Arabic" w:cs="Traditional Arabic" w:hint="cs"/>
          <w:sz w:val="32"/>
          <w:szCs w:val="32"/>
          <w:rtl/>
        </w:rPr>
        <w:t>تهامة</w:t>
      </w:r>
      <w:r w:rsidR="00E37EAE" w:rsidRPr="00F53E6A">
        <w:rPr>
          <w:rFonts w:ascii="Traditional Arabic" w:eastAsia="Calibri" w:cs="Traditional Arabic" w:hint="cs"/>
          <w:rtl/>
        </w:rPr>
        <w:t xml:space="preserve"> </w:t>
      </w:r>
      <w:r w:rsidR="006B4EC7" w:rsidRPr="00F53E6A">
        <w:rPr>
          <w:rFonts w:ascii="Traditional Arabic" w:eastAsia="Calibri" w:cs="Traditional Arabic" w:hint="cs"/>
          <w:sz w:val="32"/>
          <w:szCs w:val="32"/>
          <w:rtl/>
        </w:rPr>
        <w:t>يدبغ به الجلود</w:t>
      </w:r>
      <w:r w:rsidR="00360915" w:rsidRPr="00F53E6A">
        <w:rPr>
          <w:rFonts w:ascii="Traditional Arabic" w:eastAsia="Calibri" w:cs="Traditional Arabic" w:hint="cs"/>
          <w:sz w:val="32"/>
          <w:szCs w:val="32"/>
          <w:rtl/>
        </w:rPr>
        <w:t xml:space="preserve"> وهو</w:t>
      </w:r>
      <w:r w:rsidR="00360915" w:rsidRPr="00F53E6A">
        <w:rPr>
          <w:rFonts w:ascii="Traditional Arabic" w:cs="Traditional Arabic" w:hint="cs"/>
          <w:sz w:val="32"/>
          <w:szCs w:val="32"/>
          <w:rtl/>
        </w:rPr>
        <w:t>تسامح</w:t>
      </w:r>
      <w:r w:rsidR="00360915" w:rsidRPr="00F53E6A">
        <w:rPr>
          <w:rFonts w:ascii="Traditional Arabic" w:cs="Traditional Arabic"/>
          <w:sz w:val="32"/>
          <w:szCs w:val="32"/>
          <w:rtl/>
        </w:rPr>
        <w:t xml:space="preserve"> </w:t>
      </w:r>
      <w:r w:rsidR="00360915" w:rsidRPr="00F53E6A">
        <w:rPr>
          <w:rFonts w:ascii="Traditional Arabic" w:cs="Traditional Arabic" w:hint="cs"/>
          <w:sz w:val="32"/>
          <w:szCs w:val="32"/>
          <w:rtl/>
        </w:rPr>
        <w:t>فإن</w:t>
      </w:r>
      <w:r w:rsidR="00360915" w:rsidRPr="00F53E6A">
        <w:rPr>
          <w:rFonts w:ascii="Traditional Arabic" w:cs="Traditional Arabic"/>
          <w:sz w:val="32"/>
          <w:szCs w:val="32"/>
          <w:rtl/>
        </w:rPr>
        <w:t xml:space="preserve"> </w:t>
      </w:r>
      <w:r w:rsidR="00360915" w:rsidRPr="00F53E6A">
        <w:rPr>
          <w:rFonts w:ascii="Traditional Arabic" w:cs="Traditional Arabic" w:hint="cs"/>
          <w:sz w:val="32"/>
          <w:szCs w:val="32"/>
          <w:rtl/>
        </w:rPr>
        <w:t>الورق</w:t>
      </w:r>
      <w:r w:rsidR="00360915" w:rsidRPr="00F53E6A">
        <w:rPr>
          <w:rFonts w:ascii="Traditional Arabic" w:cs="Traditional Arabic"/>
          <w:sz w:val="32"/>
          <w:szCs w:val="32"/>
          <w:rtl/>
        </w:rPr>
        <w:t xml:space="preserve"> </w:t>
      </w:r>
      <w:r w:rsidR="00360915" w:rsidRPr="00F53E6A">
        <w:rPr>
          <w:rFonts w:ascii="Traditional Arabic" w:cs="Traditional Arabic" w:hint="cs"/>
          <w:sz w:val="32"/>
          <w:szCs w:val="32"/>
          <w:rtl/>
        </w:rPr>
        <w:t>لا</w:t>
      </w:r>
      <w:r w:rsidR="00360915" w:rsidRPr="00F53E6A">
        <w:rPr>
          <w:rFonts w:ascii="Traditional Arabic" w:cs="Traditional Arabic"/>
          <w:sz w:val="32"/>
          <w:szCs w:val="32"/>
          <w:rtl/>
        </w:rPr>
        <w:t xml:space="preserve"> </w:t>
      </w:r>
      <w:r w:rsidR="00360915" w:rsidRPr="00F53E6A">
        <w:rPr>
          <w:rFonts w:ascii="Traditional Arabic" w:cs="Traditional Arabic" w:hint="cs"/>
          <w:sz w:val="32"/>
          <w:szCs w:val="32"/>
          <w:rtl/>
        </w:rPr>
        <w:t>يدبغ</w:t>
      </w:r>
      <w:r w:rsidR="00360915" w:rsidRPr="00F53E6A">
        <w:rPr>
          <w:rFonts w:ascii="Traditional Arabic" w:cs="Traditional Arabic"/>
          <w:sz w:val="32"/>
          <w:szCs w:val="32"/>
          <w:rtl/>
        </w:rPr>
        <w:t xml:space="preserve"> </w:t>
      </w:r>
      <w:r w:rsidR="00360915" w:rsidRPr="00F53E6A">
        <w:rPr>
          <w:rFonts w:ascii="Traditional Arabic" w:cs="Traditional Arabic" w:hint="cs"/>
          <w:sz w:val="32"/>
          <w:szCs w:val="32"/>
          <w:rtl/>
        </w:rPr>
        <w:t>به</w:t>
      </w:r>
      <w:r w:rsidR="00360915" w:rsidRPr="00F53E6A">
        <w:rPr>
          <w:rFonts w:ascii="Traditional Arabic" w:cs="Traditional Arabic"/>
          <w:sz w:val="32"/>
          <w:szCs w:val="32"/>
          <w:rtl/>
        </w:rPr>
        <w:t xml:space="preserve"> </w:t>
      </w:r>
      <w:r w:rsidR="00360915" w:rsidRPr="00F53E6A">
        <w:rPr>
          <w:rFonts w:ascii="Traditional Arabic" w:cs="Traditional Arabic" w:hint="cs"/>
          <w:sz w:val="32"/>
          <w:szCs w:val="32"/>
          <w:rtl/>
        </w:rPr>
        <w:t>وإنما</w:t>
      </w:r>
      <w:r w:rsidR="00360915" w:rsidRPr="00F53E6A">
        <w:rPr>
          <w:rFonts w:ascii="Traditional Arabic" w:cs="Traditional Arabic"/>
          <w:sz w:val="32"/>
          <w:szCs w:val="32"/>
          <w:rtl/>
        </w:rPr>
        <w:t xml:space="preserve"> </w:t>
      </w:r>
      <w:r w:rsidR="00360915" w:rsidRPr="00F53E6A">
        <w:rPr>
          <w:rFonts w:ascii="Traditional Arabic" w:cs="Traditional Arabic" w:hint="cs"/>
          <w:sz w:val="32"/>
          <w:szCs w:val="32"/>
          <w:rtl/>
        </w:rPr>
        <w:t>يدبغ</w:t>
      </w:r>
      <w:r w:rsidR="00360915" w:rsidRPr="00F53E6A">
        <w:rPr>
          <w:rFonts w:ascii="Traditional Arabic" w:cs="Traditional Arabic"/>
          <w:sz w:val="32"/>
          <w:szCs w:val="32"/>
          <w:rtl/>
        </w:rPr>
        <w:t xml:space="preserve"> </w:t>
      </w:r>
      <w:r w:rsidR="00360915" w:rsidRPr="00F53E6A">
        <w:rPr>
          <w:rFonts w:ascii="Traditional Arabic" w:cs="Traditional Arabic" w:hint="cs"/>
          <w:sz w:val="32"/>
          <w:szCs w:val="32"/>
          <w:rtl/>
        </w:rPr>
        <w:t>بالحب</w:t>
      </w:r>
      <w:r w:rsidR="00E37EAE" w:rsidRPr="00F53E6A">
        <w:rPr>
          <w:rFonts w:ascii="Traditional Arabic" w:eastAsia="Calibri" w:cs="Traditional Arabic" w:hint="cs"/>
          <w:sz w:val="32"/>
          <w:szCs w:val="32"/>
          <w:rtl/>
        </w:rPr>
        <w:t>.</w:t>
      </w:r>
      <w:r w:rsidR="004B7B20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E37EAE" w:rsidRPr="00F53E6A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="00F53E6A">
        <w:rPr>
          <w:rFonts w:ascii="Traditional Arabic" w:eastAsia="Calibri" w:cs="Traditional Arabic" w:hint="cs"/>
          <w:sz w:val="32"/>
          <w:szCs w:val="32"/>
          <w:rtl/>
        </w:rPr>
        <w:t>: [</w:t>
      </w:r>
      <w:r w:rsidR="004B7B20">
        <w:rPr>
          <w:rFonts w:ascii="Traditional Arabic" w:eastAsia="Calibri" w:cs="Traditional Arabic" w:hint="cs"/>
          <w:sz w:val="32"/>
          <w:szCs w:val="32"/>
          <w:rtl/>
        </w:rPr>
        <w:t>الزاهر</w:t>
      </w:r>
      <w:r w:rsidR="00ED3012">
        <w:rPr>
          <w:rFonts w:ascii="Traditional Arabic" w:eastAsia="Calibri" w:cs="Traditional Arabic" w:hint="cs"/>
          <w:sz w:val="32"/>
          <w:szCs w:val="32"/>
          <w:rtl/>
        </w:rPr>
        <w:t xml:space="preserve"> لغريب ألفاظ الشافعي </w:t>
      </w:r>
      <w:r w:rsidR="008A3838" w:rsidRPr="00F53E6A">
        <w:rPr>
          <w:rFonts w:ascii="Traditional Arabic" w:eastAsia="Calibri" w:cs="Traditional Arabic" w:hint="cs"/>
          <w:sz w:val="32"/>
          <w:szCs w:val="32"/>
          <w:rtl/>
        </w:rPr>
        <w:t>ص127</w:t>
      </w:r>
      <w:r w:rsidR="008A3838">
        <w:rPr>
          <w:rFonts w:ascii="Traditional Arabic" w:eastAsia="Calibri" w:cs="Traditional Arabic" w:hint="cs"/>
          <w:sz w:val="32"/>
          <w:szCs w:val="32"/>
          <w:rtl/>
        </w:rPr>
        <w:t>, و</w:t>
      </w:r>
      <w:r w:rsidR="00E37EAE" w:rsidRPr="00F53E6A">
        <w:rPr>
          <w:rFonts w:ascii="Traditional Arabic" w:eastAsia="Calibri" w:cs="Traditional Arabic" w:hint="cs"/>
          <w:sz w:val="32"/>
          <w:szCs w:val="32"/>
          <w:rtl/>
        </w:rPr>
        <w:t>النهاية لابن الأثير4/43,</w:t>
      </w:r>
      <w:r w:rsidR="0086272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4B7B20">
        <w:rPr>
          <w:rFonts w:ascii="Traditional Arabic" w:eastAsia="Calibri" w:cs="Traditional Arabic" w:hint="cs"/>
          <w:sz w:val="32"/>
          <w:szCs w:val="32"/>
          <w:rtl/>
        </w:rPr>
        <w:t>ولسان العرب</w:t>
      </w:r>
      <w:r w:rsidR="008A3838">
        <w:rPr>
          <w:rFonts w:ascii="Traditional Arabic" w:eastAsia="Calibri" w:cs="Traditional Arabic" w:hint="cs"/>
          <w:sz w:val="32"/>
          <w:szCs w:val="32"/>
          <w:rtl/>
        </w:rPr>
        <w:t>7/320, والمصباح المنير</w:t>
      </w:r>
      <w:r w:rsidR="00360915">
        <w:rPr>
          <w:rFonts w:ascii="Traditional Arabic" w:eastAsia="Calibri" w:cs="Traditional Arabic" w:hint="cs"/>
          <w:sz w:val="32"/>
          <w:szCs w:val="32"/>
          <w:rtl/>
        </w:rPr>
        <w:t>2/684</w:t>
      </w:r>
      <w:r w:rsidR="00BE6C71">
        <w:rPr>
          <w:rFonts w:ascii="Traditional Arabic" w:eastAsia="Calibri" w:cs="Traditional Arabic" w:hint="cs"/>
          <w:sz w:val="32"/>
          <w:szCs w:val="32"/>
          <w:rtl/>
        </w:rPr>
        <w:t>]</w:t>
      </w:r>
      <w:r w:rsidR="001E57E6">
        <w:rPr>
          <w:rFonts w:ascii="Traditional Arabic" w:eastAsia="Calibri" w:cs="Traditional Arabic" w:hint="cs"/>
          <w:sz w:val="32"/>
          <w:szCs w:val="32"/>
          <w:rtl/>
        </w:rPr>
        <w:t>.</w:t>
      </w:r>
      <w:r w:rsidR="00E37EAE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5">
    <w:p w:rsidR="003B5984" w:rsidRPr="00106780" w:rsidRDefault="003B5984" w:rsidP="00340898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 w:rsidR="00F34341">
        <w:rPr>
          <w:rFonts w:cs="Traditional Arabic" w:hint="cs"/>
          <w:sz w:val="32"/>
          <w:szCs w:val="32"/>
          <w:rtl/>
        </w:rPr>
        <w:t xml:space="preserve"> </w:t>
      </w:r>
      <w:r w:rsidRPr="00360915">
        <w:rPr>
          <w:rFonts w:ascii="Traditional Arabic" w:cs="Traditional Arabic" w:hint="cs"/>
          <w:sz w:val="32"/>
          <w:szCs w:val="32"/>
          <w:rtl/>
        </w:rPr>
        <w:t>الش</w:t>
      </w:r>
      <w:r w:rsidR="0017378D" w:rsidRPr="00360915">
        <w:rPr>
          <w:rFonts w:ascii="Traditional Arabic" w:cs="Traditional Arabic" w:hint="cs"/>
          <w:sz w:val="32"/>
          <w:szCs w:val="32"/>
          <w:rtl/>
        </w:rPr>
        <w:t>َّ</w:t>
      </w:r>
      <w:r w:rsidRPr="00360915">
        <w:rPr>
          <w:rFonts w:ascii="Traditional Arabic" w:cs="Traditional Arabic" w:hint="cs"/>
          <w:sz w:val="32"/>
          <w:szCs w:val="32"/>
          <w:rtl/>
        </w:rPr>
        <w:t>ب</w:t>
      </w:r>
      <w:r w:rsidR="0017378D" w:rsidRPr="00360915">
        <w:rPr>
          <w:rFonts w:ascii="Traditional Arabic" w:cs="Traditional Arabic" w:hint="cs"/>
          <w:sz w:val="32"/>
          <w:szCs w:val="32"/>
          <w:rtl/>
        </w:rPr>
        <w:t>ُّ:</w:t>
      </w:r>
      <w:r w:rsidRPr="00360915">
        <w:rPr>
          <w:rFonts w:ascii="Traditional Arabic" w:cs="Traditional Arabic"/>
          <w:sz w:val="32"/>
          <w:szCs w:val="32"/>
          <w:rtl/>
        </w:rPr>
        <w:t xml:space="preserve"> </w:t>
      </w:r>
      <w:r w:rsidRPr="00360915">
        <w:rPr>
          <w:rFonts w:ascii="Traditional Arabic" w:cs="Traditional Arabic" w:hint="cs"/>
          <w:sz w:val="32"/>
          <w:szCs w:val="32"/>
          <w:rtl/>
        </w:rPr>
        <w:t>هو</w:t>
      </w:r>
      <w:r w:rsidRPr="00360915">
        <w:rPr>
          <w:rFonts w:ascii="Traditional Arabic" w:cs="Traditional Arabic"/>
          <w:sz w:val="32"/>
          <w:szCs w:val="32"/>
          <w:rtl/>
        </w:rPr>
        <w:t xml:space="preserve"> </w:t>
      </w:r>
      <w:r w:rsidRPr="00360915">
        <w:rPr>
          <w:rFonts w:ascii="Traditional Arabic" w:cs="Traditional Arabic" w:hint="cs"/>
          <w:sz w:val="32"/>
          <w:szCs w:val="32"/>
          <w:rtl/>
        </w:rPr>
        <w:t>من</w:t>
      </w:r>
      <w:r w:rsidRPr="00360915">
        <w:rPr>
          <w:rFonts w:ascii="Traditional Arabic" w:cs="Traditional Arabic"/>
          <w:sz w:val="32"/>
          <w:szCs w:val="32"/>
          <w:rtl/>
        </w:rPr>
        <w:t xml:space="preserve"> </w:t>
      </w:r>
      <w:r w:rsidRPr="00360915">
        <w:rPr>
          <w:rFonts w:ascii="Traditional Arabic" w:cs="Traditional Arabic" w:hint="cs"/>
          <w:sz w:val="32"/>
          <w:szCs w:val="32"/>
          <w:rtl/>
        </w:rPr>
        <w:t>الجواهر</w:t>
      </w:r>
      <w:r w:rsidRPr="00360915">
        <w:rPr>
          <w:rFonts w:ascii="Traditional Arabic" w:cs="Traditional Arabic"/>
          <w:sz w:val="32"/>
          <w:szCs w:val="32"/>
          <w:rtl/>
        </w:rPr>
        <w:t xml:space="preserve"> </w:t>
      </w:r>
      <w:r w:rsidRPr="00360915">
        <w:rPr>
          <w:rFonts w:ascii="Traditional Arabic" w:cs="Traditional Arabic" w:hint="cs"/>
          <w:sz w:val="32"/>
          <w:szCs w:val="32"/>
          <w:rtl/>
        </w:rPr>
        <w:t>التي</w:t>
      </w:r>
      <w:r w:rsidRPr="00360915">
        <w:rPr>
          <w:rFonts w:ascii="Traditional Arabic" w:cs="Traditional Arabic"/>
          <w:sz w:val="32"/>
          <w:szCs w:val="32"/>
          <w:rtl/>
        </w:rPr>
        <w:t xml:space="preserve"> </w:t>
      </w:r>
      <w:r w:rsidRPr="00360915">
        <w:rPr>
          <w:rFonts w:ascii="Traditional Arabic" w:cs="Traditional Arabic" w:hint="cs"/>
          <w:sz w:val="32"/>
          <w:szCs w:val="32"/>
          <w:rtl/>
        </w:rPr>
        <w:t>أنبتها</w:t>
      </w:r>
      <w:r w:rsidRPr="00360915">
        <w:rPr>
          <w:rFonts w:ascii="Traditional Arabic" w:cs="Traditional Arabic"/>
          <w:sz w:val="32"/>
          <w:szCs w:val="32"/>
          <w:rtl/>
        </w:rPr>
        <w:t xml:space="preserve"> </w:t>
      </w:r>
      <w:r w:rsidRPr="00360915">
        <w:rPr>
          <w:rFonts w:ascii="Traditional Arabic" w:cs="Traditional Arabic" w:hint="cs"/>
          <w:sz w:val="32"/>
          <w:szCs w:val="32"/>
          <w:rtl/>
        </w:rPr>
        <w:t>الله</w:t>
      </w:r>
      <w:r w:rsidRPr="00360915">
        <w:rPr>
          <w:rFonts w:ascii="Traditional Arabic" w:cs="Traditional Arabic"/>
          <w:sz w:val="32"/>
          <w:szCs w:val="32"/>
          <w:rtl/>
        </w:rPr>
        <w:t xml:space="preserve"> </w:t>
      </w:r>
      <w:r w:rsidRPr="00360915">
        <w:rPr>
          <w:rFonts w:ascii="Traditional Arabic" w:cs="Traditional Arabic" w:hint="cs"/>
          <w:sz w:val="32"/>
          <w:szCs w:val="32"/>
          <w:rtl/>
        </w:rPr>
        <w:t>في</w:t>
      </w:r>
      <w:r w:rsidRPr="00360915">
        <w:rPr>
          <w:rFonts w:ascii="Traditional Arabic" w:cs="Traditional Arabic"/>
          <w:sz w:val="32"/>
          <w:szCs w:val="32"/>
          <w:rtl/>
        </w:rPr>
        <w:t xml:space="preserve"> </w:t>
      </w:r>
      <w:r w:rsidR="004B7B20">
        <w:rPr>
          <w:rFonts w:ascii="Traditional Arabic" w:cs="Traditional Arabic" w:hint="cs"/>
          <w:sz w:val="32"/>
          <w:szCs w:val="32"/>
          <w:rtl/>
        </w:rPr>
        <w:t>الأ</w:t>
      </w:r>
      <w:r w:rsidRPr="00360915">
        <w:rPr>
          <w:rFonts w:ascii="Traditional Arabic" w:cs="Traditional Arabic" w:hint="cs"/>
          <w:sz w:val="32"/>
          <w:szCs w:val="32"/>
          <w:rtl/>
        </w:rPr>
        <w:t>رض</w:t>
      </w:r>
      <w:r w:rsidRPr="00360915">
        <w:rPr>
          <w:rFonts w:ascii="Traditional Arabic" w:cs="Traditional Arabic"/>
          <w:sz w:val="32"/>
          <w:szCs w:val="32"/>
          <w:rtl/>
        </w:rPr>
        <w:t xml:space="preserve"> </w:t>
      </w:r>
      <w:r w:rsidRPr="00360915">
        <w:rPr>
          <w:rFonts w:ascii="Traditional Arabic" w:cs="Traditional Arabic" w:hint="cs"/>
          <w:sz w:val="32"/>
          <w:szCs w:val="32"/>
          <w:rtl/>
        </w:rPr>
        <w:t>يدبغ</w:t>
      </w:r>
      <w:r w:rsidRPr="00360915">
        <w:rPr>
          <w:rFonts w:ascii="Traditional Arabic" w:cs="Traditional Arabic"/>
          <w:sz w:val="32"/>
          <w:szCs w:val="32"/>
          <w:rtl/>
        </w:rPr>
        <w:t xml:space="preserve"> </w:t>
      </w:r>
      <w:r w:rsidRPr="00360915">
        <w:rPr>
          <w:rFonts w:ascii="Traditional Arabic" w:cs="Traditional Arabic" w:hint="cs"/>
          <w:sz w:val="32"/>
          <w:szCs w:val="32"/>
          <w:rtl/>
        </w:rPr>
        <w:t>به</w:t>
      </w:r>
      <w:r w:rsidRPr="00360915">
        <w:rPr>
          <w:rFonts w:ascii="Traditional Arabic" w:cs="Traditional Arabic"/>
          <w:sz w:val="32"/>
          <w:szCs w:val="32"/>
          <w:rtl/>
        </w:rPr>
        <w:t xml:space="preserve"> </w:t>
      </w:r>
      <w:r w:rsidRPr="00360915">
        <w:rPr>
          <w:rFonts w:ascii="Traditional Arabic" w:cs="Traditional Arabic" w:hint="cs"/>
          <w:sz w:val="32"/>
          <w:szCs w:val="32"/>
          <w:rtl/>
        </w:rPr>
        <w:t>يشبه</w:t>
      </w:r>
      <w:r w:rsidRPr="00360915">
        <w:rPr>
          <w:rFonts w:ascii="Traditional Arabic" w:cs="Traditional Arabic"/>
          <w:sz w:val="32"/>
          <w:szCs w:val="32"/>
          <w:rtl/>
        </w:rPr>
        <w:t xml:space="preserve"> </w:t>
      </w:r>
      <w:r w:rsidRPr="00360915">
        <w:rPr>
          <w:rFonts w:ascii="Traditional Arabic" w:cs="Traditional Arabic" w:hint="cs"/>
          <w:sz w:val="32"/>
          <w:szCs w:val="32"/>
          <w:rtl/>
        </w:rPr>
        <w:t>الزاج</w:t>
      </w:r>
      <w:r w:rsidRPr="00360915">
        <w:rPr>
          <w:rFonts w:ascii="Traditional Arabic" w:cs="Traditional Arabic"/>
          <w:sz w:val="32"/>
          <w:szCs w:val="32"/>
          <w:rtl/>
        </w:rPr>
        <w:t xml:space="preserve"> </w:t>
      </w:r>
      <w:r w:rsidRPr="00360915">
        <w:rPr>
          <w:rFonts w:ascii="Traditional Arabic" w:cs="Traditional Arabic" w:hint="cs"/>
          <w:sz w:val="32"/>
          <w:szCs w:val="32"/>
          <w:rtl/>
        </w:rPr>
        <w:t>والسماع</w:t>
      </w:r>
      <w:r w:rsidR="004B7B20">
        <w:rPr>
          <w:rFonts w:ascii="Traditional Arabic" w:cs="Traditional Arabic" w:hint="cs"/>
          <w:sz w:val="32"/>
          <w:szCs w:val="32"/>
          <w:rtl/>
        </w:rPr>
        <w:t>و</w:t>
      </w:r>
      <w:r w:rsidR="004415D1">
        <w:rPr>
          <w:rFonts w:ascii="Traditional Arabic" w:cs="Traditional Arabic" w:hint="cs"/>
          <w:sz w:val="32"/>
          <w:szCs w:val="32"/>
          <w:rtl/>
        </w:rPr>
        <w:t>.</w:t>
      </w:r>
      <w:r w:rsidR="008A3838">
        <w:rPr>
          <w:rFonts w:ascii="Traditional Arabic" w:cs="Traditional Arabic" w:hint="cs"/>
          <w:sz w:val="32"/>
          <w:szCs w:val="32"/>
          <w:rtl/>
        </w:rPr>
        <w:t>ينظر:</w:t>
      </w:r>
      <w:r w:rsidR="006C3216" w:rsidRPr="00EC429B">
        <w:rPr>
          <w:rFonts w:ascii="Traditional Arabic" w:cs="Traditional Arabic" w:hint="cs"/>
          <w:sz w:val="32"/>
          <w:szCs w:val="32"/>
          <w:rtl/>
        </w:rPr>
        <w:t>[ ال</w:t>
      </w:r>
      <w:r w:rsidR="00A90F83" w:rsidRPr="00EC429B">
        <w:rPr>
          <w:rFonts w:ascii="Traditional Arabic" w:cs="Traditional Arabic" w:hint="cs"/>
          <w:sz w:val="32"/>
          <w:szCs w:val="32"/>
          <w:rtl/>
        </w:rPr>
        <w:t>زاهر في غريب الفاظ الشافعي ص1</w:t>
      </w:r>
      <w:r w:rsidR="005E7FBF" w:rsidRPr="00EC429B">
        <w:rPr>
          <w:rFonts w:ascii="Traditional Arabic" w:cs="Traditional Arabic" w:hint="cs"/>
          <w:sz w:val="32"/>
          <w:szCs w:val="32"/>
          <w:rtl/>
        </w:rPr>
        <w:t>2</w:t>
      </w:r>
      <w:r w:rsidR="004B7B20">
        <w:rPr>
          <w:rFonts w:ascii="Traditional Arabic" w:cs="Traditional Arabic" w:hint="cs"/>
          <w:sz w:val="32"/>
          <w:szCs w:val="32"/>
          <w:rtl/>
        </w:rPr>
        <w:t>7, والنهاية لابن الأثير</w:t>
      </w:r>
      <w:r w:rsidR="00862729">
        <w:rPr>
          <w:rFonts w:ascii="Traditional Arabic" w:cs="Traditional Arabic" w:hint="cs"/>
          <w:sz w:val="32"/>
          <w:szCs w:val="32"/>
          <w:rtl/>
        </w:rPr>
        <w:t>2/439,</w:t>
      </w:r>
      <w:r w:rsidR="004B7B20">
        <w:rPr>
          <w:rFonts w:ascii="Traditional Arabic" w:cs="Traditional Arabic" w:hint="cs"/>
          <w:sz w:val="32"/>
          <w:szCs w:val="32"/>
          <w:rtl/>
        </w:rPr>
        <w:t>444, والمصباح المنير1</w:t>
      </w:r>
      <w:r w:rsidR="005E7FBF" w:rsidRPr="00EC429B">
        <w:rPr>
          <w:rFonts w:ascii="Traditional Arabic" w:cs="Traditional Arabic" w:hint="cs"/>
          <w:sz w:val="32"/>
          <w:szCs w:val="32"/>
          <w:rtl/>
        </w:rPr>
        <w:t>/410</w:t>
      </w:r>
      <w:r w:rsidR="000B0E55" w:rsidRPr="00EC429B">
        <w:rPr>
          <w:rFonts w:ascii="Traditional Arabic" w:cs="Traditional Arabic" w:hint="cs"/>
          <w:sz w:val="32"/>
          <w:szCs w:val="32"/>
          <w:rtl/>
        </w:rPr>
        <w:t>]</w:t>
      </w:r>
      <w:r w:rsidR="00537863">
        <w:rPr>
          <w:rFonts w:ascii="Traditional Arabic" w:cs="Traditional Arabic" w:hint="cs"/>
          <w:sz w:val="32"/>
          <w:szCs w:val="32"/>
          <w:rtl/>
        </w:rPr>
        <w:t>.</w:t>
      </w:r>
      <w:r w:rsidR="00E62606" w:rsidRPr="00106780">
        <w:rPr>
          <w:rFonts w:ascii="Traditional Arabic" w:eastAsia="Calibri" w:cs="Traditional Arabic"/>
          <w:sz w:val="32"/>
          <w:szCs w:val="32"/>
          <w:rtl/>
        </w:rPr>
        <w:t xml:space="preserve"> </w:t>
      </w:r>
    </w:p>
  </w:footnote>
  <w:footnote w:id="6">
    <w:p w:rsidR="003B5984" w:rsidRPr="00106780" w:rsidRDefault="003B5984" w:rsidP="00340898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 w:rsidR="008A3838">
        <w:rPr>
          <w:rFonts w:ascii="Traditional Arabic" w:cs="Traditional Arabic" w:hint="cs"/>
          <w:sz w:val="32"/>
          <w:szCs w:val="32"/>
          <w:rtl/>
        </w:rPr>
        <w:t xml:space="preserve"> العَفْصُ</w:t>
      </w:r>
      <w:r w:rsidR="00C4551C">
        <w:rPr>
          <w:rFonts w:ascii="Traditional Arabic" w:cs="Traditional Arabic" w:hint="cs"/>
          <w:sz w:val="32"/>
          <w:szCs w:val="32"/>
          <w:rtl/>
        </w:rPr>
        <w:t xml:space="preserve">: </w:t>
      </w:r>
      <w:r w:rsidR="00C4551C" w:rsidRPr="00C4551C">
        <w:rPr>
          <w:rFonts w:ascii="Traditional Arabic" w:cs="Traditional Arabic" w:hint="cs"/>
          <w:sz w:val="32"/>
          <w:szCs w:val="32"/>
          <w:rtl/>
        </w:rPr>
        <w:t>شجرة</w:t>
      </w:r>
      <w:r w:rsidR="00C4551C" w:rsidRPr="00C4551C">
        <w:rPr>
          <w:rFonts w:ascii="Traditional Arabic" w:cs="Traditional Arabic"/>
          <w:sz w:val="32"/>
          <w:szCs w:val="32"/>
          <w:rtl/>
        </w:rPr>
        <w:t xml:space="preserve"> </w:t>
      </w:r>
      <w:r w:rsidR="00C4551C" w:rsidRPr="00C4551C">
        <w:rPr>
          <w:rFonts w:ascii="Traditional Arabic" w:cs="Traditional Arabic" w:hint="cs"/>
          <w:sz w:val="32"/>
          <w:szCs w:val="32"/>
          <w:rtl/>
        </w:rPr>
        <w:t>البلوط</w:t>
      </w:r>
      <w:r w:rsidR="00C4551C" w:rsidRPr="00C4551C">
        <w:rPr>
          <w:rFonts w:ascii="Traditional Arabic" w:cs="Traditional Arabic"/>
          <w:sz w:val="32"/>
          <w:szCs w:val="32"/>
          <w:rtl/>
        </w:rPr>
        <w:t xml:space="preserve"> </w:t>
      </w:r>
      <w:r w:rsidR="00C4551C" w:rsidRPr="00C4551C">
        <w:rPr>
          <w:rFonts w:ascii="Traditional Arabic" w:cs="Traditional Arabic" w:hint="cs"/>
          <w:sz w:val="32"/>
          <w:szCs w:val="32"/>
          <w:rtl/>
        </w:rPr>
        <w:t>وثمرها</w:t>
      </w:r>
      <w:r w:rsidR="006F2C5B">
        <w:rPr>
          <w:rFonts w:ascii="Traditional Arabic" w:cs="Traditional Arabic" w:hint="cs"/>
          <w:sz w:val="32"/>
          <w:szCs w:val="32"/>
          <w:rtl/>
        </w:rPr>
        <w:t>,</w:t>
      </w:r>
      <w:r w:rsidR="00C4551C" w:rsidRPr="00C4551C">
        <w:rPr>
          <w:rFonts w:ascii="Traditional Arabic" w:cs="Traditional Arabic"/>
          <w:sz w:val="32"/>
          <w:szCs w:val="32"/>
          <w:rtl/>
        </w:rPr>
        <w:t xml:space="preserve"> </w:t>
      </w:r>
      <w:r w:rsidR="00C4551C" w:rsidRPr="00C4551C">
        <w:rPr>
          <w:rFonts w:ascii="Traditional Arabic" w:cs="Traditional Arabic" w:hint="cs"/>
          <w:sz w:val="32"/>
          <w:szCs w:val="32"/>
          <w:rtl/>
        </w:rPr>
        <w:t>وهو</w:t>
      </w:r>
      <w:r w:rsidR="00C4551C" w:rsidRPr="00C4551C">
        <w:rPr>
          <w:rFonts w:ascii="Traditional Arabic" w:cs="Traditional Arabic"/>
          <w:sz w:val="32"/>
          <w:szCs w:val="32"/>
          <w:rtl/>
        </w:rPr>
        <w:t xml:space="preserve"> </w:t>
      </w:r>
      <w:r w:rsidR="00C4551C" w:rsidRPr="00C4551C">
        <w:rPr>
          <w:rFonts w:ascii="Traditional Arabic" w:cs="Traditional Arabic" w:hint="cs"/>
          <w:sz w:val="32"/>
          <w:szCs w:val="32"/>
          <w:rtl/>
        </w:rPr>
        <w:t>دواء</w:t>
      </w:r>
      <w:r w:rsidR="00C4551C" w:rsidRPr="00C4551C">
        <w:rPr>
          <w:rFonts w:ascii="Traditional Arabic" w:cs="Traditional Arabic"/>
          <w:sz w:val="32"/>
          <w:szCs w:val="32"/>
          <w:rtl/>
        </w:rPr>
        <w:t xml:space="preserve"> </w:t>
      </w:r>
      <w:r w:rsidR="00C4551C" w:rsidRPr="00C4551C">
        <w:rPr>
          <w:rFonts w:ascii="Traditional Arabic" w:cs="Traditional Arabic" w:hint="cs"/>
          <w:sz w:val="32"/>
          <w:szCs w:val="32"/>
          <w:rtl/>
        </w:rPr>
        <w:t>قابض</w:t>
      </w:r>
      <w:r w:rsidR="00C4551C" w:rsidRPr="00C4551C">
        <w:rPr>
          <w:rFonts w:ascii="Traditional Arabic" w:cs="Traditional Arabic"/>
          <w:sz w:val="32"/>
          <w:szCs w:val="32"/>
          <w:rtl/>
        </w:rPr>
        <w:t xml:space="preserve"> </w:t>
      </w:r>
      <w:r w:rsidR="00C4551C" w:rsidRPr="00C4551C">
        <w:rPr>
          <w:rFonts w:ascii="Traditional Arabic" w:cs="Traditional Arabic" w:hint="cs"/>
          <w:sz w:val="32"/>
          <w:szCs w:val="32"/>
          <w:rtl/>
        </w:rPr>
        <w:t>مجفف</w:t>
      </w:r>
      <w:r w:rsidR="00C4551C" w:rsidRPr="00C4551C">
        <w:rPr>
          <w:rFonts w:ascii="Traditional Arabic" w:cs="Traditional Arabic"/>
          <w:sz w:val="32"/>
          <w:szCs w:val="32"/>
          <w:rtl/>
        </w:rPr>
        <w:t xml:space="preserve"> </w:t>
      </w:r>
      <w:r w:rsidR="00C4551C" w:rsidRPr="00C4551C">
        <w:rPr>
          <w:rFonts w:ascii="Traditional Arabic" w:cs="Traditional Arabic" w:hint="cs"/>
          <w:sz w:val="32"/>
          <w:szCs w:val="32"/>
          <w:rtl/>
        </w:rPr>
        <w:t>وربما</w:t>
      </w:r>
      <w:r w:rsidR="00C4551C" w:rsidRPr="00C4551C">
        <w:rPr>
          <w:rFonts w:ascii="Traditional Arabic" w:cs="Traditional Arabic"/>
          <w:sz w:val="32"/>
          <w:szCs w:val="32"/>
          <w:rtl/>
        </w:rPr>
        <w:t xml:space="preserve"> </w:t>
      </w:r>
      <w:r w:rsidR="00C4551C" w:rsidRPr="00C4551C">
        <w:rPr>
          <w:rFonts w:ascii="Traditional Arabic" w:cs="Traditional Arabic" w:hint="cs"/>
          <w:sz w:val="32"/>
          <w:szCs w:val="32"/>
          <w:rtl/>
        </w:rPr>
        <w:t>اتخذوا</w:t>
      </w:r>
      <w:r w:rsidR="00C4551C" w:rsidRPr="00C4551C">
        <w:rPr>
          <w:rFonts w:ascii="Traditional Arabic" w:cs="Traditional Arabic"/>
          <w:sz w:val="32"/>
          <w:szCs w:val="32"/>
          <w:rtl/>
        </w:rPr>
        <w:t xml:space="preserve"> </w:t>
      </w:r>
      <w:r w:rsidR="00C4551C" w:rsidRPr="00C4551C">
        <w:rPr>
          <w:rFonts w:ascii="Traditional Arabic" w:cs="Traditional Arabic" w:hint="cs"/>
          <w:sz w:val="32"/>
          <w:szCs w:val="32"/>
          <w:rtl/>
        </w:rPr>
        <w:t>منه</w:t>
      </w:r>
      <w:r w:rsidR="00C4551C" w:rsidRPr="00C4551C">
        <w:rPr>
          <w:rFonts w:ascii="Traditional Arabic" w:cs="Traditional Arabic"/>
          <w:sz w:val="32"/>
          <w:szCs w:val="32"/>
          <w:rtl/>
        </w:rPr>
        <w:t xml:space="preserve"> </w:t>
      </w:r>
      <w:r w:rsidR="00C4551C" w:rsidRPr="00C4551C">
        <w:rPr>
          <w:rFonts w:ascii="Traditional Arabic" w:cs="Traditional Arabic" w:hint="cs"/>
          <w:sz w:val="32"/>
          <w:szCs w:val="32"/>
          <w:rtl/>
        </w:rPr>
        <w:t>حبرا</w:t>
      </w:r>
      <w:r w:rsidR="00C4551C" w:rsidRPr="00C4551C">
        <w:rPr>
          <w:rFonts w:ascii="Traditional Arabic" w:cs="Traditional Arabic"/>
          <w:sz w:val="32"/>
          <w:szCs w:val="32"/>
          <w:rtl/>
        </w:rPr>
        <w:t xml:space="preserve"> </w:t>
      </w:r>
      <w:r w:rsidR="00C4551C" w:rsidRPr="00C4551C">
        <w:rPr>
          <w:rFonts w:ascii="Traditional Arabic" w:cs="Traditional Arabic" w:hint="cs"/>
          <w:sz w:val="32"/>
          <w:szCs w:val="32"/>
          <w:rtl/>
        </w:rPr>
        <w:t>أو</w:t>
      </w:r>
      <w:r w:rsidR="00C4551C" w:rsidRPr="00C4551C">
        <w:rPr>
          <w:rFonts w:ascii="Traditional Arabic" w:cs="Traditional Arabic"/>
          <w:sz w:val="32"/>
          <w:szCs w:val="32"/>
          <w:rtl/>
        </w:rPr>
        <w:t xml:space="preserve"> </w:t>
      </w:r>
      <w:r w:rsidR="00C4551C" w:rsidRPr="00C4551C">
        <w:rPr>
          <w:rFonts w:ascii="Traditional Arabic" w:cs="Traditional Arabic" w:hint="cs"/>
          <w:sz w:val="32"/>
          <w:szCs w:val="32"/>
          <w:rtl/>
        </w:rPr>
        <w:t>صبغ</w:t>
      </w:r>
      <w:r w:rsidR="00C4551C" w:rsidRPr="00537863">
        <w:rPr>
          <w:rFonts w:ascii="Traditional Arabic" w:cs="Traditional Arabic" w:hint="cs"/>
          <w:sz w:val="32"/>
          <w:szCs w:val="32"/>
          <w:rtl/>
        </w:rPr>
        <w:t>ا</w:t>
      </w:r>
      <w:r w:rsidR="00FF63D1" w:rsidRPr="00537863">
        <w:rPr>
          <w:rFonts w:ascii="Traditional Arabic" w:cs="Traditional Arabic" w:hint="cs"/>
          <w:b/>
          <w:bCs/>
          <w:color w:val="000000"/>
          <w:sz w:val="32"/>
          <w:szCs w:val="32"/>
          <w:rtl/>
        </w:rPr>
        <w:t>,</w:t>
      </w:r>
      <w:r w:rsidR="00FF63D1" w:rsidRPr="00537863">
        <w:rPr>
          <w:rFonts w:ascii="Traditional Arabic" w:cs="Traditional Arabic" w:hint="cs"/>
          <w:b/>
          <w:bCs/>
          <w:color w:val="000000"/>
          <w:sz w:val="40"/>
          <w:szCs w:val="40"/>
          <w:rtl/>
        </w:rPr>
        <w:t xml:space="preserve"> </w:t>
      </w:r>
      <w:r w:rsidR="00FF63D1" w:rsidRPr="00FF63D1">
        <w:rPr>
          <w:rFonts w:ascii="Traditional Arabic" w:cs="Traditional Arabic" w:hint="cs"/>
          <w:sz w:val="32"/>
          <w:szCs w:val="32"/>
          <w:rtl/>
        </w:rPr>
        <w:t xml:space="preserve">وهو </w:t>
      </w:r>
      <w:r w:rsidR="00FF63D1">
        <w:rPr>
          <w:rFonts w:asci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="00FF63D1" w:rsidRPr="00FF63D1">
        <w:rPr>
          <w:rFonts w:ascii="Traditional Arabic" w:cs="Traditional Arabic" w:hint="cs"/>
          <w:sz w:val="32"/>
          <w:szCs w:val="32"/>
          <w:rtl/>
        </w:rPr>
        <w:t>معروف</w:t>
      </w:r>
      <w:r w:rsidR="00FF63D1">
        <w:rPr>
          <w:rFonts w:ascii="Traditional Arabic" w:cs="Traditional Arabic" w:hint="cs"/>
          <w:sz w:val="32"/>
          <w:szCs w:val="32"/>
          <w:rtl/>
        </w:rPr>
        <w:t>,</w:t>
      </w:r>
      <w:r w:rsidR="00FF63D1" w:rsidRPr="00FF63D1">
        <w:rPr>
          <w:rFonts w:ascii="Traditional Arabic" w:cs="Traditional Arabic"/>
          <w:sz w:val="32"/>
          <w:szCs w:val="32"/>
          <w:rtl/>
        </w:rPr>
        <w:t xml:space="preserve"> </w:t>
      </w:r>
      <w:r w:rsidR="00FF63D1" w:rsidRPr="00FF63D1">
        <w:rPr>
          <w:rFonts w:ascii="Traditional Arabic" w:cs="Traditional Arabic" w:hint="cs"/>
          <w:sz w:val="32"/>
          <w:szCs w:val="32"/>
          <w:rtl/>
        </w:rPr>
        <w:t>ويدبغ</w:t>
      </w:r>
      <w:r w:rsidR="00FF63D1" w:rsidRPr="00FF63D1">
        <w:rPr>
          <w:rFonts w:ascii="Traditional Arabic" w:cs="Traditional Arabic"/>
          <w:sz w:val="32"/>
          <w:szCs w:val="32"/>
          <w:rtl/>
        </w:rPr>
        <w:t xml:space="preserve"> </w:t>
      </w:r>
      <w:r w:rsidR="00FF63D1" w:rsidRPr="00FF63D1">
        <w:rPr>
          <w:rFonts w:ascii="Traditional Arabic" w:cs="Traditional Arabic" w:hint="cs"/>
          <w:sz w:val="32"/>
          <w:szCs w:val="32"/>
          <w:rtl/>
        </w:rPr>
        <w:t>به</w:t>
      </w:r>
      <w:r w:rsidR="00FF63D1" w:rsidRPr="00683A4B">
        <w:rPr>
          <w:rFonts w:ascii="Traditional Arabic" w:cs="Traditional Arabic" w:hint="cs"/>
          <w:sz w:val="32"/>
          <w:szCs w:val="32"/>
          <w:rtl/>
        </w:rPr>
        <w:t>.</w:t>
      </w:r>
      <w:r w:rsidR="00ED3012">
        <w:rPr>
          <w:rFonts w:ascii="Traditional Arabic" w:cs="Traditional Arabic" w:hint="cs"/>
          <w:sz w:val="32"/>
          <w:szCs w:val="32"/>
          <w:rtl/>
        </w:rPr>
        <w:t>ينظر:</w:t>
      </w:r>
      <w:r w:rsidR="00537863">
        <w:rPr>
          <w:rFonts w:ascii="Traditional Arabic" w:cs="Traditional Arabic" w:hint="cs"/>
          <w:sz w:val="32"/>
          <w:szCs w:val="32"/>
          <w:rtl/>
        </w:rPr>
        <w:t>[ المصباح المنير1/571, و</w:t>
      </w:r>
      <w:r w:rsidR="006F2C5B" w:rsidRPr="007D3E42">
        <w:rPr>
          <w:rFonts w:ascii="Traditional Arabic" w:cs="Traditional Arabic" w:hint="cs"/>
          <w:sz w:val="32"/>
          <w:szCs w:val="32"/>
          <w:rtl/>
        </w:rPr>
        <w:t>المعجم الوسيط ص 611</w:t>
      </w:r>
      <w:r w:rsidR="00460791" w:rsidRPr="007D3E42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FF63D1" w:rsidRPr="007D3E42">
        <w:rPr>
          <w:rFonts w:ascii="Traditional Arabic" w:cs="Traditional Arabic" w:hint="cs"/>
          <w:sz w:val="32"/>
          <w:szCs w:val="32"/>
          <w:rtl/>
        </w:rPr>
        <w:t>]</w:t>
      </w:r>
      <w:r w:rsidR="0092443B">
        <w:rPr>
          <w:rFonts w:ascii="Traditional Arabic" w:eastAsia="Calibri" w:cs="Traditional Arabic" w:hint="cs"/>
          <w:sz w:val="32"/>
          <w:szCs w:val="32"/>
          <w:rtl/>
        </w:rPr>
        <w:t>.</w:t>
      </w:r>
      <w:r w:rsidR="00060554" w:rsidRPr="00106780">
        <w:rPr>
          <w:rFonts w:ascii="Traditional Arabic" w:eastAsia="Calibri" w:cs="Traditional Arabic"/>
          <w:sz w:val="32"/>
          <w:szCs w:val="32"/>
          <w:rtl/>
        </w:rPr>
        <w:t xml:space="preserve"> </w:t>
      </w:r>
    </w:p>
  </w:footnote>
  <w:footnote w:id="7">
    <w:p w:rsidR="003B4FE6" w:rsidRPr="00106780" w:rsidRDefault="003B4FE6" w:rsidP="00340898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 w:rsidR="00ED3012">
        <w:rPr>
          <w:rFonts w:ascii="Traditional Arabic" w:eastAsia="Calibri" w:cs="Traditional Arabic" w:hint="cs"/>
          <w:sz w:val="32"/>
          <w:szCs w:val="32"/>
          <w:rtl/>
        </w:rPr>
        <w:t xml:space="preserve"> ينظر:بدائع الصنائع1/286, </w:t>
      </w:r>
      <w:r w:rsidR="008A3838">
        <w:rPr>
          <w:rFonts w:ascii="Traditional Arabic" w:eastAsia="Calibri" w:cs="Traditional Arabic" w:hint="cs"/>
          <w:sz w:val="32"/>
          <w:szCs w:val="32"/>
          <w:rtl/>
        </w:rPr>
        <w:t>والمغني</w:t>
      </w:r>
      <w:r w:rsidR="00537863">
        <w:rPr>
          <w:rFonts w:ascii="Traditional Arabic" w:eastAsia="Calibri" w:cs="Traditional Arabic" w:hint="cs"/>
          <w:sz w:val="32"/>
          <w:szCs w:val="32"/>
          <w:rtl/>
        </w:rPr>
        <w:t>1/95,</w:t>
      </w:r>
      <w:r w:rsidR="00537863">
        <w:rPr>
          <w:rFonts w:cs="Traditional Arabic" w:hint="cs"/>
          <w:sz w:val="32"/>
          <w:szCs w:val="32"/>
          <w:rtl/>
        </w:rPr>
        <w:t>ونهاية المحتاج1/294,</w:t>
      </w:r>
      <w:r w:rsidR="00537863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ED3012">
        <w:rPr>
          <w:rFonts w:cs="Traditional Arabic" w:hint="cs"/>
          <w:sz w:val="32"/>
          <w:szCs w:val="32"/>
          <w:rtl/>
        </w:rPr>
        <w:t>وحاشية ابن عابدين 1/</w:t>
      </w:r>
      <w:r>
        <w:rPr>
          <w:rFonts w:cs="Traditional Arabic" w:hint="cs"/>
          <w:sz w:val="32"/>
          <w:szCs w:val="32"/>
          <w:rtl/>
        </w:rPr>
        <w:t>356,</w:t>
      </w:r>
      <w:r w:rsidR="00F9473A" w:rsidRPr="00F9473A">
        <w:rPr>
          <w:rFonts w:cs="Traditional Arabic" w:hint="cs"/>
          <w:sz w:val="32"/>
          <w:szCs w:val="32"/>
          <w:rtl/>
        </w:rPr>
        <w:t xml:space="preserve"> </w:t>
      </w:r>
      <w:r w:rsidR="008A3838">
        <w:rPr>
          <w:rFonts w:cs="Traditional Arabic" w:hint="cs"/>
          <w:sz w:val="32"/>
          <w:szCs w:val="32"/>
          <w:rtl/>
        </w:rPr>
        <w:t>مواهب الجليل</w:t>
      </w:r>
      <w:r w:rsidR="00537863">
        <w:rPr>
          <w:rFonts w:cs="Traditional Arabic" w:hint="cs"/>
          <w:sz w:val="32"/>
          <w:szCs w:val="32"/>
          <w:rtl/>
        </w:rPr>
        <w:t xml:space="preserve">1/144. </w:t>
      </w:r>
    </w:p>
  </w:footnote>
  <w:footnote w:id="8">
    <w:p w:rsidR="00606BCD" w:rsidRPr="00106780" w:rsidRDefault="00606BCD" w:rsidP="00340898">
      <w:pPr>
        <w:pStyle w:val="3"/>
        <w:spacing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 </w:t>
      </w:r>
      <w:r w:rsidR="00F2242D">
        <w:rPr>
          <w:rFonts w:ascii="Traditional Arabic" w:eastAsia="Calibri" w:cs="Traditional Arabic" w:hint="cs"/>
          <w:sz w:val="32"/>
          <w:szCs w:val="32"/>
          <w:rtl/>
        </w:rPr>
        <w:t>إذ المذهب عندهم حصول الدباغ بالتشميس والتتريب</w:t>
      </w:r>
      <w:r w:rsidR="007D1F93">
        <w:rPr>
          <w:rFonts w:ascii="Traditional Arabic" w:eastAsia="Calibri" w:cs="Traditional Arabic" w:hint="cs"/>
          <w:sz w:val="32"/>
          <w:szCs w:val="32"/>
          <w:rtl/>
        </w:rPr>
        <w:t>.</w:t>
      </w:r>
      <w:r w:rsidR="00ED3012">
        <w:rPr>
          <w:rFonts w:ascii="Traditional Arabic" w:eastAsia="Calibri" w:cs="Traditional Arabic" w:hint="cs"/>
          <w:sz w:val="32"/>
          <w:szCs w:val="32"/>
          <w:rtl/>
        </w:rPr>
        <w:t>ينظر:[</w:t>
      </w:r>
      <w:r w:rsidR="00F2242D">
        <w:rPr>
          <w:rFonts w:cs="Traditional Arabic" w:hint="cs"/>
          <w:sz w:val="32"/>
          <w:szCs w:val="32"/>
          <w:rtl/>
        </w:rPr>
        <w:t>المبسو</w:t>
      </w:r>
      <w:r w:rsidR="0085408A">
        <w:rPr>
          <w:rFonts w:cs="Traditional Arabic" w:hint="cs"/>
          <w:sz w:val="32"/>
          <w:szCs w:val="32"/>
          <w:rtl/>
        </w:rPr>
        <w:t>ط</w:t>
      </w:r>
      <w:r w:rsidR="008A3838">
        <w:rPr>
          <w:rFonts w:cs="Traditional Arabic" w:hint="cs"/>
          <w:sz w:val="32"/>
          <w:szCs w:val="32"/>
          <w:rtl/>
        </w:rPr>
        <w:t xml:space="preserve"> للسرخسي</w:t>
      </w:r>
      <w:r w:rsidR="0085408A">
        <w:rPr>
          <w:rFonts w:cs="Traditional Arabic" w:hint="cs"/>
          <w:sz w:val="32"/>
          <w:szCs w:val="32"/>
          <w:rtl/>
        </w:rPr>
        <w:t>1/202, وبدائع الصنائع</w:t>
      </w:r>
      <w:r w:rsidR="007D1F93">
        <w:rPr>
          <w:rFonts w:cs="Traditional Arabic" w:hint="cs"/>
          <w:sz w:val="32"/>
          <w:szCs w:val="32"/>
          <w:rtl/>
        </w:rPr>
        <w:t xml:space="preserve">1/286, </w:t>
      </w:r>
      <w:r w:rsidR="00ED3012">
        <w:rPr>
          <w:rFonts w:cs="Traditional Arabic" w:hint="cs"/>
          <w:sz w:val="32"/>
          <w:szCs w:val="32"/>
          <w:rtl/>
        </w:rPr>
        <w:t>والهداية1</w:t>
      </w:r>
      <w:r w:rsidR="00F2242D" w:rsidRPr="003704B8">
        <w:rPr>
          <w:rFonts w:cs="Traditional Arabic" w:hint="cs"/>
          <w:sz w:val="32"/>
          <w:szCs w:val="32"/>
          <w:rtl/>
        </w:rPr>
        <w:t xml:space="preserve">/32, </w:t>
      </w:r>
      <w:r w:rsidR="007D1F93">
        <w:rPr>
          <w:rFonts w:cs="Traditional Arabic" w:hint="cs"/>
          <w:sz w:val="32"/>
          <w:szCs w:val="32"/>
          <w:rtl/>
        </w:rPr>
        <w:t>والاختيار لتعليل المختار1/16</w:t>
      </w:r>
      <w:r w:rsidR="0085408A">
        <w:rPr>
          <w:rFonts w:cs="Traditional Arabic" w:hint="cs"/>
          <w:sz w:val="32"/>
          <w:szCs w:val="32"/>
          <w:rtl/>
        </w:rPr>
        <w:t>,</w:t>
      </w:r>
      <w:r w:rsidR="0085408A" w:rsidRPr="0085408A">
        <w:rPr>
          <w:rFonts w:cs="Traditional Arabic" w:hint="cs"/>
          <w:sz w:val="32"/>
          <w:szCs w:val="32"/>
          <w:rtl/>
        </w:rPr>
        <w:t xml:space="preserve"> </w:t>
      </w:r>
      <w:r w:rsidR="0085408A">
        <w:rPr>
          <w:rFonts w:cs="Traditional Arabic" w:hint="cs"/>
          <w:sz w:val="32"/>
          <w:szCs w:val="32"/>
          <w:rtl/>
        </w:rPr>
        <w:t>وحاشية ابن عابدين 1/ 356</w:t>
      </w:r>
      <w:r w:rsidR="00F2242D">
        <w:rPr>
          <w:rFonts w:cs="Traditional Arabic" w:hint="cs"/>
          <w:sz w:val="32"/>
          <w:szCs w:val="32"/>
          <w:rtl/>
        </w:rPr>
        <w:t>]</w:t>
      </w:r>
      <w:r w:rsidR="0085408A">
        <w:rPr>
          <w:rFonts w:cs="Traditional Arabic" w:hint="cs"/>
          <w:sz w:val="32"/>
          <w:szCs w:val="32"/>
          <w:rtl/>
        </w:rPr>
        <w:t>.</w:t>
      </w:r>
      <w:r w:rsidR="00F2242D">
        <w:rPr>
          <w:rFonts w:cs="Traditional Arabic" w:hint="cs"/>
          <w:sz w:val="32"/>
          <w:szCs w:val="32"/>
          <w:rtl/>
        </w:rPr>
        <w:t xml:space="preserve"> </w:t>
      </w:r>
    </w:p>
  </w:footnote>
  <w:footnote w:id="9">
    <w:p w:rsidR="00406834" w:rsidRPr="00106780" w:rsidRDefault="00406834" w:rsidP="00340898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لم ينص في المذهب حكم استعمال ا</w:t>
      </w:r>
      <w:r w:rsidR="00F94ADD">
        <w:rPr>
          <w:rFonts w:ascii="Traditional Arabic" w:eastAsia="Calibri" w:cs="Traditional Arabic" w:hint="cs"/>
          <w:sz w:val="32"/>
          <w:szCs w:val="32"/>
          <w:rtl/>
        </w:rPr>
        <w:t>لماء في الدباغ وإنما قال الحطاب</w:t>
      </w:r>
      <w:r>
        <w:rPr>
          <w:rFonts w:ascii="Traditional Arabic" w:eastAsia="Calibri" w:cs="Traditional Arabic" w:hint="cs"/>
          <w:sz w:val="32"/>
          <w:szCs w:val="32"/>
          <w:rtl/>
        </w:rPr>
        <w:t>: والأظهر أن الدبغ ما أزال الريح والرطوبة وحفظ الجلد من الاستحالة كما تحفظه الحياة, وهذا يقتضى أن الدباغ لو حصل بدون الماء على الوصف المذكور جاز</w:t>
      </w:r>
      <w:r w:rsidR="00CF3AAA">
        <w:rPr>
          <w:rFonts w:ascii="Traditional Arabic" w:eastAsia="Calibri" w:cs="Traditional Arabic" w:hint="cs"/>
          <w:sz w:val="32"/>
          <w:szCs w:val="32"/>
          <w:rtl/>
        </w:rPr>
        <w:t xml:space="preserve"> فدل هذا على أن استعمال الماء في الدباغ ليس بواجب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. </w:t>
      </w:r>
      <w:r w:rsidR="000F4B00">
        <w:rPr>
          <w:rFonts w:ascii="Traditional Arabic" w:eastAsia="Calibri" w:cs="Traditional Arabic" w:hint="cs"/>
          <w:sz w:val="32"/>
          <w:szCs w:val="32"/>
          <w:rtl/>
        </w:rPr>
        <w:t>والله أعلم. ينظر: [مواهب الجليل1/144]</w:t>
      </w:r>
      <w:r w:rsidR="0085408A"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  <w:footnote w:id="10">
    <w:p w:rsidR="00B52685" w:rsidRPr="00106780" w:rsidRDefault="00B52685" w:rsidP="00340898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85408A">
        <w:rPr>
          <w:rFonts w:ascii="Traditional Arabic" w:eastAsia="Calibri" w:cs="Traditional Arabic" w:hint="cs"/>
          <w:sz w:val="32"/>
          <w:szCs w:val="32"/>
          <w:rtl/>
        </w:rPr>
        <w:t>ينظر: نهاية المطلب1/27, و</w:t>
      </w:r>
      <w:r w:rsidR="00453C13">
        <w:rPr>
          <w:rFonts w:ascii="Traditional Arabic" w:eastAsia="Calibri" w:cs="Traditional Arabic" w:hint="cs"/>
          <w:sz w:val="32"/>
          <w:szCs w:val="32"/>
          <w:rtl/>
        </w:rPr>
        <w:t>العزيز</w:t>
      </w:r>
      <w:r w:rsidR="00365983">
        <w:rPr>
          <w:rFonts w:ascii="Traditional Arabic" w:eastAsia="Calibri" w:cs="Traditional Arabic" w:hint="cs"/>
          <w:sz w:val="32"/>
          <w:szCs w:val="32"/>
          <w:rtl/>
        </w:rPr>
        <w:t>1/84,</w:t>
      </w:r>
      <w:r w:rsidR="00453C13">
        <w:rPr>
          <w:rFonts w:ascii="Traditional Arabic" w:eastAsia="Calibri" w:cs="Traditional Arabic" w:hint="cs"/>
          <w:sz w:val="32"/>
          <w:szCs w:val="32"/>
          <w:rtl/>
        </w:rPr>
        <w:t xml:space="preserve"> والمجموع</w:t>
      </w:r>
      <w:r w:rsidR="0085408A">
        <w:rPr>
          <w:rFonts w:ascii="Traditional Arabic" w:eastAsia="Calibri" w:cs="Traditional Arabic" w:hint="cs"/>
          <w:sz w:val="32"/>
          <w:szCs w:val="32"/>
          <w:rtl/>
        </w:rPr>
        <w:t xml:space="preserve">1/280, </w:t>
      </w:r>
      <w:r w:rsidR="0000591E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453C13">
        <w:rPr>
          <w:rFonts w:ascii="Traditional Arabic" w:eastAsia="Calibri" w:cs="Traditional Arabic" w:hint="cs"/>
          <w:sz w:val="32"/>
          <w:szCs w:val="32"/>
          <w:rtl/>
        </w:rPr>
        <w:t>نهاية المحتاج</w:t>
      </w:r>
      <w:r w:rsidR="00BD51DC">
        <w:rPr>
          <w:rFonts w:ascii="Traditional Arabic" w:eastAsia="Calibri" w:cs="Traditional Arabic" w:hint="cs"/>
          <w:sz w:val="32"/>
          <w:szCs w:val="32"/>
          <w:rtl/>
        </w:rPr>
        <w:t>1/294, و</w:t>
      </w:r>
      <w:r w:rsidR="00453C13">
        <w:rPr>
          <w:rFonts w:ascii="Traditional Arabic" w:eastAsia="Calibri" w:cs="Traditional Arabic" w:hint="cs"/>
          <w:sz w:val="32"/>
          <w:szCs w:val="32"/>
          <w:rtl/>
        </w:rPr>
        <w:t>النجم الوهاج</w:t>
      </w:r>
      <w:r w:rsidR="0085408A">
        <w:rPr>
          <w:rFonts w:ascii="Traditional Arabic" w:eastAsia="Calibri" w:cs="Traditional Arabic" w:hint="cs"/>
          <w:sz w:val="32"/>
          <w:szCs w:val="32"/>
          <w:rtl/>
        </w:rPr>
        <w:t>1/422],</w:t>
      </w:r>
      <w:r w:rsidR="00C970A6">
        <w:rPr>
          <w:rFonts w:ascii="Traditional Arabic" w:eastAsia="Calibri" w:cs="Traditional Arabic" w:hint="cs"/>
          <w:sz w:val="32"/>
          <w:szCs w:val="32"/>
          <w:rtl/>
        </w:rPr>
        <w:t xml:space="preserve"> وعند الشافعية في غسل </w:t>
      </w:r>
      <w:r w:rsidR="00453C13">
        <w:rPr>
          <w:rFonts w:ascii="Traditional Arabic" w:eastAsia="Calibri" w:cs="Traditional Arabic" w:hint="cs"/>
          <w:sz w:val="32"/>
          <w:szCs w:val="32"/>
          <w:rtl/>
        </w:rPr>
        <w:t>الجلد المدبوغ بعد الدباغة وجهان</w:t>
      </w:r>
      <w:r w:rsidR="00C970A6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453C13">
        <w:rPr>
          <w:rFonts w:ascii="Traditional Arabic" w:eastAsia="Calibri" w:cs="Traditional Arabic" w:hint="cs"/>
          <w:b/>
          <w:bCs/>
          <w:sz w:val="32"/>
          <w:szCs w:val="32"/>
          <w:rtl/>
        </w:rPr>
        <w:t xml:space="preserve"> الأ</w:t>
      </w:r>
      <w:r w:rsidR="00C970A6" w:rsidRPr="005805C8">
        <w:rPr>
          <w:rFonts w:ascii="Traditional Arabic" w:eastAsia="Calibri" w:cs="Traditional Arabic" w:hint="cs"/>
          <w:b/>
          <w:bCs/>
          <w:sz w:val="32"/>
          <w:szCs w:val="32"/>
          <w:rtl/>
        </w:rPr>
        <w:t>ول</w:t>
      </w:r>
      <w:r w:rsidR="00ED3012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C970A6" w:rsidRPr="005805C8">
        <w:rPr>
          <w:rFonts w:ascii="Traditional Arabic" w:cs="Traditional Arabic" w:hint="cs"/>
          <w:sz w:val="32"/>
          <w:szCs w:val="32"/>
          <w:rtl/>
        </w:rPr>
        <w:t>لا</w:t>
      </w:r>
      <w:r w:rsidR="00C970A6" w:rsidRPr="005805C8">
        <w:rPr>
          <w:rFonts w:ascii="Traditional Arabic" w:cs="Traditional Arabic"/>
          <w:sz w:val="32"/>
          <w:szCs w:val="32"/>
          <w:rtl/>
        </w:rPr>
        <w:t xml:space="preserve"> </w:t>
      </w:r>
      <w:r w:rsidR="00C970A6" w:rsidRPr="005805C8">
        <w:rPr>
          <w:rFonts w:ascii="Traditional Arabic" w:cs="Traditional Arabic" w:hint="cs"/>
          <w:sz w:val="32"/>
          <w:szCs w:val="32"/>
          <w:rtl/>
        </w:rPr>
        <w:t>يفتقر</w:t>
      </w:r>
      <w:r w:rsidR="00C970A6" w:rsidRPr="005805C8">
        <w:rPr>
          <w:rFonts w:ascii="Traditional Arabic" w:eastAsia="Calibri" w:cs="Traditional Arabic" w:hint="cs"/>
          <w:rtl/>
        </w:rPr>
        <w:t xml:space="preserve"> </w:t>
      </w:r>
      <w:r w:rsidR="005805C8">
        <w:rPr>
          <w:rFonts w:ascii="Traditional Arabic" w:eastAsia="Calibri" w:cs="Traditional Arabic" w:hint="cs"/>
          <w:sz w:val="32"/>
          <w:szCs w:val="32"/>
          <w:rtl/>
        </w:rPr>
        <w:t>إلى غسل,</w:t>
      </w:r>
      <w:r w:rsidR="00C970A6">
        <w:rPr>
          <w:rFonts w:ascii="Traditional Arabic" w:eastAsia="Calibri" w:cs="Traditional Arabic" w:hint="cs"/>
          <w:sz w:val="32"/>
          <w:szCs w:val="32"/>
          <w:rtl/>
        </w:rPr>
        <w:t xml:space="preserve"> و</w:t>
      </w:r>
      <w:r w:rsidR="00C970A6" w:rsidRPr="005805C8">
        <w:rPr>
          <w:rFonts w:ascii="Traditional Arabic" w:eastAsia="Calibri" w:cs="Traditional Arabic" w:hint="cs"/>
          <w:b/>
          <w:bCs/>
          <w:sz w:val="32"/>
          <w:szCs w:val="32"/>
          <w:rtl/>
        </w:rPr>
        <w:t>الثاني</w:t>
      </w:r>
      <w:r w:rsidR="00C970A6">
        <w:rPr>
          <w:rFonts w:ascii="Traditional Arabic" w:eastAsia="Calibri" w:cs="Traditional Arabic" w:hint="cs"/>
          <w:sz w:val="32"/>
          <w:szCs w:val="32"/>
          <w:rtl/>
        </w:rPr>
        <w:t xml:space="preserve">: لا </w:t>
      </w:r>
      <w:r w:rsidR="0064501D">
        <w:rPr>
          <w:rFonts w:ascii="Traditional Arabic" w:eastAsia="Calibri" w:cs="Traditional Arabic" w:hint="cs"/>
          <w:sz w:val="32"/>
          <w:szCs w:val="32"/>
          <w:rtl/>
        </w:rPr>
        <w:t>يطهر حتى يغسل بالماء  وهو الأصح</w:t>
      </w:r>
      <w:r w:rsidR="00C970A6">
        <w:rPr>
          <w:rFonts w:ascii="Traditional Arabic" w:eastAsia="Calibri" w:cs="Traditional Arabic" w:hint="cs"/>
          <w:sz w:val="32"/>
          <w:szCs w:val="32"/>
          <w:rtl/>
        </w:rPr>
        <w:t>.</w:t>
      </w:r>
      <w:r w:rsidR="005805C8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8A3838">
        <w:rPr>
          <w:rFonts w:ascii="Traditional Arabic" w:eastAsia="Calibri" w:cs="Traditional Arabic" w:hint="cs"/>
          <w:sz w:val="32"/>
          <w:szCs w:val="32"/>
          <w:rtl/>
        </w:rPr>
        <w:t>ينظر:[ العزيز</w:t>
      </w:r>
      <w:r w:rsidR="008E601C">
        <w:rPr>
          <w:rFonts w:ascii="Traditional Arabic" w:eastAsia="Calibri" w:cs="Traditional Arabic" w:hint="cs"/>
          <w:sz w:val="32"/>
          <w:szCs w:val="32"/>
          <w:rtl/>
        </w:rPr>
        <w:t>1/83, و</w:t>
      </w:r>
      <w:r w:rsidR="008A3838">
        <w:rPr>
          <w:rFonts w:ascii="Traditional Arabic" w:eastAsia="Calibri" w:cs="Traditional Arabic" w:hint="cs"/>
          <w:sz w:val="32"/>
          <w:szCs w:val="32"/>
          <w:rtl/>
        </w:rPr>
        <w:t>المجموع</w:t>
      </w:r>
      <w:r w:rsidR="005805C8">
        <w:rPr>
          <w:rFonts w:ascii="Traditional Arabic" w:eastAsia="Calibri" w:cs="Traditional Arabic" w:hint="cs"/>
          <w:sz w:val="32"/>
          <w:szCs w:val="32"/>
          <w:rtl/>
        </w:rPr>
        <w:t>1/2</w:t>
      </w:r>
      <w:r w:rsidR="0020174C">
        <w:rPr>
          <w:rFonts w:ascii="Traditional Arabic" w:eastAsia="Calibri" w:cs="Traditional Arabic" w:hint="cs"/>
          <w:sz w:val="32"/>
          <w:szCs w:val="32"/>
          <w:rtl/>
        </w:rPr>
        <w:t>7</w:t>
      </w:r>
      <w:r w:rsidR="005805C8">
        <w:rPr>
          <w:rFonts w:ascii="Traditional Arabic" w:eastAsia="Calibri" w:cs="Traditional Arabic" w:hint="cs"/>
          <w:sz w:val="32"/>
          <w:szCs w:val="32"/>
          <w:rtl/>
        </w:rPr>
        <w:t>9</w:t>
      </w:r>
      <w:r w:rsidR="008E601C">
        <w:rPr>
          <w:rFonts w:ascii="Traditional Arabic" w:eastAsia="Calibri" w:cs="Traditional Arabic" w:hint="cs"/>
          <w:sz w:val="32"/>
          <w:szCs w:val="32"/>
          <w:rtl/>
        </w:rPr>
        <w:t>]</w:t>
      </w:r>
      <w:r w:rsidR="005805C8"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  <w:footnote w:id="11">
    <w:p w:rsidR="00F32542" w:rsidRPr="00106780" w:rsidRDefault="00F32542" w:rsidP="00340898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6A6F7F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المغني1/96. </w:t>
      </w:r>
    </w:p>
  </w:footnote>
  <w:footnote w:id="12">
    <w:p w:rsidR="008A3838" w:rsidRPr="00106780" w:rsidRDefault="008A3838" w:rsidP="00340898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ينظر:المغني1/96, وكشاف القناع1/50. </w:t>
      </w:r>
    </w:p>
  </w:footnote>
  <w:footnote w:id="13">
    <w:p w:rsidR="008A3838" w:rsidRPr="00106780" w:rsidRDefault="008A3838" w:rsidP="00340898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ينظر: نهاية المطلب1/27. </w:t>
      </w:r>
    </w:p>
  </w:footnote>
  <w:footnote w:id="14">
    <w:p w:rsidR="00843A91" w:rsidRPr="00106780" w:rsidRDefault="00843A91" w:rsidP="00436933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 w:rsidR="00453C13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453C13" w:rsidRPr="00700D84">
        <w:rPr>
          <w:rFonts w:ascii="Traditional Arabic" w:eastAsia="Calibri" w:cs="Traditional Arabic" w:hint="cs"/>
          <w:sz w:val="32"/>
          <w:szCs w:val="32"/>
          <w:rtl/>
        </w:rPr>
        <w:t xml:space="preserve">سيأتي تخريجه في </w:t>
      </w:r>
      <w:r w:rsidR="00436933" w:rsidRPr="00700D84">
        <w:rPr>
          <w:rFonts w:ascii="Traditional Arabic" w:eastAsia="Calibri" w:cs="Traditional Arabic" w:hint="cs"/>
          <w:sz w:val="32"/>
          <w:szCs w:val="32"/>
          <w:rtl/>
        </w:rPr>
        <w:t>ص (188).</w:t>
      </w:r>
    </w:p>
  </w:footnote>
  <w:footnote w:id="15">
    <w:p w:rsidR="00453C13" w:rsidRPr="00106780" w:rsidRDefault="00453C13" w:rsidP="007C209D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8D0665">
        <w:rPr>
          <w:rFonts w:ascii="Traditional Arabic" w:eastAsia="Calibri" w:cs="Traditional Arabic" w:hint="cs"/>
          <w:sz w:val="32"/>
          <w:szCs w:val="32"/>
          <w:rtl/>
        </w:rPr>
        <w:t>أخرجه أبو داود في كتاب</w:t>
      </w:r>
      <w:r w:rsidR="007C209D">
        <w:rPr>
          <w:rFonts w:ascii="Traditional Arabic" w:eastAsia="Calibri" w:cs="Traditional Arabic" w:hint="cs"/>
          <w:sz w:val="32"/>
          <w:szCs w:val="32"/>
          <w:rtl/>
        </w:rPr>
        <w:t xml:space="preserve"> اللباس,باب في أهب الميتة4/236,</w:t>
      </w:r>
      <w:r w:rsidR="00700D84">
        <w:rPr>
          <w:rFonts w:ascii="Traditional Arabic" w:eastAsia="Calibri" w:cs="Traditional Arabic" w:hint="cs"/>
          <w:sz w:val="32"/>
          <w:szCs w:val="32"/>
          <w:rtl/>
        </w:rPr>
        <w:t xml:space="preserve"> برقم</w:t>
      </w:r>
      <w:r w:rsidR="007C209D">
        <w:rPr>
          <w:rFonts w:ascii="Traditional Arabic" w:eastAsia="Calibri" w:cs="Traditional Arabic" w:hint="cs"/>
          <w:sz w:val="32"/>
          <w:szCs w:val="32"/>
          <w:rtl/>
        </w:rPr>
        <w:t>4123,</w:t>
      </w:r>
      <w:r w:rsidR="008D066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7C209D">
        <w:rPr>
          <w:rFonts w:ascii="Traditional Arabic" w:eastAsia="Calibri" w:cs="Traditional Arabic" w:hint="cs"/>
          <w:sz w:val="32"/>
          <w:szCs w:val="32"/>
          <w:rtl/>
        </w:rPr>
        <w:t>والترمذي في أبواب اللباس, باب ما جاء في جلود الميتة إذا دبغت</w:t>
      </w:r>
      <w:r w:rsidR="00300E07">
        <w:rPr>
          <w:rFonts w:ascii="Traditional Arabic" w:eastAsia="Calibri" w:cs="Traditional Arabic" w:hint="cs"/>
          <w:sz w:val="32"/>
          <w:szCs w:val="32"/>
          <w:rtl/>
        </w:rPr>
        <w:t>3/</w:t>
      </w:r>
      <w:r w:rsidR="00700D84">
        <w:rPr>
          <w:rFonts w:ascii="Traditional Arabic" w:eastAsia="Calibri" w:cs="Traditional Arabic" w:hint="cs"/>
          <w:sz w:val="32"/>
          <w:szCs w:val="32"/>
          <w:rtl/>
        </w:rPr>
        <w:t>342, برقم</w:t>
      </w:r>
      <w:r w:rsidR="00300E07">
        <w:rPr>
          <w:rFonts w:ascii="Traditional Arabic" w:eastAsia="Calibri" w:cs="Traditional Arabic" w:hint="cs"/>
          <w:sz w:val="32"/>
          <w:szCs w:val="32"/>
          <w:rtl/>
        </w:rPr>
        <w:t>1728,</w:t>
      </w:r>
      <w:r w:rsidR="007C209D">
        <w:rPr>
          <w:rFonts w:ascii="Traditional Arabic" w:eastAsia="Calibri" w:cs="Traditional Arabic" w:hint="cs"/>
          <w:sz w:val="32"/>
          <w:szCs w:val="32"/>
          <w:rtl/>
        </w:rPr>
        <w:t xml:space="preserve"> والنسائي في كتاب الفرع والعتيرة,</w:t>
      </w:r>
      <w:r w:rsidR="00700D84">
        <w:rPr>
          <w:rFonts w:ascii="Traditional Arabic" w:eastAsia="Calibri" w:cs="Traditional Arabic" w:hint="cs"/>
          <w:sz w:val="32"/>
          <w:szCs w:val="32"/>
          <w:rtl/>
        </w:rPr>
        <w:t xml:space="preserve"> باب جلود الميتة</w:t>
      </w:r>
      <w:r w:rsidR="007C209D">
        <w:rPr>
          <w:rFonts w:ascii="Traditional Arabic" w:eastAsia="Calibri" w:cs="Traditional Arabic" w:hint="cs"/>
          <w:sz w:val="32"/>
          <w:szCs w:val="32"/>
          <w:rtl/>
        </w:rPr>
        <w:t>7/195, برقم4252, وابن ماجه في كتاب اللباس,باب لبس جلود الميتة إذا دبغت ص1193, برقم 3609,</w:t>
      </w:r>
      <w:r w:rsidR="00300E07">
        <w:rPr>
          <w:rFonts w:ascii="Traditional Arabic" w:eastAsia="Calibri" w:cs="Traditional Arabic" w:hint="cs"/>
          <w:sz w:val="32"/>
          <w:szCs w:val="32"/>
          <w:rtl/>
        </w:rPr>
        <w:t>وصححه الترمذي والألباني في غاية المرام ص35, برقم28.</w:t>
      </w:r>
    </w:p>
  </w:footnote>
  <w:footnote w:id="16">
    <w:p w:rsidR="00453C13" w:rsidRPr="00106780" w:rsidRDefault="00453C13" w:rsidP="00340898">
      <w:pPr>
        <w:autoSpaceDE w:val="0"/>
        <w:autoSpaceDN w:val="0"/>
        <w:adjustRightInd w:val="0"/>
        <w:spacing w:after="0" w:line="235" w:lineRule="auto"/>
        <w:ind w:left="425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ينظر: المجموع1/280,</w:t>
      </w:r>
      <w:r w:rsidRPr="003A67E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ونهاية المحتاج1/294, ومواهب الجليل1/144, ومرقاة المفاتيح2/470.</w:t>
      </w:r>
    </w:p>
  </w:footnote>
  <w:footnote w:id="17">
    <w:p w:rsidR="00E94645" w:rsidRPr="00106780" w:rsidRDefault="00E94645" w:rsidP="00340898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 w:rsidR="004B2D6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E225BE" w:rsidRPr="0022313B">
        <w:rPr>
          <w:rFonts w:ascii="Traditional Arabic" w:eastAsia="Calibri" w:cs="Traditional Arabic" w:hint="cs"/>
          <w:sz w:val="32"/>
          <w:szCs w:val="32"/>
          <w:rtl/>
        </w:rPr>
        <w:t>أخرجه أبو داود</w:t>
      </w:r>
      <w:r w:rsidR="006B540A" w:rsidRPr="0022313B">
        <w:rPr>
          <w:rFonts w:ascii="Traditional Arabic" w:eastAsia="Calibri" w:cs="Traditional Arabic" w:hint="cs"/>
          <w:sz w:val="32"/>
          <w:szCs w:val="32"/>
          <w:rtl/>
        </w:rPr>
        <w:t xml:space="preserve"> في</w:t>
      </w:r>
      <w:r w:rsidR="00B6418D" w:rsidRPr="0022313B">
        <w:rPr>
          <w:rFonts w:ascii="Traditional Arabic" w:eastAsia="Calibri" w:cs="Traditional Arabic" w:hint="cs"/>
          <w:sz w:val="32"/>
          <w:szCs w:val="32"/>
          <w:rtl/>
        </w:rPr>
        <w:t xml:space="preserve"> كتاب اللباس</w:t>
      </w:r>
      <w:r w:rsidR="006B540A" w:rsidRPr="0022313B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B6418D" w:rsidRPr="0022313B">
        <w:rPr>
          <w:rFonts w:ascii="Traditional Arabic" w:eastAsia="Calibri" w:cs="Traditional Arabic" w:hint="cs"/>
          <w:sz w:val="32"/>
          <w:szCs w:val="32"/>
          <w:rtl/>
        </w:rPr>
        <w:t xml:space="preserve"> باب في أهب الميتة 4/238</w:t>
      </w:r>
      <w:r w:rsidR="00A7153B" w:rsidRPr="0022313B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6B540A" w:rsidRPr="0022313B">
        <w:rPr>
          <w:rFonts w:ascii="Traditional Arabic" w:eastAsia="Calibri" w:cs="Traditional Arabic" w:hint="cs"/>
          <w:sz w:val="32"/>
          <w:szCs w:val="32"/>
          <w:rtl/>
        </w:rPr>
        <w:t xml:space="preserve"> برقم</w:t>
      </w:r>
      <w:r w:rsidR="006B540A" w:rsidRPr="0022313B">
        <w:rPr>
          <w:rFonts w:ascii="Traditional Arabic" w:eastAsia="Calibri" w:cs="Traditional Arabic"/>
          <w:sz w:val="32"/>
          <w:szCs w:val="32"/>
          <w:rtl/>
        </w:rPr>
        <w:t>4128</w:t>
      </w:r>
      <w:r w:rsidR="006B540A" w:rsidRPr="0022313B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E225BE" w:rsidRPr="0022313B">
        <w:rPr>
          <w:rFonts w:ascii="Traditional Arabic" w:eastAsia="Calibri" w:cs="Traditional Arabic" w:hint="cs"/>
          <w:sz w:val="32"/>
          <w:szCs w:val="32"/>
          <w:rtl/>
        </w:rPr>
        <w:t xml:space="preserve"> والنسائي</w:t>
      </w:r>
      <w:r w:rsidR="004B7B20">
        <w:rPr>
          <w:rFonts w:ascii="Traditional Arabic" w:eastAsia="Calibri" w:cs="Traditional Arabic" w:hint="cs"/>
          <w:sz w:val="32"/>
          <w:szCs w:val="32"/>
          <w:rtl/>
        </w:rPr>
        <w:t xml:space="preserve"> في السنن الص</w:t>
      </w:r>
      <w:r w:rsidR="00B06189">
        <w:rPr>
          <w:rFonts w:ascii="Traditional Arabic" w:eastAsia="Calibri" w:cs="Traditional Arabic" w:hint="cs"/>
          <w:sz w:val="32"/>
          <w:szCs w:val="32"/>
          <w:rtl/>
        </w:rPr>
        <w:t>غ</w:t>
      </w:r>
      <w:r w:rsidR="00ED3012">
        <w:rPr>
          <w:rFonts w:ascii="Traditional Arabic" w:eastAsia="Calibri" w:cs="Traditional Arabic" w:hint="cs"/>
          <w:sz w:val="32"/>
          <w:szCs w:val="32"/>
          <w:rtl/>
        </w:rPr>
        <w:t xml:space="preserve">رى في كتاب الفرع والعتيرة, </w:t>
      </w:r>
      <w:r w:rsidR="006B540A" w:rsidRPr="0022313B">
        <w:rPr>
          <w:rFonts w:ascii="Traditional Arabic" w:eastAsia="Calibri" w:cs="Traditional Arabic" w:hint="cs"/>
          <w:sz w:val="32"/>
          <w:szCs w:val="32"/>
          <w:rtl/>
        </w:rPr>
        <w:t>باب ما يدبغ به الجلود</w:t>
      </w:r>
      <w:r w:rsidR="00B6418D" w:rsidRPr="0022313B">
        <w:rPr>
          <w:rFonts w:ascii="Traditional Arabic" w:eastAsia="Calibri" w:cs="Traditional Arabic" w:hint="cs"/>
          <w:sz w:val="32"/>
          <w:szCs w:val="32"/>
          <w:rtl/>
        </w:rPr>
        <w:t>7/197,</w:t>
      </w:r>
      <w:r w:rsidR="00ED3012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6B540A" w:rsidRPr="0022313B">
        <w:rPr>
          <w:rFonts w:ascii="Traditional Arabic" w:eastAsia="Calibri" w:cs="Traditional Arabic" w:hint="cs"/>
          <w:sz w:val="32"/>
          <w:szCs w:val="32"/>
          <w:rtl/>
        </w:rPr>
        <w:t>برقم4259,</w:t>
      </w:r>
      <w:r w:rsidR="00ED3012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4B7B20">
        <w:rPr>
          <w:rFonts w:ascii="Traditional Arabic" w:eastAsia="Calibri" w:cs="Traditional Arabic" w:hint="cs"/>
          <w:sz w:val="32"/>
          <w:szCs w:val="32"/>
          <w:rtl/>
        </w:rPr>
        <w:t>وأحمد في مسنده</w:t>
      </w:r>
      <w:r w:rsidR="006810F7" w:rsidRPr="0022313B">
        <w:rPr>
          <w:rFonts w:ascii="Traditional Arabic" w:eastAsia="Calibri" w:cs="Traditional Arabic" w:hint="cs"/>
          <w:sz w:val="32"/>
          <w:szCs w:val="32"/>
          <w:rtl/>
        </w:rPr>
        <w:t>44/414, برقم</w:t>
      </w:r>
      <w:r w:rsidR="006810F7" w:rsidRPr="0022313B">
        <w:rPr>
          <w:rFonts w:ascii="Traditional Arabic" w:eastAsia="Calibri" w:cs="Traditional Arabic"/>
          <w:sz w:val="32"/>
          <w:szCs w:val="32"/>
          <w:rtl/>
        </w:rPr>
        <w:t>26833</w:t>
      </w:r>
      <w:r w:rsidR="006810F7" w:rsidRPr="0022313B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6B540A" w:rsidRPr="0022313B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4B2D69" w:rsidRPr="0022313B">
        <w:rPr>
          <w:rFonts w:ascii="Traditional Arabic" w:eastAsia="Calibri" w:cs="Traditional Arabic" w:hint="cs"/>
          <w:sz w:val="32"/>
          <w:szCs w:val="32"/>
          <w:rtl/>
        </w:rPr>
        <w:t>والدارقطني</w:t>
      </w:r>
      <w:r w:rsidR="009A0533" w:rsidRPr="0022313B">
        <w:rPr>
          <w:rFonts w:ascii="Traditional Arabic" w:eastAsia="Calibri" w:cs="Traditional Arabic" w:hint="cs"/>
          <w:sz w:val="32"/>
          <w:szCs w:val="32"/>
          <w:rtl/>
        </w:rPr>
        <w:t xml:space="preserve"> في سننه في كتاب الطهارة, باب الدباغ</w:t>
      </w:r>
      <w:r w:rsidR="004B2D69" w:rsidRPr="0022313B">
        <w:rPr>
          <w:rFonts w:ascii="Traditional Arabic" w:eastAsia="Calibri" w:cs="Traditional Arabic" w:hint="cs"/>
          <w:sz w:val="32"/>
          <w:szCs w:val="32"/>
          <w:rtl/>
        </w:rPr>
        <w:t>1/5</w:t>
      </w:r>
      <w:r w:rsidR="009A0533" w:rsidRPr="0022313B">
        <w:rPr>
          <w:rFonts w:ascii="Traditional Arabic" w:eastAsia="Calibri" w:cs="Traditional Arabic" w:hint="cs"/>
          <w:sz w:val="32"/>
          <w:szCs w:val="32"/>
          <w:rtl/>
        </w:rPr>
        <w:t>7-58, برقم98,</w:t>
      </w:r>
      <w:r w:rsidR="0099451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E225BE" w:rsidRPr="0022313B">
        <w:rPr>
          <w:rFonts w:ascii="Traditional Arabic" w:eastAsia="Calibri" w:cs="Traditional Arabic" w:hint="cs"/>
          <w:sz w:val="32"/>
          <w:szCs w:val="32"/>
          <w:rtl/>
        </w:rPr>
        <w:t>وابن حبان4/106,</w:t>
      </w:r>
      <w:r w:rsidR="0099451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6810F7" w:rsidRPr="0022313B"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="006810F7" w:rsidRPr="0022313B">
        <w:rPr>
          <w:rFonts w:ascii="Traditional Arabic" w:eastAsia="Calibri" w:cs="Traditional Arabic"/>
          <w:sz w:val="32"/>
          <w:szCs w:val="32"/>
          <w:rtl/>
        </w:rPr>
        <w:t>1291</w:t>
      </w:r>
      <w:r w:rsidR="006810F7" w:rsidRPr="0022313B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994514">
        <w:rPr>
          <w:rFonts w:ascii="Traditional Arabic" w:eastAsia="Calibri" w:cs="Traditional Arabic" w:hint="cs"/>
          <w:sz w:val="32"/>
          <w:szCs w:val="32"/>
          <w:rtl/>
        </w:rPr>
        <w:t xml:space="preserve"> و</w:t>
      </w:r>
      <w:r w:rsidR="00453C13">
        <w:rPr>
          <w:rFonts w:ascii="Traditional Arabic" w:eastAsia="Calibri" w:cs="Traditional Arabic" w:hint="cs"/>
          <w:sz w:val="32"/>
          <w:szCs w:val="32"/>
          <w:rtl/>
        </w:rPr>
        <w:t>أبو يعلى في مسنده</w:t>
      </w:r>
      <w:r w:rsidR="004A6B06" w:rsidRPr="0022313B">
        <w:rPr>
          <w:rFonts w:ascii="Traditional Arabic" w:eastAsia="Calibri" w:cs="Traditional Arabic" w:hint="cs"/>
          <w:sz w:val="32"/>
          <w:szCs w:val="32"/>
          <w:rtl/>
        </w:rPr>
        <w:t>12/519,</w:t>
      </w:r>
      <w:r w:rsidR="006810F7" w:rsidRPr="0022313B"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="006810F7" w:rsidRPr="0022313B">
        <w:rPr>
          <w:rFonts w:ascii="Traditional Arabic" w:eastAsia="Calibri" w:cs="Traditional Arabic"/>
          <w:sz w:val="32"/>
          <w:szCs w:val="32"/>
          <w:rtl/>
        </w:rPr>
        <w:t>7086</w:t>
      </w:r>
      <w:r w:rsidR="006810F7" w:rsidRPr="0022313B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99451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4B7B20">
        <w:rPr>
          <w:rFonts w:ascii="Traditional Arabic" w:eastAsia="Calibri" w:cs="Traditional Arabic" w:hint="cs"/>
          <w:sz w:val="32"/>
          <w:szCs w:val="32"/>
          <w:rtl/>
        </w:rPr>
        <w:t>وقال المنذري</w:t>
      </w:r>
      <w:r w:rsidR="0099451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4B7B20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453C13">
        <w:rPr>
          <w:rFonts w:ascii="Traditional Arabic" w:eastAsia="Calibri" w:cs="Traditional Arabic" w:hint="cs"/>
          <w:sz w:val="32"/>
          <w:szCs w:val="32"/>
          <w:rtl/>
        </w:rPr>
        <w:t>"</w:t>
      </w:r>
      <w:r w:rsidR="00E225BE" w:rsidRPr="0022313B">
        <w:rPr>
          <w:rFonts w:ascii="Traditional Arabic" w:eastAsia="Calibri" w:cs="Traditional Arabic" w:hint="cs"/>
          <w:sz w:val="32"/>
          <w:szCs w:val="32"/>
          <w:rtl/>
        </w:rPr>
        <w:t>إسناده حسن</w:t>
      </w:r>
      <w:r w:rsidR="00453C13">
        <w:rPr>
          <w:rFonts w:ascii="Traditional Arabic" w:eastAsia="Calibri" w:cs="Traditional Arabic" w:hint="cs"/>
          <w:sz w:val="32"/>
          <w:szCs w:val="32"/>
          <w:rtl/>
        </w:rPr>
        <w:t>"</w:t>
      </w:r>
      <w:r w:rsidR="00884781" w:rsidRPr="0022313B">
        <w:rPr>
          <w:rFonts w:ascii="Traditional Arabic" w:eastAsia="Calibri" w:cs="Traditional Arabic" w:hint="cs"/>
          <w:sz w:val="32"/>
          <w:szCs w:val="32"/>
          <w:rtl/>
        </w:rPr>
        <w:t>كما في</w:t>
      </w:r>
      <w:r w:rsidR="009104B0" w:rsidRPr="0022313B">
        <w:rPr>
          <w:rFonts w:ascii="Traditional Arabic" w:eastAsia="Calibri" w:cs="Traditional Arabic" w:hint="cs"/>
          <w:sz w:val="32"/>
          <w:szCs w:val="32"/>
          <w:rtl/>
        </w:rPr>
        <w:t xml:space="preserve"> البدر المنير</w:t>
      </w:r>
      <w:r w:rsidR="002D058C" w:rsidRPr="0022313B">
        <w:rPr>
          <w:rFonts w:ascii="Traditional Arabic" w:eastAsia="Calibri" w:cs="Traditional Arabic" w:hint="cs"/>
          <w:sz w:val="32"/>
          <w:szCs w:val="32"/>
          <w:rtl/>
        </w:rPr>
        <w:t>1/606, و</w:t>
      </w:r>
      <w:r w:rsidR="009104B0" w:rsidRPr="0022313B">
        <w:rPr>
          <w:rFonts w:ascii="Traditional Arabic" w:eastAsia="Calibri" w:cs="Traditional Arabic" w:hint="cs"/>
          <w:sz w:val="32"/>
          <w:szCs w:val="32"/>
          <w:rtl/>
        </w:rPr>
        <w:t xml:space="preserve">صححه الألباني </w:t>
      </w:r>
      <w:r w:rsidR="00884781" w:rsidRPr="0022313B">
        <w:rPr>
          <w:rFonts w:ascii="Traditional Arabic" w:eastAsia="Calibri" w:cs="Traditional Arabic" w:hint="cs"/>
          <w:sz w:val="32"/>
          <w:szCs w:val="32"/>
          <w:rtl/>
        </w:rPr>
        <w:t xml:space="preserve">في </w:t>
      </w:r>
      <w:r w:rsidR="009104B0" w:rsidRPr="0022313B">
        <w:rPr>
          <w:rFonts w:ascii="Traditional Arabic" w:eastAsia="Calibri" w:cs="Traditional Arabic" w:hint="cs"/>
          <w:sz w:val="32"/>
          <w:szCs w:val="32"/>
          <w:rtl/>
        </w:rPr>
        <w:t xml:space="preserve">سلسلة الأحاديث </w:t>
      </w:r>
      <w:r w:rsidR="00884781" w:rsidRPr="0022313B">
        <w:rPr>
          <w:rFonts w:ascii="Traditional Arabic" w:eastAsia="Calibri" w:cs="Traditional Arabic" w:hint="cs"/>
          <w:sz w:val="32"/>
          <w:szCs w:val="32"/>
          <w:rtl/>
        </w:rPr>
        <w:t>الصحيحة 5/194, وفي صحيح الجامع الصغير2/929, برقم5234.</w:t>
      </w:r>
    </w:p>
  </w:footnote>
  <w:footnote w:id="18">
    <w:p w:rsidR="006B4974" w:rsidRPr="00106780" w:rsidRDefault="006B4974" w:rsidP="00340898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ينظر: </w:t>
      </w:r>
      <w:r w:rsidR="00453C13">
        <w:rPr>
          <w:rFonts w:ascii="Traditional Arabic" w:eastAsia="Calibri" w:cs="Traditional Arabic" w:hint="cs"/>
          <w:sz w:val="32"/>
          <w:szCs w:val="32"/>
          <w:rtl/>
        </w:rPr>
        <w:t>حاشية السندي على النسائي</w:t>
      </w:r>
      <w:r w:rsidR="00E019E0">
        <w:rPr>
          <w:rFonts w:ascii="Traditional Arabic" w:eastAsia="Calibri" w:cs="Traditional Arabic" w:hint="cs"/>
          <w:sz w:val="32"/>
          <w:szCs w:val="32"/>
          <w:rtl/>
        </w:rPr>
        <w:t>7/197, و</w:t>
      </w:r>
      <w:r w:rsidR="00A163CE">
        <w:rPr>
          <w:rFonts w:ascii="Traditional Arabic" w:eastAsia="Calibri" w:cs="Traditional Arabic" w:hint="cs"/>
          <w:sz w:val="32"/>
          <w:szCs w:val="32"/>
          <w:rtl/>
        </w:rPr>
        <w:t>مرعاة المفاتيح2/207.</w:t>
      </w:r>
    </w:p>
  </w:footnote>
  <w:footnote w:id="19">
    <w:p w:rsidR="0080383B" w:rsidRPr="00106780" w:rsidRDefault="0080383B" w:rsidP="00340898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 w:rsidR="00D67E32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453C13">
        <w:rPr>
          <w:rFonts w:ascii="Traditional Arabic" w:eastAsia="Calibri" w:cs="Traditional Arabic" w:hint="cs"/>
          <w:sz w:val="32"/>
          <w:szCs w:val="32"/>
          <w:rtl/>
        </w:rPr>
        <w:t>ينظر: المجموع1/280, ونهاية المحتاج</w:t>
      </w:r>
      <w:r w:rsidR="0022313B">
        <w:rPr>
          <w:rFonts w:ascii="Traditional Arabic" w:eastAsia="Calibri" w:cs="Traditional Arabic" w:hint="cs"/>
          <w:sz w:val="32"/>
          <w:szCs w:val="32"/>
          <w:rtl/>
        </w:rPr>
        <w:t>1/294.</w:t>
      </w:r>
    </w:p>
  </w:footnote>
  <w:footnote w:id="20">
    <w:p w:rsidR="001638D8" w:rsidRPr="00106780" w:rsidRDefault="001638D8" w:rsidP="00340898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6A6F7F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="00453C13">
        <w:rPr>
          <w:rFonts w:ascii="Traditional Arabic" w:eastAsia="Calibri" w:cs="Traditional Arabic" w:hint="cs"/>
          <w:sz w:val="32"/>
          <w:szCs w:val="32"/>
          <w:rtl/>
        </w:rPr>
        <w:t>المغني</w:t>
      </w:r>
      <w:r>
        <w:rPr>
          <w:rFonts w:ascii="Traditional Arabic" w:eastAsia="Calibri" w:cs="Traditional Arabic" w:hint="cs"/>
          <w:sz w:val="32"/>
          <w:szCs w:val="32"/>
          <w:rtl/>
        </w:rPr>
        <w:t>1/95.</w:t>
      </w:r>
    </w:p>
  </w:footnote>
  <w:footnote w:id="21">
    <w:p w:rsidR="00A14395" w:rsidRPr="00106780" w:rsidRDefault="00A14395" w:rsidP="00340898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ينظر: مرقاة الفاتيح2/470.</w:t>
      </w:r>
    </w:p>
  </w:footnote>
  <w:footnote w:id="22">
    <w:p w:rsidR="008A25A5" w:rsidRPr="00106780" w:rsidRDefault="008A25A5" w:rsidP="00340898">
      <w:pPr>
        <w:autoSpaceDE w:val="0"/>
        <w:autoSpaceDN w:val="0"/>
        <w:adjustRightInd w:val="0"/>
        <w:spacing w:after="0" w:line="230" w:lineRule="auto"/>
        <w:ind w:left="423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="00453C13">
        <w:rPr>
          <w:rFonts w:ascii="Traditional Arabic" w:eastAsia="Calibri" w:cs="Traditional Arabic" w:hint="cs"/>
          <w:sz w:val="32"/>
          <w:szCs w:val="32"/>
          <w:rtl/>
        </w:rPr>
        <w:t>: مرعاة المفاتيح</w:t>
      </w:r>
      <w:r>
        <w:rPr>
          <w:rFonts w:ascii="Traditional Arabic" w:eastAsia="Calibri" w:cs="Traditional Arabic" w:hint="cs"/>
          <w:sz w:val="32"/>
          <w:szCs w:val="32"/>
          <w:rtl/>
        </w:rPr>
        <w:t>1/207.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eastAsiaTheme="minorEastAsia" w:cs="mohammad bold art 1"/>
        <w:sz w:val="24"/>
        <w:szCs w:val="24"/>
        <w:rtl/>
      </w:rPr>
      <w:alias w:val="العنوان"/>
      <w:id w:val="77738743"/>
      <w:placeholder>
        <w:docPart w:val="FDAC7E1E0DC34B03BA8DF241DC09BE3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F7505" w:rsidRPr="008F7505" w:rsidRDefault="00994514" w:rsidP="00994514">
        <w:pPr>
          <w:pStyle w:val="a5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994514">
          <w:rPr>
            <w:rFonts w:eastAsiaTheme="minorEastAsia" w:cs="mohammad bold art 1" w:hint="cs"/>
            <w:sz w:val="24"/>
            <w:szCs w:val="24"/>
            <w:rtl/>
          </w:rPr>
          <w:t>المطلب الرابع عشر:</w:t>
        </w:r>
        <w:r w:rsidR="008F7505" w:rsidRPr="00994514">
          <w:rPr>
            <w:rFonts w:eastAsiaTheme="minorEastAsia" w:cs="mohammad bold art 1" w:hint="cs"/>
            <w:sz w:val="24"/>
            <w:szCs w:val="24"/>
            <w:rtl/>
          </w:rPr>
          <w:t xml:space="preserve"> </w:t>
        </w:r>
        <w:r w:rsidRPr="00994514">
          <w:rPr>
            <w:rFonts w:eastAsiaTheme="minorEastAsia" w:cs="mohammad bold art 1" w:hint="cs"/>
            <w:sz w:val="24"/>
            <w:szCs w:val="24"/>
            <w:rtl/>
          </w:rPr>
          <w:t>حكم استعمال الماء في الدباغ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C64A6"/>
    <w:multiLevelType w:val="hybridMultilevel"/>
    <w:tmpl w:val="5FF6E660"/>
    <w:lvl w:ilvl="0" w:tplc="DC4CF9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00D40"/>
    <w:multiLevelType w:val="hybridMultilevel"/>
    <w:tmpl w:val="2CDA147A"/>
    <w:lvl w:ilvl="0" w:tplc="D2C468A4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Traditional Arabi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05534"/>
    <w:multiLevelType w:val="hybridMultilevel"/>
    <w:tmpl w:val="2CDA147A"/>
    <w:lvl w:ilvl="0" w:tplc="D2C468A4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Traditional Arabi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A61C85"/>
    <w:multiLevelType w:val="hybridMultilevel"/>
    <w:tmpl w:val="1848DD2C"/>
    <w:lvl w:ilvl="0" w:tplc="F23806D2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875DB"/>
    <w:multiLevelType w:val="hybridMultilevel"/>
    <w:tmpl w:val="A8E4AA22"/>
    <w:lvl w:ilvl="0" w:tplc="A142DC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defaultTabStop w:val="720"/>
  <w:characterSpacingControl w:val="doNotCompress"/>
  <w:hdrShapeDefaults>
    <o:shapedefaults v:ext="edit" spidmax="45058">
      <o:colormenu v:ext="edit" fillcolor="none"/>
    </o:shapedefaults>
    <o:shapelayout v:ext="edit">
      <o:idmap v:ext="edit" data="41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184B79"/>
    <w:rsid w:val="0000591E"/>
    <w:rsid w:val="000335A1"/>
    <w:rsid w:val="00055AEB"/>
    <w:rsid w:val="00060554"/>
    <w:rsid w:val="000A5CB7"/>
    <w:rsid w:val="000B0E55"/>
    <w:rsid w:val="000C4E6D"/>
    <w:rsid w:val="000D15B3"/>
    <w:rsid w:val="000D3CFC"/>
    <w:rsid w:val="000F4B00"/>
    <w:rsid w:val="001208D9"/>
    <w:rsid w:val="001226B8"/>
    <w:rsid w:val="00132F16"/>
    <w:rsid w:val="001426C7"/>
    <w:rsid w:val="001638D8"/>
    <w:rsid w:val="00167207"/>
    <w:rsid w:val="0017378D"/>
    <w:rsid w:val="00174726"/>
    <w:rsid w:val="00184B79"/>
    <w:rsid w:val="001A5ED6"/>
    <w:rsid w:val="001B59F9"/>
    <w:rsid w:val="001C76D4"/>
    <w:rsid w:val="001E57E6"/>
    <w:rsid w:val="0020174C"/>
    <w:rsid w:val="0022313B"/>
    <w:rsid w:val="0028415A"/>
    <w:rsid w:val="002854EC"/>
    <w:rsid w:val="0029087F"/>
    <w:rsid w:val="00291F1C"/>
    <w:rsid w:val="002947DB"/>
    <w:rsid w:val="002D058C"/>
    <w:rsid w:val="002E2E10"/>
    <w:rsid w:val="00300898"/>
    <w:rsid w:val="00300E07"/>
    <w:rsid w:val="00340581"/>
    <w:rsid w:val="00340898"/>
    <w:rsid w:val="00360915"/>
    <w:rsid w:val="00363685"/>
    <w:rsid w:val="00365983"/>
    <w:rsid w:val="003977C0"/>
    <w:rsid w:val="003A67E9"/>
    <w:rsid w:val="003B4FE6"/>
    <w:rsid w:val="003B5984"/>
    <w:rsid w:val="003E704D"/>
    <w:rsid w:val="00406834"/>
    <w:rsid w:val="00406C44"/>
    <w:rsid w:val="00406E28"/>
    <w:rsid w:val="00436631"/>
    <w:rsid w:val="00436933"/>
    <w:rsid w:val="004415D1"/>
    <w:rsid w:val="00443F56"/>
    <w:rsid w:val="00453C13"/>
    <w:rsid w:val="004563F2"/>
    <w:rsid w:val="0046006C"/>
    <w:rsid w:val="00460791"/>
    <w:rsid w:val="004640AB"/>
    <w:rsid w:val="00486230"/>
    <w:rsid w:val="004A4C66"/>
    <w:rsid w:val="004A6B06"/>
    <w:rsid w:val="004B2D69"/>
    <w:rsid w:val="004B7B20"/>
    <w:rsid w:val="004D6124"/>
    <w:rsid w:val="004E221B"/>
    <w:rsid w:val="004E4263"/>
    <w:rsid w:val="0053603A"/>
    <w:rsid w:val="00537863"/>
    <w:rsid w:val="00554F9E"/>
    <w:rsid w:val="00574EFE"/>
    <w:rsid w:val="005805C8"/>
    <w:rsid w:val="00593DEE"/>
    <w:rsid w:val="005E7FBF"/>
    <w:rsid w:val="00606BCD"/>
    <w:rsid w:val="00617281"/>
    <w:rsid w:val="00624904"/>
    <w:rsid w:val="00625AF4"/>
    <w:rsid w:val="00644C53"/>
    <w:rsid w:val="0064501D"/>
    <w:rsid w:val="0065706F"/>
    <w:rsid w:val="00662CA2"/>
    <w:rsid w:val="006748A4"/>
    <w:rsid w:val="00676AEC"/>
    <w:rsid w:val="00677AE1"/>
    <w:rsid w:val="006810F7"/>
    <w:rsid w:val="00682145"/>
    <w:rsid w:val="00683A4B"/>
    <w:rsid w:val="00694F8A"/>
    <w:rsid w:val="00696BD8"/>
    <w:rsid w:val="006A6F7F"/>
    <w:rsid w:val="006B4974"/>
    <w:rsid w:val="006B4EC7"/>
    <w:rsid w:val="006B540A"/>
    <w:rsid w:val="006C0E14"/>
    <w:rsid w:val="006C3216"/>
    <w:rsid w:val="006D4F2B"/>
    <w:rsid w:val="006F2C5B"/>
    <w:rsid w:val="00700D84"/>
    <w:rsid w:val="00721AE2"/>
    <w:rsid w:val="00730277"/>
    <w:rsid w:val="00732667"/>
    <w:rsid w:val="00743E19"/>
    <w:rsid w:val="00746C47"/>
    <w:rsid w:val="00762B90"/>
    <w:rsid w:val="007636CF"/>
    <w:rsid w:val="00794D42"/>
    <w:rsid w:val="007B6CD4"/>
    <w:rsid w:val="007C209D"/>
    <w:rsid w:val="007D1F93"/>
    <w:rsid w:val="007D3E42"/>
    <w:rsid w:val="007D79B2"/>
    <w:rsid w:val="0080383B"/>
    <w:rsid w:val="00806D6C"/>
    <w:rsid w:val="00815625"/>
    <w:rsid w:val="00815F0C"/>
    <w:rsid w:val="00843A91"/>
    <w:rsid w:val="00847609"/>
    <w:rsid w:val="0085408A"/>
    <w:rsid w:val="00862729"/>
    <w:rsid w:val="00864F06"/>
    <w:rsid w:val="008808D6"/>
    <w:rsid w:val="00884781"/>
    <w:rsid w:val="008A25A5"/>
    <w:rsid w:val="008A3838"/>
    <w:rsid w:val="008B2B49"/>
    <w:rsid w:val="008D0665"/>
    <w:rsid w:val="008E601C"/>
    <w:rsid w:val="008F6BD2"/>
    <w:rsid w:val="008F7505"/>
    <w:rsid w:val="00903139"/>
    <w:rsid w:val="00905958"/>
    <w:rsid w:val="009071B8"/>
    <w:rsid w:val="009104B0"/>
    <w:rsid w:val="0092443B"/>
    <w:rsid w:val="009306FF"/>
    <w:rsid w:val="00930DE6"/>
    <w:rsid w:val="00937674"/>
    <w:rsid w:val="00944B52"/>
    <w:rsid w:val="009705EB"/>
    <w:rsid w:val="00994514"/>
    <w:rsid w:val="009A0533"/>
    <w:rsid w:val="009B3C8F"/>
    <w:rsid w:val="009C0A9C"/>
    <w:rsid w:val="009C2389"/>
    <w:rsid w:val="009C480F"/>
    <w:rsid w:val="00A1107C"/>
    <w:rsid w:val="00A14395"/>
    <w:rsid w:val="00A163CE"/>
    <w:rsid w:val="00A3533F"/>
    <w:rsid w:val="00A373F8"/>
    <w:rsid w:val="00A7153B"/>
    <w:rsid w:val="00A90F83"/>
    <w:rsid w:val="00A951EF"/>
    <w:rsid w:val="00AE340D"/>
    <w:rsid w:val="00B06189"/>
    <w:rsid w:val="00B07F79"/>
    <w:rsid w:val="00B4089D"/>
    <w:rsid w:val="00B44EAF"/>
    <w:rsid w:val="00B52685"/>
    <w:rsid w:val="00B6418D"/>
    <w:rsid w:val="00B66B11"/>
    <w:rsid w:val="00B9392D"/>
    <w:rsid w:val="00BA74E3"/>
    <w:rsid w:val="00BD0731"/>
    <w:rsid w:val="00BD51DC"/>
    <w:rsid w:val="00BD5345"/>
    <w:rsid w:val="00BE2DD0"/>
    <w:rsid w:val="00BE6C71"/>
    <w:rsid w:val="00BF53C6"/>
    <w:rsid w:val="00C0566D"/>
    <w:rsid w:val="00C07547"/>
    <w:rsid w:val="00C121A5"/>
    <w:rsid w:val="00C26CC1"/>
    <w:rsid w:val="00C36BF0"/>
    <w:rsid w:val="00C452AE"/>
    <w:rsid w:val="00C4551C"/>
    <w:rsid w:val="00C6198F"/>
    <w:rsid w:val="00C8319B"/>
    <w:rsid w:val="00C83450"/>
    <w:rsid w:val="00C970A6"/>
    <w:rsid w:val="00CA1958"/>
    <w:rsid w:val="00CA4C57"/>
    <w:rsid w:val="00CA6096"/>
    <w:rsid w:val="00CC0087"/>
    <w:rsid w:val="00CE4FD9"/>
    <w:rsid w:val="00CE7425"/>
    <w:rsid w:val="00CF1C13"/>
    <w:rsid w:val="00CF3AAA"/>
    <w:rsid w:val="00CF51A6"/>
    <w:rsid w:val="00D00D62"/>
    <w:rsid w:val="00D030E9"/>
    <w:rsid w:val="00D07BBC"/>
    <w:rsid w:val="00D41A82"/>
    <w:rsid w:val="00D46067"/>
    <w:rsid w:val="00D46598"/>
    <w:rsid w:val="00D65683"/>
    <w:rsid w:val="00D67E32"/>
    <w:rsid w:val="00D77C06"/>
    <w:rsid w:val="00D973D6"/>
    <w:rsid w:val="00DB16CA"/>
    <w:rsid w:val="00DC367C"/>
    <w:rsid w:val="00DD22F5"/>
    <w:rsid w:val="00DD5B2B"/>
    <w:rsid w:val="00DD6F08"/>
    <w:rsid w:val="00DE09F9"/>
    <w:rsid w:val="00DF18E7"/>
    <w:rsid w:val="00E019E0"/>
    <w:rsid w:val="00E02735"/>
    <w:rsid w:val="00E225BE"/>
    <w:rsid w:val="00E37EAE"/>
    <w:rsid w:val="00E4462A"/>
    <w:rsid w:val="00E62606"/>
    <w:rsid w:val="00E94645"/>
    <w:rsid w:val="00EB14FE"/>
    <w:rsid w:val="00EB2675"/>
    <w:rsid w:val="00EC429B"/>
    <w:rsid w:val="00ED3012"/>
    <w:rsid w:val="00F02979"/>
    <w:rsid w:val="00F16E12"/>
    <w:rsid w:val="00F2242D"/>
    <w:rsid w:val="00F2292F"/>
    <w:rsid w:val="00F23781"/>
    <w:rsid w:val="00F32542"/>
    <w:rsid w:val="00F34341"/>
    <w:rsid w:val="00F36A8F"/>
    <w:rsid w:val="00F53E6A"/>
    <w:rsid w:val="00F62C7B"/>
    <w:rsid w:val="00F63E94"/>
    <w:rsid w:val="00F67191"/>
    <w:rsid w:val="00F82AFF"/>
    <w:rsid w:val="00F91E48"/>
    <w:rsid w:val="00F9473A"/>
    <w:rsid w:val="00F94ADD"/>
    <w:rsid w:val="00FF63D1"/>
    <w:rsid w:val="00FF7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45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B79"/>
    <w:pPr>
      <w:ind w:left="720"/>
      <w:contextualSpacing/>
    </w:pPr>
  </w:style>
  <w:style w:type="paragraph" w:customStyle="1" w:styleId="3">
    <w:name w:val="نمط3"/>
    <w:basedOn w:val="a4"/>
    <w:link w:val="3Char"/>
    <w:rsid w:val="00F2242D"/>
    <w:rPr>
      <w:rFonts w:eastAsiaTheme="minorEastAsia"/>
    </w:rPr>
  </w:style>
  <w:style w:type="character" w:customStyle="1" w:styleId="3Char">
    <w:name w:val="نمط3 Char"/>
    <w:basedOn w:val="a0"/>
    <w:link w:val="3"/>
    <w:rsid w:val="00F2242D"/>
    <w:rPr>
      <w:rFonts w:eastAsiaTheme="minorEastAsia"/>
      <w:sz w:val="20"/>
      <w:szCs w:val="20"/>
    </w:rPr>
  </w:style>
  <w:style w:type="paragraph" w:styleId="a4">
    <w:name w:val="footnote text"/>
    <w:basedOn w:val="a"/>
    <w:link w:val="Char"/>
    <w:uiPriority w:val="99"/>
    <w:semiHidden/>
    <w:unhideWhenUsed/>
    <w:rsid w:val="00F2242D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F2242D"/>
    <w:rPr>
      <w:sz w:val="20"/>
      <w:szCs w:val="20"/>
    </w:rPr>
  </w:style>
  <w:style w:type="paragraph" w:styleId="a5">
    <w:name w:val="header"/>
    <w:basedOn w:val="a"/>
    <w:link w:val="Char0"/>
    <w:uiPriority w:val="99"/>
    <w:unhideWhenUsed/>
    <w:rsid w:val="00F91E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rsid w:val="00F91E48"/>
  </w:style>
  <w:style w:type="paragraph" w:styleId="a6">
    <w:name w:val="footer"/>
    <w:basedOn w:val="a"/>
    <w:link w:val="Char1"/>
    <w:uiPriority w:val="99"/>
    <w:unhideWhenUsed/>
    <w:rsid w:val="00F91E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rsid w:val="00F91E48"/>
  </w:style>
  <w:style w:type="paragraph" w:styleId="a7">
    <w:name w:val="Balloon Text"/>
    <w:basedOn w:val="a"/>
    <w:link w:val="Char2"/>
    <w:uiPriority w:val="99"/>
    <w:semiHidden/>
    <w:unhideWhenUsed/>
    <w:rsid w:val="008F7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7"/>
    <w:uiPriority w:val="99"/>
    <w:semiHidden/>
    <w:rsid w:val="008F75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DAC7E1E0DC34B03BA8DF241DC09BE33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5268B4A9-4A47-4909-8936-07166A948806}"/>
      </w:docPartPr>
      <w:docPartBody>
        <w:p w:rsidR="00442C8F" w:rsidRDefault="0001514F" w:rsidP="0001514F">
          <w:pPr>
            <w:pStyle w:val="FDAC7E1E0DC34B03BA8DF241DC09BE33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514F"/>
    <w:rsid w:val="0001514F"/>
    <w:rsid w:val="00090655"/>
    <w:rsid w:val="00442C8F"/>
    <w:rsid w:val="005A3685"/>
    <w:rsid w:val="00651847"/>
    <w:rsid w:val="007A610A"/>
    <w:rsid w:val="008055AF"/>
    <w:rsid w:val="00A072BF"/>
    <w:rsid w:val="00B365D3"/>
    <w:rsid w:val="00CB5357"/>
    <w:rsid w:val="00D04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C8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DAC7E1E0DC34B03BA8DF241DC09BE33">
    <w:name w:val="FDAC7E1E0DC34B03BA8DF241DC09BE33"/>
    <w:rsid w:val="0001514F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63FE6-735E-4E3A-B696-A9F7115DB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3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المطلب الرابع عشر: حكم استعمال الماء في الدباغ</vt:lpstr>
    </vt:vector>
  </TitlesOfParts>
  <Company>Almutamaiz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الرابع عشر: حكم استعمال الماء في الدباغ</dc:title>
  <dc:subject/>
  <dc:creator>Almutamaiz</dc:creator>
  <cp:keywords/>
  <dc:description/>
  <cp:lastModifiedBy>Almutamaiz</cp:lastModifiedBy>
  <cp:revision>196</cp:revision>
  <cp:lastPrinted>2012-08-04T15:14:00Z</cp:lastPrinted>
  <dcterms:created xsi:type="dcterms:W3CDTF">2011-01-21T19:13:00Z</dcterms:created>
  <dcterms:modified xsi:type="dcterms:W3CDTF">2012-08-21T22:48:00Z</dcterms:modified>
</cp:coreProperties>
</file>