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3530EC" w:rsidRDefault="001B01CF" w:rsidP="004E0E17">
      <w:pPr>
        <w:ind w:firstLine="0"/>
        <w:jc w:val="center"/>
        <w:rPr>
          <w:rFonts w:cs="AL-Mateen"/>
          <w:color w:val="auto"/>
          <w:vertAlign w:val="superscript"/>
          <w:rtl/>
        </w:rPr>
      </w:pPr>
      <w:r w:rsidRPr="003530EC">
        <w:rPr>
          <w:rFonts w:cs="AL-Mateen" w:hint="cs"/>
          <w:color w:val="auto"/>
          <w:rtl/>
        </w:rPr>
        <w:t>المطلب الثامن: أين يضع المصلى يديه بعد الركوع ؟</w:t>
      </w:r>
    </w:p>
    <w:p w:rsidR="001B01CF" w:rsidRPr="003530EC" w:rsidRDefault="00AB791A" w:rsidP="00E020C1">
      <w:pPr>
        <w:spacing w:line="233" w:lineRule="auto"/>
        <w:ind w:firstLine="0"/>
        <w:jc w:val="lowKashida"/>
        <w:rPr>
          <w:rFonts w:ascii="Lotus Linotype" w:hAnsi="Lotus Linotype" w:cs="Lotus Linotype"/>
          <w:b/>
          <w:bCs/>
          <w:color w:val="auto"/>
          <w:vertAlign w:val="superscript"/>
          <w:rtl/>
        </w:rPr>
      </w:pPr>
      <w:r w:rsidRPr="00655567">
        <w:rPr>
          <w:rFonts w:hint="cs"/>
          <w:b/>
          <w:bCs/>
          <w:color w:val="auto"/>
          <w:rtl/>
        </w:rPr>
        <w:t xml:space="preserve"> </w:t>
      </w:r>
      <w:r w:rsidRPr="003530EC">
        <w:rPr>
          <w:rFonts w:ascii="Lotus Linotype" w:hAnsi="Lotus Linotype" w:cs="Lotus Linotype"/>
          <w:b/>
          <w:bCs/>
          <w:color w:val="auto"/>
          <w:rtl/>
        </w:rPr>
        <w:t xml:space="preserve">اختار المباركفوري رحمه الله تعالى  أن </w:t>
      </w:r>
      <w:r w:rsidR="001B01CF" w:rsidRPr="003530EC">
        <w:rPr>
          <w:rFonts w:ascii="Lotus Linotype" w:hAnsi="Lotus Linotype" w:cs="Lotus Linotype"/>
          <w:b/>
          <w:bCs/>
          <w:color w:val="auto"/>
          <w:rtl/>
        </w:rPr>
        <w:t>المصلى</w:t>
      </w:r>
      <w:r w:rsidRPr="003530EC">
        <w:rPr>
          <w:rFonts w:ascii="Lotus Linotype" w:hAnsi="Lotus Linotype" w:cs="Lotus Linotype"/>
          <w:b/>
          <w:bCs/>
          <w:color w:val="auto"/>
          <w:rtl/>
        </w:rPr>
        <w:t xml:space="preserve"> يرسل</w:t>
      </w:r>
      <w:r w:rsidR="001B01CF" w:rsidRPr="003530EC">
        <w:rPr>
          <w:rFonts w:ascii="Lotus Linotype" w:hAnsi="Lotus Linotype" w:cs="Lotus Linotype"/>
          <w:b/>
          <w:bCs/>
          <w:color w:val="auto"/>
          <w:rtl/>
        </w:rPr>
        <w:t xml:space="preserve"> يديه بعد الركوع</w:t>
      </w:r>
      <w:r w:rsidRPr="003530EC">
        <w:rPr>
          <w:rFonts w:ascii="Lotus Linotype" w:hAnsi="Lotus Linotype" w:cs="Lotus Linotype"/>
          <w:b/>
          <w:bCs/>
          <w:color w:val="auto"/>
          <w:rtl/>
        </w:rPr>
        <w:t xml:space="preserve"> حي</w:t>
      </w:r>
      <w:r w:rsidR="003530EC">
        <w:rPr>
          <w:rFonts w:ascii="Lotus Linotype" w:hAnsi="Lotus Linotype" w:cs="Lotus Linotype"/>
          <w:b/>
          <w:bCs/>
          <w:color w:val="auto"/>
          <w:rtl/>
        </w:rPr>
        <w:t>ث قرر ذلك رحمه بقوله في المسألة</w:t>
      </w:r>
      <w:r w:rsidRPr="003530EC">
        <w:rPr>
          <w:rFonts w:ascii="Lotus Linotype" w:hAnsi="Lotus Linotype" w:cs="Lotus Linotype"/>
          <w:b/>
          <w:bCs/>
          <w:color w:val="auto"/>
          <w:rtl/>
          <w:lang w:eastAsia="en-US"/>
        </w:rPr>
        <w:t>"الأصل هو الإرسال كما هو وضع الإنسان خارج الصلاة</w:t>
      </w:r>
      <w:r w:rsidR="003530EC">
        <w:rPr>
          <w:rFonts w:ascii="Lotus Linotype" w:hAnsi="Lotus Linotype" w:cs="Lotus Linotype" w:hint="cs"/>
          <w:b/>
          <w:bCs/>
          <w:color w:val="auto"/>
          <w:rtl/>
          <w:lang w:eastAsia="en-US"/>
        </w:rPr>
        <w:t>,</w:t>
      </w:r>
      <w:r w:rsidRPr="003530EC">
        <w:rPr>
          <w:rFonts w:ascii="Lotus Linotype" w:hAnsi="Lotus Linotype" w:cs="Lotus Linotype"/>
          <w:b/>
          <w:bCs/>
          <w:color w:val="auto"/>
          <w:rtl/>
          <w:lang w:eastAsia="en-US"/>
        </w:rPr>
        <w:t xml:space="preserve"> فلا يترك هذا الأصل إلا فيما ورد النص على خلافه، وهو القيام قبل الركوع، وأما القومة أي الاعتدال بعد رفع الرأس من الركوع فلم يرد حديث مرفوع صريح صحيح يدل على الوضع فيه، فيكون فيه العمل على الأصل، والأحاديث المطلقة تحمل على المقيدة"</w:t>
      </w:r>
      <w:r w:rsidR="001B01CF" w:rsidRPr="003530EC">
        <w:rPr>
          <w:rFonts w:ascii="Lotus Linotype" w:hAnsi="Lotus Linotype"/>
          <w:b/>
          <w:bCs/>
          <w:smallCaps/>
          <w:color w:val="auto"/>
          <w:vertAlign w:val="superscript"/>
          <w:rtl/>
        </w:rPr>
        <w:t>(</w:t>
      </w:r>
      <w:r w:rsidR="001B01CF" w:rsidRPr="003530EC">
        <w:rPr>
          <w:rFonts w:ascii="Lotus Linotype" w:hAnsi="Lotus Linotype"/>
          <w:b/>
          <w:bCs/>
          <w:smallCaps/>
          <w:color w:val="auto"/>
          <w:vertAlign w:val="superscript"/>
          <w:rtl/>
        </w:rPr>
        <w:footnoteReference w:id="2"/>
      </w:r>
      <w:r w:rsidR="001B01CF" w:rsidRPr="003530EC">
        <w:rPr>
          <w:rFonts w:ascii="Lotus Linotype" w:hAnsi="Lotus Linotype"/>
          <w:b/>
          <w:bCs/>
          <w:smallCaps/>
          <w:color w:val="auto"/>
          <w:vertAlign w:val="superscript"/>
          <w:rtl/>
        </w:rPr>
        <w:t>)</w:t>
      </w:r>
      <w:r w:rsidR="00EF276C" w:rsidRPr="003530EC">
        <w:rPr>
          <w:rFonts w:ascii="Lotus Linotype" w:hAnsi="Lotus Linotype" w:cs="Lotus Linotype"/>
          <w:b/>
          <w:bCs/>
          <w:color w:val="auto"/>
          <w:rtl/>
        </w:rPr>
        <w:t>.</w:t>
      </w:r>
    </w:p>
    <w:p w:rsidR="00EF276C" w:rsidRPr="00655567" w:rsidRDefault="00EF276C" w:rsidP="00E020C1">
      <w:pPr>
        <w:spacing w:line="233" w:lineRule="auto"/>
        <w:ind w:firstLine="0"/>
        <w:jc w:val="lowKashida"/>
        <w:rPr>
          <w:b/>
          <w:bCs/>
          <w:color w:val="auto"/>
          <w:rtl/>
        </w:rPr>
      </w:pPr>
      <w:r w:rsidRPr="00655567">
        <w:rPr>
          <w:rFonts w:hint="cs"/>
          <w:b/>
          <w:bCs/>
          <w:color w:val="auto"/>
          <w:rtl/>
        </w:rPr>
        <w:t>تحرير محل النزاع</w:t>
      </w:r>
      <w:r w:rsidRPr="00655567">
        <w:rPr>
          <w:rFonts w:hint="cs"/>
          <w:color w:val="auto"/>
          <w:rtl/>
        </w:rPr>
        <w:t>:</w:t>
      </w:r>
      <w:r w:rsidR="00E50BC9">
        <w:rPr>
          <w:rFonts w:hint="cs"/>
          <w:color w:val="auto"/>
          <w:rtl/>
        </w:rPr>
        <w:t xml:space="preserve"> </w:t>
      </w:r>
      <w:r w:rsidR="006505DF" w:rsidRPr="00655567">
        <w:rPr>
          <w:rFonts w:hint="cs"/>
          <w:color w:val="auto"/>
          <w:rtl/>
        </w:rPr>
        <w:t>اتفق الأئمة الأربعة على سنية</w:t>
      </w:r>
      <w:r w:rsidR="0003216B" w:rsidRPr="00655567">
        <w:rPr>
          <w:rFonts w:hint="cs"/>
          <w:color w:val="auto"/>
          <w:rtl/>
        </w:rPr>
        <w:t xml:space="preserve"> وضع </w:t>
      </w:r>
      <w:r w:rsidR="007C04E6" w:rsidRPr="00655567">
        <w:rPr>
          <w:rFonts w:hint="cs"/>
          <w:color w:val="auto"/>
          <w:rtl/>
        </w:rPr>
        <w:t xml:space="preserve"> اليد </w:t>
      </w:r>
      <w:r w:rsidR="0003216B" w:rsidRPr="00655567">
        <w:rPr>
          <w:rFonts w:hint="cs"/>
          <w:color w:val="auto"/>
          <w:rtl/>
        </w:rPr>
        <w:t>اليمنى على اليسرى في القيام قبل الركوع</w:t>
      </w:r>
      <w:r w:rsidR="00D46B54" w:rsidRPr="00655567">
        <w:rPr>
          <w:rFonts w:hint="cs"/>
          <w:color w:val="auto"/>
          <w:rtl/>
        </w:rPr>
        <w:t xml:space="preserve"> إلا الإمام مالك في رواية</w:t>
      </w:r>
      <w:r w:rsidR="00D46B54" w:rsidRPr="00655567">
        <w:rPr>
          <w:rFonts w:ascii="AGA Arabesque" w:hAnsi="AGA Arabesque" w:hint="cs"/>
          <w:smallCaps/>
          <w:color w:val="auto"/>
          <w:vertAlign w:val="superscript"/>
          <w:rtl/>
        </w:rPr>
        <w:t>(</w:t>
      </w:r>
      <w:r w:rsidR="00D46B54" w:rsidRPr="00655567">
        <w:rPr>
          <w:rFonts w:ascii="AGA Arabesque" w:hAnsi="AGA Arabesque"/>
          <w:smallCaps/>
          <w:color w:val="auto"/>
          <w:vertAlign w:val="superscript"/>
          <w:rtl/>
        </w:rPr>
        <w:footnoteReference w:id="3"/>
      </w:r>
      <w:r w:rsidR="00D46B54" w:rsidRPr="00655567">
        <w:rPr>
          <w:rFonts w:ascii="AGA Arabesque" w:hAnsi="AGA Arabesque" w:hint="cs"/>
          <w:smallCaps/>
          <w:color w:val="auto"/>
          <w:vertAlign w:val="superscript"/>
          <w:rtl/>
        </w:rPr>
        <w:t>)</w:t>
      </w:r>
      <w:r w:rsidR="00D46B54" w:rsidRPr="00655567">
        <w:rPr>
          <w:rFonts w:hint="cs"/>
          <w:color w:val="auto"/>
          <w:rtl/>
        </w:rPr>
        <w:t>,</w:t>
      </w:r>
      <w:r w:rsidR="00BD721E" w:rsidRPr="00655567">
        <w:rPr>
          <w:rFonts w:hint="cs"/>
          <w:color w:val="auto"/>
          <w:rtl/>
        </w:rPr>
        <w:t xml:space="preserve"> </w:t>
      </w:r>
      <w:r w:rsidR="0003216B" w:rsidRPr="00655567">
        <w:rPr>
          <w:rFonts w:hint="cs"/>
          <w:color w:val="auto"/>
          <w:rtl/>
        </w:rPr>
        <w:t>وإن اختلفوا في موضعه</w:t>
      </w:r>
      <w:r w:rsidR="00D46B54" w:rsidRPr="00655567">
        <w:rPr>
          <w:rFonts w:hint="cs"/>
          <w:color w:val="auto"/>
          <w:rtl/>
        </w:rPr>
        <w:t>,</w:t>
      </w:r>
      <w:r w:rsidR="0003216B" w:rsidRPr="00655567">
        <w:rPr>
          <w:rFonts w:hint="cs"/>
          <w:color w:val="auto"/>
          <w:rtl/>
        </w:rPr>
        <w:t xml:space="preserve"> ثم اختلفوا في قبض اليدين </w:t>
      </w:r>
      <w:r w:rsidR="00EE5A4E" w:rsidRPr="00655567">
        <w:rPr>
          <w:rFonts w:hint="cs"/>
          <w:color w:val="auto"/>
          <w:rtl/>
        </w:rPr>
        <w:t>أ</w:t>
      </w:r>
      <w:r w:rsidR="0003216B" w:rsidRPr="00655567">
        <w:rPr>
          <w:rFonts w:hint="cs"/>
          <w:color w:val="auto"/>
          <w:rtl/>
        </w:rPr>
        <w:t>و</w:t>
      </w:r>
      <w:r w:rsidR="00325B91" w:rsidRPr="00655567">
        <w:rPr>
          <w:rFonts w:hint="cs"/>
          <w:color w:val="auto"/>
          <w:rtl/>
        </w:rPr>
        <w:t xml:space="preserve"> </w:t>
      </w:r>
      <w:r w:rsidR="0003216B" w:rsidRPr="00655567">
        <w:rPr>
          <w:rFonts w:hint="cs"/>
          <w:color w:val="auto"/>
          <w:rtl/>
        </w:rPr>
        <w:t>إرسالهما بعد الركوع على ثلاثة أقوال</w:t>
      </w:r>
      <w:r w:rsidR="00D46B54" w:rsidRPr="00655567">
        <w:rPr>
          <w:rFonts w:hint="cs"/>
          <w:color w:val="auto"/>
          <w:rtl/>
        </w:rPr>
        <w:t>:</w:t>
      </w:r>
      <w:r w:rsidR="0003216B" w:rsidRPr="00655567">
        <w:rPr>
          <w:rFonts w:hint="cs"/>
          <w:b/>
          <w:bCs/>
          <w:color w:val="auto"/>
          <w:rtl/>
        </w:rPr>
        <w:t xml:space="preserve">  </w:t>
      </w:r>
      <w:r w:rsidRPr="00655567">
        <w:rPr>
          <w:rFonts w:hint="cs"/>
          <w:b/>
          <w:bCs/>
          <w:color w:val="auto"/>
          <w:rtl/>
        </w:rPr>
        <w:t xml:space="preserve"> </w:t>
      </w:r>
    </w:p>
    <w:p w:rsidR="00736399" w:rsidRPr="00655567" w:rsidRDefault="00434F43" w:rsidP="00E020C1">
      <w:pPr>
        <w:spacing w:line="233" w:lineRule="auto"/>
        <w:ind w:firstLine="0"/>
        <w:jc w:val="lowKashida"/>
        <w:rPr>
          <w:color w:val="auto"/>
          <w:rtl/>
        </w:rPr>
      </w:pPr>
      <w:r w:rsidRPr="00655567">
        <w:rPr>
          <w:rFonts w:hint="cs"/>
          <w:b/>
          <w:bCs/>
          <w:color w:val="auto"/>
          <w:rtl/>
        </w:rPr>
        <w:t>القول الأول</w:t>
      </w:r>
      <w:r w:rsidR="00075AAC">
        <w:rPr>
          <w:rFonts w:hint="cs"/>
          <w:color w:val="auto"/>
          <w:rtl/>
        </w:rPr>
        <w:t xml:space="preserve">: </w:t>
      </w:r>
      <w:r w:rsidR="00736399" w:rsidRPr="00655567">
        <w:rPr>
          <w:rFonts w:hint="cs"/>
          <w:color w:val="auto"/>
          <w:rtl/>
        </w:rPr>
        <w:t>ي</w:t>
      </w:r>
      <w:r w:rsidR="002F3ADB" w:rsidRPr="00655567">
        <w:rPr>
          <w:rFonts w:hint="cs"/>
          <w:color w:val="auto"/>
          <w:rtl/>
        </w:rPr>
        <w:t>ُ</w:t>
      </w:r>
      <w:r w:rsidR="00736399" w:rsidRPr="00655567">
        <w:rPr>
          <w:rFonts w:hint="cs"/>
          <w:color w:val="auto"/>
          <w:rtl/>
        </w:rPr>
        <w:t xml:space="preserve">رسل المصلى يديه بعد الركوع </w:t>
      </w:r>
      <w:r w:rsidR="002F3ADB" w:rsidRPr="00655567">
        <w:rPr>
          <w:rFonts w:hint="cs"/>
          <w:color w:val="auto"/>
          <w:rtl/>
        </w:rPr>
        <w:t>ولا يقبضهما</w:t>
      </w:r>
      <w:r w:rsidR="00736399" w:rsidRPr="00655567">
        <w:rPr>
          <w:rFonts w:hint="cs"/>
          <w:color w:val="auto"/>
          <w:rtl/>
        </w:rPr>
        <w:t xml:space="preserve">, </w:t>
      </w:r>
      <w:r w:rsidR="00C368D9" w:rsidRPr="00655567">
        <w:rPr>
          <w:rFonts w:hint="cs"/>
          <w:color w:val="auto"/>
          <w:rtl/>
        </w:rPr>
        <w:t xml:space="preserve">وهو مذهب </w:t>
      </w:r>
      <w:r w:rsidR="00736399" w:rsidRPr="00655567">
        <w:rPr>
          <w:rFonts w:hint="cs"/>
          <w:color w:val="auto"/>
          <w:rtl/>
        </w:rPr>
        <w:t>الحنفية</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4"/>
      </w:r>
      <w:r w:rsidR="008F3D24" w:rsidRPr="00655567">
        <w:rPr>
          <w:rFonts w:ascii="AGA Arabesque" w:hAnsi="AGA Arabesque" w:hint="cs"/>
          <w:smallCaps/>
          <w:color w:val="auto"/>
          <w:vertAlign w:val="superscript"/>
          <w:rtl/>
        </w:rPr>
        <w:t>)</w:t>
      </w:r>
      <w:r w:rsidR="002F3ADB" w:rsidRPr="00655567">
        <w:rPr>
          <w:rFonts w:ascii="AGA Arabesque" w:hAnsi="AGA Arabesque" w:hint="cs"/>
          <w:smallCaps/>
          <w:color w:val="auto"/>
          <w:rtl/>
        </w:rPr>
        <w:t>,</w:t>
      </w:r>
      <w:r w:rsidR="00736399" w:rsidRPr="00655567">
        <w:rPr>
          <w:rFonts w:hint="cs"/>
          <w:color w:val="auto"/>
          <w:rtl/>
        </w:rPr>
        <w:t xml:space="preserve"> والشافعية</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5"/>
      </w:r>
      <w:r w:rsidR="008F3D24" w:rsidRPr="00655567">
        <w:rPr>
          <w:rFonts w:ascii="AGA Arabesque" w:hAnsi="AGA Arabesque" w:hint="cs"/>
          <w:smallCaps/>
          <w:color w:val="auto"/>
          <w:vertAlign w:val="superscript"/>
          <w:rtl/>
        </w:rPr>
        <w:t>)</w:t>
      </w:r>
      <w:r w:rsidR="002F3ADB" w:rsidRPr="00655567">
        <w:rPr>
          <w:rFonts w:ascii="AGA Arabesque" w:hAnsi="AGA Arabesque" w:hint="cs"/>
          <w:smallCaps/>
          <w:color w:val="auto"/>
          <w:rtl/>
        </w:rPr>
        <w:t>,</w:t>
      </w:r>
      <w:r w:rsidR="00EE5A4E" w:rsidRPr="00655567">
        <w:rPr>
          <w:rFonts w:hint="cs"/>
          <w:color w:val="auto"/>
          <w:rtl/>
        </w:rPr>
        <w:t xml:space="preserve"> </w:t>
      </w:r>
      <w:r w:rsidR="00736399" w:rsidRPr="00655567">
        <w:rPr>
          <w:rFonts w:hint="cs"/>
          <w:color w:val="auto"/>
          <w:rtl/>
        </w:rPr>
        <w:t>وهو رواية عند الحنابلة</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6"/>
      </w:r>
      <w:r w:rsidR="008F3D24" w:rsidRPr="00655567">
        <w:rPr>
          <w:rFonts w:ascii="AGA Arabesque" w:hAnsi="AGA Arabesque" w:hint="cs"/>
          <w:smallCaps/>
          <w:color w:val="auto"/>
          <w:vertAlign w:val="superscript"/>
          <w:rtl/>
        </w:rPr>
        <w:t>)</w:t>
      </w:r>
      <w:r w:rsidR="00EE5A4E" w:rsidRPr="00655567">
        <w:rPr>
          <w:rFonts w:hint="cs"/>
          <w:color w:val="auto"/>
          <w:rtl/>
        </w:rPr>
        <w:t>,</w:t>
      </w:r>
      <w:r w:rsidR="00AB791A" w:rsidRPr="00655567">
        <w:rPr>
          <w:rFonts w:hint="cs"/>
          <w:color w:val="auto"/>
          <w:rtl/>
        </w:rPr>
        <w:t xml:space="preserve"> و</w:t>
      </w:r>
      <w:r w:rsidR="00141E31" w:rsidRPr="00655567">
        <w:rPr>
          <w:rFonts w:hint="cs"/>
          <w:color w:val="auto"/>
          <w:rtl/>
        </w:rPr>
        <w:t xml:space="preserve">قول </w:t>
      </w:r>
      <w:r w:rsidR="00736399" w:rsidRPr="00655567">
        <w:rPr>
          <w:rFonts w:hint="cs"/>
          <w:color w:val="auto"/>
          <w:rtl/>
        </w:rPr>
        <w:t>الألباني</w:t>
      </w:r>
      <w:r w:rsidR="00AB791A" w:rsidRPr="00655567">
        <w:rPr>
          <w:rFonts w:ascii="AGA Arabesque" w:hAnsi="AGA Arabesque" w:hint="cs"/>
          <w:smallCaps/>
          <w:color w:val="auto"/>
          <w:vertAlign w:val="superscript"/>
          <w:rtl/>
        </w:rPr>
        <w:t>(</w:t>
      </w:r>
      <w:r w:rsidR="00AB791A" w:rsidRPr="00655567">
        <w:rPr>
          <w:rFonts w:ascii="AGA Arabesque" w:hAnsi="AGA Arabesque"/>
          <w:smallCaps/>
          <w:color w:val="auto"/>
          <w:vertAlign w:val="superscript"/>
          <w:rtl/>
        </w:rPr>
        <w:footnoteReference w:id="7"/>
      </w:r>
      <w:r w:rsidR="00AB791A" w:rsidRPr="00655567">
        <w:rPr>
          <w:rFonts w:ascii="AGA Arabesque" w:hAnsi="AGA Arabesque" w:hint="cs"/>
          <w:smallCaps/>
          <w:color w:val="auto"/>
          <w:vertAlign w:val="superscript"/>
          <w:rtl/>
        </w:rPr>
        <w:t>)</w:t>
      </w:r>
      <w:r w:rsidR="00075AAC">
        <w:rPr>
          <w:rFonts w:hint="cs"/>
          <w:color w:val="auto"/>
          <w:rtl/>
        </w:rPr>
        <w:t>, وهو اختيار المباركفوري.</w:t>
      </w:r>
    </w:p>
    <w:p w:rsidR="003530EC" w:rsidRDefault="00736399" w:rsidP="00E020C1">
      <w:pPr>
        <w:spacing w:line="233" w:lineRule="auto"/>
        <w:ind w:firstLine="0"/>
        <w:jc w:val="lowKashida"/>
        <w:rPr>
          <w:rFonts w:ascii="AGA Arabesque" w:hAnsi="AGA Arabesque"/>
          <w:smallCaps/>
          <w:color w:val="auto"/>
          <w:rtl/>
        </w:rPr>
      </w:pPr>
      <w:r w:rsidRPr="00655567">
        <w:rPr>
          <w:rFonts w:hint="cs"/>
          <w:b/>
          <w:bCs/>
          <w:color w:val="auto"/>
          <w:rtl/>
        </w:rPr>
        <w:t>القول الثاني</w:t>
      </w:r>
      <w:r w:rsidRPr="00655567">
        <w:rPr>
          <w:rFonts w:hint="cs"/>
          <w:color w:val="auto"/>
          <w:rtl/>
        </w:rPr>
        <w:t>: يقبض المصلى يديه</w:t>
      </w:r>
      <w:r w:rsidR="005F46D1" w:rsidRPr="00655567">
        <w:rPr>
          <w:rFonts w:hint="cs"/>
          <w:color w:val="auto"/>
          <w:rtl/>
        </w:rPr>
        <w:t xml:space="preserve"> فيعود على الهيئة التي كان قبل الركوع</w:t>
      </w:r>
      <w:r w:rsidR="00F84C51" w:rsidRPr="00655567">
        <w:rPr>
          <w:rFonts w:hint="cs"/>
          <w:color w:val="auto"/>
          <w:rtl/>
        </w:rPr>
        <w:t>, وهذا ظاهر قول اب</w:t>
      </w:r>
      <w:r w:rsidR="006709C6">
        <w:rPr>
          <w:rFonts w:hint="cs"/>
          <w:color w:val="auto"/>
          <w:rtl/>
        </w:rPr>
        <w:t>ـ</w:t>
      </w:r>
      <w:r w:rsidR="00F84C51" w:rsidRPr="00655567">
        <w:rPr>
          <w:rFonts w:hint="cs"/>
          <w:color w:val="auto"/>
          <w:rtl/>
        </w:rPr>
        <w:t>ن ح</w:t>
      </w:r>
      <w:r w:rsidR="003530EC">
        <w:rPr>
          <w:rFonts w:hint="cs"/>
          <w:color w:val="auto"/>
          <w:rtl/>
        </w:rPr>
        <w:t>ــ</w:t>
      </w:r>
      <w:r w:rsidR="00F84C51" w:rsidRPr="00655567">
        <w:rPr>
          <w:rFonts w:hint="cs"/>
          <w:color w:val="auto"/>
          <w:rtl/>
        </w:rPr>
        <w:t>زم الظ</w:t>
      </w:r>
      <w:r w:rsidR="003530EC">
        <w:rPr>
          <w:rFonts w:hint="cs"/>
          <w:color w:val="auto"/>
          <w:rtl/>
        </w:rPr>
        <w:t>ـ</w:t>
      </w:r>
      <w:r w:rsidR="00F84C51" w:rsidRPr="00655567">
        <w:rPr>
          <w:rFonts w:hint="cs"/>
          <w:color w:val="auto"/>
          <w:rtl/>
        </w:rPr>
        <w:t>اهري</w:t>
      </w:r>
      <w:r w:rsidR="00F84C51" w:rsidRPr="00655567">
        <w:rPr>
          <w:rFonts w:ascii="AGA Arabesque" w:hAnsi="AGA Arabesque" w:hint="cs"/>
          <w:smallCaps/>
          <w:color w:val="auto"/>
          <w:vertAlign w:val="superscript"/>
          <w:rtl/>
        </w:rPr>
        <w:t>(</w:t>
      </w:r>
      <w:r w:rsidR="00F84C51" w:rsidRPr="00655567">
        <w:rPr>
          <w:rFonts w:ascii="AGA Arabesque" w:hAnsi="AGA Arabesque"/>
          <w:smallCaps/>
          <w:color w:val="auto"/>
          <w:vertAlign w:val="superscript"/>
          <w:rtl/>
        </w:rPr>
        <w:footnoteReference w:id="8"/>
      </w:r>
      <w:r w:rsidR="00F84C51" w:rsidRPr="00655567">
        <w:rPr>
          <w:rFonts w:ascii="AGA Arabesque" w:hAnsi="AGA Arabesque" w:hint="cs"/>
          <w:smallCaps/>
          <w:color w:val="auto"/>
          <w:vertAlign w:val="superscript"/>
          <w:rtl/>
        </w:rPr>
        <w:t>)</w:t>
      </w:r>
      <w:r w:rsidR="00F84C51" w:rsidRPr="00655567">
        <w:rPr>
          <w:rFonts w:ascii="AGA Arabesque" w:hAnsi="AGA Arabesque" w:hint="cs"/>
          <w:smallCaps/>
          <w:color w:val="auto"/>
          <w:rtl/>
        </w:rPr>
        <w:t xml:space="preserve">, </w:t>
      </w:r>
      <w:r w:rsidR="002935C5" w:rsidRPr="00655567">
        <w:rPr>
          <w:rFonts w:ascii="AGA Arabesque" w:hAnsi="AGA Arabesque" w:hint="cs"/>
          <w:smallCaps/>
          <w:color w:val="auto"/>
          <w:vertAlign w:val="superscript"/>
          <w:rtl/>
        </w:rPr>
        <w:t xml:space="preserve"> </w:t>
      </w:r>
      <w:r w:rsidR="002935C5" w:rsidRPr="00655567">
        <w:rPr>
          <w:rFonts w:ascii="AGA Arabesque" w:hAnsi="AGA Arabesque" w:hint="cs"/>
          <w:smallCaps/>
          <w:color w:val="auto"/>
          <w:rtl/>
        </w:rPr>
        <w:t>وب</w:t>
      </w:r>
      <w:r w:rsidR="006709C6">
        <w:rPr>
          <w:rFonts w:ascii="AGA Arabesque" w:hAnsi="AGA Arabesque" w:hint="cs"/>
          <w:smallCaps/>
          <w:color w:val="auto"/>
          <w:rtl/>
        </w:rPr>
        <w:t>ـ</w:t>
      </w:r>
      <w:r w:rsidR="00DC0C83">
        <w:rPr>
          <w:rFonts w:ascii="AGA Arabesque" w:hAnsi="AGA Arabesque" w:hint="cs"/>
          <w:smallCaps/>
          <w:color w:val="auto"/>
          <w:rtl/>
        </w:rPr>
        <w:t>ـ</w:t>
      </w:r>
      <w:r w:rsidR="002935C5" w:rsidRPr="00655567">
        <w:rPr>
          <w:rFonts w:ascii="AGA Arabesque" w:hAnsi="AGA Arabesque" w:hint="cs"/>
          <w:smallCaps/>
          <w:color w:val="auto"/>
          <w:rtl/>
        </w:rPr>
        <w:t>ه أف</w:t>
      </w:r>
      <w:r w:rsidR="003530EC">
        <w:rPr>
          <w:rFonts w:ascii="AGA Arabesque" w:hAnsi="AGA Arabesque" w:hint="cs"/>
          <w:smallCaps/>
          <w:color w:val="auto"/>
          <w:rtl/>
        </w:rPr>
        <w:t>ـ</w:t>
      </w:r>
      <w:r w:rsidR="002935C5" w:rsidRPr="00655567">
        <w:rPr>
          <w:rFonts w:ascii="AGA Arabesque" w:hAnsi="AGA Arabesque" w:hint="cs"/>
          <w:smallCaps/>
          <w:color w:val="auto"/>
          <w:rtl/>
        </w:rPr>
        <w:t>تى اب</w:t>
      </w:r>
      <w:r w:rsidR="003530EC">
        <w:rPr>
          <w:rFonts w:ascii="AGA Arabesque" w:hAnsi="AGA Arabesque" w:hint="cs"/>
          <w:smallCaps/>
          <w:color w:val="auto"/>
          <w:rtl/>
        </w:rPr>
        <w:t>ــ</w:t>
      </w:r>
      <w:r w:rsidR="002935C5" w:rsidRPr="00655567">
        <w:rPr>
          <w:rFonts w:ascii="AGA Arabesque" w:hAnsi="AGA Arabesque" w:hint="cs"/>
          <w:smallCaps/>
          <w:color w:val="auto"/>
          <w:rtl/>
        </w:rPr>
        <w:t>ن</w:t>
      </w:r>
      <w:r w:rsidR="002935C5" w:rsidRPr="00655567">
        <w:rPr>
          <w:rFonts w:ascii="AGA Arabesque" w:hAnsi="AGA Arabesque" w:hint="cs"/>
          <w:smallCaps/>
          <w:color w:val="auto"/>
          <w:vertAlign w:val="superscript"/>
          <w:rtl/>
        </w:rPr>
        <w:t xml:space="preserve"> </w:t>
      </w:r>
      <w:r w:rsidR="002935C5" w:rsidRPr="00655567">
        <w:rPr>
          <w:rFonts w:ascii="AGA Arabesque" w:hAnsi="AGA Arabesque" w:hint="cs"/>
          <w:smallCaps/>
          <w:color w:val="auto"/>
          <w:rtl/>
        </w:rPr>
        <w:t>ح</w:t>
      </w:r>
      <w:r w:rsidR="003530EC">
        <w:rPr>
          <w:rFonts w:ascii="AGA Arabesque" w:hAnsi="AGA Arabesque" w:hint="cs"/>
          <w:smallCaps/>
          <w:color w:val="auto"/>
          <w:rtl/>
        </w:rPr>
        <w:t>ـ</w:t>
      </w:r>
      <w:r w:rsidR="002935C5" w:rsidRPr="00655567">
        <w:rPr>
          <w:rFonts w:ascii="AGA Arabesque" w:hAnsi="AGA Arabesque" w:hint="cs"/>
          <w:smallCaps/>
          <w:color w:val="auto"/>
          <w:rtl/>
        </w:rPr>
        <w:t>ج</w:t>
      </w:r>
      <w:r w:rsidR="003530EC">
        <w:rPr>
          <w:rFonts w:ascii="AGA Arabesque" w:hAnsi="AGA Arabesque" w:hint="cs"/>
          <w:smallCaps/>
          <w:color w:val="auto"/>
          <w:rtl/>
        </w:rPr>
        <w:t>ــ</w:t>
      </w:r>
      <w:r w:rsidR="002935C5" w:rsidRPr="00655567">
        <w:rPr>
          <w:rFonts w:ascii="AGA Arabesque" w:hAnsi="AGA Arabesque" w:hint="cs"/>
          <w:smallCaps/>
          <w:color w:val="auto"/>
          <w:rtl/>
        </w:rPr>
        <w:t>ر اله</w:t>
      </w:r>
      <w:r w:rsidR="003530EC">
        <w:rPr>
          <w:rFonts w:ascii="AGA Arabesque" w:hAnsi="AGA Arabesque" w:hint="cs"/>
          <w:smallCaps/>
          <w:color w:val="auto"/>
          <w:rtl/>
        </w:rPr>
        <w:t>ـ</w:t>
      </w:r>
      <w:r w:rsidR="002935C5" w:rsidRPr="00655567">
        <w:rPr>
          <w:rFonts w:ascii="AGA Arabesque" w:hAnsi="AGA Arabesque" w:hint="cs"/>
          <w:smallCaps/>
          <w:color w:val="auto"/>
          <w:rtl/>
        </w:rPr>
        <w:t>يت</w:t>
      </w:r>
      <w:r w:rsidR="003530EC">
        <w:rPr>
          <w:rFonts w:ascii="AGA Arabesque" w:hAnsi="AGA Arabesque" w:hint="cs"/>
          <w:smallCaps/>
          <w:color w:val="auto"/>
          <w:rtl/>
        </w:rPr>
        <w:t>ـ</w:t>
      </w:r>
      <w:r w:rsidR="002935C5" w:rsidRPr="00655567">
        <w:rPr>
          <w:rFonts w:ascii="AGA Arabesque" w:hAnsi="AGA Arabesque" w:hint="cs"/>
          <w:smallCaps/>
          <w:color w:val="auto"/>
          <w:rtl/>
        </w:rPr>
        <w:t>م</w:t>
      </w:r>
      <w:r w:rsidR="003530EC">
        <w:rPr>
          <w:rFonts w:ascii="AGA Arabesque" w:hAnsi="AGA Arabesque" w:hint="cs"/>
          <w:smallCaps/>
          <w:color w:val="auto"/>
          <w:rtl/>
        </w:rPr>
        <w:t>ـــ</w:t>
      </w:r>
      <w:r w:rsidR="002935C5" w:rsidRPr="00655567">
        <w:rPr>
          <w:rFonts w:ascii="AGA Arabesque" w:hAnsi="AGA Arabesque" w:hint="cs"/>
          <w:smallCaps/>
          <w:color w:val="auto"/>
          <w:rtl/>
        </w:rPr>
        <w:t>ي</w:t>
      </w:r>
      <w:r w:rsidR="0075737E" w:rsidRPr="00655567">
        <w:rPr>
          <w:rFonts w:ascii="AGA Arabesque" w:hAnsi="AGA Arabesque" w:hint="cs"/>
          <w:smallCaps/>
          <w:color w:val="auto"/>
          <w:vertAlign w:val="superscript"/>
          <w:rtl/>
        </w:rPr>
        <w:t>(</w:t>
      </w:r>
      <w:r w:rsidR="0075737E" w:rsidRPr="00655567">
        <w:rPr>
          <w:rFonts w:ascii="AGA Arabesque" w:hAnsi="AGA Arabesque"/>
          <w:smallCaps/>
          <w:color w:val="auto"/>
          <w:vertAlign w:val="superscript"/>
          <w:rtl/>
        </w:rPr>
        <w:footnoteReference w:id="9"/>
      </w:r>
      <w:r w:rsidR="0075737E" w:rsidRPr="00655567">
        <w:rPr>
          <w:rFonts w:ascii="AGA Arabesque" w:hAnsi="AGA Arabesque" w:hint="cs"/>
          <w:smallCaps/>
          <w:color w:val="auto"/>
          <w:vertAlign w:val="superscript"/>
          <w:rtl/>
        </w:rPr>
        <w:t>)</w:t>
      </w:r>
      <w:r w:rsidR="003530EC">
        <w:rPr>
          <w:rFonts w:ascii="AGA Arabesque" w:hAnsi="AGA Arabesque" w:hint="cs"/>
          <w:smallCaps/>
          <w:color w:val="auto"/>
          <w:vertAlign w:val="superscript"/>
          <w:rtl/>
        </w:rPr>
        <w:t xml:space="preserve"> </w:t>
      </w:r>
    </w:p>
    <w:p w:rsidR="00736399" w:rsidRPr="00655567" w:rsidRDefault="00A21252" w:rsidP="003530EC">
      <w:pPr>
        <w:ind w:firstLine="0"/>
        <w:jc w:val="lowKashida"/>
        <w:rPr>
          <w:color w:val="auto"/>
          <w:rtl/>
        </w:rPr>
      </w:pPr>
      <w:r w:rsidRPr="00655567">
        <w:rPr>
          <w:rFonts w:ascii="AGA Arabesque" w:hAnsi="AGA Arabesque" w:hint="cs"/>
          <w:smallCaps/>
          <w:color w:val="auto"/>
          <w:rtl/>
        </w:rPr>
        <w:lastRenderedPageBreak/>
        <w:t>من الشافعية</w:t>
      </w:r>
      <w:r w:rsidR="0075737E" w:rsidRPr="00655567">
        <w:rPr>
          <w:rFonts w:ascii="AGA Arabesque" w:hAnsi="AGA Arabesque" w:hint="cs"/>
          <w:smallCaps/>
          <w:color w:val="auto"/>
          <w:vertAlign w:val="superscript"/>
          <w:rtl/>
        </w:rPr>
        <w:t>(</w:t>
      </w:r>
      <w:r w:rsidR="0075737E" w:rsidRPr="00655567">
        <w:rPr>
          <w:rFonts w:ascii="AGA Arabesque" w:hAnsi="AGA Arabesque"/>
          <w:smallCaps/>
          <w:color w:val="auto"/>
          <w:vertAlign w:val="superscript"/>
          <w:rtl/>
        </w:rPr>
        <w:footnoteReference w:id="10"/>
      </w:r>
      <w:r w:rsidR="0075737E" w:rsidRPr="00655567">
        <w:rPr>
          <w:rFonts w:ascii="AGA Arabesque" w:hAnsi="AGA Arabesque" w:hint="cs"/>
          <w:smallCaps/>
          <w:color w:val="auto"/>
          <w:vertAlign w:val="superscript"/>
          <w:rtl/>
        </w:rPr>
        <w:t>)</w:t>
      </w:r>
      <w:r w:rsidRPr="00655567">
        <w:rPr>
          <w:rFonts w:ascii="AGA Arabesque" w:hAnsi="AGA Arabesque" w:hint="cs"/>
          <w:smallCaps/>
          <w:color w:val="auto"/>
          <w:rtl/>
        </w:rPr>
        <w:t>,</w:t>
      </w:r>
      <w:r w:rsidR="002935C5" w:rsidRPr="00655567">
        <w:rPr>
          <w:rFonts w:ascii="AGA Arabesque" w:hAnsi="AGA Arabesque" w:hint="cs"/>
          <w:smallCaps/>
          <w:color w:val="auto"/>
          <w:rtl/>
        </w:rPr>
        <w:t xml:space="preserve"> </w:t>
      </w:r>
      <w:r w:rsidR="00F84C51" w:rsidRPr="00655567">
        <w:rPr>
          <w:rFonts w:ascii="AGA Arabesque" w:hAnsi="AGA Arabesque" w:hint="cs"/>
          <w:smallCaps/>
          <w:color w:val="auto"/>
          <w:rtl/>
        </w:rPr>
        <w:t>وبه</w:t>
      </w:r>
      <w:r w:rsidR="00736399" w:rsidRPr="00655567">
        <w:rPr>
          <w:rFonts w:hint="cs"/>
          <w:color w:val="auto"/>
          <w:rtl/>
        </w:rPr>
        <w:t xml:space="preserve"> قال العلامة ابن باز</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11"/>
      </w:r>
      <w:r w:rsidR="008F3D24" w:rsidRPr="00655567">
        <w:rPr>
          <w:rFonts w:ascii="AGA Arabesque" w:hAnsi="AGA Arabesque" w:hint="cs"/>
          <w:smallCaps/>
          <w:color w:val="auto"/>
          <w:vertAlign w:val="superscript"/>
          <w:rtl/>
        </w:rPr>
        <w:t>)</w:t>
      </w:r>
      <w:r w:rsidR="00736399" w:rsidRPr="00655567">
        <w:rPr>
          <w:rFonts w:hint="cs"/>
          <w:color w:val="auto"/>
          <w:rtl/>
        </w:rPr>
        <w:t xml:space="preserve"> وابن عثيمين</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12"/>
      </w:r>
      <w:r w:rsidR="008F3D24" w:rsidRPr="00655567">
        <w:rPr>
          <w:rFonts w:ascii="AGA Arabesque" w:hAnsi="AGA Arabesque" w:hint="cs"/>
          <w:smallCaps/>
          <w:color w:val="auto"/>
          <w:vertAlign w:val="superscript"/>
          <w:rtl/>
        </w:rPr>
        <w:t>)</w:t>
      </w:r>
      <w:r w:rsidR="00F86800" w:rsidRPr="00655567">
        <w:rPr>
          <w:rFonts w:hint="cs"/>
          <w:color w:val="auto"/>
          <w:rtl/>
        </w:rPr>
        <w:t>رحمهم الله جم</w:t>
      </w:r>
      <w:r w:rsidR="00A62B72" w:rsidRPr="00655567">
        <w:rPr>
          <w:rFonts w:hint="cs"/>
          <w:color w:val="auto"/>
          <w:rtl/>
        </w:rPr>
        <w:t>يعا.</w:t>
      </w:r>
    </w:p>
    <w:p w:rsidR="00736399" w:rsidRPr="00655567" w:rsidRDefault="00736399" w:rsidP="003530EC">
      <w:pPr>
        <w:ind w:firstLine="0"/>
        <w:jc w:val="lowKashida"/>
        <w:rPr>
          <w:color w:val="auto"/>
          <w:rtl/>
        </w:rPr>
      </w:pPr>
      <w:r w:rsidRPr="00655567">
        <w:rPr>
          <w:rFonts w:hint="cs"/>
          <w:b/>
          <w:bCs/>
          <w:color w:val="auto"/>
          <w:rtl/>
        </w:rPr>
        <w:t>القول الثالث</w:t>
      </w:r>
      <w:r w:rsidR="00C60773" w:rsidRPr="00655567">
        <w:rPr>
          <w:rFonts w:hint="cs"/>
          <w:color w:val="auto"/>
          <w:rtl/>
        </w:rPr>
        <w:t>: المصلى مخير بين القب</w:t>
      </w:r>
      <w:r w:rsidRPr="00655567">
        <w:rPr>
          <w:rFonts w:hint="cs"/>
          <w:color w:val="auto"/>
          <w:rtl/>
        </w:rPr>
        <w:t xml:space="preserve">ض </w:t>
      </w:r>
      <w:r w:rsidR="00C60773" w:rsidRPr="00655567">
        <w:rPr>
          <w:rFonts w:hint="cs"/>
          <w:color w:val="auto"/>
          <w:rtl/>
        </w:rPr>
        <w:t>والإرسال</w:t>
      </w:r>
      <w:r w:rsidRPr="00655567">
        <w:rPr>
          <w:rFonts w:hint="cs"/>
          <w:color w:val="auto"/>
          <w:rtl/>
        </w:rPr>
        <w:t xml:space="preserve">, </w:t>
      </w:r>
      <w:r w:rsidR="003463AA" w:rsidRPr="00655567">
        <w:rPr>
          <w:rFonts w:hint="cs"/>
          <w:color w:val="auto"/>
          <w:rtl/>
        </w:rPr>
        <w:t>وبه قال</w:t>
      </w:r>
      <w:r w:rsidR="003749DA" w:rsidRPr="00655567">
        <w:rPr>
          <w:rFonts w:hint="cs"/>
          <w:color w:val="auto"/>
          <w:rtl/>
        </w:rPr>
        <w:t xml:space="preserve"> </w:t>
      </w:r>
      <w:r w:rsidRPr="00655567">
        <w:rPr>
          <w:rFonts w:hint="cs"/>
          <w:color w:val="auto"/>
          <w:rtl/>
        </w:rPr>
        <w:t>الإمام أحمد</w:t>
      </w:r>
      <w:r w:rsidR="008F3D24" w:rsidRPr="00655567">
        <w:rPr>
          <w:rFonts w:ascii="AGA Arabesque" w:hAnsi="AGA Arabesque" w:hint="cs"/>
          <w:smallCaps/>
          <w:color w:val="auto"/>
          <w:vertAlign w:val="superscript"/>
          <w:rtl/>
        </w:rPr>
        <w:t>(</w:t>
      </w:r>
      <w:r w:rsidR="008F3D24" w:rsidRPr="00655567">
        <w:rPr>
          <w:rFonts w:ascii="AGA Arabesque" w:hAnsi="AGA Arabesque"/>
          <w:smallCaps/>
          <w:color w:val="auto"/>
          <w:vertAlign w:val="superscript"/>
          <w:rtl/>
        </w:rPr>
        <w:footnoteReference w:id="13"/>
      </w:r>
      <w:r w:rsidR="008F3D24" w:rsidRPr="00655567">
        <w:rPr>
          <w:rFonts w:ascii="AGA Arabesque" w:hAnsi="AGA Arabesque" w:hint="cs"/>
          <w:smallCaps/>
          <w:color w:val="auto"/>
          <w:vertAlign w:val="superscript"/>
          <w:rtl/>
        </w:rPr>
        <w:t>)</w:t>
      </w:r>
      <w:r w:rsidRPr="00655567">
        <w:rPr>
          <w:rFonts w:hint="cs"/>
          <w:color w:val="auto"/>
          <w:rtl/>
        </w:rPr>
        <w:t>.</w:t>
      </w:r>
    </w:p>
    <w:p w:rsidR="00736399" w:rsidRPr="00655567" w:rsidRDefault="00736399" w:rsidP="003530EC">
      <w:pPr>
        <w:ind w:firstLine="0"/>
        <w:jc w:val="lowKashida"/>
        <w:rPr>
          <w:b/>
          <w:bCs/>
          <w:color w:val="auto"/>
          <w:rtl/>
        </w:rPr>
      </w:pPr>
      <w:r w:rsidRPr="00655567">
        <w:rPr>
          <w:rFonts w:hint="cs"/>
          <w:b/>
          <w:bCs/>
          <w:color w:val="auto"/>
          <w:rtl/>
        </w:rPr>
        <w:t xml:space="preserve">سبب </w:t>
      </w:r>
      <w:r w:rsidR="00AB791A" w:rsidRPr="00655567">
        <w:rPr>
          <w:rFonts w:hint="cs"/>
          <w:b/>
          <w:bCs/>
          <w:color w:val="auto"/>
          <w:rtl/>
        </w:rPr>
        <w:t>الخلاف في المسألة</w:t>
      </w:r>
      <w:r w:rsidRPr="00655567">
        <w:rPr>
          <w:rFonts w:hint="cs"/>
          <w:b/>
          <w:bCs/>
          <w:color w:val="auto"/>
          <w:rtl/>
        </w:rPr>
        <w:t>:</w:t>
      </w:r>
      <w:r w:rsidR="003E36F3">
        <w:rPr>
          <w:rFonts w:hint="cs"/>
          <w:b/>
          <w:bCs/>
          <w:color w:val="auto"/>
          <w:rtl/>
        </w:rPr>
        <w:t xml:space="preserve"> </w:t>
      </w:r>
      <w:r w:rsidR="008F3D24" w:rsidRPr="00655567">
        <w:rPr>
          <w:rFonts w:hint="cs"/>
          <w:color w:val="auto"/>
          <w:rtl/>
        </w:rPr>
        <w:t>هو اختلافهم في المراد بالقيام الوارد في حديث وائل بن حجر</w:t>
      </w:r>
      <w:r w:rsidR="00C60773" w:rsidRPr="00655567">
        <w:rPr>
          <w:rFonts w:hint="cs"/>
          <w:color w:val="auto"/>
          <w:rtl/>
        </w:rPr>
        <w:t xml:space="preserve"> </w:t>
      </w:r>
      <w:r w:rsidR="00E50BC9">
        <w:rPr>
          <w:rFonts w:hint="cs"/>
          <w:color w:val="auto"/>
        </w:rPr>
        <w:sym w:font="AGA Arabesque" w:char="F074"/>
      </w:r>
      <w:r w:rsidR="00AB791A" w:rsidRPr="00655567">
        <w:rPr>
          <w:rFonts w:hint="cs"/>
          <w:color w:val="auto"/>
          <w:rtl/>
        </w:rPr>
        <w:t>أنه قال:</w:t>
      </w:r>
      <w:r w:rsidR="00C60773" w:rsidRPr="00655567">
        <w:rPr>
          <w:rFonts w:hint="cs"/>
          <w:color w:val="auto"/>
          <w:rtl/>
        </w:rPr>
        <w:t>"</w:t>
      </w:r>
      <w:r w:rsidR="008F3D24" w:rsidRPr="00655567">
        <w:rPr>
          <w:rFonts w:hint="cs"/>
          <w:color w:val="auto"/>
          <w:rtl/>
        </w:rPr>
        <w:t xml:space="preserve">رأيت رسول الله </w:t>
      </w:r>
      <w:r w:rsidR="00E50BC9">
        <w:rPr>
          <w:rFonts w:hint="cs"/>
          <w:color w:val="auto"/>
        </w:rPr>
        <w:sym w:font="AGA Arabesque" w:char="F072"/>
      </w:r>
      <w:r w:rsidR="008F3D24" w:rsidRPr="00655567">
        <w:rPr>
          <w:rFonts w:hint="cs"/>
          <w:color w:val="auto"/>
          <w:rtl/>
        </w:rPr>
        <w:t xml:space="preserve"> إذا كان قائما</w:t>
      </w:r>
      <w:r w:rsidR="00C60773" w:rsidRPr="00655567">
        <w:rPr>
          <w:rFonts w:hint="cs"/>
          <w:color w:val="auto"/>
          <w:rtl/>
        </w:rPr>
        <w:t xml:space="preserve"> في الصلاة قبض بيمينه على شماله</w:t>
      </w:r>
      <w:r w:rsidR="00C60773" w:rsidRPr="00655567">
        <w:rPr>
          <w:rFonts w:ascii="AGA Arabesque" w:hAnsi="AGA Arabesque" w:hint="cs"/>
          <w:smallCaps/>
          <w:color w:val="auto"/>
          <w:vertAlign w:val="superscript"/>
          <w:rtl/>
        </w:rPr>
        <w:t>(</w:t>
      </w:r>
      <w:r w:rsidR="00C60773" w:rsidRPr="00655567">
        <w:rPr>
          <w:rFonts w:ascii="AGA Arabesque" w:hAnsi="AGA Arabesque"/>
          <w:smallCaps/>
          <w:color w:val="auto"/>
          <w:vertAlign w:val="superscript"/>
          <w:rtl/>
        </w:rPr>
        <w:footnoteReference w:id="14"/>
      </w:r>
      <w:r w:rsidR="00C60773" w:rsidRPr="00655567">
        <w:rPr>
          <w:rFonts w:ascii="AGA Arabesque" w:hAnsi="AGA Arabesque" w:hint="cs"/>
          <w:smallCaps/>
          <w:color w:val="auto"/>
          <w:vertAlign w:val="superscript"/>
          <w:rtl/>
        </w:rPr>
        <w:t>)</w:t>
      </w:r>
      <w:r w:rsidR="00332522" w:rsidRPr="00655567">
        <w:rPr>
          <w:rFonts w:hint="cs"/>
          <w:color w:val="auto"/>
          <w:rtl/>
        </w:rPr>
        <w:t>" هل المراد به القيام الذي</w:t>
      </w:r>
      <w:r w:rsidR="00C60773" w:rsidRPr="00655567">
        <w:rPr>
          <w:rFonts w:hint="cs"/>
          <w:color w:val="auto"/>
          <w:rtl/>
        </w:rPr>
        <w:t xml:space="preserve"> كان</w:t>
      </w:r>
      <w:r w:rsidR="00332522" w:rsidRPr="00655567">
        <w:rPr>
          <w:rFonts w:hint="cs"/>
          <w:color w:val="auto"/>
          <w:rtl/>
        </w:rPr>
        <w:t xml:space="preserve"> قبل الركوع فقط فلا </w:t>
      </w:r>
      <w:r w:rsidR="00C60773" w:rsidRPr="00655567">
        <w:rPr>
          <w:rFonts w:hint="cs"/>
          <w:color w:val="auto"/>
          <w:rtl/>
        </w:rPr>
        <w:t>يكون القبض</w:t>
      </w:r>
      <w:r w:rsidR="00332522" w:rsidRPr="00655567">
        <w:rPr>
          <w:rFonts w:hint="cs"/>
          <w:color w:val="auto"/>
          <w:rtl/>
        </w:rPr>
        <w:t xml:space="preserve"> بعد الركوع</w:t>
      </w:r>
      <w:r w:rsidR="00C60773" w:rsidRPr="00655567">
        <w:rPr>
          <w:rFonts w:hint="cs"/>
          <w:color w:val="auto"/>
          <w:rtl/>
        </w:rPr>
        <w:t>,</w:t>
      </w:r>
      <w:r w:rsidR="00332522" w:rsidRPr="00655567">
        <w:rPr>
          <w:rFonts w:hint="cs"/>
          <w:color w:val="auto"/>
          <w:rtl/>
        </w:rPr>
        <w:t xml:space="preserve"> أو </w:t>
      </w:r>
      <w:r w:rsidR="00C60773" w:rsidRPr="00655567">
        <w:rPr>
          <w:rFonts w:hint="cs"/>
          <w:color w:val="auto"/>
          <w:rtl/>
        </w:rPr>
        <w:t>يشمل</w:t>
      </w:r>
      <w:r w:rsidR="00332522" w:rsidRPr="00655567">
        <w:rPr>
          <w:rFonts w:hint="cs"/>
          <w:color w:val="auto"/>
          <w:rtl/>
        </w:rPr>
        <w:t xml:space="preserve"> القيام بعد الركوع أيضا</w:t>
      </w:r>
      <w:r w:rsidR="00C60773" w:rsidRPr="00655567">
        <w:rPr>
          <w:rFonts w:hint="cs"/>
          <w:color w:val="auto"/>
          <w:rtl/>
        </w:rPr>
        <w:t xml:space="preserve"> فيكون القبض بعد الركوع أيضا</w:t>
      </w:r>
      <w:r w:rsidR="00332522" w:rsidRPr="00655567">
        <w:rPr>
          <w:rFonts w:hint="cs"/>
          <w:b/>
          <w:bCs/>
          <w:color w:val="auto"/>
          <w:rtl/>
        </w:rPr>
        <w:t>.</w:t>
      </w:r>
      <w:r w:rsidR="00CE70EA" w:rsidRPr="00655567">
        <w:rPr>
          <w:rFonts w:hint="cs"/>
          <w:b/>
          <w:bCs/>
          <w:color w:val="auto"/>
          <w:rtl/>
        </w:rPr>
        <w:t xml:space="preserve"> </w:t>
      </w:r>
      <w:r w:rsidR="00332522" w:rsidRPr="00655567">
        <w:rPr>
          <w:rFonts w:hint="cs"/>
          <w:color w:val="auto"/>
          <w:rtl/>
        </w:rPr>
        <w:t>والله أعلم.</w:t>
      </w:r>
    </w:p>
    <w:p w:rsidR="00332522" w:rsidRPr="00655567" w:rsidRDefault="00332522" w:rsidP="003530EC">
      <w:pPr>
        <w:ind w:firstLine="0"/>
        <w:jc w:val="lowKashida"/>
        <w:rPr>
          <w:b/>
          <w:bCs/>
          <w:color w:val="auto"/>
          <w:rtl/>
        </w:rPr>
      </w:pPr>
      <w:r w:rsidRPr="00655567">
        <w:rPr>
          <w:rFonts w:hint="cs"/>
          <w:b/>
          <w:bCs/>
          <w:color w:val="auto"/>
          <w:rtl/>
        </w:rPr>
        <w:t xml:space="preserve">أدلة القول الأول: </w:t>
      </w:r>
    </w:p>
    <w:p w:rsidR="00F22E4A" w:rsidRPr="00655567" w:rsidRDefault="00AB791A" w:rsidP="003530EC">
      <w:pPr>
        <w:ind w:firstLine="0"/>
        <w:jc w:val="lowKashida"/>
        <w:rPr>
          <w:b/>
          <w:bCs/>
          <w:color w:val="auto"/>
          <w:rtl/>
        </w:rPr>
      </w:pPr>
      <w:r w:rsidRPr="00655567">
        <w:rPr>
          <w:rFonts w:hint="cs"/>
          <w:b/>
          <w:bCs/>
          <w:color w:val="auto"/>
          <w:rtl/>
        </w:rPr>
        <w:t>الدليل الأول</w:t>
      </w:r>
      <w:r w:rsidR="00332522" w:rsidRPr="00655567">
        <w:rPr>
          <w:rFonts w:hint="cs"/>
          <w:b/>
          <w:bCs/>
          <w:color w:val="auto"/>
          <w:rtl/>
        </w:rPr>
        <w:t xml:space="preserve">: </w:t>
      </w:r>
      <w:r w:rsidR="00A61162" w:rsidRPr="00655567">
        <w:rPr>
          <w:rFonts w:hint="cs"/>
          <w:color w:val="auto"/>
          <w:rtl/>
        </w:rPr>
        <w:t>لأن قبض اليدين إنما ي</w:t>
      </w:r>
      <w:r w:rsidR="00F3047B" w:rsidRPr="00655567">
        <w:rPr>
          <w:rFonts w:hint="cs"/>
          <w:color w:val="auto"/>
          <w:rtl/>
        </w:rPr>
        <w:t>ُ</w:t>
      </w:r>
      <w:r w:rsidR="00A61162" w:rsidRPr="00655567">
        <w:rPr>
          <w:rFonts w:hint="cs"/>
          <w:color w:val="auto"/>
          <w:rtl/>
        </w:rPr>
        <w:t>سن في القيام الذي فيه ذكر مسنون</w:t>
      </w:r>
      <w:r w:rsidR="00F3047B" w:rsidRPr="00655567">
        <w:rPr>
          <w:rFonts w:hint="cs"/>
          <w:color w:val="auto"/>
          <w:rtl/>
        </w:rPr>
        <w:t>,</w:t>
      </w:r>
      <w:r w:rsidR="00A61162" w:rsidRPr="00655567">
        <w:rPr>
          <w:rFonts w:hint="cs"/>
          <w:color w:val="auto"/>
          <w:rtl/>
        </w:rPr>
        <w:t xml:space="preserve"> أو قراءة</w:t>
      </w:r>
      <w:r w:rsidR="00F3047B" w:rsidRPr="00655567">
        <w:rPr>
          <w:rFonts w:hint="cs"/>
          <w:color w:val="auto"/>
          <w:rtl/>
        </w:rPr>
        <w:t>,</w:t>
      </w:r>
      <w:r w:rsidR="00A61162" w:rsidRPr="00655567">
        <w:rPr>
          <w:rFonts w:hint="cs"/>
          <w:color w:val="auto"/>
          <w:rtl/>
        </w:rPr>
        <w:t xml:space="preserve"> أو</w:t>
      </w:r>
      <w:r w:rsidRPr="00655567">
        <w:rPr>
          <w:rFonts w:hint="cs"/>
          <w:color w:val="auto"/>
          <w:rtl/>
        </w:rPr>
        <w:t xml:space="preserve"> </w:t>
      </w:r>
      <w:r w:rsidR="00F3047B" w:rsidRPr="00655567">
        <w:rPr>
          <w:rFonts w:hint="cs"/>
          <w:color w:val="auto"/>
          <w:rtl/>
        </w:rPr>
        <w:t>القيام الذي</w:t>
      </w:r>
      <w:r w:rsidR="00A61162" w:rsidRPr="00655567">
        <w:rPr>
          <w:rFonts w:hint="cs"/>
          <w:color w:val="auto"/>
          <w:rtl/>
        </w:rPr>
        <w:t xml:space="preserve"> له قرار</w:t>
      </w:r>
      <w:r w:rsidR="00F3047B" w:rsidRPr="00655567">
        <w:rPr>
          <w:rFonts w:hint="cs"/>
          <w:color w:val="auto"/>
          <w:rtl/>
        </w:rPr>
        <w:t>,</w:t>
      </w:r>
      <w:r w:rsidR="00A61162" w:rsidRPr="00655567">
        <w:rPr>
          <w:rFonts w:hint="cs"/>
          <w:color w:val="auto"/>
          <w:rtl/>
        </w:rPr>
        <w:t xml:space="preserve"> </w:t>
      </w:r>
      <w:r w:rsidR="00F3047B" w:rsidRPr="00655567">
        <w:rPr>
          <w:rFonts w:hint="cs"/>
          <w:color w:val="auto"/>
          <w:rtl/>
        </w:rPr>
        <w:t>و</w:t>
      </w:r>
      <w:r w:rsidR="00A61162" w:rsidRPr="00655567">
        <w:rPr>
          <w:rFonts w:hint="cs"/>
          <w:color w:val="auto"/>
          <w:rtl/>
        </w:rPr>
        <w:t>أما هذا القيام لا قراءة فيه</w:t>
      </w:r>
      <w:r w:rsidR="00F3047B" w:rsidRPr="00655567">
        <w:rPr>
          <w:rFonts w:hint="cs"/>
          <w:color w:val="auto"/>
          <w:rtl/>
        </w:rPr>
        <w:t>,</w:t>
      </w:r>
      <w:r w:rsidR="00A61162" w:rsidRPr="00655567">
        <w:rPr>
          <w:rFonts w:hint="cs"/>
          <w:color w:val="auto"/>
          <w:rtl/>
        </w:rPr>
        <w:t xml:space="preserve"> ولا قرار</w:t>
      </w:r>
      <w:r w:rsidR="00F3047B" w:rsidRPr="00655567">
        <w:rPr>
          <w:rFonts w:hint="cs"/>
          <w:color w:val="auto"/>
          <w:rtl/>
        </w:rPr>
        <w:t xml:space="preserve"> </w:t>
      </w:r>
      <w:r w:rsidR="00A61162" w:rsidRPr="00655567">
        <w:rPr>
          <w:rFonts w:hint="cs"/>
          <w:color w:val="auto"/>
          <w:rtl/>
        </w:rPr>
        <w:t>له</w:t>
      </w:r>
      <w:r w:rsidR="00E50BC9">
        <w:rPr>
          <w:rFonts w:hint="cs"/>
          <w:color w:val="auto"/>
          <w:rtl/>
        </w:rPr>
        <w:t>,</w:t>
      </w:r>
      <w:r w:rsidR="00F3047B" w:rsidRPr="00655567">
        <w:rPr>
          <w:rFonts w:hint="cs"/>
          <w:color w:val="auto"/>
          <w:rtl/>
        </w:rPr>
        <w:t xml:space="preserve"> فلا يشرع له القبض</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15"/>
      </w:r>
      <w:r w:rsidR="00173D77" w:rsidRPr="00655567">
        <w:rPr>
          <w:rFonts w:ascii="AGA Arabesque" w:hAnsi="AGA Arabesque" w:hint="cs"/>
          <w:smallCaps/>
          <w:color w:val="auto"/>
          <w:vertAlign w:val="superscript"/>
          <w:rtl/>
        </w:rPr>
        <w:t>)</w:t>
      </w:r>
      <w:r w:rsidR="00A61162" w:rsidRPr="00655567">
        <w:rPr>
          <w:rFonts w:hint="cs"/>
          <w:color w:val="auto"/>
          <w:rtl/>
        </w:rPr>
        <w:t>.</w:t>
      </w:r>
      <w:r w:rsidR="006C2457" w:rsidRPr="00655567">
        <w:rPr>
          <w:rFonts w:hint="cs"/>
          <w:b/>
          <w:bCs/>
          <w:color w:val="auto"/>
          <w:rtl/>
        </w:rPr>
        <w:t xml:space="preserve"> </w:t>
      </w:r>
    </w:p>
    <w:p w:rsidR="00332522" w:rsidRPr="00655567" w:rsidRDefault="00E020C1" w:rsidP="00E020C1">
      <w:pPr>
        <w:ind w:firstLine="0"/>
        <w:rPr>
          <w:rFonts w:ascii="Traditional Arabic"/>
          <w:color w:val="auto"/>
          <w:rtl/>
          <w:lang w:eastAsia="en-US"/>
        </w:rPr>
      </w:pPr>
      <w:r>
        <w:rPr>
          <w:rFonts w:hint="cs"/>
          <w:b/>
          <w:bCs/>
          <w:color w:val="auto"/>
          <w:rtl/>
        </w:rPr>
        <w:t xml:space="preserve">الدليل </w:t>
      </w:r>
      <w:r w:rsidR="00F22E4A" w:rsidRPr="00655567">
        <w:rPr>
          <w:rFonts w:hint="cs"/>
          <w:b/>
          <w:bCs/>
          <w:color w:val="auto"/>
          <w:rtl/>
        </w:rPr>
        <w:t>الثاني:</w:t>
      </w:r>
      <w:r>
        <w:rPr>
          <w:rFonts w:hint="cs"/>
          <w:b/>
          <w:bCs/>
          <w:color w:val="auto"/>
          <w:rtl/>
        </w:rPr>
        <w:t xml:space="preserve"> </w:t>
      </w:r>
      <w:r w:rsidR="004315FB" w:rsidRPr="00655567">
        <w:rPr>
          <w:rFonts w:hint="cs"/>
          <w:color w:val="auto"/>
          <w:rtl/>
        </w:rPr>
        <w:t xml:space="preserve">أن </w:t>
      </w:r>
      <w:r w:rsidR="004315FB" w:rsidRPr="00655567">
        <w:rPr>
          <w:rFonts w:ascii="Traditional Arabic" w:hint="eastAsia"/>
          <w:color w:val="auto"/>
          <w:rtl/>
          <w:lang w:eastAsia="en-US"/>
        </w:rPr>
        <w:t>الأصل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هو</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الإرسال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كما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هو</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وضع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الإنسان</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خارج</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الصلاة،</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فلا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يترك</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هذا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الأصل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إلا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فيما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ورد</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النص</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على</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خلافه،وهو</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القيام</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قبل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الركوع،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وأما</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القومة</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أي</w:t>
      </w:r>
      <w:r w:rsidR="00F3047B" w:rsidRPr="00655567">
        <w:rPr>
          <w:rFonts w:ascii="Traditional Arabic" w:hint="cs"/>
          <w:color w:val="auto"/>
          <w:rtl/>
          <w:lang w:eastAsia="en-US"/>
        </w:rPr>
        <w:t xml:space="preserve"> </w:t>
      </w:r>
      <w:r w:rsidR="004315FB" w:rsidRPr="00655567">
        <w:rPr>
          <w:rFonts w:ascii="Traditional Arabic" w:hint="eastAsia"/>
          <w:color w:val="auto"/>
          <w:rtl/>
          <w:lang w:eastAsia="en-US"/>
        </w:rPr>
        <w:t>الاعتدال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بعد</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رفع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الرأس</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من</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الركوع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فلم</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يرد</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حديث</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مرفوع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صريح</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صحيح</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يدل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على</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الوضع</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فيه،</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فيكون</w:t>
      </w:r>
      <w:r>
        <w:rPr>
          <w:rFonts w:ascii="Traditional Arabic" w:hint="cs"/>
          <w:color w:val="auto"/>
          <w:rtl/>
          <w:lang w:eastAsia="en-US"/>
        </w:rPr>
        <w:t xml:space="preserve"> </w:t>
      </w:r>
      <w:r w:rsidR="004315FB" w:rsidRPr="00655567">
        <w:rPr>
          <w:rFonts w:ascii="Traditional Arabic" w:hint="eastAsia"/>
          <w:color w:val="auto"/>
          <w:rtl/>
          <w:lang w:eastAsia="en-US"/>
        </w:rPr>
        <w:t>فيه</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العمل</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على</w:t>
      </w:r>
      <w:r w:rsidR="004315FB" w:rsidRPr="00655567">
        <w:rPr>
          <w:rFonts w:ascii="Traditional Arabic"/>
          <w:color w:val="auto"/>
          <w:rtl/>
          <w:lang w:eastAsia="en-US"/>
        </w:rPr>
        <w:t xml:space="preserve"> </w:t>
      </w:r>
      <w:r w:rsidR="004315FB" w:rsidRPr="00655567">
        <w:rPr>
          <w:rFonts w:ascii="Traditional Arabic" w:hint="eastAsia"/>
          <w:color w:val="auto"/>
          <w:rtl/>
          <w:lang w:eastAsia="en-US"/>
        </w:rPr>
        <w:t>الأصل</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16"/>
      </w:r>
      <w:r w:rsidR="00173D77" w:rsidRPr="00655567">
        <w:rPr>
          <w:rFonts w:ascii="AGA Arabesque" w:hAnsi="AGA Arabesque" w:hint="cs"/>
          <w:smallCaps/>
          <w:color w:val="auto"/>
          <w:vertAlign w:val="superscript"/>
          <w:rtl/>
        </w:rPr>
        <w:t>)</w:t>
      </w:r>
      <w:r w:rsidR="00F3047B" w:rsidRPr="00655567">
        <w:rPr>
          <w:rFonts w:ascii="Traditional Arabic" w:hint="cs"/>
          <w:color w:val="auto"/>
          <w:rtl/>
          <w:lang w:eastAsia="en-US"/>
        </w:rPr>
        <w:t>.</w:t>
      </w:r>
      <w:r w:rsidR="004315FB" w:rsidRPr="00655567">
        <w:rPr>
          <w:rFonts w:ascii="Traditional Arabic" w:hint="cs"/>
          <w:color w:val="auto"/>
          <w:rtl/>
          <w:lang w:eastAsia="en-US"/>
        </w:rPr>
        <w:t xml:space="preserve"> </w:t>
      </w:r>
    </w:p>
    <w:p w:rsidR="00084605" w:rsidRPr="00655567" w:rsidRDefault="00084605" w:rsidP="00E020C1">
      <w:pPr>
        <w:spacing w:line="228" w:lineRule="auto"/>
        <w:ind w:firstLine="0"/>
        <w:jc w:val="lowKashida"/>
        <w:rPr>
          <w:b/>
          <w:bCs/>
          <w:color w:val="auto"/>
          <w:rtl/>
        </w:rPr>
      </w:pPr>
      <w:r w:rsidRPr="00655567">
        <w:rPr>
          <w:rFonts w:ascii="Traditional Arabic" w:hint="cs"/>
          <w:b/>
          <w:bCs/>
          <w:color w:val="auto"/>
          <w:rtl/>
          <w:lang w:eastAsia="en-US"/>
        </w:rPr>
        <w:t>الدليل الثالث</w:t>
      </w:r>
      <w:r w:rsidR="003E36F3">
        <w:rPr>
          <w:rFonts w:ascii="Traditional Arabic" w:hint="cs"/>
          <w:color w:val="auto"/>
          <w:rtl/>
          <w:lang w:eastAsia="en-US"/>
        </w:rPr>
        <w:t xml:space="preserve">: </w:t>
      </w:r>
      <w:r w:rsidRPr="00655567">
        <w:rPr>
          <w:rFonts w:ascii="Traditional Arabic" w:hint="cs"/>
          <w:color w:val="auto"/>
          <w:rtl/>
          <w:lang w:eastAsia="en-US"/>
        </w:rPr>
        <w:t>أن القبض بعد الركوع لم يرد مطلقا في شيء من أحاديث الصلاة</w:t>
      </w:r>
      <w:r w:rsidR="00F3047B" w:rsidRPr="00655567">
        <w:rPr>
          <w:rFonts w:ascii="Traditional Arabic" w:hint="cs"/>
          <w:color w:val="auto"/>
          <w:rtl/>
          <w:lang w:eastAsia="en-US"/>
        </w:rPr>
        <w:t>-</w:t>
      </w:r>
      <w:r w:rsidRPr="00655567">
        <w:rPr>
          <w:rFonts w:ascii="Traditional Arabic" w:hint="cs"/>
          <w:color w:val="auto"/>
          <w:rtl/>
          <w:lang w:eastAsia="en-US"/>
        </w:rPr>
        <w:t xml:space="preserve">وما </w:t>
      </w:r>
      <w:r w:rsidRPr="00655567">
        <w:rPr>
          <w:rFonts w:ascii="Traditional Arabic" w:hint="cs"/>
          <w:color w:val="auto"/>
          <w:rtl/>
          <w:lang w:eastAsia="en-US"/>
        </w:rPr>
        <w:lastRenderedPageBreak/>
        <w:t>أكثرها</w:t>
      </w:r>
      <w:r w:rsidR="00F3047B" w:rsidRPr="00655567">
        <w:rPr>
          <w:rFonts w:ascii="Traditional Arabic" w:hint="cs"/>
          <w:color w:val="auto"/>
          <w:rtl/>
          <w:lang w:eastAsia="en-US"/>
        </w:rPr>
        <w:t>-</w:t>
      </w:r>
      <w:r w:rsidR="00E020C1">
        <w:rPr>
          <w:rFonts w:ascii="Traditional Arabic" w:hint="cs"/>
          <w:color w:val="auto"/>
          <w:rtl/>
          <w:lang w:eastAsia="en-US"/>
        </w:rPr>
        <w:t xml:space="preserve"> </w:t>
      </w:r>
      <w:r w:rsidRPr="00655567">
        <w:rPr>
          <w:rFonts w:ascii="Traditional Arabic" w:hint="cs"/>
          <w:color w:val="auto"/>
          <w:rtl/>
          <w:lang w:eastAsia="en-US"/>
        </w:rPr>
        <w:t>ولو كان له أصل لنقل إلينا ولو عن طريق واحد</w:t>
      </w:r>
      <w:r w:rsidR="00F3047B" w:rsidRPr="00655567">
        <w:rPr>
          <w:rFonts w:ascii="Traditional Arabic" w:hint="cs"/>
          <w:color w:val="auto"/>
          <w:rtl/>
          <w:lang w:eastAsia="en-US"/>
        </w:rPr>
        <w:t>,</w:t>
      </w:r>
      <w:r w:rsidR="003530EC">
        <w:rPr>
          <w:rFonts w:ascii="Traditional Arabic" w:hint="cs"/>
          <w:color w:val="auto"/>
          <w:rtl/>
          <w:lang w:eastAsia="en-US"/>
        </w:rPr>
        <w:t xml:space="preserve"> </w:t>
      </w:r>
      <w:r w:rsidRPr="00655567">
        <w:rPr>
          <w:rFonts w:ascii="Traditional Arabic" w:hint="cs"/>
          <w:color w:val="auto"/>
          <w:rtl/>
          <w:lang w:eastAsia="en-US"/>
        </w:rPr>
        <w:t>ويؤيده أن أحد</w:t>
      </w:r>
      <w:r w:rsidR="00F3047B" w:rsidRPr="00655567">
        <w:rPr>
          <w:rFonts w:ascii="Traditional Arabic" w:hint="cs"/>
          <w:color w:val="auto"/>
          <w:rtl/>
          <w:lang w:eastAsia="en-US"/>
        </w:rPr>
        <w:t>ا</w:t>
      </w:r>
      <w:r w:rsidRPr="00655567">
        <w:rPr>
          <w:rFonts w:ascii="Traditional Arabic" w:hint="cs"/>
          <w:color w:val="auto"/>
          <w:rtl/>
          <w:lang w:eastAsia="en-US"/>
        </w:rPr>
        <w:t xml:space="preserve"> من السلف لم يفعله</w:t>
      </w:r>
      <w:r w:rsidR="00F3047B" w:rsidRPr="00655567">
        <w:rPr>
          <w:rFonts w:ascii="Traditional Arabic" w:hint="cs"/>
          <w:color w:val="auto"/>
          <w:rtl/>
          <w:lang w:eastAsia="en-US"/>
        </w:rPr>
        <w:t>,</w:t>
      </w:r>
      <w:r w:rsidRPr="00655567">
        <w:rPr>
          <w:rFonts w:ascii="Traditional Arabic" w:hint="cs"/>
          <w:color w:val="auto"/>
          <w:rtl/>
          <w:lang w:eastAsia="en-US"/>
        </w:rPr>
        <w:t xml:space="preserve"> ولا ذكره</w:t>
      </w:r>
      <w:r w:rsidR="00F3047B" w:rsidRPr="00655567">
        <w:rPr>
          <w:rFonts w:ascii="Traditional Arabic" w:hint="cs"/>
          <w:color w:val="auto"/>
          <w:rtl/>
          <w:lang w:eastAsia="en-US"/>
        </w:rPr>
        <w:t xml:space="preserve"> أحد</w:t>
      </w:r>
      <w:r w:rsidRPr="00655567">
        <w:rPr>
          <w:rFonts w:ascii="Traditional Arabic" w:hint="cs"/>
          <w:color w:val="auto"/>
          <w:rtl/>
          <w:lang w:eastAsia="en-US"/>
        </w:rPr>
        <w:t xml:space="preserve"> من أئمة الحديث</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17"/>
      </w:r>
      <w:r w:rsidR="00173D77" w:rsidRPr="00655567">
        <w:rPr>
          <w:rFonts w:ascii="AGA Arabesque" w:hAnsi="AGA Arabesque" w:hint="cs"/>
          <w:smallCaps/>
          <w:color w:val="auto"/>
          <w:vertAlign w:val="superscript"/>
          <w:rtl/>
        </w:rPr>
        <w:t>)</w:t>
      </w:r>
      <w:r w:rsidRPr="00655567">
        <w:rPr>
          <w:rFonts w:ascii="Traditional Arabic" w:hint="cs"/>
          <w:color w:val="auto"/>
          <w:rtl/>
          <w:lang w:eastAsia="en-US"/>
        </w:rPr>
        <w:t xml:space="preserve">. </w:t>
      </w:r>
    </w:p>
    <w:p w:rsidR="009969AC" w:rsidRPr="00655567" w:rsidRDefault="003E36F3" w:rsidP="00E020C1">
      <w:pPr>
        <w:spacing w:line="228" w:lineRule="auto"/>
        <w:ind w:firstLine="0"/>
        <w:jc w:val="lowKashida"/>
        <w:rPr>
          <w:b/>
          <w:bCs/>
          <w:color w:val="auto"/>
          <w:rtl/>
        </w:rPr>
      </w:pPr>
      <w:r>
        <w:rPr>
          <w:rFonts w:hint="cs"/>
          <w:b/>
          <w:bCs/>
          <w:color w:val="auto"/>
          <w:rtl/>
        </w:rPr>
        <w:t>أدلة القول الثاني</w:t>
      </w:r>
      <w:r w:rsidR="009969AC" w:rsidRPr="00655567">
        <w:rPr>
          <w:rFonts w:hint="cs"/>
          <w:b/>
          <w:bCs/>
          <w:color w:val="auto"/>
          <w:rtl/>
        </w:rPr>
        <w:t xml:space="preserve">: </w:t>
      </w:r>
    </w:p>
    <w:p w:rsidR="005C5257" w:rsidRPr="00655567" w:rsidRDefault="00AB791A" w:rsidP="00E020C1">
      <w:pPr>
        <w:spacing w:line="228" w:lineRule="auto"/>
        <w:ind w:firstLine="0"/>
        <w:jc w:val="lowKashida"/>
        <w:rPr>
          <w:b/>
          <w:bCs/>
          <w:color w:val="auto"/>
          <w:rtl/>
        </w:rPr>
      </w:pPr>
      <w:r w:rsidRPr="00655567">
        <w:rPr>
          <w:rFonts w:hint="cs"/>
          <w:b/>
          <w:bCs/>
          <w:color w:val="auto"/>
          <w:rtl/>
        </w:rPr>
        <w:t>الدليل الأول</w:t>
      </w:r>
      <w:r w:rsidR="005C5257" w:rsidRPr="00655567">
        <w:rPr>
          <w:rFonts w:hint="cs"/>
          <w:b/>
          <w:bCs/>
          <w:color w:val="auto"/>
          <w:rtl/>
        </w:rPr>
        <w:t xml:space="preserve">: </w:t>
      </w:r>
      <w:r w:rsidR="005C5257" w:rsidRPr="00655567">
        <w:rPr>
          <w:rFonts w:hint="cs"/>
          <w:color w:val="auto"/>
          <w:rtl/>
        </w:rPr>
        <w:t xml:space="preserve">عن سهل بن سعد </w:t>
      </w:r>
      <w:r w:rsidR="00F3047B" w:rsidRPr="00655567">
        <w:rPr>
          <w:rFonts w:hint="cs"/>
          <w:color w:val="auto"/>
          <w:rtl/>
        </w:rPr>
        <w:t>الساعد</w:t>
      </w:r>
      <w:r w:rsidR="005C5257" w:rsidRPr="00655567">
        <w:rPr>
          <w:rFonts w:hint="cs"/>
          <w:color w:val="auto"/>
          <w:rtl/>
        </w:rPr>
        <w:t>ي</w:t>
      </w:r>
      <w:r w:rsidR="004E0E17">
        <w:rPr>
          <w:rFonts w:hint="cs"/>
          <w:color w:val="auto"/>
          <w:rtl/>
        </w:rPr>
        <w:t xml:space="preserve"> </w:t>
      </w:r>
      <w:r w:rsidR="00E50BC9">
        <w:rPr>
          <w:color w:val="auto"/>
        </w:rPr>
        <w:t xml:space="preserve"> </w:t>
      </w:r>
      <w:r w:rsidR="00E50BC9">
        <w:rPr>
          <w:rFonts w:hint="cs"/>
          <w:color w:val="auto"/>
        </w:rPr>
        <w:sym w:font="AGA Arabesque" w:char="F074"/>
      </w:r>
      <w:r w:rsidR="00F3047B" w:rsidRPr="00655567">
        <w:rPr>
          <w:rFonts w:hint="cs"/>
          <w:color w:val="auto"/>
          <w:rtl/>
        </w:rPr>
        <w:t>قال</w:t>
      </w:r>
      <w:r w:rsidRPr="00655567">
        <w:rPr>
          <w:rFonts w:hint="cs"/>
          <w:color w:val="auto"/>
          <w:rtl/>
        </w:rPr>
        <w:t>:</w:t>
      </w:r>
      <w:r w:rsidR="00F3047B" w:rsidRPr="00655567">
        <w:rPr>
          <w:rFonts w:hint="cs"/>
          <w:color w:val="auto"/>
          <w:rtl/>
        </w:rPr>
        <w:t>"</w:t>
      </w:r>
      <w:r w:rsidR="005C5257" w:rsidRPr="00655567">
        <w:rPr>
          <w:rFonts w:hint="cs"/>
          <w:color w:val="auto"/>
          <w:rtl/>
        </w:rPr>
        <w:t>كان الناس يؤمرون أن يضع الرجل اليد ال</w:t>
      </w:r>
      <w:r w:rsidR="00DC463A" w:rsidRPr="00655567">
        <w:rPr>
          <w:rFonts w:hint="cs"/>
          <w:color w:val="auto"/>
          <w:rtl/>
        </w:rPr>
        <w:t>يمنى على ذراعه اليسرى في الصلاة"</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18"/>
      </w:r>
      <w:r w:rsidR="00173D77" w:rsidRPr="00655567">
        <w:rPr>
          <w:rFonts w:ascii="AGA Arabesque" w:hAnsi="AGA Arabesque" w:hint="cs"/>
          <w:smallCaps/>
          <w:color w:val="auto"/>
          <w:vertAlign w:val="superscript"/>
          <w:rtl/>
        </w:rPr>
        <w:t>)</w:t>
      </w:r>
      <w:r w:rsidR="005C5257" w:rsidRPr="00655567">
        <w:rPr>
          <w:rFonts w:hint="cs"/>
          <w:color w:val="auto"/>
          <w:rtl/>
        </w:rPr>
        <w:t>.</w:t>
      </w:r>
      <w:r w:rsidR="005C5257" w:rsidRPr="00655567">
        <w:rPr>
          <w:rFonts w:hint="cs"/>
          <w:b/>
          <w:bCs/>
          <w:color w:val="auto"/>
          <w:rtl/>
        </w:rPr>
        <w:t xml:space="preserve"> </w:t>
      </w:r>
    </w:p>
    <w:p w:rsidR="0030286E" w:rsidRPr="00655567" w:rsidRDefault="00D415E5" w:rsidP="00E020C1">
      <w:pPr>
        <w:widowControl/>
        <w:autoSpaceDE w:val="0"/>
        <w:autoSpaceDN w:val="0"/>
        <w:adjustRightInd w:val="0"/>
        <w:spacing w:line="228" w:lineRule="auto"/>
        <w:ind w:firstLine="0"/>
        <w:rPr>
          <w:rFonts w:ascii="Traditional Arabic"/>
          <w:b/>
          <w:bCs/>
          <w:color w:val="auto"/>
          <w:rtl/>
          <w:lang w:eastAsia="en-US"/>
        </w:rPr>
      </w:pPr>
      <w:r>
        <w:rPr>
          <w:rFonts w:hint="cs"/>
          <w:b/>
          <w:bCs/>
          <w:color w:val="auto"/>
          <w:rtl/>
        </w:rPr>
        <w:t xml:space="preserve">وجه </w:t>
      </w:r>
      <w:r w:rsidR="00AB791A" w:rsidRPr="00655567">
        <w:rPr>
          <w:rFonts w:hint="cs"/>
          <w:b/>
          <w:bCs/>
          <w:color w:val="auto"/>
          <w:rtl/>
        </w:rPr>
        <w:t>الدلالة</w:t>
      </w:r>
      <w:r w:rsidR="005C5257" w:rsidRPr="00655567">
        <w:rPr>
          <w:rFonts w:hint="cs"/>
          <w:b/>
          <w:bCs/>
          <w:color w:val="auto"/>
          <w:rtl/>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سهلا</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أخبر</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الناس</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كانوا</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يؤمرون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يضع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الرجل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اليد</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اليمنى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ذراعه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اليسرى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الصلاة،</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ومعلوم</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السنة</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للمصلي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الركوع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يضع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كفيه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ركبتيه،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السجود</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يضعهما</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الأرض</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حيال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منكبيه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أو</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حيال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أذنيه،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الجلوس</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بين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السجدتين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التشهد</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يضعهما</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فخذيه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وركبتيه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التفصيل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الذي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أوضحته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السنة</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ذلك،</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فلم</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يبق</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إلا</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القيام</w:t>
      </w:r>
      <w:r w:rsidR="00DC463A" w:rsidRPr="00655567">
        <w:rPr>
          <w:rFonts w:ascii="Traditional Arabic" w:hint="cs"/>
          <w:color w:val="auto"/>
          <w:rtl/>
          <w:lang w:eastAsia="en-US"/>
        </w:rPr>
        <w:t>,</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فعلم</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المراد</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من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حديث</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سهل،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وبذلك</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يتضح</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المشروع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للمصلي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حال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قيامه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الصلاة</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يضع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يده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اليمنى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على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ذراعه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اليسرى</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سواء</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كان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ذلك</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في</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القيام</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قبل</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الركوع</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أو</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بعده؛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لأنه</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لم</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يثبت</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عن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النبي</w:t>
      </w:r>
      <w:r w:rsidR="00D60542" w:rsidRPr="00655567">
        <w:rPr>
          <w:rFonts w:ascii="Traditional Arabic"/>
          <w:color w:val="auto"/>
          <w:rtl/>
          <w:lang w:eastAsia="en-US"/>
        </w:rPr>
        <w:t xml:space="preserve"> </w:t>
      </w:r>
      <w:r w:rsidR="00E50BC9">
        <w:rPr>
          <w:rFonts w:ascii="Traditional Arabic" w:hint="eastAsia"/>
          <w:color w:val="auto"/>
          <w:lang w:eastAsia="en-US"/>
        </w:rPr>
        <w:sym w:font="AGA Arabesque" w:char="F072"/>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التفريق</w:t>
      </w:r>
      <w:r w:rsidR="00DC463A" w:rsidRPr="00655567">
        <w:rPr>
          <w:rFonts w:ascii="Traditional Arabic" w:hint="cs"/>
          <w:color w:val="auto"/>
          <w:rtl/>
          <w:lang w:eastAsia="en-US"/>
        </w:rPr>
        <w:t xml:space="preserve"> بين</w:t>
      </w:r>
      <w:r w:rsidR="00D60542" w:rsidRPr="00655567">
        <w:rPr>
          <w:rFonts w:ascii="Traditional Arabic"/>
          <w:color w:val="auto"/>
          <w:rtl/>
          <w:lang w:eastAsia="en-US"/>
        </w:rPr>
        <w:t xml:space="preserve"> </w:t>
      </w:r>
      <w:r w:rsidR="00777D2C" w:rsidRPr="00655567">
        <w:rPr>
          <w:rFonts w:ascii="Traditional Arabic" w:hint="cs"/>
          <w:color w:val="auto"/>
          <w:rtl/>
          <w:lang w:eastAsia="en-US"/>
        </w:rPr>
        <w:t>القيامين</w:t>
      </w:r>
      <w:r w:rsidR="00DC463A" w:rsidRPr="00655567">
        <w:rPr>
          <w:rFonts w:ascii="Traditional Arabic" w:hint="cs"/>
          <w:color w:val="auto"/>
          <w:rtl/>
          <w:lang w:eastAsia="en-US"/>
        </w:rPr>
        <w:t>,</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ومن</w:t>
      </w:r>
      <w:r w:rsidR="00D60542" w:rsidRPr="00655567">
        <w:rPr>
          <w:rFonts w:ascii="Traditional Arabic"/>
          <w:color w:val="auto"/>
          <w:rtl/>
          <w:lang w:eastAsia="en-US"/>
        </w:rPr>
        <w:t xml:space="preserve"> </w:t>
      </w:r>
      <w:r w:rsidR="00D60542" w:rsidRPr="00655567">
        <w:rPr>
          <w:rFonts w:ascii="Traditional Arabic" w:hint="eastAsia"/>
          <w:color w:val="auto"/>
          <w:rtl/>
          <w:lang w:eastAsia="en-US"/>
        </w:rPr>
        <w:t>فرق</w:t>
      </w:r>
      <w:r w:rsidR="00D60542" w:rsidRPr="00655567">
        <w:rPr>
          <w:rFonts w:ascii="Traditional Arabic"/>
          <w:color w:val="auto"/>
          <w:rtl/>
          <w:lang w:eastAsia="en-US"/>
        </w:rPr>
        <w:t xml:space="preserve"> </w:t>
      </w:r>
      <w:r w:rsidR="00D60542" w:rsidRPr="00655567">
        <w:rPr>
          <w:rFonts w:ascii="Traditional Arabic" w:hint="cs"/>
          <w:color w:val="auto"/>
          <w:rtl/>
          <w:lang w:eastAsia="en-US"/>
        </w:rPr>
        <w:t xml:space="preserve">بين الحالين </w:t>
      </w:r>
      <w:r w:rsidR="00D60542" w:rsidRPr="00655567">
        <w:rPr>
          <w:rFonts w:ascii="Traditional Arabic" w:hint="eastAsia"/>
          <w:color w:val="auto"/>
          <w:rtl/>
          <w:lang w:eastAsia="en-US"/>
        </w:rPr>
        <w:t>فعليه</w:t>
      </w:r>
      <w:r w:rsidR="00D60542" w:rsidRPr="00655567">
        <w:rPr>
          <w:rFonts w:ascii="Traditional Arabic"/>
          <w:color w:val="auto"/>
          <w:rtl/>
          <w:lang w:eastAsia="en-US"/>
        </w:rPr>
        <w:t xml:space="preserve"> </w:t>
      </w:r>
      <w:r w:rsidR="00C564CB" w:rsidRPr="00655567">
        <w:rPr>
          <w:rFonts w:ascii="Traditional Arabic" w:hint="eastAsia"/>
          <w:color w:val="auto"/>
          <w:rtl/>
          <w:lang w:eastAsia="en-US"/>
        </w:rPr>
        <w:t>الدليل</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19"/>
      </w:r>
      <w:r w:rsidR="00173D77" w:rsidRPr="00655567">
        <w:rPr>
          <w:rFonts w:ascii="AGA Arabesque" w:hAnsi="AGA Arabesque" w:hint="cs"/>
          <w:smallCaps/>
          <w:color w:val="auto"/>
          <w:vertAlign w:val="superscript"/>
          <w:rtl/>
        </w:rPr>
        <w:t>)</w:t>
      </w:r>
      <w:r w:rsidR="00D60542" w:rsidRPr="00655567">
        <w:rPr>
          <w:rFonts w:ascii="Traditional Arabic"/>
          <w:color w:val="auto"/>
          <w:rtl/>
          <w:lang w:eastAsia="en-US"/>
        </w:rPr>
        <w:t>.</w:t>
      </w:r>
      <w:r w:rsidR="00AF3D73" w:rsidRPr="00655567">
        <w:rPr>
          <w:rFonts w:ascii="Traditional Arabic" w:hint="cs"/>
          <w:color w:val="auto"/>
          <w:rtl/>
          <w:lang w:eastAsia="en-US"/>
        </w:rPr>
        <w:t xml:space="preserve"> </w:t>
      </w:r>
    </w:p>
    <w:p w:rsidR="00B86601" w:rsidRPr="00655567" w:rsidRDefault="00D415E5" w:rsidP="00E020C1">
      <w:pPr>
        <w:widowControl/>
        <w:autoSpaceDE w:val="0"/>
        <w:autoSpaceDN w:val="0"/>
        <w:adjustRightInd w:val="0"/>
        <w:spacing w:line="228" w:lineRule="auto"/>
        <w:ind w:firstLine="0"/>
        <w:jc w:val="lowKashida"/>
        <w:rPr>
          <w:rFonts w:ascii="Traditional Arabic"/>
          <w:color w:val="auto"/>
          <w:rtl/>
          <w:lang w:eastAsia="en-US"/>
        </w:rPr>
      </w:pPr>
      <w:r>
        <w:rPr>
          <w:rFonts w:ascii="Traditional Arabic" w:hint="cs"/>
          <w:b/>
          <w:bCs/>
          <w:color w:val="auto"/>
          <w:rtl/>
          <w:lang w:eastAsia="en-US"/>
        </w:rPr>
        <w:t xml:space="preserve">الدليل </w:t>
      </w:r>
      <w:r w:rsidR="00B86601" w:rsidRPr="00655567">
        <w:rPr>
          <w:rFonts w:ascii="Traditional Arabic" w:hint="cs"/>
          <w:b/>
          <w:bCs/>
          <w:color w:val="auto"/>
          <w:rtl/>
          <w:lang w:eastAsia="en-US"/>
        </w:rPr>
        <w:t>الثاني</w:t>
      </w:r>
      <w:r w:rsidR="00B86601" w:rsidRPr="00655567">
        <w:rPr>
          <w:rFonts w:ascii="Traditional Arabic" w:hint="cs"/>
          <w:color w:val="auto"/>
          <w:rtl/>
          <w:lang w:eastAsia="en-US"/>
        </w:rPr>
        <w:t xml:space="preserve">: </w:t>
      </w:r>
      <w:r w:rsidR="00DC463A" w:rsidRPr="00655567">
        <w:rPr>
          <w:rFonts w:ascii="Traditional Arabic" w:hint="cs"/>
          <w:color w:val="auto"/>
          <w:rtl/>
          <w:lang w:eastAsia="en-US"/>
        </w:rPr>
        <w:t xml:space="preserve">عن وائل بن حجر </w:t>
      </w:r>
      <w:r w:rsidR="00E50BC9">
        <w:rPr>
          <w:rFonts w:asciiTheme="minorHAnsi" w:hAnsiTheme="minorHAnsi"/>
          <w:color w:val="auto"/>
          <w:lang w:eastAsia="en-US"/>
        </w:rPr>
        <w:t xml:space="preserve"> </w:t>
      </w:r>
      <w:r w:rsidR="00E50BC9">
        <w:rPr>
          <w:rFonts w:ascii="Traditional Arabic" w:hint="cs"/>
          <w:color w:val="auto"/>
          <w:lang w:eastAsia="en-US"/>
        </w:rPr>
        <w:sym w:font="AGA Arabesque" w:char="F074"/>
      </w:r>
      <w:r w:rsidR="00DC463A" w:rsidRPr="00655567">
        <w:rPr>
          <w:rFonts w:ascii="Traditional Arabic" w:hint="cs"/>
          <w:color w:val="auto"/>
          <w:rtl/>
          <w:lang w:eastAsia="en-US"/>
        </w:rPr>
        <w:t>قال:"</w:t>
      </w:r>
      <w:r w:rsidR="00B86601" w:rsidRPr="00655567">
        <w:rPr>
          <w:rFonts w:ascii="Traditional Arabic" w:hint="cs"/>
          <w:color w:val="auto"/>
          <w:rtl/>
          <w:lang w:eastAsia="en-US"/>
        </w:rPr>
        <w:t xml:space="preserve">رأيت رسول الله </w:t>
      </w:r>
      <w:r w:rsidR="00E50BC9">
        <w:rPr>
          <w:rFonts w:ascii="Traditional Arabic" w:hint="cs"/>
          <w:color w:val="auto"/>
          <w:lang w:eastAsia="en-US"/>
        </w:rPr>
        <w:sym w:font="AGA Arabesque" w:char="F072"/>
      </w:r>
      <w:r w:rsidR="00B86601" w:rsidRPr="00655567">
        <w:rPr>
          <w:rFonts w:ascii="Traditional Arabic" w:hint="cs"/>
          <w:color w:val="auto"/>
          <w:rtl/>
          <w:lang w:eastAsia="en-US"/>
        </w:rPr>
        <w:t xml:space="preserve"> إذا كان  قائما</w:t>
      </w:r>
      <w:r w:rsidR="00DC463A" w:rsidRPr="00655567">
        <w:rPr>
          <w:rFonts w:ascii="Traditional Arabic" w:hint="cs"/>
          <w:color w:val="auto"/>
          <w:rtl/>
          <w:lang w:eastAsia="en-US"/>
        </w:rPr>
        <w:t xml:space="preserve"> في الصلاة قبض بيمينه على شماله"</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0"/>
      </w:r>
      <w:r w:rsidR="00173D77" w:rsidRPr="00655567">
        <w:rPr>
          <w:rFonts w:ascii="AGA Arabesque" w:hAnsi="AGA Arabesque" w:hint="cs"/>
          <w:smallCaps/>
          <w:color w:val="auto"/>
          <w:vertAlign w:val="superscript"/>
          <w:rtl/>
        </w:rPr>
        <w:t>)</w:t>
      </w:r>
      <w:r w:rsidR="00B86601" w:rsidRPr="00655567">
        <w:rPr>
          <w:rFonts w:ascii="Traditional Arabic" w:hint="cs"/>
          <w:color w:val="auto"/>
          <w:rtl/>
          <w:lang w:eastAsia="en-US"/>
        </w:rPr>
        <w:t>.</w:t>
      </w:r>
    </w:p>
    <w:p w:rsidR="00B86601" w:rsidRPr="00655567" w:rsidRDefault="00B86601" w:rsidP="00E020C1">
      <w:pPr>
        <w:widowControl/>
        <w:autoSpaceDE w:val="0"/>
        <w:autoSpaceDN w:val="0"/>
        <w:adjustRightInd w:val="0"/>
        <w:spacing w:line="228" w:lineRule="auto"/>
        <w:ind w:firstLine="0"/>
        <w:jc w:val="lowKashida"/>
        <w:rPr>
          <w:rFonts w:ascii="Traditional Arabic"/>
          <w:b/>
          <w:bCs/>
          <w:color w:val="auto"/>
          <w:rtl/>
          <w:lang w:eastAsia="en-US"/>
        </w:rPr>
      </w:pPr>
      <w:r w:rsidRPr="00655567">
        <w:rPr>
          <w:rFonts w:ascii="Traditional Arabic" w:hint="cs"/>
          <w:b/>
          <w:bCs/>
          <w:color w:val="auto"/>
          <w:rtl/>
          <w:lang w:eastAsia="en-US"/>
        </w:rPr>
        <w:t>وجه الدلالة</w:t>
      </w:r>
      <w:r w:rsidRPr="00655567">
        <w:rPr>
          <w:rFonts w:ascii="Traditional Arabic" w:hint="cs"/>
          <w:color w:val="auto"/>
          <w:rtl/>
          <w:lang w:eastAsia="en-US"/>
        </w:rPr>
        <w:t>: الحديث يدل على مشروعية قبض ال</w:t>
      </w:r>
      <w:r w:rsidR="00DC463A" w:rsidRPr="00655567">
        <w:rPr>
          <w:rFonts w:ascii="Traditional Arabic" w:hint="cs"/>
          <w:color w:val="auto"/>
          <w:rtl/>
          <w:lang w:eastAsia="en-US"/>
        </w:rPr>
        <w:t>ي</w:t>
      </w:r>
      <w:r w:rsidRPr="00655567">
        <w:rPr>
          <w:rFonts w:ascii="Traditional Arabic" w:hint="cs"/>
          <w:color w:val="auto"/>
          <w:rtl/>
          <w:lang w:eastAsia="en-US"/>
        </w:rPr>
        <w:t>دين في حال القيام</w:t>
      </w:r>
      <w:r w:rsidR="00DC463A" w:rsidRPr="00655567">
        <w:rPr>
          <w:rFonts w:ascii="Traditional Arabic" w:hint="cs"/>
          <w:color w:val="auto"/>
          <w:rtl/>
          <w:lang w:eastAsia="en-US"/>
        </w:rPr>
        <w:t>,</w:t>
      </w:r>
      <w:r w:rsidRPr="00655567">
        <w:rPr>
          <w:rFonts w:ascii="Traditional Arabic" w:hint="cs"/>
          <w:color w:val="auto"/>
          <w:rtl/>
          <w:lang w:eastAsia="en-US"/>
        </w:rPr>
        <w:t xml:space="preserve"> وهو يشمل كلا القيامين قبل الركوع وبعده بدون تفريق</w:t>
      </w:r>
      <w:r w:rsidR="00DC463A" w:rsidRPr="00655567">
        <w:rPr>
          <w:rFonts w:ascii="Traditional Arabic" w:hint="cs"/>
          <w:color w:val="auto"/>
          <w:rtl/>
          <w:lang w:eastAsia="en-US"/>
        </w:rPr>
        <w:t>؛</w:t>
      </w:r>
      <w:r w:rsidRPr="00655567">
        <w:rPr>
          <w:rFonts w:ascii="Traditional Arabic" w:hint="cs"/>
          <w:color w:val="auto"/>
          <w:rtl/>
          <w:lang w:eastAsia="en-US"/>
        </w:rPr>
        <w:t xml:space="preserve"> إذ لم يفرق النص بينهما</w:t>
      </w:r>
      <w:r w:rsidR="00AB791A" w:rsidRPr="00655567">
        <w:rPr>
          <w:rFonts w:ascii="Traditional Arabic" w:hint="cs"/>
          <w:color w:val="auto"/>
          <w:rtl/>
          <w:lang w:eastAsia="en-US"/>
        </w:rPr>
        <w:t>,</w:t>
      </w:r>
      <w:r w:rsidRPr="00655567">
        <w:rPr>
          <w:rFonts w:ascii="Traditional Arabic" w:hint="cs"/>
          <w:color w:val="auto"/>
          <w:rtl/>
          <w:lang w:eastAsia="en-US"/>
        </w:rPr>
        <w:t xml:space="preserve"> والأصل عدم الفرق ما لم يأت الدليل</w:t>
      </w:r>
      <w:r w:rsidR="00DC463A" w:rsidRPr="00655567">
        <w:rPr>
          <w:rFonts w:ascii="Traditional Arabic" w:hint="cs"/>
          <w:color w:val="auto"/>
          <w:rtl/>
          <w:lang w:eastAsia="en-US"/>
        </w:rPr>
        <w:t>,</w:t>
      </w:r>
      <w:r w:rsidRPr="00655567">
        <w:rPr>
          <w:rFonts w:ascii="Traditional Arabic" w:hint="cs"/>
          <w:color w:val="auto"/>
          <w:rtl/>
          <w:lang w:eastAsia="en-US"/>
        </w:rPr>
        <w:t xml:space="preserve"> ومن فصل فعليه البرهان</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1"/>
      </w:r>
      <w:r w:rsidR="00173D77" w:rsidRPr="00655567">
        <w:rPr>
          <w:rFonts w:ascii="AGA Arabesque" w:hAnsi="AGA Arabesque" w:hint="cs"/>
          <w:smallCaps/>
          <w:color w:val="auto"/>
          <w:vertAlign w:val="superscript"/>
          <w:rtl/>
        </w:rPr>
        <w:t>)</w:t>
      </w:r>
      <w:r w:rsidRPr="00655567">
        <w:rPr>
          <w:rFonts w:ascii="Traditional Arabic" w:hint="cs"/>
          <w:color w:val="auto"/>
          <w:rtl/>
          <w:lang w:eastAsia="en-US"/>
        </w:rPr>
        <w:t>.</w:t>
      </w:r>
      <w:r w:rsidR="00EB6EB8" w:rsidRPr="00655567">
        <w:rPr>
          <w:rFonts w:ascii="Traditional Arabic" w:hint="cs"/>
          <w:b/>
          <w:bCs/>
          <w:color w:val="auto"/>
          <w:rtl/>
          <w:lang w:eastAsia="en-US"/>
        </w:rPr>
        <w:t xml:space="preserve"> </w:t>
      </w:r>
    </w:p>
    <w:p w:rsidR="001C450E" w:rsidRPr="00655567" w:rsidRDefault="00D415E5" w:rsidP="00E020C1">
      <w:pPr>
        <w:spacing w:line="228" w:lineRule="auto"/>
        <w:ind w:firstLine="0"/>
        <w:rPr>
          <w:color w:val="auto"/>
          <w:rtl/>
        </w:rPr>
      </w:pPr>
      <w:r>
        <w:rPr>
          <w:rFonts w:ascii="Traditional Arabic" w:hint="cs"/>
          <w:b/>
          <w:bCs/>
          <w:color w:val="auto"/>
          <w:rtl/>
          <w:lang w:eastAsia="en-US"/>
        </w:rPr>
        <w:t xml:space="preserve">الدليل </w:t>
      </w:r>
      <w:r w:rsidR="001C450E" w:rsidRPr="00655567">
        <w:rPr>
          <w:rFonts w:ascii="Traditional Arabic" w:hint="cs"/>
          <w:b/>
          <w:bCs/>
          <w:color w:val="auto"/>
          <w:rtl/>
          <w:lang w:eastAsia="en-US"/>
        </w:rPr>
        <w:t>الثالث</w:t>
      </w:r>
      <w:r w:rsidR="003E36F3">
        <w:rPr>
          <w:rFonts w:ascii="Traditional Arabic" w:hint="cs"/>
          <w:color w:val="auto"/>
          <w:rtl/>
          <w:lang w:eastAsia="en-US"/>
        </w:rPr>
        <w:t xml:space="preserve">: </w:t>
      </w:r>
      <w:r w:rsidR="001C450E" w:rsidRPr="00655567">
        <w:rPr>
          <w:rFonts w:ascii="Traditional Arabic" w:hint="eastAsia"/>
          <w:color w:val="auto"/>
          <w:rtl/>
          <w:lang w:eastAsia="en-US"/>
        </w:rPr>
        <w:t>أن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العلماء</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ذكروا</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أن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من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الحكمة</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في</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وضع</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اليمين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على</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الشمال</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أنه</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أقرب</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إلى</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الخشوع</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والتذلل</w:t>
      </w:r>
      <w:r w:rsidR="00AB791A" w:rsidRPr="00655567">
        <w:rPr>
          <w:rFonts w:ascii="Traditional Arabic" w:hint="cs"/>
          <w:color w:val="auto"/>
          <w:rtl/>
          <w:lang w:eastAsia="en-US"/>
        </w:rPr>
        <w:t>,</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وأبعد</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عن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العبث</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وهذا</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المعنى</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مطلوب</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للمصلي</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قبل</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الركوع</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وبعده</w:t>
      </w:r>
      <w:r w:rsidR="00DC463A" w:rsidRPr="00655567">
        <w:rPr>
          <w:rFonts w:ascii="Traditional Arabic" w:hint="cs"/>
          <w:color w:val="auto"/>
          <w:rtl/>
          <w:lang w:eastAsia="en-US"/>
        </w:rPr>
        <w:t>,</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فلا</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يجوز</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أن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يفرق</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بين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الحالين</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إلا</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بنص</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ثابت</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يجب</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المصير</w:t>
      </w:r>
      <w:r w:rsidR="001C450E" w:rsidRPr="00655567">
        <w:rPr>
          <w:rFonts w:ascii="Traditional Arabic"/>
          <w:color w:val="auto"/>
          <w:rtl/>
          <w:lang w:eastAsia="en-US"/>
        </w:rPr>
        <w:t xml:space="preserve"> </w:t>
      </w:r>
      <w:r w:rsidR="001C450E" w:rsidRPr="00655567">
        <w:rPr>
          <w:rFonts w:ascii="Traditional Arabic" w:hint="eastAsia"/>
          <w:color w:val="auto"/>
          <w:rtl/>
          <w:lang w:eastAsia="en-US"/>
        </w:rPr>
        <w:t>إليه</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2"/>
      </w:r>
      <w:r w:rsidR="00173D77" w:rsidRPr="00655567">
        <w:rPr>
          <w:rFonts w:ascii="AGA Arabesque" w:hAnsi="AGA Arabesque" w:hint="cs"/>
          <w:smallCaps/>
          <w:color w:val="auto"/>
          <w:vertAlign w:val="superscript"/>
          <w:rtl/>
        </w:rPr>
        <w:t>)</w:t>
      </w:r>
      <w:r w:rsidR="001C450E" w:rsidRPr="00655567">
        <w:rPr>
          <w:rFonts w:ascii="Traditional Arabic"/>
          <w:color w:val="auto"/>
          <w:rtl/>
          <w:lang w:eastAsia="en-US"/>
        </w:rPr>
        <w:t>.</w:t>
      </w:r>
      <w:r w:rsidR="00DC463A" w:rsidRPr="00655567">
        <w:rPr>
          <w:rFonts w:ascii="Traditional Arabic" w:hint="cs"/>
          <w:b/>
          <w:bCs/>
          <w:color w:val="auto"/>
          <w:rtl/>
          <w:lang w:eastAsia="en-US"/>
        </w:rPr>
        <w:t xml:space="preserve"> </w:t>
      </w:r>
    </w:p>
    <w:p w:rsidR="001C450E" w:rsidRPr="00655567" w:rsidRDefault="001C450E" w:rsidP="003530EC">
      <w:pPr>
        <w:widowControl/>
        <w:autoSpaceDE w:val="0"/>
        <w:autoSpaceDN w:val="0"/>
        <w:adjustRightInd w:val="0"/>
        <w:ind w:firstLine="0"/>
        <w:jc w:val="lowKashida"/>
        <w:rPr>
          <w:rFonts w:ascii="Traditional Arabic"/>
          <w:color w:val="auto"/>
          <w:rtl/>
          <w:lang w:eastAsia="en-US"/>
        </w:rPr>
      </w:pPr>
      <w:r w:rsidRPr="00655567">
        <w:rPr>
          <w:rFonts w:ascii="Traditional Arabic" w:hint="cs"/>
          <w:b/>
          <w:bCs/>
          <w:color w:val="auto"/>
          <w:rtl/>
          <w:lang w:eastAsia="en-US"/>
        </w:rPr>
        <w:lastRenderedPageBreak/>
        <w:t>دليل القول الثالث</w:t>
      </w:r>
      <w:r w:rsidRPr="00655567">
        <w:rPr>
          <w:rFonts w:ascii="Traditional Arabic" w:hint="cs"/>
          <w:color w:val="auto"/>
          <w:rtl/>
          <w:lang w:eastAsia="en-US"/>
        </w:rPr>
        <w:t>: لم أقف على د</w:t>
      </w:r>
      <w:r w:rsidR="008D7E3F" w:rsidRPr="00655567">
        <w:rPr>
          <w:rFonts w:ascii="Traditional Arabic" w:hint="cs"/>
          <w:color w:val="auto"/>
          <w:rtl/>
          <w:lang w:eastAsia="en-US"/>
        </w:rPr>
        <w:t>ليل لهذا القول</w:t>
      </w:r>
      <w:r w:rsidR="00760640" w:rsidRPr="00655567">
        <w:rPr>
          <w:rFonts w:ascii="Traditional Arabic" w:hint="cs"/>
          <w:color w:val="auto"/>
          <w:rtl/>
          <w:lang w:eastAsia="en-US"/>
        </w:rPr>
        <w:t>.</w:t>
      </w:r>
      <w:r w:rsidR="008D7E3F" w:rsidRPr="00655567">
        <w:rPr>
          <w:rFonts w:ascii="Traditional Arabic" w:hint="cs"/>
          <w:color w:val="auto"/>
          <w:rtl/>
          <w:lang w:eastAsia="en-US"/>
        </w:rPr>
        <w:t xml:space="preserve"> والله تعالى أعلم</w:t>
      </w:r>
      <w:r w:rsidRPr="00655567">
        <w:rPr>
          <w:rFonts w:ascii="Traditional Arabic" w:hint="cs"/>
          <w:color w:val="auto"/>
          <w:rtl/>
          <w:lang w:eastAsia="en-US"/>
        </w:rPr>
        <w:t xml:space="preserve">. </w:t>
      </w:r>
    </w:p>
    <w:p w:rsidR="005C303E" w:rsidRPr="00655567" w:rsidRDefault="005C303E" w:rsidP="003530EC">
      <w:pPr>
        <w:widowControl/>
        <w:autoSpaceDE w:val="0"/>
        <w:autoSpaceDN w:val="0"/>
        <w:adjustRightInd w:val="0"/>
        <w:ind w:firstLine="0"/>
        <w:jc w:val="lowKashida"/>
        <w:rPr>
          <w:rFonts w:ascii="Traditional Arabic"/>
          <w:b/>
          <w:bCs/>
          <w:color w:val="auto"/>
          <w:rtl/>
          <w:lang w:eastAsia="en-US"/>
        </w:rPr>
      </w:pPr>
      <w:r w:rsidRPr="00655567">
        <w:rPr>
          <w:rFonts w:ascii="Traditional Arabic" w:hint="cs"/>
          <w:b/>
          <w:bCs/>
          <w:color w:val="auto"/>
          <w:rtl/>
          <w:lang w:eastAsia="en-US"/>
        </w:rPr>
        <w:t xml:space="preserve">والراجح في المسألة </w:t>
      </w:r>
      <w:r w:rsidRPr="00655567">
        <w:rPr>
          <w:rFonts w:ascii="Traditional Arabic" w:hint="cs"/>
          <w:color w:val="auto"/>
          <w:rtl/>
          <w:lang w:eastAsia="en-US"/>
        </w:rPr>
        <w:t xml:space="preserve">والله تعالى أعلم بالصواب هو القول </w:t>
      </w:r>
      <w:r w:rsidR="00A65724" w:rsidRPr="00655567">
        <w:rPr>
          <w:rFonts w:ascii="Traditional Arabic" w:hint="cs"/>
          <w:color w:val="auto"/>
          <w:rtl/>
          <w:lang w:eastAsia="en-US"/>
        </w:rPr>
        <w:t>الثاني هو قبض اليدين بعد الركوع</w:t>
      </w:r>
      <w:r w:rsidRPr="00655567">
        <w:rPr>
          <w:rFonts w:ascii="Traditional Arabic" w:hint="cs"/>
          <w:color w:val="auto"/>
          <w:rtl/>
          <w:lang w:eastAsia="en-US"/>
        </w:rPr>
        <w:t xml:space="preserve">, </w:t>
      </w:r>
      <w:r w:rsidR="00E50BC9">
        <w:rPr>
          <w:rFonts w:ascii="Traditional Arabic" w:hint="cs"/>
          <w:color w:val="auto"/>
          <w:rtl/>
          <w:lang w:eastAsia="en-US"/>
        </w:rPr>
        <w:t>وذلك لما يلي</w:t>
      </w:r>
      <w:r w:rsidRPr="00655567">
        <w:rPr>
          <w:rFonts w:ascii="Traditional Arabic" w:hint="cs"/>
          <w:color w:val="auto"/>
          <w:rtl/>
          <w:lang w:eastAsia="en-US"/>
        </w:rPr>
        <w:t>:</w:t>
      </w:r>
    </w:p>
    <w:p w:rsidR="005C303E" w:rsidRPr="00655567" w:rsidRDefault="003E36F3" w:rsidP="004E0E17">
      <w:pPr>
        <w:pStyle w:val="afc"/>
        <w:widowControl/>
        <w:numPr>
          <w:ilvl w:val="0"/>
          <w:numId w:val="3"/>
        </w:numPr>
        <w:autoSpaceDE w:val="0"/>
        <w:autoSpaceDN w:val="0"/>
        <w:adjustRightInd w:val="0"/>
        <w:ind w:left="423" w:hanging="425"/>
        <w:jc w:val="lowKashida"/>
        <w:rPr>
          <w:rFonts w:ascii="Traditional Arabic"/>
          <w:color w:val="auto"/>
          <w:lang w:eastAsia="en-US"/>
        </w:rPr>
      </w:pPr>
      <w:r>
        <w:rPr>
          <w:rFonts w:ascii="Traditional Arabic" w:hint="cs"/>
          <w:color w:val="auto"/>
          <w:rtl/>
          <w:lang w:eastAsia="en-US"/>
        </w:rPr>
        <w:t>لعموم حديث وائل ابن حجر</w:t>
      </w:r>
      <w:r w:rsidR="00E50BC9">
        <w:rPr>
          <w:rFonts w:ascii="Traditional Arabic" w:hint="cs"/>
          <w:color w:val="auto"/>
          <w:lang w:eastAsia="en-US"/>
        </w:rPr>
        <w:sym w:font="AGA Arabesque" w:char="F074"/>
      </w:r>
      <w:r w:rsidR="00E50BC9">
        <w:rPr>
          <w:rFonts w:ascii="Traditional Arabic"/>
          <w:color w:val="auto"/>
          <w:rtl/>
          <w:lang w:eastAsia="en-US"/>
        </w:rPr>
        <w:t xml:space="preserve"> </w:t>
      </w:r>
      <w:r w:rsidR="005C303E" w:rsidRPr="00655567">
        <w:rPr>
          <w:rFonts w:ascii="Traditional Arabic" w:hint="cs"/>
          <w:color w:val="auto"/>
          <w:rtl/>
          <w:lang w:eastAsia="en-US"/>
        </w:rPr>
        <w:t xml:space="preserve">في قبض اليدين في القيام بدون تفريق قيام </w:t>
      </w:r>
      <w:r w:rsidR="00DD4564" w:rsidRPr="00655567">
        <w:rPr>
          <w:rFonts w:ascii="Traditional Arabic" w:hint="cs"/>
          <w:color w:val="auto"/>
          <w:rtl/>
          <w:lang w:eastAsia="en-US"/>
        </w:rPr>
        <w:t xml:space="preserve">قبل الركوع وبعده. </w:t>
      </w:r>
    </w:p>
    <w:p w:rsidR="00AB791A" w:rsidRPr="00655567" w:rsidRDefault="005C303E" w:rsidP="003530EC">
      <w:pPr>
        <w:widowControl/>
        <w:autoSpaceDE w:val="0"/>
        <w:autoSpaceDN w:val="0"/>
        <w:adjustRightInd w:val="0"/>
        <w:ind w:firstLine="0"/>
        <w:jc w:val="lowKashida"/>
        <w:rPr>
          <w:rFonts w:ascii="Traditional Arabic"/>
          <w:color w:val="auto"/>
          <w:rtl/>
          <w:lang w:eastAsia="en-US"/>
        </w:rPr>
      </w:pPr>
      <w:r w:rsidRPr="00655567">
        <w:rPr>
          <w:rFonts w:ascii="Traditional Arabic" w:hint="cs"/>
          <w:b/>
          <w:bCs/>
          <w:color w:val="auto"/>
          <w:rtl/>
          <w:lang w:eastAsia="en-US"/>
        </w:rPr>
        <w:t>وأما ما ذكره أصحاب</w:t>
      </w:r>
      <w:r w:rsidRPr="00655567">
        <w:rPr>
          <w:rFonts w:ascii="Traditional Arabic" w:hint="cs"/>
          <w:color w:val="auto"/>
          <w:rtl/>
          <w:lang w:eastAsia="en-US"/>
        </w:rPr>
        <w:t xml:space="preserve"> القول الأول من التعليل لنصرة لقولهم من أن هذا القيام لا قراءة فيه</w:t>
      </w:r>
      <w:r w:rsidR="00AA220C" w:rsidRPr="00655567">
        <w:rPr>
          <w:rFonts w:ascii="Traditional Arabic" w:hint="cs"/>
          <w:color w:val="auto"/>
          <w:rtl/>
          <w:lang w:eastAsia="en-US"/>
        </w:rPr>
        <w:t>,</w:t>
      </w:r>
      <w:r w:rsidRPr="00655567">
        <w:rPr>
          <w:rFonts w:ascii="Traditional Arabic" w:hint="cs"/>
          <w:color w:val="auto"/>
          <w:rtl/>
          <w:lang w:eastAsia="en-US"/>
        </w:rPr>
        <w:t xml:space="preserve"> ولا ذكر</w:t>
      </w:r>
      <w:r w:rsidR="00AA220C" w:rsidRPr="00655567">
        <w:rPr>
          <w:rFonts w:ascii="Traditional Arabic" w:hint="cs"/>
          <w:color w:val="auto"/>
          <w:rtl/>
          <w:lang w:eastAsia="en-US"/>
        </w:rPr>
        <w:t xml:space="preserve"> </w:t>
      </w:r>
      <w:r w:rsidRPr="00655567">
        <w:rPr>
          <w:rFonts w:ascii="Traditional Arabic" w:hint="cs"/>
          <w:color w:val="auto"/>
          <w:rtl/>
          <w:lang w:eastAsia="en-US"/>
        </w:rPr>
        <w:t>له</w:t>
      </w:r>
      <w:r w:rsidR="00AA220C" w:rsidRPr="00655567">
        <w:rPr>
          <w:rFonts w:ascii="Traditional Arabic" w:hint="cs"/>
          <w:color w:val="auto"/>
          <w:rtl/>
          <w:lang w:eastAsia="en-US"/>
        </w:rPr>
        <w:t>, ولا قرار فلا يسن له القبض</w:t>
      </w:r>
      <w:r w:rsidR="00AB791A" w:rsidRPr="00655567">
        <w:rPr>
          <w:rFonts w:ascii="Traditional Arabic" w:hint="cs"/>
          <w:color w:val="auto"/>
          <w:rtl/>
          <w:lang w:eastAsia="en-US"/>
        </w:rPr>
        <w:t>.</w:t>
      </w:r>
    </w:p>
    <w:p w:rsidR="005C303E" w:rsidRPr="00655567" w:rsidRDefault="00AA220C" w:rsidP="003530EC">
      <w:pPr>
        <w:widowControl/>
        <w:autoSpaceDE w:val="0"/>
        <w:autoSpaceDN w:val="0"/>
        <w:adjustRightInd w:val="0"/>
        <w:ind w:firstLine="0"/>
        <w:jc w:val="lowKashida"/>
        <w:rPr>
          <w:rFonts w:ascii="Traditional Arabic"/>
          <w:b/>
          <w:bCs/>
          <w:color w:val="auto"/>
          <w:rtl/>
          <w:lang w:eastAsia="en-US"/>
        </w:rPr>
      </w:pPr>
      <w:r w:rsidRPr="00655567">
        <w:rPr>
          <w:rFonts w:ascii="Traditional Arabic" w:hint="cs"/>
          <w:color w:val="auto"/>
          <w:rtl/>
          <w:lang w:eastAsia="en-US"/>
        </w:rPr>
        <w:t xml:space="preserve"> </w:t>
      </w:r>
      <w:r w:rsidR="00AB791A" w:rsidRPr="00655567">
        <w:rPr>
          <w:rFonts w:ascii="Traditional Arabic" w:hint="cs"/>
          <w:b/>
          <w:bCs/>
          <w:color w:val="auto"/>
          <w:rtl/>
          <w:lang w:eastAsia="en-US"/>
        </w:rPr>
        <w:t>فيجاب عنه بجوابين</w:t>
      </w:r>
      <w:r w:rsidR="005C303E" w:rsidRPr="00655567">
        <w:rPr>
          <w:rFonts w:ascii="Traditional Arabic" w:hint="cs"/>
          <w:b/>
          <w:bCs/>
          <w:color w:val="auto"/>
          <w:rtl/>
          <w:lang w:eastAsia="en-US"/>
        </w:rPr>
        <w:t xml:space="preserve">: </w:t>
      </w:r>
    </w:p>
    <w:p w:rsidR="005C303E" w:rsidRPr="00655567" w:rsidRDefault="00AB791A" w:rsidP="003530EC">
      <w:pPr>
        <w:widowControl/>
        <w:autoSpaceDE w:val="0"/>
        <w:autoSpaceDN w:val="0"/>
        <w:adjustRightInd w:val="0"/>
        <w:ind w:firstLine="0"/>
        <w:jc w:val="lowKashida"/>
        <w:rPr>
          <w:rFonts w:ascii="Traditional Arabic"/>
          <w:color w:val="auto"/>
          <w:rtl/>
          <w:lang w:eastAsia="en-US"/>
        </w:rPr>
      </w:pPr>
      <w:r w:rsidRPr="00655567">
        <w:rPr>
          <w:rFonts w:ascii="Traditional Arabic" w:hint="cs"/>
          <w:b/>
          <w:bCs/>
          <w:color w:val="auto"/>
          <w:rtl/>
          <w:lang w:eastAsia="en-US"/>
        </w:rPr>
        <w:t>الأول</w:t>
      </w:r>
      <w:r w:rsidR="005C303E" w:rsidRPr="00655567">
        <w:rPr>
          <w:rFonts w:ascii="Traditional Arabic" w:hint="cs"/>
          <w:color w:val="auto"/>
          <w:rtl/>
          <w:lang w:eastAsia="en-US"/>
        </w:rPr>
        <w:t>: بأن قولهم هذا فرع عن القول بأن الطمأني</w:t>
      </w:r>
      <w:r w:rsidR="00AA220C" w:rsidRPr="00655567">
        <w:rPr>
          <w:rFonts w:ascii="Traditional Arabic" w:hint="cs"/>
          <w:color w:val="auto"/>
          <w:rtl/>
          <w:lang w:eastAsia="en-US"/>
        </w:rPr>
        <w:t>ن</w:t>
      </w:r>
      <w:r w:rsidR="005C303E" w:rsidRPr="00655567">
        <w:rPr>
          <w:rFonts w:ascii="Traditional Arabic" w:hint="cs"/>
          <w:color w:val="auto"/>
          <w:rtl/>
          <w:lang w:eastAsia="en-US"/>
        </w:rPr>
        <w:t>ة في الاعتدال بعد الرفع من الركوع ليست بركن في الصلاة</w:t>
      </w:r>
      <w:r w:rsidR="00AA220C" w:rsidRPr="00655567">
        <w:rPr>
          <w:rFonts w:ascii="Traditional Arabic" w:hint="cs"/>
          <w:color w:val="auto"/>
          <w:rtl/>
          <w:lang w:eastAsia="en-US"/>
        </w:rPr>
        <w:t>,</w:t>
      </w:r>
      <w:r w:rsidR="005C303E" w:rsidRPr="00655567">
        <w:rPr>
          <w:rFonts w:ascii="Traditional Arabic" w:hint="cs"/>
          <w:color w:val="auto"/>
          <w:rtl/>
          <w:lang w:eastAsia="en-US"/>
        </w:rPr>
        <w:t xml:space="preserve"> وهو قول مردود ومخالف لما ثبت في السنة الصحيحة</w:t>
      </w:r>
      <w:r w:rsidR="00354DC1" w:rsidRPr="00655567">
        <w:rPr>
          <w:rFonts w:ascii="Traditional Arabic" w:hint="cs"/>
          <w:color w:val="auto"/>
          <w:rtl/>
          <w:lang w:eastAsia="en-US"/>
        </w:rPr>
        <w:t xml:space="preserve"> لأن النبي </w:t>
      </w:r>
      <w:r w:rsidR="003E36F3">
        <w:rPr>
          <w:rFonts w:ascii="Traditional Arabic" w:hint="cs"/>
          <w:color w:val="auto"/>
          <w:lang w:eastAsia="en-US"/>
        </w:rPr>
        <w:sym w:font="AGA Arabesque" w:char="F072"/>
      </w:r>
      <w:r w:rsidR="003E36F3">
        <w:rPr>
          <w:rFonts w:ascii="Traditional Arabic" w:hint="cs"/>
          <w:color w:val="auto"/>
          <w:rtl/>
          <w:lang w:eastAsia="en-US"/>
        </w:rPr>
        <w:t xml:space="preserve"> </w:t>
      </w:r>
      <w:r w:rsidR="00354DC1" w:rsidRPr="00655567">
        <w:rPr>
          <w:rFonts w:ascii="Traditional Arabic" w:hint="cs"/>
          <w:color w:val="auto"/>
          <w:rtl/>
          <w:lang w:eastAsia="en-US"/>
        </w:rPr>
        <w:t xml:space="preserve">علَّم </w:t>
      </w:r>
      <w:r w:rsidR="00AA220C" w:rsidRPr="00655567">
        <w:rPr>
          <w:rFonts w:ascii="Traditional Arabic" w:hint="cs"/>
          <w:color w:val="auto"/>
          <w:rtl/>
          <w:lang w:eastAsia="en-US"/>
        </w:rPr>
        <w:t>المسيء صلاته فقال</w:t>
      </w:r>
      <w:r w:rsidR="003E36F3">
        <w:rPr>
          <w:rFonts w:ascii="Traditional Arabic" w:hint="cs"/>
          <w:color w:val="auto"/>
          <w:rtl/>
          <w:lang w:eastAsia="en-US"/>
        </w:rPr>
        <w:t>:"...</w:t>
      </w:r>
      <w:r w:rsidR="00354DC1" w:rsidRPr="00655567">
        <w:rPr>
          <w:rFonts w:ascii="Traditional Arabic" w:hint="eastAsia"/>
          <w:color w:val="auto"/>
          <w:rtl/>
          <w:lang w:eastAsia="en-US"/>
        </w:rPr>
        <w:t>ثم</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ارفع</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حتى</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تعتدل</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قائما</w:t>
      </w:r>
      <w:r w:rsidR="003E36F3">
        <w:rPr>
          <w:rFonts w:ascii="Traditional Arabic" w:hint="cs"/>
          <w:color w:val="auto"/>
          <w:rtl/>
          <w:lang w:eastAsia="en-US"/>
        </w:rPr>
        <w:t>,</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ثم</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اسجد</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حتى</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تطمئن</w:t>
      </w:r>
      <w:r w:rsidR="00354DC1" w:rsidRPr="00655567">
        <w:rPr>
          <w:rFonts w:ascii="Traditional Arabic"/>
          <w:color w:val="auto"/>
          <w:rtl/>
          <w:lang w:eastAsia="en-US"/>
        </w:rPr>
        <w:t xml:space="preserve"> </w:t>
      </w:r>
      <w:r w:rsidR="00354DC1" w:rsidRPr="00655567">
        <w:rPr>
          <w:rFonts w:ascii="Traditional Arabic" w:hint="eastAsia"/>
          <w:color w:val="auto"/>
          <w:rtl/>
          <w:lang w:eastAsia="en-US"/>
        </w:rPr>
        <w:t>ساجدا</w:t>
      </w:r>
      <w:r w:rsidR="00354DC1" w:rsidRPr="00655567">
        <w:rPr>
          <w:rFonts w:ascii="Traditional Arabic" w:hint="cs"/>
          <w:color w:val="auto"/>
          <w:rtl/>
          <w:lang w:eastAsia="en-US"/>
        </w:rPr>
        <w:t>...</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3"/>
      </w:r>
      <w:r w:rsidR="00173D77" w:rsidRPr="00655567">
        <w:rPr>
          <w:rFonts w:ascii="AGA Arabesque" w:hAnsi="AGA Arabesque" w:hint="cs"/>
          <w:smallCaps/>
          <w:color w:val="auto"/>
          <w:vertAlign w:val="superscript"/>
          <w:rtl/>
        </w:rPr>
        <w:t>)</w:t>
      </w:r>
      <w:r w:rsidR="00354DC1" w:rsidRPr="00655567">
        <w:rPr>
          <w:rFonts w:ascii="Traditional Arabic" w:hint="cs"/>
          <w:color w:val="auto"/>
          <w:rtl/>
          <w:lang w:eastAsia="en-US"/>
        </w:rPr>
        <w:t>"</w:t>
      </w:r>
      <w:r w:rsidR="00AA220C" w:rsidRPr="00655567">
        <w:rPr>
          <w:rFonts w:ascii="Traditional Arabic" w:hint="cs"/>
          <w:color w:val="auto"/>
          <w:rtl/>
          <w:lang w:eastAsia="en-US"/>
        </w:rPr>
        <w:t xml:space="preserve"> فإذا بطل الأصل بطل الفرع</w:t>
      </w:r>
      <w:r w:rsidR="00354DC1" w:rsidRPr="00655567">
        <w:rPr>
          <w:rFonts w:ascii="Traditional Arabic" w:hint="cs"/>
          <w:color w:val="auto"/>
          <w:rtl/>
          <w:lang w:eastAsia="en-US"/>
        </w:rPr>
        <w:t>.</w:t>
      </w:r>
    </w:p>
    <w:p w:rsidR="00526E21" w:rsidRPr="00655567" w:rsidRDefault="00354DC1" w:rsidP="003530EC">
      <w:pPr>
        <w:ind w:firstLine="0"/>
        <w:jc w:val="lowKashida"/>
        <w:rPr>
          <w:b/>
          <w:bCs/>
          <w:color w:val="auto"/>
          <w:rtl/>
        </w:rPr>
      </w:pPr>
      <w:r w:rsidRPr="00655567">
        <w:rPr>
          <w:rFonts w:ascii="Traditional Arabic" w:hint="cs"/>
          <w:b/>
          <w:bCs/>
          <w:color w:val="auto"/>
          <w:rtl/>
          <w:lang w:eastAsia="en-US"/>
        </w:rPr>
        <w:t>الثاني</w:t>
      </w:r>
      <w:r w:rsidRPr="00655567">
        <w:rPr>
          <w:rFonts w:ascii="Traditional Arabic" w:hint="cs"/>
          <w:color w:val="auto"/>
          <w:rtl/>
          <w:lang w:eastAsia="en-US"/>
        </w:rPr>
        <w:t xml:space="preserve">: </w:t>
      </w:r>
      <w:r w:rsidRPr="00655567">
        <w:rPr>
          <w:rFonts w:hint="cs"/>
          <w:color w:val="auto"/>
          <w:rtl/>
        </w:rPr>
        <w:t xml:space="preserve">قولهم بأنه ليس فيه ذكر </w:t>
      </w:r>
      <w:r w:rsidR="00AB791A" w:rsidRPr="00655567">
        <w:rPr>
          <w:rFonts w:ascii="Traditional Arabic" w:hint="cs"/>
          <w:color w:val="auto"/>
          <w:rtl/>
          <w:lang w:eastAsia="en-US"/>
        </w:rPr>
        <w:t xml:space="preserve">غير مسلم؛ </w:t>
      </w:r>
      <w:r w:rsidRPr="00655567">
        <w:rPr>
          <w:rFonts w:ascii="Traditional Arabic" w:hint="cs"/>
          <w:color w:val="auto"/>
          <w:rtl/>
          <w:lang w:eastAsia="en-US"/>
        </w:rPr>
        <w:t xml:space="preserve">لأنه </w:t>
      </w:r>
      <w:r w:rsidR="00526E21" w:rsidRPr="00655567">
        <w:rPr>
          <w:rFonts w:ascii="Traditional Arabic" w:hint="eastAsia"/>
          <w:color w:val="auto"/>
          <w:rtl/>
          <w:lang w:eastAsia="en-US"/>
        </w:rPr>
        <w:t>إنما</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يتم</w:t>
      </w:r>
      <w:r w:rsidRPr="00655567">
        <w:rPr>
          <w:rFonts w:ascii="Traditional Arabic" w:hint="cs"/>
          <w:color w:val="auto"/>
          <w:rtl/>
          <w:lang w:eastAsia="en-US"/>
        </w:rPr>
        <w:t xml:space="preserve"> ذلك </w:t>
      </w:r>
      <w:r w:rsidR="00526E21" w:rsidRPr="00655567">
        <w:rPr>
          <w:rFonts w:ascii="Traditional Arabic" w:hint="eastAsia"/>
          <w:color w:val="auto"/>
          <w:rtl/>
          <w:lang w:eastAsia="en-US"/>
        </w:rPr>
        <w:t>إذا</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قيل</w:t>
      </w:r>
      <w:r w:rsidR="00AA220C" w:rsidRPr="00655567">
        <w:rPr>
          <w:rFonts w:ascii="Traditional Arabic" w:hint="cs"/>
          <w:color w:val="auto"/>
          <w:rtl/>
          <w:lang w:eastAsia="en-US"/>
        </w:rPr>
        <w:t>:</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بأن</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التحميد</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والتسميع</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ليس</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سنة</w:t>
      </w:r>
      <w:r w:rsidR="0020688F" w:rsidRPr="00655567">
        <w:rPr>
          <w:rFonts w:ascii="Traditional Arabic" w:hint="cs"/>
          <w:color w:val="auto"/>
          <w:rtl/>
          <w:lang w:eastAsia="en-US"/>
        </w:rPr>
        <w:t>,</w:t>
      </w:r>
      <w:r w:rsidR="00526E21" w:rsidRPr="00655567">
        <w:rPr>
          <w:rFonts w:ascii="Traditional Arabic"/>
          <w:color w:val="auto"/>
          <w:rtl/>
          <w:lang w:eastAsia="en-US"/>
        </w:rPr>
        <w:t xml:space="preserve"> </w:t>
      </w:r>
      <w:r w:rsidRPr="00655567">
        <w:rPr>
          <w:rFonts w:ascii="Traditional Arabic" w:hint="cs"/>
          <w:color w:val="auto"/>
          <w:rtl/>
          <w:lang w:eastAsia="en-US"/>
        </w:rPr>
        <w:t xml:space="preserve">وهذا </w:t>
      </w:r>
      <w:r w:rsidR="00526E21" w:rsidRPr="00655567">
        <w:rPr>
          <w:rFonts w:ascii="Traditional Arabic" w:hint="eastAsia"/>
          <w:color w:val="auto"/>
          <w:rtl/>
          <w:lang w:eastAsia="en-US"/>
        </w:rPr>
        <w:t>خلاف</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ظاهر</w:t>
      </w:r>
      <w:r w:rsidR="00526E21" w:rsidRPr="00655567">
        <w:rPr>
          <w:rFonts w:ascii="Traditional Arabic"/>
          <w:color w:val="auto"/>
          <w:rtl/>
          <w:lang w:eastAsia="en-US"/>
        </w:rPr>
        <w:t xml:space="preserve"> </w:t>
      </w:r>
      <w:r w:rsidR="00526E21" w:rsidRPr="00655567">
        <w:rPr>
          <w:rFonts w:ascii="Traditional Arabic" w:hint="eastAsia"/>
          <w:color w:val="auto"/>
          <w:rtl/>
          <w:lang w:eastAsia="en-US"/>
        </w:rPr>
        <w:t>النصوص</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4"/>
      </w:r>
      <w:r w:rsidR="00173D77" w:rsidRPr="00655567">
        <w:rPr>
          <w:rFonts w:ascii="AGA Arabesque" w:hAnsi="AGA Arabesque" w:hint="cs"/>
          <w:smallCaps/>
          <w:color w:val="auto"/>
          <w:vertAlign w:val="superscript"/>
          <w:rtl/>
        </w:rPr>
        <w:t>)</w:t>
      </w:r>
      <w:r w:rsidR="00173D77" w:rsidRPr="00655567">
        <w:rPr>
          <w:rFonts w:hint="cs"/>
          <w:b/>
          <w:bCs/>
          <w:color w:val="auto"/>
          <w:rtl/>
        </w:rPr>
        <w:t xml:space="preserve"> </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5"/>
      </w:r>
      <w:r w:rsidR="00173D77" w:rsidRPr="00655567">
        <w:rPr>
          <w:rFonts w:ascii="AGA Arabesque" w:hAnsi="AGA Arabesque" w:hint="cs"/>
          <w:smallCaps/>
          <w:color w:val="auto"/>
          <w:vertAlign w:val="superscript"/>
          <w:rtl/>
        </w:rPr>
        <w:t>)</w:t>
      </w:r>
      <w:r w:rsidR="00217D01" w:rsidRPr="00655567">
        <w:rPr>
          <w:rFonts w:ascii="Traditional Arabic" w:hint="cs"/>
          <w:color w:val="auto"/>
          <w:rtl/>
          <w:lang w:eastAsia="en-US"/>
        </w:rPr>
        <w:t>.</w:t>
      </w:r>
      <w:r w:rsidR="00217D01" w:rsidRPr="00655567">
        <w:rPr>
          <w:rFonts w:ascii="Traditional Arabic" w:hint="cs"/>
          <w:b/>
          <w:bCs/>
          <w:color w:val="auto"/>
          <w:rtl/>
          <w:lang w:eastAsia="en-US"/>
        </w:rPr>
        <w:t xml:space="preserve"> </w:t>
      </w:r>
      <w:r w:rsidRPr="00655567">
        <w:rPr>
          <w:rFonts w:ascii="Traditional Arabic" w:hint="cs"/>
          <w:b/>
          <w:bCs/>
          <w:color w:val="auto"/>
          <w:rtl/>
          <w:lang w:eastAsia="en-US"/>
        </w:rPr>
        <w:t xml:space="preserve"> </w:t>
      </w:r>
    </w:p>
    <w:p w:rsidR="00AB791A" w:rsidRPr="00655567" w:rsidRDefault="003E36F3" w:rsidP="003530EC">
      <w:pPr>
        <w:ind w:firstLine="0"/>
        <w:jc w:val="lowKashida"/>
        <w:rPr>
          <w:b/>
          <w:bCs/>
          <w:color w:val="auto"/>
          <w:rtl/>
        </w:rPr>
      </w:pPr>
      <w:r>
        <w:rPr>
          <w:rFonts w:hint="cs"/>
          <w:b/>
          <w:bCs/>
          <w:color w:val="auto"/>
          <w:rtl/>
        </w:rPr>
        <w:t>وأما قولهم</w:t>
      </w:r>
      <w:r w:rsidR="008B453A" w:rsidRPr="00655567">
        <w:rPr>
          <w:rFonts w:hint="cs"/>
          <w:b/>
          <w:bCs/>
          <w:color w:val="auto"/>
          <w:rtl/>
        </w:rPr>
        <w:t xml:space="preserve">: </w:t>
      </w:r>
      <w:r w:rsidR="008B453A" w:rsidRPr="00655567">
        <w:rPr>
          <w:rFonts w:hint="cs"/>
          <w:color w:val="auto"/>
          <w:rtl/>
        </w:rPr>
        <w:t>بأن الأصل هو الإرسال كما هو حال الإنسان خارج الصلا</w:t>
      </w:r>
      <w:r w:rsidR="00AB791A" w:rsidRPr="00655567">
        <w:rPr>
          <w:rFonts w:hint="cs"/>
          <w:color w:val="auto"/>
          <w:rtl/>
        </w:rPr>
        <w:t>ة</w:t>
      </w:r>
      <w:r w:rsidR="00AB791A" w:rsidRPr="00655567">
        <w:rPr>
          <w:rFonts w:hint="cs"/>
          <w:b/>
          <w:bCs/>
          <w:color w:val="auto"/>
          <w:rtl/>
        </w:rPr>
        <w:t>.</w:t>
      </w:r>
    </w:p>
    <w:p w:rsidR="008B453A" w:rsidRPr="00655567" w:rsidRDefault="008B453A" w:rsidP="003530EC">
      <w:pPr>
        <w:ind w:firstLine="0"/>
        <w:jc w:val="lowKashida"/>
        <w:rPr>
          <w:b/>
          <w:bCs/>
          <w:color w:val="auto"/>
          <w:rtl/>
        </w:rPr>
      </w:pPr>
      <w:r w:rsidRPr="00655567">
        <w:rPr>
          <w:rFonts w:hint="cs"/>
          <w:b/>
          <w:bCs/>
          <w:color w:val="auto"/>
          <w:rtl/>
        </w:rPr>
        <w:t xml:space="preserve"> فهذا يمكن أن يجاب عنه</w:t>
      </w:r>
      <w:r w:rsidR="00AB791A" w:rsidRPr="00655567">
        <w:rPr>
          <w:rFonts w:hint="cs"/>
          <w:color w:val="auto"/>
          <w:rtl/>
        </w:rPr>
        <w:t>:</w:t>
      </w:r>
      <w:r w:rsidR="004A0617" w:rsidRPr="00655567">
        <w:rPr>
          <w:rFonts w:hint="cs"/>
          <w:color w:val="auto"/>
          <w:rtl/>
        </w:rPr>
        <w:t>بأنه</w:t>
      </w:r>
      <w:r w:rsidR="00AB791A" w:rsidRPr="00655567">
        <w:rPr>
          <w:rFonts w:hint="cs"/>
          <w:color w:val="auto"/>
          <w:rtl/>
        </w:rPr>
        <w:t xml:space="preserve"> </w:t>
      </w:r>
      <w:r w:rsidR="00465F52" w:rsidRPr="00655567">
        <w:rPr>
          <w:rFonts w:hint="cs"/>
          <w:color w:val="auto"/>
          <w:rtl/>
        </w:rPr>
        <w:t>لا شك أن الأصل خارج الصلاة من حال الإنسان هو الإرسال</w:t>
      </w:r>
      <w:r w:rsidR="0020688F" w:rsidRPr="00655567">
        <w:rPr>
          <w:rFonts w:hint="cs"/>
          <w:color w:val="auto"/>
          <w:rtl/>
        </w:rPr>
        <w:t>,</w:t>
      </w:r>
      <w:r w:rsidR="00465F52" w:rsidRPr="00655567">
        <w:rPr>
          <w:rFonts w:hint="cs"/>
          <w:color w:val="auto"/>
          <w:rtl/>
        </w:rPr>
        <w:t xml:space="preserve">ولكن قياس حال الصلاة على حال خارج الصلاة </w:t>
      </w:r>
      <w:r w:rsidR="00C31F5C" w:rsidRPr="00655567">
        <w:rPr>
          <w:rFonts w:hint="cs"/>
          <w:color w:val="auto"/>
          <w:rtl/>
        </w:rPr>
        <w:t>ق</w:t>
      </w:r>
      <w:r w:rsidR="00AB791A" w:rsidRPr="00655567">
        <w:rPr>
          <w:rFonts w:hint="cs"/>
          <w:color w:val="auto"/>
          <w:rtl/>
        </w:rPr>
        <w:t>ي</w:t>
      </w:r>
      <w:r w:rsidR="00C31F5C" w:rsidRPr="00655567">
        <w:rPr>
          <w:rFonts w:hint="cs"/>
          <w:color w:val="auto"/>
          <w:rtl/>
        </w:rPr>
        <w:t>اس فاسد ل</w:t>
      </w:r>
      <w:r w:rsidR="00465F52" w:rsidRPr="00655567">
        <w:rPr>
          <w:rFonts w:hint="cs"/>
          <w:color w:val="auto"/>
          <w:rtl/>
        </w:rPr>
        <w:t>لاعتبار</w:t>
      </w:r>
      <w:r w:rsidR="003E36F3">
        <w:rPr>
          <w:rFonts w:hint="cs"/>
          <w:color w:val="auto"/>
          <w:rtl/>
        </w:rPr>
        <w:t>؛</w:t>
      </w:r>
      <w:r w:rsidR="0020688F" w:rsidRPr="00655567">
        <w:rPr>
          <w:rFonts w:hint="cs"/>
          <w:color w:val="auto"/>
          <w:rtl/>
        </w:rPr>
        <w:t>لمخالفته</w:t>
      </w:r>
      <w:r w:rsidR="00465F52" w:rsidRPr="00655567">
        <w:rPr>
          <w:rFonts w:hint="cs"/>
          <w:color w:val="auto"/>
          <w:rtl/>
        </w:rPr>
        <w:t xml:space="preserve"> </w:t>
      </w:r>
      <w:r w:rsidR="00465F52" w:rsidRPr="00655567">
        <w:rPr>
          <w:rFonts w:hint="cs"/>
          <w:color w:val="auto"/>
          <w:rtl/>
        </w:rPr>
        <w:lastRenderedPageBreak/>
        <w:t>عموم حديث سهل بن سعد الساعدي</w:t>
      </w:r>
      <w:r w:rsidR="00C31F5C" w:rsidRPr="00655567">
        <w:rPr>
          <w:rFonts w:hint="cs"/>
          <w:color w:val="auto"/>
          <w:rtl/>
        </w:rPr>
        <w:t>,</w:t>
      </w:r>
      <w:r w:rsidR="00465F52" w:rsidRPr="00655567">
        <w:rPr>
          <w:rFonts w:hint="cs"/>
          <w:color w:val="auto"/>
          <w:rtl/>
        </w:rPr>
        <w:t xml:space="preserve"> وائل بن حجر</w:t>
      </w:r>
      <w:r w:rsidR="00E50BC9">
        <w:rPr>
          <w:rFonts w:hint="cs"/>
          <w:color w:val="auto"/>
          <w:rtl/>
        </w:rPr>
        <w:t xml:space="preserve"> رضي الله عنهما</w:t>
      </w:r>
      <w:r w:rsidR="00465F52" w:rsidRPr="00655567">
        <w:rPr>
          <w:rFonts w:hint="cs"/>
          <w:color w:val="auto"/>
          <w:rtl/>
        </w:rPr>
        <w:t>.</w:t>
      </w:r>
      <w:r w:rsidR="00465F52" w:rsidRPr="00655567">
        <w:rPr>
          <w:rFonts w:hint="cs"/>
          <w:b/>
          <w:bCs/>
          <w:color w:val="auto"/>
          <w:rtl/>
        </w:rPr>
        <w:t xml:space="preserve"> </w:t>
      </w:r>
    </w:p>
    <w:p w:rsidR="00AB791A" w:rsidRPr="00655567" w:rsidRDefault="00FF7AD0" w:rsidP="003530EC">
      <w:pPr>
        <w:ind w:firstLine="0"/>
        <w:jc w:val="lowKashida"/>
        <w:rPr>
          <w:color w:val="auto"/>
          <w:rtl/>
        </w:rPr>
      </w:pPr>
      <w:r w:rsidRPr="00655567">
        <w:rPr>
          <w:rFonts w:hint="cs"/>
          <w:b/>
          <w:bCs/>
          <w:color w:val="auto"/>
          <w:rtl/>
        </w:rPr>
        <w:t xml:space="preserve">وأما قولهم </w:t>
      </w:r>
      <w:r w:rsidRPr="00655567">
        <w:rPr>
          <w:rFonts w:hint="cs"/>
          <w:color w:val="auto"/>
          <w:rtl/>
        </w:rPr>
        <w:t>بأنه ل</w:t>
      </w:r>
      <w:r w:rsidR="00AB791A" w:rsidRPr="00655567">
        <w:rPr>
          <w:rFonts w:hint="cs"/>
          <w:color w:val="auto"/>
          <w:rtl/>
        </w:rPr>
        <w:t>م يرد فيه شيء من الأحاديث مطلقا.</w:t>
      </w:r>
    </w:p>
    <w:p w:rsidR="00FF7AD0" w:rsidRPr="00655567" w:rsidRDefault="00FF7AD0" w:rsidP="008761B8">
      <w:pPr>
        <w:ind w:firstLine="0"/>
        <w:rPr>
          <w:b/>
          <w:bCs/>
          <w:color w:val="auto"/>
          <w:rtl/>
        </w:rPr>
      </w:pPr>
      <w:r w:rsidRPr="00655567">
        <w:rPr>
          <w:rFonts w:hint="cs"/>
          <w:color w:val="auto"/>
          <w:rtl/>
        </w:rPr>
        <w:t xml:space="preserve"> </w:t>
      </w:r>
      <w:r w:rsidRPr="00655567">
        <w:rPr>
          <w:rFonts w:hint="cs"/>
          <w:b/>
          <w:bCs/>
          <w:color w:val="auto"/>
          <w:rtl/>
        </w:rPr>
        <w:t>فيجاب عنه</w:t>
      </w:r>
      <w:r w:rsidR="004729F4" w:rsidRPr="00655567">
        <w:rPr>
          <w:rFonts w:hint="cs"/>
          <w:b/>
          <w:bCs/>
          <w:color w:val="auto"/>
          <w:rtl/>
        </w:rPr>
        <w:t>:</w:t>
      </w:r>
      <w:r w:rsidRPr="00655567">
        <w:rPr>
          <w:rFonts w:hint="cs"/>
          <w:color w:val="auto"/>
          <w:rtl/>
        </w:rPr>
        <w:t xml:space="preserve"> بأن قولهم هذا غير مسلم</w:t>
      </w:r>
      <w:r w:rsidR="00BB1D6F" w:rsidRPr="00655567">
        <w:rPr>
          <w:rFonts w:hint="cs"/>
          <w:color w:val="auto"/>
          <w:rtl/>
        </w:rPr>
        <w:t>؛</w:t>
      </w:r>
      <w:r w:rsidRPr="00655567">
        <w:rPr>
          <w:rFonts w:hint="cs"/>
          <w:color w:val="auto"/>
          <w:rtl/>
        </w:rPr>
        <w:t xml:space="preserve"> لأن الأمر ليس كما قالوا</w:t>
      </w:r>
      <w:r w:rsidR="00BB1D6F" w:rsidRPr="00655567">
        <w:rPr>
          <w:rFonts w:hint="cs"/>
          <w:color w:val="auto"/>
          <w:rtl/>
        </w:rPr>
        <w:t>,</w:t>
      </w:r>
      <w:r w:rsidRPr="00655567">
        <w:rPr>
          <w:rFonts w:hint="cs"/>
          <w:color w:val="auto"/>
          <w:rtl/>
        </w:rPr>
        <w:t xml:space="preserve"> </w:t>
      </w:r>
      <w:r w:rsidRPr="00655567">
        <w:rPr>
          <w:rFonts w:ascii="Traditional Arabic" w:hint="eastAsia"/>
          <w:color w:val="auto"/>
          <w:rtl/>
          <w:lang w:eastAsia="en-US"/>
        </w:rPr>
        <w:t>بل</w:t>
      </w:r>
      <w:r w:rsidRPr="00655567">
        <w:rPr>
          <w:rFonts w:ascii="Traditional Arabic"/>
          <w:color w:val="auto"/>
          <w:rtl/>
          <w:lang w:eastAsia="en-US"/>
        </w:rPr>
        <w:t xml:space="preserve"> </w:t>
      </w:r>
      <w:r w:rsidRPr="00655567">
        <w:rPr>
          <w:rFonts w:ascii="Traditional Arabic" w:hint="eastAsia"/>
          <w:color w:val="auto"/>
          <w:rtl/>
          <w:lang w:eastAsia="en-US"/>
        </w:rPr>
        <w:t>قد</w:t>
      </w:r>
      <w:r w:rsidRPr="00655567">
        <w:rPr>
          <w:rFonts w:ascii="Traditional Arabic"/>
          <w:color w:val="auto"/>
          <w:rtl/>
          <w:lang w:eastAsia="en-US"/>
        </w:rPr>
        <w:t xml:space="preserve"> </w:t>
      </w:r>
      <w:r w:rsidRPr="00655567">
        <w:rPr>
          <w:rFonts w:ascii="Traditional Arabic" w:hint="eastAsia"/>
          <w:color w:val="auto"/>
          <w:rtl/>
          <w:lang w:eastAsia="en-US"/>
        </w:rPr>
        <w:t>ورد</w:t>
      </w:r>
      <w:r w:rsidRPr="00655567">
        <w:rPr>
          <w:rFonts w:ascii="Traditional Arabic"/>
          <w:color w:val="auto"/>
          <w:rtl/>
          <w:lang w:eastAsia="en-US"/>
        </w:rPr>
        <w:t xml:space="preserve"> </w:t>
      </w:r>
      <w:r w:rsidRPr="00655567">
        <w:rPr>
          <w:rFonts w:ascii="Traditional Arabic" w:hint="eastAsia"/>
          <w:color w:val="auto"/>
          <w:rtl/>
          <w:lang w:eastAsia="en-US"/>
        </w:rPr>
        <w:t>ما</w:t>
      </w:r>
      <w:r w:rsidRPr="00655567">
        <w:rPr>
          <w:rFonts w:ascii="Traditional Arabic"/>
          <w:color w:val="auto"/>
          <w:rtl/>
          <w:lang w:eastAsia="en-US"/>
        </w:rPr>
        <w:t xml:space="preserve"> </w:t>
      </w:r>
      <w:r w:rsidRPr="00655567">
        <w:rPr>
          <w:rFonts w:ascii="Traditional Arabic" w:hint="eastAsia"/>
          <w:color w:val="auto"/>
          <w:rtl/>
          <w:lang w:eastAsia="en-US"/>
        </w:rPr>
        <w:t>يدل</w:t>
      </w:r>
      <w:r w:rsidRPr="00655567">
        <w:rPr>
          <w:rFonts w:ascii="Traditional Arabic"/>
          <w:color w:val="auto"/>
          <w:rtl/>
          <w:lang w:eastAsia="en-US"/>
        </w:rPr>
        <w:t xml:space="preserve"> </w:t>
      </w:r>
      <w:r w:rsidRPr="00655567">
        <w:rPr>
          <w:rFonts w:ascii="Traditional Arabic" w:hint="eastAsia"/>
          <w:color w:val="auto"/>
          <w:rtl/>
          <w:lang w:eastAsia="en-US"/>
        </w:rPr>
        <w:t>عليه</w:t>
      </w:r>
      <w:r w:rsidRPr="00655567">
        <w:rPr>
          <w:rFonts w:ascii="Traditional Arabic"/>
          <w:color w:val="auto"/>
          <w:rtl/>
          <w:lang w:eastAsia="en-US"/>
        </w:rPr>
        <w:t xml:space="preserve"> </w:t>
      </w:r>
      <w:r w:rsidRPr="00655567">
        <w:rPr>
          <w:rFonts w:ascii="Traditional Arabic" w:hint="eastAsia"/>
          <w:color w:val="auto"/>
          <w:rtl/>
          <w:lang w:eastAsia="en-US"/>
        </w:rPr>
        <w:t>من</w:t>
      </w:r>
      <w:r w:rsidRPr="00655567">
        <w:rPr>
          <w:rFonts w:ascii="Traditional Arabic"/>
          <w:color w:val="auto"/>
          <w:rtl/>
          <w:lang w:eastAsia="en-US"/>
        </w:rPr>
        <w:t xml:space="preserve"> </w:t>
      </w:r>
      <w:r w:rsidRPr="00655567">
        <w:rPr>
          <w:rFonts w:ascii="Traditional Arabic" w:hint="eastAsia"/>
          <w:color w:val="auto"/>
          <w:rtl/>
          <w:lang w:eastAsia="en-US"/>
        </w:rPr>
        <w:t>حديث</w:t>
      </w:r>
      <w:r w:rsidRPr="00655567">
        <w:rPr>
          <w:rFonts w:ascii="Traditional Arabic"/>
          <w:color w:val="auto"/>
          <w:rtl/>
          <w:lang w:eastAsia="en-US"/>
        </w:rPr>
        <w:t xml:space="preserve"> </w:t>
      </w:r>
      <w:r w:rsidRPr="00655567">
        <w:rPr>
          <w:rFonts w:ascii="Traditional Arabic" w:hint="eastAsia"/>
          <w:color w:val="auto"/>
          <w:rtl/>
          <w:lang w:eastAsia="en-US"/>
        </w:rPr>
        <w:t>سهل</w:t>
      </w:r>
      <w:r w:rsidR="00BB1D6F" w:rsidRPr="00655567">
        <w:rPr>
          <w:rFonts w:ascii="Traditional Arabic" w:hint="cs"/>
          <w:color w:val="auto"/>
          <w:rtl/>
          <w:lang w:eastAsia="en-US"/>
        </w:rPr>
        <w:t>,</w:t>
      </w:r>
      <w:r w:rsidRPr="00655567">
        <w:rPr>
          <w:rFonts w:ascii="Traditional Arabic"/>
          <w:color w:val="auto"/>
          <w:rtl/>
          <w:lang w:eastAsia="en-US"/>
        </w:rPr>
        <w:t xml:space="preserve"> </w:t>
      </w:r>
      <w:r w:rsidRPr="00655567">
        <w:rPr>
          <w:rFonts w:ascii="Traditional Arabic" w:hint="eastAsia"/>
          <w:color w:val="auto"/>
          <w:rtl/>
          <w:lang w:eastAsia="en-US"/>
        </w:rPr>
        <w:t>ووائل</w:t>
      </w:r>
      <w:r w:rsidRPr="00655567">
        <w:rPr>
          <w:rFonts w:ascii="Traditional Arabic"/>
          <w:color w:val="auto"/>
          <w:rtl/>
          <w:lang w:eastAsia="en-US"/>
        </w:rPr>
        <w:t xml:space="preserve"> </w:t>
      </w:r>
      <w:r w:rsidRPr="00655567">
        <w:rPr>
          <w:rFonts w:ascii="Traditional Arabic" w:hint="cs"/>
          <w:color w:val="auto"/>
          <w:rtl/>
          <w:lang w:eastAsia="en-US"/>
        </w:rPr>
        <w:t xml:space="preserve">حجر </w:t>
      </w:r>
      <w:r w:rsidRPr="00655567">
        <w:rPr>
          <w:rFonts w:ascii="Traditional Arabic" w:hint="eastAsia"/>
          <w:color w:val="auto"/>
          <w:rtl/>
          <w:lang w:eastAsia="en-US"/>
        </w:rPr>
        <w:t>وغيرهما</w:t>
      </w:r>
      <w:r w:rsidR="00BB1D6F" w:rsidRPr="00655567">
        <w:rPr>
          <w:rFonts w:ascii="Traditional Arabic" w:hint="cs"/>
          <w:color w:val="auto"/>
          <w:rtl/>
          <w:lang w:eastAsia="en-US"/>
        </w:rPr>
        <w:t>,</w:t>
      </w:r>
      <w:r w:rsidRPr="00655567">
        <w:rPr>
          <w:rFonts w:ascii="Traditional Arabic" w:hint="cs"/>
          <w:color w:val="auto"/>
          <w:rtl/>
          <w:lang w:eastAsia="en-US"/>
        </w:rPr>
        <w:t xml:space="preserve"> و</w:t>
      </w:r>
      <w:r w:rsidRPr="00655567">
        <w:rPr>
          <w:rFonts w:ascii="Traditional Arabic" w:hint="eastAsia"/>
          <w:color w:val="auto"/>
          <w:rtl/>
          <w:lang w:eastAsia="en-US"/>
        </w:rPr>
        <w:t>من</w:t>
      </w:r>
      <w:r w:rsidRPr="00655567">
        <w:rPr>
          <w:rFonts w:ascii="Traditional Arabic"/>
          <w:color w:val="auto"/>
          <w:rtl/>
          <w:lang w:eastAsia="en-US"/>
        </w:rPr>
        <w:t xml:space="preserve"> </w:t>
      </w:r>
      <w:r w:rsidRPr="00655567">
        <w:rPr>
          <w:rFonts w:ascii="Traditional Arabic" w:hint="eastAsia"/>
          <w:color w:val="auto"/>
          <w:rtl/>
          <w:lang w:eastAsia="en-US"/>
        </w:rPr>
        <w:t>تأمل</w:t>
      </w:r>
      <w:r w:rsidRPr="00655567">
        <w:rPr>
          <w:rFonts w:ascii="Traditional Arabic"/>
          <w:color w:val="auto"/>
          <w:rtl/>
          <w:lang w:eastAsia="en-US"/>
        </w:rPr>
        <w:t xml:space="preserve"> </w:t>
      </w:r>
      <w:r w:rsidRPr="00655567">
        <w:rPr>
          <w:rFonts w:ascii="Traditional Arabic" w:hint="cs"/>
          <w:color w:val="auto"/>
          <w:rtl/>
          <w:lang w:eastAsia="en-US"/>
        </w:rPr>
        <w:t xml:space="preserve">في </w:t>
      </w:r>
      <w:r w:rsidRPr="00655567">
        <w:rPr>
          <w:rFonts w:ascii="Traditional Arabic" w:hint="eastAsia"/>
          <w:color w:val="auto"/>
          <w:rtl/>
          <w:lang w:eastAsia="en-US"/>
        </w:rPr>
        <w:t>حديث</w:t>
      </w:r>
      <w:r w:rsidRPr="00655567">
        <w:rPr>
          <w:rFonts w:ascii="Traditional Arabic"/>
          <w:color w:val="auto"/>
          <w:rtl/>
          <w:lang w:eastAsia="en-US"/>
        </w:rPr>
        <w:t xml:space="preserve"> </w:t>
      </w:r>
      <w:r w:rsidRPr="00655567">
        <w:rPr>
          <w:rFonts w:ascii="Traditional Arabic" w:hint="eastAsia"/>
          <w:color w:val="auto"/>
          <w:rtl/>
          <w:lang w:eastAsia="en-US"/>
        </w:rPr>
        <w:t>سهل</w:t>
      </w:r>
      <w:r w:rsidR="004729F4" w:rsidRPr="00655567">
        <w:rPr>
          <w:rFonts w:ascii="Traditional Arabic" w:hint="cs"/>
          <w:color w:val="auto"/>
          <w:rtl/>
          <w:lang w:eastAsia="en-US"/>
        </w:rPr>
        <w:t>,</w:t>
      </w:r>
      <w:r w:rsidRPr="00655567">
        <w:rPr>
          <w:rFonts w:ascii="Traditional Arabic"/>
          <w:color w:val="auto"/>
          <w:rtl/>
          <w:lang w:eastAsia="en-US"/>
        </w:rPr>
        <w:t xml:space="preserve"> </w:t>
      </w:r>
      <w:r w:rsidRPr="00655567">
        <w:rPr>
          <w:rFonts w:ascii="Traditional Arabic" w:hint="eastAsia"/>
          <w:color w:val="auto"/>
          <w:rtl/>
          <w:lang w:eastAsia="en-US"/>
        </w:rPr>
        <w:t>وحديث</w:t>
      </w:r>
      <w:r w:rsidRPr="00655567">
        <w:rPr>
          <w:rFonts w:ascii="Traditional Arabic"/>
          <w:color w:val="auto"/>
          <w:rtl/>
          <w:lang w:eastAsia="en-US"/>
        </w:rPr>
        <w:t xml:space="preserve"> </w:t>
      </w:r>
      <w:r w:rsidRPr="00655567">
        <w:rPr>
          <w:rFonts w:ascii="Traditional Arabic" w:hint="eastAsia"/>
          <w:color w:val="auto"/>
          <w:rtl/>
          <w:lang w:eastAsia="en-US"/>
        </w:rPr>
        <w:t>وائل</w:t>
      </w:r>
      <w:r w:rsidRPr="00655567">
        <w:rPr>
          <w:rFonts w:ascii="Traditional Arabic"/>
          <w:color w:val="auto"/>
          <w:rtl/>
          <w:lang w:eastAsia="en-US"/>
        </w:rPr>
        <w:t xml:space="preserve"> </w:t>
      </w:r>
      <w:r w:rsidRPr="00655567">
        <w:rPr>
          <w:rFonts w:ascii="Traditional Arabic" w:hint="eastAsia"/>
          <w:color w:val="auto"/>
          <w:rtl/>
          <w:lang w:eastAsia="en-US"/>
        </w:rPr>
        <w:t>بن</w:t>
      </w:r>
      <w:r w:rsidRPr="00655567">
        <w:rPr>
          <w:rFonts w:ascii="Traditional Arabic"/>
          <w:color w:val="auto"/>
          <w:rtl/>
          <w:lang w:eastAsia="en-US"/>
        </w:rPr>
        <w:t xml:space="preserve"> </w:t>
      </w:r>
      <w:r w:rsidRPr="00655567">
        <w:rPr>
          <w:rFonts w:ascii="Traditional Arabic" w:hint="eastAsia"/>
          <w:color w:val="auto"/>
          <w:rtl/>
          <w:lang w:eastAsia="en-US"/>
        </w:rPr>
        <w:t>حجر</w:t>
      </w:r>
      <w:r w:rsidRPr="00655567">
        <w:rPr>
          <w:rFonts w:ascii="Traditional Arabic"/>
          <w:color w:val="auto"/>
          <w:rtl/>
          <w:lang w:eastAsia="en-US"/>
        </w:rPr>
        <w:t xml:space="preserve"> </w:t>
      </w:r>
      <w:r w:rsidRPr="00655567">
        <w:rPr>
          <w:rFonts w:ascii="Traditional Arabic" w:hint="eastAsia"/>
          <w:color w:val="auto"/>
          <w:rtl/>
          <w:lang w:eastAsia="en-US"/>
        </w:rPr>
        <w:t>وغيرهما</w:t>
      </w:r>
      <w:r w:rsidRPr="00655567">
        <w:rPr>
          <w:rFonts w:ascii="Traditional Arabic"/>
          <w:color w:val="auto"/>
          <w:rtl/>
          <w:lang w:eastAsia="en-US"/>
        </w:rPr>
        <w:t xml:space="preserve"> </w:t>
      </w:r>
      <w:r w:rsidRPr="00655567">
        <w:rPr>
          <w:rFonts w:ascii="Traditional Arabic" w:hint="eastAsia"/>
          <w:color w:val="auto"/>
          <w:rtl/>
          <w:lang w:eastAsia="en-US"/>
        </w:rPr>
        <w:t>اتضح</w:t>
      </w:r>
      <w:r w:rsidRPr="00655567">
        <w:rPr>
          <w:rFonts w:ascii="Traditional Arabic"/>
          <w:color w:val="auto"/>
          <w:rtl/>
          <w:lang w:eastAsia="en-US"/>
        </w:rPr>
        <w:t xml:space="preserve"> </w:t>
      </w:r>
      <w:r w:rsidRPr="00655567">
        <w:rPr>
          <w:rFonts w:ascii="Traditional Arabic" w:hint="eastAsia"/>
          <w:color w:val="auto"/>
          <w:rtl/>
          <w:lang w:eastAsia="en-US"/>
        </w:rPr>
        <w:t>له</w:t>
      </w:r>
      <w:r w:rsidRPr="00655567">
        <w:rPr>
          <w:rFonts w:ascii="Traditional Arabic"/>
          <w:color w:val="auto"/>
          <w:rtl/>
          <w:lang w:eastAsia="en-US"/>
        </w:rPr>
        <w:t xml:space="preserve"> </w:t>
      </w:r>
      <w:r w:rsidRPr="00655567">
        <w:rPr>
          <w:rFonts w:ascii="Traditional Arabic" w:hint="eastAsia"/>
          <w:color w:val="auto"/>
          <w:rtl/>
          <w:lang w:eastAsia="en-US"/>
        </w:rPr>
        <w:t>دلالته</w:t>
      </w:r>
      <w:r w:rsidR="003E36F3">
        <w:rPr>
          <w:rFonts w:ascii="Traditional Arabic" w:hint="cs"/>
          <w:color w:val="auto"/>
          <w:rtl/>
          <w:lang w:eastAsia="en-US"/>
        </w:rPr>
        <w:t>م</w:t>
      </w:r>
      <w:r w:rsidRPr="00655567">
        <w:rPr>
          <w:rFonts w:ascii="Traditional Arabic" w:hint="eastAsia"/>
          <w:color w:val="auto"/>
          <w:rtl/>
          <w:lang w:eastAsia="en-US"/>
        </w:rPr>
        <w:t>ا</w:t>
      </w:r>
      <w:r w:rsidRPr="00655567">
        <w:rPr>
          <w:rFonts w:ascii="Traditional Arabic"/>
          <w:color w:val="auto"/>
          <w:rtl/>
          <w:lang w:eastAsia="en-US"/>
        </w:rPr>
        <w:t xml:space="preserve"> </w:t>
      </w:r>
      <w:r w:rsidRPr="00655567">
        <w:rPr>
          <w:rFonts w:ascii="Traditional Arabic" w:hint="eastAsia"/>
          <w:color w:val="auto"/>
          <w:rtl/>
          <w:lang w:eastAsia="en-US"/>
        </w:rPr>
        <w:t>على</w:t>
      </w:r>
      <w:r w:rsidRPr="00655567">
        <w:rPr>
          <w:rFonts w:ascii="Traditional Arabic"/>
          <w:color w:val="auto"/>
          <w:rtl/>
          <w:lang w:eastAsia="en-US"/>
        </w:rPr>
        <w:t xml:space="preserve"> </w:t>
      </w:r>
      <w:r w:rsidR="00BB1D6F" w:rsidRPr="00655567">
        <w:rPr>
          <w:rFonts w:ascii="Traditional Arabic" w:hint="cs"/>
          <w:color w:val="auto"/>
          <w:rtl/>
          <w:lang w:eastAsia="en-US"/>
        </w:rPr>
        <w:t>م</w:t>
      </w:r>
      <w:r w:rsidRPr="00655567">
        <w:rPr>
          <w:rFonts w:ascii="Traditional Arabic" w:hint="eastAsia"/>
          <w:color w:val="auto"/>
          <w:rtl/>
          <w:lang w:eastAsia="en-US"/>
        </w:rPr>
        <w:t>شر</w:t>
      </w:r>
      <w:r w:rsidR="00BB1D6F" w:rsidRPr="00655567">
        <w:rPr>
          <w:rFonts w:ascii="Traditional Arabic" w:hint="cs"/>
          <w:color w:val="auto"/>
          <w:rtl/>
          <w:lang w:eastAsia="en-US"/>
        </w:rPr>
        <w:t>و</w:t>
      </w:r>
      <w:r w:rsidRPr="00655567">
        <w:rPr>
          <w:rFonts w:ascii="Traditional Arabic" w:hint="eastAsia"/>
          <w:color w:val="auto"/>
          <w:rtl/>
          <w:lang w:eastAsia="en-US"/>
        </w:rPr>
        <w:t>عية</w:t>
      </w:r>
      <w:r w:rsidRPr="00655567">
        <w:rPr>
          <w:rFonts w:ascii="Traditional Arabic"/>
          <w:color w:val="auto"/>
          <w:rtl/>
          <w:lang w:eastAsia="en-US"/>
        </w:rPr>
        <w:t xml:space="preserve"> </w:t>
      </w:r>
      <w:r w:rsidRPr="00655567">
        <w:rPr>
          <w:rFonts w:ascii="Traditional Arabic" w:hint="eastAsia"/>
          <w:color w:val="auto"/>
          <w:rtl/>
          <w:lang w:eastAsia="en-US"/>
        </w:rPr>
        <w:t>وضع</w:t>
      </w:r>
      <w:r w:rsidRPr="00655567">
        <w:rPr>
          <w:rFonts w:ascii="Traditional Arabic"/>
          <w:color w:val="auto"/>
          <w:rtl/>
          <w:lang w:eastAsia="en-US"/>
        </w:rPr>
        <w:t xml:space="preserve"> </w:t>
      </w:r>
      <w:r w:rsidRPr="00655567">
        <w:rPr>
          <w:rFonts w:ascii="Traditional Arabic" w:hint="eastAsia"/>
          <w:color w:val="auto"/>
          <w:rtl/>
          <w:lang w:eastAsia="en-US"/>
        </w:rPr>
        <w:t>اليمنى</w:t>
      </w:r>
      <w:r w:rsidRPr="00655567">
        <w:rPr>
          <w:rFonts w:ascii="Traditional Arabic"/>
          <w:color w:val="auto"/>
          <w:rtl/>
          <w:lang w:eastAsia="en-US"/>
        </w:rPr>
        <w:t xml:space="preserve"> </w:t>
      </w:r>
      <w:r w:rsidRPr="00655567">
        <w:rPr>
          <w:rFonts w:ascii="Traditional Arabic" w:hint="eastAsia"/>
          <w:color w:val="auto"/>
          <w:rtl/>
          <w:lang w:eastAsia="en-US"/>
        </w:rPr>
        <w:t>على</w:t>
      </w:r>
      <w:r w:rsidRPr="00655567">
        <w:rPr>
          <w:rFonts w:ascii="Traditional Arabic"/>
          <w:color w:val="auto"/>
          <w:rtl/>
          <w:lang w:eastAsia="en-US"/>
        </w:rPr>
        <w:t xml:space="preserve"> </w:t>
      </w:r>
      <w:r w:rsidRPr="00655567">
        <w:rPr>
          <w:rFonts w:ascii="Traditional Arabic" w:hint="eastAsia"/>
          <w:color w:val="auto"/>
          <w:rtl/>
          <w:lang w:eastAsia="en-US"/>
        </w:rPr>
        <w:t>اليسرى</w:t>
      </w:r>
      <w:r w:rsidRPr="00655567">
        <w:rPr>
          <w:rFonts w:ascii="Traditional Arabic"/>
          <w:color w:val="auto"/>
          <w:rtl/>
          <w:lang w:eastAsia="en-US"/>
        </w:rPr>
        <w:t xml:space="preserve"> </w:t>
      </w:r>
      <w:r w:rsidRPr="00655567">
        <w:rPr>
          <w:rFonts w:ascii="Traditional Arabic" w:hint="eastAsia"/>
          <w:color w:val="auto"/>
          <w:rtl/>
          <w:lang w:eastAsia="en-US"/>
        </w:rPr>
        <w:t>في</w:t>
      </w:r>
      <w:r w:rsidRPr="00655567">
        <w:rPr>
          <w:rFonts w:ascii="Traditional Arabic"/>
          <w:color w:val="auto"/>
          <w:rtl/>
          <w:lang w:eastAsia="en-US"/>
        </w:rPr>
        <w:t xml:space="preserve"> </w:t>
      </w:r>
      <w:r w:rsidRPr="00655567">
        <w:rPr>
          <w:rFonts w:ascii="Traditional Arabic" w:hint="eastAsia"/>
          <w:color w:val="auto"/>
          <w:rtl/>
          <w:lang w:eastAsia="en-US"/>
        </w:rPr>
        <w:t>حال</w:t>
      </w:r>
      <w:r w:rsidRPr="00655567">
        <w:rPr>
          <w:rFonts w:ascii="Traditional Arabic"/>
          <w:color w:val="auto"/>
          <w:rtl/>
          <w:lang w:eastAsia="en-US"/>
        </w:rPr>
        <w:t xml:space="preserve"> </w:t>
      </w:r>
      <w:r w:rsidRPr="00655567">
        <w:rPr>
          <w:rFonts w:ascii="Traditional Arabic" w:hint="eastAsia"/>
          <w:color w:val="auto"/>
          <w:rtl/>
          <w:lang w:eastAsia="en-US"/>
        </w:rPr>
        <w:t>القيام</w:t>
      </w:r>
      <w:r w:rsidRPr="00655567">
        <w:rPr>
          <w:rFonts w:ascii="Traditional Arabic"/>
          <w:color w:val="auto"/>
          <w:rtl/>
          <w:lang w:eastAsia="en-US"/>
        </w:rPr>
        <w:t xml:space="preserve"> </w:t>
      </w:r>
      <w:r w:rsidRPr="00655567">
        <w:rPr>
          <w:rFonts w:ascii="Traditional Arabic" w:hint="eastAsia"/>
          <w:color w:val="auto"/>
          <w:rtl/>
          <w:lang w:eastAsia="en-US"/>
        </w:rPr>
        <w:t>في</w:t>
      </w:r>
      <w:r w:rsidRPr="00655567">
        <w:rPr>
          <w:rFonts w:ascii="Traditional Arabic"/>
          <w:color w:val="auto"/>
          <w:rtl/>
          <w:lang w:eastAsia="en-US"/>
        </w:rPr>
        <w:t xml:space="preserve"> </w:t>
      </w:r>
      <w:r w:rsidRPr="00655567">
        <w:rPr>
          <w:rFonts w:ascii="Traditional Arabic" w:hint="eastAsia"/>
          <w:color w:val="auto"/>
          <w:rtl/>
          <w:lang w:eastAsia="en-US"/>
        </w:rPr>
        <w:t>الصلاة</w:t>
      </w:r>
      <w:r w:rsidRPr="00655567">
        <w:rPr>
          <w:rFonts w:ascii="Traditional Arabic"/>
          <w:color w:val="auto"/>
          <w:rtl/>
          <w:lang w:eastAsia="en-US"/>
        </w:rPr>
        <w:t xml:space="preserve"> </w:t>
      </w:r>
      <w:r w:rsidRPr="00655567">
        <w:rPr>
          <w:rFonts w:ascii="Traditional Arabic" w:hint="eastAsia"/>
          <w:color w:val="auto"/>
          <w:rtl/>
          <w:lang w:eastAsia="en-US"/>
        </w:rPr>
        <w:t>قبل</w:t>
      </w:r>
      <w:r w:rsidRPr="00655567">
        <w:rPr>
          <w:rFonts w:ascii="Traditional Arabic"/>
          <w:color w:val="auto"/>
          <w:rtl/>
          <w:lang w:eastAsia="en-US"/>
        </w:rPr>
        <w:t xml:space="preserve"> </w:t>
      </w:r>
      <w:r w:rsidRPr="00655567">
        <w:rPr>
          <w:rFonts w:ascii="Traditional Arabic" w:hint="eastAsia"/>
          <w:color w:val="auto"/>
          <w:rtl/>
          <w:lang w:eastAsia="en-US"/>
        </w:rPr>
        <w:t>الركوع</w:t>
      </w:r>
      <w:r w:rsidRPr="00655567">
        <w:rPr>
          <w:rFonts w:ascii="Traditional Arabic"/>
          <w:color w:val="auto"/>
          <w:rtl/>
          <w:lang w:eastAsia="en-US"/>
        </w:rPr>
        <w:t xml:space="preserve"> </w:t>
      </w:r>
      <w:r w:rsidRPr="00655567">
        <w:rPr>
          <w:rFonts w:ascii="Traditional Arabic" w:hint="eastAsia"/>
          <w:color w:val="auto"/>
          <w:rtl/>
          <w:lang w:eastAsia="en-US"/>
        </w:rPr>
        <w:t>وبعده</w:t>
      </w:r>
      <w:r w:rsidR="00BB1D6F" w:rsidRPr="00655567">
        <w:rPr>
          <w:rFonts w:ascii="Traditional Arabic" w:hint="cs"/>
          <w:color w:val="auto"/>
          <w:rtl/>
          <w:lang w:eastAsia="en-US"/>
        </w:rPr>
        <w:t>؛</w:t>
      </w:r>
      <w:r w:rsidRPr="00655567">
        <w:rPr>
          <w:rFonts w:ascii="Traditional Arabic"/>
          <w:color w:val="auto"/>
          <w:rtl/>
          <w:lang w:eastAsia="en-US"/>
        </w:rPr>
        <w:t xml:space="preserve"> </w:t>
      </w:r>
      <w:r w:rsidRPr="00655567">
        <w:rPr>
          <w:rFonts w:ascii="Traditional Arabic" w:hint="eastAsia"/>
          <w:color w:val="auto"/>
          <w:rtl/>
          <w:lang w:eastAsia="en-US"/>
        </w:rPr>
        <w:t>لأنه</w:t>
      </w:r>
      <w:r w:rsidRPr="00655567">
        <w:rPr>
          <w:rFonts w:ascii="Traditional Arabic"/>
          <w:color w:val="auto"/>
          <w:rtl/>
          <w:lang w:eastAsia="en-US"/>
        </w:rPr>
        <w:t xml:space="preserve"> </w:t>
      </w:r>
      <w:r w:rsidRPr="00655567">
        <w:rPr>
          <w:rFonts w:ascii="Traditional Arabic" w:hint="eastAsia"/>
          <w:color w:val="auto"/>
          <w:rtl/>
          <w:lang w:eastAsia="en-US"/>
        </w:rPr>
        <w:t>لم</w:t>
      </w:r>
      <w:r w:rsidRPr="00655567">
        <w:rPr>
          <w:rFonts w:ascii="Traditional Arabic"/>
          <w:color w:val="auto"/>
          <w:rtl/>
          <w:lang w:eastAsia="en-US"/>
        </w:rPr>
        <w:t xml:space="preserve"> </w:t>
      </w:r>
      <w:r w:rsidRPr="00655567">
        <w:rPr>
          <w:rFonts w:ascii="Traditional Arabic" w:hint="eastAsia"/>
          <w:color w:val="auto"/>
          <w:rtl/>
          <w:lang w:eastAsia="en-US"/>
        </w:rPr>
        <w:t>يذكر</w:t>
      </w:r>
      <w:r w:rsidRPr="00655567">
        <w:rPr>
          <w:rFonts w:ascii="Traditional Arabic"/>
          <w:color w:val="auto"/>
          <w:rtl/>
          <w:lang w:eastAsia="en-US"/>
        </w:rPr>
        <w:t xml:space="preserve"> </w:t>
      </w:r>
      <w:r w:rsidRPr="00655567">
        <w:rPr>
          <w:rFonts w:ascii="Traditional Arabic" w:hint="eastAsia"/>
          <w:color w:val="auto"/>
          <w:rtl/>
          <w:lang w:eastAsia="en-US"/>
        </w:rPr>
        <w:t>فيها</w:t>
      </w:r>
      <w:r w:rsidRPr="00655567">
        <w:rPr>
          <w:rFonts w:ascii="Traditional Arabic"/>
          <w:color w:val="auto"/>
          <w:rtl/>
          <w:lang w:eastAsia="en-US"/>
        </w:rPr>
        <w:t xml:space="preserve"> </w:t>
      </w:r>
      <w:r w:rsidRPr="00655567">
        <w:rPr>
          <w:rFonts w:ascii="Traditional Arabic" w:hint="eastAsia"/>
          <w:color w:val="auto"/>
          <w:rtl/>
          <w:lang w:eastAsia="en-US"/>
        </w:rPr>
        <w:t>تفصيل</w:t>
      </w:r>
      <w:r w:rsidR="003E36F3">
        <w:rPr>
          <w:rFonts w:ascii="Traditional Arabic" w:hint="cs"/>
          <w:color w:val="auto"/>
          <w:rtl/>
          <w:lang w:eastAsia="en-US"/>
        </w:rPr>
        <w:t>,</w:t>
      </w:r>
      <w:r w:rsidRPr="00655567">
        <w:rPr>
          <w:rFonts w:ascii="Traditional Arabic"/>
          <w:color w:val="auto"/>
          <w:rtl/>
          <w:lang w:eastAsia="en-US"/>
        </w:rPr>
        <w:t xml:space="preserve"> </w:t>
      </w:r>
      <w:r w:rsidRPr="00655567">
        <w:rPr>
          <w:rFonts w:ascii="Traditional Arabic" w:hint="eastAsia"/>
          <w:color w:val="auto"/>
          <w:rtl/>
          <w:lang w:eastAsia="en-US"/>
        </w:rPr>
        <w:t>والأصل</w:t>
      </w:r>
      <w:r w:rsidRPr="00655567">
        <w:rPr>
          <w:rFonts w:ascii="Traditional Arabic"/>
          <w:color w:val="auto"/>
          <w:rtl/>
          <w:lang w:eastAsia="en-US"/>
        </w:rPr>
        <w:t xml:space="preserve"> </w:t>
      </w:r>
      <w:r w:rsidRPr="00655567">
        <w:rPr>
          <w:rFonts w:ascii="Traditional Arabic" w:hint="eastAsia"/>
          <w:color w:val="auto"/>
          <w:rtl/>
          <w:lang w:eastAsia="en-US"/>
        </w:rPr>
        <w:t>عدمه</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6"/>
      </w:r>
      <w:r w:rsidR="00173D77" w:rsidRPr="00655567">
        <w:rPr>
          <w:rFonts w:ascii="AGA Arabesque" w:hAnsi="AGA Arabesque" w:hint="cs"/>
          <w:smallCaps/>
          <w:color w:val="auto"/>
          <w:vertAlign w:val="superscript"/>
          <w:rtl/>
        </w:rPr>
        <w:t>)</w:t>
      </w:r>
      <w:r w:rsidRPr="00655567">
        <w:rPr>
          <w:rFonts w:hint="cs"/>
          <w:color w:val="auto"/>
          <w:rtl/>
        </w:rPr>
        <w:t xml:space="preserve">. </w:t>
      </w:r>
    </w:p>
    <w:p w:rsidR="004729F4" w:rsidRPr="00655567" w:rsidRDefault="00EE20A8" w:rsidP="008761B8">
      <w:pPr>
        <w:ind w:firstLine="0"/>
        <w:rPr>
          <w:color w:val="auto"/>
          <w:rtl/>
        </w:rPr>
      </w:pPr>
      <w:r w:rsidRPr="00655567">
        <w:rPr>
          <w:rFonts w:hint="cs"/>
          <w:b/>
          <w:bCs/>
          <w:color w:val="auto"/>
          <w:rtl/>
        </w:rPr>
        <w:t>وأما قولهم:</w:t>
      </w:r>
      <w:r w:rsidRPr="00655567">
        <w:rPr>
          <w:rFonts w:hint="cs"/>
          <w:color w:val="auto"/>
          <w:rtl/>
        </w:rPr>
        <w:t xml:space="preserve"> بأنه </w:t>
      </w:r>
      <w:r w:rsidR="00FF7AD0" w:rsidRPr="00655567">
        <w:rPr>
          <w:rFonts w:hint="cs"/>
          <w:color w:val="auto"/>
          <w:rtl/>
        </w:rPr>
        <w:t>لم يفعله أحد من السلف</w:t>
      </w:r>
      <w:r w:rsidR="00BB1D6F" w:rsidRPr="00655567">
        <w:rPr>
          <w:rFonts w:hint="cs"/>
          <w:color w:val="auto"/>
          <w:rtl/>
        </w:rPr>
        <w:t>,</w:t>
      </w:r>
      <w:r w:rsidR="00FF7AD0" w:rsidRPr="00655567">
        <w:rPr>
          <w:rFonts w:hint="cs"/>
          <w:color w:val="auto"/>
          <w:rtl/>
        </w:rPr>
        <w:t xml:space="preserve"> ولا ذكره أحد من أئمة الحديث</w:t>
      </w:r>
      <w:r w:rsidR="004729F4" w:rsidRPr="00655567">
        <w:rPr>
          <w:rFonts w:hint="cs"/>
          <w:color w:val="auto"/>
          <w:rtl/>
        </w:rPr>
        <w:t>.</w:t>
      </w:r>
    </w:p>
    <w:p w:rsidR="00FF7AD0" w:rsidRPr="00655567" w:rsidRDefault="00FF7AD0" w:rsidP="008761B8">
      <w:pPr>
        <w:ind w:firstLine="0"/>
        <w:rPr>
          <w:b/>
          <w:bCs/>
          <w:color w:val="auto"/>
          <w:rtl/>
        </w:rPr>
      </w:pPr>
      <w:r w:rsidRPr="00655567">
        <w:rPr>
          <w:rFonts w:hint="cs"/>
          <w:b/>
          <w:bCs/>
          <w:color w:val="auto"/>
          <w:rtl/>
        </w:rPr>
        <w:t xml:space="preserve"> فيجاب عنه</w:t>
      </w:r>
      <w:r w:rsidR="00EE20A8" w:rsidRPr="00655567">
        <w:rPr>
          <w:rFonts w:hint="cs"/>
          <w:color w:val="auto"/>
          <w:rtl/>
        </w:rPr>
        <w:t>:بأن</w:t>
      </w:r>
      <w:r w:rsidR="00EE20A8" w:rsidRPr="00655567">
        <w:rPr>
          <w:rFonts w:ascii="Traditional Arabic" w:hint="eastAsia"/>
          <w:color w:val="auto"/>
          <w:rtl/>
          <w:lang w:eastAsia="en-US"/>
        </w:rPr>
        <w:t xml:space="preserve"> هذا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غريب</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جدا،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وما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الذي</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يدلنا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على</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أحدا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من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السلف</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لم</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يفعله،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بل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الصواب</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ذلك</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دليل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على</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أنهم</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كانوا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يقبضون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في</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حال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القيام</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بعد</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الركوع،</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ولو</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فعلوا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خلاف</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ذلك</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لنقل؛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لأن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الأحاديث</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السالفة</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تدل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على</w:t>
      </w:r>
      <w:r w:rsidR="00EE20A8" w:rsidRPr="00655567">
        <w:rPr>
          <w:rFonts w:ascii="Traditional Arabic"/>
          <w:color w:val="auto"/>
          <w:rtl/>
          <w:lang w:eastAsia="en-US"/>
        </w:rPr>
        <w:t xml:space="preserve"> </w:t>
      </w:r>
      <w:r w:rsidR="00BB1D6F" w:rsidRPr="00655567">
        <w:rPr>
          <w:rFonts w:ascii="Traditional Arabic" w:hint="cs"/>
          <w:color w:val="auto"/>
          <w:rtl/>
          <w:lang w:eastAsia="en-US"/>
        </w:rPr>
        <w:t>م</w:t>
      </w:r>
      <w:r w:rsidR="00EE20A8" w:rsidRPr="00655567">
        <w:rPr>
          <w:rFonts w:ascii="Traditional Arabic" w:hint="eastAsia"/>
          <w:color w:val="auto"/>
          <w:rtl/>
          <w:lang w:eastAsia="en-US"/>
        </w:rPr>
        <w:t>شر</w:t>
      </w:r>
      <w:r w:rsidR="00BB1D6F" w:rsidRPr="00655567">
        <w:rPr>
          <w:rFonts w:ascii="Traditional Arabic" w:hint="cs"/>
          <w:color w:val="auto"/>
          <w:rtl/>
          <w:lang w:eastAsia="en-US"/>
        </w:rPr>
        <w:t>و</w:t>
      </w:r>
      <w:r w:rsidR="00EE20A8" w:rsidRPr="00655567">
        <w:rPr>
          <w:rFonts w:ascii="Traditional Arabic" w:hint="eastAsia"/>
          <w:color w:val="auto"/>
          <w:rtl/>
          <w:lang w:eastAsia="en-US"/>
        </w:rPr>
        <w:t>عية</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القبض</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حال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القيام</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في</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الصلاة</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سواء</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كان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قبل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الركوع</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أو</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بعده</w:t>
      </w:r>
      <w:r w:rsidR="00BB1D6F" w:rsidRPr="00655567">
        <w:rPr>
          <w:rFonts w:hint="cs"/>
          <w:color w:val="auto"/>
          <w:rtl/>
        </w:rPr>
        <w:t>,</w:t>
      </w:r>
      <w:r w:rsidR="00EE20A8" w:rsidRPr="00655567">
        <w:rPr>
          <w:rFonts w:hint="cs"/>
          <w:color w:val="auto"/>
          <w:rtl/>
        </w:rPr>
        <w:t xml:space="preserve"> ولم ينقل عن أحد من السلف أنه عمل خلاف ذلك</w:t>
      </w:r>
      <w:r w:rsidR="00BB1D6F" w:rsidRPr="00655567">
        <w:rPr>
          <w:rFonts w:hint="cs"/>
          <w:color w:val="auto"/>
          <w:rtl/>
        </w:rPr>
        <w:t>,</w:t>
      </w:r>
      <w:r w:rsidR="00EE20A8" w:rsidRPr="00655567">
        <w:rPr>
          <w:rFonts w:hint="cs"/>
          <w:color w:val="auto"/>
          <w:rtl/>
        </w:rPr>
        <w:t xml:space="preserve"> </w:t>
      </w:r>
      <w:r w:rsidR="00EE20A8" w:rsidRPr="00655567">
        <w:rPr>
          <w:rFonts w:ascii="Traditional Arabic" w:hint="eastAsia"/>
          <w:color w:val="auto"/>
          <w:rtl/>
          <w:lang w:eastAsia="en-US"/>
        </w:rPr>
        <w:t>وأكبر</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من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ذلك</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النبي</w:t>
      </w:r>
      <w:r w:rsidR="00EE20A8" w:rsidRPr="00655567">
        <w:rPr>
          <w:rFonts w:ascii="Traditional Arabic"/>
          <w:color w:val="auto"/>
          <w:rtl/>
          <w:lang w:eastAsia="en-US"/>
        </w:rPr>
        <w:t xml:space="preserve"> </w:t>
      </w:r>
      <w:r w:rsidR="00E50BC9">
        <w:rPr>
          <w:rFonts w:ascii="Traditional Arabic" w:hint="eastAsia"/>
          <w:color w:val="auto"/>
          <w:lang w:eastAsia="en-US"/>
        </w:rPr>
        <w:sym w:font="AGA Arabesque" w:char="F072"/>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لم</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ينقل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عنه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أنه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أرسل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يديه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حال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قيامه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من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الركوع</w:t>
      </w:r>
      <w:r w:rsidR="00BB1D6F" w:rsidRPr="00655567">
        <w:rPr>
          <w:rFonts w:ascii="Traditional Arabic" w:hint="cs"/>
          <w:color w:val="auto"/>
          <w:rtl/>
          <w:lang w:eastAsia="en-US"/>
        </w:rPr>
        <w:t>,</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ولو</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فعل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ذلك</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لنقل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إلينا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كما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نقل</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الصحابة</w:t>
      </w:r>
      <w:r w:rsidR="00EE20A8" w:rsidRPr="00655567">
        <w:rPr>
          <w:rFonts w:ascii="Traditional Arabic"/>
          <w:color w:val="auto"/>
          <w:rtl/>
          <w:lang w:eastAsia="en-US"/>
        </w:rPr>
        <w:t xml:space="preserve"> </w:t>
      </w:r>
      <w:r w:rsidR="00E50BC9">
        <w:rPr>
          <w:rFonts w:ascii="Traditional Arabic" w:hint="eastAsia"/>
          <w:color w:val="auto"/>
          <w:lang w:eastAsia="en-US"/>
        </w:rPr>
        <w:sym w:font="AGA Arabesque" w:char="F079"/>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ما</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هو</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دون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ذلك</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من</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أقواله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وأفعاله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عليه</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الصلاة</w:t>
      </w:r>
      <w:r w:rsidR="00EE20A8" w:rsidRPr="00655567">
        <w:rPr>
          <w:rFonts w:ascii="Traditional Arabic"/>
          <w:color w:val="auto"/>
          <w:rtl/>
          <w:lang w:eastAsia="en-US"/>
        </w:rPr>
        <w:t xml:space="preserve"> </w:t>
      </w:r>
      <w:r w:rsidR="00EE20A8" w:rsidRPr="00655567">
        <w:rPr>
          <w:rFonts w:ascii="Traditional Arabic" w:hint="eastAsia"/>
          <w:color w:val="auto"/>
          <w:rtl/>
          <w:lang w:eastAsia="en-US"/>
        </w:rPr>
        <w:t>والسلام</w:t>
      </w:r>
      <w:r w:rsidR="00173D77" w:rsidRPr="00655567">
        <w:rPr>
          <w:rFonts w:ascii="AGA Arabesque" w:hAnsi="AGA Arabesque" w:hint="cs"/>
          <w:smallCaps/>
          <w:color w:val="auto"/>
          <w:vertAlign w:val="superscript"/>
          <w:rtl/>
        </w:rPr>
        <w:t>(</w:t>
      </w:r>
      <w:r w:rsidR="00173D77" w:rsidRPr="00655567">
        <w:rPr>
          <w:rFonts w:ascii="AGA Arabesque" w:hAnsi="AGA Arabesque"/>
          <w:smallCaps/>
          <w:color w:val="auto"/>
          <w:vertAlign w:val="superscript"/>
          <w:rtl/>
        </w:rPr>
        <w:footnoteReference w:id="27"/>
      </w:r>
      <w:r w:rsidR="00173D77" w:rsidRPr="00655567">
        <w:rPr>
          <w:rFonts w:ascii="AGA Arabesque" w:hAnsi="AGA Arabesque" w:hint="cs"/>
          <w:smallCaps/>
          <w:color w:val="auto"/>
          <w:vertAlign w:val="superscript"/>
          <w:rtl/>
        </w:rPr>
        <w:t>)</w:t>
      </w:r>
      <w:r w:rsidR="009A3E19" w:rsidRPr="00655567">
        <w:rPr>
          <w:rFonts w:ascii="Traditional Arabic" w:hint="cs"/>
          <w:color w:val="auto"/>
          <w:rtl/>
          <w:lang w:eastAsia="en-US"/>
        </w:rPr>
        <w:t xml:space="preserve">. </w:t>
      </w:r>
      <w:r w:rsidR="005A4F6D" w:rsidRPr="00655567">
        <w:rPr>
          <w:rFonts w:hint="cs"/>
          <w:color w:val="auto"/>
          <w:rtl/>
        </w:rPr>
        <w:t>والله أعلم.</w:t>
      </w:r>
    </w:p>
    <w:sectPr w:rsidR="00FF7AD0" w:rsidRPr="00655567" w:rsidSect="00E020C1">
      <w:headerReference w:type="default" r:id="rId8"/>
      <w:footerReference w:type="default" r:id="rId9"/>
      <w:footnotePr>
        <w:numRestart w:val="eachPage"/>
      </w:footnotePr>
      <w:pgSz w:w="11906" w:h="16838"/>
      <w:pgMar w:top="1248" w:right="1418" w:bottom="1418" w:left="1418" w:header="709" w:footer="709" w:gutter="567"/>
      <w:pgNumType w:start="81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364" w:rsidRDefault="000E0364" w:rsidP="001B01CF">
      <w:r>
        <w:separator/>
      </w:r>
    </w:p>
  </w:endnote>
  <w:endnote w:type="continuationSeparator" w:id="1">
    <w:p w:rsidR="000E0364" w:rsidRDefault="000E0364" w:rsidP="001B01CF">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1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381501"/>
      <w:docPartObj>
        <w:docPartGallery w:val="Page Numbers (Bottom of Page)"/>
        <w:docPartUnique/>
      </w:docPartObj>
    </w:sdtPr>
    <w:sdtContent>
      <w:p w:rsidR="00A65724" w:rsidRDefault="00E020C1" w:rsidP="00E020C1">
        <w:pPr>
          <w:pStyle w:val="afd"/>
          <w:jc w:val="center"/>
        </w:pPr>
        <w:r>
          <w:rPr>
            <w:noProof/>
            <w:rtl/>
            <w:lang w:eastAsia="en-US"/>
          </w:rPr>
          <w:pict>
            <v:roundrect id="_x0000_s15361" style="position:absolute;left:0;text-align:left;margin-left:193.15pt;margin-top:5.65pt;width:38.9pt;height:20.05pt;z-index:251658240;mso-position-horizontal-relative:margin;mso-position-vertical-relative:text" arcsize="10923f">
              <v:textbox style="mso-next-textbox:#_x0000_s15361">
                <w:txbxContent>
                  <w:p w:rsidR="00E020C1" w:rsidRPr="00A6537B" w:rsidRDefault="00E020C1" w:rsidP="00E020C1">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241BD">
                      <w:rPr>
                        <w:rFonts w:cstheme="minorBidi"/>
                        <w:spacing w:val="-20"/>
                        <w:sz w:val="32"/>
                        <w:szCs w:val="32"/>
                        <w:rtl/>
                      </w:rPr>
                      <w:fldChar w:fldCharType="separate"/>
                    </w:r>
                    <w:r w:rsidR="00622CD4" w:rsidRPr="00622CD4">
                      <w:rPr>
                        <w:rFonts w:cstheme="minorBidi"/>
                        <w:noProof/>
                        <w:spacing w:val="-20"/>
                        <w:sz w:val="32"/>
                        <w:szCs w:val="32"/>
                        <w:rtl/>
                        <w:lang w:val="ar-SA"/>
                      </w:rPr>
                      <w:t>822</w:t>
                    </w:r>
                    <w:r w:rsidRPr="00A6537B">
                      <w:rPr>
                        <w:rFonts w:cs="Arial"/>
                        <w:spacing w:val="-20"/>
                        <w:sz w:val="32"/>
                        <w:szCs w:val="32"/>
                        <w:rtl/>
                      </w:rPr>
                      <w:fldChar w:fldCharType="end"/>
                    </w:r>
                  </w:p>
                </w:txbxContent>
              </v:textbox>
              <w10:wrap anchorx="margin"/>
            </v:roundrect>
          </w:pict>
        </w:r>
      </w:p>
    </w:sdtContent>
  </w:sdt>
  <w:p w:rsidR="00A65724" w:rsidRDefault="00A65724">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364" w:rsidRDefault="000E0364" w:rsidP="00760640">
      <w:pPr>
        <w:ind w:firstLine="0"/>
      </w:pPr>
      <w:r>
        <w:separator/>
      </w:r>
    </w:p>
  </w:footnote>
  <w:footnote w:type="continuationSeparator" w:id="1">
    <w:p w:rsidR="000E0364" w:rsidRDefault="000E0364" w:rsidP="00760640">
      <w:pPr>
        <w:ind w:firstLine="0"/>
      </w:pPr>
      <w:r>
        <w:separator/>
      </w:r>
    </w:p>
  </w:footnote>
  <w:footnote w:id="2">
    <w:p w:rsidR="001B01CF" w:rsidRPr="00277DEB" w:rsidRDefault="001B01CF"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ascii="Traditional Arabic" w:hint="cs"/>
          <w:color w:val="auto"/>
          <w:sz w:val="32"/>
          <w:szCs w:val="32"/>
          <w:rtl/>
          <w:lang w:eastAsia="en-US"/>
        </w:rPr>
        <w:t xml:space="preserve"> </w:t>
      </w:r>
      <w:r w:rsidRPr="00277DEB">
        <w:rPr>
          <w:rFonts w:ascii="Traditional Arabic" w:hint="cs"/>
          <w:color w:val="auto"/>
          <w:sz w:val="32"/>
          <w:szCs w:val="32"/>
          <w:rtl/>
          <w:lang w:eastAsia="en-US"/>
        </w:rPr>
        <w:t>مرعاة المفاتيح 3/63</w:t>
      </w:r>
      <w:r w:rsidRPr="00277DEB">
        <w:rPr>
          <w:rFonts w:ascii="Traditional Arabic" w:eastAsia="Calibri" w:hint="cs"/>
          <w:color w:val="auto"/>
          <w:sz w:val="32"/>
          <w:szCs w:val="32"/>
          <w:rtl/>
        </w:rPr>
        <w:t>.</w:t>
      </w:r>
    </w:p>
  </w:footnote>
  <w:footnote w:id="3">
    <w:p w:rsidR="00D46B54" w:rsidRPr="00277DEB" w:rsidRDefault="00D46B5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ascii="Traditional Arabic" w:eastAsia="Calibri" w:hint="cs"/>
          <w:color w:val="auto"/>
          <w:sz w:val="32"/>
          <w:szCs w:val="32"/>
          <w:rtl/>
        </w:rPr>
        <w:t xml:space="preserve"> ينظر</w:t>
      </w:r>
      <w:r w:rsidR="00B86684" w:rsidRPr="00277DEB">
        <w:rPr>
          <w:rFonts w:ascii="Traditional Arabic" w:eastAsia="Calibri" w:hint="cs"/>
          <w:color w:val="auto"/>
          <w:sz w:val="32"/>
          <w:szCs w:val="32"/>
          <w:rtl/>
        </w:rPr>
        <w:t>:</w:t>
      </w:r>
      <w:r w:rsidR="005B0A9B">
        <w:rPr>
          <w:rFonts w:ascii="Traditional Arabic" w:eastAsia="Calibri" w:hint="cs"/>
          <w:color w:val="auto"/>
          <w:sz w:val="32"/>
          <w:szCs w:val="32"/>
          <w:rtl/>
        </w:rPr>
        <w:t xml:space="preserve"> </w:t>
      </w:r>
      <w:r w:rsidR="0006503C" w:rsidRPr="00277DEB">
        <w:rPr>
          <w:rFonts w:ascii="Traditional Arabic" w:eastAsia="Calibri" w:hint="cs"/>
          <w:color w:val="auto"/>
          <w:sz w:val="32"/>
          <w:szCs w:val="32"/>
          <w:rtl/>
        </w:rPr>
        <w:t>اتفاق الأئ</w:t>
      </w:r>
      <w:r w:rsidR="004729F4">
        <w:rPr>
          <w:rFonts w:ascii="Traditional Arabic" w:eastAsia="Calibri" w:hint="cs"/>
          <w:color w:val="auto"/>
          <w:sz w:val="32"/>
          <w:szCs w:val="32"/>
          <w:rtl/>
        </w:rPr>
        <w:t>مة الأربعة واختلافهم لابن هبيرة</w:t>
      </w:r>
      <w:r w:rsidR="005B0A9B">
        <w:rPr>
          <w:rFonts w:ascii="Traditional Arabic" w:eastAsia="Calibri" w:hint="cs"/>
          <w:color w:val="auto"/>
          <w:sz w:val="32"/>
          <w:szCs w:val="32"/>
          <w:rtl/>
        </w:rPr>
        <w:t>1/144,</w:t>
      </w:r>
      <w:r w:rsidR="006505DF" w:rsidRPr="00277DEB">
        <w:rPr>
          <w:rFonts w:ascii="Traditional Arabic" w:eastAsia="Calibri" w:hint="cs"/>
          <w:color w:val="auto"/>
          <w:sz w:val="32"/>
          <w:szCs w:val="32"/>
          <w:rtl/>
        </w:rPr>
        <w:t>والإشراف لقاضي عبد الوهاب1/241.</w:t>
      </w:r>
    </w:p>
  </w:footnote>
  <w:footnote w:id="4">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0A467C">
        <w:rPr>
          <w:rFonts w:ascii="Traditional Arabic" w:eastAsia="Calibri" w:hint="cs"/>
          <w:color w:val="auto"/>
          <w:sz w:val="32"/>
          <w:szCs w:val="32"/>
          <w:rtl/>
        </w:rPr>
        <w:t xml:space="preserve"> </w:t>
      </w:r>
      <w:r w:rsidR="00B86684" w:rsidRPr="00277DEB">
        <w:rPr>
          <w:rFonts w:ascii="Traditional Arabic" w:eastAsia="Calibri" w:hint="cs"/>
          <w:color w:val="auto"/>
          <w:sz w:val="32"/>
          <w:szCs w:val="32"/>
          <w:rtl/>
        </w:rPr>
        <w:t xml:space="preserve">ينظر: </w:t>
      </w:r>
      <w:r w:rsidR="004729F4">
        <w:rPr>
          <w:rFonts w:ascii="Traditional Arabic" w:eastAsia="Calibri" w:hint="cs"/>
          <w:color w:val="auto"/>
          <w:sz w:val="32"/>
          <w:szCs w:val="32"/>
          <w:rtl/>
        </w:rPr>
        <w:t>بدائع الصنائع</w:t>
      </w:r>
      <w:r w:rsidR="00517131" w:rsidRPr="00277DEB">
        <w:rPr>
          <w:rFonts w:ascii="Traditional Arabic" w:eastAsia="Calibri" w:hint="cs"/>
          <w:color w:val="auto"/>
          <w:sz w:val="32"/>
          <w:szCs w:val="32"/>
          <w:rtl/>
        </w:rPr>
        <w:t xml:space="preserve">2/32, </w:t>
      </w:r>
      <w:r w:rsidR="00A4681C" w:rsidRPr="00277DEB">
        <w:rPr>
          <w:rFonts w:ascii="Traditional Arabic" w:eastAsia="Calibri" w:hint="cs"/>
          <w:color w:val="auto"/>
          <w:sz w:val="32"/>
          <w:szCs w:val="32"/>
          <w:rtl/>
        </w:rPr>
        <w:t>و</w:t>
      </w:r>
      <w:r w:rsidR="004729F4">
        <w:rPr>
          <w:rFonts w:ascii="Traditional Arabic" w:eastAsia="Calibri" w:hint="cs"/>
          <w:color w:val="auto"/>
          <w:sz w:val="32"/>
          <w:szCs w:val="32"/>
          <w:rtl/>
        </w:rPr>
        <w:t>الهداية1/80, والاختيار لتعليل المختار</w:t>
      </w:r>
      <w:r w:rsidR="00517131" w:rsidRPr="00277DEB">
        <w:rPr>
          <w:rFonts w:ascii="Traditional Arabic" w:eastAsia="Calibri" w:hint="cs"/>
          <w:color w:val="auto"/>
          <w:sz w:val="32"/>
          <w:szCs w:val="32"/>
          <w:rtl/>
        </w:rPr>
        <w:t>1</w:t>
      </w:r>
      <w:r w:rsidR="00CC7179" w:rsidRPr="00277DEB">
        <w:rPr>
          <w:rFonts w:ascii="Traditional Arabic" w:eastAsia="Calibri" w:hint="cs"/>
          <w:color w:val="auto"/>
          <w:sz w:val="32"/>
          <w:szCs w:val="32"/>
          <w:rtl/>
        </w:rPr>
        <w:t>/</w:t>
      </w:r>
      <w:r w:rsidR="003530EC">
        <w:rPr>
          <w:rFonts w:ascii="Traditional Arabic" w:eastAsia="Calibri" w:hint="cs"/>
          <w:color w:val="auto"/>
          <w:sz w:val="32"/>
          <w:szCs w:val="32"/>
          <w:rtl/>
        </w:rPr>
        <w:t>49, والعناية</w:t>
      </w:r>
      <w:r w:rsidR="000A467C">
        <w:rPr>
          <w:rFonts w:ascii="Traditional Arabic" w:eastAsia="Calibri" w:hint="cs"/>
          <w:color w:val="auto"/>
          <w:sz w:val="32"/>
          <w:szCs w:val="32"/>
          <w:rtl/>
        </w:rPr>
        <w:t>1/288.</w:t>
      </w:r>
      <w:r w:rsidR="00CC7179" w:rsidRPr="00277DEB">
        <w:rPr>
          <w:rFonts w:ascii="Traditional Arabic" w:eastAsia="Calibri" w:hint="cs"/>
          <w:color w:val="auto"/>
          <w:sz w:val="32"/>
          <w:szCs w:val="32"/>
          <w:rtl/>
        </w:rPr>
        <w:t xml:space="preserve"> </w:t>
      </w:r>
      <w:r w:rsidR="00517131" w:rsidRPr="00277DEB">
        <w:rPr>
          <w:rFonts w:ascii="Traditional Arabic" w:eastAsia="Calibri" w:hint="cs"/>
          <w:color w:val="auto"/>
          <w:sz w:val="32"/>
          <w:szCs w:val="32"/>
          <w:rtl/>
        </w:rPr>
        <w:t xml:space="preserve"> </w:t>
      </w:r>
    </w:p>
  </w:footnote>
  <w:footnote w:id="5">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29564A" w:rsidRPr="00277DEB">
        <w:rPr>
          <w:rFonts w:ascii="Traditional Arabic" w:eastAsia="Calibri" w:hint="cs"/>
          <w:color w:val="auto"/>
          <w:sz w:val="32"/>
          <w:szCs w:val="32"/>
          <w:rtl/>
        </w:rPr>
        <w:t xml:space="preserve"> </w:t>
      </w:r>
      <w:r w:rsidR="00887DC4">
        <w:rPr>
          <w:rFonts w:ascii="Traditional Arabic" w:eastAsia="Calibri" w:hint="cs"/>
          <w:color w:val="auto"/>
          <w:sz w:val="32"/>
          <w:szCs w:val="32"/>
          <w:rtl/>
        </w:rPr>
        <w:t>ينظر</w:t>
      </w:r>
      <w:r w:rsidR="00D43891" w:rsidRPr="00277DEB">
        <w:rPr>
          <w:rFonts w:ascii="Traditional Arabic" w:eastAsia="Calibri" w:hint="cs"/>
          <w:color w:val="auto"/>
          <w:sz w:val="32"/>
          <w:szCs w:val="32"/>
          <w:rtl/>
        </w:rPr>
        <w:t xml:space="preserve">: </w:t>
      </w:r>
      <w:r w:rsidR="004729F4">
        <w:rPr>
          <w:rFonts w:ascii="Traditional Arabic" w:eastAsia="Calibri" w:hint="cs"/>
          <w:color w:val="auto"/>
          <w:sz w:val="32"/>
          <w:szCs w:val="32"/>
          <w:rtl/>
        </w:rPr>
        <w:t>مغني المحتاج</w:t>
      </w:r>
      <w:r w:rsidR="0029564A" w:rsidRPr="00277DEB">
        <w:rPr>
          <w:rFonts w:ascii="Traditional Arabic" w:eastAsia="Calibri" w:hint="cs"/>
          <w:color w:val="auto"/>
          <w:sz w:val="32"/>
          <w:szCs w:val="32"/>
          <w:rtl/>
        </w:rPr>
        <w:t xml:space="preserve">1/255, </w:t>
      </w:r>
      <w:r w:rsidR="000A467C">
        <w:rPr>
          <w:rFonts w:ascii="Traditional Arabic" w:eastAsia="Calibri" w:hint="cs"/>
          <w:color w:val="auto"/>
          <w:sz w:val="32"/>
          <w:szCs w:val="32"/>
          <w:rtl/>
        </w:rPr>
        <w:t xml:space="preserve">ونهاية </w:t>
      </w:r>
      <w:r w:rsidR="004729F4">
        <w:rPr>
          <w:rFonts w:ascii="Traditional Arabic" w:eastAsia="Calibri" w:hint="cs"/>
          <w:color w:val="auto"/>
          <w:sz w:val="32"/>
          <w:szCs w:val="32"/>
          <w:rtl/>
        </w:rPr>
        <w:t>المحتاج</w:t>
      </w:r>
      <w:r w:rsidR="000A467C">
        <w:rPr>
          <w:rFonts w:ascii="Traditional Arabic" w:eastAsia="Calibri" w:hint="cs"/>
          <w:color w:val="auto"/>
          <w:sz w:val="32"/>
          <w:szCs w:val="32"/>
          <w:rtl/>
        </w:rPr>
        <w:t>1/585.</w:t>
      </w:r>
      <w:r w:rsidR="00F8324C" w:rsidRPr="00277DEB">
        <w:rPr>
          <w:rFonts w:ascii="Traditional Arabic" w:eastAsia="Calibri" w:hint="cs"/>
          <w:color w:val="auto"/>
          <w:sz w:val="32"/>
          <w:szCs w:val="32"/>
          <w:rtl/>
        </w:rPr>
        <w:t xml:space="preserve"> </w:t>
      </w:r>
    </w:p>
  </w:footnote>
  <w:footnote w:id="6">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862650" w:rsidRPr="00277DEB">
        <w:rPr>
          <w:rFonts w:ascii="Traditional Arabic" w:eastAsia="Calibri" w:hint="cs"/>
          <w:color w:val="auto"/>
          <w:sz w:val="32"/>
          <w:szCs w:val="32"/>
          <w:rtl/>
        </w:rPr>
        <w:t xml:space="preserve"> ينظر: </w:t>
      </w:r>
      <w:r w:rsidR="004729F4">
        <w:rPr>
          <w:rFonts w:ascii="Traditional Arabic" w:eastAsia="Calibri" w:hint="cs"/>
          <w:color w:val="auto"/>
          <w:sz w:val="32"/>
          <w:szCs w:val="32"/>
          <w:rtl/>
        </w:rPr>
        <w:t>الفروع</w:t>
      </w:r>
      <w:r w:rsidR="00CD7618" w:rsidRPr="00277DEB">
        <w:rPr>
          <w:rFonts w:ascii="Traditional Arabic" w:eastAsia="Calibri" w:hint="cs"/>
          <w:color w:val="auto"/>
          <w:sz w:val="32"/>
          <w:szCs w:val="32"/>
          <w:rtl/>
        </w:rPr>
        <w:t xml:space="preserve">2/199, </w:t>
      </w:r>
      <w:r w:rsidR="000A467C">
        <w:rPr>
          <w:rFonts w:ascii="Traditional Arabic" w:eastAsia="Calibri" w:hint="cs"/>
          <w:color w:val="auto"/>
          <w:sz w:val="32"/>
          <w:szCs w:val="32"/>
          <w:rtl/>
        </w:rPr>
        <w:t>و</w:t>
      </w:r>
      <w:r w:rsidR="004729F4">
        <w:rPr>
          <w:rFonts w:ascii="Traditional Arabic" w:eastAsia="Calibri" w:hint="cs"/>
          <w:color w:val="auto"/>
          <w:sz w:val="32"/>
          <w:szCs w:val="32"/>
          <w:rtl/>
        </w:rPr>
        <w:t>المبدع</w:t>
      </w:r>
      <w:r w:rsidR="007133A4" w:rsidRPr="00277DEB">
        <w:rPr>
          <w:rFonts w:ascii="Traditional Arabic" w:eastAsia="Calibri" w:hint="cs"/>
          <w:color w:val="auto"/>
          <w:sz w:val="32"/>
          <w:szCs w:val="32"/>
          <w:rtl/>
        </w:rPr>
        <w:t>1/399,</w:t>
      </w:r>
      <w:r w:rsidR="00EF457F" w:rsidRPr="00277DEB">
        <w:rPr>
          <w:rFonts w:ascii="Traditional Arabic" w:eastAsia="Calibri" w:hint="cs"/>
          <w:color w:val="auto"/>
          <w:sz w:val="32"/>
          <w:szCs w:val="32"/>
          <w:rtl/>
        </w:rPr>
        <w:t xml:space="preserve"> </w:t>
      </w:r>
      <w:r w:rsidR="004729F4">
        <w:rPr>
          <w:rFonts w:ascii="Traditional Arabic" w:eastAsia="Calibri" w:hint="cs"/>
          <w:color w:val="auto"/>
          <w:sz w:val="32"/>
          <w:szCs w:val="32"/>
          <w:rtl/>
        </w:rPr>
        <w:t>والإنصاف مع المقنع</w:t>
      </w:r>
      <w:r w:rsidR="00D00E34" w:rsidRPr="00277DEB">
        <w:rPr>
          <w:rFonts w:ascii="Traditional Arabic" w:eastAsia="Calibri" w:hint="cs"/>
          <w:color w:val="auto"/>
          <w:sz w:val="32"/>
          <w:szCs w:val="32"/>
          <w:rtl/>
        </w:rPr>
        <w:t>3/492,</w:t>
      </w:r>
      <w:r w:rsidR="004729F4" w:rsidRPr="004729F4">
        <w:rPr>
          <w:rFonts w:ascii="Traditional Arabic" w:eastAsia="Calibri" w:hint="cs"/>
          <w:color w:val="auto"/>
          <w:sz w:val="32"/>
          <w:szCs w:val="32"/>
          <w:rtl/>
        </w:rPr>
        <w:t xml:space="preserve"> </w:t>
      </w:r>
      <w:r w:rsidR="004729F4">
        <w:rPr>
          <w:rFonts w:ascii="Traditional Arabic" w:eastAsia="Calibri" w:hint="cs"/>
          <w:color w:val="auto"/>
          <w:sz w:val="32"/>
          <w:szCs w:val="32"/>
          <w:rtl/>
        </w:rPr>
        <w:t>ومنتهى الإرادات</w:t>
      </w:r>
      <w:r w:rsidR="004729F4" w:rsidRPr="00277DEB">
        <w:rPr>
          <w:rFonts w:ascii="Traditional Arabic" w:eastAsia="Calibri" w:hint="cs"/>
          <w:color w:val="auto"/>
          <w:sz w:val="32"/>
          <w:szCs w:val="32"/>
          <w:rtl/>
        </w:rPr>
        <w:t>1/215,</w:t>
      </w:r>
      <w:r w:rsidR="00D00E34" w:rsidRPr="00277DEB">
        <w:rPr>
          <w:rFonts w:ascii="Traditional Arabic" w:eastAsia="Calibri" w:hint="cs"/>
          <w:color w:val="auto"/>
          <w:sz w:val="32"/>
          <w:szCs w:val="32"/>
          <w:rtl/>
        </w:rPr>
        <w:t xml:space="preserve"> </w:t>
      </w:r>
      <w:r w:rsidR="00EF457F" w:rsidRPr="00277DEB">
        <w:rPr>
          <w:rFonts w:ascii="Traditional Arabic" w:eastAsia="Calibri" w:hint="cs"/>
          <w:color w:val="auto"/>
          <w:sz w:val="32"/>
          <w:szCs w:val="32"/>
          <w:rtl/>
        </w:rPr>
        <w:t xml:space="preserve"> </w:t>
      </w:r>
      <w:r w:rsidR="00543CBA" w:rsidRPr="00277DEB">
        <w:rPr>
          <w:rFonts w:ascii="Traditional Arabic" w:eastAsia="Calibri" w:hint="cs"/>
          <w:color w:val="auto"/>
          <w:sz w:val="32"/>
          <w:szCs w:val="32"/>
          <w:rtl/>
        </w:rPr>
        <w:t>و</w:t>
      </w:r>
      <w:r w:rsidR="004729F4">
        <w:rPr>
          <w:rFonts w:ascii="Traditional Arabic" w:eastAsia="Calibri" w:hint="cs"/>
          <w:color w:val="auto"/>
          <w:sz w:val="32"/>
          <w:szCs w:val="32"/>
          <w:rtl/>
        </w:rPr>
        <w:t>النكت والفوائد السنية مع المحرر</w:t>
      </w:r>
      <w:r w:rsidR="00543CBA" w:rsidRPr="00277DEB">
        <w:rPr>
          <w:rFonts w:ascii="Traditional Arabic" w:eastAsia="Calibri" w:hint="cs"/>
          <w:color w:val="auto"/>
          <w:sz w:val="32"/>
          <w:szCs w:val="32"/>
          <w:rtl/>
        </w:rPr>
        <w:t xml:space="preserve">1/62. </w:t>
      </w:r>
    </w:p>
  </w:footnote>
  <w:footnote w:id="7">
    <w:p w:rsidR="00AB791A" w:rsidRPr="00277DEB" w:rsidRDefault="00AB791A"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Pr="00277DEB">
        <w:rPr>
          <w:rFonts w:ascii="Traditional Arabic" w:eastAsia="Calibri" w:hint="cs"/>
          <w:color w:val="auto"/>
          <w:sz w:val="32"/>
          <w:szCs w:val="32"/>
          <w:rtl/>
        </w:rPr>
        <w:t xml:space="preserve"> ينظر: صفة صلاة النبي</w:t>
      </w:r>
      <w:r w:rsidR="00887DC4">
        <w:rPr>
          <w:rFonts w:ascii="Traditional Arabic" w:eastAsia="Calibri" w:hint="cs"/>
          <w:color w:val="auto"/>
          <w:sz w:val="32"/>
          <w:szCs w:val="32"/>
        </w:rPr>
        <w:sym w:font="AGA Arabesque" w:char="F072"/>
      </w:r>
      <w:r w:rsidRPr="00277DEB">
        <w:rPr>
          <w:rFonts w:ascii="Traditional Arabic" w:eastAsia="Calibri" w:hint="cs"/>
          <w:color w:val="auto"/>
          <w:sz w:val="32"/>
          <w:szCs w:val="32"/>
          <w:rtl/>
        </w:rPr>
        <w:t xml:space="preserve"> للألباني ص121. </w:t>
      </w:r>
    </w:p>
  </w:footnote>
  <w:footnote w:id="8">
    <w:p w:rsidR="00F84C51" w:rsidRPr="00277DEB" w:rsidRDefault="00F84C51"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sidRPr="003530EC">
        <w:rPr>
          <w:rFonts w:ascii="Traditional Arabic" w:eastAsia="Calibri" w:hAnsi="Traditional Arabic" w:hint="cs"/>
          <w:color w:val="auto"/>
          <w:sz w:val="32"/>
          <w:szCs w:val="32"/>
          <w:rtl/>
        </w:rPr>
        <w:t xml:space="preserve"> قال ابن حزم:</w:t>
      </w:r>
      <w:r w:rsidRPr="003530EC">
        <w:rPr>
          <w:rFonts w:ascii="Traditional Arabic" w:eastAsia="Calibri" w:hAnsi="Traditional Arabic" w:hint="cs"/>
          <w:color w:val="auto"/>
          <w:sz w:val="32"/>
          <w:szCs w:val="32"/>
          <w:rtl/>
        </w:rPr>
        <w:t>"ونستحب أن يضع المصلى يده اليمنى على كوع يده ال</w:t>
      </w:r>
      <w:r w:rsidR="004729F4" w:rsidRPr="003530EC">
        <w:rPr>
          <w:rFonts w:ascii="Traditional Arabic" w:eastAsia="Calibri" w:hAnsi="Traditional Arabic" w:hint="cs"/>
          <w:color w:val="auto"/>
          <w:sz w:val="32"/>
          <w:szCs w:val="32"/>
          <w:rtl/>
        </w:rPr>
        <w:t xml:space="preserve">يسرى في الصلاة في </w:t>
      </w:r>
      <w:r w:rsidR="003530EC" w:rsidRPr="003530EC">
        <w:rPr>
          <w:rFonts w:ascii="Traditional Arabic" w:eastAsia="Calibri" w:hAnsi="Traditional Arabic" w:hint="cs"/>
          <w:color w:val="auto"/>
          <w:sz w:val="32"/>
          <w:szCs w:val="32"/>
          <w:rtl/>
        </w:rPr>
        <w:t>و</w:t>
      </w:r>
      <w:r w:rsidR="004729F4" w:rsidRPr="003530EC">
        <w:rPr>
          <w:rFonts w:ascii="Traditional Arabic" w:eastAsia="Calibri" w:hAnsi="Traditional Arabic" w:hint="cs"/>
          <w:color w:val="auto"/>
          <w:sz w:val="32"/>
          <w:szCs w:val="32"/>
          <w:rtl/>
        </w:rPr>
        <w:t>قوفه كله فيها".</w:t>
      </w:r>
      <w:r w:rsidR="00F81F26" w:rsidRPr="003530EC">
        <w:rPr>
          <w:rFonts w:ascii="Traditional Arabic" w:eastAsia="Calibri" w:hAnsi="Traditional Arabic" w:hint="cs"/>
          <w:color w:val="auto"/>
          <w:sz w:val="32"/>
          <w:szCs w:val="32"/>
          <w:rtl/>
        </w:rPr>
        <w:t>[</w:t>
      </w:r>
      <w:r w:rsidR="004729F4" w:rsidRPr="003530EC">
        <w:rPr>
          <w:rFonts w:ascii="Traditional Arabic" w:eastAsia="Calibri" w:hAnsi="Traditional Arabic" w:hint="cs"/>
          <w:color w:val="auto"/>
          <w:sz w:val="32"/>
          <w:szCs w:val="32"/>
          <w:rtl/>
        </w:rPr>
        <w:t>المحلى</w:t>
      </w:r>
      <w:r w:rsidRPr="003530EC">
        <w:rPr>
          <w:rFonts w:ascii="Traditional Arabic" w:eastAsia="Calibri" w:hAnsi="Traditional Arabic" w:hint="cs"/>
          <w:color w:val="auto"/>
          <w:sz w:val="32"/>
          <w:szCs w:val="32"/>
          <w:rtl/>
        </w:rPr>
        <w:t>4/113</w:t>
      </w:r>
      <w:r w:rsidR="00F81F26" w:rsidRPr="003530EC">
        <w:rPr>
          <w:rFonts w:ascii="Traditional Arabic" w:eastAsia="Calibri" w:hAnsi="Traditional Arabic" w:hint="cs"/>
          <w:color w:val="auto"/>
          <w:sz w:val="32"/>
          <w:szCs w:val="32"/>
          <w:rtl/>
        </w:rPr>
        <w:t>]</w:t>
      </w:r>
      <w:r w:rsidRPr="003530EC">
        <w:rPr>
          <w:rFonts w:ascii="Traditional Arabic" w:eastAsia="Calibri" w:hAnsi="Traditional Arabic" w:hint="cs"/>
          <w:color w:val="auto"/>
          <w:sz w:val="32"/>
          <w:szCs w:val="32"/>
          <w:rtl/>
        </w:rPr>
        <w:t>.</w:t>
      </w:r>
    </w:p>
  </w:footnote>
  <w:footnote w:id="9">
    <w:p w:rsidR="0075737E" w:rsidRPr="006A44D8" w:rsidRDefault="0075737E" w:rsidP="004E0E17">
      <w:pPr>
        <w:autoSpaceDE w:val="0"/>
        <w:autoSpaceDN w:val="0"/>
        <w:adjustRightInd w:val="0"/>
        <w:ind w:left="425" w:hanging="425"/>
        <w:jc w:val="lowKashida"/>
        <w:rPr>
          <w:rFonts w:ascii="Traditional Arabic" w:eastAsia="Calibri"/>
          <w:color w:val="auto"/>
          <w:sz w:val="32"/>
          <w:szCs w:val="32"/>
          <w:rtl/>
        </w:rPr>
      </w:pPr>
      <w:r w:rsidRPr="006A44D8">
        <w:rPr>
          <w:rFonts w:hint="cs"/>
          <w:color w:val="auto"/>
          <w:sz w:val="32"/>
          <w:szCs w:val="32"/>
          <w:rtl/>
        </w:rPr>
        <w:t>(</w:t>
      </w:r>
      <w:r w:rsidRPr="006A44D8">
        <w:rPr>
          <w:color w:val="auto"/>
          <w:sz w:val="32"/>
          <w:szCs w:val="32"/>
          <w:rtl/>
        </w:rPr>
        <w:footnoteRef/>
      </w:r>
      <w:r w:rsidRPr="006A44D8">
        <w:rPr>
          <w:rFonts w:hint="cs"/>
          <w:color w:val="auto"/>
          <w:sz w:val="32"/>
          <w:szCs w:val="32"/>
          <w:rtl/>
        </w:rPr>
        <w:t>)</w:t>
      </w:r>
      <w:r w:rsidRPr="006A44D8">
        <w:rPr>
          <w:rFonts w:ascii="Simplified Arabic" w:hint="cs"/>
          <w:sz w:val="32"/>
          <w:szCs w:val="32"/>
          <w:rtl/>
          <w:lang w:eastAsia="en-US"/>
        </w:rPr>
        <w:t xml:space="preserve"> </w:t>
      </w:r>
      <w:r w:rsidRPr="00A33118">
        <w:rPr>
          <w:rFonts w:ascii="Simplified Arabic" w:hint="eastAsia"/>
          <w:sz w:val="32"/>
          <w:szCs w:val="32"/>
          <w:rtl/>
          <w:lang w:eastAsia="en-US"/>
        </w:rPr>
        <w:t>هو</w:t>
      </w:r>
      <w:r w:rsidRPr="00A33118">
        <w:rPr>
          <w:rFonts w:ascii="Simplified Arabic"/>
          <w:sz w:val="32"/>
          <w:szCs w:val="32"/>
          <w:rtl/>
          <w:lang w:eastAsia="en-US"/>
        </w:rPr>
        <w:t xml:space="preserve"> </w:t>
      </w:r>
      <w:r w:rsidRPr="00A33118">
        <w:rPr>
          <w:rFonts w:ascii="Simplified Arabic" w:hint="eastAsia"/>
          <w:sz w:val="32"/>
          <w:szCs w:val="32"/>
          <w:rtl/>
          <w:lang w:eastAsia="en-US"/>
        </w:rPr>
        <w:t>أحمد</w:t>
      </w:r>
      <w:r w:rsidRPr="00A33118">
        <w:rPr>
          <w:rFonts w:ascii="Simplified Arabic"/>
          <w:sz w:val="32"/>
          <w:szCs w:val="32"/>
          <w:rtl/>
          <w:lang w:eastAsia="en-US"/>
        </w:rPr>
        <w:t xml:space="preserve"> </w:t>
      </w:r>
      <w:r w:rsidRPr="00A33118">
        <w:rPr>
          <w:rFonts w:ascii="Simplified Arabic" w:hint="eastAsia"/>
          <w:sz w:val="32"/>
          <w:szCs w:val="32"/>
          <w:rtl/>
          <w:lang w:eastAsia="en-US"/>
        </w:rPr>
        <w:t>بن</w:t>
      </w:r>
      <w:r w:rsidRPr="00A33118">
        <w:rPr>
          <w:rFonts w:ascii="Simplified Arabic"/>
          <w:sz w:val="32"/>
          <w:szCs w:val="32"/>
          <w:rtl/>
          <w:lang w:eastAsia="en-US"/>
        </w:rPr>
        <w:t xml:space="preserve"> </w:t>
      </w:r>
      <w:r w:rsidRPr="00A33118">
        <w:rPr>
          <w:rFonts w:ascii="Simplified Arabic" w:hint="eastAsia"/>
          <w:sz w:val="32"/>
          <w:szCs w:val="32"/>
          <w:rtl/>
          <w:lang w:eastAsia="en-US"/>
        </w:rPr>
        <w:t>محمد</w:t>
      </w:r>
      <w:r w:rsidRPr="00A33118">
        <w:rPr>
          <w:rFonts w:ascii="Simplified Arabic"/>
          <w:sz w:val="32"/>
          <w:szCs w:val="32"/>
          <w:rtl/>
          <w:lang w:eastAsia="en-US"/>
        </w:rPr>
        <w:t xml:space="preserve"> </w:t>
      </w:r>
      <w:r w:rsidRPr="00A33118">
        <w:rPr>
          <w:rFonts w:ascii="Simplified Arabic" w:hint="eastAsia"/>
          <w:sz w:val="32"/>
          <w:szCs w:val="32"/>
          <w:rtl/>
          <w:lang w:eastAsia="en-US"/>
        </w:rPr>
        <w:t>بن</w:t>
      </w:r>
      <w:r w:rsidRPr="00A33118">
        <w:rPr>
          <w:rFonts w:ascii="Simplified Arabic"/>
          <w:sz w:val="32"/>
          <w:szCs w:val="32"/>
          <w:rtl/>
          <w:lang w:eastAsia="en-US"/>
        </w:rPr>
        <w:t xml:space="preserve"> </w:t>
      </w:r>
      <w:r w:rsidRPr="00A33118">
        <w:rPr>
          <w:rFonts w:ascii="Simplified Arabic" w:hint="eastAsia"/>
          <w:sz w:val="32"/>
          <w:szCs w:val="32"/>
          <w:rtl/>
          <w:lang w:eastAsia="en-US"/>
        </w:rPr>
        <w:t>حجر</w:t>
      </w:r>
      <w:r w:rsidR="00974B8C" w:rsidRPr="00A33118">
        <w:rPr>
          <w:rFonts w:ascii="Traditional Arabic" w:hint="eastAsia"/>
          <w:sz w:val="32"/>
          <w:szCs w:val="32"/>
          <w:rtl/>
          <w:lang w:eastAsia="en-US"/>
        </w:rPr>
        <w:t xml:space="preserve"> أبو</w:t>
      </w:r>
      <w:r w:rsidR="00974B8C" w:rsidRPr="00A33118">
        <w:rPr>
          <w:rFonts w:ascii="Traditional Arabic"/>
          <w:sz w:val="32"/>
          <w:szCs w:val="32"/>
          <w:rtl/>
          <w:lang w:eastAsia="en-US"/>
        </w:rPr>
        <w:t xml:space="preserve"> </w:t>
      </w:r>
      <w:r w:rsidR="00974B8C" w:rsidRPr="00F2369F">
        <w:rPr>
          <w:rFonts w:ascii="Traditional Arabic" w:hint="eastAsia"/>
          <w:color w:val="auto"/>
          <w:sz w:val="32"/>
          <w:szCs w:val="32"/>
          <w:rtl/>
          <w:lang w:eastAsia="en-US"/>
        </w:rPr>
        <w:t>العباس</w:t>
      </w:r>
      <w:r w:rsidRPr="00F2369F">
        <w:rPr>
          <w:rFonts w:ascii="Simplified Arabic"/>
          <w:color w:val="auto"/>
          <w:sz w:val="32"/>
          <w:szCs w:val="32"/>
          <w:rtl/>
          <w:lang w:eastAsia="en-US"/>
        </w:rPr>
        <w:t xml:space="preserve"> </w:t>
      </w:r>
      <w:r w:rsidRPr="00F2369F">
        <w:rPr>
          <w:rFonts w:ascii="Simplified Arabic" w:hint="eastAsia"/>
          <w:color w:val="auto"/>
          <w:sz w:val="32"/>
          <w:szCs w:val="32"/>
          <w:rtl/>
          <w:lang w:eastAsia="en-US"/>
        </w:rPr>
        <w:t>الهيتمي</w:t>
      </w:r>
      <w:r w:rsidRPr="00F2369F">
        <w:rPr>
          <w:rFonts w:ascii="Simplified Arabic"/>
          <w:color w:val="auto"/>
          <w:sz w:val="32"/>
          <w:szCs w:val="32"/>
          <w:rtl/>
          <w:lang w:eastAsia="en-US"/>
        </w:rPr>
        <w:t xml:space="preserve"> </w:t>
      </w:r>
      <w:r w:rsidRPr="00F2369F">
        <w:rPr>
          <w:rFonts w:ascii="Simplified Arabic" w:hint="eastAsia"/>
          <w:color w:val="auto"/>
          <w:sz w:val="32"/>
          <w:szCs w:val="32"/>
          <w:rtl/>
          <w:lang w:eastAsia="en-US"/>
        </w:rPr>
        <w:t>السعدي</w:t>
      </w:r>
      <w:r w:rsidRPr="00A33118">
        <w:rPr>
          <w:rFonts w:ascii="Simplified Arabic"/>
          <w:sz w:val="32"/>
          <w:szCs w:val="32"/>
          <w:rtl/>
          <w:lang w:eastAsia="en-US"/>
        </w:rPr>
        <w:t xml:space="preserve"> </w:t>
      </w:r>
      <w:r w:rsidRPr="00A33118">
        <w:rPr>
          <w:rFonts w:ascii="Simplified Arabic" w:hint="eastAsia"/>
          <w:sz w:val="32"/>
          <w:szCs w:val="32"/>
          <w:rtl/>
          <w:lang w:eastAsia="en-US"/>
        </w:rPr>
        <w:t>الأنصاري،</w:t>
      </w:r>
      <w:r w:rsidRPr="00A33118">
        <w:rPr>
          <w:rFonts w:ascii="Simplified Arabic"/>
          <w:sz w:val="32"/>
          <w:szCs w:val="32"/>
          <w:rtl/>
          <w:lang w:eastAsia="en-US"/>
        </w:rPr>
        <w:t xml:space="preserve"> </w:t>
      </w:r>
      <w:r w:rsidR="008300A4" w:rsidRPr="00A33118">
        <w:rPr>
          <w:rFonts w:ascii="Simplified Arabic" w:hint="cs"/>
          <w:sz w:val="32"/>
          <w:szCs w:val="32"/>
          <w:rtl/>
          <w:lang w:eastAsia="en-US"/>
        </w:rPr>
        <w:t>كان بحرا في الفقه وتحقيقه</w:t>
      </w:r>
      <w:r w:rsidR="00F2369F">
        <w:rPr>
          <w:rFonts w:ascii="Simplified Arabic" w:hint="cs"/>
          <w:sz w:val="32"/>
          <w:szCs w:val="32"/>
          <w:rtl/>
          <w:lang w:eastAsia="en-US"/>
        </w:rPr>
        <w:t>,</w:t>
      </w:r>
      <w:r w:rsidR="008300A4" w:rsidRPr="00A33118">
        <w:rPr>
          <w:rFonts w:ascii="Simplified Arabic" w:hint="cs"/>
          <w:sz w:val="32"/>
          <w:szCs w:val="32"/>
          <w:rtl/>
          <w:lang w:eastAsia="en-US"/>
        </w:rPr>
        <w:t xml:space="preserve"> </w:t>
      </w:r>
      <w:r w:rsidR="00974B8C" w:rsidRPr="00A33118">
        <w:rPr>
          <w:rFonts w:ascii="Traditional Arabic" w:hint="eastAsia"/>
          <w:sz w:val="32"/>
          <w:szCs w:val="32"/>
          <w:rtl/>
          <w:lang w:eastAsia="en-US"/>
        </w:rPr>
        <w:t>تلقى</w:t>
      </w:r>
      <w:r w:rsidR="00974B8C" w:rsidRPr="00A33118">
        <w:rPr>
          <w:rFonts w:ascii="Traditional Arabic"/>
          <w:sz w:val="32"/>
          <w:szCs w:val="32"/>
          <w:rtl/>
          <w:lang w:eastAsia="en-US"/>
        </w:rPr>
        <w:t xml:space="preserve"> </w:t>
      </w:r>
      <w:r w:rsidR="00974B8C" w:rsidRPr="00A33118">
        <w:rPr>
          <w:rFonts w:ascii="Traditional Arabic" w:hint="eastAsia"/>
          <w:sz w:val="32"/>
          <w:szCs w:val="32"/>
          <w:rtl/>
          <w:lang w:eastAsia="en-US"/>
        </w:rPr>
        <w:t>العلم</w:t>
      </w:r>
      <w:r w:rsidR="00974B8C" w:rsidRPr="00A33118">
        <w:rPr>
          <w:rFonts w:ascii="Traditional Arabic"/>
          <w:sz w:val="32"/>
          <w:szCs w:val="32"/>
          <w:rtl/>
          <w:lang w:eastAsia="en-US"/>
        </w:rPr>
        <w:t xml:space="preserve"> </w:t>
      </w:r>
      <w:r w:rsidR="008300A4" w:rsidRPr="00A33118">
        <w:rPr>
          <w:rFonts w:ascii="Traditional Arabic" w:hint="cs"/>
          <w:sz w:val="32"/>
          <w:szCs w:val="32"/>
          <w:rtl/>
          <w:lang w:eastAsia="en-US"/>
        </w:rPr>
        <w:t xml:space="preserve">من </w:t>
      </w:r>
      <w:r w:rsidR="008300A4" w:rsidRPr="00A33118">
        <w:rPr>
          <w:rFonts w:ascii="Traditional Arabic" w:hint="eastAsia"/>
          <w:sz w:val="32"/>
          <w:szCs w:val="32"/>
          <w:rtl/>
          <w:lang w:eastAsia="en-US"/>
        </w:rPr>
        <w:t>شيخ</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الإسلام</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القاضي</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زكريا</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الشافعي</w:t>
      </w:r>
      <w:r w:rsidR="00F2369F">
        <w:rPr>
          <w:rFonts w:ascii="Traditional Arabic" w:hint="cs"/>
          <w:sz w:val="32"/>
          <w:szCs w:val="32"/>
          <w:rtl/>
          <w:lang w:eastAsia="en-US"/>
        </w:rPr>
        <w:t>,</w:t>
      </w:r>
      <w:r w:rsidR="008300A4" w:rsidRPr="00A33118">
        <w:rPr>
          <w:rFonts w:ascii="Traditional Arabic" w:hint="cs"/>
          <w:sz w:val="32"/>
          <w:szCs w:val="32"/>
          <w:rtl/>
          <w:lang w:eastAsia="en-US"/>
        </w:rPr>
        <w:t xml:space="preserve"> </w:t>
      </w:r>
      <w:r w:rsidR="008300A4" w:rsidRPr="00A33118">
        <w:rPr>
          <w:rFonts w:ascii="Traditional Arabic" w:hint="eastAsia"/>
          <w:sz w:val="32"/>
          <w:szCs w:val="32"/>
          <w:rtl/>
          <w:lang w:eastAsia="en-US"/>
        </w:rPr>
        <w:t>والشيخ</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الإمام</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المعمر</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الزيني</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عبد</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الحق</w:t>
      </w:r>
      <w:r w:rsidR="008300A4" w:rsidRPr="00A33118">
        <w:rPr>
          <w:rFonts w:ascii="Traditional Arabic"/>
          <w:sz w:val="32"/>
          <w:szCs w:val="32"/>
          <w:rtl/>
          <w:lang w:eastAsia="en-US"/>
        </w:rPr>
        <w:t xml:space="preserve"> </w:t>
      </w:r>
      <w:r w:rsidR="008300A4" w:rsidRPr="00A33118">
        <w:rPr>
          <w:rFonts w:ascii="Traditional Arabic" w:hint="eastAsia"/>
          <w:sz w:val="32"/>
          <w:szCs w:val="32"/>
          <w:rtl/>
          <w:lang w:eastAsia="en-US"/>
        </w:rPr>
        <w:t>السنباطي</w:t>
      </w:r>
      <w:r w:rsidR="003E2459" w:rsidRPr="00A33118">
        <w:rPr>
          <w:rFonts w:ascii="Traditional Arabic" w:hint="cs"/>
          <w:sz w:val="32"/>
          <w:szCs w:val="32"/>
          <w:rtl/>
          <w:lang w:eastAsia="en-US"/>
        </w:rPr>
        <w:t xml:space="preserve"> وغيرهما,</w:t>
      </w:r>
      <w:r w:rsidR="008300A4" w:rsidRPr="00A33118">
        <w:rPr>
          <w:rFonts w:ascii="Traditional Arabic" w:hint="cs"/>
          <w:sz w:val="32"/>
          <w:szCs w:val="32"/>
          <w:rtl/>
          <w:lang w:eastAsia="en-US"/>
        </w:rPr>
        <w:t xml:space="preserve"> </w:t>
      </w:r>
      <w:r w:rsidR="00DD07A6" w:rsidRPr="00A33118">
        <w:rPr>
          <w:rFonts w:ascii="Traditional Arabic" w:hint="cs"/>
          <w:sz w:val="32"/>
          <w:szCs w:val="32"/>
          <w:rtl/>
          <w:lang w:eastAsia="en-US"/>
        </w:rPr>
        <w:t>صاحب التصانيف الكثيرة</w:t>
      </w:r>
      <w:r w:rsidR="00F2369F">
        <w:rPr>
          <w:rFonts w:ascii="Traditional Arabic" w:hint="cs"/>
          <w:sz w:val="32"/>
          <w:szCs w:val="32"/>
          <w:rtl/>
          <w:lang w:eastAsia="en-US"/>
        </w:rPr>
        <w:t>,</w:t>
      </w:r>
      <w:r w:rsidR="00DD07A6" w:rsidRPr="00A33118">
        <w:rPr>
          <w:rFonts w:ascii="Traditional Arabic" w:hint="cs"/>
          <w:sz w:val="32"/>
          <w:szCs w:val="32"/>
          <w:rtl/>
          <w:lang w:eastAsia="en-US"/>
        </w:rPr>
        <w:t xml:space="preserve"> منها</w:t>
      </w:r>
      <w:r w:rsidR="00F2369F">
        <w:rPr>
          <w:rFonts w:ascii="Simplified Arabic" w:hint="cs"/>
          <w:sz w:val="32"/>
          <w:szCs w:val="32"/>
          <w:rtl/>
          <w:lang w:eastAsia="en-US"/>
        </w:rPr>
        <w:t>:</w:t>
      </w:r>
      <w:r w:rsidR="00DD07A6" w:rsidRPr="00A33118">
        <w:rPr>
          <w:rFonts w:ascii="Simplified Arabic" w:hint="eastAsia"/>
          <w:sz w:val="32"/>
          <w:szCs w:val="32"/>
          <w:rtl/>
          <w:lang w:eastAsia="en-US"/>
        </w:rPr>
        <w:t>تحفة</w:t>
      </w:r>
      <w:r w:rsidR="00DD07A6" w:rsidRPr="00A33118">
        <w:rPr>
          <w:rFonts w:ascii="Simplified Arabic"/>
          <w:sz w:val="32"/>
          <w:szCs w:val="32"/>
          <w:rtl/>
          <w:lang w:eastAsia="en-US"/>
        </w:rPr>
        <w:t xml:space="preserve"> </w:t>
      </w:r>
      <w:r w:rsidR="00DD07A6" w:rsidRPr="00A33118">
        <w:rPr>
          <w:rFonts w:ascii="Simplified Arabic" w:hint="eastAsia"/>
          <w:sz w:val="32"/>
          <w:szCs w:val="32"/>
          <w:rtl/>
          <w:lang w:eastAsia="en-US"/>
        </w:rPr>
        <w:t>المحتاج،</w:t>
      </w:r>
      <w:r w:rsidR="00DD07A6" w:rsidRPr="00A33118">
        <w:rPr>
          <w:rFonts w:ascii="Simplified Arabic"/>
          <w:sz w:val="32"/>
          <w:szCs w:val="32"/>
          <w:rtl/>
          <w:lang w:eastAsia="en-US"/>
        </w:rPr>
        <w:t xml:space="preserve"> </w:t>
      </w:r>
      <w:r w:rsidR="00DD07A6" w:rsidRPr="00A33118">
        <w:rPr>
          <w:rFonts w:ascii="Simplified Arabic" w:hint="eastAsia"/>
          <w:sz w:val="32"/>
          <w:szCs w:val="32"/>
          <w:rtl/>
          <w:lang w:eastAsia="en-US"/>
        </w:rPr>
        <w:t>والفتاوى</w:t>
      </w:r>
      <w:r w:rsidR="00DD07A6" w:rsidRPr="00A33118">
        <w:rPr>
          <w:rFonts w:ascii="Simplified Arabic"/>
          <w:sz w:val="32"/>
          <w:szCs w:val="32"/>
          <w:rtl/>
          <w:lang w:eastAsia="en-US"/>
        </w:rPr>
        <w:t xml:space="preserve"> </w:t>
      </w:r>
      <w:r w:rsidR="00DD07A6" w:rsidRPr="00A33118">
        <w:rPr>
          <w:rFonts w:ascii="Simplified Arabic" w:hint="eastAsia"/>
          <w:sz w:val="32"/>
          <w:szCs w:val="32"/>
          <w:rtl/>
          <w:lang w:eastAsia="en-US"/>
        </w:rPr>
        <w:t>الهيتمية</w:t>
      </w:r>
      <w:r w:rsidR="00DD07A6" w:rsidRPr="00A33118">
        <w:rPr>
          <w:rFonts w:ascii="Traditional Arabic" w:hint="cs"/>
          <w:sz w:val="32"/>
          <w:szCs w:val="32"/>
          <w:rtl/>
          <w:lang w:eastAsia="en-US"/>
        </w:rPr>
        <w:t>,</w:t>
      </w:r>
      <w:r w:rsidR="00974B8C" w:rsidRPr="00A33118">
        <w:rPr>
          <w:rFonts w:ascii="Traditional Arabic"/>
          <w:sz w:val="32"/>
          <w:szCs w:val="32"/>
          <w:rtl/>
          <w:lang w:eastAsia="en-US"/>
        </w:rPr>
        <w:t xml:space="preserve"> </w:t>
      </w:r>
      <w:r w:rsidR="00974B8C" w:rsidRPr="00A33118">
        <w:rPr>
          <w:rFonts w:ascii="Traditional Arabic" w:hint="eastAsia"/>
          <w:sz w:val="32"/>
          <w:szCs w:val="32"/>
          <w:rtl/>
          <w:lang w:eastAsia="en-US"/>
        </w:rPr>
        <w:t>مات</w:t>
      </w:r>
      <w:r w:rsidR="00974B8C" w:rsidRPr="00A33118">
        <w:rPr>
          <w:rFonts w:ascii="Traditional Arabic"/>
          <w:sz w:val="32"/>
          <w:szCs w:val="32"/>
          <w:rtl/>
          <w:lang w:eastAsia="en-US"/>
        </w:rPr>
        <w:t xml:space="preserve"> </w:t>
      </w:r>
      <w:r w:rsidR="00974B8C" w:rsidRPr="00A33118">
        <w:rPr>
          <w:rFonts w:ascii="Traditional Arabic" w:hint="eastAsia"/>
          <w:sz w:val="32"/>
          <w:szCs w:val="32"/>
          <w:rtl/>
          <w:lang w:eastAsia="en-US"/>
        </w:rPr>
        <w:t>بمكة</w:t>
      </w:r>
      <w:r w:rsidRPr="00A33118">
        <w:rPr>
          <w:rFonts w:ascii="Simplified Arabic"/>
          <w:sz w:val="32"/>
          <w:szCs w:val="32"/>
          <w:rtl/>
          <w:lang w:eastAsia="en-US"/>
        </w:rPr>
        <w:t xml:space="preserve"> </w:t>
      </w:r>
      <w:r w:rsidRPr="00A33118">
        <w:rPr>
          <w:rFonts w:ascii="Simplified Arabic" w:hint="eastAsia"/>
          <w:sz w:val="32"/>
          <w:szCs w:val="32"/>
          <w:rtl/>
          <w:lang w:eastAsia="en-US"/>
        </w:rPr>
        <w:t>سنة</w:t>
      </w:r>
      <w:r w:rsidRPr="00A33118">
        <w:rPr>
          <w:rFonts w:ascii="Simplified Arabic"/>
          <w:sz w:val="32"/>
          <w:szCs w:val="32"/>
          <w:rtl/>
          <w:lang w:eastAsia="en-US"/>
        </w:rPr>
        <w:t xml:space="preserve"> 974 </w:t>
      </w:r>
      <w:r w:rsidR="00DD07A6" w:rsidRPr="00A33118">
        <w:rPr>
          <w:rFonts w:ascii="Simplified Arabic" w:hint="cs"/>
          <w:sz w:val="32"/>
          <w:szCs w:val="32"/>
          <w:rtl/>
          <w:lang w:eastAsia="en-US"/>
        </w:rPr>
        <w:t xml:space="preserve">هـ. </w:t>
      </w:r>
      <w:r w:rsidR="004729F4">
        <w:rPr>
          <w:rFonts w:ascii="Simplified Arabic" w:hint="cs"/>
          <w:sz w:val="32"/>
          <w:szCs w:val="32"/>
          <w:rtl/>
          <w:lang w:eastAsia="en-US"/>
        </w:rPr>
        <w:t>ينظر</w:t>
      </w:r>
      <w:r w:rsidR="003E2459" w:rsidRPr="00A33118">
        <w:rPr>
          <w:rFonts w:ascii="Simplified Arabic" w:hint="cs"/>
          <w:sz w:val="32"/>
          <w:szCs w:val="32"/>
          <w:rtl/>
          <w:lang w:eastAsia="en-US"/>
        </w:rPr>
        <w:t xml:space="preserve">: </w:t>
      </w:r>
      <w:r w:rsidR="00DD07A6" w:rsidRPr="00A33118">
        <w:rPr>
          <w:rFonts w:ascii="Simplified Arabic" w:hint="cs"/>
          <w:sz w:val="32"/>
          <w:szCs w:val="32"/>
          <w:rtl/>
          <w:lang w:eastAsia="en-US"/>
        </w:rPr>
        <w:t>[</w:t>
      </w:r>
      <w:r w:rsidR="003E2459" w:rsidRPr="00A33118">
        <w:rPr>
          <w:rFonts w:ascii="Traditional Arabic" w:hint="eastAsia"/>
          <w:sz w:val="32"/>
          <w:szCs w:val="32"/>
          <w:rtl/>
          <w:lang w:eastAsia="en-US"/>
        </w:rPr>
        <w:t>النور</w:t>
      </w:r>
      <w:r w:rsidR="003E2459" w:rsidRPr="00A33118">
        <w:rPr>
          <w:rFonts w:ascii="Traditional Arabic"/>
          <w:sz w:val="32"/>
          <w:szCs w:val="32"/>
          <w:rtl/>
          <w:lang w:eastAsia="en-US"/>
        </w:rPr>
        <w:t xml:space="preserve"> </w:t>
      </w:r>
      <w:r w:rsidR="003E2459" w:rsidRPr="00A33118">
        <w:rPr>
          <w:rFonts w:ascii="Traditional Arabic" w:hint="eastAsia"/>
          <w:sz w:val="32"/>
          <w:szCs w:val="32"/>
          <w:rtl/>
          <w:lang w:eastAsia="en-US"/>
        </w:rPr>
        <w:t>السافر</w:t>
      </w:r>
      <w:r w:rsidR="003E2459" w:rsidRPr="00A33118">
        <w:rPr>
          <w:rFonts w:ascii="Traditional Arabic"/>
          <w:sz w:val="32"/>
          <w:szCs w:val="32"/>
          <w:rtl/>
          <w:lang w:eastAsia="en-US"/>
        </w:rPr>
        <w:t xml:space="preserve"> </w:t>
      </w:r>
      <w:r w:rsidR="003E2459" w:rsidRPr="00A33118">
        <w:rPr>
          <w:rFonts w:ascii="Traditional Arabic" w:hint="eastAsia"/>
          <w:sz w:val="32"/>
          <w:szCs w:val="32"/>
          <w:rtl/>
          <w:lang w:eastAsia="en-US"/>
        </w:rPr>
        <w:t>عن</w:t>
      </w:r>
      <w:r w:rsidR="003E2459" w:rsidRPr="00A33118">
        <w:rPr>
          <w:rFonts w:ascii="Traditional Arabic"/>
          <w:sz w:val="32"/>
          <w:szCs w:val="32"/>
          <w:rtl/>
          <w:lang w:eastAsia="en-US"/>
        </w:rPr>
        <w:t xml:space="preserve"> </w:t>
      </w:r>
      <w:r w:rsidR="003E2459" w:rsidRPr="00A33118">
        <w:rPr>
          <w:rFonts w:ascii="Traditional Arabic" w:hint="eastAsia"/>
          <w:sz w:val="32"/>
          <w:szCs w:val="32"/>
          <w:rtl/>
          <w:lang w:eastAsia="en-US"/>
        </w:rPr>
        <w:t>أخبار</w:t>
      </w:r>
      <w:r w:rsidR="003E2459" w:rsidRPr="00A33118">
        <w:rPr>
          <w:rFonts w:ascii="Traditional Arabic"/>
          <w:sz w:val="32"/>
          <w:szCs w:val="32"/>
          <w:rtl/>
          <w:lang w:eastAsia="en-US"/>
        </w:rPr>
        <w:t xml:space="preserve"> </w:t>
      </w:r>
      <w:r w:rsidR="003E2459" w:rsidRPr="00A33118">
        <w:rPr>
          <w:rFonts w:ascii="Traditional Arabic" w:hint="eastAsia"/>
          <w:sz w:val="32"/>
          <w:szCs w:val="32"/>
          <w:rtl/>
          <w:lang w:eastAsia="en-US"/>
        </w:rPr>
        <w:t>القرن</w:t>
      </w:r>
      <w:r w:rsidR="003E2459" w:rsidRPr="00A33118">
        <w:rPr>
          <w:rFonts w:ascii="Traditional Arabic"/>
          <w:sz w:val="32"/>
          <w:szCs w:val="32"/>
          <w:rtl/>
          <w:lang w:eastAsia="en-US"/>
        </w:rPr>
        <w:t xml:space="preserve"> </w:t>
      </w:r>
      <w:r w:rsidR="003E2459" w:rsidRPr="00A33118">
        <w:rPr>
          <w:rFonts w:ascii="Traditional Arabic" w:hint="eastAsia"/>
          <w:sz w:val="32"/>
          <w:szCs w:val="32"/>
          <w:rtl/>
          <w:lang w:eastAsia="en-US"/>
        </w:rPr>
        <w:t>العاش</w:t>
      </w:r>
      <w:r w:rsidR="004729F4">
        <w:rPr>
          <w:rFonts w:ascii="Simplified Arabic" w:hint="cs"/>
          <w:sz w:val="32"/>
          <w:szCs w:val="32"/>
          <w:rtl/>
          <w:lang w:eastAsia="en-US"/>
        </w:rPr>
        <w:t>ر</w:t>
      </w:r>
      <w:r w:rsidR="003E2459" w:rsidRPr="00A33118">
        <w:rPr>
          <w:rFonts w:ascii="Simplified Arabic" w:hint="eastAsia"/>
          <w:sz w:val="32"/>
          <w:szCs w:val="32"/>
          <w:rtl/>
          <w:lang w:eastAsia="en-US"/>
        </w:rPr>
        <w:t xml:space="preserve"> </w:t>
      </w:r>
      <w:r w:rsidR="003E2459" w:rsidRPr="00A33118">
        <w:rPr>
          <w:rFonts w:ascii="Simplified Arabic" w:hint="cs"/>
          <w:sz w:val="32"/>
          <w:szCs w:val="32"/>
          <w:rtl/>
          <w:lang w:eastAsia="en-US"/>
        </w:rPr>
        <w:t>ص258, و</w:t>
      </w:r>
      <w:r w:rsidRPr="00A33118">
        <w:rPr>
          <w:rFonts w:ascii="Simplified Arabic" w:hint="eastAsia"/>
          <w:sz w:val="32"/>
          <w:szCs w:val="32"/>
          <w:rtl/>
          <w:lang w:eastAsia="en-US"/>
        </w:rPr>
        <w:t>الأعلام</w:t>
      </w:r>
      <w:r w:rsidR="00DD07A6" w:rsidRPr="00A33118">
        <w:rPr>
          <w:rFonts w:ascii="Simplified Arabic" w:hint="cs"/>
          <w:sz w:val="32"/>
          <w:szCs w:val="32"/>
          <w:rtl/>
          <w:lang w:eastAsia="en-US"/>
        </w:rPr>
        <w:t xml:space="preserve"> للزركلي</w:t>
      </w:r>
      <w:r w:rsidRPr="00A33118">
        <w:rPr>
          <w:rFonts w:ascii="Simplified Arabic"/>
          <w:sz w:val="32"/>
          <w:szCs w:val="32"/>
          <w:rtl/>
          <w:lang w:eastAsia="en-US"/>
        </w:rPr>
        <w:t>1/243</w:t>
      </w:r>
      <w:r w:rsidR="00DD07A6" w:rsidRPr="00A33118">
        <w:rPr>
          <w:rFonts w:ascii="Simplified Arabic" w:hint="cs"/>
          <w:sz w:val="32"/>
          <w:szCs w:val="32"/>
          <w:rtl/>
          <w:lang w:eastAsia="en-US"/>
        </w:rPr>
        <w:t>]</w:t>
      </w:r>
      <w:r w:rsidRPr="00A33118">
        <w:rPr>
          <w:rFonts w:ascii="Simplified Arabic"/>
          <w:sz w:val="32"/>
          <w:szCs w:val="32"/>
          <w:rtl/>
          <w:lang w:eastAsia="en-US"/>
        </w:rPr>
        <w:t>.</w:t>
      </w:r>
    </w:p>
  </w:footnote>
  <w:footnote w:id="10">
    <w:p w:rsidR="0075737E" w:rsidRPr="00277DEB" w:rsidRDefault="0075737E"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F81F26">
        <w:rPr>
          <w:rFonts w:ascii="Traditional Arabic" w:eastAsia="Calibri" w:hint="cs"/>
          <w:color w:val="auto"/>
          <w:sz w:val="32"/>
          <w:szCs w:val="32"/>
          <w:rtl/>
        </w:rPr>
        <w:t xml:space="preserve"> ينظر: </w:t>
      </w:r>
      <w:r w:rsidR="004729F4">
        <w:rPr>
          <w:rFonts w:ascii="Traditional Arabic" w:eastAsia="Calibri" w:hint="cs"/>
          <w:color w:val="auto"/>
          <w:sz w:val="32"/>
          <w:szCs w:val="32"/>
          <w:rtl/>
        </w:rPr>
        <w:t>الفتاوى الكبرى لابن حجر الهيتمي</w:t>
      </w:r>
      <w:r w:rsidRPr="00277DEB">
        <w:rPr>
          <w:rFonts w:ascii="Traditional Arabic" w:eastAsia="Calibri" w:hint="cs"/>
          <w:color w:val="auto"/>
          <w:sz w:val="32"/>
          <w:szCs w:val="32"/>
          <w:rtl/>
        </w:rPr>
        <w:t>1</w:t>
      </w:r>
      <w:r w:rsidR="00F81F26">
        <w:rPr>
          <w:rFonts w:ascii="Traditional Arabic" w:eastAsia="Calibri" w:hint="cs"/>
          <w:color w:val="auto"/>
          <w:sz w:val="32"/>
          <w:szCs w:val="32"/>
          <w:rtl/>
        </w:rPr>
        <w:t>/</w:t>
      </w:r>
      <w:r w:rsidRPr="00277DEB">
        <w:rPr>
          <w:rFonts w:ascii="Traditional Arabic" w:eastAsia="Calibri" w:hint="cs"/>
          <w:color w:val="auto"/>
          <w:sz w:val="32"/>
          <w:szCs w:val="32"/>
          <w:rtl/>
        </w:rPr>
        <w:t xml:space="preserve">139. </w:t>
      </w:r>
    </w:p>
  </w:footnote>
  <w:footnote w:id="11">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ascii="Traditional Arabic" w:eastAsia="Calibri" w:hint="cs"/>
          <w:color w:val="auto"/>
          <w:sz w:val="32"/>
          <w:szCs w:val="32"/>
          <w:rtl/>
        </w:rPr>
        <w:t xml:space="preserve"> مجموع فتاوى ومقالات متنوعة</w:t>
      </w:r>
      <w:r w:rsidR="004B34F6" w:rsidRPr="00277DEB">
        <w:rPr>
          <w:rFonts w:ascii="Traditional Arabic" w:eastAsia="Calibri" w:hint="cs"/>
          <w:color w:val="auto"/>
          <w:sz w:val="32"/>
          <w:szCs w:val="32"/>
          <w:rtl/>
        </w:rPr>
        <w:t>11/</w:t>
      </w:r>
      <w:r w:rsidR="007E3FA1" w:rsidRPr="00277DEB">
        <w:rPr>
          <w:rFonts w:ascii="Traditional Arabic" w:eastAsia="Calibri" w:hint="cs"/>
          <w:color w:val="auto"/>
          <w:sz w:val="32"/>
          <w:szCs w:val="32"/>
          <w:rtl/>
        </w:rPr>
        <w:t xml:space="preserve">,144, </w:t>
      </w:r>
      <w:r w:rsidR="00F81F26">
        <w:rPr>
          <w:rFonts w:ascii="Traditional Arabic" w:eastAsia="Calibri" w:hint="cs"/>
          <w:color w:val="auto"/>
          <w:sz w:val="32"/>
          <w:szCs w:val="32"/>
          <w:rtl/>
        </w:rPr>
        <w:t>153.</w:t>
      </w:r>
    </w:p>
  </w:footnote>
  <w:footnote w:id="12">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154B1D" w:rsidRPr="00277DEB">
        <w:rPr>
          <w:rFonts w:hint="cs"/>
          <w:color w:val="auto"/>
          <w:sz w:val="32"/>
          <w:szCs w:val="32"/>
          <w:rtl/>
        </w:rPr>
        <w:t xml:space="preserve"> ينظر: </w:t>
      </w:r>
      <w:r w:rsidR="004729F4">
        <w:rPr>
          <w:rFonts w:ascii="Traditional Arabic" w:eastAsia="Calibri" w:hint="cs"/>
          <w:color w:val="auto"/>
          <w:sz w:val="32"/>
          <w:szCs w:val="32"/>
          <w:rtl/>
        </w:rPr>
        <w:t>الشرح الممتع</w:t>
      </w:r>
      <w:r w:rsidR="00FC440D" w:rsidRPr="00277DEB">
        <w:rPr>
          <w:rFonts w:ascii="Traditional Arabic" w:eastAsia="Calibri" w:hint="cs"/>
          <w:color w:val="auto"/>
          <w:sz w:val="32"/>
          <w:szCs w:val="32"/>
          <w:rtl/>
        </w:rPr>
        <w:t xml:space="preserve">3/104. </w:t>
      </w:r>
    </w:p>
  </w:footnote>
  <w:footnote w:id="13">
    <w:p w:rsidR="008F3D24" w:rsidRPr="00277DEB" w:rsidRDefault="008F3D24"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DA12C3" w:rsidRPr="00277DEB">
        <w:rPr>
          <w:rFonts w:ascii="Traditional Arabic" w:eastAsia="Calibri" w:hint="cs"/>
          <w:color w:val="auto"/>
          <w:sz w:val="32"/>
          <w:szCs w:val="32"/>
          <w:rtl/>
        </w:rPr>
        <w:t xml:space="preserve"> </w:t>
      </w:r>
      <w:r w:rsidR="003749DA" w:rsidRPr="00277DEB">
        <w:rPr>
          <w:rFonts w:ascii="Traditional Arabic" w:eastAsia="Calibri" w:hint="cs"/>
          <w:color w:val="auto"/>
          <w:sz w:val="32"/>
          <w:szCs w:val="32"/>
          <w:rtl/>
        </w:rPr>
        <w:t xml:space="preserve">ينظر </w:t>
      </w:r>
      <w:r w:rsidR="003749DA" w:rsidRPr="00277DEB">
        <w:rPr>
          <w:rFonts w:ascii="Traditional Arabic" w:hint="eastAsia"/>
          <w:color w:val="auto"/>
          <w:sz w:val="32"/>
          <w:szCs w:val="32"/>
          <w:rtl/>
          <w:lang w:eastAsia="en-US"/>
        </w:rPr>
        <w:t>مسائل</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الإمام</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أحمد</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بن</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حنبل</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رواية</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ابن</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أبي</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الفضل</w:t>
      </w:r>
      <w:r w:rsidR="003749DA" w:rsidRPr="00277DEB">
        <w:rPr>
          <w:rFonts w:ascii="Traditional Arabic"/>
          <w:color w:val="auto"/>
          <w:sz w:val="32"/>
          <w:szCs w:val="32"/>
          <w:rtl/>
          <w:lang w:eastAsia="en-US"/>
        </w:rPr>
        <w:t xml:space="preserve"> </w:t>
      </w:r>
      <w:r w:rsidR="003749DA" w:rsidRPr="00277DEB">
        <w:rPr>
          <w:rFonts w:ascii="Traditional Arabic" w:hint="eastAsia"/>
          <w:color w:val="auto"/>
          <w:sz w:val="32"/>
          <w:szCs w:val="32"/>
          <w:rtl/>
          <w:lang w:eastAsia="en-US"/>
        </w:rPr>
        <w:t>صالح</w:t>
      </w:r>
      <w:r w:rsidR="003749DA" w:rsidRPr="00277DEB">
        <w:rPr>
          <w:rFonts w:ascii="Traditional Arabic" w:hint="cs"/>
          <w:color w:val="auto"/>
          <w:sz w:val="32"/>
          <w:szCs w:val="32"/>
          <w:rtl/>
          <w:lang w:eastAsia="en-US"/>
        </w:rPr>
        <w:t>2/205, و</w:t>
      </w:r>
      <w:r w:rsidR="004729F4">
        <w:rPr>
          <w:rFonts w:ascii="Traditional Arabic" w:eastAsia="Calibri" w:hint="cs"/>
          <w:color w:val="auto"/>
          <w:sz w:val="32"/>
          <w:szCs w:val="32"/>
          <w:rtl/>
        </w:rPr>
        <w:t xml:space="preserve">الفروع </w:t>
      </w:r>
      <w:r w:rsidR="00F81F26">
        <w:rPr>
          <w:rFonts w:ascii="Traditional Arabic" w:eastAsia="Calibri" w:hint="cs"/>
          <w:color w:val="auto"/>
          <w:sz w:val="32"/>
          <w:szCs w:val="32"/>
          <w:rtl/>
        </w:rPr>
        <w:t>/199,</w:t>
      </w:r>
      <w:r w:rsidR="00DA12C3" w:rsidRPr="00277DEB">
        <w:rPr>
          <w:rFonts w:ascii="Traditional Arabic" w:eastAsia="Calibri" w:hint="cs"/>
          <w:color w:val="auto"/>
          <w:sz w:val="32"/>
          <w:szCs w:val="32"/>
          <w:rtl/>
        </w:rPr>
        <w:t xml:space="preserve"> </w:t>
      </w:r>
      <w:r w:rsidR="00F81F26">
        <w:rPr>
          <w:rFonts w:ascii="Traditional Arabic" w:eastAsia="Calibri" w:hint="cs"/>
          <w:color w:val="auto"/>
          <w:sz w:val="32"/>
          <w:szCs w:val="32"/>
          <w:rtl/>
        </w:rPr>
        <w:t>و</w:t>
      </w:r>
      <w:r w:rsidR="00524226" w:rsidRPr="00277DEB">
        <w:rPr>
          <w:rFonts w:ascii="Traditional Arabic" w:eastAsia="Calibri" w:hint="cs"/>
          <w:color w:val="auto"/>
          <w:sz w:val="32"/>
          <w:szCs w:val="32"/>
          <w:rtl/>
        </w:rPr>
        <w:t>المبدع 1/399,</w:t>
      </w:r>
      <w:r w:rsidR="004729F4">
        <w:rPr>
          <w:rFonts w:ascii="Traditional Arabic" w:eastAsia="Calibri" w:hint="cs"/>
          <w:color w:val="auto"/>
          <w:sz w:val="32"/>
          <w:szCs w:val="32"/>
          <w:rtl/>
        </w:rPr>
        <w:t xml:space="preserve"> والإنصاف مع المقنع</w:t>
      </w:r>
      <w:r w:rsidR="0001044E" w:rsidRPr="00277DEB">
        <w:rPr>
          <w:rFonts w:ascii="Traditional Arabic" w:eastAsia="Calibri" w:hint="cs"/>
          <w:color w:val="auto"/>
          <w:sz w:val="32"/>
          <w:szCs w:val="32"/>
          <w:rtl/>
        </w:rPr>
        <w:t xml:space="preserve">3/492, </w:t>
      </w:r>
      <w:r w:rsidR="00543CBA" w:rsidRPr="00277DEB">
        <w:rPr>
          <w:rFonts w:ascii="Traditional Arabic" w:eastAsia="Calibri" w:hint="cs"/>
          <w:color w:val="auto"/>
          <w:sz w:val="32"/>
          <w:szCs w:val="32"/>
          <w:rtl/>
        </w:rPr>
        <w:t>والنكت</w:t>
      </w:r>
      <w:r w:rsidR="004729F4">
        <w:rPr>
          <w:rFonts w:ascii="Traditional Arabic" w:eastAsia="Calibri" w:hint="cs"/>
          <w:color w:val="auto"/>
          <w:sz w:val="32"/>
          <w:szCs w:val="32"/>
          <w:rtl/>
        </w:rPr>
        <w:t xml:space="preserve"> والفوائد السنية مع المحرر</w:t>
      </w:r>
      <w:r w:rsidR="00F81F26">
        <w:rPr>
          <w:rFonts w:ascii="Traditional Arabic" w:eastAsia="Calibri" w:hint="cs"/>
          <w:color w:val="auto"/>
          <w:sz w:val="32"/>
          <w:szCs w:val="32"/>
          <w:rtl/>
        </w:rPr>
        <w:t>1/62.</w:t>
      </w:r>
    </w:p>
  </w:footnote>
  <w:footnote w:id="14">
    <w:p w:rsidR="00C60773" w:rsidRPr="00277DEB" w:rsidRDefault="00C60773"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Pr="00277DEB">
        <w:rPr>
          <w:rFonts w:ascii="Traditional Arabic" w:eastAsia="Calibri" w:hint="cs"/>
          <w:color w:val="auto"/>
          <w:sz w:val="32"/>
          <w:szCs w:val="32"/>
          <w:rtl/>
        </w:rPr>
        <w:t xml:space="preserve"> أخرجه </w:t>
      </w:r>
      <w:r w:rsidRPr="00C10178">
        <w:rPr>
          <w:rFonts w:ascii="Traditional Arabic" w:eastAsia="Calibri" w:hint="cs"/>
          <w:color w:val="auto"/>
          <w:sz w:val="32"/>
          <w:szCs w:val="32"/>
          <w:rtl/>
        </w:rPr>
        <w:t xml:space="preserve">النسائي في </w:t>
      </w:r>
      <w:r w:rsidR="004729F4" w:rsidRPr="00C10178">
        <w:rPr>
          <w:rFonts w:ascii="Traditional Arabic" w:eastAsia="Calibri" w:hint="cs"/>
          <w:color w:val="auto"/>
          <w:sz w:val="32"/>
          <w:szCs w:val="32"/>
          <w:rtl/>
        </w:rPr>
        <w:t>سننه الصغرى في كتاب الافتتاح</w:t>
      </w:r>
      <w:r w:rsidRPr="00C10178">
        <w:rPr>
          <w:rFonts w:ascii="Traditional Arabic" w:eastAsia="Calibri" w:hint="cs"/>
          <w:color w:val="auto"/>
          <w:sz w:val="32"/>
          <w:szCs w:val="32"/>
          <w:rtl/>
        </w:rPr>
        <w:t>, باب وضع اليمين على ال</w:t>
      </w:r>
      <w:r w:rsidR="004729F4" w:rsidRPr="00C10178">
        <w:rPr>
          <w:rFonts w:ascii="Traditional Arabic" w:eastAsia="Calibri" w:hint="cs"/>
          <w:color w:val="auto"/>
          <w:sz w:val="32"/>
          <w:szCs w:val="32"/>
          <w:rtl/>
        </w:rPr>
        <w:t>شمال في الصلاة 2/462, برقم886, والدارقطني في سننه1/35, برقم</w:t>
      </w:r>
      <w:r w:rsidR="00C10178" w:rsidRPr="00C10178">
        <w:rPr>
          <w:rFonts w:ascii="Traditional Arabic" w:eastAsia="Calibri" w:hint="cs"/>
          <w:color w:val="auto"/>
          <w:sz w:val="32"/>
          <w:szCs w:val="32"/>
          <w:rtl/>
        </w:rPr>
        <w:t>1104</w:t>
      </w:r>
      <w:r w:rsidR="003E36F3">
        <w:rPr>
          <w:rFonts w:ascii="Traditional Arabic" w:eastAsia="Calibri" w:hint="cs"/>
          <w:color w:val="auto"/>
          <w:sz w:val="32"/>
          <w:szCs w:val="32"/>
          <w:rtl/>
        </w:rPr>
        <w:t xml:space="preserve"> </w:t>
      </w:r>
      <w:r w:rsidR="00614D85" w:rsidRPr="00C10178">
        <w:rPr>
          <w:rFonts w:ascii="Traditional Arabic" w:eastAsia="Calibri" w:hint="cs"/>
          <w:color w:val="auto"/>
          <w:sz w:val="32"/>
          <w:szCs w:val="32"/>
          <w:rtl/>
        </w:rPr>
        <w:t xml:space="preserve">والحديث صححه الألباني </w:t>
      </w:r>
      <w:r w:rsidR="004729F4" w:rsidRPr="00C10178">
        <w:rPr>
          <w:rFonts w:ascii="Traditional Arabic" w:eastAsia="Calibri" w:hint="cs"/>
          <w:color w:val="auto"/>
          <w:sz w:val="32"/>
          <w:szCs w:val="32"/>
          <w:rtl/>
        </w:rPr>
        <w:t xml:space="preserve">في صحيح </w:t>
      </w:r>
      <w:r w:rsidR="00675CFB" w:rsidRPr="00C10178">
        <w:rPr>
          <w:rFonts w:ascii="Traditional Arabic" w:eastAsia="Calibri" w:hint="cs"/>
          <w:color w:val="auto"/>
          <w:sz w:val="32"/>
          <w:szCs w:val="32"/>
          <w:rtl/>
        </w:rPr>
        <w:t>النسائي</w:t>
      </w:r>
      <w:r w:rsidR="00377438" w:rsidRPr="00C10178">
        <w:rPr>
          <w:rFonts w:ascii="Traditional Arabic" w:eastAsia="Calibri" w:hint="cs"/>
          <w:color w:val="auto"/>
          <w:sz w:val="32"/>
          <w:szCs w:val="32"/>
          <w:rtl/>
        </w:rPr>
        <w:t>1/193, برقم854.</w:t>
      </w:r>
      <w:r w:rsidR="00675CFB">
        <w:rPr>
          <w:rFonts w:ascii="Traditional Arabic" w:eastAsia="Calibri" w:hint="cs"/>
          <w:color w:val="auto"/>
          <w:sz w:val="32"/>
          <w:szCs w:val="32"/>
          <w:rtl/>
        </w:rPr>
        <w:t xml:space="preserve"> </w:t>
      </w:r>
    </w:p>
  </w:footnote>
  <w:footnote w:id="15">
    <w:p w:rsidR="00173D77" w:rsidRPr="00277DEB" w:rsidRDefault="00173D77"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F2369F">
        <w:rPr>
          <w:rFonts w:hint="cs"/>
          <w:color w:val="auto"/>
          <w:sz w:val="32"/>
          <w:szCs w:val="32"/>
          <w:rtl/>
        </w:rPr>
        <w:t xml:space="preserve"> </w:t>
      </w:r>
      <w:r w:rsidR="004729F4">
        <w:rPr>
          <w:rFonts w:hint="cs"/>
          <w:color w:val="auto"/>
          <w:sz w:val="32"/>
          <w:szCs w:val="32"/>
          <w:rtl/>
        </w:rPr>
        <w:t>ينظر: بدائع الصنائع</w:t>
      </w:r>
      <w:r w:rsidR="002C16EA" w:rsidRPr="00277DEB">
        <w:rPr>
          <w:rFonts w:hint="cs"/>
          <w:color w:val="auto"/>
          <w:sz w:val="32"/>
          <w:szCs w:val="32"/>
          <w:rtl/>
        </w:rPr>
        <w:t xml:space="preserve">2/42, والمحيط </w:t>
      </w:r>
      <w:r w:rsidR="004729F4">
        <w:rPr>
          <w:rFonts w:hint="cs"/>
          <w:color w:val="auto"/>
          <w:sz w:val="32"/>
          <w:szCs w:val="32"/>
          <w:rtl/>
        </w:rPr>
        <w:t>البرهاني</w:t>
      </w:r>
      <w:r w:rsidR="002C16EA" w:rsidRPr="00277DEB">
        <w:rPr>
          <w:rFonts w:hint="cs"/>
          <w:color w:val="auto"/>
          <w:sz w:val="32"/>
          <w:szCs w:val="32"/>
          <w:rtl/>
        </w:rPr>
        <w:t>1/356,</w:t>
      </w:r>
      <w:r w:rsidR="003E36F3">
        <w:rPr>
          <w:rFonts w:hint="cs"/>
          <w:color w:val="auto"/>
          <w:sz w:val="32"/>
          <w:szCs w:val="32"/>
          <w:rtl/>
        </w:rPr>
        <w:t xml:space="preserve"> </w:t>
      </w:r>
      <w:r w:rsidR="004729F4">
        <w:rPr>
          <w:rFonts w:hint="cs"/>
          <w:color w:val="auto"/>
          <w:sz w:val="32"/>
          <w:szCs w:val="32"/>
          <w:rtl/>
        </w:rPr>
        <w:t>والعناية</w:t>
      </w:r>
      <w:r w:rsidR="0055632A" w:rsidRPr="00277DEB">
        <w:rPr>
          <w:rFonts w:hint="cs"/>
          <w:color w:val="auto"/>
          <w:sz w:val="32"/>
          <w:szCs w:val="32"/>
          <w:rtl/>
        </w:rPr>
        <w:t>1</w:t>
      </w:r>
      <w:r w:rsidR="00F81F26">
        <w:rPr>
          <w:rFonts w:hint="cs"/>
          <w:color w:val="auto"/>
          <w:sz w:val="32"/>
          <w:szCs w:val="32"/>
          <w:rtl/>
        </w:rPr>
        <w:t>/</w:t>
      </w:r>
      <w:r w:rsidR="004729F4">
        <w:rPr>
          <w:rFonts w:hint="cs"/>
          <w:color w:val="auto"/>
          <w:sz w:val="32"/>
          <w:szCs w:val="32"/>
          <w:rtl/>
        </w:rPr>
        <w:t>287, والبحر الرائق</w:t>
      </w:r>
      <w:r w:rsidR="0055632A" w:rsidRPr="00277DEB">
        <w:rPr>
          <w:rFonts w:hint="cs"/>
          <w:color w:val="auto"/>
          <w:sz w:val="32"/>
          <w:szCs w:val="32"/>
          <w:rtl/>
        </w:rPr>
        <w:t>1/326.</w:t>
      </w:r>
    </w:p>
  </w:footnote>
  <w:footnote w:id="16">
    <w:p w:rsidR="00173D77" w:rsidRPr="00277DEB" w:rsidRDefault="00173D77"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161ADA" w:rsidRPr="00277DEB">
        <w:rPr>
          <w:rFonts w:hint="cs"/>
          <w:color w:val="auto"/>
          <w:sz w:val="32"/>
          <w:szCs w:val="32"/>
          <w:rtl/>
        </w:rPr>
        <w:t xml:space="preserve"> </w:t>
      </w:r>
      <w:r w:rsidR="004729F4">
        <w:rPr>
          <w:rFonts w:ascii="Traditional Arabic" w:hint="cs"/>
          <w:color w:val="auto"/>
          <w:sz w:val="32"/>
          <w:szCs w:val="32"/>
          <w:rtl/>
          <w:lang w:eastAsia="en-US"/>
        </w:rPr>
        <w:t xml:space="preserve">ينظر: </w:t>
      </w:r>
      <w:r w:rsidR="0055632A" w:rsidRPr="00277DEB">
        <w:rPr>
          <w:rFonts w:ascii="Traditional Arabic" w:hint="cs"/>
          <w:color w:val="auto"/>
          <w:sz w:val="32"/>
          <w:szCs w:val="32"/>
          <w:rtl/>
          <w:lang w:eastAsia="en-US"/>
        </w:rPr>
        <w:t>مرعاة المفاتيح</w:t>
      </w:r>
      <w:r w:rsidR="004729F4">
        <w:rPr>
          <w:rFonts w:ascii="Traditional Arabic" w:hint="cs"/>
          <w:color w:val="auto"/>
          <w:sz w:val="32"/>
          <w:szCs w:val="32"/>
          <w:rtl/>
          <w:lang w:eastAsia="en-US"/>
        </w:rPr>
        <w:t xml:space="preserve"> شرح مشكاة المصابيح للمباركفوري</w:t>
      </w:r>
      <w:r w:rsidR="00161ADA" w:rsidRPr="00277DEB">
        <w:rPr>
          <w:rFonts w:ascii="Traditional Arabic" w:hint="cs"/>
          <w:color w:val="auto"/>
          <w:sz w:val="32"/>
          <w:szCs w:val="32"/>
          <w:rtl/>
          <w:lang w:eastAsia="en-US"/>
        </w:rPr>
        <w:t>3/63.</w:t>
      </w:r>
    </w:p>
  </w:footnote>
  <w:footnote w:id="17">
    <w:p w:rsidR="00173D77" w:rsidRPr="00277DEB" w:rsidRDefault="00173D77" w:rsidP="00E020C1">
      <w:pPr>
        <w:autoSpaceDE w:val="0"/>
        <w:autoSpaceDN w:val="0"/>
        <w:adjustRightInd w:val="0"/>
        <w:spacing w:line="230" w:lineRule="auto"/>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161ADA" w:rsidRPr="00277DEB">
        <w:rPr>
          <w:rFonts w:ascii="Traditional Arabic" w:hint="cs"/>
          <w:color w:val="auto"/>
          <w:sz w:val="32"/>
          <w:szCs w:val="32"/>
          <w:rtl/>
          <w:lang w:eastAsia="en-US"/>
        </w:rPr>
        <w:t xml:space="preserve"> </w:t>
      </w:r>
      <w:r w:rsidR="004729F4">
        <w:rPr>
          <w:rFonts w:ascii="Traditional Arabic" w:hint="cs"/>
          <w:color w:val="auto"/>
          <w:sz w:val="32"/>
          <w:szCs w:val="32"/>
          <w:rtl/>
          <w:lang w:eastAsia="en-US"/>
        </w:rPr>
        <w:t xml:space="preserve">ينظر: </w:t>
      </w:r>
      <w:r w:rsidR="00161ADA" w:rsidRPr="00277DEB">
        <w:rPr>
          <w:rFonts w:ascii="Traditional Arabic" w:hint="cs"/>
          <w:color w:val="auto"/>
          <w:sz w:val="32"/>
          <w:szCs w:val="32"/>
          <w:rtl/>
          <w:lang w:eastAsia="en-US"/>
        </w:rPr>
        <w:t>صفة الصلاة</w:t>
      </w:r>
      <w:r w:rsidR="003E36F3">
        <w:rPr>
          <w:rFonts w:ascii="Traditional Arabic" w:hint="cs"/>
          <w:color w:val="auto"/>
          <w:sz w:val="32"/>
          <w:szCs w:val="32"/>
          <w:rtl/>
          <w:lang w:eastAsia="en-US"/>
        </w:rPr>
        <w:t xml:space="preserve"> النبي</w:t>
      </w:r>
      <w:r w:rsidR="003E36F3">
        <w:rPr>
          <w:rFonts w:ascii="Traditional Arabic" w:hint="cs"/>
          <w:color w:val="auto"/>
          <w:sz w:val="32"/>
          <w:szCs w:val="32"/>
          <w:lang w:eastAsia="en-US"/>
        </w:rPr>
        <w:sym w:font="AGA Arabesque" w:char="F072"/>
      </w:r>
      <w:r w:rsidR="00161ADA" w:rsidRPr="00277DEB">
        <w:rPr>
          <w:rFonts w:ascii="Traditional Arabic" w:hint="cs"/>
          <w:color w:val="auto"/>
          <w:sz w:val="32"/>
          <w:szCs w:val="32"/>
          <w:rtl/>
          <w:lang w:eastAsia="en-US"/>
        </w:rPr>
        <w:t xml:space="preserve"> للألباني ص121.</w:t>
      </w:r>
    </w:p>
  </w:footnote>
  <w:footnote w:id="18">
    <w:p w:rsidR="00173D77" w:rsidRPr="00277DEB" w:rsidRDefault="00173D77" w:rsidP="007D1EC4">
      <w:pPr>
        <w:autoSpaceDE w:val="0"/>
        <w:autoSpaceDN w:val="0"/>
        <w:adjustRightInd w:val="0"/>
        <w:spacing w:line="230" w:lineRule="auto"/>
        <w:ind w:left="425" w:hanging="425"/>
        <w:jc w:val="lowKashida"/>
        <w:rPr>
          <w:rFonts w:ascii="Traditional Arabic" w:eastAsia="Calibri" w:hint="cs"/>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FC2145" w:rsidRPr="00277DEB">
        <w:rPr>
          <w:rFonts w:ascii="Traditional Arabic" w:eastAsia="Calibri" w:hint="cs"/>
          <w:color w:val="auto"/>
          <w:sz w:val="32"/>
          <w:szCs w:val="32"/>
          <w:rtl/>
        </w:rPr>
        <w:t xml:space="preserve"> تقدم تخريجه في </w:t>
      </w:r>
      <w:r w:rsidR="007D1EC4">
        <w:rPr>
          <w:rFonts w:ascii="Traditional Arabic" w:eastAsia="Calibri" w:hint="cs"/>
          <w:color w:val="auto"/>
          <w:sz w:val="32"/>
          <w:szCs w:val="32"/>
          <w:rtl/>
        </w:rPr>
        <w:t>ص (790).</w:t>
      </w:r>
      <w:r w:rsidR="00FC2145" w:rsidRPr="00277DEB">
        <w:rPr>
          <w:rFonts w:ascii="Traditional Arabic" w:eastAsia="Calibri" w:hint="cs"/>
          <w:color w:val="auto"/>
          <w:sz w:val="32"/>
          <w:szCs w:val="32"/>
          <w:rtl/>
        </w:rPr>
        <w:t xml:space="preserve"> </w:t>
      </w:r>
    </w:p>
  </w:footnote>
  <w:footnote w:id="19">
    <w:p w:rsidR="00173D77" w:rsidRPr="00277DEB" w:rsidRDefault="00173D77" w:rsidP="00E020C1">
      <w:pPr>
        <w:autoSpaceDE w:val="0"/>
        <w:autoSpaceDN w:val="0"/>
        <w:adjustRightInd w:val="0"/>
        <w:spacing w:line="230" w:lineRule="auto"/>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E2038E" w:rsidRPr="00277DEB">
        <w:rPr>
          <w:rFonts w:ascii="Traditional Arabic" w:hint="cs"/>
          <w:color w:val="auto"/>
          <w:sz w:val="32"/>
          <w:szCs w:val="32"/>
          <w:rtl/>
          <w:lang w:eastAsia="en-US"/>
        </w:rPr>
        <w:t xml:space="preserve"> ينظر: </w:t>
      </w:r>
      <w:r w:rsidR="000E0777" w:rsidRPr="00277DEB">
        <w:rPr>
          <w:rFonts w:ascii="Traditional Arabic" w:hint="cs"/>
          <w:color w:val="auto"/>
          <w:sz w:val="32"/>
          <w:szCs w:val="32"/>
          <w:rtl/>
          <w:lang w:eastAsia="en-US"/>
        </w:rPr>
        <w:t>مجموع فتاوى</w:t>
      </w:r>
      <w:r w:rsidR="00E2038E" w:rsidRPr="00277DEB">
        <w:rPr>
          <w:rFonts w:ascii="Traditional Arabic" w:hint="cs"/>
          <w:color w:val="auto"/>
          <w:sz w:val="32"/>
          <w:szCs w:val="32"/>
          <w:rtl/>
          <w:lang w:eastAsia="en-US"/>
        </w:rPr>
        <w:t xml:space="preserve"> لابن </w:t>
      </w:r>
      <w:r w:rsidR="004729F4">
        <w:rPr>
          <w:rFonts w:ascii="Traditional Arabic" w:hint="cs"/>
          <w:color w:val="auto"/>
          <w:sz w:val="32"/>
          <w:szCs w:val="32"/>
          <w:rtl/>
          <w:lang w:eastAsia="en-US"/>
        </w:rPr>
        <w:t>باز</w:t>
      </w:r>
      <w:r w:rsidR="000E0777" w:rsidRPr="00277DEB">
        <w:rPr>
          <w:rFonts w:ascii="Traditional Arabic" w:hint="cs"/>
          <w:color w:val="auto"/>
          <w:sz w:val="32"/>
          <w:szCs w:val="32"/>
          <w:rtl/>
          <w:lang w:eastAsia="en-US"/>
        </w:rPr>
        <w:t>11/132, وتحفة</w:t>
      </w:r>
      <w:r w:rsidR="00E2038E" w:rsidRPr="00277DEB">
        <w:rPr>
          <w:rFonts w:ascii="Traditional Arabic" w:hint="cs"/>
          <w:color w:val="auto"/>
          <w:sz w:val="32"/>
          <w:szCs w:val="32"/>
          <w:rtl/>
          <w:lang w:eastAsia="en-US"/>
        </w:rPr>
        <w:t xml:space="preserve"> </w:t>
      </w:r>
      <w:r w:rsidR="000E0777" w:rsidRPr="00277DEB">
        <w:rPr>
          <w:rFonts w:ascii="Traditional Arabic" w:hint="cs"/>
          <w:color w:val="auto"/>
          <w:sz w:val="32"/>
          <w:szCs w:val="32"/>
          <w:rtl/>
          <w:lang w:eastAsia="en-US"/>
        </w:rPr>
        <w:t>الأخوان له</w:t>
      </w:r>
      <w:r w:rsidR="00F81F26">
        <w:rPr>
          <w:rFonts w:ascii="Traditional Arabic" w:hint="cs"/>
          <w:color w:val="auto"/>
          <w:sz w:val="32"/>
          <w:szCs w:val="32"/>
          <w:rtl/>
          <w:lang w:eastAsia="en-US"/>
        </w:rPr>
        <w:t xml:space="preserve"> </w:t>
      </w:r>
      <w:r w:rsidR="00E2038E" w:rsidRPr="00277DEB">
        <w:rPr>
          <w:rFonts w:ascii="Traditional Arabic" w:hint="cs"/>
          <w:color w:val="auto"/>
          <w:sz w:val="32"/>
          <w:szCs w:val="32"/>
          <w:rtl/>
          <w:lang w:eastAsia="en-US"/>
        </w:rPr>
        <w:t xml:space="preserve">أيضا ص63, </w:t>
      </w:r>
      <w:r w:rsidR="004729F4">
        <w:rPr>
          <w:rFonts w:ascii="Traditional Arabic" w:hint="cs"/>
          <w:color w:val="auto"/>
          <w:sz w:val="32"/>
          <w:szCs w:val="32"/>
          <w:rtl/>
          <w:lang w:eastAsia="en-US"/>
        </w:rPr>
        <w:t>والشرح الممتع</w:t>
      </w:r>
      <w:r w:rsidR="000E0777" w:rsidRPr="00277DEB">
        <w:rPr>
          <w:rFonts w:ascii="Traditional Arabic" w:hint="cs"/>
          <w:color w:val="auto"/>
          <w:sz w:val="32"/>
          <w:szCs w:val="32"/>
          <w:rtl/>
          <w:lang w:eastAsia="en-US"/>
        </w:rPr>
        <w:t xml:space="preserve">3/104.  </w:t>
      </w:r>
    </w:p>
  </w:footnote>
  <w:footnote w:id="20">
    <w:p w:rsidR="00173D77" w:rsidRPr="00277DEB" w:rsidRDefault="00173D77" w:rsidP="00C419C7">
      <w:pPr>
        <w:autoSpaceDE w:val="0"/>
        <w:autoSpaceDN w:val="0"/>
        <w:adjustRightInd w:val="0"/>
        <w:spacing w:line="230" w:lineRule="auto"/>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0E0777" w:rsidRPr="00277DEB">
        <w:rPr>
          <w:rFonts w:ascii="Traditional Arabic" w:eastAsia="Calibri" w:hint="cs"/>
          <w:color w:val="auto"/>
          <w:sz w:val="32"/>
          <w:szCs w:val="32"/>
          <w:rtl/>
        </w:rPr>
        <w:t xml:space="preserve"> تقدم تخريجه في </w:t>
      </w:r>
      <w:r w:rsidR="00C419C7">
        <w:rPr>
          <w:rFonts w:ascii="Traditional Arabic" w:eastAsia="Calibri" w:hint="cs"/>
          <w:color w:val="auto"/>
          <w:sz w:val="32"/>
          <w:szCs w:val="32"/>
          <w:rtl/>
        </w:rPr>
        <w:t>ص (820).</w:t>
      </w:r>
      <w:r w:rsidR="000E0777" w:rsidRPr="00277DEB">
        <w:rPr>
          <w:rFonts w:ascii="Traditional Arabic" w:eastAsia="Calibri" w:hint="cs"/>
          <w:color w:val="auto"/>
          <w:sz w:val="32"/>
          <w:szCs w:val="32"/>
          <w:rtl/>
        </w:rPr>
        <w:t xml:space="preserve"> </w:t>
      </w:r>
    </w:p>
  </w:footnote>
  <w:footnote w:id="21">
    <w:p w:rsidR="00173D77" w:rsidRPr="00277DEB" w:rsidRDefault="00173D77" w:rsidP="00E020C1">
      <w:pPr>
        <w:autoSpaceDE w:val="0"/>
        <w:autoSpaceDN w:val="0"/>
        <w:adjustRightInd w:val="0"/>
        <w:spacing w:line="230" w:lineRule="auto"/>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E67861" w:rsidRPr="00277DEB">
        <w:rPr>
          <w:rFonts w:ascii="Traditional Arabic" w:hint="cs"/>
          <w:color w:val="auto"/>
          <w:sz w:val="32"/>
          <w:szCs w:val="32"/>
          <w:rtl/>
          <w:lang w:eastAsia="en-US"/>
        </w:rPr>
        <w:t xml:space="preserve"> ينظر: </w:t>
      </w:r>
      <w:r w:rsidR="004729F4">
        <w:rPr>
          <w:rFonts w:ascii="Traditional Arabic" w:hint="cs"/>
          <w:color w:val="auto"/>
          <w:sz w:val="32"/>
          <w:szCs w:val="32"/>
          <w:rtl/>
          <w:lang w:eastAsia="en-US"/>
        </w:rPr>
        <w:t>حاشية الروض المربع</w:t>
      </w:r>
      <w:r w:rsidR="000E0777" w:rsidRPr="00277DEB">
        <w:rPr>
          <w:rFonts w:ascii="Traditional Arabic" w:hint="cs"/>
          <w:color w:val="auto"/>
          <w:sz w:val="32"/>
          <w:szCs w:val="32"/>
          <w:rtl/>
          <w:lang w:eastAsia="en-US"/>
        </w:rPr>
        <w:t xml:space="preserve">2/49, </w:t>
      </w:r>
      <w:r w:rsidR="00E67861" w:rsidRPr="00277DEB">
        <w:rPr>
          <w:rFonts w:ascii="Traditional Arabic" w:hint="cs"/>
          <w:color w:val="auto"/>
          <w:sz w:val="32"/>
          <w:szCs w:val="32"/>
          <w:rtl/>
          <w:lang w:eastAsia="en-US"/>
        </w:rPr>
        <w:t>و</w:t>
      </w:r>
      <w:r w:rsidR="000E0777" w:rsidRPr="00277DEB">
        <w:rPr>
          <w:rFonts w:ascii="Traditional Arabic" w:hint="cs"/>
          <w:color w:val="auto"/>
          <w:sz w:val="32"/>
          <w:szCs w:val="32"/>
          <w:rtl/>
          <w:lang w:eastAsia="en-US"/>
        </w:rPr>
        <w:t>مجموع فتاوى</w:t>
      </w:r>
      <w:r w:rsidR="004729F4">
        <w:rPr>
          <w:rFonts w:ascii="Traditional Arabic" w:hint="cs"/>
          <w:color w:val="auto"/>
          <w:sz w:val="32"/>
          <w:szCs w:val="32"/>
          <w:rtl/>
          <w:lang w:eastAsia="en-US"/>
        </w:rPr>
        <w:t xml:space="preserve"> ومقالات متنوعة لابن باز</w:t>
      </w:r>
      <w:r w:rsidR="00E67861" w:rsidRPr="00277DEB">
        <w:rPr>
          <w:rFonts w:ascii="Traditional Arabic" w:hint="cs"/>
          <w:color w:val="auto"/>
          <w:sz w:val="32"/>
          <w:szCs w:val="32"/>
          <w:rtl/>
          <w:lang w:eastAsia="en-US"/>
        </w:rPr>
        <w:t>11/33.</w:t>
      </w:r>
    </w:p>
  </w:footnote>
  <w:footnote w:id="22">
    <w:p w:rsidR="00173D77" w:rsidRPr="00277DEB" w:rsidRDefault="00173D77" w:rsidP="00E020C1">
      <w:pPr>
        <w:autoSpaceDE w:val="0"/>
        <w:autoSpaceDN w:val="0"/>
        <w:adjustRightInd w:val="0"/>
        <w:spacing w:line="230" w:lineRule="auto"/>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DE2DD8" w:rsidRPr="00277DEB">
        <w:rPr>
          <w:rFonts w:hint="cs"/>
          <w:color w:val="auto"/>
          <w:sz w:val="32"/>
          <w:szCs w:val="32"/>
          <w:rtl/>
        </w:rPr>
        <w:t xml:space="preserve"> ينظر: </w:t>
      </w:r>
      <w:r w:rsidR="004729F4">
        <w:rPr>
          <w:rFonts w:hint="cs"/>
          <w:color w:val="auto"/>
          <w:sz w:val="32"/>
          <w:szCs w:val="32"/>
          <w:rtl/>
        </w:rPr>
        <w:t>شرح مسلم للنووي4/115, وفيض القدير6/642, وحاشية الروض المربع</w:t>
      </w:r>
      <w:r w:rsidR="003E36F3">
        <w:rPr>
          <w:rFonts w:hint="cs"/>
          <w:color w:val="auto"/>
          <w:sz w:val="32"/>
          <w:szCs w:val="32"/>
          <w:rtl/>
        </w:rPr>
        <w:t>2/49, و</w:t>
      </w:r>
      <w:r w:rsidR="006527A4" w:rsidRPr="00277DEB">
        <w:rPr>
          <w:rFonts w:hint="cs"/>
          <w:color w:val="auto"/>
          <w:sz w:val="32"/>
          <w:szCs w:val="32"/>
          <w:rtl/>
        </w:rPr>
        <w:t>مجموع فتاوى</w:t>
      </w:r>
      <w:r w:rsidR="00DE2DD8" w:rsidRPr="00277DEB">
        <w:rPr>
          <w:rFonts w:hint="cs"/>
          <w:color w:val="auto"/>
          <w:sz w:val="32"/>
          <w:szCs w:val="32"/>
          <w:rtl/>
        </w:rPr>
        <w:t xml:space="preserve"> ومقالات متنوعة</w:t>
      </w:r>
      <w:r w:rsidR="006527A4" w:rsidRPr="00277DEB">
        <w:rPr>
          <w:rFonts w:hint="cs"/>
          <w:color w:val="auto"/>
          <w:sz w:val="32"/>
          <w:szCs w:val="32"/>
          <w:rtl/>
        </w:rPr>
        <w:t xml:space="preserve"> </w:t>
      </w:r>
      <w:r w:rsidR="00DE2DD8" w:rsidRPr="00277DEB">
        <w:rPr>
          <w:rFonts w:hint="cs"/>
          <w:color w:val="auto"/>
          <w:sz w:val="32"/>
          <w:szCs w:val="32"/>
          <w:rtl/>
        </w:rPr>
        <w:t>ل</w:t>
      </w:r>
      <w:r w:rsidR="004729F4">
        <w:rPr>
          <w:rFonts w:hint="cs"/>
          <w:color w:val="auto"/>
          <w:sz w:val="32"/>
          <w:szCs w:val="32"/>
          <w:rtl/>
        </w:rPr>
        <w:t>ابن باز</w:t>
      </w:r>
      <w:r w:rsidR="006527A4" w:rsidRPr="00277DEB">
        <w:rPr>
          <w:rFonts w:hint="cs"/>
          <w:color w:val="auto"/>
          <w:sz w:val="32"/>
          <w:szCs w:val="32"/>
          <w:rtl/>
        </w:rPr>
        <w:t>11/139.</w:t>
      </w:r>
    </w:p>
  </w:footnote>
  <w:footnote w:id="23">
    <w:p w:rsidR="00173D77" w:rsidRPr="00277DEB" w:rsidRDefault="00173D77" w:rsidP="001F7B9E">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6527A4" w:rsidRPr="00277DEB">
        <w:rPr>
          <w:rFonts w:ascii="Traditional Arabic" w:eastAsia="Calibri" w:hint="cs"/>
          <w:color w:val="auto"/>
          <w:sz w:val="32"/>
          <w:szCs w:val="32"/>
          <w:rtl/>
        </w:rPr>
        <w:t xml:space="preserve"> </w:t>
      </w:r>
      <w:r w:rsidR="006527A4" w:rsidRPr="00622CD4">
        <w:rPr>
          <w:rFonts w:ascii="Traditional Arabic" w:eastAsia="Calibri" w:hint="cs"/>
          <w:color w:val="auto"/>
          <w:sz w:val="32"/>
          <w:szCs w:val="32"/>
          <w:rtl/>
        </w:rPr>
        <w:t xml:space="preserve">تقدم تخريجه </w:t>
      </w:r>
      <w:r w:rsidR="007A3742" w:rsidRPr="00622CD4">
        <w:rPr>
          <w:rFonts w:ascii="Traditional Arabic" w:eastAsia="Calibri" w:hint="cs"/>
          <w:color w:val="auto"/>
          <w:sz w:val="32"/>
          <w:szCs w:val="32"/>
          <w:rtl/>
        </w:rPr>
        <w:t xml:space="preserve">في </w:t>
      </w:r>
      <w:r w:rsidR="001F7B9E" w:rsidRPr="00622CD4">
        <w:rPr>
          <w:rFonts w:ascii="Traditional Arabic" w:eastAsia="Calibri" w:hint="cs"/>
          <w:color w:val="auto"/>
          <w:sz w:val="32"/>
          <w:szCs w:val="32"/>
          <w:rtl/>
        </w:rPr>
        <w:t>ص (793-794).</w:t>
      </w:r>
    </w:p>
  </w:footnote>
  <w:footnote w:id="24">
    <w:p w:rsidR="00173D77" w:rsidRPr="00277DEB" w:rsidRDefault="00173D77" w:rsidP="00C419C7">
      <w:pPr>
        <w:autoSpaceDE w:val="0"/>
        <w:autoSpaceDN w:val="0"/>
        <w:adjustRightInd w:val="0"/>
        <w:ind w:left="425" w:hanging="425"/>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Pr="00277DEB">
        <w:rPr>
          <w:rFonts w:ascii="Traditional Arabic" w:eastAsia="Calibri" w:hint="cs"/>
          <w:color w:val="auto"/>
          <w:sz w:val="32"/>
          <w:szCs w:val="32"/>
          <w:rtl/>
        </w:rPr>
        <w:t xml:space="preserve"> النصوص التي يخال</w:t>
      </w:r>
      <w:r w:rsidR="003E36F3">
        <w:rPr>
          <w:rFonts w:ascii="Traditional Arabic" w:eastAsia="Calibri" w:hint="cs"/>
          <w:color w:val="auto"/>
          <w:sz w:val="32"/>
          <w:szCs w:val="32"/>
          <w:rtl/>
        </w:rPr>
        <w:t>فها قولهم هذا ما رواه أبو هريرة</w:t>
      </w:r>
      <w:r w:rsidR="005B0A9B">
        <w:rPr>
          <w:rFonts w:ascii="Traditional Arabic" w:eastAsia="Calibri" w:hint="cs"/>
          <w:color w:val="auto"/>
          <w:sz w:val="32"/>
          <w:szCs w:val="32"/>
        </w:rPr>
        <w:sym w:font="AGA Arabesque" w:char="F074"/>
      </w:r>
      <w:r w:rsidR="005B0A9B">
        <w:rPr>
          <w:rFonts w:ascii="Traditional Arabic" w:eastAsia="Calibri"/>
          <w:color w:val="auto"/>
          <w:sz w:val="32"/>
          <w:szCs w:val="32"/>
          <w:rtl/>
        </w:rPr>
        <w:t xml:space="preserve"> </w:t>
      </w:r>
      <w:r w:rsidRPr="00277DEB">
        <w:rPr>
          <w:rFonts w:ascii="Traditional Arabic" w:hint="eastAsia"/>
          <w:color w:val="auto"/>
          <w:sz w:val="32"/>
          <w:szCs w:val="32"/>
          <w:rtl/>
          <w:lang w:eastAsia="en-US"/>
        </w:rPr>
        <w:t>عن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النبي</w:t>
      </w:r>
      <w:r w:rsidRPr="00277DEB">
        <w:rPr>
          <w:rFonts w:ascii="Traditional Arabic"/>
          <w:color w:val="auto"/>
          <w:sz w:val="32"/>
          <w:szCs w:val="32"/>
          <w:rtl/>
          <w:lang w:eastAsia="en-US"/>
        </w:rPr>
        <w:t xml:space="preserve"> </w:t>
      </w:r>
      <w:r w:rsidR="005B0A9B">
        <w:rPr>
          <w:rFonts w:ascii="Traditional Arabic" w:hint="eastAsia"/>
          <w:color w:val="auto"/>
          <w:sz w:val="32"/>
          <w:szCs w:val="32"/>
          <w:lang w:eastAsia="en-US"/>
        </w:rPr>
        <w:sym w:font="AGA Arabesque" w:char="F072"/>
      </w:r>
      <w:r w:rsidR="005B0A9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أنه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قال</w:t>
      </w:r>
      <w:r w:rsidRPr="00277DEB">
        <w:rPr>
          <w:rFonts w:ascii="Traditional Arabic" w:hint="cs"/>
          <w:color w:val="auto"/>
          <w:sz w:val="32"/>
          <w:szCs w:val="32"/>
          <w:rtl/>
          <w:lang w:eastAsia="en-US"/>
        </w:rPr>
        <w:t>:</w:t>
      </w:r>
      <w:r w:rsidR="007C5497" w:rsidRPr="00277DEB">
        <w:rPr>
          <w:rFonts w:ascii="Traditional Arabic" w:hint="cs"/>
          <w:color w:val="auto"/>
          <w:sz w:val="32"/>
          <w:szCs w:val="32"/>
          <w:rtl/>
          <w:lang w:eastAsia="en-US"/>
        </w:rPr>
        <w:t>"</w:t>
      </w:r>
      <w:r w:rsidRPr="00277DEB">
        <w:rPr>
          <w:rFonts w:ascii="Traditional Arabic" w:hint="eastAsia"/>
          <w:color w:val="auto"/>
          <w:sz w:val="32"/>
          <w:szCs w:val="32"/>
          <w:rtl/>
          <w:lang w:eastAsia="en-US"/>
        </w:rPr>
        <w:t>إنما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جعل</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الإمام</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ليؤتم</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به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فلا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تختلفوا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عليه</w:t>
      </w:r>
      <w:r w:rsidRPr="00277DEB">
        <w:rPr>
          <w:rFonts w:ascii="Traditional Arabic" w:hint="cs"/>
          <w:color w:val="auto"/>
          <w:sz w:val="32"/>
          <w:szCs w:val="32"/>
          <w:rtl/>
          <w:lang w:eastAsia="en-US"/>
        </w:rPr>
        <w:t>,</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فإذا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ركع</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فاركعوا</w:t>
      </w:r>
      <w:r w:rsidRPr="00277DEB">
        <w:rPr>
          <w:rFonts w:ascii="Traditional Arabic" w:hint="cs"/>
          <w:color w:val="auto"/>
          <w:sz w:val="32"/>
          <w:szCs w:val="32"/>
          <w:rtl/>
          <w:lang w:eastAsia="en-US"/>
        </w:rPr>
        <w:t>,</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وإذا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قال</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سمع</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الله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لمن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حمده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فقولوا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ربنا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لك</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الحمد</w:t>
      </w:r>
      <w:r w:rsidR="00C419C7">
        <w:rPr>
          <w:rFonts w:ascii="Traditional Arabic" w:eastAsia="Calibri" w:hint="cs"/>
          <w:color w:val="auto"/>
          <w:sz w:val="32"/>
          <w:szCs w:val="32"/>
          <w:rtl/>
        </w:rPr>
        <w:t>..</w:t>
      </w:r>
      <w:r w:rsidR="007C5497" w:rsidRPr="00277DEB">
        <w:rPr>
          <w:rFonts w:ascii="Traditional Arabic" w:eastAsia="Calibri" w:hint="cs"/>
          <w:color w:val="auto"/>
          <w:sz w:val="32"/>
          <w:szCs w:val="32"/>
          <w:rtl/>
        </w:rPr>
        <w:t>"</w:t>
      </w:r>
      <w:r w:rsidRPr="00277DEB">
        <w:rPr>
          <w:rFonts w:ascii="Traditional Arabic" w:eastAsia="Calibri" w:hint="cs"/>
          <w:color w:val="auto"/>
          <w:sz w:val="32"/>
          <w:szCs w:val="32"/>
          <w:rtl/>
        </w:rPr>
        <w:t xml:space="preserve"> </w:t>
      </w:r>
      <w:r w:rsidR="007C5497" w:rsidRPr="00277DEB">
        <w:rPr>
          <w:rFonts w:ascii="Traditional Arabic" w:eastAsia="Calibri" w:hint="cs"/>
          <w:color w:val="auto"/>
          <w:sz w:val="32"/>
          <w:szCs w:val="32"/>
          <w:rtl/>
        </w:rPr>
        <w:t>[</w:t>
      </w:r>
      <w:r w:rsidRPr="00277DEB">
        <w:rPr>
          <w:rFonts w:ascii="Traditional Arabic" w:eastAsia="Calibri" w:hint="cs"/>
          <w:color w:val="auto"/>
          <w:sz w:val="32"/>
          <w:szCs w:val="32"/>
          <w:rtl/>
        </w:rPr>
        <w:t>متفق عليه</w:t>
      </w:r>
      <w:r w:rsidR="001E2EB5" w:rsidRPr="00277DEB">
        <w:rPr>
          <w:rFonts w:ascii="Traditional Arabic" w:eastAsia="Calibri" w:hint="cs"/>
          <w:color w:val="auto"/>
          <w:sz w:val="32"/>
          <w:szCs w:val="32"/>
          <w:rtl/>
        </w:rPr>
        <w:t xml:space="preserve"> تقدم</w:t>
      </w:r>
      <w:r w:rsidR="007C5497" w:rsidRPr="00277DEB">
        <w:rPr>
          <w:rFonts w:ascii="Traditional Arabic" w:eastAsia="Calibri" w:hint="cs"/>
          <w:color w:val="auto"/>
          <w:sz w:val="32"/>
          <w:szCs w:val="32"/>
          <w:rtl/>
        </w:rPr>
        <w:t>]</w:t>
      </w:r>
      <w:r w:rsidR="000116D3" w:rsidRPr="00277DEB">
        <w:rPr>
          <w:rFonts w:ascii="Traditional Arabic" w:eastAsia="Calibri" w:hint="cs"/>
          <w:color w:val="auto"/>
          <w:sz w:val="32"/>
          <w:szCs w:val="32"/>
          <w:rtl/>
        </w:rPr>
        <w:t xml:space="preserve">. </w:t>
      </w:r>
      <w:r w:rsidRPr="00277DEB">
        <w:rPr>
          <w:rFonts w:ascii="Traditional Arabic" w:eastAsia="Calibri" w:hint="cs"/>
          <w:color w:val="auto"/>
          <w:sz w:val="32"/>
          <w:szCs w:val="32"/>
          <w:rtl/>
        </w:rPr>
        <w:t xml:space="preserve">وما رواه </w:t>
      </w:r>
      <w:r w:rsidRPr="00277DEB">
        <w:rPr>
          <w:rFonts w:ascii="Traditional Arabic" w:hint="eastAsia"/>
          <w:color w:val="auto"/>
          <w:sz w:val="32"/>
          <w:szCs w:val="32"/>
          <w:rtl/>
          <w:lang w:eastAsia="en-US"/>
        </w:rPr>
        <w:t>عبد</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الله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بن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أبى</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أوفى</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يقول</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كان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رسول</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الله</w:t>
      </w:r>
      <w:r w:rsidRPr="00277DEB">
        <w:rPr>
          <w:rFonts w:ascii="Traditional Arabic"/>
          <w:color w:val="auto"/>
          <w:sz w:val="32"/>
          <w:szCs w:val="32"/>
          <w:rtl/>
          <w:lang w:eastAsia="en-US"/>
        </w:rPr>
        <w:t xml:space="preserve"> -</w:t>
      </w:r>
      <w:r w:rsidR="005B0A9B">
        <w:rPr>
          <w:rFonts w:ascii="Traditional Arabic" w:hint="eastAsia"/>
          <w:color w:val="auto"/>
          <w:sz w:val="32"/>
          <w:szCs w:val="32"/>
          <w:lang w:eastAsia="en-US"/>
        </w:rPr>
        <w:sym w:font="AGA Arabesque" w:char="F072"/>
      </w:r>
      <w:r w:rsidR="005B0A9B">
        <w:rPr>
          <w:rFonts w:ascii="Traditional Arabic"/>
          <w:color w:val="auto"/>
          <w:sz w:val="32"/>
          <w:szCs w:val="32"/>
          <w:rtl/>
          <w:lang w:eastAsia="en-US"/>
        </w:rPr>
        <w:t xml:space="preserve"> </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إذا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رفع</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رأسه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من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الركوع</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يقول</w:t>
      </w:r>
      <w:r w:rsidR="000116D3" w:rsidRPr="00277DEB">
        <w:rPr>
          <w:rFonts w:ascii="Traditional Arabic" w:hint="cs"/>
          <w:color w:val="auto"/>
          <w:sz w:val="32"/>
          <w:szCs w:val="32"/>
          <w:rtl/>
          <w:lang w:eastAsia="en-US"/>
        </w:rPr>
        <w:t>:"</w:t>
      </w:r>
      <w:r w:rsidRPr="00277DEB">
        <w:rPr>
          <w:rFonts w:ascii="Traditional Arabic" w:hint="eastAsia"/>
          <w:color w:val="auto"/>
          <w:sz w:val="32"/>
          <w:szCs w:val="32"/>
          <w:rtl/>
          <w:lang w:eastAsia="en-US"/>
        </w:rPr>
        <w:t>سمع</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الله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لمن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حمده</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اللهم</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ربنا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لك</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الحمد</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ملء</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السموات</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وملء</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الأرض</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وملء</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ما</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شئت</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من</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شىء</w:t>
      </w:r>
      <w:r w:rsidRPr="00277DEB">
        <w:rPr>
          <w:rFonts w:ascii="Traditional Arabic"/>
          <w:color w:val="auto"/>
          <w:sz w:val="32"/>
          <w:szCs w:val="32"/>
          <w:rtl/>
          <w:lang w:eastAsia="en-US"/>
        </w:rPr>
        <w:t xml:space="preserve"> </w:t>
      </w:r>
      <w:r w:rsidRPr="00277DEB">
        <w:rPr>
          <w:rFonts w:ascii="Traditional Arabic" w:hint="eastAsia"/>
          <w:color w:val="auto"/>
          <w:sz w:val="32"/>
          <w:szCs w:val="32"/>
          <w:rtl/>
          <w:lang w:eastAsia="en-US"/>
        </w:rPr>
        <w:t>بعد</w:t>
      </w:r>
      <w:r w:rsidR="000116D3" w:rsidRPr="00277DEB">
        <w:rPr>
          <w:rFonts w:ascii="Traditional Arabic" w:hint="cs"/>
          <w:color w:val="auto"/>
          <w:sz w:val="32"/>
          <w:szCs w:val="32"/>
          <w:rtl/>
          <w:lang w:eastAsia="en-US"/>
        </w:rPr>
        <w:t>"</w:t>
      </w:r>
      <w:r w:rsidR="001C1796">
        <w:rPr>
          <w:rFonts w:ascii="Traditional Arabic" w:hint="cs"/>
          <w:color w:val="auto"/>
          <w:sz w:val="32"/>
          <w:szCs w:val="32"/>
          <w:rtl/>
          <w:lang w:eastAsia="en-US"/>
        </w:rPr>
        <w:t>.</w:t>
      </w:r>
      <w:r w:rsidR="000116D3" w:rsidRPr="00277DEB">
        <w:rPr>
          <w:rFonts w:ascii="Traditional Arabic" w:hint="cs"/>
          <w:color w:val="auto"/>
          <w:sz w:val="32"/>
          <w:szCs w:val="32"/>
          <w:rtl/>
          <w:lang w:eastAsia="en-US"/>
        </w:rPr>
        <w:t>[</w:t>
      </w:r>
      <w:r w:rsidR="001E2EB5" w:rsidRPr="00277DEB">
        <w:rPr>
          <w:rFonts w:ascii="Traditional Arabic" w:hint="cs"/>
          <w:color w:val="auto"/>
          <w:sz w:val="32"/>
          <w:szCs w:val="32"/>
          <w:rtl/>
          <w:lang w:eastAsia="en-US"/>
        </w:rPr>
        <w:t xml:space="preserve">رواه أبو داود </w:t>
      </w:r>
      <w:r w:rsidRPr="00277DEB">
        <w:rPr>
          <w:rFonts w:ascii="Traditional Arabic" w:hint="cs"/>
          <w:color w:val="auto"/>
          <w:sz w:val="32"/>
          <w:szCs w:val="32"/>
          <w:rtl/>
          <w:lang w:eastAsia="en-US"/>
        </w:rPr>
        <w:t>برقم 846</w:t>
      </w:r>
      <w:r w:rsidR="001E2EB5" w:rsidRPr="00277DEB">
        <w:rPr>
          <w:rFonts w:ascii="Traditional Arabic" w:hint="cs"/>
          <w:color w:val="auto"/>
          <w:sz w:val="32"/>
          <w:szCs w:val="32"/>
          <w:rtl/>
          <w:lang w:eastAsia="en-US"/>
        </w:rPr>
        <w:t>,</w:t>
      </w:r>
      <w:r w:rsidR="008914FB" w:rsidRPr="00277DEB">
        <w:rPr>
          <w:rFonts w:ascii="Traditional Arabic" w:hint="cs"/>
          <w:color w:val="auto"/>
          <w:sz w:val="32"/>
          <w:szCs w:val="32"/>
          <w:rtl/>
          <w:lang w:eastAsia="en-US"/>
        </w:rPr>
        <w:t xml:space="preserve"> </w:t>
      </w:r>
      <w:r w:rsidR="001E2EB5" w:rsidRPr="00277DEB">
        <w:rPr>
          <w:rFonts w:ascii="Traditional Arabic" w:hint="cs"/>
          <w:color w:val="auto"/>
          <w:sz w:val="32"/>
          <w:szCs w:val="32"/>
          <w:rtl/>
          <w:lang w:eastAsia="en-US"/>
        </w:rPr>
        <w:t>و</w:t>
      </w:r>
      <w:r w:rsidR="004729F4">
        <w:rPr>
          <w:rFonts w:ascii="Traditional Arabic" w:hint="cs"/>
          <w:color w:val="auto"/>
          <w:sz w:val="32"/>
          <w:szCs w:val="32"/>
          <w:rtl/>
          <w:lang w:eastAsia="en-US"/>
        </w:rPr>
        <w:t>الترمذي برقم</w:t>
      </w:r>
      <w:r w:rsidR="008914FB" w:rsidRPr="00277DEB">
        <w:rPr>
          <w:rFonts w:ascii="Traditional Arabic" w:hint="cs"/>
          <w:color w:val="auto"/>
          <w:sz w:val="32"/>
          <w:szCs w:val="32"/>
          <w:rtl/>
          <w:lang w:eastAsia="en-US"/>
        </w:rPr>
        <w:t xml:space="preserve">3421. </w:t>
      </w:r>
      <w:r w:rsidR="000E4972" w:rsidRPr="00277DEB">
        <w:rPr>
          <w:rFonts w:ascii="Traditional Arabic" w:hint="cs"/>
          <w:color w:val="auto"/>
          <w:sz w:val="32"/>
          <w:szCs w:val="32"/>
          <w:rtl/>
          <w:lang w:eastAsia="en-US"/>
        </w:rPr>
        <w:t>والحديث</w:t>
      </w:r>
      <w:r w:rsidR="00CA5033" w:rsidRPr="00277DEB">
        <w:rPr>
          <w:rFonts w:ascii="Traditional Arabic" w:hint="cs"/>
          <w:color w:val="auto"/>
          <w:sz w:val="32"/>
          <w:szCs w:val="32"/>
          <w:rtl/>
          <w:lang w:eastAsia="en-US"/>
        </w:rPr>
        <w:t xml:space="preserve"> قال عنه </w:t>
      </w:r>
      <w:r w:rsidR="000E4972" w:rsidRPr="00277DEB">
        <w:rPr>
          <w:rFonts w:ascii="Traditional Arabic" w:hint="cs"/>
          <w:color w:val="auto"/>
          <w:sz w:val="32"/>
          <w:szCs w:val="32"/>
          <w:rtl/>
          <w:lang w:eastAsia="en-US"/>
        </w:rPr>
        <w:t>الترمذي</w:t>
      </w:r>
      <w:r w:rsidR="00CA5033" w:rsidRPr="00277DEB">
        <w:rPr>
          <w:rFonts w:ascii="Traditional Arabic" w:hint="cs"/>
          <w:color w:val="auto"/>
          <w:sz w:val="32"/>
          <w:szCs w:val="32"/>
          <w:rtl/>
          <w:lang w:eastAsia="en-US"/>
        </w:rPr>
        <w:t>:</w:t>
      </w:r>
      <w:r w:rsidR="001C1796">
        <w:rPr>
          <w:rFonts w:ascii="Traditional Arabic" w:hint="cs"/>
          <w:color w:val="auto"/>
          <w:sz w:val="32"/>
          <w:szCs w:val="32"/>
          <w:rtl/>
          <w:lang w:eastAsia="en-US"/>
        </w:rPr>
        <w:t xml:space="preserve"> </w:t>
      </w:r>
      <w:r w:rsidR="00CA5033" w:rsidRPr="00277DEB">
        <w:rPr>
          <w:rFonts w:ascii="Traditional Arabic" w:hint="cs"/>
          <w:color w:val="auto"/>
          <w:sz w:val="32"/>
          <w:szCs w:val="32"/>
          <w:rtl/>
          <w:lang w:eastAsia="en-US"/>
        </w:rPr>
        <w:t>"</w:t>
      </w:r>
      <w:r w:rsidR="00CA5033" w:rsidRPr="00277DEB">
        <w:rPr>
          <w:rFonts w:ascii="Traditional Arabic" w:hint="eastAsia"/>
          <w:color w:val="auto"/>
          <w:sz w:val="32"/>
          <w:szCs w:val="32"/>
          <w:rtl/>
          <w:lang w:eastAsia="en-US"/>
        </w:rPr>
        <w:t>حديث</w:t>
      </w:r>
      <w:r w:rsidR="00CA5033" w:rsidRPr="00277DEB">
        <w:rPr>
          <w:rFonts w:ascii="Traditional Arabic"/>
          <w:color w:val="auto"/>
          <w:sz w:val="32"/>
          <w:szCs w:val="32"/>
          <w:rtl/>
          <w:lang w:eastAsia="en-US"/>
        </w:rPr>
        <w:t xml:space="preserve"> </w:t>
      </w:r>
      <w:r w:rsidR="00CA5033" w:rsidRPr="00277DEB">
        <w:rPr>
          <w:rFonts w:ascii="Traditional Arabic" w:hint="eastAsia"/>
          <w:color w:val="auto"/>
          <w:sz w:val="32"/>
          <w:szCs w:val="32"/>
          <w:rtl/>
          <w:lang w:eastAsia="en-US"/>
        </w:rPr>
        <w:t>حسن</w:t>
      </w:r>
      <w:r w:rsidR="00CA5033" w:rsidRPr="00277DEB">
        <w:rPr>
          <w:rFonts w:ascii="Traditional Arabic"/>
          <w:color w:val="auto"/>
          <w:sz w:val="32"/>
          <w:szCs w:val="32"/>
          <w:rtl/>
          <w:lang w:eastAsia="en-US"/>
        </w:rPr>
        <w:t xml:space="preserve"> </w:t>
      </w:r>
      <w:r w:rsidR="00CA5033" w:rsidRPr="00277DEB">
        <w:rPr>
          <w:rFonts w:ascii="Traditional Arabic" w:hint="eastAsia"/>
          <w:color w:val="auto"/>
          <w:sz w:val="32"/>
          <w:szCs w:val="32"/>
          <w:rtl/>
          <w:lang w:eastAsia="en-US"/>
        </w:rPr>
        <w:t>صحيح</w:t>
      </w:r>
      <w:r w:rsidR="00CA5033" w:rsidRPr="00277DEB">
        <w:rPr>
          <w:rFonts w:ascii="Traditional Arabic" w:hint="cs"/>
          <w:color w:val="auto"/>
          <w:sz w:val="32"/>
          <w:szCs w:val="32"/>
          <w:rtl/>
          <w:lang w:eastAsia="en-US"/>
        </w:rPr>
        <w:t>"</w:t>
      </w:r>
      <w:r w:rsidR="000E4972" w:rsidRPr="00277DEB">
        <w:rPr>
          <w:rFonts w:ascii="Traditional Arabic" w:hint="cs"/>
          <w:color w:val="auto"/>
          <w:sz w:val="32"/>
          <w:szCs w:val="32"/>
          <w:rtl/>
          <w:lang w:eastAsia="en-US"/>
        </w:rPr>
        <w:t xml:space="preserve"> </w:t>
      </w:r>
      <w:r w:rsidR="008914FB" w:rsidRPr="00277DEB">
        <w:rPr>
          <w:rFonts w:ascii="Traditional Arabic" w:eastAsia="Calibri" w:hint="cs"/>
          <w:color w:val="auto"/>
          <w:sz w:val="32"/>
          <w:szCs w:val="32"/>
          <w:rtl/>
        </w:rPr>
        <w:t>وصححه الألباني ف</w:t>
      </w:r>
      <w:r w:rsidR="004729F4">
        <w:rPr>
          <w:rFonts w:ascii="Traditional Arabic" w:eastAsia="Calibri" w:hint="cs"/>
          <w:color w:val="auto"/>
          <w:sz w:val="32"/>
          <w:szCs w:val="32"/>
          <w:rtl/>
        </w:rPr>
        <w:t>ي صحيح سنن أبي داود 3/346, برقم</w:t>
      </w:r>
      <w:r w:rsidR="008914FB" w:rsidRPr="00277DEB">
        <w:rPr>
          <w:rFonts w:ascii="Traditional Arabic" w:eastAsia="Calibri" w:hint="cs"/>
          <w:color w:val="auto"/>
          <w:sz w:val="32"/>
          <w:szCs w:val="32"/>
          <w:rtl/>
        </w:rPr>
        <w:t>737</w:t>
      </w:r>
      <w:r w:rsidR="000116D3" w:rsidRPr="00277DEB">
        <w:rPr>
          <w:rFonts w:ascii="Traditional Arabic" w:eastAsia="Calibri" w:hint="cs"/>
          <w:color w:val="auto"/>
          <w:sz w:val="32"/>
          <w:szCs w:val="32"/>
          <w:rtl/>
        </w:rPr>
        <w:t>]</w:t>
      </w:r>
      <w:r w:rsidR="008914FB" w:rsidRPr="00277DEB">
        <w:rPr>
          <w:rFonts w:ascii="Traditional Arabic" w:eastAsia="Calibri" w:hint="cs"/>
          <w:color w:val="auto"/>
          <w:sz w:val="32"/>
          <w:szCs w:val="32"/>
          <w:rtl/>
        </w:rPr>
        <w:t xml:space="preserve">. </w:t>
      </w:r>
    </w:p>
  </w:footnote>
  <w:footnote w:id="25">
    <w:p w:rsidR="00173D77" w:rsidRPr="00277DEB" w:rsidRDefault="00173D77"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ascii="Traditional Arabic" w:eastAsia="Calibri" w:hint="cs"/>
          <w:color w:val="auto"/>
          <w:sz w:val="32"/>
          <w:szCs w:val="32"/>
          <w:rtl/>
        </w:rPr>
        <w:t xml:space="preserve"> ينظر</w:t>
      </w:r>
      <w:r w:rsidRPr="00277DEB">
        <w:rPr>
          <w:rFonts w:ascii="Traditional Arabic" w:eastAsia="Calibri" w:hint="cs"/>
          <w:color w:val="auto"/>
          <w:sz w:val="32"/>
          <w:szCs w:val="32"/>
          <w:rtl/>
        </w:rPr>
        <w:t xml:space="preserve">: </w:t>
      </w:r>
      <w:r w:rsidR="004729F4">
        <w:rPr>
          <w:rFonts w:ascii="Traditional Arabic" w:hint="cs"/>
          <w:color w:val="auto"/>
          <w:sz w:val="32"/>
          <w:szCs w:val="32"/>
          <w:rtl/>
          <w:lang w:eastAsia="en-US"/>
        </w:rPr>
        <w:t>فتح القدير لابن الهمام1/288, وحاشية الروض المربع</w:t>
      </w:r>
      <w:r w:rsidR="00A40D96" w:rsidRPr="00277DEB">
        <w:rPr>
          <w:rFonts w:ascii="Traditional Arabic" w:hint="cs"/>
          <w:color w:val="auto"/>
          <w:sz w:val="32"/>
          <w:szCs w:val="32"/>
          <w:rtl/>
          <w:lang w:eastAsia="en-US"/>
        </w:rPr>
        <w:t xml:space="preserve">2/49. </w:t>
      </w:r>
      <w:r w:rsidR="00BC4ABC" w:rsidRPr="00277DEB">
        <w:rPr>
          <w:rFonts w:ascii="Traditional Arabic" w:hint="cs"/>
          <w:color w:val="auto"/>
          <w:sz w:val="32"/>
          <w:szCs w:val="32"/>
          <w:rtl/>
          <w:lang w:eastAsia="en-US"/>
        </w:rPr>
        <w:t xml:space="preserve"> </w:t>
      </w:r>
    </w:p>
  </w:footnote>
  <w:footnote w:id="26">
    <w:p w:rsidR="00173D77" w:rsidRPr="00277DEB" w:rsidRDefault="00173D77"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hint="cs"/>
          <w:color w:val="auto"/>
          <w:sz w:val="32"/>
          <w:szCs w:val="32"/>
          <w:rtl/>
        </w:rPr>
        <w:t xml:space="preserve"> ينظر</w:t>
      </w:r>
      <w:r w:rsidR="00DE2DD8" w:rsidRPr="00277DEB">
        <w:rPr>
          <w:rFonts w:hint="cs"/>
          <w:color w:val="auto"/>
          <w:sz w:val="32"/>
          <w:szCs w:val="32"/>
          <w:rtl/>
        </w:rPr>
        <w:t xml:space="preserve">: </w:t>
      </w:r>
      <w:r w:rsidRPr="00277DEB">
        <w:rPr>
          <w:rFonts w:hint="cs"/>
          <w:color w:val="auto"/>
          <w:sz w:val="32"/>
          <w:szCs w:val="32"/>
          <w:rtl/>
        </w:rPr>
        <w:t>مجمو</w:t>
      </w:r>
      <w:r w:rsidR="004729F4">
        <w:rPr>
          <w:rFonts w:hint="cs"/>
          <w:color w:val="auto"/>
          <w:sz w:val="32"/>
          <w:szCs w:val="32"/>
          <w:rtl/>
        </w:rPr>
        <w:t>ع فتاوى ومقالات متنوعة لابن باز</w:t>
      </w:r>
      <w:r w:rsidRPr="00277DEB">
        <w:rPr>
          <w:rFonts w:hint="cs"/>
          <w:color w:val="auto"/>
          <w:sz w:val="32"/>
          <w:szCs w:val="32"/>
          <w:rtl/>
        </w:rPr>
        <w:t>11/138و139.</w:t>
      </w:r>
    </w:p>
  </w:footnote>
  <w:footnote w:id="27">
    <w:p w:rsidR="00173D77" w:rsidRPr="00277DEB" w:rsidRDefault="00173D77" w:rsidP="004E0E17">
      <w:pPr>
        <w:autoSpaceDE w:val="0"/>
        <w:autoSpaceDN w:val="0"/>
        <w:adjustRightInd w:val="0"/>
        <w:ind w:left="425" w:hanging="425"/>
        <w:jc w:val="lowKashida"/>
        <w:rPr>
          <w:rFonts w:ascii="Traditional Arabic" w:eastAsia="Calibri"/>
          <w:color w:val="auto"/>
          <w:sz w:val="32"/>
          <w:szCs w:val="32"/>
          <w:rtl/>
        </w:rPr>
      </w:pPr>
      <w:r w:rsidRPr="00277DEB">
        <w:rPr>
          <w:rFonts w:hint="cs"/>
          <w:color w:val="auto"/>
          <w:sz w:val="32"/>
          <w:szCs w:val="32"/>
          <w:rtl/>
        </w:rPr>
        <w:t>(</w:t>
      </w:r>
      <w:r w:rsidRPr="00277DEB">
        <w:rPr>
          <w:color w:val="auto"/>
          <w:sz w:val="32"/>
          <w:szCs w:val="32"/>
          <w:rtl/>
        </w:rPr>
        <w:footnoteRef/>
      </w:r>
      <w:r w:rsidRPr="00277DEB">
        <w:rPr>
          <w:rFonts w:hint="cs"/>
          <w:color w:val="auto"/>
          <w:sz w:val="32"/>
          <w:szCs w:val="32"/>
          <w:rtl/>
        </w:rPr>
        <w:t>)</w:t>
      </w:r>
      <w:r w:rsidR="004729F4">
        <w:rPr>
          <w:rFonts w:ascii="Traditional Arabic" w:hint="cs"/>
          <w:color w:val="auto"/>
          <w:sz w:val="32"/>
          <w:szCs w:val="32"/>
          <w:rtl/>
          <w:lang w:eastAsia="en-US"/>
        </w:rPr>
        <w:t xml:space="preserve"> ينظر</w:t>
      </w:r>
      <w:r w:rsidR="00A92265" w:rsidRPr="00277DEB">
        <w:rPr>
          <w:rFonts w:ascii="Traditional Arabic" w:hint="cs"/>
          <w:color w:val="auto"/>
          <w:sz w:val="32"/>
          <w:szCs w:val="32"/>
          <w:rtl/>
          <w:lang w:eastAsia="en-US"/>
        </w:rPr>
        <w:t xml:space="preserve">: </w:t>
      </w:r>
      <w:r w:rsidRPr="00277DEB">
        <w:rPr>
          <w:rFonts w:ascii="Traditional Arabic" w:hint="cs"/>
          <w:color w:val="auto"/>
          <w:sz w:val="32"/>
          <w:szCs w:val="32"/>
          <w:rtl/>
          <w:lang w:eastAsia="en-US"/>
        </w:rPr>
        <w:t>مجمو</w:t>
      </w:r>
      <w:r w:rsidR="004729F4">
        <w:rPr>
          <w:rFonts w:ascii="Traditional Arabic" w:hint="cs"/>
          <w:color w:val="auto"/>
          <w:sz w:val="32"/>
          <w:szCs w:val="32"/>
          <w:rtl/>
          <w:lang w:eastAsia="en-US"/>
        </w:rPr>
        <w:t>ع فتاوى ومقالات متنوعة لابن باز</w:t>
      </w:r>
      <w:r w:rsidRPr="00277DEB">
        <w:rPr>
          <w:rFonts w:ascii="Traditional Arabic" w:hint="cs"/>
          <w:color w:val="auto"/>
          <w:sz w:val="32"/>
          <w:szCs w:val="32"/>
          <w:rtl/>
          <w:lang w:eastAsia="en-US"/>
        </w:rPr>
        <w:t>11/140.</w:t>
      </w:r>
      <w:r w:rsidR="00A92265" w:rsidRPr="00277DEB">
        <w:rPr>
          <w:rFonts w:ascii="Traditional Arabic" w:hint="cs"/>
          <w:color w:val="auto"/>
          <w:sz w:val="32"/>
          <w:szCs w:val="32"/>
          <w:rtl/>
          <w:lang w:eastAsia="en-US"/>
        </w:rPr>
        <w:t xml:space="preserve"> [بت</w:t>
      </w:r>
      <w:r w:rsidR="004729F4">
        <w:rPr>
          <w:rFonts w:ascii="Traditional Arabic" w:hint="cs"/>
          <w:color w:val="auto"/>
          <w:sz w:val="32"/>
          <w:szCs w:val="32"/>
          <w:rtl/>
          <w:lang w:eastAsia="en-US"/>
        </w:rPr>
        <w:t>صرف</w:t>
      </w:r>
      <w:r w:rsidR="00A92265" w:rsidRPr="00277DEB">
        <w:rPr>
          <w:rFonts w:ascii="Traditional Arabic" w:hint="cs"/>
          <w:color w:val="auto"/>
          <w:sz w:val="32"/>
          <w:szCs w:val="32"/>
          <w:rtl/>
          <w:lang w:eastAsia="en-US"/>
        </w:rPr>
        <w:t xml:space="preserve"> يسير].</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708F47DCDD514E1891DB19A091783507"/>
      </w:placeholder>
      <w:dataBinding w:prefixMappings="xmlns:ns0='http://schemas.openxmlformats.org/package/2006/metadata/core-properties' xmlns:ns1='http://purl.org/dc/elements/1.1/'" w:xpath="/ns0:coreProperties[1]/ns1:title[1]" w:storeItemID="{6C3C8BC8-F283-45AE-878A-BAB7291924A1}"/>
      <w:text/>
    </w:sdtPr>
    <w:sdtContent>
      <w:p w:rsidR="005B0A9B" w:rsidRPr="003530EC" w:rsidRDefault="003530EC" w:rsidP="003530EC">
        <w:pPr>
          <w:pStyle w:val="a8"/>
          <w:pBdr>
            <w:bottom w:val="thickThinSmallGap" w:sz="24" w:space="1" w:color="622423" w:themeColor="accent2" w:themeShade="7F"/>
          </w:pBdr>
          <w:jc w:val="center"/>
          <w:rPr>
            <w:rFonts w:asciiTheme="majorHAnsi" w:eastAsiaTheme="majorEastAsia" w:hAnsiTheme="majorHAnsi" w:cs="mohammad bold art 1"/>
            <w:sz w:val="24"/>
            <w:szCs w:val="24"/>
          </w:rPr>
        </w:pPr>
        <w:r w:rsidRPr="003530EC">
          <w:rPr>
            <w:rFonts w:asciiTheme="majorHAnsi" w:eastAsiaTheme="majorEastAsia" w:hAnsiTheme="majorHAnsi" w:cs="mohammad bold art 1" w:hint="cs"/>
            <w:sz w:val="24"/>
            <w:szCs w:val="24"/>
            <w:rtl/>
          </w:rPr>
          <w:t>المطلب الثامن:</w:t>
        </w:r>
        <w:r w:rsidR="005B0A9B" w:rsidRPr="003530EC">
          <w:rPr>
            <w:rFonts w:asciiTheme="majorHAnsi" w:eastAsiaTheme="majorEastAsia" w:hAnsiTheme="majorHAnsi" w:cs="mohammad bold art 1" w:hint="cs"/>
            <w:sz w:val="24"/>
            <w:szCs w:val="24"/>
            <w:rtl/>
          </w:rPr>
          <w:t xml:space="preserve"> أين يضع المصلي يديه بعد الركوع؟</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322"/>
    <w:multiLevelType w:val="hybridMultilevel"/>
    <w:tmpl w:val="2EE8C4F8"/>
    <w:lvl w:ilvl="0" w:tplc="F02A0B36">
      <w:start w:val="1"/>
      <w:numFmt w:val="decimal"/>
      <w:lvlText w:val="%1-"/>
      <w:lvlJc w:val="left"/>
      <w:pPr>
        <w:ind w:left="1080" w:hanging="720"/>
      </w:pPr>
      <w:rPr>
        <w:rFonts w:ascii="Traditional Arabic" w:eastAsia="Times New Roman" w:hAnsi="Times New Roman" w:cs="Traditional Arabic"/>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6386"/>
    <o:shapelayout v:ext="edit">
      <o:idmap v:ext="edit" data="15"/>
    </o:shapelayout>
  </w:hdrShapeDefaults>
  <w:footnotePr>
    <w:numRestart w:val="eachPage"/>
    <w:footnote w:id="0"/>
    <w:footnote w:id="1"/>
  </w:footnotePr>
  <w:endnotePr>
    <w:endnote w:id="0"/>
    <w:endnote w:id="1"/>
  </w:endnotePr>
  <w:compat/>
  <w:rsids>
    <w:rsidRoot w:val="001B01CF"/>
    <w:rsid w:val="0001044E"/>
    <w:rsid w:val="000116D3"/>
    <w:rsid w:val="0003216B"/>
    <w:rsid w:val="00051AF1"/>
    <w:rsid w:val="000575DE"/>
    <w:rsid w:val="0006503C"/>
    <w:rsid w:val="00074F55"/>
    <w:rsid w:val="00075AAC"/>
    <w:rsid w:val="00075B92"/>
    <w:rsid w:val="000762B5"/>
    <w:rsid w:val="00084605"/>
    <w:rsid w:val="00086E3D"/>
    <w:rsid w:val="000A29BE"/>
    <w:rsid w:val="000A467C"/>
    <w:rsid w:val="000A7695"/>
    <w:rsid w:val="000E0364"/>
    <w:rsid w:val="000E0777"/>
    <w:rsid w:val="000E4972"/>
    <w:rsid w:val="000F3426"/>
    <w:rsid w:val="000F66E4"/>
    <w:rsid w:val="001363C5"/>
    <w:rsid w:val="001377ED"/>
    <w:rsid w:val="00140199"/>
    <w:rsid w:val="00141E31"/>
    <w:rsid w:val="00154B1D"/>
    <w:rsid w:val="001565A6"/>
    <w:rsid w:val="00161ADA"/>
    <w:rsid w:val="001712F8"/>
    <w:rsid w:val="00173D77"/>
    <w:rsid w:val="00173D9B"/>
    <w:rsid w:val="001A5233"/>
    <w:rsid w:val="001B01CF"/>
    <w:rsid w:val="001B3220"/>
    <w:rsid w:val="001C1796"/>
    <w:rsid w:val="001C450E"/>
    <w:rsid w:val="001C6898"/>
    <w:rsid w:val="001D2F39"/>
    <w:rsid w:val="001D7994"/>
    <w:rsid w:val="001E2EB5"/>
    <w:rsid w:val="001F7B9E"/>
    <w:rsid w:val="0020688F"/>
    <w:rsid w:val="00211079"/>
    <w:rsid w:val="00217D01"/>
    <w:rsid w:val="002328FC"/>
    <w:rsid w:val="00247F6A"/>
    <w:rsid w:val="00265214"/>
    <w:rsid w:val="00277DEB"/>
    <w:rsid w:val="002935C5"/>
    <w:rsid w:val="0029564A"/>
    <w:rsid w:val="002A1349"/>
    <w:rsid w:val="002C16EA"/>
    <w:rsid w:val="002C46BD"/>
    <w:rsid w:val="002F3ADB"/>
    <w:rsid w:val="0030286E"/>
    <w:rsid w:val="00305526"/>
    <w:rsid w:val="00325B91"/>
    <w:rsid w:val="00332522"/>
    <w:rsid w:val="00336EC0"/>
    <w:rsid w:val="003463AA"/>
    <w:rsid w:val="003530EC"/>
    <w:rsid w:val="00354DC1"/>
    <w:rsid w:val="003623D3"/>
    <w:rsid w:val="003749DA"/>
    <w:rsid w:val="00377438"/>
    <w:rsid w:val="003D7B61"/>
    <w:rsid w:val="003E2459"/>
    <w:rsid w:val="003E36F3"/>
    <w:rsid w:val="00400810"/>
    <w:rsid w:val="00410F36"/>
    <w:rsid w:val="004315FB"/>
    <w:rsid w:val="00434F43"/>
    <w:rsid w:val="004445F8"/>
    <w:rsid w:val="00465F52"/>
    <w:rsid w:val="004729F4"/>
    <w:rsid w:val="004A0617"/>
    <w:rsid w:val="004A46A2"/>
    <w:rsid w:val="004B34F6"/>
    <w:rsid w:val="004E0E17"/>
    <w:rsid w:val="004E1EF8"/>
    <w:rsid w:val="004F17DC"/>
    <w:rsid w:val="00517131"/>
    <w:rsid w:val="00524226"/>
    <w:rsid w:val="00526E21"/>
    <w:rsid w:val="00543CBA"/>
    <w:rsid w:val="0055632A"/>
    <w:rsid w:val="00557C08"/>
    <w:rsid w:val="005A4F6D"/>
    <w:rsid w:val="005B0A9B"/>
    <w:rsid w:val="005B3515"/>
    <w:rsid w:val="005C303E"/>
    <w:rsid w:val="005C5257"/>
    <w:rsid w:val="005C7D9D"/>
    <w:rsid w:val="005F46D1"/>
    <w:rsid w:val="006056BC"/>
    <w:rsid w:val="00614D85"/>
    <w:rsid w:val="00622CD4"/>
    <w:rsid w:val="006505DF"/>
    <w:rsid w:val="006524EF"/>
    <w:rsid w:val="006527A4"/>
    <w:rsid w:val="00655567"/>
    <w:rsid w:val="006709C6"/>
    <w:rsid w:val="00675CFB"/>
    <w:rsid w:val="0068596A"/>
    <w:rsid w:val="0069042D"/>
    <w:rsid w:val="006A44D8"/>
    <w:rsid w:val="006B0919"/>
    <w:rsid w:val="006C2457"/>
    <w:rsid w:val="006E6B72"/>
    <w:rsid w:val="006E6BA2"/>
    <w:rsid w:val="006F4CA7"/>
    <w:rsid w:val="007133A4"/>
    <w:rsid w:val="00736399"/>
    <w:rsid w:val="0075737E"/>
    <w:rsid w:val="00760640"/>
    <w:rsid w:val="00777673"/>
    <w:rsid w:val="00777D2C"/>
    <w:rsid w:val="00787E02"/>
    <w:rsid w:val="0079467E"/>
    <w:rsid w:val="007A3742"/>
    <w:rsid w:val="007B5D2B"/>
    <w:rsid w:val="007C04E6"/>
    <w:rsid w:val="007C5497"/>
    <w:rsid w:val="007D1EC4"/>
    <w:rsid w:val="007E3FA1"/>
    <w:rsid w:val="007F1056"/>
    <w:rsid w:val="008300A4"/>
    <w:rsid w:val="008452E1"/>
    <w:rsid w:val="00862650"/>
    <w:rsid w:val="00875E98"/>
    <w:rsid w:val="008761B8"/>
    <w:rsid w:val="00887DC4"/>
    <w:rsid w:val="008914FB"/>
    <w:rsid w:val="008B453A"/>
    <w:rsid w:val="008D7E3F"/>
    <w:rsid w:val="008F3D24"/>
    <w:rsid w:val="0093649F"/>
    <w:rsid w:val="00974B8C"/>
    <w:rsid w:val="00991E40"/>
    <w:rsid w:val="009969AC"/>
    <w:rsid w:val="009A3E19"/>
    <w:rsid w:val="009A62CD"/>
    <w:rsid w:val="009A7ACE"/>
    <w:rsid w:val="009B682D"/>
    <w:rsid w:val="009B7238"/>
    <w:rsid w:val="009E0A6F"/>
    <w:rsid w:val="00A171B9"/>
    <w:rsid w:val="00A21252"/>
    <w:rsid w:val="00A33118"/>
    <w:rsid w:val="00A40D96"/>
    <w:rsid w:val="00A44C74"/>
    <w:rsid w:val="00A4681C"/>
    <w:rsid w:val="00A61162"/>
    <w:rsid w:val="00A62B72"/>
    <w:rsid w:val="00A65724"/>
    <w:rsid w:val="00A73C9D"/>
    <w:rsid w:val="00A83E3A"/>
    <w:rsid w:val="00A92265"/>
    <w:rsid w:val="00AA220C"/>
    <w:rsid w:val="00AA250D"/>
    <w:rsid w:val="00AB791A"/>
    <w:rsid w:val="00AE6222"/>
    <w:rsid w:val="00AF3D73"/>
    <w:rsid w:val="00B00309"/>
    <w:rsid w:val="00B07B3B"/>
    <w:rsid w:val="00B432B8"/>
    <w:rsid w:val="00B6507E"/>
    <w:rsid w:val="00B86601"/>
    <w:rsid w:val="00B86684"/>
    <w:rsid w:val="00B912EA"/>
    <w:rsid w:val="00BB1D6F"/>
    <w:rsid w:val="00BC4ABC"/>
    <w:rsid w:val="00BC55B8"/>
    <w:rsid w:val="00BD721E"/>
    <w:rsid w:val="00C10178"/>
    <w:rsid w:val="00C126BD"/>
    <w:rsid w:val="00C24E54"/>
    <w:rsid w:val="00C26351"/>
    <w:rsid w:val="00C31F5C"/>
    <w:rsid w:val="00C334E8"/>
    <w:rsid w:val="00C368D9"/>
    <w:rsid w:val="00C419C7"/>
    <w:rsid w:val="00C5563F"/>
    <w:rsid w:val="00C564CB"/>
    <w:rsid w:val="00C60773"/>
    <w:rsid w:val="00C719A6"/>
    <w:rsid w:val="00C719BD"/>
    <w:rsid w:val="00CA5033"/>
    <w:rsid w:val="00CC7179"/>
    <w:rsid w:val="00CD7618"/>
    <w:rsid w:val="00CE70EA"/>
    <w:rsid w:val="00CF4462"/>
    <w:rsid w:val="00CF5A58"/>
    <w:rsid w:val="00D00E34"/>
    <w:rsid w:val="00D404E6"/>
    <w:rsid w:val="00D415E5"/>
    <w:rsid w:val="00D43891"/>
    <w:rsid w:val="00D46B54"/>
    <w:rsid w:val="00D60542"/>
    <w:rsid w:val="00DA12C3"/>
    <w:rsid w:val="00DC0C83"/>
    <w:rsid w:val="00DC3F20"/>
    <w:rsid w:val="00DC463A"/>
    <w:rsid w:val="00DC6DA0"/>
    <w:rsid w:val="00DD07A6"/>
    <w:rsid w:val="00DD4564"/>
    <w:rsid w:val="00DE2DD8"/>
    <w:rsid w:val="00DE5D69"/>
    <w:rsid w:val="00E015CC"/>
    <w:rsid w:val="00E020C1"/>
    <w:rsid w:val="00E11D81"/>
    <w:rsid w:val="00E143F7"/>
    <w:rsid w:val="00E2038E"/>
    <w:rsid w:val="00E40ACF"/>
    <w:rsid w:val="00E50BC9"/>
    <w:rsid w:val="00E67861"/>
    <w:rsid w:val="00E91A7A"/>
    <w:rsid w:val="00EA51F3"/>
    <w:rsid w:val="00EB0B31"/>
    <w:rsid w:val="00EB6EB8"/>
    <w:rsid w:val="00ED5B6A"/>
    <w:rsid w:val="00ED6969"/>
    <w:rsid w:val="00EE0FE9"/>
    <w:rsid w:val="00EE20A8"/>
    <w:rsid w:val="00EE5A4E"/>
    <w:rsid w:val="00EF276C"/>
    <w:rsid w:val="00EF457F"/>
    <w:rsid w:val="00F170B6"/>
    <w:rsid w:val="00F22E4A"/>
    <w:rsid w:val="00F2369F"/>
    <w:rsid w:val="00F3047B"/>
    <w:rsid w:val="00F45DE6"/>
    <w:rsid w:val="00F70AF8"/>
    <w:rsid w:val="00F81F26"/>
    <w:rsid w:val="00F8324C"/>
    <w:rsid w:val="00F84C51"/>
    <w:rsid w:val="00F86800"/>
    <w:rsid w:val="00F97628"/>
    <w:rsid w:val="00FC2145"/>
    <w:rsid w:val="00FC440D"/>
    <w:rsid w:val="00FF7A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5C303E"/>
    <w:pPr>
      <w:ind w:left="720"/>
      <w:contextualSpacing/>
    </w:pPr>
  </w:style>
  <w:style w:type="paragraph" w:styleId="afd">
    <w:name w:val="footer"/>
    <w:basedOn w:val="a"/>
    <w:link w:val="Char0"/>
    <w:uiPriority w:val="99"/>
    <w:rsid w:val="00A65724"/>
    <w:pPr>
      <w:tabs>
        <w:tab w:val="center" w:pos="4153"/>
        <w:tab w:val="right" w:pos="8306"/>
      </w:tabs>
    </w:pPr>
  </w:style>
  <w:style w:type="character" w:customStyle="1" w:styleId="Char0">
    <w:name w:val="تذييل صفحة Char"/>
    <w:basedOn w:val="a0"/>
    <w:link w:val="afd"/>
    <w:uiPriority w:val="99"/>
    <w:rsid w:val="00A65724"/>
    <w:rPr>
      <w:rFonts w:cs="Traditional Arabic"/>
      <w:color w:val="000000"/>
      <w:sz w:val="36"/>
      <w:szCs w:val="36"/>
      <w:lang w:eastAsia="ar-SA"/>
    </w:rPr>
  </w:style>
  <w:style w:type="character" w:customStyle="1" w:styleId="Char">
    <w:name w:val="رأس صفحة Char"/>
    <w:basedOn w:val="a0"/>
    <w:link w:val="a8"/>
    <w:uiPriority w:val="99"/>
    <w:rsid w:val="005B0A9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08F47DCDD514E1891DB19A091783507"/>
        <w:category>
          <w:name w:val="عام"/>
          <w:gallery w:val="placeholder"/>
        </w:category>
        <w:types>
          <w:type w:val="bbPlcHdr"/>
        </w:types>
        <w:behaviors>
          <w:behavior w:val="content"/>
        </w:behaviors>
        <w:guid w:val="{2D68E41F-410A-429B-97AC-E60A28C257BC}"/>
      </w:docPartPr>
      <w:docPartBody>
        <w:p w:rsidR="00AA0056" w:rsidRDefault="004D1B35" w:rsidP="004D1B35">
          <w:pPr>
            <w:pStyle w:val="708F47DCDD514E1891DB19A09178350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raditional Arabic">
    <w:panose1 w:val="02010000000000000000"/>
    <w:charset w:val="B2"/>
    <w:family w:val="auto"/>
    <w:pitch w:val="variable"/>
    <w:sig w:usb0="00002001" w:usb1="00000000" w:usb2="00000000" w:usb3="00000000" w:csb0="0000004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D1B35"/>
    <w:rsid w:val="00155217"/>
    <w:rsid w:val="002D78F3"/>
    <w:rsid w:val="003217DC"/>
    <w:rsid w:val="004D1B35"/>
    <w:rsid w:val="005754A2"/>
    <w:rsid w:val="005878A6"/>
    <w:rsid w:val="00AA0056"/>
    <w:rsid w:val="00DA15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05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8F47DCDD514E1891DB19A091783507">
    <w:name w:val="708F47DCDD514E1891DB19A091783507"/>
    <w:rsid w:val="004D1B3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AED5A-71F9-426E-B6D6-52176C165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5</Pages>
  <Words>787</Words>
  <Characters>4490</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الباب الثاني, الفصل الثاني, المبحث الأول, أين يضع المصلي يديه بعد الركوع؟</vt:lpstr>
    </vt:vector>
  </TitlesOfParts>
  <Company>Almutamaiz</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أين يضع المصلي يديه بعد الركوع؟</dc:title>
  <dc:subject/>
  <dc:creator>Almutamaiz</dc:creator>
  <cp:keywords/>
  <dc:description/>
  <cp:lastModifiedBy>Almutamaiz</cp:lastModifiedBy>
  <cp:revision>188</cp:revision>
  <dcterms:created xsi:type="dcterms:W3CDTF">2012-01-09T11:06:00Z</dcterms:created>
  <dcterms:modified xsi:type="dcterms:W3CDTF">2012-08-24T06:31:00Z</dcterms:modified>
</cp:coreProperties>
</file>