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E24" w:rsidRPr="002A7BE3" w:rsidRDefault="002A7BE3" w:rsidP="002A7BE3">
      <w:pPr>
        <w:spacing w:after="0" w:line="240" w:lineRule="auto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الثاني</w:t>
      </w:r>
      <w:r w:rsidR="00972AFD" w:rsidRPr="002A7BE3">
        <w:rPr>
          <w:rFonts w:cs="AL-Mateen"/>
          <w:sz w:val="36"/>
          <w:szCs w:val="36"/>
          <w:rtl/>
        </w:rPr>
        <w:t>:</w:t>
      </w:r>
      <w:r w:rsidR="00972AFD" w:rsidRPr="002A7BE3">
        <w:rPr>
          <w:rFonts w:cs="AL-Mateen" w:hint="cs"/>
          <w:sz w:val="36"/>
          <w:szCs w:val="36"/>
          <w:rtl/>
        </w:rPr>
        <w:t xml:space="preserve"> هل </w:t>
      </w:r>
      <w:r w:rsidR="00FE13C0" w:rsidRPr="002A7BE3">
        <w:rPr>
          <w:rFonts w:cs="AL-Mateen" w:hint="cs"/>
          <w:sz w:val="36"/>
          <w:szCs w:val="36"/>
          <w:rtl/>
        </w:rPr>
        <w:t>يجزئ</w:t>
      </w:r>
      <w:r w:rsidR="00972AFD" w:rsidRPr="002A7BE3">
        <w:rPr>
          <w:rFonts w:cs="AL-Mateen" w:hint="cs"/>
          <w:sz w:val="36"/>
          <w:szCs w:val="36"/>
          <w:rtl/>
        </w:rPr>
        <w:t xml:space="preserve"> في تكبيرة </w:t>
      </w:r>
      <w:r w:rsidR="00971EA5" w:rsidRPr="002A7BE3">
        <w:rPr>
          <w:rFonts w:cs="AL-Mateen" w:hint="cs"/>
          <w:sz w:val="36"/>
          <w:szCs w:val="36"/>
          <w:rtl/>
        </w:rPr>
        <w:t xml:space="preserve"> </w:t>
      </w:r>
      <w:r w:rsidR="00972AFD" w:rsidRPr="002A7BE3">
        <w:rPr>
          <w:rFonts w:cs="AL-Mateen" w:hint="cs"/>
          <w:sz w:val="36"/>
          <w:szCs w:val="36"/>
          <w:rtl/>
        </w:rPr>
        <w:t>الإحرام كل</w:t>
      </w:r>
      <w:r w:rsidR="005D627B" w:rsidRPr="002A7BE3">
        <w:rPr>
          <w:rFonts w:cs="AL-Mateen" w:hint="cs"/>
          <w:sz w:val="36"/>
          <w:szCs w:val="36"/>
          <w:rtl/>
        </w:rPr>
        <w:t>ُ</w:t>
      </w:r>
      <w:r w:rsidR="00972AFD" w:rsidRPr="002A7BE3">
        <w:rPr>
          <w:rFonts w:cs="AL-Mateen" w:hint="cs"/>
          <w:sz w:val="36"/>
          <w:szCs w:val="36"/>
          <w:rtl/>
        </w:rPr>
        <w:t xml:space="preserve"> لفظ يدل على التعظيم؟</w:t>
      </w:r>
    </w:p>
    <w:p w:rsidR="00AC6FB2" w:rsidRPr="002A7BE3" w:rsidRDefault="00FE13C0" w:rsidP="002A7BE3">
      <w:pPr>
        <w:spacing w:after="0" w:line="240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2A7BE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اختار المباركفوري رحمه الله تعالى أنه </w:t>
      </w:r>
      <w:r w:rsidR="00493E24" w:rsidRPr="002A7BE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لا يجزئ في تكبير الإحرام إلا لفظ </w:t>
      </w:r>
      <w:r w:rsidRPr="002A7BE3">
        <w:rPr>
          <w:rFonts w:ascii="Lotus Linotype" w:hAnsi="Lotus Linotype" w:cs="Lotus Linotype"/>
          <w:b/>
          <w:bCs/>
          <w:sz w:val="36"/>
          <w:szCs w:val="36"/>
          <w:rtl/>
        </w:rPr>
        <w:t>"</w:t>
      </w:r>
      <w:r w:rsidR="00493E24" w:rsidRPr="002A7BE3">
        <w:rPr>
          <w:rFonts w:ascii="Lotus Linotype" w:hAnsi="Lotus Linotype" w:cs="Lotus Linotype"/>
          <w:b/>
          <w:bCs/>
          <w:sz w:val="36"/>
          <w:szCs w:val="36"/>
          <w:rtl/>
        </w:rPr>
        <w:t>الله أكبر"</w:t>
      </w:r>
      <w:r w:rsidR="002A7BE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فقال رحمه الله</w:t>
      </w:r>
      <w:r w:rsidRPr="002A7BE3">
        <w:rPr>
          <w:rFonts w:ascii="Lotus Linotype" w:eastAsia="Calibri" w:hAnsi="Lotus Linotype" w:cs="Lotus Linotype"/>
          <w:b/>
          <w:bCs/>
          <w:sz w:val="36"/>
          <w:szCs w:val="36"/>
          <w:rtl/>
        </w:rPr>
        <w:t>:"والحق ما ذهب إليه مالك</w:t>
      </w:r>
      <w:r w:rsidR="002A7BE3">
        <w:rPr>
          <w:rFonts w:ascii="Lotus Linotype" w:eastAsia="Calibri" w:hAnsi="Lotus Linotype" w:cs="Lotus Linotype" w:hint="cs"/>
          <w:b/>
          <w:bCs/>
          <w:sz w:val="36"/>
          <w:szCs w:val="36"/>
          <w:rtl/>
        </w:rPr>
        <w:t>,</w:t>
      </w:r>
      <w:r w:rsidRPr="002A7BE3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وأحمد من تعيين التكبير وتخصيص لفظ"الله أكبر""</w:t>
      </w:r>
      <w:r w:rsidR="00322BE2" w:rsidRPr="002A7BE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322BE2" w:rsidRPr="002A7BE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322BE2" w:rsidRPr="002A7BE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493E24" w:rsidRPr="002A7BE3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.</w:t>
      </w:r>
      <w:r w:rsidR="00322BE2" w:rsidRPr="002A7BE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 </w:t>
      </w:r>
    </w:p>
    <w:p w:rsidR="00FE13C0" w:rsidRDefault="00FE13C0" w:rsidP="002A7BE3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AC6FB2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631D6F">
        <w:rPr>
          <w:rFonts w:cs="Traditional Arabic" w:hint="cs"/>
          <w:sz w:val="36"/>
          <w:szCs w:val="36"/>
          <w:rtl/>
        </w:rPr>
        <w:t>اتفق الأئمة الأربعة على أن</w:t>
      </w:r>
      <w:r w:rsidR="00771143">
        <w:rPr>
          <w:rFonts w:cs="Traditional Arabic" w:hint="cs"/>
          <w:sz w:val="36"/>
          <w:szCs w:val="36"/>
          <w:rtl/>
        </w:rPr>
        <w:t xml:space="preserve"> </w:t>
      </w:r>
      <w:r w:rsidR="0004231D" w:rsidRPr="00A571C3">
        <w:rPr>
          <w:rFonts w:cs="Traditional Arabic" w:hint="cs"/>
          <w:sz w:val="36"/>
          <w:szCs w:val="36"/>
          <w:rtl/>
        </w:rPr>
        <w:t>تكبيرة الإحرام فرض من فروض الصلاة</w:t>
      </w:r>
      <w:r w:rsidR="00631D6F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31D6F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631D6F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31D6F">
        <w:rPr>
          <w:rFonts w:cs="Traditional Arabic" w:hint="cs"/>
          <w:sz w:val="36"/>
          <w:szCs w:val="36"/>
          <w:rtl/>
        </w:rPr>
        <w:t xml:space="preserve">, كما </w:t>
      </w:r>
      <w:r w:rsidR="00771143">
        <w:rPr>
          <w:rFonts w:cs="Traditional Arabic" w:hint="cs"/>
          <w:sz w:val="36"/>
          <w:szCs w:val="36"/>
          <w:rtl/>
        </w:rPr>
        <w:t>أ</w:t>
      </w:r>
      <w:r w:rsidR="00A571C3" w:rsidRPr="00A571C3">
        <w:rPr>
          <w:rFonts w:cs="Traditional Arabic" w:hint="cs"/>
          <w:sz w:val="36"/>
          <w:szCs w:val="36"/>
          <w:rtl/>
        </w:rPr>
        <w:t>جمع العلماء على أن من أحرم للصلاة بالتكبير أنه عاقد لها داخل فيها</w:t>
      </w:r>
      <w:r w:rsidR="00631D6F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31D6F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631D6F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31D6F">
        <w:rPr>
          <w:rFonts w:cs="Traditional Arabic" w:hint="cs"/>
          <w:sz w:val="36"/>
          <w:szCs w:val="36"/>
          <w:rtl/>
        </w:rPr>
        <w:t>, و</w:t>
      </w:r>
      <w:r w:rsidR="00A571C3" w:rsidRPr="00A571C3">
        <w:rPr>
          <w:rFonts w:cs="Traditional Arabic" w:hint="cs"/>
          <w:sz w:val="36"/>
          <w:szCs w:val="36"/>
          <w:rtl/>
        </w:rPr>
        <w:t>اتفقوا</w:t>
      </w:r>
      <w:r w:rsidR="00631D6F">
        <w:rPr>
          <w:rFonts w:cs="Traditional Arabic" w:hint="cs"/>
          <w:sz w:val="36"/>
          <w:szCs w:val="36"/>
          <w:rtl/>
        </w:rPr>
        <w:t xml:space="preserve"> أيضا</w:t>
      </w:r>
      <w:r w:rsidR="00A571C3" w:rsidRPr="00A571C3">
        <w:rPr>
          <w:rFonts w:cs="Traditional Arabic" w:hint="cs"/>
          <w:sz w:val="36"/>
          <w:szCs w:val="36"/>
          <w:rtl/>
        </w:rPr>
        <w:t xml:space="preserve"> على أن هذا الإحرام ينعقد بقول المصلى</w:t>
      </w:r>
      <w:r>
        <w:rPr>
          <w:rFonts w:cs="Traditional Arabic" w:hint="cs"/>
          <w:b/>
          <w:bCs/>
          <w:sz w:val="36"/>
          <w:szCs w:val="36"/>
          <w:rtl/>
        </w:rPr>
        <w:t>"</w:t>
      </w:r>
      <w:r w:rsidR="00A571C3" w:rsidRPr="00631D6F">
        <w:rPr>
          <w:rFonts w:cs="Traditional Arabic" w:hint="cs"/>
          <w:b/>
          <w:bCs/>
          <w:sz w:val="36"/>
          <w:szCs w:val="36"/>
          <w:rtl/>
        </w:rPr>
        <w:t>الله أكبر</w:t>
      </w:r>
      <w:r w:rsidR="00A571C3" w:rsidRPr="00631D6F">
        <w:rPr>
          <w:rFonts w:cs="Traditional Arabic" w:hint="cs"/>
          <w:sz w:val="36"/>
          <w:szCs w:val="36"/>
          <w:rtl/>
        </w:rPr>
        <w:t>"</w:t>
      </w:r>
      <w:r w:rsidR="00631D6F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31D6F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631D6F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571C3" w:rsidRPr="00631D6F">
        <w:rPr>
          <w:rFonts w:cs="Traditional Arabic" w:hint="cs"/>
          <w:sz w:val="36"/>
          <w:szCs w:val="36"/>
          <w:rtl/>
        </w:rPr>
        <w:t xml:space="preserve"> إلا</w:t>
      </w:r>
      <w:r w:rsidR="00A571C3" w:rsidRPr="00A571C3">
        <w:rPr>
          <w:rFonts w:cs="Traditional Arabic" w:hint="cs"/>
          <w:sz w:val="36"/>
          <w:szCs w:val="36"/>
          <w:rtl/>
        </w:rPr>
        <w:t xml:space="preserve"> أنهم اختلفوا فيما عداه من ألفاظ التعظيم هل يقوم مقامه في انعقاد الإحرام أم لا </w:t>
      </w:r>
      <w:r w:rsidR="00E360C3">
        <w:rPr>
          <w:rFonts w:cs="Traditional Arabic" w:hint="cs"/>
          <w:sz w:val="36"/>
          <w:szCs w:val="36"/>
          <w:rtl/>
        </w:rPr>
        <w:t xml:space="preserve">؟ </w:t>
      </w:r>
      <w:r w:rsidR="00A571C3" w:rsidRPr="00A571C3">
        <w:rPr>
          <w:rFonts w:cs="Traditional Arabic" w:hint="cs"/>
          <w:sz w:val="36"/>
          <w:szCs w:val="36"/>
          <w:rtl/>
        </w:rPr>
        <w:t xml:space="preserve">على </w:t>
      </w:r>
      <w:r>
        <w:rPr>
          <w:rFonts w:cs="Traditional Arabic" w:hint="cs"/>
          <w:sz w:val="36"/>
          <w:szCs w:val="36"/>
          <w:rtl/>
        </w:rPr>
        <w:t>ثلاثة أقوال:</w:t>
      </w:r>
    </w:p>
    <w:p w:rsidR="00FE13C0" w:rsidRDefault="00FE13C0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4596A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DB2FCA">
        <w:rPr>
          <w:rFonts w:cs="Traditional Arabic" w:hint="cs"/>
          <w:b/>
          <w:bCs/>
          <w:sz w:val="36"/>
          <w:szCs w:val="36"/>
          <w:rtl/>
        </w:rPr>
        <w:t>أول</w:t>
      </w:r>
      <w:r>
        <w:rPr>
          <w:rFonts w:cs="Traditional Arabic" w:hint="cs"/>
          <w:sz w:val="36"/>
          <w:szCs w:val="36"/>
          <w:rtl/>
        </w:rPr>
        <w:t xml:space="preserve">: </w:t>
      </w:r>
      <w:r w:rsidRPr="00105E4A">
        <w:rPr>
          <w:rFonts w:cs="Traditional Arabic" w:hint="cs"/>
          <w:sz w:val="36"/>
          <w:szCs w:val="36"/>
          <w:rtl/>
        </w:rPr>
        <w:t>يجزئ في تكبيرة الإحرام كل لفظ يدل على التعظيم الخالص لله تعالى</w:t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05E4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E44606">
        <w:rPr>
          <w:rFonts w:cs="Traditional Arabic" w:hint="cs"/>
          <w:sz w:val="36"/>
          <w:szCs w:val="36"/>
          <w:rtl/>
        </w:rPr>
        <w:t>,</w:t>
      </w:r>
      <w:r w:rsidRPr="00105E4A">
        <w:rPr>
          <w:rFonts w:cs="Traditional Arabic" w:hint="cs"/>
          <w:b/>
          <w:bCs/>
          <w:sz w:val="36"/>
          <w:szCs w:val="36"/>
          <w:rtl/>
        </w:rPr>
        <w:t xml:space="preserve">  </w:t>
      </w:r>
      <w:r w:rsidRPr="00105E4A">
        <w:rPr>
          <w:rFonts w:cs="Traditional Arabic" w:hint="cs"/>
          <w:sz w:val="36"/>
          <w:szCs w:val="36"/>
          <w:rtl/>
        </w:rPr>
        <w:t xml:space="preserve"> وهو قول أبي حنيفة</w:t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05E4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E44606">
        <w:rPr>
          <w:rFonts w:cs="Traditional Arabic" w:hint="cs"/>
          <w:sz w:val="36"/>
          <w:szCs w:val="36"/>
          <w:rtl/>
        </w:rPr>
        <w:t>,</w:t>
      </w:r>
      <w:r w:rsidRPr="00105E4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105E4A">
        <w:rPr>
          <w:rFonts w:cs="Traditional Arabic" w:hint="cs"/>
          <w:sz w:val="36"/>
          <w:szCs w:val="36"/>
          <w:rtl/>
        </w:rPr>
        <w:t>ومحمد</w:t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05E4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05E4A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Pr="00105E4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105E4A">
        <w:rPr>
          <w:rFonts w:cs="Traditional Arabic" w:hint="cs"/>
          <w:sz w:val="36"/>
          <w:szCs w:val="36"/>
          <w:rtl/>
        </w:rPr>
        <w:t>وقول أبي يوسف</w:t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05E4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44606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105E4A">
        <w:rPr>
          <w:rFonts w:cs="Traditional Arabic" w:hint="cs"/>
          <w:sz w:val="36"/>
          <w:szCs w:val="36"/>
          <w:rtl/>
        </w:rPr>
        <w:t>فيمن لا يحسن التكبير, وبه قال  إبراهيم النخعي</w:t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05E4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Pr="00105E4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05E4A">
        <w:rPr>
          <w:rFonts w:cs="Traditional Arabic" w:hint="cs"/>
          <w:b/>
          <w:bCs/>
          <w:sz w:val="36"/>
          <w:szCs w:val="36"/>
          <w:rtl/>
        </w:rPr>
        <w:t>.</w:t>
      </w:r>
    </w:p>
    <w:p w:rsidR="00514813" w:rsidRDefault="00E360C3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1B7055">
        <w:rPr>
          <w:rFonts w:cs="Traditional Arabic" w:hint="cs"/>
          <w:b/>
          <w:bCs/>
          <w:sz w:val="36"/>
          <w:szCs w:val="36"/>
          <w:rtl/>
        </w:rPr>
        <w:t>القول ا</w:t>
      </w:r>
      <w:r w:rsidR="00DB2FCA">
        <w:rPr>
          <w:rFonts w:cs="Traditional Arabic" w:hint="cs"/>
          <w:b/>
          <w:bCs/>
          <w:sz w:val="36"/>
          <w:szCs w:val="36"/>
          <w:rtl/>
        </w:rPr>
        <w:t>لثاني</w:t>
      </w:r>
      <w:r>
        <w:rPr>
          <w:rFonts w:cs="Traditional Arabic" w:hint="cs"/>
          <w:sz w:val="36"/>
          <w:szCs w:val="36"/>
          <w:rtl/>
        </w:rPr>
        <w:t xml:space="preserve">: </w:t>
      </w:r>
      <w:r w:rsidR="00A6680E">
        <w:rPr>
          <w:rFonts w:cs="Traditional Arabic" w:hint="cs"/>
          <w:sz w:val="36"/>
          <w:szCs w:val="36"/>
          <w:rtl/>
        </w:rPr>
        <w:t>إ</w:t>
      </w:r>
      <w:r w:rsidR="00A6680E" w:rsidRPr="00972AFD">
        <w:rPr>
          <w:rFonts w:cs="Traditional Arabic"/>
          <w:sz w:val="36"/>
          <w:szCs w:val="36"/>
          <w:rtl/>
        </w:rPr>
        <w:t>نّه لا ي</w:t>
      </w:r>
      <w:r w:rsidR="00FE13C0">
        <w:rPr>
          <w:rFonts w:cs="Traditional Arabic"/>
          <w:sz w:val="36"/>
          <w:szCs w:val="36"/>
          <w:rtl/>
        </w:rPr>
        <w:t>جزئ في تكبيرة الإحرام غير لفظ:</w:t>
      </w:r>
      <w:r w:rsidR="00A6680E">
        <w:rPr>
          <w:rFonts w:cs="Traditional Arabic" w:hint="cs"/>
          <w:sz w:val="36"/>
          <w:szCs w:val="36"/>
          <w:rtl/>
        </w:rPr>
        <w:t>"</w:t>
      </w:r>
      <w:r w:rsidR="00A6680E" w:rsidRPr="00972AFD">
        <w:rPr>
          <w:rFonts w:cs="Traditional Arabic"/>
          <w:sz w:val="36"/>
          <w:szCs w:val="36"/>
          <w:rtl/>
        </w:rPr>
        <w:t>الله أكبر</w:t>
      </w:r>
      <w:r w:rsidR="00A6680E">
        <w:rPr>
          <w:rFonts w:cs="Traditional Arabic" w:hint="cs"/>
          <w:sz w:val="36"/>
          <w:szCs w:val="36"/>
          <w:rtl/>
        </w:rPr>
        <w:t>"</w:t>
      </w:r>
      <w:r w:rsidR="0082666A" w:rsidRPr="00972AFD">
        <w:rPr>
          <w:rFonts w:cs="Traditional Arabic"/>
          <w:sz w:val="36"/>
          <w:szCs w:val="36"/>
          <w:rtl/>
        </w:rPr>
        <w:t>و</w:t>
      </w:r>
      <w:r w:rsidR="00935F19">
        <w:rPr>
          <w:rFonts w:cs="Traditional Arabic" w:hint="cs"/>
          <w:sz w:val="36"/>
          <w:szCs w:val="36"/>
          <w:rtl/>
        </w:rPr>
        <w:t xml:space="preserve">هو </w:t>
      </w:r>
      <w:r w:rsidR="00717A27">
        <w:rPr>
          <w:rFonts w:cs="Traditional Arabic" w:hint="cs"/>
          <w:sz w:val="36"/>
          <w:szCs w:val="36"/>
          <w:rtl/>
        </w:rPr>
        <w:t xml:space="preserve">قول أبي يوسف فيمن </w:t>
      </w:r>
    </w:p>
    <w:p w:rsidR="00E360C3" w:rsidRPr="00E360C3" w:rsidRDefault="00717A27" w:rsidP="006C2B75">
      <w:pPr>
        <w:spacing w:after="0" w:line="238" w:lineRule="auto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lastRenderedPageBreak/>
        <w:t>يحسن التكبير</w:t>
      </w:r>
      <w:r w:rsidRPr="0077114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77114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Pr="0077114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70F67" w:rsidRPr="00771143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E44606">
        <w:rPr>
          <w:rFonts w:cs="Traditional Arabic" w:hint="cs"/>
          <w:sz w:val="36"/>
          <w:szCs w:val="36"/>
          <w:rtl/>
        </w:rPr>
        <w:t xml:space="preserve"> </w:t>
      </w:r>
      <w:r w:rsidR="00935F19">
        <w:rPr>
          <w:rFonts w:cs="Traditional Arabic" w:hint="cs"/>
          <w:sz w:val="36"/>
          <w:szCs w:val="36"/>
          <w:rtl/>
        </w:rPr>
        <w:t>وال</w:t>
      </w:r>
      <w:r w:rsidR="0082666A" w:rsidRPr="00972AFD">
        <w:rPr>
          <w:rFonts w:cs="Traditional Arabic"/>
          <w:sz w:val="36"/>
          <w:szCs w:val="36"/>
          <w:rtl/>
        </w:rPr>
        <w:t xml:space="preserve">مذهب </w:t>
      </w:r>
      <w:r w:rsidR="00935F19">
        <w:rPr>
          <w:rFonts w:cs="Traditional Arabic" w:hint="cs"/>
          <w:sz w:val="36"/>
          <w:szCs w:val="36"/>
          <w:rtl/>
        </w:rPr>
        <w:t xml:space="preserve">عند </w:t>
      </w:r>
      <w:r w:rsidR="0082666A" w:rsidRPr="00972AFD">
        <w:rPr>
          <w:rFonts w:cs="Traditional Arabic"/>
          <w:sz w:val="36"/>
          <w:szCs w:val="36"/>
          <w:rtl/>
        </w:rPr>
        <w:t>المالكية</w:t>
      </w:r>
      <w:r w:rsidR="0082666A" w:rsidRPr="00972AFD">
        <w:rPr>
          <w:rFonts w:cs="Traditional Arabic"/>
          <w:sz w:val="36"/>
          <w:szCs w:val="36"/>
          <w:vertAlign w:val="superscript"/>
          <w:rtl/>
        </w:rPr>
        <w:t>(</w:t>
      </w:r>
      <w:r w:rsidR="0082666A" w:rsidRPr="00972AFD">
        <w:rPr>
          <w:rStyle w:val="ae"/>
          <w:sz w:val="36"/>
          <w:szCs w:val="36"/>
          <w:rtl/>
        </w:rPr>
        <w:footnoteReference w:id="12"/>
      </w:r>
      <w:r w:rsidR="0082666A" w:rsidRPr="00972AFD">
        <w:rPr>
          <w:rFonts w:cs="Traditional Arabic"/>
          <w:sz w:val="36"/>
          <w:szCs w:val="36"/>
          <w:vertAlign w:val="superscript"/>
          <w:rtl/>
        </w:rPr>
        <w:t>)</w:t>
      </w:r>
      <w:r w:rsidR="0082666A" w:rsidRPr="00972AFD">
        <w:rPr>
          <w:rFonts w:cs="Traditional Arabic"/>
          <w:sz w:val="36"/>
          <w:szCs w:val="36"/>
          <w:rtl/>
        </w:rPr>
        <w:t>،</w:t>
      </w:r>
      <w:r w:rsidR="001B7055">
        <w:rPr>
          <w:rFonts w:cs="Traditional Arabic" w:hint="cs"/>
          <w:sz w:val="36"/>
          <w:szCs w:val="36"/>
          <w:rtl/>
        </w:rPr>
        <w:t xml:space="preserve"> </w:t>
      </w:r>
      <w:r w:rsidR="0082666A" w:rsidRPr="00972AFD">
        <w:rPr>
          <w:rFonts w:cs="Traditional Arabic"/>
          <w:sz w:val="36"/>
          <w:szCs w:val="36"/>
          <w:rtl/>
        </w:rPr>
        <w:t>والحنابلة</w:t>
      </w:r>
      <w:r w:rsidR="0082666A" w:rsidRPr="00972AFD">
        <w:rPr>
          <w:rFonts w:cs="Traditional Arabic"/>
          <w:sz w:val="36"/>
          <w:szCs w:val="36"/>
          <w:vertAlign w:val="superscript"/>
          <w:rtl/>
        </w:rPr>
        <w:t>(</w:t>
      </w:r>
      <w:r w:rsidR="0082666A" w:rsidRPr="00972AFD">
        <w:rPr>
          <w:rStyle w:val="ae"/>
          <w:sz w:val="36"/>
          <w:szCs w:val="36"/>
          <w:rtl/>
        </w:rPr>
        <w:footnoteReference w:id="13"/>
      </w:r>
      <w:r w:rsidR="0082666A" w:rsidRPr="00972AFD">
        <w:rPr>
          <w:rFonts w:cs="Traditional Arabic"/>
          <w:sz w:val="36"/>
          <w:szCs w:val="36"/>
          <w:vertAlign w:val="superscript"/>
          <w:rtl/>
        </w:rPr>
        <w:t>)</w:t>
      </w:r>
      <w:r w:rsidR="0082666A" w:rsidRPr="00972AFD">
        <w:rPr>
          <w:rFonts w:cs="Traditional Arabic"/>
          <w:sz w:val="36"/>
          <w:szCs w:val="36"/>
          <w:rtl/>
        </w:rPr>
        <w:t>،</w:t>
      </w:r>
      <w:r w:rsidR="001B7055">
        <w:rPr>
          <w:rFonts w:cs="Traditional Arabic" w:hint="cs"/>
          <w:sz w:val="36"/>
          <w:szCs w:val="36"/>
          <w:rtl/>
        </w:rPr>
        <w:t xml:space="preserve"> </w:t>
      </w:r>
      <w:r w:rsidR="0082666A">
        <w:rPr>
          <w:rFonts w:cs="Traditional Arabic" w:hint="cs"/>
          <w:sz w:val="36"/>
          <w:szCs w:val="36"/>
          <w:rtl/>
        </w:rPr>
        <w:t>وقول داود</w:t>
      </w:r>
      <w:r w:rsidR="00E44606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44606" w:rsidRPr="00E44606">
        <w:rPr>
          <w:rFonts w:cs="Traditional Arabic" w:hint="cs"/>
          <w:sz w:val="36"/>
          <w:szCs w:val="36"/>
          <w:rtl/>
        </w:rPr>
        <w:t>الظاهري</w:t>
      </w:r>
      <w:r w:rsidR="0082666A" w:rsidRPr="00E446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2666A" w:rsidRPr="00E4460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82666A" w:rsidRPr="00E446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44606" w:rsidRPr="00E44606">
        <w:rPr>
          <w:rFonts w:cs="Traditional Arabic" w:hint="cs"/>
          <w:sz w:val="36"/>
          <w:szCs w:val="36"/>
          <w:rtl/>
        </w:rPr>
        <w:t>,</w:t>
      </w:r>
      <w:r w:rsidR="00E44606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44606" w:rsidRPr="00E44606">
        <w:rPr>
          <w:rFonts w:cs="Traditional Arabic" w:hint="cs"/>
          <w:sz w:val="36"/>
          <w:szCs w:val="36"/>
          <w:rtl/>
        </w:rPr>
        <w:t>وهو اختيار المباركفوري.</w:t>
      </w:r>
      <w:r w:rsidR="0082666A" w:rsidRPr="00E44606">
        <w:rPr>
          <w:rFonts w:cs="Traditional Arabic" w:hint="cs"/>
          <w:sz w:val="36"/>
          <w:szCs w:val="36"/>
          <w:rtl/>
        </w:rPr>
        <w:t xml:space="preserve"> </w:t>
      </w:r>
      <w:r w:rsidR="00A6680E" w:rsidRPr="00E44606">
        <w:rPr>
          <w:rFonts w:cs="Traditional Arabic" w:hint="cs"/>
          <w:sz w:val="36"/>
          <w:szCs w:val="36"/>
          <w:rtl/>
        </w:rPr>
        <w:t xml:space="preserve"> </w:t>
      </w:r>
    </w:p>
    <w:p w:rsidR="00972AFD" w:rsidRDefault="0012133E" w:rsidP="006C2B75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القول </w:t>
      </w:r>
      <w:r w:rsidR="00DB2FCA">
        <w:rPr>
          <w:rFonts w:cs="Traditional Arabic" w:hint="cs"/>
          <w:b/>
          <w:bCs/>
          <w:sz w:val="36"/>
          <w:szCs w:val="36"/>
          <w:rtl/>
        </w:rPr>
        <w:t>الثالث</w:t>
      </w:r>
      <w:r>
        <w:rPr>
          <w:rFonts w:cs="Traditional Arabic" w:hint="cs"/>
          <w:b/>
          <w:bCs/>
          <w:sz w:val="36"/>
          <w:szCs w:val="36"/>
          <w:rtl/>
        </w:rPr>
        <w:t>:</w:t>
      </w:r>
      <w:r w:rsidR="00CD735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D735C" w:rsidRPr="001B7055">
        <w:rPr>
          <w:rFonts w:cs="Traditional Arabic" w:hint="cs"/>
          <w:sz w:val="36"/>
          <w:szCs w:val="36"/>
          <w:rtl/>
        </w:rPr>
        <w:t>إ</w:t>
      </w:r>
      <w:r w:rsidR="00FE13C0">
        <w:rPr>
          <w:rFonts w:cs="Traditional Arabic"/>
          <w:sz w:val="36"/>
          <w:szCs w:val="36"/>
          <w:rtl/>
        </w:rPr>
        <w:t>نّه يجزئ في تكبيرة الإحرام</w:t>
      </w:r>
      <w:r w:rsidR="00CD735C" w:rsidRPr="001B7055">
        <w:rPr>
          <w:rFonts w:cs="Traditional Arabic" w:hint="cs"/>
          <w:sz w:val="36"/>
          <w:szCs w:val="36"/>
          <w:rtl/>
        </w:rPr>
        <w:t>"</w:t>
      </w:r>
      <w:r w:rsidR="00CD735C" w:rsidRPr="00935F19">
        <w:rPr>
          <w:rFonts w:cs="Traditional Arabic"/>
          <w:sz w:val="36"/>
          <w:szCs w:val="36"/>
          <w:rtl/>
        </w:rPr>
        <w:t xml:space="preserve">الله </w:t>
      </w:r>
      <w:r w:rsidR="001B7055" w:rsidRPr="00935F19">
        <w:rPr>
          <w:rFonts w:cs="Traditional Arabic" w:hint="cs"/>
          <w:sz w:val="36"/>
          <w:szCs w:val="36"/>
          <w:rtl/>
        </w:rPr>
        <w:t>ال</w:t>
      </w:r>
      <w:r w:rsidR="00CD735C" w:rsidRPr="00935F19">
        <w:rPr>
          <w:rFonts w:cs="Traditional Arabic"/>
          <w:sz w:val="36"/>
          <w:szCs w:val="36"/>
          <w:rtl/>
        </w:rPr>
        <w:t>أكبر</w:t>
      </w:r>
      <w:r w:rsidR="00CD735C" w:rsidRPr="001B7055">
        <w:rPr>
          <w:rFonts w:cs="Traditional Arabic" w:hint="cs"/>
          <w:sz w:val="36"/>
          <w:szCs w:val="36"/>
          <w:rtl/>
        </w:rPr>
        <w:t>"</w:t>
      </w:r>
      <w:r w:rsidR="001B7055" w:rsidRPr="001B7055">
        <w:rPr>
          <w:rFonts w:cs="Traditional Arabic" w:hint="cs"/>
          <w:sz w:val="36"/>
          <w:szCs w:val="36"/>
          <w:rtl/>
        </w:rPr>
        <w:t xml:space="preserve"> كـ </w:t>
      </w:r>
      <w:r w:rsidR="00FE13C0">
        <w:rPr>
          <w:rFonts w:cs="Traditional Arabic" w:hint="cs"/>
          <w:sz w:val="36"/>
          <w:szCs w:val="36"/>
          <w:rtl/>
        </w:rPr>
        <w:t>"</w:t>
      </w:r>
      <w:r w:rsidR="001B7055" w:rsidRPr="001B7055">
        <w:rPr>
          <w:rFonts w:cs="Traditional Arabic" w:hint="cs"/>
          <w:sz w:val="36"/>
          <w:szCs w:val="36"/>
          <w:rtl/>
        </w:rPr>
        <w:t>الله أكبر</w:t>
      </w:r>
      <w:r w:rsidR="00FE13C0">
        <w:rPr>
          <w:rFonts w:cs="Traditional Arabic" w:hint="cs"/>
          <w:sz w:val="36"/>
          <w:szCs w:val="36"/>
          <w:rtl/>
        </w:rPr>
        <w:t>"</w:t>
      </w:r>
      <w:r w:rsidR="001B7055" w:rsidRPr="001B7055">
        <w:rPr>
          <w:rFonts w:cs="Traditional Arabic" w:hint="cs"/>
          <w:sz w:val="36"/>
          <w:szCs w:val="36"/>
          <w:rtl/>
        </w:rPr>
        <w:t xml:space="preserve"> عند </w:t>
      </w:r>
      <w:r w:rsidR="001B7055" w:rsidRPr="001B7055">
        <w:rPr>
          <w:rFonts w:cs="Traditional Arabic"/>
          <w:sz w:val="36"/>
          <w:szCs w:val="36"/>
          <w:rtl/>
        </w:rPr>
        <w:t>الشافعية</w:t>
      </w:r>
      <w:r w:rsidR="001B7055" w:rsidRPr="001B7055">
        <w:rPr>
          <w:rFonts w:cs="Traditional Arabic"/>
          <w:sz w:val="36"/>
          <w:szCs w:val="36"/>
          <w:vertAlign w:val="superscript"/>
          <w:rtl/>
        </w:rPr>
        <w:t>(</w:t>
      </w:r>
      <w:r w:rsidR="001B7055" w:rsidRPr="001B7055">
        <w:rPr>
          <w:rStyle w:val="ae"/>
          <w:sz w:val="36"/>
          <w:szCs w:val="36"/>
          <w:rtl/>
        </w:rPr>
        <w:footnoteReference w:id="15"/>
      </w:r>
      <w:r w:rsidR="001B7055" w:rsidRPr="001B7055">
        <w:rPr>
          <w:rFonts w:cs="Traditional Arabic"/>
          <w:sz w:val="36"/>
          <w:szCs w:val="36"/>
          <w:vertAlign w:val="superscript"/>
          <w:rtl/>
        </w:rPr>
        <w:t>)</w:t>
      </w:r>
      <w:r w:rsidR="001B7055" w:rsidRPr="001B7055">
        <w:rPr>
          <w:rFonts w:cs="Traditional Arabic"/>
          <w:sz w:val="36"/>
          <w:szCs w:val="36"/>
          <w:rtl/>
        </w:rPr>
        <w:t>،</w:t>
      </w:r>
      <w:r w:rsidR="001B7055" w:rsidRPr="001B7055">
        <w:rPr>
          <w:rFonts w:cs="Traditional Arabic" w:hint="cs"/>
          <w:sz w:val="36"/>
          <w:szCs w:val="36"/>
          <w:rtl/>
        </w:rPr>
        <w:t xml:space="preserve">     </w:t>
      </w:r>
      <w:r w:rsidR="00CD735C" w:rsidRPr="001B7055">
        <w:rPr>
          <w:rFonts w:cs="Traditional Arabic" w:hint="cs"/>
          <w:sz w:val="36"/>
          <w:szCs w:val="36"/>
          <w:rtl/>
        </w:rPr>
        <w:t xml:space="preserve"> </w:t>
      </w:r>
      <w:r w:rsidR="001B7055" w:rsidRPr="001B7055">
        <w:rPr>
          <w:rFonts w:cs="Traditional Arabic" w:hint="cs"/>
          <w:sz w:val="36"/>
          <w:szCs w:val="36"/>
          <w:rtl/>
        </w:rPr>
        <w:t>والله أكبر</w:t>
      </w:r>
      <w:r w:rsidR="001E6433">
        <w:rPr>
          <w:rFonts w:cs="Traditional Arabic" w:hint="cs"/>
          <w:sz w:val="36"/>
          <w:szCs w:val="36"/>
          <w:rtl/>
        </w:rPr>
        <w:t>,</w:t>
      </w:r>
      <w:r w:rsidR="00105E4A">
        <w:rPr>
          <w:rFonts w:cs="Traditional Arabic" w:hint="cs"/>
          <w:sz w:val="36"/>
          <w:szCs w:val="36"/>
          <w:rtl/>
        </w:rPr>
        <w:t xml:space="preserve"> و</w:t>
      </w:r>
      <w:r w:rsidR="001B7055" w:rsidRPr="001B7055">
        <w:rPr>
          <w:rFonts w:cs="Traditional Arabic" w:hint="cs"/>
          <w:sz w:val="36"/>
          <w:szCs w:val="36"/>
          <w:rtl/>
        </w:rPr>
        <w:t>الله الأكبر</w:t>
      </w:r>
      <w:r w:rsidR="001E6433">
        <w:rPr>
          <w:rFonts w:cs="Traditional Arabic" w:hint="cs"/>
          <w:sz w:val="36"/>
          <w:szCs w:val="36"/>
          <w:rtl/>
        </w:rPr>
        <w:t>,</w:t>
      </w:r>
      <w:r w:rsidR="001B7055" w:rsidRPr="001B7055">
        <w:rPr>
          <w:rFonts w:cs="Traditional Arabic" w:hint="cs"/>
          <w:sz w:val="36"/>
          <w:szCs w:val="36"/>
          <w:rtl/>
        </w:rPr>
        <w:t xml:space="preserve"> والله الكبير</w:t>
      </w:r>
      <w:r w:rsidR="001E6433">
        <w:rPr>
          <w:rFonts w:cs="Traditional Arabic" w:hint="cs"/>
          <w:sz w:val="36"/>
          <w:szCs w:val="36"/>
          <w:rtl/>
        </w:rPr>
        <w:t>,</w:t>
      </w:r>
      <w:r w:rsidR="00E41C51">
        <w:rPr>
          <w:rFonts w:cs="Traditional Arabic" w:hint="cs"/>
          <w:sz w:val="36"/>
          <w:szCs w:val="36"/>
          <w:rtl/>
        </w:rPr>
        <w:t xml:space="preserve"> والله كبير</w:t>
      </w:r>
      <w:r w:rsidR="001B7055" w:rsidRPr="001B7055">
        <w:rPr>
          <w:rFonts w:cs="Traditional Arabic" w:hint="cs"/>
          <w:sz w:val="36"/>
          <w:szCs w:val="36"/>
          <w:rtl/>
        </w:rPr>
        <w:t xml:space="preserve"> عند</w:t>
      </w:r>
      <w:r w:rsidR="001E6433">
        <w:rPr>
          <w:rFonts w:cs="Traditional Arabic" w:hint="cs"/>
          <w:sz w:val="36"/>
          <w:szCs w:val="36"/>
          <w:rtl/>
        </w:rPr>
        <w:t xml:space="preserve"> </w:t>
      </w:r>
      <w:r w:rsidR="001B7055" w:rsidRPr="001B7055">
        <w:rPr>
          <w:rFonts w:cs="Traditional Arabic"/>
          <w:sz w:val="36"/>
          <w:szCs w:val="36"/>
          <w:rtl/>
        </w:rPr>
        <w:t>أب</w:t>
      </w:r>
      <w:r w:rsidR="001B7055" w:rsidRPr="001B7055">
        <w:rPr>
          <w:rFonts w:cs="Traditional Arabic" w:hint="cs"/>
          <w:sz w:val="36"/>
          <w:szCs w:val="36"/>
          <w:rtl/>
        </w:rPr>
        <w:t>ي</w:t>
      </w:r>
      <w:r w:rsidR="00972AFD" w:rsidRPr="001B7055">
        <w:rPr>
          <w:rFonts w:cs="Traditional Arabic"/>
          <w:sz w:val="36"/>
          <w:szCs w:val="36"/>
          <w:rtl/>
        </w:rPr>
        <w:t xml:space="preserve"> يوسف من الحنفية</w:t>
      </w:r>
      <w:r w:rsidR="00972AFD" w:rsidRPr="001B7055">
        <w:rPr>
          <w:rFonts w:cs="Traditional Arabic"/>
          <w:sz w:val="36"/>
          <w:szCs w:val="36"/>
          <w:vertAlign w:val="superscript"/>
          <w:rtl/>
        </w:rPr>
        <w:t>(</w:t>
      </w:r>
      <w:r w:rsidR="00972AFD" w:rsidRPr="001B7055">
        <w:rPr>
          <w:rStyle w:val="ae"/>
          <w:sz w:val="36"/>
          <w:szCs w:val="36"/>
          <w:rtl/>
        </w:rPr>
        <w:footnoteReference w:id="16"/>
      </w:r>
      <w:r w:rsidR="00972AFD" w:rsidRPr="001B7055">
        <w:rPr>
          <w:rFonts w:cs="Traditional Arabic"/>
          <w:sz w:val="36"/>
          <w:szCs w:val="36"/>
          <w:vertAlign w:val="superscript"/>
          <w:rtl/>
        </w:rPr>
        <w:t>)</w:t>
      </w:r>
      <w:r w:rsidR="00972AFD" w:rsidRPr="001B7055">
        <w:rPr>
          <w:rFonts w:cs="Traditional Arabic"/>
          <w:sz w:val="36"/>
          <w:szCs w:val="36"/>
          <w:rtl/>
        </w:rPr>
        <w:t>،</w:t>
      </w:r>
      <w:r w:rsidR="002A7BE3">
        <w:rPr>
          <w:rFonts w:cs="Traditional Arabic" w:hint="cs"/>
          <w:sz w:val="36"/>
          <w:szCs w:val="36"/>
          <w:rtl/>
        </w:rPr>
        <w:t xml:space="preserve"> </w:t>
      </w:r>
      <w:r w:rsidR="001B7055" w:rsidRPr="001B7055">
        <w:rPr>
          <w:rFonts w:cs="Traditional Arabic" w:hint="cs"/>
          <w:sz w:val="36"/>
          <w:szCs w:val="36"/>
          <w:rtl/>
        </w:rPr>
        <w:t>لمن لا يحسن التكبير.</w:t>
      </w:r>
      <w:r w:rsidR="001B7055">
        <w:rPr>
          <w:rFonts w:cs="Traditional Arabic" w:hint="cs"/>
          <w:sz w:val="36"/>
          <w:szCs w:val="36"/>
          <w:rtl/>
        </w:rPr>
        <w:t xml:space="preserve"> </w:t>
      </w:r>
    </w:p>
    <w:p w:rsidR="00F03DF5" w:rsidRDefault="008E5AAE" w:rsidP="006C2B75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 w:rsidRPr="00137F5B">
        <w:rPr>
          <w:rFonts w:cs="Traditional Arabic" w:hint="cs"/>
          <w:b/>
          <w:bCs/>
          <w:sz w:val="36"/>
          <w:szCs w:val="36"/>
          <w:rtl/>
        </w:rPr>
        <w:t>سبب الخلاف المسألة</w:t>
      </w:r>
      <w:r>
        <w:rPr>
          <w:rFonts w:cs="Traditional Arabic" w:hint="cs"/>
          <w:sz w:val="36"/>
          <w:szCs w:val="36"/>
          <w:rtl/>
        </w:rPr>
        <w:t xml:space="preserve">: 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هل</w:t>
      </w:r>
      <w:r w:rsidRPr="00670ACF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اللفظ</w:t>
      </w:r>
      <w:r w:rsidRPr="00670ACF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هو</w:t>
      </w:r>
      <w:r w:rsidRPr="00670ACF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المتع</w:t>
      </w:r>
      <w:r w:rsidRPr="00670ACF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ب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</w:t>
      </w:r>
      <w:r w:rsidRPr="00670ACF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</w:t>
      </w:r>
      <w:r w:rsidRPr="00670ACF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Pr="00670ACF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الافتتاح</w:t>
      </w:r>
      <w:r w:rsidRPr="00670ACF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Pr="00670ACF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670ACF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المعنى</w:t>
      </w:r>
      <w:r w:rsidR="00670ACF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؟</w:t>
      </w:r>
      <w:r w:rsidR="00670ACF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70ACF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670ACF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 xml:space="preserve">. </w:t>
      </w:r>
    </w:p>
    <w:p w:rsidR="00DB2FCA" w:rsidRPr="00822B2A" w:rsidRDefault="00DB2FCA" w:rsidP="006C2B75">
      <w:pPr>
        <w:spacing w:after="0" w:line="238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الأول</w:t>
      </w:r>
      <w:r w:rsidRPr="00822B2A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DB2FCA" w:rsidRPr="00F06619" w:rsidRDefault="00DB2FCA" w:rsidP="006C2B75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 w:rsidRPr="00204DCD">
        <w:rPr>
          <w:rFonts w:cs="Traditional Arabic" w:hint="cs"/>
          <w:b/>
          <w:bCs/>
          <w:sz w:val="36"/>
          <w:szCs w:val="36"/>
          <w:rtl/>
        </w:rPr>
        <w:t>الدليل الأول</w:t>
      </w:r>
      <w:r>
        <w:rPr>
          <w:rFonts w:cs="Traditional Arabic" w:hint="cs"/>
          <w:sz w:val="36"/>
          <w:szCs w:val="36"/>
          <w:rtl/>
        </w:rPr>
        <w:t>: قوله تعالى:</w:t>
      </w:r>
      <w:r w:rsidRPr="00204DCD">
        <w:rPr>
          <w:rFonts w:ascii="QCF_BSML" w:eastAsia="Times New Roman" w:hAnsi="QCF_BSML" w:cs="QCF_BSML"/>
          <w:color w:val="000000"/>
          <w:sz w:val="47"/>
          <w:szCs w:val="47"/>
          <w:rtl/>
        </w:rPr>
        <w:t xml:space="preserve"> </w:t>
      </w:r>
      <w:r w:rsidRPr="00396493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Pr="00396493">
        <w:rPr>
          <w:rFonts w:ascii="QCF_P591" w:eastAsia="Times New Roman" w:hAnsi="QCF_P591" w:cs="QCF_P591"/>
          <w:color w:val="000000"/>
          <w:sz w:val="32"/>
          <w:szCs w:val="32"/>
          <w:rtl/>
        </w:rPr>
        <w:t xml:space="preserve">ﰄ    ﰅ  ﰆ  ﰇ  </w:t>
      </w:r>
      <w:r w:rsidRPr="00396493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942B1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CD0B7A" w:rsidRDefault="00DB2FCA" w:rsidP="006C2B75">
      <w:pPr>
        <w:spacing w:after="0" w:line="238" w:lineRule="auto"/>
        <w:jc w:val="lowKashida"/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514813">
        <w:rPr>
          <w:rFonts w:cs="Traditional Arabic" w:hint="cs"/>
          <w:sz w:val="36"/>
          <w:szCs w:val="36"/>
          <w:rtl/>
        </w:rPr>
        <w:t>:</w:t>
      </w:r>
      <w:r w:rsidR="00935F19">
        <w:rPr>
          <w:rFonts w:cs="Traditional Arabic" w:hint="cs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نزلت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الآية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تكبيرة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الافتتاح</w:t>
      </w:r>
      <w:r w:rsidR="00E44606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فقد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اعتبر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مطلق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الذكر،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وتقييد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الكتاب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بخبر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الواحد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يجوز</w:t>
      </w:r>
      <w:r w:rsidR="002A7BE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, 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ف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إذا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2A7BE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المصلى: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أعظم</w:t>
      </w:r>
      <w:r w:rsidR="00935F1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="002A7BE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أجل</w:t>
      </w:r>
      <w:r w:rsidR="00E44606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2A7BE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فقد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وجد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الذكر وحصل المطلوب</w:t>
      </w:r>
      <w:r w:rsidRPr="00514813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DB2FCA" w:rsidRPr="00514813" w:rsidRDefault="00935F19" w:rsidP="006C2B75">
      <w:pPr>
        <w:spacing w:after="0" w:line="238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935F19">
        <w:rPr>
          <w:rFonts w:ascii="AGA Arabesque" w:hAnsi="AGA Arabesque" w:cs="Traditional Arabic" w:hint="cs"/>
          <w:smallCaps/>
          <w:sz w:val="36"/>
          <w:szCs w:val="36"/>
          <w:rtl/>
        </w:rPr>
        <w:t>فتجزئ</w:t>
      </w:r>
      <w:r w:rsidR="00DB2FCA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B2FCA"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DB2FCA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B2FCA" w:rsidRPr="00514813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. </w:t>
      </w:r>
    </w:p>
    <w:p w:rsidR="00DB2FCA" w:rsidRPr="00F06619" w:rsidRDefault="00DB2FCA" w:rsidP="006C2B75">
      <w:pPr>
        <w:spacing w:after="0" w:line="238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C801FA">
        <w:rPr>
          <w:rFonts w:cs="Traditional Arabic" w:hint="cs"/>
          <w:b/>
          <w:bCs/>
          <w:sz w:val="36"/>
          <w:szCs w:val="36"/>
          <w:rtl/>
        </w:rPr>
        <w:t>الدليل الثاني</w:t>
      </w:r>
      <w:r>
        <w:rPr>
          <w:rFonts w:cs="Traditional Arabic" w:hint="cs"/>
          <w:sz w:val="36"/>
          <w:szCs w:val="36"/>
          <w:rtl/>
        </w:rPr>
        <w:t>: قوله تعالى:</w:t>
      </w:r>
      <w:r w:rsidRPr="00F06619">
        <w:rPr>
          <w:rFonts w:ascii="QCF_BSML" w:eastAsia="Times New Roman" w:hAnsi="QCF_BSML" w:cs="QCF_BSML"/>
          <w:color w:val="000000"/>
          <w:sz w:val="47"/>
          <w:szCs w:val="47"/>
          <w:rtl/>
        </w:rPr>
        <w:t xml:space="preserve"> </w:t>
      </w:r>
      <w:r w:rsidRPr="00F06619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Pr="00F06619">
        <w:rPr>
          <w:rFonts w:ascii="QCF_P293" w:eastAsia="Times New Roman" w:hAnsi="QCF_P293" w:cs="QCF_P293"/>
          <w:color w:val="000000"/>
          <w:sz w:val="32"/>
          <w:szCs w:val="32"/>
          <w:rtl/>
        </w:rPr>
        <w:t>ﮊ  ﮋ   ﮌ  ﮍ    ﮎ  ﮏ</w:t>
      </w:r>
      <w:r w:rsidRPr="00F06619">
        <w:rPr>
          <w:rFonts w:ascii="QCF_P293" w:eastAsia="Times New Roman" w:hAnsi="QCF_P293" w:cs="QCF_P293"/>
          <w:color w:val="0000A5"/>
          <w:sz w:val="32"/>
          <w:szCs w:val="32"/>
          <w:rtl/>
        </w:rPr>
        <w:t>ﮐ</w:t>
      </w:r>
      <w:r w:rsidRPr="00F06619">
        <w:rPr>
          <w:rFonts w:ascii="QCF_P293" w:eastAsia="Times New Roman" w:hAnsi="QCF_P293" w:cs="QCF_P293"/>
          <w:color w:val="000000"/>
          <w:sz w:val="32"/>
          <w:szCs w:val="32"/>
          <w:rtl/>
        </w:rPr>
        <w:t xml:space="preserve">  ﮑ  ﮒ  ﮓ  ﮔ   ﮕ  ﮖ</w:t>
      </w:r>
      <w:r w:rsidRPr="00F06619">
        <w:rPr>
          <w:rFonts w:ascii="QCF_P293" w:eastAsia="Times New Roman" w:hAnsi="QCF_P293" w:cs="QCF_P293"/>
          <w:color w:val="0000A5"/>
          <w:sz w:val="32"/>
          <w:szCs w:val="32"/>
          <w:rtl/>
        </w:rPr>
        <w:t>ﮗ</w:t>
      </w:r>
      <w:r w:rsidRPr="00F06619">
        <w:rPr>
          <w:rFonts w:ascii="QCF_P293" w:eastAsia="Times New Roman" w:hAnsi="QCF_P293" w:cs="QCF_P293"/>
          <w:color w:val="000000"/>
          <w:sz w:val="32"/>
          <w:szCs w:val="32"/>
          <w:rtl/>
        </w:rPr>
        <w:t xml:space="preserve"> </w:t>
      </w:r>
      <w:r w:rsidRPr="00F06619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b/>
          <w:bCs/>
          <w:sz w:val="36"/>
          <w:szCs w:val="36"/>
          <w:rtl/>
        </w:rPr>
        <w:t xml:space="preserve">.  </w:t>
      </w:r>
      <w:r w:rsidRPr="00F06619">
        <w:rPr>
          <w:rFonts w:ascii="Arial" w:eastAsia="Times New Roman" w:hAnsi="Arial" w:cs="Arial"/>
          <w:color w:val="000000"/>
          <w:sz w:val="32"/>
          <w:szCs w:val="32"/>
          <w:rtl/>
        </w:rPr>
        <w:t xml:space="preserve"> </w:t>
      </w:r>
    </w:p>
    <w:p w:rsidR="00DB2FCA" w:rsidRPr="00514813" w:rsidRDefault="00DB2FCA" w:rsidP="00704037">
      <w:pPr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514813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lastRenderedPageBreak/>
        <w:t>وجه الدلالة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 أن الله تعالى خير العبد بين أن يدعو الله أو يدعو الرحمن</w:t>
      </w:r>
      <w:r w:rsidR="0070403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؛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إذ </w:t>
      </w:r>
      <w:r w:rsidR="00704037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المقصود حاصل 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في كلا الحالين</w:t>
      </w:r>
      <w:r w:rsidR="0070403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 فك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ذالك إذا قال المصلى:"الرحمن أكبر",</w:t>
      </w:r>
      <w:r w:rsidR="0070403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أو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:"الله اكبر"</w:t>
      </w:r>
      <w:r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14813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. </w:t>
      </w:r>
    </w:p>
    <w:p w:rsidR="00DB2FCA" w:rsidRPr="00514813" w:rsidRDefault="00DB2FCA" w:rsidP="002A7BE3">
      <w:pPr>
        <w:spacing w:after="0" w:line="240" w:lineRule="auto"/>
        <w:jc w:val="lowKashida"/>
        <w:rPr>
          <w:rFonts w:cs="Traditional Arabic"/>
          <w:rtl/>
        </w:rPr>
      </w:pPr>
      <w:r w:rsidRPr="001C60A6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الدليل الثالث</w:t>
      </w:r>
      <w:r w:rsidR="00E44606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Pr="001C60A6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أن التكبير بمعنى التعظيم </w:t>
      </w:r>
      <w:r w:rsidRPr="001C60A6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Pr="001C60A6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C60A6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1C60A6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C60A6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تعالى</w:t>
      </w:r>
      <w:r w:rsidRPr="001C60A6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:</w:t>
      </w:r>
      <w:r w:rsidRPr="001C60A6">
        <w:rPr>
          <w:rFonts w:ascii="QCF_BSML" w:eastAsia="Times New Roman" w:hAnsi="QCF_BSML" w:cs="QCF_BSML"/>
          <w:color w:val="000000"/>
          <w:sz w:val="40"/>
          <w:szCs w:val="40"/>
          <w:rtl/>
        </w:rPr>
        <w:t xml:space="preserve"> </w:t>
      </w:r>
      <w:r w:rsidRPr="001C60A6">
        <w:rPr>
          <w:rFonts w:ascii="QCF_BSML" w:eastAsia="Times New Roman" w:hAnsi="QCF_BSML" w:cs="QCF_BSML"/>
          <w:color w:val="000000"/>
          <w:sz w:val="32"/>
          <w:szCs w:val="32"/>
          <w:rtl/>
        </w:rPr>
        <w:t>ﭽ</w:t>
      </w:r>
      <w:r w:rsidRPr="001C60A6">
        <w:rPr>
          <w:rFonts w:ascii="QCF_P239" w:eastAsia="Times New Roman" w:hAnsi="QCF_P239" w:cs="QCF_P239"/>
          <w:color w:val="000000"/>
          <w:sz w:val="32"/>
          <w:szCs w:val="32"/>
          <w:rtl/>
        </w:rPr>
        <w:t xml:space="preserve"> ﭢ  ﭣ  ﭤ</w:t>
      </w:r>
      <w:r w:rsidRPr="001C60A6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60A6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أي</w:t>
      </w:r>
      <w:r w:rsidRPr="001C60A6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C60A6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عظمنه</w:t>
      </w:r>
      <w:r w:rsidRPr="001C60A6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:</w:t>
      </w:r>
      <w:r w:rsidRPr="001C60A6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وقوله تعال</w:t>
      </w:r>
      <w:r>
        <w:rPr>
          <w:rFonts w:ascii="Traditional Arabic" w:eastAsia="Times New Roman" w:hAnsi="Times New Roman" w:cs="Traditional Arabic" w:hint="cs"/>
          <w:b/>
          <w:bCs/>
          <w:color w:val="000000"/>
          <w:sz w:val="44"/>
          <w:szCs w:val="44"/>
          <w:rtl/>
        </w:rPr>
        <w:t>:</w:t>
      </w:r>
      <w:r w:rsidRPr="001C60A6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Pr="001C60A6">
        <w:rPr>
          <w:rFonts w:ascii="QCF_P575" w:eastAsia="Times New Roman" w:hAnsi="QCF_P575" w:cs="QCF_P575"/>
          <w:color w:val="000000"/>
          <w:sz w:val="32"/>
          <w:szCs w:val="32"/>
          <w:rtl/>
        </w:rPr>
        <w:t xml:space="preserve">ﯓ  ﯔ  </w:t>
      </w:r>
      <w:r w:rsidRPr="001C60A6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أي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فعظم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والتعظيم</w:t>
      </w:r>
      <w:r w:rsidRPr="00514813">
        <w:rPr>
          <w:rFonts w:cs="Traditional Arabic" w:hint="cs"/>
          <w:sz w:val="28"/>
          <w:szCs w:val="28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بقوله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أعظم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 فدل أنه يجزئ كل ما يدل على التعظيم الخالص لله تعالى</w:t>
      </w:r>
      <w:r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p w:rsidR="00DB2FCA" w:rsidRPr="00514813" w:rsidRDefault="00DB2FCA" w:rsidP="002A7BE3">
      <w:pPr>
        <w:spacing w:after="0" w:line="240" w:lineRule="auto"/>
        <w:jc w:val="lowKashida"/>
        <w:rPr>
          <w:rFonts w:cs="Traditional Arabic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Pr="00514813">
        <w:rPr>
          <w:rFonts w:cs="Traditional Arabic" w:hint="cs"/>
          <w:sz w:val="36"/>
          <w:szCs w:val="36"/>
          <w:rtl/>
        </w:rPr>
        <w:t>:</w:t>
      </w:r>
      <w:r w:rsidRPr="00514813">
        <w:rPr>
          <w:rFonts w:cs="Traditional Arabic" w:hint="cs"/>
          <w:sz w:val="40"/>
          <w:szCs w:val="40"/>
          <w:rtl/>
        </w:rPr>
        <w:t xml:space="preserve"> </w:t>
      </w:r>
      <w:r w:rsidRPr="00514813">
        <w:rPr>
          <w:rFonts w:cs="Traditional Arabic" w:hint="cs"/>
          <w:sz w:val="36"/>
          <w:szCs w:val="36"/>
          <w:rtl/>
        </w:rPr>
        <w:t>عن مجاهد قال:"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الأنبياء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صلوات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عليهم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يفتتحون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الصلاة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بلا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إله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إلا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514813">
        <w:rPr>
          <w:rFonts w:cs="Traditional Arabic" w:hint="cs"/>
          <w:sz w:val="36"/>
          <w:szCs w:val="36"/>
          <w:rtl/>
        </w:rPr>
        <w:t>"</w:t>
      </w:r>
      <w:r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14813">
        <w:rPr>
          <w:rFonts w:cs="Traditional Arabic" w:hint="cs"/>
          <w:sz w:val="36"/>
          <w:szCs w:val="36"/>
          <w:rtl/>
        </w:rPr>
        <w:t>,</w:t>
      </w:r>
      <w:r w:rsidR="00935F19">
        <w:rPr>
          <w:rFonts w:cs="Traditional Arabic" w:hint="cs"/>
          <w:sz w:val="36"/>
          <w:szCs w:val="36"/>
          <w:rtl/>
        </w:rPr>
        <w:t xml:space="preserve"> </w:t>
      </w:r>
      <w:r w:rsidRPr="00514813">
        <w:rPr>
          <w:rFonts w:cs="Traditional Arabic" w:hint="cs"/>
          <w:sz w:val="36"/>
          <w:szCs w:val="36"/>
          <w:rtl/>
        </w:rPr>
        <w:t>ونبينا من جملتهم</w:t>
      </w:r>
      <w:r w:rsidR="00935F19">
        <w:rPr>
          <w:rFonts w:cs="Traditional Arabic" w:hint="cs"/>
          <w:sz w:val="36"/>
          <w:szCs w:val="36"/>
          <w:rtl/>
        </w:rPr>
        <w:t>,</w:t>
      </w:r>
      <w:r w:rsidRPr="00514813">
        <w:rPr>
          <w:rFonts w:cs="Traditional Arabic" w:hint="cs"/>
          <w:sz w:val="36"/>
          <w:szCs w:val="36"/>
          <w:rtl/>
        </w:rPr>
        <w:t xml:space="preserve"> </w:t>
      </w:r>
      <w:r w:rsidR="00935F19">
        <w:rPr>
          <w:rFonts w:cs="Traditional Arabic" w:hint="cs"/>
          <w:sz w:val="36"/>
          <w:szCs w:val="36"/>
          <w:rtl/>
        </w:rPr>
        <w:t>و</w:t>
      </w:r>
      <w:r w:rsidRPr="00514813">
        <w:rPr>
          <w:rFonts w:cs="Traditional Arabic" w:hint="cs"/>
          <w:sz w:val="36"/>
          <w:szCs w:val="36"/>
          <w:rtl/>
        </w:rPr>
        <w:t>لنا بهم أسوة</w:t>
      </w:r>
      <w:r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14813">
        <w:rPr>
          <w:rFonts w:cs="Traditional Arabic" w:hint="cs"/>
          <w:sz w:val="36"/>
          <w:szCs w:val="36"/>
          <w:rtl/>
        </w:rPr>
        <w:t>.</w:t>
      </w:r>
      <w:r w:rsidRPr="00514813">
        <w:rPr>
          <w:rFonts w:cs="Traditional Arabic" w:hint="cs"/>
          <w:rtl/>
        </w:rPr>
        <w:t xml:space="preserve"> </w:t>
      </w:r>
    </w:p>
    <w:p w:rsidR="00135EE2" w:rsidRPr="00514813" w:rsidRDefault="00DB2FCA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670ACF" w:rsidRPr="00514813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972AFD" w:rsidRPr="00514813" w:rsidRDefault="006357B9" w:rsidP="002A7BE3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135EE2" w:rsidRPr="00514813">
        <w:rPr>
          <w:rFonts w:cs="Traditional Arabic" w:hint="cs"/>
          <w:b/>
          <w:bCs/>
          <w:sz w:val="36"/>
          <w:szCs w:val="36"/>
          <w:rtl/>
        </w:rPr>
        <w:t>:</w:t>
      </w:r>
      <w:r w:rsidR="00E329BD">
        <w:rPr>
          <w:rFonts w:cs="Traditional Arabic" w:hint="cs"/>
          <w:sz w:val="36"/>
          <w:szCs w:val="36"/>
          <w:rtl/>
        </w:rPr>
        <w:t xml:space="preserve"> </w:t>
      </w:r>
      <w:r w:rsidR="00972AFD" w:rsidRPr="00514813">
        <w:rPr>
          <w:rFonts w:cs="Traditional Arabic"/>
          <w:sz w:val="36"/>
          <w:szCs w:val="36"/>
          <w:rtl/>
        </w:rPr>
        <w:t xml:space="preserve">عن علي </w:t>
      </w:r>
      <w:r w:rsidR="00935F19">
        <w:rPr>
          <w:rFonts w:cs="Traditional Arabic"/>
          <w:sz w:val="36"/>
          <w:szCs w:val="36"/>
        </w:rPr>
        <w:t xml:space="preserve"> </w:t>
      </w:r>
      <w:r w:rsidR="00935F19">
        <w:rPr>
          <w:rFonts w:cs="Traditional Arabic" w:hint="cs"/>
          <w:sz w:val="36"/>
          <w:szCs w:val="36"/>
        </w:rPr>
        <w:sym w:font="AGA Arabesque" w:char="F074"/>
      </w:r>
      <w:r w:rsidR="00FB20CB">
        <w:rPr>
          <w:rFonts w:cs="Traditional Arabic"/>
          <w:sz w:val="36"/>
          <w:szCs w:val="36"/>
          <w:rtl/>
        </w:rPr>
        <w:t>قال</w:t>
      </w:r>
      <w:r w:rsidR="00FB20CB">
        <w:rPr>
          <w:rFonts w:cs="Traditional Arabic" w:hint="cs"/>
          <w:sz w:val="36"/>
          <w:szCs w:val="36"/>
          <w:rtl/>
        </w:rPr>
        <w:t>:</w:t>
      </w:r>
      <w:r w:rsidR="00E329BD">
        <w:rPr>
          <w:rFonts w:cs="Traditional Arabic" w:hint="cs"/>
          <w:sz w:val="36"/>
          <w:szCs w:val="36"/>
          <w:rtl/>
        </w:rPr>
        <w:t xml:space="preserve"> </w:t>
      </w:r>
      <w:r w:rsidR="00972AFD" w:rsidRPr="00514813">
        <w:rPr>
          <w:rFonts w:cs="Traditional Arabic"/>
          <w:sz w:val="36"/>
          <w:szCs w:val="36"/>
          <w:rtl/>
        </w:rPr>
        <w:t xml:space="preserve">قال رسول الله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935F19">
        <w:rPr>
          <w:rFonts w:cs="Traditional Arabic"/>
          <w:sz w:val="36"/>
          <w:szCs w:val="36"/>
          <w:rtl/>
        </w:rPr>
        <w:t>:</w:t>
      </w:r>
      <w:r w:rsidR="0059673B" w:rsidRPr="00514813">
        <w:rPr>
          <w:rFonts w:cs="Traditional Arabic" w:hint="cs"/>
          <w:sz w:val="36"/>
          <w:szCs w:val="36"/>
          <w:rtl/>
        </w:rPr>
        <w:t>"</w:t>
      </w:r>
      <w:r w:rsidR="00972AFD" w:rsidRPr="00514813">
        <w:rPr>
          <w:rFonts w:cs="Traditional Arabic"/>
          <w:sz w:val="36"/>
          <w:szCs w:val="36"/>
          <w:rtl/>
        </w:rPr>
        <w:t>مفتاح الصلاة الطهور، وتحريمها التكبير</w:t>
      </w:r>
      <w:r w:rsidR="00FB20CB">
        <w:rPr>
          <w:rFonts w:cs="Traditional Arabic" w:hint="cs"/>
          <w:sz w:val="36"/>
          <w:szCs w:val="36"/>
          <w:rtl/>
        </w:rPr>
        <w:t xml:space="preserve">, </w:t>
      </w:r>
      <w:r w:rsidR="00C90C34" w:rsidRPr="00514813">
        <w:rPr>
          <w:rFonts w:cs="Traditional Arabic"/>
          <w:sz w:val="36"/>
          <w:szCs w:val="36"/>
          <w:rtl/>
        </w:rPr>
        <w:fldChar w:fldCharType="begin"/>
      </w:r>
      <w:r w:rsidR="00972AFD" w:rsidRPr="00514813">
        <w:rPr>
          <w:rFonts w:cs="Traditional Arabic"/>
          <w:sz w:val="36"/>
          <w:szCs w:val="36"/>
        </w:rPr>
        <w:instrText xml:space="preserve"> XE "</w:instrText>
      </w:r>
      <w:r w:rsidR="00972AFD" w:rsidRPr="00514813">
        <w:rPr>
          <w:rFonts w:cs="Traditional Arabic"/>
          <w:sz w:val="36"/>
          <w:szCs w:val="36"/>
          <w:rtl/>
        </w:rPr>
        <w:instrText>ح : مفتاح الصلاة الطهور وتحريمها التكبير</w:instrText>
      </w:r>
      <w:r w:rsidR="00972AFD" w:rsidRPr="00514813">
        <w:rPr>
          <w:rFonts w:cs="Traditional Arabic"/>
          <w:sz w:val="36"/>
          <w:szCs w:val="36"/>
        </w:rPr>
        <w:instrText xml:space="preserve">" </w:instrText>
      </w:r>
      <w:r w:rsidR="00C90C34" w:rsidRPr="00514813">
        <w:rPr>
          <w:rFonts w:cs="Traditional Arabic"/>
          <w:sz w:val="36"/>
          <w:szCs w:val="36"/>
          <w:rtl/>
        </w:rPr>
        <w:fldChar w:fldCharType="end"/>
      </w:r>
      <w:r w:rsidR="00972AFD" w:rsidRPr="00514813">
        <w:rPr>
          <w:rFonts w:cs="Traditional Arabic"/>
          <w:sz w:val="36"/>
          <w:szCs w:val="36"/>
          <w:rtl/>
        </w:rPr>
        <w:t>وتحليلها التسليم</w:t>
      </w:r>
      <w:r w:rsidR="0059673B" w:rsidRPr="00514813">
        <w:rPr>
          <w:rFonts w:cs="Traditional Arabic" w:hint="cs"/>
          <w:sz w:val="36"/>
          <w:szCs w:val="36"/>
          <w:rtl/>
        </w:rPr>
        <w:t>"</w:t>
      </w:r>
      <w:r w:rsidR="00972AFD" w:rsidRPr="00514813">
        <w:rPr>
          <w:rFonts w:cs="Traditional Arabic"/>
          <w:sz w:val="36"/>
          <w:szCs w:val="36"/>
          <w:vertAlign w:val="superscript"/>
          <w:rtl/>
        </w:rPr>
        <w:t>(</w:t>
      </w:r>
      <w:r w:rsidR="00972AFD" w:rsidRPr="00514813">
        <w:rPr>
          <w:rStyle w:val="ae"/>
          <w:sz w:val="36"/>
          <w:szCs w:val="36"/>
          <w:rtl/>
        </w:rPr>
        <w:footnoteReference w:id="27"/>
      </w:r>
      <w:r w:rsidR="00972AFD" w:rsidRPr="00514813">
        <w:rPr>
          <w:rFonts w:cs="Traditional Arabic"/>
          <w:sz w:val="36"/>
          <w:szCs w:val="36"/>
          <w:vertAlign w:val="superscript"/>
          <w:rtl/>
        </w:rPr>
        <w:t>)</w:t>
      </w:r>
      <w:r w:rsidR="00972AFD" w:rsidRPr="00514813">
        <w:rPr>
          <w:rFonts w:cs="Traditional Arabic"/>
          <w:sz w:val="36"/>
          <w:szCs w:val="36"/>
          <w:rtl/>
        </w:rPr>
        <w:t>.</w:t>
      </w:r>
    </w:p>
    <w:p w:rsidR="00ED405A" w:rsidRDefault="007E0D22" w:rsidP="002A7BE3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/>
          <w:b/>
          <w:bCs/>
          <w:sz w:val="36"/>
          <w:szCs w:val="36"/>
          <w:rtl/>
        </w:rPr>
        <w:lastRenderedPageBreak/>
        <w:t>وجه الدلالة</w:t>
      </w:r>
      <w:r w:rsidR="00FE13C0">
        <w:rPr>
          <w:rFonts w:cs="Traditional Arabic" w:hint="cs"/>
          <w:b/>
          <w:bCs/>
          <w:sz w:val="36"/>
          <w:szCs w:val="36"/>
          <w:rtl/>
        </w:rPr>
        <w:t xml:space="preserve"> منه</w:t>
      </w:r>
      <w:r w:rsidR="00935F19">
        <w:rPr>
          <w:rFonts w:cs="Traditional Arabic" w:hint="cs"/>
          <w:b/>
          <w:bCs/>
          <w:sz w:val="36"/>
          <w:szCs w:val="36"/>
          <w:rtl/>
        </w:rPr>
        <w:t xml:space="preserve"> من وجوه</w:t>
      </w:r>
      <w:r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972AFD" w:rsidRPr="00ED405A" w:rsidRDefault="00D85F71" w:rsidP="002A7BE3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870C85">
        <w:rPr>
          <w:rFonts w:cs="Traditional Arabic" w:hint="cs"/>
          <w:b/>
          <w:bCs/>
          <w:sz w:val="36"/>
          <w:szCs w:val="36"/>
          <w:rtl/>
        </w:rPr>
        <w:t>الأول</w:t>
      </w:r>
      <w:r w:rsidR="007E0D22">
        <w:rPr>
          <w:rFonts w:cs="Traditional Arabic" w:hint="cs"/>
          <w:sz w:val="36"/>
          <w:szCs w:val="36"/>
          <w:rtl/>
        </w:rPr>
        <w:t>:</w:t>
      </w:r>
      <w:r w:rsidR="00E44606">
        <w:rPr>
          <w:rFonts w:cs="Traditional Arabic" w:hint="cs"/>
          <w:sz w:val="36"/>
          <w:szCs w:val="36"/>
          <w:rtl/>
        </w:rPr>
        <w:t xml:space="preserve"> </w:t>
      </w:r>
      <w:r w:rsidR="005C461B">
        <w:rPr>
          <w:rFonts w:cs="Traditional Arabic" w:hint="cs"/>
          <w:sz w:val="36"/>
          <w:szCs w:val="36"/>
          <w:rtl/>
        </w:rPr>
        <w:t>أنه بيان لمجمل قوله تعالى</w:t>
      </w:r>
      <w:r w:rsidR="00ED405A">
        <w:rPr>
          <w:rFonts w:cs="Traditional Arabic" w:hint="cs"/>
          <w:sz w:val="36"/>
          <w:szCs w:val="36"/>
          <w:rtl/>
        </w:rPr>
        <w:t>:</w:t>
      </w:r>
      <w:r w:rsidR="00ED405A" w:rsidRPr="00007969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ED405A" w:rsidRPr="00007969">
        <w:rPr>
          <w:rFonts w:ascii="QCF_P007" w:eastAsia="Times New Roman" w:hAnsi="QCF_P007" w:cs="QCF_P007"/>
          <w:color w:val="000000"/>
          <w:sz w:val="32"/>
          <w:szCs w:val="32"/>
          <w:rtl/>
        </w:rPr>
        <w:t xml:space="preserve">ﮛ  ﮜ </w:t>
      </w:r>
      <w:r w:rsidR="00ED405A" w:rsidRPr="00007969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007969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07969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="00007969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E13C0">
        <w:rPr>
          <w:rFonts w:cs="Traditional Arabic" w:hint="cs"/>
          <w:sz w:val="36"/>
          <w:szCs w:val="36"/>
          <w:rtl/>
        </w:rPr>
        <w:t xml:space="preserve"> </w:t>
      </w:r>
      <w:r w:rsidR="00ED405A">
        <w:rPr>
          <w:rFonts w:cs="Traditional Arabic" w:hint="cs"/>
          <w:sz w:val="36"/>
          <w:szCs w:val="36"/>
          <w:rtl/>
        </w:rPr>
        <w:t>فاقتضى تعي</w:t>
      </w:r>
      <w:r w:rsidR="00823800">
        <w:rPr>
          <w:rFonts w:cs="Traditional Arabic" w:hint="cs"/>
          <w:sz w:val="36"/>
          <w:szCs w:val="36"/>
          <w:rtl/>
        </w:rPr>
        <w:t xml:space="preserve">ينه كما أن قوله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ED405A">
        <w:rPr>
          <w:rFonts w:cs="Traditional Arabic" w:hint="cs"/>
          <w:sz w:val="36"/>
          <w:szCs w:val="36"/>
          <w:rtl/>
        </w:rPr>
        <w:t>:"</w:t>
      </w:r>
      <w:r w:rsidR="00823800">
        <w:rPr>
          <w:rFonts w:cs="Traditional Arabic" w:hint="cs"/>
          <w:sz w:val="36"/>
          <w:szCs w:val="36"/>
          <w:rtl/>
        </w:rPr>
        <w:t>في خمس من الإبل شاة</w:t>
      </w:r>
      <w:r w:rsidR="00105E4A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05E4A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="00105E4A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D405A">
        <w:rPr>
          <w:rFonts w:cs="Traditional Arabic" w:hint="cs"/>
          <w:sz w:val="36"/>
          <w:szCs w:val="36"/>
          <w:rtl/>
        </w:rPr>
        <w:t>"</w:t>
      </w:r>
      <w:r w:rsidR="00823800">
        <w:rPr>
          <w:rFonts w:cs="Traditional Arabic" w:hint="cs"/>
          <w:sz w:val="36"/>
          <w:szCs w:val="36"/>
          <w:rtl/>
        </w:rPr>
        <w:t xml:space="preserve"> لما كان بيان</w:t>
      </w:r>
      <w:r w:rsidR="00F66EC1">
        <w:rPr>
          <w:rFonts w:cs="Traditional Arabic" w:hint="cs"/>
          <w:sz w:val="36"/>
          <w:szCs w:val="36"/>
          <w:rtl/>
        </w:rPr>
        <w:t>ا</w:t>
      </w:r>
      <w:r w:rsidR="00823800">
        <w:rPr>
          <w:rFonts w:cs="Traditional Arabic" w:hint="cs"/>
          <w:sz w:val="36"/>
          <w:szCs w:val="36"/>
          <w:rtl/>
        </w:rPr>
        <w:t xml:space="preserve"> لمجمل قوله</w:t>
      </w:r>
      <w:r w:rsidR="00F66EC1">
        <w:rPr>
          <w:rFonts w:cs="Traditional Arabic" w:hint="cs"/>
          <w:sz w:val="36"/>
          <w:szCs w:val="36"/>
          <w:rtl/>
        </w:rPr>
        <w:t xml:space="preserve"> تعالى:</w:t>
      </w:r>
      <w:r w:rsidR="00E86D4C" w:rsidRPr="00E86D4C">
        <w:rPr>
          <w:rFonts w:ascii="QCF_BSML" w:eastAsia="Times New Roman" w:hAnsi="QCF_BSML" w:cs="QCF_BSML"/>
          <w:color w:val="000000"/>
          <w:sz w:val="47"/>
          <w:szCs w:val="47"/>
          <w:rtl/>
        </w:rPr>
        <w:t xml:space="preserve"> </w:t>
      </w:r>
      <w:r w:rsidR="00E86D4C" w:rsidRPr="00007969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E86D4C" w:rsidRPr="00007969">
        <w:rPr>
          <w:rFonts w:ascii="QCF_P007" w:eastAsia="Times New Roman" w:hAnsi="QCF_P007" w:cs="QCF_P007"/>
          <w:color w:val="000000"/>
          <w:sz w:val="32"/>
          <w:szCs w:val="32"/>
          <w:rtl/>
        </w:rPr>
        <w:t xml:space="preserve">ﮝ   ﮞ  </w:t>
      </w:r>
      <w:r w:rsidR="00E86D4C" w:rsidRPr="00007969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007969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07969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007969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07969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823800">
        <w:rPr>
          <w:rFonts w:cs="Traditional Arabic" w:hint="cs"/>
          <w:sz w:val="36"/>
          <w:szCs w:val="36"/>
          <w:rtl/>
        </w:rPr>
        <w:t>وجب تعي</w:t>
      </w:r>
      <w:r w:rsidR="00077B45">
        <w:rPr>
          <w:rFonts w:cs="Traditional Arabic" w:hint="cs"/>
          <w:sz w:val="36"/>
          <w:szCs w:val="36"/>
          <w:rtl/>
        </w:rPr>
        <w:t>ي</w:t>
      </w:r>
      <w:r w:rsidR="00823800">
        <w:rPr>
          <w:rFonts w:cs="Traditional Arabic" w:hint="cs"/>
          <w:sz w:val="36"/>
          <w:szCs w:val="36"/>
          <w:rtl/>
        </w:rPr>
        <w:t>نه</w:t>
      </w:r>
      <w:r w:rsidR="00007969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07969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007969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86D4C">
        <w:rPr>
          <w:rFonts w:cs="Traditional Arabic" w:hint="cs"/>
          <w:sz w:val="36"/>
          <w:szCs w:val="36"/>
          <w:rtl/>
        </w:rPr>
        <w:t>.</w:t>
      </w:r>
      <w:r w:rsidR="00823800">
        <w:rPr>
          <w:rFonts w:cs="Traditional Arabic" w:hint="cs"/>
          <w:sz w:val="36"/>
          <w:szCs w:val="36"/>
          <w:rtl/>
        </w:rPr>
        <w:t xml:space="preserve">  </w:t>
      </w:r>
    </w:p>
    <w:p w:rsidR="00113DB4" w:rsidRPr="00514813" w:rsidRDefault="00007969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الثاني</w:t>
      </w:r>
      <w:r w:rsidRPr="00514813">
        <w:rPr>
          <w:rFonts w:cs="Traditional Arabic" w:hint="cs"/>
          <w:sz w:val="36"/>
          <w:szCs w:val="36"/>
          <w:rtl/>
        </w:rPr>
        <w:t xml:space="preserve">: </w:t>
      </w:r>
      <w:r w:rsidR="00823800" w:rsidRPr="00514813">
        <w:rPr>
          <w:rFonts w:cs="Traditional Arabic"/>
          <w:sz w:val="36"/>
          <w:szCs w:val="36"/>
          <w:rtl/>
        </w:rPr>
        <w:t xml:space="preserve">أنّ الألف واللام في التكبير والتسليم إحَالَة على معهودِ تكبيره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2310DE" w:rsidRPr="00514813">
        <w:rPr>
          <w:rFonts w:cs="Traditional Arabic" w:hint="cs"/>
          <w:sz w:val="36"/>
          <w:szCs w:val="36"/>
          <w:rtl/>
        </w:rPr>
        <w:t xml:space="preserve"> </w:t>
      </w:r>
      <w:r w:rsidR="00823800" w:rsidRPr="00514813">
        <w:rPr>
          <w:rFonts w:cs="Traditional Arabic"/>
          <w:sz w:val="36"/>
          <w:szCs w:val="36"/>
          <w:rtl/>
        </w:rPr>
        <w:t>وتسليمِه، ولم يرو</w:t>
      </w:r>
      <w:r w:rsidR="00FE13C0" w:rsidRPr="00514813">
        <w:rPr>
          <w:rFonts w:cs="Traditional Arabic" w:hint="cs"/>
          <w:sz w:val="36"/>
          <w:szCs w:val="36"/>
          <w:rtl/>
        </w:rPr>
        <w:t>َ</w:t>
      </w:r>
      <w:r w:rsidR="00823800" w:rsidRPr="00514813">
        <w:rPr>
          <w:rFonts w:cs="Traditional Arabic"/>
          <w:sz w:val="36"/>
          <w:szCs w:val="36"/>
          <w:rtl/>
        </w:rPr>
        <w:t xml:space="preserve"> عنه قط</w:t>
      </w:r>
      <w:r w:rsidR="00FE13C0" w:rsidRPr="00514813">
        <w:rPr>
          <w:rFonts w:cs="Traditional Arabic"/>
          <w:sz w:val="36"/>
          <w:szCs w:val="36"/>
          <w:rtl/>
        </w:rPr>
        <w:t>ُّ أنّه قال في التكبير غير لفظ:</w:t>
      </w:r>
      <w:r w:rsidRPr="00514813">
        <w:rPr>
          <w:rFonts w:cs="Traditional Arabic" w:hint="cs"/>
          <w:sz w:val="36"/>
          <w:szCs w:val="36"/>
          <w:rtl/>
        </w:rPr>
        <w:t>"</w:t>
      </w:r>
      <w:r w:rsidR="00823800" w:rsidRPr="00514813">
        <w:rPr>
          <w:rFonts w:cs="Traditional Arabic"/>
          <w:sz w:val="36"/>
          <w:szCs w:val="36"/>
          <w:rtl/>
        </w:rPr>
        <w:t>الله أكبر</w:t>
      </w:r>
      <w:r w:rsidRPr="00514813">
        <w:rPr>
          <w:rFonts w:cs="Traditional Arabic" w:hint="cs"/>
          <w:sz w:val="36"/>
          <w:szCs w:val="36"/>
          <w:rtl/>
        </w:rPr>
        <w:t>"</w:t>
      </w:r>
      <w:r w:rsidR="00823800" w:rsidRPr="00514813">
        <w:rPr>
          <w:rFonts w:cs="Traditional Arabic"/>
          <w:sz w:val="36"/>
          <w:szCs w:val="36"/>
          <w:vertAlign w:val="superscript"/>
          <w:rtl/>
        </w:rPr>
        <w:t>(</w:t>
      </w:r>
      <w:r w:rsidR="00823800" w:rsidRPr="00514813">
        <w:rPr>
          <w:rStyle w:val="ae"/>
          <w:sz w:val="36"/>
          <w:szCs w:val="36"/>
          <w:rtl/>
        </w:rPr>
        <w:footnoteReference w:id="32"/>
      </w:r>
      <w:r w:rsidR="00823800" w:rsidRPr="00514813">
        <w:rPr>
          <w:rFonts w:cs="Traditional Arabic"/>
          <w:sz w:val="36"/>
          <w:szCs w:val="36"/>
          <w:vertAlign w:val="superscript"/>
          <w:rtl/>
        </w:rPr>
        <w:t>)</w:t>
      </w:r>
      <w:r w:rsidR="00823800" w:rsidRPr="00514813">
        <w:rPr>
          <w:rFonts w:cs="Traditional Arabic"/>
          <w:sz w:val="36"/>
          <w:szCs w:val="36"/>
          <w:rtl/>
        </w:rPr>
        <w:t>.</w:t>
      </w:r>
    </w:p>
    <w:p w:rsidR="002310DE" w:rsidRPr="00514813" w:rsidRDefault="002310DE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الثالث</w:t>
      </w:r>
      <w:r w:rsidRPr="00514813">
        <w:rPr>
          <w:rFonts w:cs="Traditional Arabic" w:hint="cs"/>
          <w:sz w:val="36"/>
          <w:szCs w:val="36"/>
          <w:rtl/>
        </w:rPr>
        <w:t>: أن الألف واللام ههنا للحصر</w:t>
      </w:r>
      <w:r w:rsidR="00113DB4" w:rsidRPr="00514813">
        <w:rPr>
          <w:rFonts w:cs="Traditional Arabic" w:hint="cs"/>
          <w:sz w:val="36"/>
          <w:szCs w:val="36"/>
          <w:rtl/>
        </w:rPr>
        <w:t>,</w:t>
      </w:r>
      <w:r w:rsidRPr="00514813">
        <w:rPr>
          <w:rFonts w:cs="Traditional Arabic" w:hint="cs"/>
          <w:sz w:val="36"/>
          <w:szCs w:val="36"/>
          <w:rtl/>
        </w:rPr>
        <w:t xml:space="preserve"> والحصر يدل</w:t>
      </w:r>
      <w:r w:rsidR="00113DB4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الحكم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خاص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بالمنطوق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به،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وأنه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يجوز</w:t>
      </w:r>
      <w:r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بغيره</w:t>
      </w:r>
      <w:r w:rsidR="002D17C0" w:rsidRPr="00514813">
        <w:rPr>
          <w:rFonts w:cs="Traditional Arabic"/>
          <w:sz w:val="36"/>
          <w:szCs w:val="36"/>
          <w:vertAlign w:val="superscript"/>
          <w:rtl/>
        </w:rPr>
        <w:t>(</w:t>
      </w:r>
      <w:r w:rsidR="002D17C0" w:rsidRPr="00514813">
        <w:rPr>
          <w:rStyle w:val="ae"/>
          <w:sz w:val="36"/>
          <w:szCs w:val="36"/>
          <w:rtl/>
        </w:rPr>
        <w:footnoteReference w:id="33"/>
      </w:r>
      <w:r w:rsidR="002D17C0" w:rsidRPr="00514813">
        <w:rPr>
          <w:rFonts w:cs="Traditional Arabic"/>
          <w:sz w:val="36"/>
          <w:szCs w:val="36"/>
          <w:vertAlign w:val="superscript"/>
          <w:rtl/>
        </w:rPr>
        <w:t>)</w:t>
      </w:r>
      <w:r w:rsidR="00113DB4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113DB4" w:rsidRPr="00514813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</w:t>
      </w:r>
    </w:p>
    <w:p w:rsidR="0089707E" w:rsidRPr="00514813" w:rsidRDefault="00E4218E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الرابع</w:t>
      </w:r>
      <w:r w:rsidR="002310DE" w:rsidRPr="00514813">
        <w:rPr>
          <w:rFonts w:cs="Traditional Arabic" w:hint="cs"/>
          <w:sz w:val="36"/>
          <w:szCs w:val="36"/>
          <w:rtl/>
        </w:rPr>
        <w:t>: أنه ش</w:t>
      </w:r>
      <w:r w:rsidR="00C16AF2" w:rsidRPr="00514813">
        <w:rPr>
          <w:rFonts w:cs="Traditional Arabic" w:hint="cs"/>
          <w:sz w:val="36"/>
          <w:szCs w:val="36"/>
          <w:rtl/>
        </w:rPr>
        <w:t>َ</w:t>
      </w:r>
      <w:r w:rsidR="002310DE" w:rsidRPr="00514813">
        <w:rPr>
          <w:rFonts w:cs="Traditional Arabic" w:hint="cs"/>
          <w:sz w:val="36"/>
          <w:szCs w:val="36"/>
          <w:rtl/>
        </w:rPr>
        <w:t>ر</w:t>
      </w:r>
      <w:r w:rsidR="00C16AF2" w:rsidRPr="00514813">
        <w:rPr>
          <w:rFonts w:cs="Traditional Arabic" w:hint="cs"/>
          <w:sz w:val="36"/>
          <w:szCs w:val="36"/>
          <w:rtl/>
        </w:rPr>
        <w:t>َ</w:t>
      </w:r>
      <w:r w:rsidR="002310DE" w:rsidRPr="00514813">
        <w:rPr>
          <w:rFonts w:cs="Traditional Arabic" w:hint="cs"/>
          <w:sz w:val="36"/>
          <w:szCs w:val="36"/>
          <w:rtl/>
        </w:rPr>
        <w:t>ط</w:t>
      </w:r>
      <w:r w:rsidR="00C16AF2" w:rsidRPr="00514813">
        <w:rPr>
          <w:rFonts w:cs="Traditional Arabic" w:hint="cs"/>
          <w:sz w:val="36"/>
          <w:szCs w:val="36"/>
          <w:rtl/>
        </w:rPr>
        <w:t>َ</w:t>
      </w:r>
      <w:r w:rsidR="002310DE" w:rsidRPr="00514813">
        <w:rPr>
          <w:rFonts w:cs="Traditional Arabic" w:hint="cs"/>
          <w:sz w:val="36"/>
          <w:szCs w:val="36"/>
          <w:rtl/>
        </w:rPr>
        <w:t xml:space="preserve"> التكبير في ا</w:t>
      </w:r>
      <w:r w:rsidR="006C1033" w:rsidRPr="00514813">
        <w:rPr>
          <w:rFonts w:cs="Traditional Arabic" w:hint="cs"/>
          <w:sz w:val="36"/>
          <w:szCs w:val="36"/>
          <w:rtl/>
        </w:rPr>
        <w:t>لتحريم ف</w:t>
      </w:r>
      <w:r w:rsidR="00C3531D" w:rsidRPr="00514813">
        <w:rPr>
          <w:rFonts w:cs="Traditional Arabic" w:hint="cs"/>
          <w:sz w:val="36"/>
          <w:szCs w:val="36"/>
          <w:rtl/>
        </w:rPr>
        <w:t>انتفى أن يكون تحريما بغير تكبي</w:t>
      </w:r>
      <w:r w:rsidR="00FE13C0" w:rsidRPr="00514813">
        <w:rPr>
          <w:rFonts w:cs="Traditional Arabic" w:hint="cs"/>
          <w:sz w:val="36"/>
          <w:szCs w:val="36"/>
          <w:rtl/>
        </w:rPr>
        <w:t>ر</w:t>
      </w:r>
      <w:r w:rsidR="003D6A52" w:rsidRPr="00514813">
        <w:rPr>
          <w:rFonts w:cs="Traditional Arabic"/>
          <w:sz w:val="36"/>
          <w:szCs w:val="36"/>
          <w:vertAlign w:val="superscript"/>
          <w:rtl/>
        </w:rPr>
        <w:t>(</w:t>
      </w:r>
      <w:r w:rsidR="003D6A52" w:rsidRPr="00514813">
        <w:rPr>
          <w:rStyle w:val="ae"/>
          <w:sz w:val="36"/>
          <w:szCs w:val="36"/>
          <w:rtl/>
        </w:rPr>
        <w:footnoteReference w:id="34"/>
      </w:r>
      <w:r w:rsidR="003D6A52" w:rsidRPr="00514813">
        <w:rPr>
          <w:rFonts w:cs="Traditional Arabic"/>
          <w:sz w:val="36"/>
          <w:szCs w:val="36"/>
          <w:vertAlign w:val="superscript"/>
          <w:rtl/>
        </w:rPr>
        <w:t>)</w:t>
      </w:r>
      <w:r w:rsidR="006C1033" w:rsidRPr="00514813">
        <w:rPr>
          <w:rFonts w:cs="Traditional Arabic" w:hint="cs"/>
          <w:sz w:val="36"/>
          <w:szCs w:val="36"/>
          <w:rtl/>
        </w:rPr>
        <w:t>.</w:t>
      </w:r>
    </w:p>
    <w:p w:rsidR="0031000B" w:rsidRDefault="00FE13C0" w:rsidP="002A7BE3">
      <w:pPr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665259" w:rsidRPr="00514813">
        <w:rPr>
          <w:rFonts w:cs="Traditional Arabic" w:hint="cs"/>
          <w:b/>
          <w:bCs/>
          <w:sz w:val="36"/>
          <w:szCs w:val="36"/>
          <w:rtl/>
        </w:rPr>
        <w:t>الثاني</w:t>
      </w:r>
      <w:r w:rsidR="00665259" w:rsidRPr="00514813">
        <w:rPr>
          <w:rFonts w:cs="Traditional Arabic" w:hint="cs"/>
          <w:sz w:val="36"/>
          <w:szCs w:val="36"/>
          <w:rtl/>
        </w:rPr>
        <w:t xml:space="preserve">: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أبي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هريرة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4"/>
      </w:r>
      <w:r w:rsidR="00935F1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رسول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دخل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المسجد</w:t>
      </w:r>
      <w:r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فدخل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رجل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فصلى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فسلم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النبي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فرد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وقال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:"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ارجع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فصل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فإنك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لم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تصل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",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فرجع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يصلي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كما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صلى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جاء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فسلم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النبي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فقال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:"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ارجع</w:t>
      </w:r>
      <w:r w:rsidR="002E54E6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فصل</w:t>
      </w:r>
      <w:r w:rsidR="0066525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 w:rsidRPr="0051481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665259"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</w:t>
      </w:r>
      <w:r w:rsidR="002E54E6" w:rsidRPr="00514813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665259"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 w:rsidR="002E54E6" w:rsidRPr="0051481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65259"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2E54E6" w:rsidRPr="00514813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665259"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</w:t>
      </w:r>
      <w:r w:rsidR="00665259"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بعثك</w:t>
      </w:r>
      <w:r w:rsidR="00665259"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بالحق</w:t>
      </w:r>
      <w:r w:rsidR="00665259"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65259"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665259"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665259" w:rsidRPr="00514813" w:rsidRDefault="00665259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 w:rsidR="002E54E6" w:rsidRPr="0051481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فعلمني</w:t>
      </w:r>
      <w:r w:rsidR="002E54E6" w:rsidRPr="0051481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C95D30" w:rsidRPr="00514813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قمت</w:t>
      </w:r>
      <w:r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5148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148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فكبر</w:t>
      </w:r>
      <w:r w:rsidR="006A417A" w:rsidRPr="00514813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6A417A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A417A"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="006A417A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A417A" w:rsidRPr="00514813">
        <w:rPr>
          <w:rFonts w:cs="Traditional Arabic" w:hint="cs"/>
          <w:b/>
          <w:bCs/>
          <w:sz w:val="36"/>
          <w:szCs w:val="36"/>
          <w:rtl/>
        </w:rPr>
        <w:t>.</w:t>
      </w:r>
    </w:p>
    <w:p w:rsidR="00FA1674" w:rsidRPr="00514813" w:rsidRDefault="00FA1674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lastRenderedPageBreak/>
        <w:t>الدليل الثالث</w:t>
      </w:r>
      <w:r w:rsidRPr="00514813">
        <w:rPr>
          <w:rFonts w:cs="Traditional Arabic" w:hint="cs"/>
          <w:sz w:val="36"/>
          <w:szCs w:val="36"/>
          <w:rtl/>
        </w:rPr>
        <w:t xml:space="preserve">: </w:t>
      </w:r>
      <w:r w:rsidR="00E44606">
        <w:rPr>
          <w:rFonts w:cs="Traditional Arabic"/>
          <w:sz w:val="36"/>
          <w:szCs w:val="36"/>
          <w:rtl/>
        </w:rPr>
        <w:t>ما جاء في حديث المسيء صلاته،</w:t>
      </w:r>
      <w:r w:rsidRPr="00514813">
        <w:rPr>
          <w:rFonts w:cs="Traditional Arabic"/>
          <w:sz w:val="36"/>
          <w:szCs w:val="36"/>
          <w:rtl/>
        </w:rPr>
        <w:t xml:space="preserve">وفيه: </w:t>
      </w:r>
      <w:r w:rsidRPr="00514813">
        <w:rPr>
          <w:rFonts w:cs="Traditional Arabic" w:hint="cs"/>
          <w:sz w:val="36"/>
          <w:szCs w:val="36"/>
          <w:rtl/>
        </w:rPr>
        <w:t>"</w:t>
      </w:r>
      <w:r w:rsidRPr="00514813">
        <w:rPr>
          <w:rFonts w:cs="Traditional Arabic"/>
          <w:sz w:val="36"/>
          <w:szCs w:val="36"/>
          <w:rtl/>
        </w:rPr>
        <w:t>... إنّه لا تتم صلاة لأحدٍ من الناس حتى يتوضأ، فيضع الوضوء مواضعه،</w:t>
      </w:r>
      <w:r w:rsidR="00C90C34" w:rsidRPr="00514813">
        <w:rPr>
          <w:rFonts w:cs="Traditional Arabic"/>
          <w:sz w:val="36"/>
          <w:szCs w:val="36"/>
          <w:rtl/>
        </w:rPr>
        <w:fldChar w:fldCharType="begin"/>
      </w:r>
      <w:r w:rsidRPr="00514813">
        <w:rPr>
          <w:rFonts w:cs="Traditional Arabic"/>
          <w:sz w:val="36"/>
          <w:szCs w:val="36"/>
        </w:rPr>
        <w:instrText xml:space="preserve"> XE "</w:instrText>
      </w:r>
      <w:r w:rsidRPr="00514813">
        <w:rPr>
          <w:rFonts w:cs="Traditional Arabic"/>
          <w:sz w:val="36"/>
          <w:szCs w:val="36"/>
          <w:rtl/>
        </w:rPr>
        <w:instrText>ح : إنَّه لا تتم صلاةٌ لأحدٍ من الناس حتى يتوضأ فيضعَ الوضوءَ مواضعه</w:instrText>
      </w:r>
      <w:r w:rsidRPr="00514813">
        <w:rPr>
          <w:rFonts w:cs="Traditional Arabic"/>
          <w:sz w:val="36"/>
          <w:szCs w:val="36"/>
        </w:rPr>
        <w:instrText xml:space="preserve">" </w:instrText>
      </w:r>
      <w:r w:rsidR="00C90C34" w:rsidRPr="00514813">
        <w:rPr>
          <w:rFonts w:cs="Traditional Arabic"/>
          <w:sz w:val="36"/>
          <w:szCs w:val="36"/>
          <w:rtl/>
        </w:rPr>
        <w:fldChar w:fldCharType="end"/>
      </w:r>
      <w:r w:rsidR="00FE13C0" w:rsidRPr="00514813">
        <w:rPr>
          <w:rFonts w:cs="Traditional Arabic"/>
          <w:sz w:val="36"/>
          <w:szCs w:val="36"/>
          <w:rtl/>
        </w:rPr>
        <w:t xml:space="preserve"> ثم يقول:</w:t>
      </w:r>
      <w:r w:rsidR="00FE13C0" w:rsidRPr="00514813">
        <w:rPr>
          <w:rFonts w:cs="Traditional Arabic" w:hint="cs"/>
          <w:sz w:val="36"/>
          <w:szCs w:val="36"/>
          <w:rtl/>
        </w:rPr>
        <w:t>"</w:t>
      </w:r>
      <w:r w:rsidRPr="00514813">
        <w:rPr>
          <w:rFonts w:cs="Traditional Arabic"/>
          <w:sz w:val="36"/>
          <w:szCs w:val="36"/>
          <w:rtl/>
        </w:rPr>
        <w:t>الله أكبر</w:t>
      </w:r>
      <w:r w:rsidRPr="00514813">
        <w:rPr>
          <w:rFonts w:cs="Traditional Arabic" w:hint="cs"/>
          <w:sz w:val="36"/>
          <w:szCs w:val="36"/>
          <w:rtl/>
        </w:rPr>
        <w:t>"</w:t>
      </w:r>
      <w:r w:rsidRPr="00514813">
        <w:rPr>
          <w:rFonts w:cs="Traditional Arabic"/>
          <w:sz w:val="36"/>
          <w:szCs w:val="36"/>
          <w:vertAlign w:val="superscript"/>
          <w:rtl/>
        </w:rPr>
        <w:t>(</w:t>
      </w:r>
      <w:r w:rsidRPr="00514813">
        <w:rPr>
          <w:rStyle w:val="ae"/>
          <w:sz w:val="36"/>
          <w:szCs w:val="36"/>
          <w:rtl/>
        </w:rPr>
        <w:footnoteReference w:id="36"/>
      </w:r>
      <w:r w:rsidRPr="00514813">
        <w:rPr>
          <w:rFonts w:cs="Traditional Arabic"/>
          <w:sz w:val="36"/>
          <w:szCs w:val="36"/>
          <w:vertAlign w:val="superscript"/>
          <w:rtl/>
        </w:rPr>
        <w:t>)</w:t>
      </w:r>
      <w:r w:rsidRPr="00514813">
        <w:rPr>
          <w:rFonts w:cs="Traditional Arabic"/>
          <w:sz w:val="36"/>
          <w:szCs w:val="36"/>
          <w:rtl/>
        </w:rPr>
        <w:t>.</w:t>
      </w:r>
    </w:p>
    <w:p w:rsidR="00FA1674" w:rsidRPr="00514813" w:rsidRDefault="00935F19" w:rsidP="002A7BE3">
      <w:pPr>
        <w:spacing w:after="0" w:line="240" w:lineRule="auto"/>
        <w:jc w:val="lowKashida"/>
        <w:rPr>
          <w:rFonts w:cs="Traditional Arabic"/>
          <w:b/>
          <w:bCs/>
          <w:color w:val="FF0000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 من الحديثين</w:t>
      </w:r>
      <w:r w:rsidR="00FA1674" w:rsidRPr="00514813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FA1674" w:rsidRPr="00514813">
        <w:rPr>
          <w:rFonts w:cs="Traditional Arabic" w:hint="cs"/>
          <w:sz w:val="36"/>
          <w:szCs w:val="36"/>
          <w:rtl/>
        </w:rPr>
        <w:t xml:space="preserve">أن النبي </w:t>
      </w:r>
      <w:r>
        <w:rPr>
          <w:rFonts w:cs="Traditional Arabic" w:hint="cs"/>
          <w:sz w:val="36"/>
          <w:szCs w:val="36"/>
        </w:rPr>
        <w:sym w:font="AGA Arabesque" w:char="F072"/>
      </w:r>
      <w:r w:rsidR="00FA1674" w:rsidRPr="00514813">
        <w:rPr>
          <w:rFonts w:cs="Traditional Arabic" w:hint="cs"/>
          <w:sz w:val="36"/>
          <w:szCs w:val="36"/>
          <w:rtl/>
        </w:rPr>
        <w:t xml:space="preserve"> أمر بالتكبير</w:t>
      </w:r>
      <w:r w:rsidR="00D94411" w:rsidRPr="00514813">
        <w:rPr>
          <w:rFonts w:cs="Traditional Arabic" w:hint="cs"/>
          <w:sz w:val="36"/>
          <w:szCs w:val="36"/>
          <w:rtl/>
        </w:rPr>
        <w:t xml:space="preserve"> فلم يكن ممتثلا إلا بالتكبير</w:t>
      </w:r>
      <w:r w:rsidR="00AA0C7A" w:rsidRPr="00514813">
        <w:rPr>
          <w:rFonts w:cs="Traditional Arabic" w:hint="cs"/>
          <w:sz w:val="36"/>
          <w:szCs w:val="36"/>
          <w:rtl/>
        </w:rPr>
        <w:t>,</w:t>
      </w:r>
      <w:r w:rsidR="00FA1674" w:rsidRPr="00514813">
        <w:rPr>
          <w:rFonts w:cs="Traditional Arabic" w:hint="cs"/>
          <w:sz w:val="36"/>
          <w:szCs w:val="36"/>
          <w:rtl/>
        </w:rPr>
        <w:t xml:space="preserve"> ثم </w:t>
      </w:r>
      <w:r w:rsidR="00D06C48" w:rsidRPr="00514813">
        <w:rPr>
          <w:rFonts w:cs="Traditional Arabic" w:hint="cs"/>
          <w:sz w:val="36"/>
          <w:szCs w:val="36"/>
          <w:rtl/>
        </w:rPr>
        <w:t>قيده ببيان واضح</w:t>
      </w:r>
      <w:r w:rsidR="00FA1674" w:rsidRPr="00514813">
        <w:rPr>
          <w:rFonts w:cs="Traditional Arabic" w:hint="cs"/>
          <w:sz w:val="36"/>
          <w:szCs w:val="36"/>
          <w:rtl/>
        </w:rPr>
        <w:t xml:space="preserve"> كما في الحديث ا</w:t>
      </w:r>
      <w:r w:rsidR="00AA0C7A" w:rsidRPr="00514813">
        <w:rPr>
          <w:rFonts w:cs="Traditional Arabic" w:hint="cs"/>
          <w:sz w:val="36"/>
          <w:szCs w:val="36"/>
          <w:rtl/>
        </w:rPr>
        <w:t>لثاني بأن المراد بالتكبير القول</w:t>
      </w:r>
      <w:r w:rsidR="00FE13C0" w:rsidRPr="00514813">
        <w:rPr>
          <w:rFonts w:cs="Traditional Arabic" w:hint="cs"/>
          <w:sz w:val="36"/>
          <w:szCs w:val="36"/>
          <w:rtl/>
        </w:rPr>
        <w:t>:</w:t>
      </w:r>
      <w:r w:rsidR="00D94411" w:rsidRPr="00514813">
        <w:rPr>
          <w:rFonts w:cs="Traditional Arabic" w:hint="cs"/>
          <w:sz w:val="36"/>
          <w:szCs w:val="36"/>
          <w:rtl/>
        </w:rPr>
        <w:t>"</w:t>
      </w:r>
      <w:r w:rsidR="00FA1674" w:rsidRPr="00514813">
        <w:rPr>
          <w:rFonts w:cs="Traditional Arabic" w:hint="cs"/>
          <w:sz w:val="36"/>
          <w:szCs w:val="36"/>
          <w:rtl/>
        </w:rPr>
        <w:t>الله أكبر</w:t>
      </w:r>
      <w:r w:rsidR="00D94411" w:rsidRPr="00514813">
        <w:rPr>
          <w:rFonts w:cs="Traditional Arabic" w:hint="cs"/>
          <w:sz w:val="36"/>
          <w:szCs w:val="36"/>
          <w:rtl/>
        </w:rPr>
        <w:t>"</w:t>
      </w:r>
      <w:r w:rsidR="00FA1674" w:rsidRPr="00514813">
        <w:rPr>
          <w:rFonts w:cs="Traditional Arabic" w:hint="cs"/>
          <w:sz w:val="36"/>
          <w:szCs w:val="36"/>
          <w:rtl/>
        </w:rPr>
        <w:t xml:space="preserve"> لا غير</w:t>
      </w:r>
      <w:r w:rsidR="00F13115" w:rsidRPr="00514813">
        <w:rPr>
          <w:rFonts w:cs="Traditional Arabic" w:hint="cs"/>
          <w:sz w:val="36"/>
          <w:szCs w:val="36"/>
          <w:rtl/>
        </w:rPr>
        <w:t>,</w:t>
      </w:r>
      <w:r w:rsidR="00FA1674" w:rsidRPr="00514813">
        <w:rPr>
          <w:rFonts w:cs="Traditional Arabic" w:hint="cs"/>
          <w:sz w:val="36"/>
          <w:szCs w:val="36"/>
          <w:rtl/>
        </w:rPr>
        <w:t xml:space="preserve"> </w:t>
      </w:r>
      <w:r w:rsidR="00FE13C0" w:rsidRPr="00514813">
        <w:rPr>
          <w:rFonts w:cs="Traditional Arabic" w:hint="cs"/>
          <w:sz w:val="36"/>
          <w:szCs w:val="36"/>
          <w:rtl/>
        </w:rPr>
        <w:t>ثم نفى القبول بدون هذه اللفظة</w:t>
      </w:r>
      <w:r w:rsidR="00F13115" w:rsidRPr="00514813">
        <w:rPr>
          <w:rFonts w:cs="Traditional Arabic" w:hint="cs"/>
          <w:sz w:val="36"/>
          <w:szCs w:val="36"/>
          <w:rtl/>
        </w:rPr>
        <w:t>,</w:t>
      </w:r>
      <w:r w:rsidR="007F4D35" w:rsidRPr="00514813">
        <w:rPr>
          <w:rFonts w:cs="Traditional Arabic" w:hint="cs"/>
          <w:sz w:val="36"/>
          <w:szCs w:val="36"/>
          <w:rtl/>
        </w:rPr>
        <w:t xml:space="preserve"> فيجب مراعاة عين ما ورد به النص دون التعليل,</w:t>
      </w:r>
      <w:r w:rsidR="00307086" w:rsidRPr="00514813">
        <w:rPr>
          <w:rFonts w:cs="Traditional Arabic" w:hint="cs"/>
          <w:sz w:val="36"/>
          <w:szCs w:val="36"/>
          <w:rtl/>
        </w:rPr>
        <w:t xml:space="preserve"> فلا يجزئ</w:t>
      </w:r>
      <w:r w:rsidR="00FA1674" w:rsidRPr="00514813">
        <w:rPr>
          <w:rFonts w:cs="Traditional Arabic" w:hint="cs"/>
          <w:sz w:val="36"/>
          <w:szCs w:val="36"/>
          <w:rtl/>
        </w:rPr>
        <w:t xml:space="preserve"> غيره</w:t>
      </w:r>
      <w:r w:rsidR="00C801FA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801FA"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="00C801FA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A1674" w:rsidRPr="00514813">
        <w:rPr>
          <w:rFonts w:cs="Traditional Arabic" w:hint="cs"/>
          <w:sz w:val="36"/>
          <w:szCs w:val="36"/>
          <w:rtl/>
        </w:rPr>
        <w:t>.</w:t>
      </w:r>
      <w:r w:rsidR="00FA1674" w:rsidRPr="00514813">
        <w:rPr>
          <w:rFonts w:cs="Traditional Arabic" w:hint="cs"/>
          <w:b/>
          <w:bCs/>
          <w:color w:val="FF0000"/>
          <w:sz w:val="36"/>
          <w:szCs w:val="36"/>
          <w:rtl/>
        </w:rPr>
        <w:t xml:space="preserve"> </w:t>
      </w:r>
    </w:p>
    <w:p w:rsidR="002720F2" w:rsidRPr="00514813" w:rsidRDefault="002720F2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0B39F8" w:rsidRPr="00514813">
        <w:rPr>
          <w:rFonts w:cs="Traditional Arabic" w:hint="cs"/>
          <w:b/>
          <w:bCs/>
          <w:sz w:val="36"/>
          <w:szCs w:val="36"/>
          <w:rtl/>
        </w:rPr>
        <w:t>رابع</w:t>
      </w:r>
      <w:r w:rsidRPr="00514813">
        <w:rPr>
          <w:rFonts w:cs="Traditional Arabic" w:hint="cs"/>
          <w:sz w:val="36"/>
          <w:szCs w:val="36"/>
          <w:rtl/>
        </w:rPr>
        <w:t xml:space="preserve">: </w:t>
      </w:r>
      <w:r w:rsidR="00E44606">
        <w:rPr>
          <w:rFonts w:cs="Traditional Arabic"/>
          <w:sz w:val="36"/>
          <w:szCs w:val="36"/>
          <w:rtl/>
        </w:rPr>
        <w:t>عن أبي حميد الساعدي</w:t>
      </w:r>
      <w:r w:rsidR="0031000B">
        <w:rPr>
          <w:rFonts w:cs="Traditional Arabic" w:hint="cs"/>
          <w:sz w:val="36"/>
          <w:szCs w:val="36"/>
          <w:rtl/>
        </w:rPr>
        <w:t xml:space="preserve"> </w:t>
      </w:r>
      <w:r w:rsidR="00935F19">
        <w:rPr>
          <w:rFonts w:cs="Traditional Arabic" w:hint="cs"/>
          <w:sz w:val="36"/>
          <w:szCs w:val="36"/>
        </w:rPr>
        <w:sym w:font="AGA Arabesque" w:char="F074"/>
      </w:r>
      <w:r w:rsidR="00935F19">
        <w:rPr>
          <w:rFonts w:cs="Traditional Arabic" w:hint="cs"/>
          <w:sz w:val="36"/>
          <w:szCs w:val="36"/>
          <w:rtl/>
        </w:rPr>
        <w:t xml:space="preserve"> </w:t>
      </w:r>
      <w:r w:rsidR="00FE13C0" w:rsidRPr="00514813">
        <w:rPr>
          <w:rFonts w:cs="Traditional Arabic"/>
          <w:sz w:val="36"/>
          <w:szCs w:val="36"/>
          <w:rtl/>
        </w:rPr>
        <w:t>قال:</w:t>
      </w:r>
      <w:r w:rsidRPr="00514813">
        <w:rPr>
          <w:rFonts w:cs="Traditional Arabic" w:hint="cs"/>
          <w:sz w:val="36"/>
          <w:szCs w:val="36"/>
          <w:rtl/>
        </w:rPr>
        <w:t>"</w:t>
      </w:r>
      <w:r w:rsidR="00972AFD" w:rsidRPr="00514813">
        <w:rPr>
          <w:rFonts w:cs="Traditional Arabic"/>
          <w:sz w:val="36"/>
          <w:szCs w:val="36"/>
          <w:rtl/>
        </w:rPr>
        <w:t xml:space="preserve">كان رسول الله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972AFD" w:rsidRPr="00514813">
        <w:rPr>
          <w:rFonts w:cs="Traditional Arabic"/>
          <w:sz w:val="36"/>
          <w:szCs w:val="36"/>
          <w:rtl/>
        </w:rPr>
        <w:t xml:space="preserve"> إذا قام إلى الصلاة استقبل القبلة، ورفع يديه،</w:t>
      </w:r>
      <w:r w:rsidR="00C90C34" w:rsidRPr="00514813">
        <w:rPr>
          <w:rFonts w:cs="Traditional Arabic"/>
          <w:sz w:val="36"/>
          <w:szCs w:val="36"/>
          <w:rtl/>
        </w:rPr>
        <w:fldChar w:fldCharType="begin"/>
      </w:r>
      <w:r w:rsidR="00972AFD" w:rsidRPr="00514813">
        <w:rPr>
          <w:rFonts w:cs="Traditional Arabic"/>
          <w:sz w:val="36"/>
          <w:szCs w:val="36"/>
        </w:rPr>
        <w:instrText xml:space="preserve"> XE "</w:instrText>
      </w:r>
      <w:r w:rsidR="00972AFD" w:rsidRPr="00514813">
        <w:rPr>
          <w:rFonts w:cs="Traditional Arabic"/>
          <w:sz w:val="36"/>
          <w:szCs w:val="36"/>
          <w:rtl/>
        </w:rPr>
        <w:instrText xml:space="preserve">ح : كان رسول الله </w:instrText>
      </w:r>
      <w:r w:rsidR="00972AFD" w:rsidRPr="00514813">
        <w:rPr>
          <w:rFonts w:cs="Traditional Arabic"/>
          <w:sz w:val="36"/>
          <w:szCs w:val="36"/>
        </w:rPr>
        <w:sym w:font="AGA Arabesque" w:char="0065"/>
      </w:r>
      <w:r w:rsidR="00972AFD" w:rsidRPr="00514813">
        <w:rPr>
          <w:rFonts w:cs="Traditional Arabic"/>
          <w:sz w:val="36"/>
          <w:szCs w:val="36"/>
          <w:rtl/>
        </w:rPr>
        <w:instrText xml:space="preserve"> إذا قام إلى الصلاة استقبل القبلة ورفع يديه</w:instrText>
      </w:r>
      <w:r w:rsidR="00972AFD" w:rsidRPr="00514813">
        <w:rPr>
          <w:rFonts w:cs="Traditional Arabic"/>
          <w:sz w:val="36"/>
          <w:szCs w:val="36"/>
        </w:rPr>
        <w:instrText xml:space="preserve">" </w:instrText>
      </w:r>
      <w:r w:rsidR="00C90C34" w:rsidRPr="00514813">
        <w:rPr>
          <w:rFonts w:cs="Traditional Arabic"/>
          <w:sz w:val="36"/>
          <w:szCs w:val="36"/>
          <w:rtl/>
        </w:rPr>
        <w:fldChar w:fldCharType="end"/>
      </w:r>
      <w:r w:rsidRPr="00514813">
        <w:rPr>
          <w:rFonts w:cs="Traditional Arabic"/>
          <w:sz w:val="36"/>
          <w:szCs w:val="36"/>
          <w:rtl/>
        </w:rPr>
        <w:t>وقال</w:t>
      </w:r>
      <w:r w:rsidR="00972AFD" w:rsidRPr="00514813">
        <w:rPr>
          <w:rFonts w:cs="Traditional Arabic"/>
          <w:sz w:val="36"/>
          <w:szCs w:val="36"/>
          <w:rtl/>
        </w:rPr>
        <w:t>:</w:t>
      </w:r>
      <w:r w:rsidRPr="00514813">
        <w:rPr>
          <w:rFonts w:cs="Traditional Arabic" w:hint="cs"/>
          <w:b/>
          <w:bCs/>
          <w:sz w:val="36"/>
          <w:szCs w:val="36"/>
          <w:rtl/>
        </w:rPr>
        <w:t>"</w:t>
      </w:r>
      <w:r w:rsidR="00972AFD" w:rsidRPr="00514813">
        <w:rPr>
          <w:rFonts w:cs="Traditional Arabic"/>
          <w:b/>
          <w:bCs/>
          <w:sz w:val="36"/>
          <w:szCs w:val="36"/>
          <w:rtl/>
        </w:rPr>
        <w:t>الله أكبر</w:t>
      </w:r>
      <w:r w:rsidRPr="00514813">
        <w:rPr>
          <w:rFonts w:cs="Traditional Arabic" w:hint="cs"/>
          <w:sz w:val="36"/>
          <w:szCs w:val="36"/>
          <w:rtl/>
        </w:rPr>
        <w:t>"</w:t>
      </w:r>
      <w:r w:rsidR="00972AFD" w:rsidRPr="00514813">
        <w:rPr>
          <w:rFonts w:cs="Traditional Arabic"/>
          <w:sz w:val="36"/>
          <w:szCs w:val="36"/>
          <w:vertAlign w:val="superscript"/>
          <w:rtl/>
        </w:rPr>
        <w:t>(</w:t>
      </w:r>
      <w:r w:rsidR="00972AFD" w:rsidRPr="00514813">
        <w:rPr>
          <w:rStyle w:val="ae"/>
          <w:sz w:val="36"/>
          <w:szCs w:val="36"/>
          <w:rtl/>
        </w:rPr>
        <w:footnoteReference w:id="38"/>
      </w:r>
      <w:r w:rsidR="00972AFD" w:rsidRPr="00514813">
        <w:rPr>
          <w:rFonts w:cs="Traditional Arabic"/>
          <w:sz w:val="36"/>
          <w:szCs w:val="36"/>
          <w:vertAlign w:val="superscript"/>
          <w:rtl/>
        </w:rPr>
        <w:t>)</w:t>
      </w:r>
      <w:r w:rsidR="00972AFD" w:rsidRPr="00514813">
        <w:rPr>
          <w:rFonts w:cs="Traditional Arabic"/>
          <w:sz w:val="36"/>
          <w:szCs w:val="36"/>
          <w:rtl/>
        </w:rPr>
        <w:t>.</w:t>
      </w:r>
    </w:p>
    <w:p w:rsidR="002720F2" w:rsidRPr="00514813" w:rsidRDefault="007D6DF8" w:rsidP="00704037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514813">
        <w:rPr>
          <w:rFonts w:cs="Traditional Arabic" w:hint="cs"/>
          <w:sz w:val="36"/>
          <w:szCs w:val="36"/>
          <w:rtl/>
        </w:rPr>
        <w:t xml:space="preserve">: </w:t>
      </w:r>
      <w:r w:rsidR="000D7826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وهذا</w:t>
      </w:r>
      <w:r w:rsidR="000D7826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0D7826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إخبار</w:t>
      </w:r>
      <w:r w:rsidR="0070403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عنه </w:t>
      </w:r>
      <w:r w:rsidR="00935F19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FA1674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بأنه د</w:t>
      </w:r>
      <w:r w:rsidR="0070403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او</w:t>
      </w:r>
      <w:r w:rsidR="00FA1674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م عليه</w:t>
      </w:r>
      <w:r w:rsidR="00A11B10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FA1674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ولم يرو عنه غير </w:t>
      </w:r>
      <w:r w:rsidR="00A11B10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هذا اللفظ حتى فارق  الدنيا</w:t>
      </w:r>
      <w:r w:rsidR="00FA1674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A11B10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بل ولا </w:t>
      </w:r>
      <w:r w:rsidR="0070403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عن </w:t>
      </w:r>
      <w:r w:rsidR="00A11B10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أحد من خلفائه ولا أصحابه,</w:t>
      </w:r>
      <w:r w:rsidR="00FA1674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فلم يجز العدول عما </w:t>
      </w:r>
      <w:r w:rsidR="00A11B10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كان عليه النبي </w:t>
      </w:r>
      <w:r w:rsidR="00935F19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935F1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59C4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وأصحابه</w:t>
      </w:r>
      <w:r w:rsidR="002720F2" w:rsidRPr="00514813">
        <w:rPr>
          <w:rFonts w:cs="Traditional Arabic"/>
          <w:sz w:val="36"/>
          <w:szCs w:val="36"/>
          <w:vertAlign w:val="superscript"/>
          <w:rtl/>
        </w:rPr>
        <w:t>(</w:t>
      </w:r>
      <w:r w:rsidR="002720F2" w:rsidRPr="00514813">
        <w:rPr>
          <w:rStyle w:val="ae"/>
          <w:sz w:val="36"/>
          <w:szCs w:val="36"/>
          <w:rtl/>
        </w:rPr>
        <w:footnoteReference w:id="39"/>
      </w:r>
      <w:r w:rsidR="002720F2" w:rsidRPr="00514813">
        <w:rPr>
          <w:rFonts w:cs="Traditional Arabic"/>
          <w:sz w:val="36"/>
          <w:szCs w:val="36"/>
          <w:vertAlign w:val="superscript"/>
          <w:rtl/>
        </w:rPr>
        <w:t>)</w:t>
      </w:r>
      <w:r w:rsidR="000D7826" w:rsidRPr="00514813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. </w:t>
      </w:r>
    </w:p>
    <w:p w:rsidR="00504329" w:rsidRPr="00514813" w:rsidRDefault="002F157A" w:rsidP="00E31AD2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الخامس</w:t>
      </w:r>
      <w:r w:rsidR="00504329" w:rsidRPr="00514813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: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أبي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سعيد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الخدري</w:t>
      </w:r>
      <w:r w:rsidR="00504329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4"/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النبي</w:t>
      </w:r>
      <w:r w:rsidR="00935F19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935F1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B1748A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إذا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قمتم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إلى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الصلاة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فاعدلوا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صفوفكم،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وأقيموها،وسدوا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الفرج،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وإذا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إمامكم</w:t>
      </w:r>
      <w:r w:rsidR="00FE13C0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:</w:t>
      </w:r>
      <w:r w:rsidR="00FE13C0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أكبر</w:t>
      </w:r>
      <w:r w:rsidR="00FE13C0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010549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,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فقولوا</w:t>
      </w:r>
      <w:r w:rsidR="00E44606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: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أكبر</w:t>
      </w:r>
      <w:r w:rsidR="00A942B1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504329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وإذا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ركع</w:t>
      </w:r>
      <w:r w:rsidR="00504329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504329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فاركعوا</w:t>
      </w:r>
      <w:r w:rsidR="00B1748A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010549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10549"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0"/>
      </w:r>
      <w:r w:rsidR="00010549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04329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. </w:t>
      </w:r>
    </w:p>
    <w:p w:rsidR="00E329BD" w:rsidRDefault="00587C82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="00E44606">
        <w:rPr>
          <w:rFonts w:cs="Traditional Arabic" w:hint="cs"/>
          <w:sz w:val="36"/>
          <w:szCs w:val="36"/>
          <w:rtl/>
        </w:rPr>
        <w:t>:</w:t>
      </w:r>
      <w:r w:rsidR="0031000B">
        <w:rPr>
          <w:rFonts w:cs="Traditional Arabic" w:hint="cs"/>
          <w:sz w:val="36"/>
          <w:szCs w:val="36"/>
          <w:rtl/>
        </w:rPr>
        <w:t xml:space="preserve"> </w:t>
      </w:r>
      <w:r w:rsidR="00E44606">
        <w:rPr>
          <w:rFonts w:cs="Traditional Arabic" w:hint="cs"/>
          <w:sz w:val="36"/>
          <w:szCs w:val="36"/>
          <w:rtl/>
        </w:rPr>
        <w:t>أم</w:t>
      </w:r>
      <w:r w:rsidR="001E223A">
        <w:rPr>
          <w:rFonts w:cs="Traditional Arabic" w:hint="cs"/>
          <w:sz w:val="36"/>
          <w:szCs w:val="36"/>
          <w:rtl/>
        </w:rPr>
        <w:t>ـ</w:t>
      </w:r>
      <w:r w:rsidR="00E44606">
        <w:rPr>
          <w:rFonts w:cs="Traditional Arabic" w:hint="cs"/>
          <w:sz w:val="36"/>
          <w:szCs w:val="36"/>
          <w:rtl/>
        </w:rPr>
        <w:t>ره النبي</w:t>
      </w:r>
      <w:r w:rsidR="001E223A">
        <w:rPr>
          <w:rFonts w:cs="Traditional Arabic" w:hint="cs"/>
          <w:sz w:val="36"/>
          <w:szCs w:val="36"/>
          <w:rtl/>
        </w:rPr>
        <w:t xml:space="preserve">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A942B1" w:rsidRPr="00514813">
        <w:rPr>
          <w:rFonts w:cs="Traditional Arabic" w:hint="cs"/>
          <w:sz w:val="36"/>
          <w:szCs w:val="36"/>
          <w:rtl/>
        </w:rPr>
        <w:t xml:space="preserve"> بالتكبير والمراد بالتكبير قوله</w:t>
      </w:r>
      <w:r w:rsidR="00151B8A" w:rsidRPr="00514813">
        <w:rPr>
          <w:rFonts w:cs="Traditional Arabic" w:hint="cs"/>
          <w:sz w:val="36"/>
          <w:szCs w:val="36"/>
          <w:rtl/>
        </w:rPr>
        <w:t>:"ا</w:t>
      </w:r>
      <w:r w:rsidRPr="00514813">
        <w:rPr>
          <w:rFonts w:cs="Traditional Arabic" w:hint="cs"/>
          <w:sz w:val="36"/>
          <w:szCs w:val="36"/>
          <w:rtl/>
        </w:rPr>
        <w:t>لله أك</w:t>
      </w:r>
      <w:r w:rsidR="001E223A">
        <w:rPr>
          <w:rFonts w:cs="Traditional Arabic" w:hint="cs"/>
          <w:sz w:val="36"/>
          <w:szCs w:val="36"/>
          <w:rtl/>
        </w:rPr>
        <w:t>ـ</w:t>
      </w:r>
      <w:r w:rsidRPr="00514813">
        <w:rPr>
          <w:rFonts w:cs="Traditional Arabic" w:hint="cs"/>
          <w:sz w:val="36"/>
          <w:szCs w:val="36"/>
          <w:rtl/>
        </w:rPr>
        <w:t>بر</w:t>
      </w:r>
      <w:r w:rsidR="00A942B1" w:rsidRPr="00514813">
        <w:rPr>
          <w:rFonts w:cs="Traditional Arabic" w:hint="cs"/>
          <w:sz w:val="36"/>
          <w:szCs w:val="36"/>
          <w:rtl/>
        </w:rPr>
        <w:t>"</w:t>
      </w:r>
      <w:r w:rsidR="00E44606">
        <w:rPr>
          <w:rFonts w:cs="Traditional Arabic" w:hint="cs"/>
          <w:sz w:val="36"/>
          <w:szCs w:val="36"/>
          <w:rtl/>
        </w:rPr>
        <w:t xml:space="preserve">كما هو المذكور </w:t>
      </w:r>
      <w:r w:rsidRPr="00514813">
        <w:rPr>
          <w:rFonts w:cs="Traditional Arabic" w:hint="cs"/>
          <w:sz w:val="36"/>
          <w:szCs w:val="36"/>
          <w:rtl/>
        </w:rPr>
        <w:t>في</w:t>
      </w:r>
      <w:r w:rsidR="00E44606">
        <w:rPr>
          <w:rFonts w:cs="Traditional Arabic" w:hint="cs"/>
          <w:sz w:val="36"/>
          <w:szCs w:val="36"/>
          <w:rtl/>
        </w:rPr>
        <w:t xml:space="preserve"> </w:t>
      </w:r>
    </w:p>
    <w:p w:rsidR="00587C82" w:rsidRPr="00514813" w:rsidRDefault="00E44606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الحديث</w:t>
      </w:r>
      <w:r w:rsidR="00872B74">
        <w:rPr>
          <w:rFonts w:cs="Traditional Arabic" w:hint="cs"/>
          <w:sz w:val="36"/>
          <w:szCs w:val="36"/>
          <w:rtl/>
        </w:rPr>
        <w:t xml:space="preserve"> ف</w:t>
      </w:r>
      <w:r w:rsidR="00587C82" w:rsidRPr="00514813">
        <w:rPr>
          <w:rFonts w:cs="Traditional Arabic" w:hint="cs"/>
          <w:sz w:val="36"/>
          <w:szCs w:val="36"/>
          <w:rtl/>
        </w:rPr>
        <w:t>ك</w:t>
      </w:r>
      <w:r w:rsidR="00872B74">
        <w:rPr>
          <w:rFonts w:cs="Traditional Arabic" w:hint="cs"/>
          <w:sz w:val="36"/>
          <w:szCs w:val="36"/>
          <w:rtl/>
        </w:rPr>
        <w:t>ي</w:t>
      </w:r>
      <w:r w:rsidR="00587C82" w:rsidRPr="00514813">
        <w:rPr>
          <w:rFonts w:cs="Traditional Arabic" w:hint="cs"/>
          <w:sz w:val="36"/>
          <w:szCs w:val="36"/>
          <w:rtl/>
        </w:rPr>
        <w:t>ف يجوز بغير هذا الفظ المذكور</w:t>
      </w:r>
      <w:r w:rsidR="00151B8A" w:rsidRPr="00514813">
        <w:rPr>
          <w:rFonts w:cs="Traditional Arabic" w:hint="cs"/>
          <w:sz w:val="36"/>
          <w:szCs w:val="36"/>
          <w:rtl/>
        </w:rPr>
        <w:t>؟</w:t>
      </w:r>
      <w:r w:rsidR="00587C82" w:rsidRPr="00514813">
        <w:rPr>
          <w:rFonts w:cs="Traditional Arabic" w:hint="cs"/>
          <w:sz w:val="36"/>
          <w:szCs w:val="36"/>
          <w:rtl/>
        </w:rPr>
        <w:t xml:space="preserve">. </w:t>
      </w:r>
    </w:p>
    <w:p w:rsidR="00822B2A" w:rsidRPr="00514813" w:rsidRDefault="00822B2A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أدلة القول الثا</w:t>
      </w:r>
      <w:r w:rsidR="00DB2FCA" w:rsidRPr="00514813">
        <w:rPr>
          <w:rFonts w:cs="Traditional Arabic" w:hint="cs"/>
          <w:b/>
          <w:bCs/>
          <w:sz w:val="36"/>
          <w:szCs w:val="36"/>
          <w:rtl/>
        </w:rPr>
        <w:t>لث</w:t>
      </w:r>
      <w:r w:rsidRPr="00514813">
        <w:rPr>
          <w:rFonts w:cs="Traditional Arabic" w:hint="cs"/>
          <w:sz w:val="36"/>
          <w:szCs w:val="36"/>
          <w:rtl/>
        </w:rPr>
        <w:t>: هم استدلوا بما استدل ب</w:t>
      </w:r>
      <w:r w:rsidR="00DB2FCA" w:rsidRPr="00514813">
        <w:rPr>
          <w:rFonts w:cs="Traditional Arabic" w:hint="cs"/>
          <w:sz w:val="36"/>
          <w:szCs w:val="36"/>
          <w:rtl/>
        </w:rPr>
        <w:t>ه أصحاب القول الثاني من الأدلة</w:t>
      </w:r>
      <w:r w:rsidR="00A942B1" w:rsidRPr="00514813">
        <w:rPr>
          <w:rFonts w:cs="Traditional Arabic" w:hint="cs"/>
          <w:sz w:val="36"/>
          <w:szCs w:val="36"/>
          <w:rtl/>
        </w:rPr>
        <w:t xml:space="preserve"> لإجزاء لفظة</w:t>
      </w:r>
      <w:r w:rsidR="00307086" w:rsidRPr="00514813">
        <w:rPr>
          <w:rFonts w:cs="Traditional Arabic" w:hint="cs"/>
          <w:sz w:val="36"/>
          <w:szCs w:val="36"/>
          <w:rtl/>
        </w:rPr>
        <w:t>"</w:t>
      </w:r>
      <w:r w:rsidRPr="00514813">
        <w:rPr>
          <w:rFonts w:cs="Traditional Arabic" w:hint="cs"/>
          <w:sz w:val="36"/>
          <w:szCs w:val="36"/>
          <w:rtl/>
        </w:rPr>
        <w:t>الله أكبر</w:t>
      </w:r>
      <w:r w:rsidR="00307086" w:rsidRPr="00514813">
        <w:rPr>
          <w:rFonts w:cs="Traditional Arabic" w:hint="cs"/>
          <w:sz w:val="36"/>
          <w:szCs w:val="36"/>
          <w:rtl/>
        </w:rPr>
        <w:t>"</w:t>
      </w:r>
      <w:r w:rsidR="00A942B1" w:rsidRPr="00514813">
        <w:rPr>
          <w:rFonts w:cs="Traditional Arabic" w:hint="cs"/>
          <w:sz w:val="36"/>
          <w:szCs w:val="36"/>
          <w:rtl/>
        </w:rPr>
        <w:t xml:space="preserve"> في تكبيرة الإحرام</w:t>
      </w:r>
      <w:r w:rsidRPr="00514813">
        <w:rPr>
          <w:rFonts w:cs="Traditional Arabic" w:hint="cs"/>
          <w:sz w:val="36"/>
          <w:szCs w:val="36"/>
          <w:rtl/>
        </w:rPr>
        <w:t xml:space="preserve">. </w:t>
      </w:r>
    </w:p>
    <w:p w:rsidR="00F03DF5" w:rsidRPr="00514813" w:rsidRDefault="00822B2A" w:rsidP="00BD20FF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Calibri"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وأما الشافعية</w:t>
      </w:r>
      <w:r w:rsidR="00CB35B6" w:rsidRPr="00514813">
        <w:rPr>
          <w:rFonts w:cs="Traditional Arabic" w:hint="cs"/>
          <w:sz w:val="36"/>
          <w:szCs w:val="36"/>
          <w:rtl/>
        </w:rPr>
        <w:t>,</w:t>
      </w:r>
      <w:r w:rsidR="00A942B1" w:rsidRPr="00514813">
        <w:rPr>
          <w:rFonts w:cs="Traditional Arabic" w:hint="cs"/>
          <w:sz w:val="36"/>
          <w:szCs w:val="36"/>
          <w:rtl/>
        </w:rPr>
        <w:t xml:space="preserve"> فقالوا</w:t>
      </w:r>
      <w:r w:rsidRPr="00514813">
        <w:rPr>
          <w:rFonts w:cs="Traditional Arabic" w:hint="cs"/>
          <w:sz w:val="36"/>
          <w:szCs w:val="36"/>
          <w:rtl/>
        </w:rPr>
        <w:t>:</w:t>
      </w:r>
      <w:r w:rsidR="00D15E1C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الله الأكبر</w:t>
      </w:r>
      <w:r w:rsidR="00D15E1C" w:rsidRPr="00514813">
        <w:rPr>
          <w:rFonts w:cs="Traditional Arabic" w:hint="cs"/>
          <w:sz w:val="36"/>
          <w:szCs w:val="36"/>
          <w:rtl/>
        </w:rPr>
        <w:t>,</w:t>
      </w:r>
      <w:r w:rsidRPr="00514813">
        <w:rPr>
          <w:rFonts w:cs="Traditional Arabic" w:hint="cs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زدنا</w:t>
      </w:r>
      <w:r w:rsidR="00A51338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فيه</w:t>
      </w:r>
      <w:r w:rsidR="00F03DF5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لاماً،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B495D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وهذه زيادة لا تخل بالمعني ,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فيقدر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كأنه</w:t>
      </w:r>
      <w:r w:rsidR="00BD20FF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لم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يأت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باللاّم،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والإتيان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بها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بمثابة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مد</w:t>
      </w:r>
      <w:r w:rsidR="00D15E1C" w:rsidRPr="0051481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ٍّ</w:t>
      </w:r>
      <w:r w:rsidR="006B45BA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يغيّر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المقصود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تثاؤبٍ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نحوهما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مما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يغير</w:t>
      </w:r>
      <w:r w:rsidR="00F03DF5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03DF5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المعنى</w:t>
      </w:r>
      <w:r w:rsidR="00CB35B6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B35B6"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1"/>
      </w:r>
      <w:r w:rsidR="00CB35B6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662D3" w:rsidRPr="00514813">
        <w:rPr>
          <w:rFonts w:cs="Traditional Arabic" w:hint="cs"/>
          <w:b/>
          <w:bCs/>
          <w:sz w:val="36"/>
          <w:szCs w:val="36"/>
          <w:rtl/>
        </w:rPr>
        <w:t>.</w:t>
      </w:r>
      <w:r w:rsidR="00CB35B6" w:rsidRPr="00514813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822B2A" w:rsidRDefault="00822B2A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14813">
        <w:rPr>
          <w:rFonts w:cs="Traditional Arabic" w:hint="cs"/>
          <w:b/>
          <w:bCs/>
          <w:sz w:val="36"/>
          <w:szCs w:val="36"/>
          <w:rtl/>
        </w:rPr>
        <w:t>واحتج أبو يوسف</w:t>
      </w:r>
      <w:r w:rsidRPr="00514813">
        <w:rPr>
          <w:rFonts w:cs="Traditional Arabic" w:hint="cs"/>
          <w:sz w:val="36"/>
          <w:szCs w:val="36"/>
          <w:rtl/>
        </w:rPr>
        <w:t>: بقول النب</w:t>
      </w:r>
      <w:r w:rsidR="00717A27" w:rsidRPr="00514813">
        <w:rPr>
          <w:rFonts w:cs="Traditional Arabic" w:hint="cs"/>
          <w:sz w:val="36"/>
          <w:szCs w:val="36"/>
          <w:rtl/>
        </w:rPr>
        <w:t xml:space="preserve">ي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A942B1" w:rsidRPr="00514813">
        <w:rPr>
          <w:rFonts w:cs="Traditional Arabic" w:hint="cs"/>
          <w:sz w:val="36"/>
          <w:szCs w:val="36"/>
          <w:rtl/>
        </w:rPr>
        <w:t>:"</w:t>
      </w:r>
      <w:r w:rsidR="00CB35B6" w:rsidRPr="00514813">
        <w:rPr>
          <w:rFonts w:cs="Traditional Arabic"/>
          <w:sz w:val="36"/>
          <w:szCs w:val="36"/>
          <w:rtl/>
        </w:rPr>
        <w:t>وتحريمها التكبير</w:t>
      </w:r>
      <w:r w:rsidR="00590840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90840" w:rsidRPr="0051481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2"/>
      </w:r>
      <w:r w:rsidR="00590840" w:rsidRPr="0051481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B35B6" w:rsidRPr="00514813">
        <w:rPr>
          <w:rFonts w:cs="Traditional Arabic" w:hint="cs"/>
          <w:sz w:val="36"/>
          <w:szCs w:val="36"/>
          <w:rtl/>
        </w:rPr>
        <w:t xml:space="preserve">" </w:t>
      </w:r>
      <w:r w:rsidR="00717A27" w:rsidRPr="00514813">
        <w:rPr>
          <w:rFonts w:cs="Traditional Arabic" w:hint="cs"/>
          <w:sz w:val="36"/>
          <w:szCs w:val="36"/>
          <w:rtl/>
        </w:rPr>
        <w:t>والتكبي</w:t>
      </w:r>
      <w:r w:rsidRPr="00514813">
        <w:rPr>
          <w:rFonts w:cs="Traditional Arabic" w:hint="cs"/>
          <w:sz w:val="36"/>
          <w:szCs w:val="36"/>
          <w:rtl/>
        </w:rPr>
        <w:t>ر</w:t>
      </w:r>
      <w:r w:rsidR="00717A27" w:rsidRPr="00514813">
        <w:rPr>
          <w:rFonts w:cs="Traditional Arabic" w:hint="cs"/>
          <w:sz w:val="36"/>
          <w:szCs w:val="36"/>
          <w:rtl/>
        </w:rPr>
        <w:t xml:space="preserve"> </w:t>
      </w:r>
      <w:r w:rsidR="00657725" w:rsidRPr="00514813">
        <w:rPr>
          <w:rFonts w:cs="Traditional Arabic" w:hint="cs"/>
          <w:sz w:val="36"/>
          <w:szCs w:val="36"/>
          <w:rtl/>
        </w:rPr>
        <w:t xml:space="preserve">حاصل بهذه الألفاظ التي اختارها؛ </w:t>
      </w:r>
      <w:r w:rsidR="00A7423B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فإن</w:t>
      </w:r>
      <w:r w:rsidR="00A7423B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أكبر</w:t>
      </w:r>
      <w:r w:rsidR="00A7423B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هو</w:t>
      </w:r>
      <w:r w:rsidR="00A7423B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الكبير،</w:t>
      </w:r>
      <w:r w:rsidR="00A7423B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A7423B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A7423B" w:rsidRPr="0051481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51481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تعالى</w:t>
      </w:r>
      <w:r w:rsidR="00A7423B">
        <w:rPr>
          <w:rFonts w:ascii="Traditional Arabic" w:eastAsia="Times New Roman" w:hAnsi="Times New Roman" w:cs="Traditional Arabic"/>
          <w:b/>
          <w:bCs/>
          <w:color w:val="000000"/>
          <w:sz w:val="44"/>
          <w:szCs w:val="44"/>
          <w:rtl/>
        </w:rPr>
        <w:t>:</w:t>
      </w:r>
      <w:r w:rsidR="00012B33" w:rsidRPr="00C662D3">
        <w:rPr>
          <w:rFonts w:ascii="QCF_BSML" w:eastAsia="Times New Roman" w:hAnsi="QCF_BSML" w:cs="QCF_BSML"/>
          <w:color w:val="000000"/>
          <w:sz w:val="32"/>
          <w:szCs w:val="32"/>
          <w:rtl/>
        </w:rPr>
        <w:t>ﭽ</w:t>
      </w:r>
      <w:r w:rsidR="00012B33" w:rsidRPr="00C662D3">
        <w:rPr>
          <w:rFonts w:ascii="QCF_P407" w:eastAsia="Times New Roman" w:hAnsi="QCF_P407" w:cs="QCF_P407"/>
          <w:color w:val="000000"/>
          <w:sz w:val="32"/>
          <w:szCs w:val="32"/>
          <w:rtl/>
        </w:rPr>
        <w:t xml:space="preserve"> ﭳ  ﭴ  ﭵ</w:t>
      </w:r>
      <w:r w:rsidR="00012B33" w:rsidRPr="00C662D3">
        <w:rPr>
          <w:rFonts w:ascii="QCF_P407" w:eastAsia="Times New Roman" w:hAnsi="QCF_P407" w:cs="QCF_P407"/>
          <w:color w:val="0000A5"/>
          <w:sz w:val="32"/>
          <w:szCs w:val="32"/>
          <w:rtl/>
        </w:rPr>
        <w:t>ﭶ</w:t>
      </w:r>
      <w:r w:rsidR="00012B33" w:rsidRPr="00C662D3">
        <w:rPr>
          <w:rFonts w:ascii="QCF_P407" w:eastAsia="Times New Roman" w:hAnsi="QCF_P407" w:cs="QCF_P407"/>
          <w:color w:val="000000"/>
          <w:sz w:val="32"/>
          <w:szCs w:val="32"/>
          <w:rtl/>
        </w:rPr>
        <w:t xml:space="preserve">  </w:t>
      </w:r>
      <w:r w:rsidR="00012B33" w:rsidRPr="00C662D3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590840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90840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3"/>
      </w:r>
      <w:r w:rsidR="00590840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90840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أي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هين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عند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بعضهم،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إذ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ليس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شيء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أهون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شيء،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بل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الأشياء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كلها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بالنسبة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إلى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دخولها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تحت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قدرته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كشيء</w:t>
      </w:r>
      <w:r w:rsidR="00A7423B" w:rsidRPr="00C662D3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A7423B" w:rsidRPr="00C662D3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واحد</w:t>
      </w:r>
      <w:r w:rsidR="00590840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90840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4"/>
      </w:r>
      <w:r w:rsidR="00590840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2B33" w:rsidRPr="00C662D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C662D3" w:rsidRPr="00C662D3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</w:p>
    <w:p w:rsidR="00590840" w:rsidRDefault="00590840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D6321B">
        <w:rPr>
          <w:rFonts w:cs="Traditional Arabic" w:hint="cs"/>
          <w:b/>
          <w:bCs/>
          <w:sz w:val="36"/>
          <w:szCs w:val="36"/>
          <w:rtl/>
        </w:rPr>
        <w:t>والراجح في المسألة</w:t>
      </w:r>
      <w:r>
        <w:rPr>
          <w:rFonts w:cs="Traditional Arabic" w:hint="cs"/>
          <w:sz w:val="36"/>
          <w:szCs w:val="36"/>
          <w:rtl/>
        </w:rPr>
        <w:t xml:space="preserve"> هو القول </w:t>
      </w:r>
      <w:r w:rsidR="00E44606">
        <w:rPr>
          <w:rFonts w:cs="Traditional Arabic" w:hint="cs"/>
          <w:sz w:val="36"/>
          <w:szCs w:val="36"/>
          <w:rtl/>
        </w:rPr>
        <w:t>الثاني</w:t>
      </w:r>
      <w:r w:rsidR="00A942B1">
        <w:rPr>
          <w:rFonts w:cs="Traditional Arabic" w:hint="cs"/>
          <w:sz w:val="36"/>
          <w:szCs w:val="36"/>
          <w:rtl/>
        </w:rPr>
        <w:t xml:space="preserve"> بأنه لا يجزئ في تكبيرة الإحرام إلا لفظ"الله أكبر</w:t>
      </w:r>
      <w:r w:rsidR="005F1182">
        <w:rPr>
          <w:rFonts w:cs="Traditional Arabic" w:hint="cs"/>
          <w:sz w:val="36"/>
          <w:szCs w:val="36"/>
          <w:rtl/>
        </w:rPr>
        <w:t>,</w:t>
      </w:r>
      <w:r w:rsidR="00935F19">
        <w:rPr>
          <w:rFonts w:cs="Traditional Arabic" w:hint="cs"/>
          <w:sz w:val="36"/>
          <w:szCs w:val="36"/>
          <w:rtl/>
        </w:rPr>
        <w:t xml:space="preserve"> وذلك لما يلي</w:t>
      </w:r>
      <w:r>
        <w:rPr>
          <w:rFonts w:cs="Traditional Arabic" w:hint="cs"/>
          <w:sz w:val="36"/>
          <w:szCs w:val="36"/>
          <w:rtl/>
        </w:rPr>
        <w:t xml:space="preserve">: </w:t>
      </w:r>
    </w:p>
    <w:p w:rsidR="00590840" w:rsidRPr="00D6321B" w:rsidRDefault="00590840" w:rsidP="0031000B">
      <w:pPr>
        <w:pStyle w:val="afc"/>
        <w:numPr>
          <w:ilvl w:val="0"/>
          <w:numId w:val="3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D6321B">
        <w:rPr>
          <w:rFonts w:cs="Traditional Arabic" w:hint="cs"/>
          <w:sz w:val="36"/>
          <w:szCs w:val="36"/>
          <w:rtl/>
        </w:rPr>
        <w:t xml:space="preserve">أنه هو المنصوص عليه عن النبي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D6321B" w:rsidRPr="00D6321B">
        <w:rPr>
          <w:rFonts w:cs="Traditional Arabic" w:hint="cs"/>
          <w:sz w:val="36"/>
          <w:szCs w:val="36"/>
          <w:rtl/>
        </w:rPr>
        <w:t>,</w:t>
      </w:r>
      <w:r w:rsidRPr="00D6321B">
        <w:rPr>
          <w:rFonts w:cs="Traditional Arabic" w:hint="cs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وقد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النبي</w:t>
      </w:r>
      <w:r w:rsidR="00E44606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D6321B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:</w:t>
      </w:r>
      <w:r w:rsidR="007757B8" w:rsidRPr="00D6321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عمل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عملا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ليس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أمرنا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فهو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رد</w:t>
      </w:r>
      <w:r w:rsidR="00C34308" w:rsidRPr="00D6321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34308" w:rsidRPr="00D6321B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5"/>
      </w:r>
      <w:r w:rsidR="00C34308" w:rsidRPr="00D6321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757B8" w:rsidRPr="00D6321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فالواجب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يقول</w:t>
      </w:r>
      <w:r w:rsidR="00A942B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:</w:t>
      </w:r>
      <w:r w:rsidR="007757B8" w:rsidRPr="00D6321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7757B8" w:rsidRPr="00D6321B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أكبر</w:t>
      </w:r>
      <w:r w:rsidR="007757B8" w:rsidRPr="00D6321B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474268" w:rsidRPr="00D6321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4268" w:rsidRPr="00D6321B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6"/>
      </w:r>
      <w:r w:rsidR="00474268" w:rsidRPr="00D6321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757B8" w:rsidRPr="00D6321B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.</w:t>
      </w:r>
    </w:p>
    <w:p w:rsidR="00367D65" w:rsidRDefault="00590840" w:rsidP="0031000B">
      <w:pPr>
        <w:pStyle w:val="afc"/>
        <w:numPr>
          <w:ilvl w:val="0"/>
          <w:numId w:val="3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 xml:space="preserve">ثم هو الذي كان عليه النبي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 xml:space="preserve"> حتى فارق الدنيا</w:t>
      </w:r>
      <w:r w:rsidR="0043774B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وما كان عليه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935F19">
        <w:rPr>
          <w:rFonts w:cs="Traditional Arabic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 xml:space="preserve">يجب </w:t>
      </w:r>
      <w:r w:rsidRPr="00AA0C7A">
        <w:rPr>
          <w:rFonts w:cs="Traditional Arabic" w:hint="cs"/>
          <w:sz w:val="36"/>
          <w:szCs w:val="36"/>
          <w:rtl/>
        </w:rPr>
        <w:t>الأخذ به</w:t>
      </w:r>
      <w:r w:rsidR="0043774B" w:rsidRPr="00AA0C7A">
        <w:rPr>
          <w:rFonts w:cs="Traditional Arabic" w:hint="cs"/>
          <w:sz w:val="36"/>
          <w:szCs w:val="36"/>
          <w:rtl/>
        </w:rPr>
        <w:t>,</w:t>
      </w:r>
      <w:r w:rsidRPr="00AA0C7A">
        <w:rPr>
          <w:rFonts w:cs="Traditional Arabic" w:hint="cs"/>
          <w:sz w:val="36"/>
          <w:szCs w:val="36"/>
          <w:rtl/>
        </w:rPr>
        <w:t xml:space="preserve"> ولا يجوز العدول عنه البتة لاسيما مع قول</w:t>
      </w:r>
      <w:r w:rsidR="0043774B" w:rsidRPr="00AA0C7A">
        <w:rPr>
          <w:rFonts w:cs="Traditional Arabic" w:hint="cs"/>
          <w:sz w:val="36"/>
          <w:szCs w:val="36"/>
          <w:rtl/>
        </w:rPr>
        <w:t>ه</w:t>
      </w:r>
      <w:r w:rsidRPr="00AA0C7A">
        <w:rPr>
          <w:rFonts w:cs="Traditional Arabic" w:hint="cs"/>
          <w:sz w:val="36"/>
          <w:szCs w:val="36"/>
          <w:rtl/>
        </w:rPr>
        <w:t xml:space="preserve"> </w:t>
      </w:r>
      <w:r w:rsidR="00935F19">
        <w:rPr>
          <w:rFonts w:cs="Traditional Arabic" w:hint="cs"/>
          <w:sz w:val="36"/>
          <w:szCs w:val="36"/>
        </w:rPr>
        <w:sym w:font="AGA Arabesque" w:char="F075"/>
      </w:r>
      <w:r w:rsidR="00A942B1">
        <w:rPr>
          <w:rFonts w:cs="Traditional Arabic" w:hint="cs"/>
          <w:sz w:val="36"/>
          <w:szCs w:val="36"/>
          <w:rtl/>
        </w:rPr>
        <w:t>:</w:t>
      </w:r>
      <w:r w:rsidR="0043774B" w:rsidRPr="00AA0C7A">
        <w:rPr>
          <w:rFonts w:cs="Traditional Arabic" w:hint="cs"/>
          <w:sz w:val="36"/>
          <w:szCs w:val="36"/>
          <w:rtl/>
        </w:rPr>
        <w:t>"</w:t>
      </w:r>
      <w:r w:rsidRPr="00AA0C7A">
        <w:rPr>
          <w:rFonts w:cs="Traditional Arabic"/>
          <w:sz w:val="36"/>
          <w:szCs w:val="36"/>
          <w:rtl/>
        </w:rPr>
        <w:t>صلوا كما رأيتموني أصلّي</w:t>
      </w:r>
      <w:r w:rsidR="0043774B" w:rsidRPr="00AA0C7A">
        <w:rPr>
          <w:rFonts w:cs="Traditional Arabic" w:hint="cs"/>
          <w:sz w:val="36"/>
          <w:szCs w:val="36"/>
          <w:rtl/>
        </w:rPr>
        <w:t>"</w:t>
      </w:r>
      <w:r w:rsidR="00474268" w:rsidRPr="00AA0C7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4268" w:rsidRPr="00AA0C7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7"/>
      </w:r>
      <w:r w:rsidR="00474268" w:rsidRPr="00AA0C7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A0C7A">
        <w:rPr>
          <w:rFonts w:cs="Traditional Arabic" w:hint="cs"/>
          <w:sz w:val="36"/>
          <w:szCs w:val="36"/>
          <w:rtl/>
        </w:rPr>
        <w:t>.</w:t>
      </w:r>
    </w:p>
    <w:p w:rsidR="004D3AD3" w:rsidRPr="00367D65" w:rsidRDefault="00367D65" w:rsidP="002216C5">
      <w:pPr>
        <w:pStyle w:val="afc"/>
        <w:numPr>
          <w:ilvl w:val="0"/>
          <w:numId w:val="3"/>
        </w:numPr>
        <w:spacing w:after="0" w:line="240" w:lineRule="auto"/>
        <w:ind w:left="423" w:hanging="425"/>
        <w:jc w:val="both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ثم إ</w:t>
      </w:r>
      <w:r w:rsidR="00590840" w:rsidRPr="00367D65">
        <w:rPr>
          <w:rFonts w:cs="Traditional Arabic" w:hint="cs"/>
          <w:sz w:val="36"/>
          <w:szCs w:val="36"/>
          <w:rtl/>
        </w:rPr>
        <w:t>ن الصلاة من بدايتها إلى نهايتها دعاء</w:t>
      </w:r>
      <w:r w:rsidR="00923100">
        <w:rPr>
          <w:rFonts w:cs="Traditional Arabic" w:hint="cs"/>
          <w:sz w:val="36"/>
          <w:szCs w:val="36"/>
          <w:rtl/>
        </w:rPr>
        <w:t>,</w:t>
      </w:r>
      <w:r w:rsidR="00590840" w:rsidRPr="00367D65">
        <w:rPr>
          <w:rFonts w:cs="Traditional Arabic" w:hint="cs"/>
          <w:sz w:val="36"/>
          <w:szCs w:val="36"/>
          <w:rtl/>
        </w:rPr>
        <w:t xml:space="preserve"> ومناجاة</w:t>
      </w:r>
      <w:r w:rsidR="00923100">
        <w:rPr>
          <w:rFonts w:cs="Traditional Arabic" w:hint="cs"/>
          <w:sz w:val="36"/>
          <w:szCs w:val="36"/>
          <w:rtl/>
        </w:rPr>
        <w:t>,</w:t>
      </w:r>
      <w:r w:rsidR="00590840" w:rsidRPr="00367D65">
        <w:rPr>
          <w:rFonts w:cs="Traditional Arabic" w:hint="cs"/>
          <w:sz w:val="36"/>
          <w:szCs w:val="36"/>
          <w:rtl/>
        </w:rPr>
        <w:t xml:space="preserve"> وذكر</w:t>
      </w:r>
      <w:r w:rsidR="00923100">
        <w:rPr>
          <w:rFonts w:cs="Traditional Arabic" w:hint="cs"/>
          <w:sz w:val="36"/>
          <w:szCs w:val="36"/>
          <w:rtl/>
        </w:rPr>
        <w:t>,</w:t>
      </w:r>
      <w:r w:rsidR="00590840" w:rsidRPr="00367D65">
        <w:rPr>
          <w:rFonts w:cs="Traditional Arabic" w:hint="cs"/>
          <w:sz w:val="36"/>
          <w:szCs w:val="36"/>
          <w:rtl/>
        </w:rPr>
        <w:t xml:space="preserve"> والدعاء والذكر أمرهما توقيفي لا يجوز تجاوز ما حدَّ لنا رسول الله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377779">
        <w:rPr>
          <w:rFonts w:cs="Traditional Arabic" w:hint="cs"/>
          <w:sz w:val="36"/>
          <w:szCs w:val="36"/>
          <w:rtl/>
        </w:rPr>
        <w:t xml:space="preserve">, </w:t>
      </w:r>
      <w:r w:rsidR="00590840" w:rsidRPr="00367D65">
        <w:rPr>
          <w:rFonts w:cs="Traditional Arabic" w:hint="cs"/>
          <w:sz w:val="36"/>
          <w:szCs w:val="36"/>
          <w:rtl/>
        </w:rPr>
        <w:t xml:space="preserve">كما يدل عليه </w:t>
      </w:r>
      <w:r w:rsidR="004D3AD3" w:rsidRPr="00367D65">
        <w:rPr>
          <w:rFonts w:cs="Traditional Arabic" w:hint="cs"/>
          <w:sz w:val="36"/>
          <w:szCs w:val="36"/>
          <w:rtl/>
        </w:rPr>
        <w:t>حديث</w:t>
      </w:r>
      <w:r w:rsidR="004D3AD3" w:rsidRPr="00367D65">
        <w:rPr>
          <w:rFonts w:cs="Traditional Arabic" w:hint="cs"/>
          <w:sz w:val="28"/>
          <w:szCs w:val="28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</w:t>
      </w:r>
      <w:r w:rsidR="0037777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ـ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براء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بن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عازب</w:t>
      </w:r>
      <w:r w:rsidR="00935F19">
        <w:rPr>
          <w:rFonts w:ascii="Traditional Arabic" w:eastAsia="Times New Roman" w:hAnsi="Times New Roman" w:cs="Traditional Arabic"/>
          <w:color w:val="000000"/>
          <w:sz w:val="36"/>
          <w:szCs w:val="36"/>
        </w:rPr>
        <w:t xml:space="preserve">  </w:t>
      </w:r>
      <w:r w:rsidR="00935F19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4"/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377779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النبي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:"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إذا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أتيت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مضجعك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فتوضأ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وضوءك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للصلاة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اضطجع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lastRenderedPageBreak/>
        <w:t>على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شقك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الأيمن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قل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اللهم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أسلمت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وجهي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إليك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وفوضت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أم</w:t>
      </w:r>
      <w:r w:rsidR="00BD20FF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ـ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ري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إليك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وألجأت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ظهري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إليك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رغبة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ورهبة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إليك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ملجأ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ولا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منجا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منك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إلا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إليك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اللهم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آمنت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بكتابك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الذي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أنزلت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وبنبيك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الذي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أرسلت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فإن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ْ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ِ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َّ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ليلتك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فأنت</w:t>
      </w:r>
      <w:r w:rsidR="004D3AD3"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4D3AD3"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Pr="00367D6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الفطرة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واجعلهن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آخر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ما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تتكلم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فرددت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ها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النبي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فلما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بلغت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اللهم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آمنت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بكتابك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الذي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أنزلت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قلت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ورسولك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,"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ونبيك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الذي</w:t>
      </w:r>
      <w:r w:rsidRPr="00367D65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67D65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أرسلت</w:t>
      </w:r>
      <w:r w:rsidR="0092310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474268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4268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8"/>
      </w:r>
      <w:r w:rsidR="00474268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57A86">
        <w:rPr>
          <w:rFonts w:cs="Traditional Arabic" w:hint="cs"/>
          <w:b/>
          <w:bCs/>
          <w:sz w:val="36"/>
          <w:szCs w:val="36"/>
          <w:rtl/>
        </w:rPr>
        <w:t>.</w:t>
      </w:r>
      <w:r w:rsidR="00557A86" w:rsidRPr="001E478B">
        <w:rPr>
          <w:rFonts w:cs="Traditional Arabic" w:hint="cs"/>
          <w:sz w:val="36"/>
          <w:szCs w:val="36"/>
          <w:rtl/>
        </w:rPr>
        <w:t xml:space="preserve"> </w:t>
      </w:r>
      <w:r w:rsidR="00B55611" w:rsidRPr="001E478B">
        <w:rPr>
          <w:rFonts w:cs="Traditional Arabic" w:hint="cs"/>
          <w:sz w:val="36"/>
          <w:szCs w:val="36"/>
          <w:rtl/>
        </w:rPr>
        <w:t xml:space="preserve">فلم يقره النبي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43774B">
        <w:rPr>
          <w:rFonts w:cs="Traditional Arabic" w:hint="cs"/>
          <w:sz w:val="36"/>
          <w:szCs w:val="36"/>
          <w:rtl/>
        </w:rPr>
        <w:t xml:space="preserve"> على قوله"</w:t>
      </w:r>
      <w:r w:rsidR="00B55611" w:rsidRPr="001E478B">
        <w:rPr>
          <w:rFonts w:cs="Traditional Arabic" w:hint="cs"/>
          <w:sz w:val="36"/>
          <w:szCs w:val="36"/>
          <w:rtl/>
        </w:rPr>
        <w:t>ورسولك الذي أرسلت</w:t>
      </w:r>
      <w:r w:rsidR="0043774B">
        <w:rPr>
          <w:rFonts w:cs="Traditional Arabic" w:hint="cs"/>
          <w:sz w:val="36"/>
          <w:szCs w:val="36"/>
          <w:rtl/>
        </w:rPr>
        <w:t>"</w:t>
      </w:r>
      <w:r w:rsidR="00B55611" w:rsidRPr="001E478B">
        <w:rPr>
          <w:rFonts w:cs="Traditional Arabic" w:hint="cs"/>
          <w:sz w:val="36"/>
          <w:szCs w:val="36"/>
          <w:rtl/>
        </w:rPr>
        <w:t xml:space="preserve"> بل أنكر عليه ذلك</w:t>
      </w:r>
      <w:r w:rsidR="0043774B">
        <w:rPr>
          <w:rFonts w:cs="Traditional Arabic" w:hint="cs"/>
          <w:sz w:val="36"/>
          <w:szCs w:val="36"/>
          <w:rtl/>
        </w:rPr>
        <w:t>,</w:t>
      </w:r>
      <w:r w:rsidR="00B55611" w:rsidRPr="001E478B">
        <w:rPr>
          <w:rFonts w:cs="Traditional Arabic" w:hint="cs"/>
          <w:sz w:val="36"/>
          <w:szCs w:val="36"/>
          <w:rtl/>
        </w:rPr>
        <w:t xml:space="preserve"> وقال: قُلُ</w:t>
      </w:r>
      <w:r w:rsidR="001E478B" w:rsidRPr="001E478B">
        <w:rPr>
          <w:rFonts w:cs="Traditional Arabic" w:hint="cs"/>
          <w:sz w:val="36"/>
          <w:szCs w:val="36"/>
          <w:rtl/>
        </w:rPr>
        <w:t xml:space="preserve"> </w:t>
      </w:r>
      <w:r w:rsidR="00B55611" w:rsidRPr="001E478B">
        <w:rPr>
          <w:rFonts w:cs="Traditional Arabic" w:hint="cs"/>
          <w:sz w:val="36"/>
          <w:szCs w:val="36"/>
          <w:rtl/>
        </w:rPr>
        <w:t>ما علَّمتُك</w:t>
      </w:r>
      <w:r w:rsidR="001E478B" w:rsidRPr="001E478B">
        <w:rPr>
          <w:rFonts w:cs="Traditional Arabic" w:hint="cs"/>
          <w:sz w:val="36"/>
          <w:szCs w:val="36"/>
          <w:rtl/>
        </w:rPr>
        <w:t>, ولا ت</w:t>
      </w:r>
      <w:r w:rsidR="00923100">
        <w:rPr>
          <w:rFonts w:cs="Traditional Arabic" w:hint="cs"/>
          <w:sz w:val="36"/>
          <w:szCs w:val="36"/>
          <w:rtl/>
        </w:rPr>
        <w:t>ُ</w:t>
      </w:r>
      <w:r w:rsidR="001E478B" w:rsidRPr="001E478B">
        <w:rPr>
          <w:rFonts w:cs="Traditional Arabic" w:hint="cs"/>
          <w:sz w:val="36"/>
          <w:szCs w:val="36"/>
          <w:rtl/>
        </w:rPr>
        <w:t>غير فيه.</w:t>
      </w:r>
      <w:r w:rsidR="001E478B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590840" w:rsidRPr="001B531E" w:rsidRDefault="00E5000C" w:rsidP="0031000B">
      <w:pPr>
        <w:pStyle w:val="afc"/>
        <w:numPr>
          <w:ilvl w:val="0"/>
          <w:numId w:val="3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 xml:space="preserve">ثم الأذكار التي كان يذكر بها النبي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923100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أو عل</w:t>
      </w:r>
      <w:r w:rsidR="00923100">
        <w:rPr>
          <w:rFonts w:cs="Traditional Arabic" w:hint="cs"/>
          <w:sz w:val="36"/>
          <w:szCs w:val="36"/>
          <w:rtl/>
        </w:rPr>
        <w:t>َّ</w:t>
      </w:r>
      <w:r>
        <w:rPr>
          <w:rFonts w:cs="Traditional Arabic" w:hint="cs"/>
          <w:sz w:val="36"/>
          <w:szCs w:val="36"/>
          <w:rtl/>
        </w:rPr>
        <w:t>م</w:t>
      </w:r>
      <w:r w:rsidR="00923100">
        <w:rPr>
          <w:rFonts w:cs="Traditional Arabic" w:hint="cs"/>
          <w:sz w:val="36"/>
          <w:szCs w:val="36"/>
          <w:rtl/>
        </w:rPr>
        <w:t>ها</w:t>
      </w:r>
      <w:r>
        <w:rPr>
          <w:rFonts w:cs="Traditional Arabic" w:hint="cs"/>
          <w:sz w:val="36"/>
          <w:szCs w:val="36"/>
          <w:rtl/>
        </w:rPr>
        <w:t xml:space="preserve"> الأمة</w:t>
      </w:r>
      <w:r w:rsidR="00923100">
        <w:rPr>
          <w:rFonts w:cs="Traditional Arabic" w:hint="cs"/>
          <w:sz w:val="36"/>
          <w:szCs w:val="36"/>
          <w:rtl/>
        </w:rPr>
        <w:t>,</w:t>
      </w:r>
      <w:r w:rsidR="00A942B1">
        <w:rPr>
          <w:rFonts w:cs="Traditional Arabic" w:hint="cs"/>
          <w:sz w:val="36"/>
          <w:szCs w:val="36"/>
          <w:rtl/>
        </w:rPr>
        <w:t xml:space="preserve"> ومنها لفظة</w:t>
      </w:r>
      <w:r>
        <w:rPr>
          <w:rFonts w:cs="Traditional Arabic" w:hint="cs"/>
          <w:sz w:val="36"/>
          <w:szCs w:val="36"/>
          <w:rtl/>
        </w:rPr>
        <w:t>"ألله أكبر" لا يمكن أن يأتي أحد أفضل منها</w:t>
      </w:r>
      <w:r w:rsidR="00923100">
        <w:rPr>
          <w:rFonts w:cs="Traditional Arabic" w:hint="cs"/>
          <w:sz w:val="36"/>
          <w:szCs w:val="36"/>
          <w:rtl/>
        </w:rPr>
        <w:t>؛</w:t>
      </w:r>
      <w:r>
        <w:rPr>
          <w:rFonts w:cs="Traditional Arabic" w:hint="cs"/>
          <w:sz w:val="36"/>
          <w:szCs w:val="36"/>
          <w:rtl/>
        </w:rPr>
        <w:t xml:space="preserve"> لأن كل ما يتكلم به</w:t>
      </w:r>
      <w:r w:rsidR="00923100">
        <w:rPr>
          <w:rFonts w:cs="Traditional Arabic" w:hint="cs"/>
          <w:sz w:val="36"/>
          <w:szCs w:val="36"/>
          <w:rtl/>
        </w:rPr>
        <w:t xml:space="preserve">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 xml:space="preserve"> ك</w:t>
      </w:r>
      <w:r w:rsidR="00923100">
        <w:rPr>
          <w:rFonts w:cs="Traditional Arabic" w:hint="cs"/>
          <w:sz w:val="36"/>
          <w:szCs w:val="36"/>
          <w:rtl/>
        </w:rPr>
        <w:t>ان وحيا من الله تعالى قال تعالى</w:t>
      </w:r>
      <w:r>
        <w:rPr>
          <w:rFonts w:cs="Traditional Arabic" w:hint="cs"/>
          <w:sz w:val="36"/>
          <w:szCs w:val="36"/>
          <w:rtl/>
        </w:rPr>
        <w:t>:</w:t>
      </w:r>
      <w:r w:rsidR="00C45D55" w:rsidRPr="00C45D55">
        <w:rPr>
          <w:rFonts w:ascii="QCF_BSML" w:eastAsia="Times New Roman" w:hAnsi="QCF_BSML" w:cs="QCF_BSML"/>
          <w:color w:val="000000"/>
          <w:sz w:val="47"/>
          <w:szCs w:val="47"/>
          <w:rtl/>
        </w:rPr>
        <w:t xml:space="preserve"> </w:t>
      </w:r>
      <w:r w:rsidR="00886C82" w:rsidRPr="00886C82">
        <w:rPr>
          <w:rFonts w:ascii="QCF_BSML" w:eastAsia="Times New Roman" w:hAnsi="QCF_BSML" w:cs="QCF_BSML"/>
          <w:color w:val="000000"/>
          <w:sz w:val="32"/>
          <w:szCs w:val="32"/>
          <w:rtl/>
        </w:rPr>
        <w:t xml:space="preserve">ﭽ </w:t>
      </w:r>
      <w:r w:rsidR="00886C82" w:rsidRPr="00886C82">
        <w:rPr>
          <w:rFonts w:ascii="QCF_P526" w:eastAsia="Times New Roman" w:hAnsi="QCF_P526" w:cs="QCF_P526"/>
          <w:color w:val="000000"/>
          <w:sz w:val="32"/>
          <w:szCs w:val="32"/>
          <w:rtl/>
        </w:rPr>
        <w:t xml:space="preserve">ﭛ  ﭜ   ﭝ  ﭞ  ﭟ  ﭠ  ﭡ  ﭢ    ﭣ   ﭤ  ﭥ  </w:t>
      </w:r>
      <w:r w:rsidR="00886C82" w:rsidRPr="00886C82">
        <w:rPr>
          <w:rFonts w:ascii="QCF_BSML" w:eastAsia="Times New Roman" w:hAnsi="QCF_BSML" w:cs="QCF_BSML"/>
          <w:color w:val="000000"/>
          <w:sz w:val="32"/>
          <w:szCs w:val="32"/>
          <w:rtl/>
        </w:rPr>
        <w:t>ﭼ</w:t>
      </w:r>
      <w:r w:rsidR="00886C82">
        <w:rPr>
          <w:rFonts w:ascii="Arial" w:eastAsia="Times New Roman" w:hAnsi="Arial" w:cs="Arial"/>
          <w:color w:val="000000"/>
          <w:sz w:val="18"/>
          <w:szCs w:val="18"/>
          <w:rtl/>
        </w:rPr>
        <w:t xml:space="preserve"> </w:t>
      </w:r>
      <w:r w:rsidR="00474268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4268" w:rsidRPr="00C611B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9"/>
      </w:r>
      <w:r w:rsidR="00474268" w:rsidRPr="00C611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23100" w:rsidRPr="00A942B1">
        <w:rPr>
          <w:rFonts w:cs="Traditional Arabic" w:hint="cs"/>
          <w:sz w:val="36"/>
          <w:szCs w:val="36"/>
          <w:rtl/>
        </w:rPr>
        <w:t>,</w:t>
      </w:r>
      <w:r w:rsidR="00474268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1B531E">
        <w:rPr>
          <w:rFonts w:cs="Traditional Arabic" w:hint="cs"/>
          <w:sz w:val="36"/>
          <w:szCs w:val="36"/>
          <w:rtl/>
        </w:rPr>
        <w:t xml:space="preserve">ثم من صفته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Pr="001B531E">
        <w:rPr>
          <w:rFonts w:cs="Traditional Arabic" w:hint="cs"/>
          <w:sz w:val="36"/>
          <w:szCs w:val="36"/>
          <w:rtl/>
        </w:rPr>
        <w:t xml:space="preserve"> أنه أوتى من جوامع الكلم</w:t>
      </w:r>
      <w:r w:rsidR="00923100" w:rsidRPr="001B531E">
        <w:rPr>
          <w:rFonts w:cs="Traditional Arabic" w:hint="cs"/>
          <w:sz w:val="36"/>
          <w:szCs w:val="36"/>
          <w:rtl/>
        </w:rPr>
        <w:t>,</w:t>
      </w:r>
      <w:r w:rsidRPr="001B531E">
        <w:rPr>
          <w:rFonts w:cs="Traditional Arabic" w:hint="cs"/>
          <w:sz w:val="36"/>
          <w:szCs w:val="36"/>
          <w:rtl/>
        </w:rPr>
        <w:t xml:space="preserve"> فكيف يجوز للمسلم العدول عما صدر عن مشكاة النبوة النيرة.  </w:t>
      </w:r>
    </w:p>
    <w:p w:rsidR="00DB2FCA" w:rsidRPr="001B531E" w:rsidRDefault="006357B9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وأما استدلال</w:t>
      </w:r>
      <w:r w:rsidR="00DB2FCA" w:rsidRPr="001B531E">
        <w:rPr>
          <w:rFonts w:cs="Traditional Arabic" w:hint="cs"/>
          <w:b/>
          <w:bCs/>
          <w:sz w:val="36"/>
          <w:szCs w:val="36"/>
          <w:rtl/>
        </w:rPr>
        <w:t xml:space="preserve"> الحنفية</w:t>
      </w:r>
      <w:r w:rsidR="00DB2FCA" w:rsidRPr="001B531E">
        <w:rPr>
          <w:rFonts w:cs="Traditional Arabic" w:hint="cs"/>
          <w:sz w:val="36"/>
          <w:szCs w:val="36"/>
          <w:rtl/>
        </w:rPr>
        <w:t xml:space="preserve"> بعموم الآية على إجزاء كل ما يدل على التعظيم, فيقال: إن المفسرين مجمعون على أن الآية لم ترد في تكبيرة الإحرام فضلا أن تكون دليلا</w:t>
      </w:r>
      <w:r w:rsidR="00DB2FCA"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B2FCA" w:rsidRPr="001B531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0"/>
      </w:r>
      <w:r w:rsidR="00DB2FCA"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B2FCA" w:rsidRPr="001B531E">
        <w:rPr>
          <w:rFonts w:cs="Traditional Arabic" w:hint="cs"/>
          <w:sz w:val="36"/>
          <w:szCs w:val="36"/>
          <w:rtl/>
        </w:rPr>
        <w:t xml:space="preserve">. </w:t>
      </w:r>
    </w:p>
    <w:p w:rsidR="00DB2FCA" w:rsidRPr="001B531E" w:rsidRDefault="00DB2FCA" w:rsidP="00286F26">
      <w:pPr>
        <w:spacing w:after="0" w:line="240" w:lineRule="auto"/>
        <w:jc w:val="both"/>
        <w:rPr>
          <w:rFonts w:cs="Traditional Arabic"/>
          <w:sz w:val="36"/>
          <w:szCs w:val="36"/>
        </w:rPr>
      </w:pP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ثم أن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أب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حنيفة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رحمه الله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فساوى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الإحرام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بين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التكبير،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والتسبيح،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والتهليل،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والتحميد،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ومعانيها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مفترقة؛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وذلك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رسول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935F19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: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سبح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دبر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كل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صلاة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ثلاثا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وثلاثين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وح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ِ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ثلاثا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وثلاثين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وك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َّ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ثلاثا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وثلاثين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فتلك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تسعة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وتسعون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وقال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تمام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المائة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إلا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وحده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شريك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له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الملك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الحمد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وهو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كل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شيء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قدير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غفرت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خطاياه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وإن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كانت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مثل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زبد</w:t>
      </w:r>
      <w:r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</w:t>
      </w:r>
      <w:r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B531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1"/>
      </w:r>
      <w:r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7570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فلو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كانت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معانيها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متفقة،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لقال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سبح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دبر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كل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صلاة،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="00286F26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كبر،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هلل،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أو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حمد،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مائة،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غفرت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ذنوبه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ولو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كانت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مثل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زبد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البح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ر</w:t>
      </w:r>
      <w:r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B531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2"/>
      </w:r>
      <w:r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.</w:t>
      </w:r>
      <w:r w:rsidRPr="001B531E">
        <w:rPr>
          <w:rFonts w:cs="Traditional Arabic" w:hint="cs"/>
          <w:sz w:val="36"/>
          <w:szCs w:val="36"/>
          <w:rtl/>
        </w:rPr>
        <w:t xml:space="preserve"> </w:t>
      </w:r>
    </w:p>
    <w:p w:rsidR="006F37F1" w:rsidRPr="001B531E" w:rsidRDefault="00C45D55" w:rsidP="00286F26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1B531E">
        <w:rPr>
          <w:rFonts w:cs="Traditional Arabic" w:hint="cs"/>
          <w:b/>
          <w:bCs/>
          <w:sz w:val="36"/>
          <w:szCs w:val="36"/>
          <w:rtl/>
        </w:rPr>
        <w:lastRenderedPageBreak/>
        <w:t>وأما الاستدلال</w:t>
      </w:r>
      <w:r w:rsidRPr="001B531E">
        <w:rPr>
          <w:rFonts w:cs="Traditional Arabic" w:hint="cs"/>
          <w:sz w:val="36"/>
          <w:szCs w:val="36"/>
          <w:rtl/>
        </w:rPr>
        <w:t xml:space="preserve"> بمطلق التكبير على الإجزاء بكل من</w:t>
      </w:r>
      <w:r w:rsidR="002F1C0E">
        <w:rPr>
          <w:rFonts w:cs="Traditional Arabic" w:hint="cs"/>
          <w:sz w:val="36"/>
          <w:szCs w:val="36"/>
          <w:rtl/>
        </w:rPr>
        <w:t>:</w:t>
      </w:r>
      <w:r w:rsidR="00F75708">
        <w:rPr>
          <w:rFonts w:cs="Traditional Arabic" w:hint="cs"/>
          <w:sz w:val="36"/>
          <w:szCs w:val="36"/>
          <w:rtl/>
        </w:rPr>
        <w:t xml:space="preserve"> </w:t>
      </w:r>
      <w:r w:rsidRPr="001B531E">
        <w:rPr>
          <w:rFonts w:cs="Traditional Arabic" w:hint="cs"/>
          <w:sz w:val="36"/>
          <w:szCs w:val="36"/>
          <w:rtl/>
        </w:rPr>
        <w:t>الله الأكبر</w:t>
      </w:r>
      <w:r w:rsidR="00A942B1" w:rsidRPr="001B531E">
        <w:rPr>
          <w:rFonts w:cs="Traditional Arabic" w:hint="cs"/>
          <w:sz w:val="36"/>
          <w:szCs w:val="36"/>
          <w:rtl/>
        </w:rPr>
        <w:t>,</w:t>
      </w:r>
      <w:r w:rsidRPr="001B531E">
        <w:rPr>
          <w:rFonts w:cs="Traditional Arabic" w:hint="cs"/>
          <w:sz w:val="36"/>
          <w:szCs w:val="36"/>
          <w:rtl/>
        </w:rPr>
        <w:t xml:space="preserve"> والله الكبير</w:t>
      </w:r>
      <w:r w:rsidR="00A942B1" w:rsidRPr="001B531E">
        <w:rPr>
          <w:rFonts w:cs="Traditional Arabic" w:hint="cs"/>
          <w:sz w:val="36"/>
          <w:szCs w:val="36"/>
          <w:rtl/>
        </w:rPr>
        <w:t>,</w:t>
      </w:r>
      <w:r w:rsidRPr="001B531E">
        <w:rPr>
          <w:rFonts w:cs="Traditional Arabic" w:hint="cs"/>
          <w:sz w:val="36"/>
          <w:szCs w:val="36"/>
          <w:rtl/>
        </w:rPr>
        <w:t xml:space="preserve"> والله كبير</w:t>
      </w:r>
      <w:r w:rsidR="00A942B1" w:rsidRPr="001B531E">
        <w:rPr>
          <w:rFonts w:cs="Traditional Arabic" w:hint="cs"/>
          <w:sz w:val="36"/>
          <w:szCs w:val="36"/>
          <w:rtl/>
        </w:rPr>
        <w:t>, فغير صحيح</w:t>
      </w:r>
      <w:r w:rsidR="006F37F1" w:rsidRPr="001B531E">
        <w:rPr>
          <w:rFonts w:cs="Traditional Arabic" w:hint="cs"/>
          <w:sz w:val="36"/>
          <w:szCs w:val="36"/>
          <w:rtl/>
        </w:rPr>
        <w:t>.</w:t>
      </w:r>
    </w:p>
    <w:p w:rsidR="006F37F1" w:rsidRPr="001B531E" w:rsidRDefault="006F37F1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1B531E">
        <w:rPr>
          <w:rFonts w:cs="Traditional Arabic" w:hint="cs"/>
          <w:b/>
          <w:bCs/>
          <w:sz w:val="36"/>
          <w:szCs w:val="36"/>
          <w:rtl/>
        </w:rPr>
        <w:t>أولا</w:t>
      </w:r>
      <w:r w:rsidRPr="001B531E">
        <w:rPr>
          <w:rFonts w:cs="Traditional Arabic" w:hint="cs"/>
          <w:sz w:val="36"/>
          <w:szCs w:val="36"/>
          <w:rtl/>
        </w:rPr>
        <w:t xml:space="preserve">: </w:t>
      </w:r>
      <w:r w:rsidR="00C45D55" w:rsidRPr="001B531E">
        <w:rPr>
          <w:rFonts w:cs="Traditional Arabic" w:hint="cs"/>
          <w:sz w:val="36"/>
          <w:szCs w:val="36"/>
          <w:rtl/>
        </w:rPr>
        <w:t>لما جاء مقيدا في رواي</w:t>
      </w:r>
      <w:r w:rsidR="00A942B1" w:rsidRPr="001B531E">
        <w:rPr>
          <w:rFonts w:cs="Traditional Arabic" w:hint="cs"/>
          <w:sz w:val="36"/>
          <w:szCs w:val="36"/>
          <w:rtl/>
        </w:rPr>
        <w:t xml:space="preserve">ة أخرى بقوله </w:t>
      </w:r>
      <w:r w:rsidR="00935F19">
        <w:rPr>
          <w:rFonts w:cs="Traditional Arabic" w:hint="cs"/>
          <w:sz w:val="36"/>
          <w:szCs w:val="36"/>
        </w:rPr>
        <w:sym w:font="AGA Arabesque" w:char="F072"/>
      </w:r>
      <w:r w:rsidR="00935F19">
        <w:rPr>
          <w:rFonts w:cs="Traditional Arabic" w:hint="cs"/>
          <w:sz w:val="36"/>
          <w:szCs w:val="36"/>
          <w:rtl/>
        </w:rPr>
        <w:t>:</w:t>
      </w:r>
      <w:r w:rsidR="00C45D55" w:rsidRPr="001B531E">
        <w:rPr>
          <w:rFonts w:cs="Traditional Arabic" w:hint="cs"/>
          <w:sz w:val="36"/>
          <w:szCs w:val="36"/>
          <w:rtl/>
        </w:rPr>
        <w:t>الله أكبر فق</w:t>
      </w:r>
      <w:r w:rsidR="00722830" w:rsidRPr="001B531E">
        <w:rPr>
          <w:rFonts w:cs="Traditional Arabic" w:hint="cs"/>
          <w:sz w:val="36"/>
          <w:szCs w:val="36"/>
          <w:rtl/>
        </w:rPr>
        <w:t xml:space="preserve">ط, كما </w:t>
      </w:r>
      <w:r w:rsidR="00722830" w:rsidRPr="001C3053">
        <w:rPr>
          <w:rFonts w:cs="Traditional Arabic" w:hint="cs"/>
          <w:sz w:val="36"/>
          <w:szCs w:val="36"/>
          <w:rtl/>
        </w:rPr>
        <w:t xml:space="preserve">سبق في أدلة القول </w:t>
      </w:r>
      <w:r w:rsidR="002F1C0E" w:rsidRPr="001C3053">
        <w:rPr>
          <w:rFonts w:cs="Traditional Arabic" w:hint="cs"/>
          <w:sz w:val="36"/>
          <w:szCs w:val="36"/>
          <w:rtl/>
        </w:rPr>
        <w:t>الثاني</w:t>
      </w:r>
      <w:r w:rsidR="00722830" w:rsidRPr="001C3053">
        <w:rPr>
          <w:rFonts w:cs="Traditional Arabic" w:hint="cs"/>
          <w:sz w:val="36"/>
          <w:szCs w:val="36"/>
          <w:rtl/>
        </w:rPr>
        <w:t>.</w:t>
      </w:r>
    </w:p>
    <w:p w:rsidR="00A942B1" w:rsidRPr="001B531E" w:rsidRDefault="006F37F1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1B531E">
        <w:rPr>
          <w:rFonts w:cs="Traditional Arabic" w:hint="cs"/>
          <w:b/>
          <w:bCs/>
          <w:sz w:val="36"/>
          <w:szCs w:val="36"/>
          <w:rtl/>
        </w:rPr>
        <w:t>ثانيا</w:t>
      </w:r>
      <w:r w:rsidR="00935F19">
        <w:rPr>
          <w:rFonts w:cs="Traditional Arabic" w:hint="cs"/>
          <w:sz w:val="36"/>
          <w:szCs w:val="36"/>
          <w:rtl/>
        </w:rPr>
        <w:t>: و</w:t>
      </w:r>
      <w:r w:rsidRPr="001B531E">
        <w:rPr>
          <w:rFonts w:cs="Traditional Arabic" w:hint="cs"/>
          <w:sz w:val="36"/>
          <w:szCs w:val="36"/>
          <w:rtl/>
        </w:rPr>
        <w:t>إن سميت هذه الكلمات تكبيرة إلا أنها ليست تكبيرة معهودة التي هي المراد بالحديث</w:t>
      </w:r>
      <w:r w:rsidR="00935F19">
        <w:rPr>
          <w:rFonts w:cs="Traditional Arabic" w:hint="cs"/>
          <w:sz w:val="36"/>
          <w:szCs w:val="36"/>
          <w:rtl/>
        </w:rPr>
        <w:t xml:space="preserve"> </w:t>
      </w:r>
      <w:r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B531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3"/>
      </w:r>
      <w:r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B531E">
        <w:rPr>
          <w:rFonts w:cs="Traditional Arabic" w:hint="cs"/>
          <w:sz w:val="36"/>
          <w:szCs w:val="36"/>
          <w:rtl/>
        </w:rPr>
        <w:t>.</w:t>
      </w:r>
    </w:p>
    <w:p w:rsidR="003C32D9" w:rsidRPr="001B531E" w:rsidRDefault="003C32D9" w:rsidP="002A7BE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1B531E">
        <w:rPr>
          <w:rFonts w:cs="Traditional Arabic" w:hint="cs"/>
          <w:b/>
          <w:bCs/>
          <w:sz w:val="36"/>
          <w:szCs w:val="36"/>
          <w:rtl/>
        </w:rPr>
        <w:t>و</w:t>
      </w:r>
      <w:r w:rsidRPr="001B531E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>أما</w:t>
      </w:r>
      <w:r w:rsidRPr="001B531E"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>حجة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أصحاب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الشافعي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ترادف</w:t>
      </w:r>
      <w:r w:rsidR="00A942B1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أكبر</w:t>
      </w:r>
      <w:r w:rsidR="00A942B1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</w:t>
      </w:r>
      <w:r w:rsidR="00A942B1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الأكبر</w:t>
      </w:r>
      <w:r w:rsidR="00A942B1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فغير صحيح أيضا. </w:t>
      </w:r>
    </w:p>
    <w:p w:rsidR="00C5563F" w:rsidRPr="001B531E" w:rsidRDefault="00A942B1" w:rsidP="002216C5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</w:rPr>
      </w:pPr>
      <w:r w:rsidRPr="001B531E">
        <w:rPr>
          <w:rFonts w:cs="Traditional Arabic" w:hint="cs"/>
          <w:b/>
          <w:bCs/>
          <w:sz w:val="36"/>
          <w:szCs w:val="36"/>
          <w:rtl/>
        </w:rPr>
        <w:t xml:space="preserve"> كما </w:t>
      </w:r>
      <w:r w:rsidR="003C32D9" w:rsidRPr="001B531E">
        <w:rPr>
          <w:rFonts w:cs="Traditional Arabic" w:hint="cs"/>
          <w:b/>
          <w:bCs/>
          <w:sz w:val="36"/>
          <w:szCs w:val="36"/>
          <w:rtl/>
        </w:rPr>
        <w:t>قال ابن القيم</w:t>
      </w:r>
      <w:r w:rsidRPr="001B531E">
        <w:rPr>
          <w:rFonts w:cs="Traditional Arabic" w:hint="cs"/>
          <w:b/>
          <w:bCs/>
          <w:sz w:val="36"/>
          <w:szCs w:val="36"/>
          <w:rtl/>
        </w:rPr>
        <w:t xml:space="preserve"> رحمه الله تعالى</w:t>
      </w:r>
      <w:r w:rsidR="003C32D9" w:rsidRPr="001B531E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3C32D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إ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نهما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ليسا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بمترادفين</w:t>
      </w:r>
      <w:r w:rsidR="003C32D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؛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الألف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واللام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اشتملت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زيادة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اللفظ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ونقص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المعنى</w:t>
      </w:r>
      <w:r w:rsidR="003C32D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,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وبيانه</w:t>
      </w:r>
      <w:r w:rsidR="003C32D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: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أفعل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التفضيل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إذا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</w:t>
      </w:r>
      <w:r w:rsidR="003C32D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</w:t>
      </w:r>
      <w:r w:rsidR="003C32D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ِّ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</w:t>
      </w:r>
      <w:r w:rsidR="003C32D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وأطلق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تضمن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عموم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الفضل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وإطلاقه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لم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يتضمنه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المعرف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فإذا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قيل</w:t>
      </w:r>
      <w:r w:rsidR="00BF0519"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 w:rsidR="00BF0519"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معناه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 w:rsidR="00BF0519"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 w:rsidR="00BF0519"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F0519"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F0519"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>ال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 w:rsidR="00BF0519"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يتقيد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معناه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ويتخصص</w:t>
      </w:r>
      <w:r w:rsidR="00BF0519" w:rsidRPr="001B531E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يستعمل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3C32D9" w:rsidRPr="001B531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مفضل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معين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كما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إذا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قيل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أفضل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أزيد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أم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عمرو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؟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فيقول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زيد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الأفضل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هذا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هو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المعروف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في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اللغة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والاستعمال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أداة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التعريف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يمكن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يؤتى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بها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إلا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مع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وأما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بدون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فلا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يؤتى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بالأداة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فإذا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حذف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المفضل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عليه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مع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الأداة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أفاد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التعمم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وهذا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يتأتى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مع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اللام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وهذا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المعنى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مطلوب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من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القائل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3C32D9" w:rsidRPr="001B531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3C32D9" w:rsidRPr="001B531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أكبر</w:t>
      </w:r>
      <w:r w:rsidR="003C32D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"</w:t>
      </w:r>
      <w:r w:rsidR="00BF0519"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F0519" w:rsidRPr="001B531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4"/>
      </w:r>
      <w:r w:rsidR="00BF0519" w:rsidRPr="001B531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F0519" w:rsidRPr="001B531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  <w:r w:rsidR="0072039A" w:rsidRPr="001B531E">
        <w:rPr>
          <w:rFonts w:cs="Traditional Arabic" w:hint="cs"/>
          <w:sz w:val="36"/>
          <w:szCs w:val="36"/>
          <w:rtl/>
        </w:rPr>
        <w:t>والله أعلم .</w:t>
      </w:r>
    </w:p>
    <w:sectPr w:rsidR="00C5563F" w:rsidRPr="001B531E" w:rsidSect="00E329BD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77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9D9" w:rsidRDefault="006A39D9" w:rsidP="00972AFD">
      <w:pPr>
        <w:spacing w:after="0" w:line="240" w:lineRule="auto"/>
      </w:pPr>
      <w:r>
        <w:separator/>
      </w:r>
    </w:p>
  </w:endnote>
  <w:endnote w:type="continuationSeparator" w:id="1">
    <w:p w:rsidR="006A39D9" w:rsidRDefault="006A39D9" w:rsidP="00972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9522860"/>
      <w:docPartObj>
        <w:docPartGallery w:val="Page Numbers (Bottom of Page)"/>
        <w:docPartUnique/>
      </w:docPartObj>
    </w:sdtPr>
    <w:sdtContent>
      <w:p w:rsidR="001B531E" w:rsidRDefault="00C90C34" w:rsidP="00E329BD">
        <w:pPr>
          <w:pStyle w:val="afd"/>
          <w:jc w:val="center"/>
        </w:pPr>
        <w:r>
          <w:rPr>
            <w:noProof/>
          </w:rPr>
          <w:pict>
            <v:roundrect id="_x0000_s17409" style="position:absolute;left:0;text-align:left;margin-left:193.15pt;margin-top:-3.9pt;width:38.9pt;height:20.05pt;z-index:251658240;mso-position-horizontal-relative:margin;mso-position-vertical-relative:text" arcsize="10923f">
              <v:textbox style="mso-next-textbox:#_x0000_s17409">
                <w:txbxContent>
                  <w:p w:rsidR="00E329BD" w:rsidRPr="00A6537B" w:rsidRDefault="00C90C34" w:rsidP="00E329BD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E329BD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E329BD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C90C34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6C2B75" w:rsidRPr="006C2B75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775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1B531E" w:rsidRDefault="001B531E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9D9" w:rsidRDefault="006A39D9" w:rsidP="00B66111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6A39D9" w:rsidRDefault="006A39D9" w:rsidP="00B66111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مرعاة المفاتيح3/5. </w:t>
      </w:r>
    </w:p>
  </w:footnote>
  <w:footnote w:id="3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ينظر: إجماع الأئمة الأربعة واختلافهم1/142. </w:t>
      </w:r>
    </w:p>
  </w:footnote>
  <w:footnote w:id="4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ينظر: الإجماع لابن المنذرص45, والأوسط3/75. </w:t>
      </w:r>
    </w:p>
  </w:footnote>
  <w:footnote w:id="5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ينظر: إجماع الأئمة الأربعة واختلافهم1/143, والمجموع3/260. </w:t>
      </w:r>
    </w:p>
  </w:footnote>
  <w:footnote w:id="6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مثل: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أكبر،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الأكبر،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الكبير،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أجل،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أعظم،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يقول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الحمد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لله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سبحان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إله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إلا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الله،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وكذلك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كل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اسم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ذكر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الصفة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نحو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يقول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أعظم،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الرحيم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أجل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. ينظر: </w:t>
      </w:r>
      <w:r w:rsidRPr="005379D9">
        <w:rPr>
          <w:rFonts w:cs="Traditional Arabic" w:hint="cs"/>
          <w:sz w:val="32"/>
          <w:szCs w:val="32"/>
          <w:rtl/>
        </w:rPr>
        <w:t xml:space="preserve">[المبسوط للسرخسي1/35,  </w:t>
      </w:r>
      <w:r w:rsidR="001F023E">
        <w:rPr>
          <w:rFonts w:cs="Traditional Arabic" w:hint="cs"/>
          <w:sz w:val="32"/>
          <w:szCs w:val="32"/>
          <w:rtl/>
        </w:rPr>
        <w:t>و</w:t>
      </w:r>
      <w:r w:rsidRPr="005379D9">
        <w:rPr>
          <w:rFonts w:cs="Traditional Arabic" w:hint="cs"/>
          <w:sz w:val="32"/>
          <w:szCs w:val="32"/>
          <w:rtl/>
        </w:rPr>
        <w:t xml:space="preserve">تحفة الفقهاء ص123, </w:t>
      </w:r>
      <w:r w:rsidR="001F023E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بدائع الصنائع1/416]. </w:t>
      </w:r>
    </w:p>
  </w:footnote>
  <w:footnote w:id="7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="00971EA5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المبسوط للسرخسي1/36, وتحفة الفقهاء ص123, وبدائع الصنائع</w:t>
      </w:r>
      <w:r w:rsidR="00971EA5">
        <w:rPr>
          <w:rFonts w:ascii="Traditional Arabic" w:eastAsia="Calibri" w:cs="Traditional Arabic" w:hint="cs"/>
          <w:sz w:val="32"/>
          <w:szCs w:val="32"/>
          <w:rtl/>
        </w:rPr>
        <w:t>1/416, والهداية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1/79, </w:t>
      </w:r>
      <w:r w:rsidRPr="005379D9">
        <w:rPr>
          <w:rFonts w:cs="Traditional Arabic" w:hint="cs"/>
          <w:sz w:val="32"/>
          <w:szCs w:val="32"/>
          <w:rtl/>
        </w:rPr>
        <w:t xml:space="preserve"> والمحيط البرهاني1/292, والاختيار لتعليل المختار1/48. </w:t>
      </w:r>
    </w:p>
  </w:footnote>
  <w:footnote w:id="8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="00971EA5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المبسوط للسرخسي1/36, وتحفة الفقهاء ص123, وبدائع الصنائع1/416</w:t>
      </w:r>
      <w:r w:rsidR="00971EA5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والهداية1/79,</w:t>
      </w:r>
      <w:r w:rsidR="001F023E">
        <w:rPr>
          <w:rFonts w:cs="Traditional Arabic" w:hint="cs"/>
          <w:sz w:val="32"/>
          <w:szCs w:val="32"/>
          <w:rtl/>
        </w:rPr>
        <w:t xml:space="preserve"> والمحيط البرهاني1/292, و</w:t>
      </w:r>
      <w:r w:rsidRPr="005379D9">
        <w:rPr>
          <w:rFonts w:cs="Traditional Arabic" w:hint="cs"/>
          <w:sz w:val="32"/>
          <w:szCs w:val="32"/>
          <w:rtl/>
        </w:rPr>
        <w:t>الاختيار لتعليل المختار1/48.</w:t>
      </w:r>
    </w:p>
  </w:footnote>
  <w:footnote w:id="9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="001F023E">
        <w:rPr>
          <w:rFonts w:ascii="Traditional Arabic" w:eastAsia="Calibri" w:cs="Traditional Arabic" w:hint="cs"/>
          <w:sz w:val="32"/>
          <w:szCs w:val="32"/>
          <w:rtl/>
        </w:rPr>
        <w:t xml:space="preserve"> ينظر:المبسوط للسرخسي1/36, وتحفة الفقهاء ص123, 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وبدائع الصنائع1/416</w:t>
      </w:r>
      <w:r w:rsidR="001F023E">
        <w:rPr>
          <w:rFonts w:cs="Traditional Arabic" w:hint="cs"/>
          <w:sz w:val="32"/>
          <w:szCs w:val="32"/>
          <w:rtl/>
        </w:rPr>
        <w:t>,</w:t>
      </w:r>
      <w:r w:rsidRPr="005379D9">
        <w:rPr>
          <w:rFonts w:cs="Traditional Arabic" w:hint="cs"/>
          <w:sz w:val="32"/>
          <w:szCs w:val="32"/>
          <w:rtl/>
        </w:rPr>
        <w:t>والمحيط البرهاني 1/292.</w:t>
      </w:r>
    </w:p>
  </w:footnote>
  <w:footnote w:id="10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="00CD0B7A">
        <w:rPr>
          <w:rFonts w:cs="Traditional Arabic" w:hint="cs"/>
          <w:sz w:val="32"/>
          <w:szCs w:val="32"/>
          <w:rtl/>
        </w:rPr>
        <w:t xml:space="preserve"> 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ينظر: بدائع الصنائع1/416,</w:t>
      </w:r>
      <w:r w:rsidRPr="005379D9">
        <w:rPr>
          <w:rFonts w:cs="Traditional Arabic" w:hint="cs"/>
          <w:sz w:val="32"/>
          <w:szCs w:val="32"/>
          <w:rtl/>
        </w:rPr>
        <w:t xml:space="preserve"> والمحيط البرهاني1/292.</w:t>
      </w:r>
    </w:p>
  </w:footnote>
  <w:footnote w:id="11">
    <w:p w:rsidR="001B531E" w:rsidRPr="005379D9" w:rsidRDefault="001B531E" w:rsidP="006C2B75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ينظر: المبسوط للسرخسي1/35.</w:t>
      </w:r>
    </w:p>
  </w:footnote>
  <w:footnote w:id="12">
    <w:p w:rsidR="001B531E" w:rsidRPr="005379D9" w:rsidRDefault="001B531E" w:rsidP="006C2B75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(</w:t>
      </w:r>
      <w:r w:rsidRPr="005379D9">
        <w:rPr>
          <w:rStyle w:val="ae"/>
          <w:color w:val="auto"/>
          <w:sz w:val="32"/>
          <w:szCs w:val="32"/>
          <w:vertAlign w:val="baseline"/>
        </w:rPr>
        <w:footnoteRef/>
      </w:r>
      <w:r w:rsidRPr="005379D9">
        <w:rPr>
          <w:rFonts w:hint="cs"/>
          <w:color w:val="auto"/>
          <w:sz w:val="32"/>
          <w:szCs w:val="32"/>
          <w:rtl/>
        </w:rPr>
        <w:t>)</w:t>
      </w:r>
      <w:r w:rsidRPr="005379D9">
        <w:rPr>
          <w:rFonts w:hint="cs"/>
          <w:color w:val="auto"/>
          <w:sz w:val="32"/>
          <w:szCs w:val="32"/>
          <w:rtl/>
        </w:rPr>
        <w:tab/>
        <w:t xml:space="preserve">ينظر: المدونة الكبرى1/ 109, والإشراف1/224، والمعونة1/91, والتلقين1/42, والكافي لابن عبد البرص39, والبيان ولتحصيل2/102, </w:t>
      </w:r>
      <w:r w:rsidR="001F023E">
        <w:rPr>
          <w:rFonts w:hint="cs"/>
          <w:color w:val="auto"/>
          <w:sz w:val="32"/>
          <w:szCs w:val="32"/>
          <w:rtl/>
        </w:rPr>
        <w:t>و</w:t>
      </w:r>
      <w:r w:rsidRPr="005379D9">
        <w:rPr>
          <w:rFonts w:hint="cs"/>
          <w:color w:val="auto"/>
          <w:sz w:val="32"/>
          <w:szCs w:val="32"/>
          <w:rtl/>
        </w:rPr>
        <w:t xml:space="preserve">المقدمات ولممهدات1/160, والقوانين الفقهية ص42,  ومختصر خليل ص31,  ومواهب الجليل2/206. </w:t>
      </w:r>
    </w:p>
  </w:footnote>
  <w:footnote w:id="13">
    <w:p w:rsidR="001B531E" w:rsidRPr="005379D9" w:rsidRDefault="001B531E" w:rsidP="006C2B75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(</w:t>
      </w:r>
      <w:r w:rsidRPr="005379D9">
        <w:rPr>
          <w:rStyle w:val="ae"/>
          <w:color w:val="auto"/>
          <w:sz w:val="32"/>
          <w:szCs w:val="32"/>
          <w:vertAlign w:val="baseline"/>
        </w:rPr>
        <w:footnoteRef/>
      </w:r>
      <w:r w:rsidRPr="005379D9">
        <w:rPr>
          <w:rFonts w:hint="cs"/>
          <w:color w:val="auto"/>
          <w:sz w:val="32"/>
          <w:szCs w:val="32"/>
          <w:rtl/>
        </w:rPr>
        <w:t>)</w:t>
      </w:r>
      <w:r w:rsidRPr="005379D9">
        <w:rPr>
          <w:rFonts w:hint="cs"/>
          <w:color w:val="auto"/>
          <w:sz w:val="32"/>
          <w:szCs w:val="32"/>
          <w:rtl/>
        </w:rPr>
        <w:tab/>
        <w:t>ينظر: الكافي1/281, والمغني2/126، والمحرر1/53, والفروع2/163, والمبدع1/3</w:t>
      </w:r>
      <w:r w:rsidR="002A7BE3">
        <w:rPr>
          <w:rFonts w:hint="cs"/>
          <w:color w:val="auto"/>
          <w:sz w:val="32"/>
          <w:szCs w:val="32"/>
          <w:rtl/>
        </w:rPr>
        <w:t>77, وشرح الزركشي1/538, والإنصاف</w:t>
      </w:r>
      <w:r w:rsidRPr="005379D9">
        <w:rPr>
          <w:rFonts w:hint="cs"/>
          <w:color w:val="auto"/>
          <w:sz w:val="32"/>
          <w:szCs w:val="32"/>
          <w:rtl/>
        </w:rPr>
        <w:t>3/407, والإقنا</w:t>
      </w:r>
      <w:r w:rsidR="002A7BE3">
        <w:rPr>
          <w:rFonts w:hint="cs"/>
          <w:color w:val="auto"/>
          <w:sz w:val="32"/>
          <w:szCs w:val="32"/>
          <w:rtl/>
        </w:rPr>
        <w:t>ع للحجاوي1/172, ومنتهى الإرادات</w:t>
      </w:r>
      <w:r w:rsidRPr="005379D9">
        <w:rPr>
          <w:rFonts w:hint="cs"/>
          <w:color w:val="auto"/>
          <w:sz w:val="32"/>
          <w:szCs w:val="32"/>
          <w:rtl/>
        </w:rPr>
        <w:t xml:space="preserve">1/205, </w:t>
      </w:r>
    </w:p>
  </w:footnote>
  <w:footnote w:id="14">
    <w:p w:rsidR="001B531E" w:rsidRPr="005379D9" w:rsidRDefault="001B531E" w:rsidP="006C2B75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ينظر: المجموع3/260. </w:t>
      </w:r>
    </w:p>
  </w:footnote>
  <w:footnote w:id="15">
    <w:p w:rsidR="001B531E" w:rsidRPr="005379D9" w:rsidRDefault="001B531E" w:rsidP="006C2B75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(</w:t>
      </w:r>
      <w:r w:rsidRPr="005379D9">
        <w:rPr>
          <w:rStyle w:val="ae"/>
          <w:color w:val="auto"/>
          <w:sz w:val="32"/>
          <w:szCs w:val="32"/>
          <w:vertAlign w:val="baseline"/>
        </w:rPr>
        <w:footnoteRef/>
      </w:r>
      <w:r w:rsidRPr="005379D9">
        <w:rPr>
          <w:rFonts w:hint="cs"/>
          <w:color w:val="auto"/>
          <w:sz w:val="32"/>
          <w:szCs w:val="32"/>
          <w:rtl/>
        </w:rPr>
        <w:t>)</w:t>
      </w:r>
      <w:r w:rsidR="00971EA5">
        <w:rPr>
          <w:rFonts w:hint="cs"/>
          <w:color w:val="auto"/>
          <w:sz w:val="32"/>
          <w:szCs w:val="32"/>
          <w:rtl/>
        </w:rPr>
        <w:t xml:space="preserve"> </w:t>
      </w:r>
      <w:r w:rsidR="00CD0B7A">
        <w:rPr>
          <w:rFonts w:hint="cs"/>
          <w:color w:val="auto"/>
          <w:sz w:val="32"/>
          <w:szCs w:val="32"/>
          <w:rtl/>
        </w:rPr>
        <w:t>ينظر:</w:t>
      </w:r>
      <w:r w:rsidR="00971EA5">
        <w:rPr>
          <w:rFonts w:hint="cs"/>
          <w:color w:val="auto"/>
          <w:sz w:val="32"/>
          <w:szCs w:val="32"/>
          <w:rtl/>
        </w:rPr>
        <w:t xml:space="preserve"> </w:t>
      </w:r>
      <w:r w:rsidRPr="005379D9">
        <w:rPr>
          <w:rFonts w:hint="cs"/>
          <w:color w:val="auto"/>
          <w:sz w:val="32"/>
          <w:szCs w:val="32"/>
          <w:rtl/>
        </w:rPr>
        <w:t>الأم للشافعي2/227, ومختصر المزني ص25, ونهاية المطلب2/129,</w:t>
      </w:r>
      <w:r w:rsidR="00971EA5">
        <w:rPr>
          <w:rFonts w:hint="cs"/>
          <w:color w:val="auto"/>
          <w:sz w:val="32"/>
          <w:szCs w:val="32"/>
          <w:rtl/>
        </w:rPr>
        <w:t xml:space="preserve">والتنبيه </w:t>
      </w:r>
      <w:r w:rsidR="0011241E">
        <w:rPr>
          <w:rFonts w:hint="cs"/>
          <w:color w:val="auto"/>
          <w:sz w:val="32"/>
          <w:szCs w:val="32"/>
          <w:rtl/>
        </w:rPr>
        <w:t>ص30, والمهذب</w:t>
      </w:r>
      <w:r w:rsidRPr="005379D9">
        <w:rPr>
          <w:rFonts w:hint="cs"/>
          <w:color w:val="auto"/>
          <w:sz w:val="32"/>
          <w:szCs w:val="32"/>
          <w:rtl/>
        </w:rPr>
        <w:t>1/135, والوسيط2/93,  والبيان1/</w:t>
      </w:r>
      <w:r w:rsidRPr="0011241E">
        <w:rPr>
          <w:rFonts w:hint="cs"/>
          <w:color w:val="auto"/>
          <w:sz w:val="32"/>
          <w:szCs w:val="32"/>
          <w:rtl/>
        </w:rPr>
        <w:t>167،</w:t>
      </w:r>
      <w:r w:rsidR="0011241E" w:rsidRPr="0011241E">
        <w:rPr>
          <w:rFonts w:hint="cs"/>
          <w:color w:val="auto"/>
          <w:sz w:val="32"/>
          <w:szCs w:val="32"/>
          <w:rtl/>
        </w:rPr>
        <w:t xml:space="preserve"> والمجموع 3/260,</w:t>
      </w:r>
      <w:r w:rsidRPr="0011241E">
        <w:rPr>
          <w:rFonts w:hint="cs"/>
          <w:color w:val="auto"/>
          <w:sz w:val="32"/>
          <w:szCs w:val="32"/>
          <w:rtl/>
        </w:rPr>
        <w:t xml:space="preserve"> </w:t>
      </w:r>
      <w:r w:rsidRPr="005379D9">
        <w:rPr>
          <w:rFonts w:hint="cs"/>
          <w:color w:val="auto"/>
          <w:sz w:val="32"/>
          <w:szCs w:val="32"/>
          <w:rtl/>
        </w:rPr>
        <w:t xml:space="preserve"> وفتح الوهاب1/46. </w:t>
      </w:r>
    </w:p>
  </w:footnote>
  <w:footnote w:id="16">
    <w:p w:rsidR="001B531E" w:rsidRPr="005379D9" w:rsidRDefault="001B531E" w:rsidP="006C2B75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(</w:t>
      </w:r>
      <w:r w:rsidRPr="005379D9">
        <w:rPr>
          <w:rStyle w:val="ae"/>
          <w:color w:val="auto"/>
          <w:sz w:val="32"/>
          <w:szCs w:val="32"/>
          <w:vertAlign w:val="baseline"/>
        </w:rPr>
        <w:footnoteRef/>
      </w:r>
      <w:r w:rsidRPr="005379D9">
        <w:rPr>
          <w:rFonts w:hint="cs"/>
          <w:color w:val="auto"/>
          <w:sz w:val="32"/>
          <w:szCs w:val="32"/>
          <w:rtl/>
        </w:rPr>
        <w:t>)</w:t>
      </w:r>
      <w:r w:rsidR="00971EA5">
        <w:rPr>
          <w:rFonts w:hint="cs"/>
          <w:color w:val="auto"/>
          <w:sz w:val="32"/>
          <w:szCs w:val="32"/>
          <w:rtl/>
        </w:rPr>
        <w:t xml:space="preserve"> </w:t>
      </w:r>
      <w:r w:rsidRPr="005379D9">
        <w:rPr>
          <w:rFonts w:hint="cs"/>
          <w:color w:val="auto"/>
          <w:sz w:val="32"/>
          <w:szCs w:val="32"/>
          <w:rtl/>
        </w:rPr>
        <w:t>ينظر: المبسوط للسرخسي1/35, وبدائع الصنائع1/416, والهداية1/</w:t>
      </w:r>
      <w:r w:rsidR="00971EA5">
        <w:rPr>
          <w:rFonts w:hint="cs"/>
          <w:color w:val="auto"/>
          <w:sz w:val="32"/>
          <w:szCs w:val="32"/>
          <w:rtl/>
        </w:rPr>
        <w:t>79,</w:t>
      </w:r>
      <w:r w:rsidRPr="005379D9">
        <w:rPr>
          <w:rFonts w:hint="cs"/>
          <w:color w:val="auto"/>
          <w:sz w:val="32"/>
          <w:szCs w:val="32"/>
          <w:rtl/>
        </w:rPr>
        <w:t xml:space="preserve">والمحيط البرهاني1/292.  </w:t>
      </w:r>
    </w:p>
  </w:footnote>
  <w:footnote w:id="17">
    <w:p w:rsidR="001B531E" w:rsidRPr="005379D9" w:rsidRDefault="001B531E" w:rsidP="006C2B75">
      <w:pPr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 بداية المجتهد2/208.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تحقيق على محمد المعوض.</w:t>
      </w:r>
    </w:p>
  </w:footnote>
  <w:footnote w:id="18">
    <w:p w:rsidR="001B531E" w:rsidRPr="005379D9" w:rsidRDefault="001B531E" w:rsidP="006C2B75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 سورة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 xml:space="preserve"> الأعلى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الآية[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١٥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>].</w:t>
      </w:r>
    </w:p>
  </w:footnote>
  <w:footnote w:id="19">
    <w:p w:rsidR="001B531E" w:rsidRPr="005379D9" w:rsidRDefault="001B531E" w:rsidP="006C2B75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="00CD0B7A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</w:t>
      </w:r>
      <w:r w:rsidRPr="005379D9">
        <w:rPr>
          <w:rFonts w:cs="Traditional Arabic" w:hint="cs"/>
          <w:sz w:val="32"/>
          <w:szCs w:val="32"/>
          <w:rtl/>
        </w:rPr>
        <w:t xml:space="preserve"> أحكام القرآن للجصاص5/372, والمبسوط للسرخسي1/36, </w:t>
      </w:r>
      <w:r w:rsidR="0011241E">
        <w:rPr>
          <w:rFonts w:cs="Traditional Arabic" w:hint="cs"/>
          <w:sz w:val="32"/>
          <w:szCs w:val="32"/>
          <w:rtl/>
        </w:rPr>
        <w:t>و</w:t>
      </w:r>
      <w:r w:rsidRPr="005379D9">
        <w:rPr>
          <w:rFonts w:cs="Traditional Arabic" w:hint="cs"/>
          <w:sz w:val="32"/>
          <w:szCs w:val="32"/>
          <w:rtl/>
        </w:rPr>
        <w:t>بدائع الصنائع1/417, و</w:t>
      </w:r>
      <w:r w:rsidRPr="005379D9">
        <w:rPr>
          <w:rFonts w:ascii="AGA Arabesque" w:hAnsi="AGA Arabesque" w:cs="Traditional Arabic" w:hint="cs"/>
          <w:smallCaps/>
          <w:sz w:val="32"/>
          <w:szCs w:val="32"/>
          <w:rtl/>
        </w:rPr>
        <w:t xml:space="preserve">المحيط </w:t>
      </w:r>
      <w:r w:rsidRPr="005379D9">
        <w:rPr>
          <w:rFonts w:cs="Traditional Arabic" w:hint="cs"/>
          <w:sz w:val="32"/>
          <w:szCs w:val="32"/>
          <w:rtl/>
        </w:rPr>
        <w:t>البرهاني1/292, والاختيار لتعليل المختار1/48.</w:t>
      </w:r>
    </w:p>
  </w:footnote>
  <w:footnote w:id="20">
    <w:p w:rsidR="001B531E" w:rsidRPr="005379D9" w:rsidRDefault="001B531E" w:rsidP="006C2B75">
      <w:pPr>
        <w:autoSpaceDE w:val="0"/>
        <w:autoSpaceDN w:val="0"/>
        <w:adjustRightInd w:val="0"/>
        <w:spacing w:after="0" w:line="235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سورة 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الإسراء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الآية[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 xml:space="preserve"> ١١٠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]. </w:t>
      </w:r>
    </w:p>
  </w:footnote>
  <w:footnote w:id="21">
    <w:p w:rsidR="001B531E" w:rsidRPr="005379D9" w:rsidRDefault="001B531E" w:rsidP="008A2DA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المبسوط للسرخسي1/36.</w:t>
      </w:r>
    </w:p>
  </w:footnote>
  <w:footnote w:id="22">
    <w:p w:rsidR="001B531E" w:rsidRPr="005379D9" w:rsidRDefault="001B531E" w:rsidP="008A2DA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سورة 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يوسف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الآية [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٣١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>].</w:t>
      </w:r>
    </w:p>
  </w:footnote>
  <w:footnote w:id="23">
    <w:p w:rsidR="001B531E" w:rsidRPr="005379D9" w:rsidRDefault="001B531E" w:rsidP="008A2DA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سورة 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المدثر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الآية [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٣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].</w:t>
      </w:r>
    </w:p>
  </w:footnote>
  <w:footnote w:id="24">
    <w:p w:rsidR="001B531E" w:rsidRPr="005379D9" w:rsidRDefault="001B531E" w:rsidP="008A2DA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ينظر: 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المبسوط1/36, </w:t>
      </w:r>
      <w:r w:rsidRPr="005379D9">
        <w:rPr>
          <w:rFonts w:cs="Traditional Arabic" w:hint="cs"/>
          <w:sz w:val="32"/>
          <w:szCs w:val="32"/>
          <w:rtl/>
        </w:rPr>
        <w:t>والمحيط البرهاني1/292.</w:t>
      </w:r>
    </w:p>
  </w:footnote>
  <w:footnote w:id="25">
    <w:p w:rsidR="001B531E" w:rsidRPr="005379D9" w:rsidRDefault="001B531E" w:rsidP="008A2DA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ذكره السرخسي في المبسوط1/36, والكاساني في البدائع1/417, وبرهان الدين الحنفي في المحيط البرهاني1/292, وابن نجيم في البحر1/323. ولم أقف على الكتب المسندة. والله أعلم. </w:t>
      </w:r>
    </w:p>
  </w:footnote>
  <w:footnote w:id="26">
    <w:p w:rsidR="001B531E" w:rsidRPr="005379D9" w:rsidRDefault="001B531E" w:rsidP="008A2DA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ينظر: بدائع الصنائع1/417, والبحر الرائق1/323. </w:t>
      </w:r>
    </w:p>
  </w:footnote>
  <w:footnote w:id="27">
    <w:p w:rsidR="002A7BE3" w:rsidRDefault="001B531E" w:rsidP="008A2DA1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(</w:t>
      </w:r>
      <w:r w:rsidRPr="005379D9">
        <w:rPr>
          <w:rStyle w:val="ae"/>
          <w:color w:val="auto"/>
          <w:sz w:val="32"/>
          <w:szCs w:val="32"/>
          <w:vertAlign w:val="baseline"/>
        </w:rPr>
        <w:footnoteRef/>
      </w:r>
      <w:r w:rsidRPr="005379D9">
        <w:rPr>
          <w:rFonts w:hint="cs"/>
          <w:color w:val="auto"/>
          <w:sz w:val="32"/>
          <w:szCs w:val="32"/>
          <w:rtl/>
        </w:rPr>
        <w:t>) أخرجه أب</w:t>
      </w:r>
      <w:r w:rsidR="004971C3">
        <w:rPr>
          <w:rFonts w:hint="cs"/>
          <w:color w:val="auto"/>
          <w:sz w:val="32"/>
          <w:szCs w:val="32"/>
          <w:rtl/>
        </w:rPr>
        <w:t>ي داود في سننه في كتاب الطهارة،</w:t>
      </w:r>
      <w:r w:rsidRPr="005379D9">
        <w:rPr>
          <w:rFonts w:hint="cs"/>
          <w:color w:val="auto"/>
          <w:sz w:val="32"/>
          <w:szCs w:val="32"/>
          <w:rtl/>
        </w:rPr>
        <w:t>باب فرض الوض</w:t>
      </w:r>
      <w:r w:rsidR="004971C3">
        <w:rPr>
          <w:rFonts w:hint="cs"/>
          <w:color w:val="auto"/>
          <w:sz w:val="32"/>
          <w:szCs w:val="32"/>
          <w:rtl/>
        </w:rPr>
        <w:t>وء1/42, برقم61, وفي كتاب الصلاة</w:t>
      </w:r>
      <w:r w:rsidRPr="005379D9">
        <w:rPr>
          <w:rFonts w:hint="cs"/>
          <w:color w:val="auto"/>
          <w:sz w:val="32"/>
          <w:szCs w:val="32"/>
          <w:rtl/>
        </w:rPr>
        <w:t>, باب الإمام يحدث ب</w:t>
      </w:r>
      <w:r w:rsidR="004971C3">
        <w:rPr>
          <w:rFonts w:hint="cs"/>
          <w:color w:val="auto"/>
          <w:sz w:val="32"/>
          <w:szCs w:val="32"/>
          <w:rtl/>
        </w:rPr>
        <w:t xml:space="preserve">عد ما يرفع رأسه1/290, برقم618, </w:t>
      </w:r>
      <w:r w:rsidRPr="005379D9">
        <w:rPr>
          <w:rFonts w:hint="cs"/>
          <w:color w:val="auto"/>
          <w:sz w:val="32"/>
          <w:szCs w:val="32"/>
          <w:rtl/>
        </w:rPr>
        <w:t xml:space="preserve">والترمذي في </w:t>
      </w:r>
      <w:r w:rsidR="00F60092">
        <w:rPr>
          <w:rFonts w:hint="cs"/>
          <w:color w:val="auto"/>
          <w:sz w:val="32"/>
          <w:szCs w:val="32"/>
          <w:rtl/>
        </w:rPr>
        <w:t>أبواب</w:t>
      </w:r>
      <w:r w:rsidRPr="005379D9">
        <w:rPr>
          <w:rFonts w:hint="cs"/>
          <w:color w:val="auto"/>
          <w:sz w:val="32"/>
          <w:szCs w:val="32"/>
          <w:rtl/>
        </w:rPr>
        <w:t xml:space="preserve"> الطهارة, باب ما جاء أن مفتاح الصلاة الطهور1/54, برقم3, وابن ماجة  في كتاب الطهارة وسننها, باب مفتاح الصلاة الطهور،ص101, برقم275، وأحمد في مسنده2/322, برقم1072, والبيهقي في السنن الكبرى2/81, برقم2261, والحاكم في المستدرك1/132, والدارقطني في السنن2/180, برقم1359, والطحاوي في شرح معاني الآثار1/273, والبزار في مسنده2/236, برقم633, والحديث قال عنه الترمذي:"هذا الحديث أصحّ شيء في هذا الباب وأحسن؛ وعبد الله بن محمد بن عقيل هو صدوق، وقد تكلّم ف</w:t>
      </w:r>
      <w:r w:rsidR="004971C3">
        <w:rPr>
          <w:rFonts w:hint="cs"/>
          <w:color w:val="auto"/>
          <w:sz w:val="32"/>
          <w:szCs w:val="32"/>
          <w:rtl/>
        </w:rPr>
        <w:t xml:space="preserve">يه بعض أهل العلم من قبل حفظه". </w:t>
      </w:r>
      <w:r w:rsidRPr="005379D9">
        <w:rPr>
          <w:rFonts w:hint="cs"/>
          <w:color w:val="auto"/>
          <w:sz w:val="32"/>
          <w:szCs w:val="32"/>
          <w:rtl/>
        </w:rPr>
        <w:t>وصحّحه الحاكم في المستدرك, والنووي في ا</w:t>
      </w:r>
      <w:r w:rsidR="004971C3">
        <w:rPr>
          <w:rFonts w:hint="cs"/>
          <w:color w:val="auto"/>
          <w:sz w:val="32"/>
          <w:szCs w:val="32"/>
          <w:rtl/>
        </w:rPr>
        <w:t xml:space="preserve">لخلاصة1/348, </w:t>
      </w:r>
      <w:r w:rsidRPr="005379D9">
        <w:rPr>
          <w:rFonts w:hint="cs"/>
          <w:color w:val="auto"/>
          <w:sz w:val="32"/>
          <w:szCs w:val="32"/>
          <w:rtl/>
        </w:rPr>
        <w:t>والألباني في الإرواء1/9 برقم301, وفي صحيح سنن أبي داود</w:t>
      </w:r>
    </w:p>
    <w:p w:rsidR="001B531E" w:rsidRPr="005379D9" w:rsidRDefault="001B531E" w:rsidP="008A2DA1">
      <w:pPr>
        <w:pStyle w:val="af3"/>
        <w:spacing w:line="230" w:lineRule="auto"/>
        <w:ind w:left="425" w:hanging="2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1/102</w:t>
      </w:r>
      <w:r w:rsidR="004971C3">
        <w:rPr>
          <w:rFonts w:hint="cs"/>
          <w:color w:val="auto"/>
          <w:sz w:val="32"/>
          <w:szCs w:val="32"/>
          <w:rtl/>
        </w:rPr>
        <w:t>,</w:t>
      </w:r>
      <w:r w:rsidRPr="005379D9">
        <w:rPr>
          <w:rFonts w:hint="cs"/>
          <w:color w:val="auto"/>
          <w:sz w:val="32"/>
          <w:szCs w:val="32"/>
          <w:rtl/>
        </w:rPr>
        <w:t xml:space="preserve"> برقم55.</w:t>
      </w:r>
    </w:p>
  </w:footnote>
  <w:footnote w:id="28">
    <w:p w:rsidR="001B531E" w:rsidRPr="005379D9" w:rsidRDefault="001B531E" w:rsidP="008A2DA1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سورة 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البقرة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الآية[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٤٣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>]</w:t>
      </w:r>
      <w:r w:rsidRPr="005379D9">
        <w:rPr>
          <w:rFonts w:cs="Traditional Arabic" w:hint="cs"/>
          <w:sz w:val="32"/>
          <w:szCs w:val="32"/>
          <w:rtl/>
        </w:rPr>
        <w:t>.</w:t>
      </w:r>
    </w:p>
  </w:footnote>
  <w:footnote w:id="29">
    <w:p w:rsidR="001B531E" w:rsidRPr="005379D9" w:rsidRDefault="001B531E" w:rsidP="008A2DA1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هذا حديث مرفوع مروي عن ابن عمر </w:t>
      </w:r>
      <w:r w:rsidR="00935F19">
        <w:rPr>
          <w:rFonts w:ascii="Traditional Arabic" w:eastAsia="Calibri" w:cs="Traditional Arabic" w:hint="cs"/>
          <w:sz w:val="32"/>
          <w:szCs w:val="32"/>
          <w:rtl/>
        </w:rPr>
        <w:t xml:space="preserve">رضي الله 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عنهما أخرجه أبو داود في سننه في كتاب  الزكاة,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باب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971C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</w:t>
      </w:r>
      <w:r w:rsidR="004971C3">
        <w:rPr>
          <w:rFonts w:ascii="Traditional Arabic" w:eastAsia="Times New Roman" w:hAnsi="Times New Roman" w:cs="Traditional Arabic" w:hint="cs"/>
          <w:sz w:val="32"/>
          <w:szCs w:val="32"/>
          <w:rtl/>
        </w:rPr>
        <w:t>ي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زكاة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السائمة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2/155, برقم1570, والترمذي في كتاب الزكاة, باب ما جاء في زكاة الإبل والغنم2/9, برقم621, وابن ماجه في كتاب الزكاة,باب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صدقة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الإبل</w:t>
      </w:r>
      <w:r w:rsidR="004971C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ص573,  برقم1798,وأحمد8/253,برقم4632,والدارقطني3/10,والحاكم 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>في المستدرك1/391,</w:t>
      </w:r>
      <w:r w:rsidR="004971C3">
        <w:rPr>
          <w:rFonts w:ascii="Traditional Arabic" w:eastAsia="Times New Roman" w:hAnsi="Times New Roman" w:cs="Traditional Arabic" w:hint="cs"/>
          <w:sz w:val="32"/>
          <w:szCs w:val="32"/>
          <w:rtl/>
        </w:rPr>
        <w:t>والحديث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حسنه الترمذي فقال:"حديث ابن عمر حديث حسن". وصححه الألباني في الإرواء3/264,برقم 792, وفي صحيح سنن أبي داود5/288, برقم1400.   </w:t>
      </w:r>
    </w:p>
  </w:footnote>
  <w:footnote w:id="30">
    <w:p w:rsidR="001B531E" w:rsidRPr="005379D9" w:rsidRDefault="001B531E" w:rsidP="008A2DA1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سورة 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البقرة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الآية[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٤٣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>].</w:t>
      </w:r>
      <w:r w:rsidRPr="005379D9">
        <w:rPr>
          <w:rFonts w:ascii="Arial" w:eastAsia="Times New Roman" w:hAnsi="Arial" w:cs="Traditional Arabic"/>
          <w:sz w:val="32"/>
          <w:szCs w:val="32"/>
        </w:rPr>
        <w:t xml:space="preserve"> </w:t>
      </w:r>
      <w:r w:rsidRPr="005379D9">
        <w:rPr>
          <w:rFonts w:cs="Traditional Arabic" w:hint="cs"/>
          <w:sz w:val="32"/>
          <w:szCs w:val="32"/>
          <w:rtl/>
        </w:rPr>
        <w:t xml:space="preserve"> </w:t>
      </w:r>
    </w:p>
  </w:footnote>
  <w:footnote w:id="31">
    <w:p w:rsidR="001B531E" w:rsidRPr="005379D9" w:rsidRDefault="001B531E" w:rsidP="008A2DA1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 ينظر: الإشراف لقاضي عبد الوهاب1/225.</w:t>
      </w:r>
    </w:p>
  </w:footnote>
  <w:footnote w:id="32">
    <w:p w:rsidR="001B531E" w:rsidRPr="005379D9" w:rsidRDefault="001B531E" w:rsidP="008A2DA1">
      <w:pPr>
        <w:pStyle w:val="af3"/>
        <w:spacing w:line="230" w:lineRule="auto"/>
        <w:ind w:left="423" w:hanging="425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(</w:t>
      </w:r>
      <w:r w:rsidRPr="005379D9">
        <w:rPr>
          <w:rStyle w:val="ae"/>
          <w:color w:val="auto"/>
          <w:sz w:val="32"/>
          <w:szCs w:val="32"/>
          <w:vertAlign w:val="baseline"/>
        </w:rPr>
        <w:footnoteRef/>
      </w:r>
      <w:r w:rsidR="00971EA5">
        <w:rPr>
          <w:rFonts w:hint="cs"/>
          <w:color w:val="auto"/>
          <w:sz w:val="32"/>
          <w:szCs w:val="32"/>
          <w:rtl/>
        </w:rPr>
        <w:t xml:space="preserve">) </w:t>
      </w:r>
      <w:r w:rsidRPr="005379D9">
        <w:rPr>
          <w:rFonts w:hint="cs"/>
          <w:color w:val="auto"/>
          <w:sz w:val="32"/>
          <w:szCs w:val="32"/>
          <w:rtl/>
        </w:rPr>
        <w:t>ينظر: المفهم للقرطبي2/22.</w:t>
      </w:r>
    </w:p>
  </w:footnote>
  <w:footnote w:id="33">
    <w:p w:rsidR="001B531E" w:rsidRPr="005379D9" w:rsidRDefault="001B531E" w:rsidP="008A2DA1">
      <w:pPr>
        <w:pStyle w:val="af3"/>
        <w:spacing w:line="230" w:lineRule="auto"/>
        <w:ind w:left="423" w:hanging="425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(</w:t>
      </w:r>
      <w:r w:rsidRPr="005379D9">
        <w:rPr>
          <w:rStyle w:val="ae"/>
          <w:color w:val="auto"/>
          <w:sz w:val="32"/>
          <w:szCs w:val="32"/>
          <w:vertAlign w:val="baseline"/>
        </w:rPr>
        <w:footnoteRef/>
      </w:r>
      <w:r w:rsidR="00971EA5">
        <w:rPr>
          <w:rFonts w:hint="cs"/>
          <w:color w:val="auto"/>
          <w:sz w:val="32"/>
          <w:szCs w:val="32"/>
          <w:rtl/>
        </w:rPr>
        <w:t xml:space="preserve">) </w:t>
      </w:r>
      <w:r w:rsidRPr="005379D9">
        <w:rPr>
          <w:rFonts w:hint="cs"/>
          <w:color w:val="auto"/>
          <w:sz w:val="32"/>
          <w:szCs w:val="32"/>
          <w:rtl/>
        </w:rPr>
        <w:t>ينظر: بداية المجتهد</w:t>
      </w:r>
      <w:r w:rsidR="00514813" w:rsidRPr="005379D9">
        <w:rPr>
          <w:rFonts w:hint="cs"/>
          <w:color w:val="auto"/>
          <w:sz w:val="32"/>
          <w:szCs w:val="32"/>
          <w:rtl/>
        </w:rPr>
        <w:t>2</w:t>
      </w:r>
      <w:r w:rsidRPr="005379D9">
        <w:rPr>
          <w:rFonts w:hint="cs"/>
          <w:color w:val="auto"/>
          <w:sz w:val="32"/>
          <w:szCs w:val="32"/>
          <w:rtl/>
        </w:rPr>
        <w:t xml:space="preserve">/209-210, والمجموع3/261, </w:t>
      </w:r>
      <w:r w:rsidR="004971C3">
        <w:rPr>
          <w:rFonts w:hint="cs"/>
          <w:color w:val="auto"/>
          <w:sz w:val="32"/>
          <w:szCs w:val="32"/>
          <w:rtl/>
        </w:rPr>
        <w:t>وتهذيب السنن</w:t>
      </w:r>
      <w:r w:rsidRPr="005379D9">
        <w:rPr>
          <w:rFonts w:hint="cs"/>
          <w:color w:val="auto"/>
          <w:sz w:val="32"/>
          <w:szCs w:val="32"/>
          <w:rtl/>
        </w:rPr>
        <w:t xml:space="preserve"> مع عون المعبود1/92.</w:t>
      </w:r>
    </w:p>
  </w:footnote>
  <w:footnote w:id="34">
    <w:p w:rsidR="001B531E" w:rsidRPr="005379D9" w:rsidRDefault="001B531E" w:rsidP="008A2DA1">
      <w:pPr>
        <w:spacing w:after="0" w:line="23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Style w:val="ae"/>
          <w:sz w:val="32"/>
          <w:szCs w:val="32"/>
          <w:vertAlign w:val="baseline"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="00971EA5">
        <w:rPr>
          <w:rFonts w:cs="Traditional Arabic" w:hint="cs"/>
          <w:sz w:val="32"/>
          <w:szCs w:val="32"/>
          <w:rtl/>
        </w:rPr>
        <w:t xml:space="preserve"> </w:t>
      </w:r>
      <w:r w:rsidRPr="005379D9">
        <w:rPr>
          <w:rFonts w:cs="Traditional Arabic" w:hint="cs"/>
          <w:sz w:val="32"/>
          <w:szCs w:val="32"/>
          <w:rtl/>
        </w:rPr>
        <w:t xml:space="preserve">ينظر: الإشراف لقاضي عبد الوهاب1/225. </w:t>
      </w:r>
    </w:p>
  </w:footnote>
  <w:footnote w:id="35">
    <w:p w:rsidR="0031000B" w:rsidRDefault="001B531E" w:rsidP="008A2DA1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متفق عليه: أخرجه البخاري في صحيحه في كتاب الأذان, باب وجوب القراءة للإمام والمأموم في </w:t>
      </w:r>
    </w:p>
    <w:p w:rsidR="0031000B" w:rsidRDefault="001B531E" w:rsidP="009E2AB3">
      <w:pPr>
        <w:autoSpaceDE w:val="0"/>
        <w:autoSpaceDN w:val="0"/>
        <w:adjustRightInd w:val="0"/>
        <w:spacing w:after="0" w:line="23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الصلوات كلها في الحضر والسفر وما يجهر فيها وما يخافت1/247, برقم757, ومسلم في كتاب </w:t>
      </w:r>
    </w:p>
    <w:p w:rsidR="001B531E" w:rsidRPr="005379D9" w:rsidRDefault="001B531E" w:rsidP="008A2DA1">
      <w:pPr>
        <w:autoSpaceDE w:val="0"/>
        <w:autoSpaceDN w:val="0"/>
        <w:adjustRightInd w:val="0"/>
        <w:spacing w:after="0" w:line="23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الصلاة, باب وجوب قراءة الفاتحة في كل ركعة ...ص171, برقم397. </w:t>
      </w:r>
    </w:p>
  </w:footnote>
  <w:footnote w:id="36">
    <w:p w:rsidR="001B531E" w:rsidRPr="005379D9" w:rsidRDefault="001B531E" w:rsidP="00134BCD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(</w:t>
      </w:r>
      <w:r w:rsidRPr="005379D9">
        <w:rPr>
          <w:rStyle w:val="ae"/>
          <w:color w:val="auto"/>
          <w:sz w:val="32"/>
          <w:szCs w:val="32"/>
          <w:vertAlign w:val="baseline"/>
        </w:rPr>
        <w:footnoteRef/>
      </w:r>
      <w:r w:rsidRPr="005379D9">
        <w:rPr>
          <w:rFonts w:hint="cs"/>
          <w:color w:val="auto"/>
          <w:sz w:val="32"/>
          <w:szCs w:val="32"/>
          <w:rtl/>
        </w:rPr>
        <w:t>)</w:t>
      </w:r>
      <w:r w:rsidRPr="005379D9">
        <w:rPr>
          <w:rFonts w:hint="cs"/>
          <w:color w:val="auto"/>
          <w:sz w:val="32"/>
          <w:szCs w:val="32"/>
          <w:rtl/>
        </w:rPr>
        <w:tab/>
        <w:t>أخرجه بهذا اللفظ: الطب</w:t>
      </w:r>
      <w:r w:rsidR="00134BCD">
        <w:rPr>
          <w:rFonts w:hint="cs"/>
          <w:color w:val="auto"/>
          <w:sz w:val="32"/>
          <w:szCs w:val="32"/>
          <w:rtl/>
        </w:rPr>
        <w:t>راني في الكبير 5/38 ، برقم 4526, وتقدم تخريجه تفصيلا في ص(259)</w:t>
      </w:r>
    </w:p>
  </w:footnote>
  <w:footnote w:id="37">
    <w:p w:rsidR="001B531E" w:rsidRPr="005379D9" w:rsidRDefault="001B531E" w:rsidP="008A2DA1">
      <w:pPr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ينظر: بدائع الصنائع1/416, </w:t>
      </w:r>
      <w:r w:rsidR="0048633B">
        <w:rPr>
          <w:rFonts w:cs="Traditional Arabic" w:hint="cs"/>
          <w:sz w:val="32"/>
          <w:szCs w:val="32"/>
          <w:rtl/>
        </w:rPr>
        <w:t xml:space="preserve">وتهذيب السنن </w:t>
      </w:r>
      <w:r w:rsidRPr="005379D9">
        <w:rPr>
          <w:rFonts w:cs="Traditional Arabic" w:hint="cs"/>
          <w:sz w:val="32"/>
          <w:szCs w:val="32"/>
          <w:rtl/>
        </w:rPr>
        <w:t xml:space="preserve">مع عون المعبود1/93.  </w:t>
      </w:r>
    </w:p>
  </w:footnote>
  <w:footnote w:id="38">
    <w:p w:rsidR="001B531E" w:rsidRPr="005379D9" w:rsidRDefault="001B531E" w:rsidP="008A2DA1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5379D9">
        <w:rPr>
          <w:rFonts w:hint="cs"/>
          <w:color w:val="auto"/>
          <w:sz w:val="32"/>
          <w:szCs w:val="32"/>
          <w:rtl/>
        </w:rPr>
        <w:t>(</w:t>
      </w:r>
      <w:r w:rsidRPr="005379D9">
        <w:rPr>
          <w:rStyle w:val="ae"/>
          <w:color w:val="auto"/>
          <w:sz w:val="32"/>
          <w:szCs w:val="32"/>
          <w:vertAlign w:val="baseline"/>
        </w:rPr>
        <w:footnoteRef/>
      </w:r>
      <w:r w:rsidRPr="005379D9">
        <w:rPr>
          <w:rFonts w:hint="cs"/>
          <w:color w:val="auto"/>
          <w:sz w:val="32"/>
          <w:szCs w:val="32"/>
          <w:rtl/>
        </w:rPr>
        <w:t>)</w:t>
      </w:r>
      <w:r w:rsidRPr="005379D9">
        <w:rPr>
          <w:rFonts w:hint="cs"/>
          <w:color w:val="auto"/>
          <w:sz w:val="32"/>
          <w:szCs w:val="32"/>
          <w:rtl/>
        </w:rPr>
        <w:tab/>
        <w:t xml:space="preserve">أخرجه الترمذي في </w:t>
      </w:r>
      <w:r w:rsidR="00690434">
        <w:rPr>
          <w:rFonts w:hint="cs"/>
          <w:color w:val="auto"/>
          <w:sz w:val="32"/>
          <w:szCs w:val="32"/>
          <w:rtl/>
        </w:rPr>
        <w:t>جامعه في أبواب</w:t>
      </w:r>
      <w:r w:rsidRPr="005379D9">
        <w:rPr>
          <w:rFonts w:hint="cs"/>
          <w:color w:val="auto"/>
          <w:sz w:val="32"/>
          <w:szCs w:val="32"/>
          <w:rtl/>
        </w:rPr>
        <w:t xml:space="preserve"> الصلاة، باب ما جاء في وصف الصلاة1/335, برقم304، وابن ماجه في إقامة الصلاة والسنة فيها، باب افتتاح الصلاة،ص264, برقم803,  وابن حبان في صحيحه5/178, برقم1870, والحديث صححه الترمذي فقال:"هذا حديث حسن صحيح".  وصححه الألباني في الإرواء2/14.</w:t>
      </w:r>
    </w:p>
  </w:footnote>
  <w:footnote w:id="39">
    <w:p w:rsidR="001B531E" w:rsidRPr="005379D9" w:rsidRDefault="001B531E" w:rsidP="008A2DA1">
      <w:pPr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Style w:val="ae"/>
          <w:sz w:val="32"/>
          <w:szCs w:val="32"/>
          <w:vertAlign w:val="baseline"/>
        </w:rPr>
        <w:footnoteRef/>
      </w:r>
      <w:r w:rsidRPr="005379D9">
        <w:rPr>
          <w:rFonts w:cs="Traditional Arabic" w:hint="cs"/>
          <w:sz w:val="32"/>
          <w:szCs w:val="32"/>
          <w:rtl/>
        </w:rPr>
        <w:t>) ينظر: الإشراف لقاضي عبد الوهاب1/225, والبيان للعمراني2/167, والمغني2/127,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093FE4">
        <w:rPr>
          <w:rFonts w:ascii="Traditional Arabic" w:eastAsia="Times New Roman" w:hAnsi="Times New Roman" w:cs="Traditional Arabic" w:hint="cs"/>
          <w:sz w:val="32"/>
          <w:szCs w:val="32"/>
          <w:rtl/>
        </w:rPr>
        <w:t>تهذيب السنن مع عون المعبود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>1/93,</w:t>
      </w:r>
      <w:r w:rsidRPr="005379D9">
        <w:rPr>
          <w:rFonts w:cs="Traditional Arabic" w:hint="cs"/>
          <w:sz w:val="32"/>
          <w:szCs w:val="32"/>
          <w:rtl/>
        </w:rPr>
        <w:t xml:space="preserve"> و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شرح الزركشي1/538, </w:t>
      </w:r>
      <w:r w:rsidRPr="005379D9">
        <w:rPr>
          <w:rFonts w:cs="Traditional Arabic" w:hint="cs"/>
          <w:sz w:val="32"/>
          <w:szCs w:val="32"/>
          <w:rtl/>
        </w:rPr>
        <w:t xml:space="preserve">والمبدع1/377. </w:t>
      </w:r>
      <w:r w:rsidRPr="005379D9">
        <w:rPr>
          <w:rFonts w:cs="Traditional Arabic"/>
          <w:sz w:val="32"/>
          <w:szCs w:val="32"/>
          <w:rtl/>
        </w:rPr>
        <w:t xml:space="preserve"> </w:t>
      </w:r>
    </w:p>
  </w:footnote>
  <w:footnote w:id="40">
    <w:p w:rsidR="00D2660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أ</w:t>
      </w:r>
      <w:r w:rsidR="00093FE4">
        <w:rPr>
          <w:rFonts w:ascii="Traditional Arabic" w:eastAsia="Calibri" w:cs="Traditional Arabic" w:hint="cs"/>
          <w:sz w:val="32"/>
          <w:szCs w:val="32"/>
          <w:rtl/>
        </w:rPr>
        <w:t xml:space="preserve">خرجه الإمام أحمد في مسنده17/21, 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093FE4">
        <w:rPr>
          <w:rFonts w:ascii="Traditional Arabic" w:eastAsia="Calibri" w:cs="Traditional Arabic" w:hint="cs"/>
          <w:sz w:val="32"/>
          <w:szCs w:val="32"/>
          <w:rtl/>
        </w:rPr>
        <w:t>10994, وابن خزيمة في صحيحه3/35,برقم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1577, والحاكم في المستدرك1/215, وأبو يعلى في مسنده2/507, برقم1355, والبيهقي</w:t>
      </w:r>
      <w:r w:rsidR="00093FE4">
        <w:rPr>
          <w:rFonts w:ascii="Traditional Arabic" w:eastAsia="Calibri" w:cs="Traditional Arabic" w:hint="cs"/>
          <w:sz w:val="32"/>
          <w:szCs w:val="32"/>
          <w:rtl/>
        </w:rPr>
        <w:t xml:space="preserve"> في السنن الكبرى2/83, برقم2265.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>والحديث صححه الحاكم فقال:"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شرط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الشيخين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ولم</w:t>
      </w:r>
      <w:r w:rsidRPr="005379D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5379D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يخرجاه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", ووافقه الذهبي في التلخيص مع المستدرك1/215. وصححه الشيخ شعيب </w:t>
      </w:r>
    </w:p>
    <w:p w:rsidR="001B531E" w:rsidRPr="005379D9" w:rsidRDefault="001B531E" w:rsidP="00D26609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>الأرنؤوط في تعليقه على المسند17/22.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1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الأم 2/227, ونهاية المطب2/129, والبيان2/168.</w:t>
      </w:r>
    </w:p>
  </w:footnote>
  <w:footnote w:id="42">
    <w:p w:rsidR="001B531E" w:rsidRPr="005379D9" w:rsidRDefault="001B531E" w:rsidP="00CB15C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CB15C4">
        <w:rPr>
          <w:rFonts w:ascii="Traditional Arabic" w:eastAsia="Calibri" w:cs="Traditional Arabic" w:hint="cs"/>
          <w:sz w:val="32"/>
          <w:szCs w:val="32"/>
          <w:rtl/>
        </w:rPr>
        <w:t>ص (775).</w:t>
      </w:r>
    </w:p>
  </w:footnote>
  <w:footnote w:id="43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سورة 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الروم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الآية[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٢٧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>].</w:t>
      </w:r>
    </w:p>
  </w:footnote>
  <w:footnote w:id="44">
    <w:p w:rsidR="001B531E" w:rsidRPr="007B05FE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ينظر: </w:t>
      </w:r>
      <w:r w:rsidRPr="007B05FE">
        <w:rPr>
          <w:rFonts w:ascii="Traditional Arabic" w:eastAsia="Times New Roman" w:hAnsi="Times New Roman" w:cs="Traditional Arabic" w:hint="cs"/>
          <w:sz w:val="32"/>
          <w:szCs w:val="32"/>
          <w:rtl/>
        </w:rPr>
        <w:t>بدائع الصنائع1/417.</w:t>
      </w:r>
    </w:p>
  </w:footnote>
  <w:footnote w:id="45">
    <w:p w:rsidR="001B531E" w:rsidRPr="007B05FE" w:rsidRDefault="001B531E" w:rsidP="007B05F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05FE">
        <w:rPr>
          <w:rFonts w:cs="Traditional Arabic" w:hint="cs"/>
          <w:sz w:val="32"/>
          <w:szCs w:val="32"/>
          <w:rtl/>
        </w:rPr>
        <w:t>(</w:t>
      </w:r>
      <w:r w:rsidRPr="007B05FE">
        <w:rPr>
          <w:rFonts w:cs="Traditional Arabic"/>
          <w:sz w:val="32"/>
          <w:szCs w:val="32"/>
          <w:rtl/>
        </w:rPr>
        <w:footnoteRef/>
      </w:r>
      <w:r w:rsidRPr="007B05FE">
        <w:rPr>
          <w:rFonts w:cs="Traditional Arabic" w:hint="cs"/>
          <w:sz w:val="32"/>
          <w:szCs w:val="32"/>
          <w:rtl/>
        </w:rPr>
        <w:t>)</w:t>
      </w:r>
      <w:r w:rsidRPr="007B05FE">
        <w:rPr>
          <w:rFonts w:ascii="Traditional Arabic" w:eastAsia="Calibri" w:cs="Traditional Arabic" w:hint="cs"/>
          <w:sz w:val="32"/>
          <w:szCs w:val="32"/>
          <w:rtl/>
        </w:rPr>
        <w:t xml:space="preserve"> تقدم </w:t>
      </w:r>
      <w:r w:rsidR="004F4AB8" w:rsidRPr="007B05FE">
        <w:rPr>
          <w:rFonts w:ascii="Traditional Arabic" w:eastAsia="Calibri" w:cs="Traditional Arabic" w:hint="cs"/>
          <w:sz w:val="32"/>
          <w:szCs w:val="32"/>
          <w:rtl/>
        </w:rPr>
        <w:t xml:space="preserve">تخريجه في </w:t>
      </w:r>
      <w:r w:rsidR="007B05FE" w:rsidRPr="007B05FE">
        <w:rPr>
          <w:rFonts w:ascii="Traditional Arabic" w:eastAsia="Calibri" w:cs="Traditional Arabic" w:hint="cs"/>
          <w:sz w:val="32"/>
          <w:szCs w:val="32"/>
          <w:rtl/>
        </w:rPr>
        <w:t>ص (771)</w:t>
      </w:r>
    </w:p>
  </w:footnote>
  <w:footnote w:id="46">
    <w:p w:rsidR="001B531E" w:rsidRPr="007B05FE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05FE">
        <w:rPr>
          <w:rFonts w:cs="Traditional Arabic" w:hint="cs"/>
          <w:sz w:val="32"/>
          <w:szCs w:val="32"/>
          <w:rtl/>
        </w:rPr>
        <w:t>(</w:t>
      </w:r>
      <w:r w:rsidRPr="007B05FE">
        <w:rPr>
          <w:rFonts w:cs="Traditional Arabic"/>
          <w:sz w:val="32"/>
          <w:szCs w:val="32"/>
          <w:rtl/>
        </w:rPr>
        <w:footnoteRef/>
      </w:r>
      <w:r w:rsidRPr="007B05FE">
        <w:rPr>
          <w:rFonts w:cs="Traditional Arabic" w:hint="cs"/>
          <w:sz w:val="32"/>
          <w:szCs w:val="32"/>
          <w:rtl/>
        </w:rPr>
        <w:t xml:space="preserve">) ينظر: </w:t>
      </w:r>
      <w:r w:rsidRPr="007B05FE">
        <w:rPr>
          <w:rFonts w:ascii="Traditional Arabic" w:eastAsia="Times New Roman" w:hAnsi="Times New Roman" w:cs="Traditional Arabic" w:hint="cs"/>
          <w:sz w:val="32"/>
          <w:szCs w:val="32"/>
          <w:rtl/>
        </w:rPr>
        <w:t>الشرح الممتع3/21.</w:t>
      </w:r>
    </w:p>
  </w:footnote>
  <w:footnote w:id="47">
    <w:p w:rsidR="001B531E" w:rsidRPr="005379D9" w:rsidRDefault="001B531E" w:rsidP="007B05F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05FE">
        <w:rPr>
          <w:rFonts w:cs="Traditional Arabic" w:hint="cs"/>
          <w:sz w:val="32"/>
          <w:szCs w:val="32"/>
          <w:rtl/>
        </w:rPr>
        <w:t>(</w:t>
      </w:r>
      <w:r w:rsidRPr="007B05FE">
        <w:rPr>
          <w:rFonts w:cs="Traditional Arabic"/>
          <w:sz w:val="32"/>
          <w:szCs w:val="32"/>
          <w:rtl/>
        </w:rPr>
        <w:footnoteRef/>
      </w:r>
      <w:r w:rsidRPr="007B05FE">
        <w:rPr>
          <w:rFonts w:cs="Traditional Arabic" w:hint="cs"/>
          <w:sz w:val="32"/>
          <w:szCs w:val="32"/>
          <w:rtl/>
        </w:rPr>
        <w:t>)</w:t>
      </w:r>
      <w:r w:rsidRPr="007B05FE">
        <w:rPr>
          <w:rFonts w:ascii="Traditional Arabic" w:eastAsia="Calibri" w:cs="Traditional Arabic" w:hint="cs"/>
          <w:sz w:val="32"/>
          <w:szCs w:val="32"/>
          <w:rtl/>
        </w:rPr>
        <w:t xml:space="preserve"> تقدم </w:t>
      </w:r>
      <w:r w:rsidR="00446444" w:rsidRPr="007B05FE">
        <w:rPr>
          <w:rFonts w:ascii="Traditional Arabic" w:eastAsia="Calibri" w:cs="Traditional Arabic" w:hint="cs"/>
          <w:sz w:val="32"/>
          <w:szCs w:val="32"/>
          <w:rtl/>
        </w:rPr>
        <w:t xml:space="preserve">تخريجه في </w:t>
      </w:r>
      <w:r w:rsidR="007B05FE" w:rsidRPr="007B05FE">
        <w:rPr>
          <w:rFonts w:ascii="Traditional Arabic" w:eastAsia="Calibri" w:cs="Traditional Arabic" w:hint="cs"/>
          <w:sz w:val="32"/>
          <w:szCs w:val="32"/>
          <w:rtl/>
        </w:rPr>
        <w:t>ص (771)</w:t>
      </w:r>
    </w:p>
  </w:footnote>
  <w:footnote w:id="48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متفق عليه: أخرجه البخاري في صحيحه في كتاب الوضوء, باب فضل من باب على الوضوء1 /98-99, برقم247, ومسلم في كتاب الذكر والدعاء. باب ما يقول عند النوم وأخذ المضجع ص1086, برقم2710. </w:t>
      </w:r>
    </w:p>
  </w:footnote>
  <w:footnote w:id="49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سورة 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النجم</w:t>
      </w:r>
      <w:r w:rsidRPr="005379D9">
        <w:rPr>
          <w:rFonts w:ascii="Arial" w:eastAsia="Times New Roman" w:hAnsi="Arial" w:cs="Traditional Arabic" w:hint="cs"/>
          <w:sz w:val="32"/>
          <w:szCs w:val="32"/>
          <w:rtl/>
        </w:rPr>
        <w:t xml:space="preserve"> الآية[</w:t>
      </w:r>
      <w:r w:rsidRPr="005379D9">
        <w:rPr>
          <w:rFonts w:ascii="Arial" w:eastAsia="Times New Roman" w:hAnsi="Arial" w:cs="Traditional Arabic"/>
          <w:sz w:val="32"/>
          <w:szCs w:val="32"/>
          <w:rtl/>
        </w:rPr>
        <w:t>٣</w:t>
      </w:r>
      <w:r w:rsidR="00886C82">
        <w:rPr>
          <w:rFonts w:ascii="Arial" w:eastAsia="Times New Roman" w:hAnsi="Arial" w:cs="Traditional Arabic" w:hint="cs"/>
          <w:sz w:val="32"/>
          <w:szCs w:val="32"/>
          <w:rtl/>
        </w:rPr>
        <w:t>-4</w:t>
      </w:r>
      <w:r w:rsidRPr="005379D9">
        <w:rPr>
          <w:rFonts w:cs="Traditional Arabic" w:hint="cs"/>
          <w:sz w:val="32"/>
          <w:szCs w:val="32"/>
          <w:rtl/>
        </w:rPr>
        <w:t xml:space="preserve">].  </w:t>
      </w:r>
    </w:p>
  </w:footnote>
  <w:footnote w:id="50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 ينظر: المجموع3/261.</w:t>
      </w:r>
    </w:p>
  </w:footnote>
  <w:footnote w:id="51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</w:t>
      </w:r>
      <w:r w:rsidRPr="005379D9">
        <w:rPr>
          <w:rFonts w:ascii="Traditional Arabic" w:eastAsia="Calibri" w:cs="Traditional Arabic" w:hint="cs"/>
          <w:sz w:val="32"/>
          <w:szCs w:val="32"/>
          <w:rtl/>
        </w:rPr>
        <w:t xml:space="preserve"> أخرجه مسلم في كتاب المساجد, باب استحباب الذكر بعد الصلاة وصفته ص238,برقم597. </w:t>
      </w:r>
    </w:p>
  </w:footnote>
  <w:footnote w:id="52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>) ينظر: البيان والتحصيل2/203.</w:t>
      </w:r>
    </w:p>
  </w:footnote>
  <w:footnote w:id="53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ينظر: </w:t>
      </w:r>
      <w:r w:rsidR="00886C82">
        <w:rPr>
          <w:rFonts w:cs="Traditional Arabic" w:hint="cs"/>
          <w:sz w:val="32"/>
          <w:szCs w:val="32"/>
          <w:rtl/>
        </w:rPr>
        <w:t>تهذيب السنن</w:t>
      </w:r>
      <w:r w:rsidRPr="005379D9">
        <w:rPr>
          <w:rFonts w:cs="Traditional Arabic" w:hint="cs"/>
          <w:sz w:val="32"/>
          <w:szCs w:val="32"/>
          <w:rtl/>
        </w:rPr>
        <w:t xml:space="preserve"> مع عون المعبود1/93.</w:t>
      </w:r>
    </w:p>
  </w:footnote>
  <w:footnote w:id="54">
    <w:p w:rsidR="001B531E" w:rsidRPr="005379D9" w:rsidRDefault="001B531E" w:rsidP="008A2DA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379D9">
        <w:rPr>
          <w:rFonts w:cs="Traditional Arabic" w:hint="cs"/>
          <w:sz w:val="32"/>
          <w:szCs w:val="32"/>
          <w:rtl/>
        </w:rPr>
        <w:t>(</w:t>
      </w:r>
      <w:r w:rsidRPr="005379D9">
        <w:rPr>
          <w:rFonts w:cs="Traditional Arabic"/>
          <w:sz w:val="32"/>
          <w:szCs w:val="32"/>
          <w:rtl/>
        </w:rPr>
        <w:footnoteRef/>
      </w:r>
      <w:r w:rsidRPr="005379D9">
        <w:rPr>
          <w:rFonts w:cs="Traditional Arabic" w:hint="cs"/>
          <w:sz w:val="32"/>
          <w:szCs w:val="32"/>
          <w:rtl/>
        </w:rPr>
        <w:t xml:space="preserve">) </w:t>
      </w:r>
      <w:r w:rsidR="00F75708">
        <w:rPr>
          <w:rFonts w:cs="Traditional Arabic" w:hint="cs"/>
          <w:sz w:val="32"/>
          <w:szCs w:val="32"/>
          <w:rtl/>
        </w:rPr>
        <w:t>تهذيب السنن</w:t>
      </w:r>
      <w:r w:rsidRPr="005379D9">
        <w:rPr>
          <w:rFonts w:cs="Traditional Arabic" w:hint="cs"/>
          <w:sz w:val="32"/>
          <w:szCs w:val="32"/>
          <w:rtl/>
        </w:rPr>
        <w:t xml:space="preserve"> مع عون المعبود1/93-94.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10D78C9CD6344E2BAB848D2061E141B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B1291" w:rsidRPr="002A7BE3" w:rsidRDefault="002A7BE3" w:rsidP="002A7BE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2A7BE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الثاني: </w:t>
        </w:r>
        <w:r w:rsidR="004B1291" w:rsidRPr="002A7BE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هل يجزئ في تكبيرة الإحرام كل لفظ يدل على التعظيم؟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212EC9"/>
    <w:multiLevelType w:val="hybridMultilevel"/>
    <w:tmpl w:val="E2682C60"/>
    <w:lvl w:ilvl="0" w:tplc="E18E9294">
      <w:start w:val="1"/>
      <w:numFmt w:val="decimal"/>
      <w:lvlText w:val="%1-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82"/>
    <o:shapelayout v:ext="edit">
      <o:idmap v:ext="edit" data="1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972AFD"/>
    <w:rsid w:val="00007969"/>
    <w:rsid w:val="00010549"/>
    <w:rsid w:val="00012B33"/>
    <w:rsid w:val="00016E85"/>
    <w:rsid w:val="00022493"/>
    <w:rsid w:val="0002260B"/>
    <w:rsid w:val="00023602"/>
    <w:rsid w:val="00040CA7"/>
    <w:rsid w:val="00041DFF"/>
    <w:rsid w:val="0004231D"/>
    <w:rsid w:val="000441B7"/>
    <w:rsid w:val="00051AF1"/>
    <w:rsid w:val="00054B33"/>
    <w:rsid w:val="00067942"/>
    <w:rsid w:val="00075B92"/>
    <w:rsid w:val="000762B5"/>
    <w:rsid w:val="00077B45"/>
    <w:rsid w:val="00085CB2"/>
    <w:rsid w:val="00093FE4"/>
    <w:rsid w:val="00095FE8"/>
    <w:rsid w:val="000A4477"/>
    <w:rsid w:val="000B39F8"/>
    <w:rsid w:val="000B5910"/>
    <w:rsid w:val="000C5061"/>
    <w:rsid w:val="000D4A3B"/>
    <w:rsid w:val="000D7826"/>
    <w:rsid w:val="000E44EA"/>
    <w:rsid w:val="000F66E4"/>
    <w:rsid w:val="000F7C13"/>
    <w:rsid w:val="00105E4A"/>
    <w:rsid w:val="001066D6"/>
    <w:rsid w:val="00106FC4"/>
    <w:rsid w:val="001109DD"/>
    <w:rsid w:val="0011241E"/>
    <w:rsid w:val="00113DB4"/>
    <w:rsid w:val="0012133E"/>
    <w:rsid w:val="00134BCD"/>
    <w:rsid w:val="00135EE2"/>
    <w:rsid w:val="00137F5B"/>
    <w:rsid w:val="00151B8A"/>
    <w:rsid w:val="001565A6"/>
    <w:rsid w:val="00162363"/>
    <w:rsid w:val="001637A1"/>
    <w:rsid w:val="00186394"/>
    <w:rsid w:val="001A4E9C"/>
    <w:rsid w:val="001B3220"/>
    <w:rsid w:val="001B531E"/>
    <w:rsid w:val="001B60E6"/>
    <w:rsid w:val="001B7055"/>
    <w:rsid w:val="001C1309"/>
    <w:rsid w:val="001C3053"/>
    <w:rsid w:val="001C45E4"/>
    <w:rsid w:val="001C60A6"/>
    <w:rsid w:val="001C7C2A"/>
    <w:rsid w:val="001E223A"/>
    <w:rsid w:val="001E478B"/>
    <w:rsid w:val="001E5618"/>
    <w:rsid w:val="001E6433"/>
    <w:rsid w:val="001E7692"/>
    <w:rsid w:val="001F023E"/>
    <w:rsid w:val="001F51E9"/>
    <w:rsid w:val="00204DCD"/>
    <w:rsid w:val="00211079"/>
    <w:rsid w:val="00212327"/>
    <w:rsid w:val="00212FFB"/>
    <w:rsid w:val="002146F4"/>
    <w:rsid w:val="002216C5"/>
    <w:rsid w:val="002275B1"/>
    <w:rsid w:val="002302B1"/>
    <w:rsid w:val="002310DE"/>
    <w:rsid w:val="002406B7"/>
    <w:rsid w:val="002415CE"/>
    <w:rsid w:val="00241B0C"/>
    <w:rsid w:val="002460FF"/>
    <w:rsid w:val="00247F6A"/>
    <w:rsid w:val="00250DDA"/>
    <w:rsid w:val="002539A3"/>
    <w:rsid w:val="002720F2"/>
    <w:rsid w:val="00274D49"/>
    <w:rsid w:val="00280741"/>
    <w:rsid w:val="002835E8"/>
    <w:rsid w:val="00286F26"/>
    <w:rsid w:val="002A6021"/>
    <w:rsid w:val="002A695C"/>
    <w:rsid w:val="002A7BE3"/>
    <w:rsid w:val="002B0085"/>
    <w:rsid w:val="002C078B"/>
    <w:rsid w:val="002C0DB2"/>
    <w:rsid w:val="002C26FA"/>
    <w:rsid w:val="002C46BD"/>
    <w:rsid w:val="002D17C0"/>
    <w:rsid w:val="002E2058"/>
    <w:rsid w:val="002E54E6"/>
    <w:rsid w:val="002F157A"/>
    <w:rsid w:val="002F1C0E"/>
    <w:rsid w:val="00305526"/>
    <w:rsid w:val="00307086"/>
    <w:rsid w:val="0031000B"/>
    <w:rsid w:val="0031059A"/>
    <w:rsid w:val="0031247D"/>
    <w:rsid w:val="00322BE2"/>
    <w:rsid w:val="00336EC0"/>
    <w:rsid w:val="003451C8"/>
    <w:rsid w:val="0034596A"/>
    <w:rsid w:val="00352FC6"/>
    <w:rsid w:val="00367D65"/>
    <w:rsid w:val="00370F67"/>
    <w:rsid w:val="00377779"/>
    <w:rsid w:val="00382ED3"/>
    <w:rsid w:val="00390928"/>
    <w:rsid w:val="00396493"/>
    <w:rsid w:val="003970A4"/>
    <w:rsid w:val="003A00AC"/>
    <w:rsid w:val="003C32D9"/>
    <w:rsid w:val="003C5D67"/>
    <w:rsid w:val="003D1312"/>
    <w:rsid w:val="003D6A52"/>
    <w:rsid w:val="003D7B61"/>
    <w:rsid w:val="003E4A44"/>
    <w:rsid w:val="00400F2D"/>
    <w:rsid w:val="00401951"/>
    <w:rsid w:val="00425F4A"/>
    <w:rsid w:val="0043774B"/>
    <w:rsid w:val="004445F8"/>
    <w:rsid w:val="00446444"/>
    <w:rsid w:val="00462F6C"/>
    <w:rsid w:val="00474268"/>
    <w:rsid w:val="0048633B"/>
    <w:rsid w:val="00493E24"/>
    <w:rsid w:val="00494D49"/>
    <w:rsid w:val="00495672"/>
    <w:rsid w:val="004971C3"/>
    <w:rsid w:val="004B0900"/>
    <w:rsid w:val="004B1291"/>
    <w:rsid w:val="004B23B9"/>
    <w:rsid w:val="004B6DAB"/>
    <w:rsid w:val="004B72AD"/>
    <w:rsid w:val="004C1B5F"/>
    <w:rsid w:val="004C21F1"/>
    <w:rsid w:val="004D17C9"/>
    <w:rsid w:val="004D3AD3"/>
    <w:rsid w:val="004E6482"/>
    <w:rsid w:val="004E68D7"/>
    <w:rsid w:val="004F184F"/>
    <w:rsid w:val="004F4AB8"/>
    <w:rsid w:val="00501CDA"/>
    <w:rsid w:val="00502F07"/>
    <w:rsid w:val="00504329"/>
    <w:rsid w:val="00514813"/>
    <w:rsid w:val="00514D30"/>
    <w:rsid w:val="0052629A"/>
    <w:rsid w:val="00526DE5"/>
    <w:rsid w:val="005279A9"/>
    <w:rsid w:val="005379D9"/>
    <w:rsid w:val="00556E1C"/>
    <w:rsid w:val="00557A86"/>
    <w:rsid w:val="005614BB"/>
    <w:rsid w:val="005731F3"/>
    <w:rsid w:val="0058303B"/>
    <w:rsid w:val="00587C82"/>
    <w:rsid w:val="00590840"/>
    <w:rsid w:val="0059673B"/>
    <w:rsid w:val="005B51EE"/>
    <w:rsid w:val="005C461B"/>
    <w:rsid w:val="005C7D9D"/>
    <w:rsid w:val="005D3D66"/>
    <w:rsid w:val="005D627B"/>
    <w:rsid w:val="005F0B80"/>
    <w:rsid w:val="005F1182"/>
    <w:rsid w:val="006103C4"/>
    <w:rsid w:val="00631D6F"/>
    <w:rsid w:val="006357B9"/>
    <w:rsid w:val="00645748"/>
    <w:rsid w:val="0065724C"/>
    <w:rsid w:val="00657725"/>
    <w:rsid w:val="00665259"/>
    <w:rsid w:val="00670ACF"/>
    <w:rsid w:val="00671295"/>
    <w:rsid w:val="006713B1"/>
    <w:rsid w:val="006727D9"/>
    <w:rsid w:val="006836E7"/>
    <w:rsid w:val="0068596A"/>
    <w:rsid w:val="00687047"/>
    <w:rsid w:val="00690434"/>
    <w:rsid w:val="00694426"/>
    <w:rsid w:val="006A007D"/>
    <w:rsid w:val="006A39D9"/>
    <w:rsid w:val="006A417A"/>
    <w:rsid w:val="006A46BF"/>
    <w:rsid w:val="006B1D62"/>
    <w:rsid w:val="006B45BA"/>
    <w:rsid w:val="006C1033"/>
    <w:rsid w:val="006C2B75"/>
    <w:rsid w:val="006C4059"/>
    <w:rsid w:val="006E3F81"/>
    <w:rsid w:val="006E690D"/>
    <w:rsid w:val="006E6B72"/>
    <w:rsid w:val="006E6BA2"/>
    <w:rsid w:val="006F2136"/>
    <w:rsid w:val="006F37F1"/>
    <w:rsid w:val="006F4CA7"/>
    <w:rsid w:val="00702205"/>
    <w:rsid w:val="00704037"/>
    <w:rsid w:val="00714455"/>
    <w:rsid w:val="00717A27"/>
    <w:rsid w:val="0072039A"/>
    <w:rsid w:val="00722830"/>
    <w:rsid w:val="007245D2"/>
    <w:rsid w:val="00724BCB"/>
    <w:rsid w:val="00730E65"/>
    <w:rsid w:val="0076392F"/>
    <w:rsid w:val="0076559D"/>
    <w:rsid w:val="00766BB4"/>
    <w:rsid w:val="00771143"/>
    <w:rsid w:val="007731D6"/>
    <w:rsid w:val="007739DE"/>
    <w:rsid w:val="007757B8"/>
    <w:rsid w:val="00777673"/>
    <w:rsid w:val="00792EA5"/>
    <w:rsid w:val="0079509B"/>
    <w:rsid w:val="0079580A"/>
    <w:rsid w:val="00796DF4"/>
    <w:rsid w:val="007B05FE"/>
    <w:rsid w:val="007B5D2B"/>
    <w:rsid w:val="007D109C"/>
    <w:rsid w:val="007D15DC"/>
    <w:rsid w:val="007D6DF8"/>
    <w:rsid w:val="007E0D22"/>
    <w:rsid w:val="007E3D94"/>
    <w:rsid w:val="007F4063"/>
    <w:rsid w:val="007F4D35"/>
    <w:rsid w:val="00822B2A"/>
    <w:rsid w:val="00823800"/>
    <w:rsid w:val="0082666A"/>
    <w:rsid w:val="00840DDD"/>
    <w:rsid w:val="00841031"/>
    <w:rsid w:val="008452E1"/>
    <w:rsid w:val="00855247"/>
    <w:rsid w:val="00870C85"/>
    <w:rsid w:val="00871335"/>
    <w:rsid w:val="00872B74"/>
    <w:rsid w:val="00875E98"/>
    <w:rsid w:val="00876061"/>
    <w:rsid w:val="0088512C"/>
    <w:rsid w:val="00886C82"/>
    <w:rsid w:val="0089707E"/>
    <w:rsid w:val="008A2DA1"/>
    <w:rsid w:val="008B540E"/>
    <w:rsid w:val="008C0C26"/>
    <w:rsid w:val="008C17B9"/>
    <w:rsid w:val="008C430D"/>
    <w:rsid w:val="008E0693"/>
    <w:rsid w:val="008E5AAE"/>
    <w:rsid w:val="008F5D8D"/>
    <w:rsid w:val="00910D21"/>
    <w:rsid w:val="00923100"/>
    <w:rsid w:val="009240EA"/>
    <w:rsid w:val="0092630F"/>
    <w:rsid w:val="00935F19"/>
    <w:rsid w:val="00941154"/>
    <w:rsid w:val="0094457E"/>
    <w:rsid w:val="00944FC7"/>
    <w:rsid w:val="00950849"/>
    <w:rsid w:val="00964054"/>
    <w:rsid w:val="00971EA5"/>
    <w:rsid w:val="00972AFD"/>
    <w:rsid w:val="00991E40"/>
    <w:rsid w:val="009921C4"/>
    <w:rsid w:val="0099396A"/>
    <w:rsid w:val="009A57BA"/>
    <w:rsid w:val="009A7ACE"/>
    <w:rsid w:val="009B2230"/>
    <w:rsid w:val="009B635C"/>
    <w:rsid w:val="009B64D5"/>
    <w:rsid w:val="009B682D"/>
    <w:rsid w:val="009B7238"/>
    <w:rsid w:val="009C5B33"/>
    <w:rsid w:val="009E2AB3"/>
    <w:rsid w:val="009E3888"/>
    <w:rsid w:val="009E69ED"/>
    <w:rsid w:val="00A00D2F"/>
    <w:rsid w:val="00A11B10"/>
    <w:rsid w:val="00A35EC5"/>
    <w:rsid w:val="00A44C74"/>
    <w:rsid w:val="00A51338"/>
    <w:rsid w:val="00A52594"/>
    <w:rsid w:val="00A54613"/>
    <w:rsid w:val="00A571C3"/>
    <w:rsid w:val="00A6680E"/>
    <w:rsid w:val="00A7248A"/>
    <w:rsid w:val="00A7423B"/>
    <w:rsid w:val="00A759C4"/>
    <w:rsid w:val="00A836CC"/>
    <w:rsid w:val="00A87432"/>
    <w:rsid w:val="00A942B1"/>
    <w:rsid w:val="00AA0C7A"/>
    <w:rsid w:val="00AA240E"/>
    <w:rsid w:val="00AA3757"/>
    <w:rsid w:val="00AA5068"/>
    <w:rsid w:val="00AC6FB2"/>
    <w:rsid w:val="00AD1D77"/>
    <w:rsid w:val="00AD2203"/>
    <w:rsid w:val="00AE65E3"/>
    <w:rsid w:val="00B050C2"/>
    <w:rsid w:val="00B1748A"/>
    <w:rsid w:val="00B2389B"/>
    <w:rsid w:val="00B432B8"/>
    <w:rsid w:val="00B43CBC"/>
    <w:rsid w:val="00B51F2F"/>
    <w:rsid w:val="00B55611"/>
    <w:rsid w:val="00B61830"/>
    <w:rsid w:val="00B66111"/>
    <w:rsid w:val="00B66190"/>
    <w:rsid w:val="00B8404B"/>
    <w:rsid w:val="00B91967"/>
    <w:rsid w:val="00B9365E"/>
    <w:rsid w:val="00BC6888"/>
    <w:rsid w:val="00BC7C57"/>
    <w:rsid w:val="00BD20FF"/>
    <w:rsid w:val="00BD5B5F"/>
    <w:rsid w:val="00BF0519"/>
    <w:rsid w:val="00C023A7"/>
    <w:rsid w:val="00C035FA"/>
    <w:rsid w:val="00C12149"/>
    <w:rsid w:val="00C126BD"/>
    <w:rsid w:val="00C144D9"/>
    <w:rsid w:val="00C16247"/>
    <w:rsid w:val="00C16AF2"/>
    <w:rsid w:val="00C248A7"/>
    <w:rsid w:val="00C3097D"/>
    <w:rsid w:val="00C34308"/>
    <w:rsid w:val="00C3531D"/>
    <w:rsid w:val="00C45D55"/>
    <w:rsid w:val="00C4656C"/>
    <w:rsid w:val="00C51640"/>
    <w:rsid w:val="00C5563F"/>
    <w:rsid w:val="00C662D3"/>
    <w:rsid w:val="00C702D4"/>
    <w:rsid w:val="00C755C4"/>
    <w:rsid w:val="00C7723C"/>
    <w:rsid w:val="00C801FA"/>
    <w:rsid w:val="00C87551"/>
    <w:rsid w:val="00C90C34"/>
    <w:rsid w:val="00C950BF"/>
    <w:rsid w:val="00C95D30"/>
    <w:rsid w:val="00CA5120"/>
    <w:rsid w:val="00CB15C4"/>
    <w:rsid w:val="00CB35B6"/>
    <w:rsid w:val="00CB45D2"/>
    <w:rsid w:val="00CB495D"/>
    <w:rsid w:val="00CC7FD5"/>
    <w:rsid w:val="00CD0B7A"/>
    <w:rsid w:val="00CD735C"/>
    <w:rsid w:val="00CE3A3C"/>
    <w:rsid w:val="00CF1898"/>
    <w:rsid w:val="00D06C48"/>
    <w:rsid w:val="00D124B6"/>
    <w:rsid w:val="00D14AF6"/>
    <w:rsid w:val="00D15E1C"/>
    <w:rsid w:val="00D166C6"/>
    <w:rsid w:val="00D22D17"/>
    <w:rsid w:val="00D26609"/>
    <w:rsid w:val="00D272E1"/>
    <w:rsid w:val="00D34894"/>
    <w:rsid w:val="00D404E6"/>
    <w:rsid w:val="00D51E3D"/>
    <w:rsid w:val="00D6321B"/>
    <w:rsid w:val="00D85F71"/>
    <w:rsid w:val="00D90A66"/>
    <w:rsid w:val="00D94411"/>
    <w:rsid w:val="00D963EF"/>
    <w:rsid w:val="00D972FC"/>
    <w:rsid w:val="00DA5A75"/>
    <w:rsid w:val="00DB2FCA"/>
    <w:rsid w:val="00DC05D8"/>
    <w:rsid w:val="00DC6DA0"/>
    <w:rsid w:val="00DD1A5B"/>
    <w:rsid w:val="00DF44A9"/>
    <w:rsid w:val="00E0188D"/>
    <w:rsid w:val="00E11D81"/>
    <w:rsid w:val="00E143F7"/>
    <w:rsid w:val="00E234C0"/>
    <w:rsid w:val="00E31AD2"/>
    <w:rsid w:val="00E32636"/>
    <w:rsid w:val="00E329BD"/>
    <w:rsid w:val="00E360C3"/>
    <w:rsid w:val="00E40546"/>
    <w:rsid w:val="00E40ACF"/>
    <w:rsid w:val="00E41C51"/>
    <w:rsid w:val="00E4218E"/>
    <w:rsid w:val="00E44606"/>
    <w:rsid w:val="00E5000C"/>
    <w:rsid w:val="00E52919"/>
    <w:rsid w:val="00E5409C"/>
    <w:rsid w:val="00E635D6"/>
    <w:rsid w:val="00E66C8F"/>
    <w:rsid w:val="00E720CD"/>
    <w:rsid w:val="00E7371A"/>
    <w:rsid w:val="00E83E86"/>
    <w:rsid w:val="00E86D4C"/>
    <w:rsid w:val="00EC0F72"/>
    <w:rsid w:val="00EC7459"/>
    <w:rsid w:val="00ED405A"/>
    <w:rsid w:val="00ED6969"/>
    <w:rsid w:val="00EE0FE9"/>
    <w:rsid w:val="00EF108D"/>
    <w:rsid w:val="00F03DF5"/>
    <w:rsid w:val="00F06619"/>
    <w:rsid w:val="00F1092B"/>
    <w:rsid w:val="00F13115"/>
    <w:rsid w:val="00F60092"/>
    <w:rsid w:val="00F66EC1"/>
    <w:rsid w:val="00F70AF8"/>
    <w:rsid w:val="00F75708"/>
    <w:rsid w:val="00F9467E"/>
    <w:rsid w:val="00F97628"/>
    <w:rsid w:val="00FA0490"/>
    <w:rsid w:val="00FA1674"/>
    <w:rsid w:val="00FB20CB"/>
    <w:rsid w:val="00FC4405"/>
    <w:rsid w:val="00FC62F2"/>
    <w:rsid w:val="00FD2AB9"/>
    <w:rsid w:val="00FD77E0"/>
    <w:rsid w:val="00FE13C0"/>
    <w:rsid w:val="00FF5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2AFD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972AFD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590840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B6611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B66111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4B1291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D78C9CD6344E2BAB848D2061E141B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CF2A732-4C5A-49F3-8255-F16B99B57D4B}"/>
      </w:docPartPr>
      <w:docPartBody>
        <w:p w:rsidR="004A1AC1" w:rsidRDefault="00EE02FF" w:rsidP="00EE02FF">
          <w:pPr>
            <w:pStyle w:val="10D78C9CD6344E2BAB848D2061E141B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E02FF"/>
    <w:rsid w:val="00071360"/>
    <w:rsid w:val="002724C4"/>
    <w:rsid w:val="004A1AC1"/>
    <w:rsid w:val="00862A37"/>
    <w:rsid w:val="00937E75"/>
    <w:rsid w:val="009703C6"/>
    <w:rsid w:val="00A700E5"/>
    <w:rsid w:val="00CE3AB5"/>
    <w:rsid w:val="00EE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C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D78C9CD6344E2BAB848D2061E141BE">
    <w:name w:val="10D78C9CD6344E2BAB848D2061E141BE"/>
    <w:rsid w:val="00EE02F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0FA26-B5D8-44AC-A15E-EC0A51473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8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الأول, هل يجزئ في تكبيرة الإحرام كل لفظ يدل على التعظيم؟</vt:lpstr>
    </vt:vector>
  </TitlesOfParts>
  <Company>Almutamaiz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الثاني: هل يجزئ في تكبيرة الإحرام كل لفظ يدل على التعظيم؟</dc:title>
  <dc:subject/>
  <dc:creator>Almutamaiz</dc:creator>
  <cp:keywords/>
  <dc:description/>
  <cp:lastModifiedBy>Almutamaiz</cp:lastModifiedBy>
  <cp:revision>348</cp:revision>
  <dcterms:created xsi:type="dcterms:W3CDTF">2011-05-21T13:57:00Z</dcterms:created>
  <dcterms:modified xsi:type="dcterms:W3CDTF">2012-08-27T12:29:00Z</dcterms:modified>
</cp:coreProperties>
</file>