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E4500B" w:rsidRDefault="000156BD" w:rsidP="00E4500B">
      <w:pPr>
        <w:ind w:hanging="2"/>
        <w:jc w:val="center"/>
        <w:rPr>
          <w:rFonts w:cs="AL-Mateen"/>
          <w:color w:val="auto"/>
          <w:rtl/>
        </w:rPr>
      </w:pPr>
      <w:r>
        <w:rPr>
          <w:rFonts w:cs="AL-Mateen" w:hint="cs"/>
          <w:color w:val="auto"/>
          <w:rtl/>
        </w:rPr>
        <w:t>المطلب الثالث</w:t>
      </w:r>
      <w:r w:rsidR="002A19F7" w:rsidRPr="00E4500B">
        <w:rPr>
          <w:rFonts w:cs="AL-Mateen" w:hint="cs"/>
          <w:color w:val="auto"/>
          <w:rtl/>
        </w:rPr>
        <w:t>: الت</w:t>
      </w:r>
      <w:r w:rsidR="007C7C34" w:rsidRPr="00E4500B">
        <w:rPr>
          <w:rFonts w:cs="AL-Mateen" w:hint="cs"/>
          <w:color w:val="auto"/>
          <w:rtl/>
        </w:rPr>
        <w:t>َّ</w:t>
      </w:r>
      <w:r w:rsidR="002A19F7" w:rsidRPr="00E4500B">
        <w:rPr>
          <w:rFonts w:cs="AL-Mateen" w:hint="cs"/>
          <w:color w:val="auto"/>
          <w:rtl/>
        </w:rPr>
        <w:t>س</w:t>
      </w:r>
      <w:r w:rsidR="007C7C34" w:rsidRPr="00E4500B">
        <w:rPr>
          <w:rFonts w:cs="AL-Mateen" w:hint="cs"/>
          <w:color w:val="auto"/>
          <w:rtl/>
        </w:rPr>
        <w:t>ْ</w:t>
      </w:r>
      <w:r w:rsidR="002A19F7" w:rsidRPr="00E4500B">
        <w:rPr>
          <w:rFonts w:cs="AL-Mateen" w:hint="cs"/>
          <w:color w:val="auto"/>
          <w:rtl/>
        </w:rPr>
        <w:t>م</w:t>
      </w:r>
      <w:r w:rsidR="007C7C34" w:rsidRPr="00E4500B">
        <w:rPr>
          <w:rFonts w:cs="AL-Mateen" w:hint="cs"/>
          <w:color w:val="auto"/>
          <w:rtl/>
        </w:rPr>
        <w:t>ِ</w:t>
      </w:r>
      <w:r w:rsidR="002A19F7" w:rsidRPr="00E4500B">
        <w:rPr>
          <w:rFonts w:cs="AL-Mateen" w:hint="cs"/>
          <w:color w:val="auto"/>
          <w:rtl/>
        </w:rPr>
        <w:t>ي</w:t>
      </w:r>
      <w:r w:rsidR="007C7C34" w:rsidRPr="00E4500B">
        <w:rPr>
          <w:rFonts w:cs="AL-Mateen" w:hint="cs"/>
          <w:color w:val="auto"/>
          <w:rtl/>
        </w:rPr>
        <w:t>َ</w:t>
      </w:r>
      <w:r w:rsidR="002A19F7" w:rsidRPr="00E4500B">
        <w:rPr>
          <w:rFonts w:cs="AL-Mateen" w:hint="cs"/>
          <w:color w:val="auto"/>
          <w:rtl/>
        </w:rPr>
        <w:t>ة</w:t>
      </w:r>
      <w:r w:rsidR="007C7C34" w:rsidRPr="00E4500B">
        <w:rPr>
          <w:rFonts w:cs="AL-Mateen" w:hint="cs"/>
          <w:color w:val="auto"/>
          <w:rtl/>
        </w:rPr>
        <w:t>ُ</w:t>
      </w:r>
      <w:r w:rsidR="002A19F7" w:rsidRPr="00E4500B">
        <w:rPr>
          <w:rFonts w:cs="AL-Mateen" w:hint="cs"/>
          <w:color w:val="auto"/>
          <w:rtl/>
        </w:rPr>
        <w:t xml:space="preserve"> ف</w:t>
      </w:r>
      <w:r w:rsidR="007C7C34" w:rsidRPr="00E4500B">
        <w:rPr>
          <w:rFonts w:cs="AL-Mateen" w:hint="cs"/>
          <w:color w:val="auto"/>
          <w:rtl/>
        </w:rPr>
        <w:t>ِ</w:t>
      </w:r>
      <w:r w:rsidR="002A19F7" w:rsidRPr="00E4500B">
        <w:rPr>
          <w:rFonts w:cs="AL-Mateen" w:hint="cs"/>
          <w:color w:val="auto"/>
          <w:rtl/>
        </w:rPr>
        <w:t>ي</w:t>
      </w:r>
      <w:r w:rsidR="007C7C34" w:rsidRPr="00E4500B">
        <w:rPr>
          <w:rFonts w:cs="AL-Mateen" w:hint="cs"/>
          <w:color w:val="auto"/>
          <w:rtl/>
        </w:rPr>
        <w:t>ْ</w:t>
      </w:r>
      <w:r w:rsidR="002A19F7" w:rsidRPr="00E4500B">
        <w:rPr>
          <w:rFonts w:cs="AL-Mateen" w:hint="cs"/>
          <w:color w:val="auto"/>
          <w:rtl/>
        </w:rPr>
        <w:t xml:space="preserve"> الو</w:t>
      </w:r>
      <w:r w:rsidR="007C7C34" w:rsidRPr="00E4500B">
        <w:rPr>
          <w:rFonts w:cs="AL-Mateen" w:hint="cs"/>
          <w:color w:val="auto"/>
          <w:rtl/>
        </w:rPr>
        <w:t>ُ</w:t>
      </w:r>
      <w:r w:rsidR="002A19F7" w:rsidRPr="00E4500B">
        <w:rPr>
          <w:rFonts w:cs="AL-Mateen" w:hint="cs"/>
          <w:color w:val="auto"/>
          <w:rtl/>
        </w:rPr>
        <w:t>ض</w:t>
      </w:r>
      <w:r w:rsidR="007C7C34" w:rsidRPr="00E4500B">
        <w:rPr>
          <w:rFonts w:cs="AL-Mateen" w:hint="cs"/>
          <w:color w:val="auto"/>
          <w:rtl/>
        </w:rPr>
        <w:t>ُ</w:t>
      </w:r>
      <w:r w:rsidR="002A19F7" w:rsidRPr="00E4500B">
        <w:rPr>
          <w:rFonts w:cs="AL-Mateen" w:hint="cs"/>
          <w:color w:val="auto"/>
          <w:rtl/>
        </w:rPr>
        <w:t>و</w:t>
      </w:r>
      <w:r w:rsidR="007C7C34" w:rsidRPr="00E4500B">
        <w:rPr>
          <w:rFonts w:cs="AL-Mateen" w:hint="cs"/>
          <w:color w:val="auto"/>
          <w:rtl/>
        </w:rPr>
        <w:t>ْ</w:t>
      </w:r>
      <w:r w:rsidR="002A19F7" w:rsidRPr="00E4500B">
        <w:rPr>
          <w:rFonts w:cs="AL-Mateen" w:hint="cs"/>
          <w:color w:val="auto"/>
          <w:rtl/>
        </w:rPr>
        <w:t>ء</w:t>
      </w:r>
      <w:r w:rsidR="007C7C34" w:rsidRPr="00E4500B">
        <w:rPr>
          <w:rFonts w:cs="AL-Mateen" w:hint="cs"/>
          <w:color w:val="auto"/>
          <w:rtl/>
        </w:rPr>
        <w:t>ِ</w:t>
      </w:r>
      <w:r w:rsidR="002A19F7" w:rsidRPr="00E4500B">
        <w:rPr>
          <w:rFonts w:cs="AL-Mateen" w:hint="cs"/>
          <w:color w:val="auto"/>
          <w:rtl/>
        </w:rPr>
        <w:t>.</w:t>
      </w:r>
    </w:p>
    <w:p w:rsidR="002A19F7" w:rsidRPr="00E4500B" w:rsidRDefault="0090240F" w:rsidP="00E4500B">
      <w:pPr>
        <w:ind w:hanging="2"/>
        <w:jc w:val="lowKashida"/>
        <w:rPr>
          <w:rFonts w:ascii="Lotus Linotype" w:hAnsi="Lotus Linotype" w:cs="Lotus Linotype"/>
          <w:b/>
          <w:bCs/>
          <w:smallCaps/>
          <w:color w:val="auto"/>
          <w:vertAlign w:val="superscript"/>
          <w:rtl/>
        </w:rPr>
      </w:pPr>
      <w:r w:rsidRPr="00E4500B">
        <w:rPr>
          <w:rFonts w:ascii="Lotus Linotype" w:hAnsi="Lotus Linotype" w:cs="Lotus Linotype"/>
          <w:b/>
          <w:bCs/>
          <w:color w:val="auto"/>
          <w:rtl/>
        </w:rPr>
        <w:t xml:space="preserve">اختار المباركفوري رحمه الله تعالى أنَّ </w:t>
      </w:r>
      <w:r w:rsidR="002A19F7" w:rsidRPr="00E4500B">
        <w:rPr>
          <w:rFonts w:ascii="Lotus Linotype" w:hAnsi="Lotus Linotype" w:cs="Lotus Linotype"/>
          <w:b/>
          <w:bCs/>
          <w:color w:val="auto"/>
          <w:rtl/>
        </w:rPr>
        <w:t>التسمية في أول الوضوء واجب لا</w:t>
      </w:r>
      <w:r w:rsidR="00B262BC" w:rsidRPr="00E4500B">
        <w:rPr>
          <w:rFonts w:ascii="Lotus Linotype" w:hAnsi="Lotus Linotype" w:cs="Lotus Linotype"/>
          <w:b/>
          <w:bCs/>
          <w:color w:val="auto"/>
          <w:rtl/>
        </w:rPr>
        <w:t xml:space="preserve"> </w:t>
      </w:r>
      <w:r w:rsidR="002A19F7" w:rsidRPr="00E4500B">
        <w:rPr>
          <w:rFonts w:ascii="Lotus Linotype" w:hAnsi="Lotus Linotype" w:cs="Lotus Linotype"/>
          <w:b/>
          <w:bCs/>
          <w:color w:val="auto"/>
          <w:rtl/>
        </w:rPr>
        <w:t>يصح الوضوء بدونها</w:t>
      </w:r>
      <w:r w:rsidR="000E19B8">
        <w:rPr>
          <w:rFonts w:ascii="Lotus Linotype" w:hAnsi="Lotus Linotype" w:cs="Lotus Linotype"/>
          <w:b/>
          <w:bCs/>
          <w:color w:val="auto"/>
          <w:rtl/>
        </w:rPr>
        <w:t xml:space="preserve"> حيث قال رحمه الله</w:t>
      </w:r>
      <w:r w:rsidRPr="00E4500B">
        <w:rPr>
          <w:rFonts w:ascii="Lotus Linotype" w:hAnsi="Lotus Linotype" w:cs="Lotus Linotype"/>
          <w:b/>
          <w:bCs/>
          <w:color w:val="auto"/>
          <w:rtl/>
        </w:rPr>
        <w:t>:</w:t>
      </w:r>
      <w:r w:rsidRPr="00E4500B">
        <w:rPr>
          <w:rFonts w:ascii="Lotus Linotype" w:eastAsia="Calibri" w:hAnsi="Lotus Linotype" w:cs="Lotus Linotype"/>
          <w:b/>
          <w:bCs/>
          <w:color w:val="auto"/>
          <w:rtl/>
        </w:rPr>
        <w:t>"والحق أن التسمية في أول الوضوء واجب لا يصح الوضوء بدونها</w:t>
      </w:r>
      <w:r w:rsidRPr="00E4500B">
        <w:rPr>
          <w:rFonts w:ascii="Lotus Linotype" w:hAnsi="Lotus Linotype" w:cs="Lotus Linotype"/>
          <w:b/>
          <w:bCs/>
          <w:color w:val="auto"/>
          <w:rtl/>
        </w:rPr>
        <w:t>"</w:t>
      </w:r>
      <w:r w:rsidR="002A19F7" w:rsidRPr="00363057">
        <w:rPr>
          <w:rFonts w:ascii="Lotus Linotype" w:hAnsi="Lotus Linotype"/>
          <w:smallCaps/>
          <w:color w:val="auto"/>
          <w:vertAlign w:val="superscript"/>
          <w:rtl/>
        </w:rPr>
        <w:t>(</w:t>
      </w:r>
      <w:r w:rsidR="002A19F7" w:rsidRPr="00363057">
        <w:rPr>
          <w:rFonts w:ascii="Lotus Linotype" w:hAnsi="Lotus Linotype"/>
          <w:smallCaps/>
          <w:color w:val="auto"/>
          <w:vertAlign w:val="superscript"/>
          <w:rtl/>
        </w:rPr>
        <w:footnoteReference w:id="2"/>
      </w:r>
      <w:r w:rsidR="002A19F7" w:rsidRPr="00363057">
        <w:rPr>
          <w:rFonts w:ascii="Lotus Linotype" w:hAnsi="Lotus Linotype"/>
          <w:smallCaps/>
          <w:color w:val="auto"/>
          <w:vertAlign w:val="superscript"/>
          <w:rtl/>
        </w:rPr>
        <w:t>)</w:t>
      </w:r>
      <w:r w:rsidR="005F10F4" w:rsidRPr="00E4500B">
        <w:rPr>
          <w:rFonts w:ascii="Lotus Linotype" w:hAnsi="Lotus Linotype" w:cs="Lotus Linotype"/>
          <w:b/>
          <w:bCs/>
          <w:smallCaps/>
          <w:color w:val="auto"/>
          <w:rtl/>
        </w:rPr>
        <w:t>.</w:t>
      </w:r>
    </w:p>
    <w:p w:rsidR="00F34876" w:rsidRPr="00977376" w:rsidRDefault="00F34876" w:rsidP="00E4500B">
      <w:pPr>
        <w:ind w:hanging="2"/>
        <w:jc w:val="lowKashida"/>
        <w:rPr>
          <w:color w:val="auto"/>
          <w:vertAlign w:val="superscript"/>
          <w:rtl/>
        </w:rPr>
      </w:pPr>
      <w:r w:rsidRPr="00977376">
        <w:rPr>
          <w:rFonts w:ascii="AGA Arabesque" w:hAnsi="AGA Arabesque" w:hint="cs"/>
          <w:b/>
          <w:bCs/>
          <w:smallCaps/>
          <w:color w:val="auto"/>
          <w:rtl/>
        </w:rPr>
        <w:t>تحرير محل النزاع</w:t>
      </w:r>
      <w:r w:rsidRPr="00977376">
        <w:rPr>
          <w:rFonts w:ascii="AGA Arabesque" w:hAnsi="AGA Arabesque" w:hint="cs"/>
          <w:smallCaps/>
          <w:color w:val="auto"/>
          <w:rtl/>
        </w:rPr>
        <w:t>:</w:t>
      </w:r>
      <w:r w:rsidR="009C0013">
        <w:rPr>
          <w:rFonts w:ascii="AGA Arabesque" w:hAnsi="AGA Arabesque" w:hint="cs"/>
          <w:smallCaps/>
          <w:color w:val="auto"/>
          <w:rtl/>
        </w:rPr>
        <w:t xml:space="preserve"> </w:t>
      </w:r>
      <w:r w:rsidRPr="00977376">
        <w:rPr>
          <w:rFonts w:ascii="AGA Arabesque" w:hAnsi="AGA Arabesque" w:hint="cs"/>
          <w:smallCaps/>
          <w:color w:val="auto"/>
          <w:rtl/>
        </w:rPr>
        <w:t>لا خلاف بين</w:t>
      </w:r>
      <w:r w:rsidR="005924AD" w:rsidRPr="00977376">
        <w:rPr>
          <w:rFonts w:ascii="AGA Arabesque" w:hAnsi="AGA Arabesque" w:hint="cs"/>
          <w:smallCaps/>
          <w:color w:val="auto"/>
          <w:rtl/>
        </w:rPr>
        <w:t xml:space="preserve"> الأئمة الأربعة</w:t>
      </w:r>
      <w:r w:rsidRPr="00977376">
        <w:rPr>
          <w:rFonts w:ascii="AGA Arabesque" w:hAnsi="AGA Arabesque" w:hint="cs"/>
          <w:smallCaps/>
          <w:color w:val="auto"/>
          <w:rtl/>
        </w:rPr>
        <w:t xml:space="preserve"> في </w:t>
      </w:r>
      <w:r w:rsidR="005924AD" w:rsidRPr="00977376">
        <w:rPr>
          <w:rFonts w:ascii="AGA Arabesque" w:hAnsi="AGA Arabesque" w:hint="cs"/>
          <w:smallCaps/>
          <w:color w:val="auto"/>
          <w:rtl/>
        </w:rPr>
        <w:t xml:space="preserve">استحباب </w:t>
      </w:r>
      <w:r w:rsidRPr="00977376">
        <w:rPr>
          <w:rFonts w:ascii="AGA Arabesque" w:hAnsi="AGA Arabesque" w:hint="cs"/>
          <w:smallCaps/>
          <w:color w:val="auto"/>
          <w:rtl/>
        </w:rPr>
        <w:t xml:space="preserve">التسمية في أول الوضوء </w:t>
      </w:r>
      <w:r w:rsidR="005924AD" w:rsidRPr="00977376">
        <w:rPr>
          <w:rFonts w:ascii="AGA Arabesque" w:hAnsi="AGA Arabesque" w:hint="cs"/>
          <w:smallCaps/>
          <w:color w:val="auto"/>
          <w:rtl/>
        </w:rPr>
        <w:t>على القول المشهور</w:t>
      </w:r>
      <w:r w:rsidR="00EC48AD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C48AD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3"/>
      </w:r>
      <w:r w:rsidR="00EC48AD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52B49" w:rsidRPr="00977376">
        <w:rPr>
          <w:rFonts w:ascii="AGA Arabesque" w:hAnsi="AGA Arabesque" w:hint="cs"/>
          <w:smallCaps/>
          <w:color w:val="auto"/>
          <w:rtl/>
        </w:rPr>
        <w:t>عنهم</w:t>
      </w:r>
      <w:r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4"/>
      </w:r>
      <w:r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977376">
        <w:rPr>
          <w:rFonts w:ascii="AGA Arabesque" w:hAnsi="AGA Arabesque" w:hint="cs"/>
          <w:smallCaps/>
          <w:color w:val="auto"/>
          <w:rtl/>
        </w:rPr>
        <w:t>,</w:t>
      </w:r>
      <w:r w:rsidR="00B0170A" w:rsidRPr="00977376">
        <w:rPr>
          <w:rFonts w:ascii="AGA Arabesque" w:hAnsi="AGA Arabesque" w:hint="cs"/>
          <w:smallCaps/>
          <w:color w:val="auto"/>
          <w:rtl/>
        </w:rPr>
        <w:t xml:space="preserve"> وإنما ا</w:t>
      </w:r>
      <w:r w:rsidRPr="00977376">
        <w:rPr>
          <w:rFonts w:ascii="AGA Arabesque" w:hAnsi="AGA Arabesque" w:hint="cs"/>
          <w:smallCaps/>
          <w:color w:val="auto"/>
          <w:rtl/>
        </w:rPr>
        <w:t>ختلفوا في الوجوب على قولي</w:t>
      </w:r>
      <w:r w:rsidR="00B262BC" w:rsidRPr="00977376">
        <w:rPr>
          <w:rFonts w:ascii="AGA Arabesque" w:hAnsi="AGA Arabesque" w:hint="cs"/>
          <w:smallCaps/>
          <w:color w:val="auto"/>
          <w:rtl/>
        </w:rPr>
        <w:t xml:space="preserve">ن </w:t>
      </w:r>
      <w:r w:rsidR="00B2169E">
        <w:rPr>
          <w:rFonts w:ascii="AGA Arabesque" w:hAnsi="AGA Arabesque" w:hint="cs"/>
          <w:smallCaps/>
          <w:color w:val="auto"/>
          <w:rtl/>
        </w:rPr>
        <w:t>مشهورين</w:t>
      </w:r>
      <w:r w:rsidRPr="00977376">
        <w:rPr>
          <w:rFonts w:ascii="AGA Arabesque" w:hAnsi="AGA Arabesque" w:hint="cs"/>
          <w:smallCaps/>
          <w:color w:val="auto"/>
          <w:rtl/>
        </w:rPr>
        <w:t>:</w:t>
      </w:r>
    </w:p>
    <w:p w:rsidR="00D061AB" w:rsidRPr="00977376" w:rsidRDefault="00D061AB" w:rsidP="00E4500B">
      <w:pPr>
        <w:ind w:firstLine="0"/>
        <w:jc w:val="lowKashida"/>
        <w:rPr>
          <w:color w:val="auto"/>
          <w:rtl/>
        </w:rPr>
      </w:pPr>
      <w:r w:rsidRPr="00977376">
        <w:rPr>
          <w:rFonts w:hint="cs"/>
          <w:b/>
          <w:bCs/>
          <w:color w:val="auto"/>
          <w:rtl/>
        </w:rPr>
        <w:t>القول الأول</w:t>
      </w:r>
      <w:r w:rsidR="009C0013">
        <w:rPr>
          <w:rFonts w:hint="cs"/>
          <w:color w:val="auto"/>
          <w:rtl/>
        </w:rPr>
        <w:t xml:space="preserve">: إن </w:t>
      </w:r>
      <w:r w:rsidRPr="00977376">
        <w:rPr>
          <w:rFonts w:hint="cs"/>
          <w:color w:val="auto"/>
          <w:rtl/>
        </w:rPr>
        <w:t>التسمية في أو</w:t>
      </w:r>
      <w:r w:rsidR="00AC551F" w:rsidRPr="00977376">
        <w:rPr>
          <w:rFonts w:hint="cs"/>
          <w:color w:val="auto"/>
          <w:rtl/>
        </w:rPr>
        <w:t>ل الوضوء سنة ومستحب</w:t>
      </w:r>
      <w:r w:rsidR="00AC65B6" w:rsidRPr="00977376">
        <w:rPr>
          <w:rFonts w:hint="cs"/>
          <w:color w:val="auto"/>
          <w:rtl/>
        </w:rPr>
        <w:t>ة</w:t>
      </w:r>
      <w:r w:rsidR="00B262BC" w:rsidRPr="00977376">
        <w:rPr>
          <w:rFonts w:hint="cs"/>
          <w:color w:val="auto"/>
          <w:rtl/>
        </w:rPr>
        <w:t>,</w:t>
      </w:r>
      <w:r w:rsidR="009C0013">
        <w:rPr>
          <w:rFonts w:hint="cs"/>
          <w:color w:val="auto"/>
          <w:rtl/>
        </w:rPr>
        <w:t xml:space="preserve"> </w:t>
      </w:r>
      <w:r w:rsidR="00AC551F" w:rsidRPr="00977376">
        <w:rPr>
          <w:rFonts w:hint="cs"/>
          <w:color w:val="auto"/>
          <w:rtl/>
        </w:rPr>
        <w:t>وليس</w:t>
      </w:r>
      <w:r w:rsidR="00991F77" w:rsidRPr="00977376">
        <w:rPr>
          <w:rFonts w:hint="cs"/>
          <w:color w:val="auto"/>
          <w:rtl/>
        </w:rPr>
        <w:t>ت</w:t>
      </w:r>
      <w:r w:rsidR="00AC551F" w:rsidRPr="00977376">
        <w:rPr>
          <w:rFonts w:hint="cs"/>
          <w:color w:val="auto"/>
          <w:rtl/>
        </w:rPr>
        <w:t xml:space="preserve"> بواجب</w:t>
      </w:r>
      <w:r w:rsidR="00991F77" w:rsidRPr="00977376">
        <w:rPr>
          <w:rFonts w:hint="cs"/>
          <w:color w:val="auto"/>
          <w:rtl/>
        </w:rPr>
        <w:t>ة</w:t>
      </w:r>
      <w:r w:rsidR="00AC551F" w:rsidRPr="00977376">
        <w:rPr>
          <w:rFonts w:hint="cs"/>
          <w:color w:val="auto"/>
          <w:rtl/>
        </w:rPr>
        <w:t>,</w:t>
      </w:r>
      <w:r w:rsidRPr="00977376">
        <w:rPr>
          <w:rFonts w:hint="cs"/>
          <w:color w:val="auto"/>
          <w:rtl/>
        </w:rPr>
        <w:t xml:space="preserve"> وهو قول</w:t>
      </w:r>
      <w:r w:rsidR="00771596" w:rsidRPr="00977376">
        <w:rPr>
          <w:rFonts w:hint="cs"/>
          <w:color w:val="auto"/>
          <w:rtl/>
        </w:rPr>
        <w:t xml:space="preserve"> </w:t>
      </w:r>
      <w:r w:rsidRPr="00977376">
        <w:rPr>
          <w:rFonts w:hint="cs"/>
          <w:color w:val="auto"/>
          <w:rtl/>
        </w:rPr>
        <w:t xml:space="preserve"> </w:t>
      </w:r>
      <w:r w:rsidR="00AC65B6" w:rsidRPr="00977376">
        <w:rPr>
          <w:rFonts w:hint="cs"/>
          <w:color w:val="auto"/>
          <w:rtl/>
        </w:rPr>
        <w:t>ال</w:t>
      </w:r>
      <w:r w:rsidRPr="00977376">
        <w:rPr>
          <w:rFonts w:hint="cs"/>
          <w:color w:val="auto"/>
          <w:rtl/>
        </w:rPr>
        <w:t>جمهور</w:t>
      </w:r>
      <w:r w:rsidR="00771596" w:rsidRPr="00977376">
        <w:rPr>
          <w:rFonts w:hint="cs"/>
          <w:color w:val="auto"/>
          <w:rtl/>
        </w:rPr>
        <w:t xml:space="preserve"> </w:t>
      </w:r>
      <w:r w:rsidR="00AC65B6" w:rsidRPr="00977376">
        <w:rPr>
          <w:rFonts w:hint="cs"/>
          <w:color w:val="auto"/>
          <w:rtl/>
        </w:rPr>
        <w:t xml:space="preserve">من </w:t>
      </w:r>
      <w:r w:rsidRPr="00977376">
        <w:rPr>
          <w:rFonts w:hint="cs"/>
          <w:color w:val="auto"/>
          <w:rtl/>
        </w:rPr>
        <w:t>الحنفية</w:t>
      </w:r>
      <w:r w:rsidR="008E5436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E5436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="008E5436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B3443" w:rsidRPr="00977376">
        <w:rPr>
          <w:rFonts w:hint="cs"/>
          <w:color w:val="auto"/>
          <w:rtl/>
        </w:rPr>
        <w:t>,</w:t>
      </w:r>
      <w:r w:rsidRPr="00977376">
        <w:rPr>
          <w:rFonts w:hint="cs"/>
          <w:color w:val="auto"/>
          <w:rtl/>
        </w:rPr>
        <w:t xml:space="preserve"> والمالكية</w:t>
      </w:r>
      <w:r w:rsidR="008E5436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E5436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8E5436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B3443" w:rsidRPr="00977376">
        <w:rPr>
          <w:rFonts w:hint="cs"/>
          <w:color w:val="auto"/>
          <w:rtl/>
        </w:rPr>
        <w:t>,</w:t>
      </w:r>
      <w:r w:rsidRPr="00977376">
        <w:rPr>
          <w:rFonts w:hint="cs"/>
          <w:color w:val="auto"/>
          <w:rtl/>
        </w:rPr>
        <w:t xml:space="preserve"> والشافعية</w:t>
      </w:r>
      <w:r w:rsidR="008E5436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E5436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8E5436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B3443" w:rsidRPr="00977376">
        <w:rPr>
          <w:rFonts w:ascii="AGA Arabesque" w:hAnsi="AGA Arabesque" w:hint="cs"/>
          <w:smallCaps/>
          <w:color w:val="auto"/>
          <w:rtl/>
        </w:rPr>
        <w:t>,</w:t>
      </w:r>
      <w:r w:rsidR="00AC65B6" w:rsidRPr="00977376">
        <w:rPr>
          <w:rFonts w:hint="cs"/>
          <w:color w:val="auto"/>
          <w:rtl/>
        </w:rPr>
        <w:t xml:space="preserve"> و</w:t>
      </w:r>
      <w:r w:rsidRPr="00977376">
        <w:rPr>
          <w:rFonts w:hint="cs"/>
          <w:color w:val="auto"/>
          <w:rtl/>
        </w:rPr>
        <w:t xml:space="preserve">رواية </w:t>
      </w:r>
      <w:r w:rsidR="00E57F60">
        <w:rPr>
          <w:rFonts w:hint="cs"/>
          <w:color w:val="auto"/>
          <w:rtl/>
        </w:rPr>
        <w:t>عن الإمام أ</w:t>
      </w:r>
      <w:r w:rsidR="00AC551F" w:rsidRPr="00977376">
        <w:rPr>
          <w:rFonts w:hint="cs"/>
          <w:color w:val="auto"/>
          <w:rtl/>
        </w:rPr>
        <w:t>حمد</w:t>
      </w:r>
      <w:r w:rsidR="008E5436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E5436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8E5436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46911" w:rsidRPr="00977376">
        <w:rPr>
          <w:rFonts w:hint="cs"/>
          <w:color w:val="auto"/>
          <w:rtl/>
        </w:rPr>
        <w:t>, و</w:t>
      </w:r>
      <w:r w:rsidR="00771596" w:rsidRPr="00977376">
        <w:rPr>
          <w:rFonts w:hint="cs"/>
          <w:color w:val="auto"/>
          <w:rtl/>
        </w:rPr>
        <w:t xml:space="preserve">به قال </w:t>
      </w:r>
      <w:r w:rsidR="00746911" w:rsidRPr="00977376">
        <w:rPr>
          <w:rFonts w:hint="cs"/>
          <w:color w:val="auto"/>
          <w:rtl/>
        </w:rPr>
        <w:lastRenderedPageBreak/>
        <w:t>الثوري</w:t>
      </w:r>
      <w:r w:rsidR="0089361A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9361A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89361A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262BC" w:rsidRPr="00977376">
        <w:rPr>
          <w:rFonts w:hint="cs"/>
          <w:color w:val="auto"/>
          <w:rtl/>
        </w:rPr>
        <w:t>,</w:t>
      </w:r>
      <w:r w:rsidR="00771596" w:rsidRPr="00977376">
        <w:rPr>
          <w:rFonts w:hint="cs"/>
          <w:color w:val="auto"/>
          <w:rtl/>
        </w:rPr>
        <w:t xml:space="preserve"> وأبو</w:t>
      </w:r>
      <w:r w:rsidR="00850AA8" w:rsidRPr="00977376">
        <w:rPr>
          <w:rFonts w:hint="cs"/>
          <w:color w:val="auto"/>
          <w:rtl/>
        </w:rPr>
        <w:t xml:space="preserve"> </w:t>
      </w:r>
      <w:r w:rsidR="00746911" w:rsidRPr="00977376">
        <w:rPr>
          <w:rFonts w:hint="cs"/>
          <w:color w:val="auto"/>
          <w:rtl/>
        </w:rPr>
        <w:t>عبيد</w:t>
      </w:r>
      <w:r w:rsidR="0089361A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9361A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89361A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F209B" w:rsidRPr="00977376">
        <w:rPr>
          <w:rFonts w:hint="cs"/>
          <w:color w:val="auto"/>
          <w:rtl/>
        </w:rPr>
        <w:t>,</w:t>
      </w:r>
      <w:r w:rsidR="00746911" w:rsidRPr="00977376">
        <w:rPr>
          <w:rFonts w:hint="cs"/>
          <w:color w:val="auto"/>
          <w:rtl/>
        </w:rPr>
        <w:t xml:space="preserve"> وابن المنذر</w:t>
      </w:r>
      <w:r w:rsidR="00771596" w:rsidRPr="00977376">
        <w:rPr>
          <w:rFonts w:hint="cs"/>
          <w:color w:val="auto"/>
          <w:rtl/>
        </w:rPr>
        <w:t xml:space="preserve"> رحمهم الله</w:t>
      </w:r>
      <w:r w:rsidR="00850AA8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50AA8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850AA8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F209B" w:rsidRPr="00977376">
        <w:rPr>
          <w:rFonts w:hint="cs"/>
          <w:color w:val="auto"/>
          <w:rtl/>
        </w:rPr>
        <w:t>.</w:t>
      </w:r>
      <w:r w:rsidR="00746911" w:rsidRPr="00977376">
        <w:rPr>
          <w:rFonts w:hint="cs"/>
          <w:color w:val="auto"/>
          <w:rtl/>
        </w:rPr>
        <w:t xml:space="preserve"> </w:t>
      </w:r>
    </w:p>
    <w:p w:rsidR="00D061AB" w:rsidRPr="00977376" w:rsidRDefault="00D061AB" w:rsidP="00E4500B">
      <w:pPr>
        <w:ind w:firstLine="0"/>
        <w:jc w:val="lowKashida"/>
        <w:rPr>
          <w:color w:val="auto"/>
          <w:rtl/>
        </w:rPr>
      </w:pPr>
      <w:r w:rsidRPr="00977376">
        <w:rPr>
          <w:rFonts w:hint="cs"/>
          <w:b/>
          <w:bCs/>
          <w:color w:val="auto"/>
          <w:rtl/>
        </w:rPr>
        <w:t>القول الثاني</w:t>
      </w:r>
      <w:r w:rsidR="009C0013">
        <w:rPr>
          <w:rFonts w:hint="cs"/>
          <w:color w:val="auto"/>
          <w:rtl/>
        </w:rPr>
        <w:t xml:space="preserve">: </w:t>
      </w:r>
      <w:r w:rsidRPr="00977376">
        <w:rPr>
          <w:rFonts w:hint="cs"/>
          <w:color w:val="auto"/>
          <w:rtl/>
        </w:rPr>
        <w:t>إن التسمية</w:t>
      </w:r>
      <w:r w:rsidR="003F641F" w:rsidRPr="00977376">
        <w:rPr>
          <w:rFonts w:hint="cs"/>
          <w:color w:val="auto"/>
          <w:rtl/>
        </w:rPr>
        <w:t xml:space="preserve"> في الوضوء </w:t>
      </w:r>
      <w:r w:rsidR="00B262BC" w:rsidRPr="00977376">
        <w:rPr>
          <w:rFonts w:hint="cs"/>
          <w:color w:val="auto"/>
          <w:rtl/>
        </w:rPr>
        <w:t>واجب</w:t>
      </w:r>
      <w:r w:rsidR="009C66B9" w:rsidRPr="00977376">
        <w:rPr>
          <w:rFonts w:hint="cs"/>
          <w:color w:val="auto"/>
          <w:rtl/>
        </w:rPr>
        <w:t>ة</w:t>
      </w:r>
      <w:r w:rsidR="00F705FC" w:rsidRPr="00977376">
        <w:rPr>
          <w:rFonts w:hint="cs"/>
          <w:color w:val="auto"/>
          <w:rtl/>
        </w:rPr>
        <w:t>,</w:t>
      </w:r>
      <w:r w:rsidR="000A6A43" w:rsidRPr="00977376">
        <w:rPr>
          <w:rFonts w:hint="cs"/>
          <w:color w:val="auto"/>
          <w:rtl/>
        </w:rPr>
        <w:t xml:space="preserve"> </w:t>
      </w:r>
      <w:r w:rsidRPr="00977376">
        <w:rPr>
          <w:rFonts w:hint="cs"/>
          <w:color w:val="auto"/>
          <w:rtl/>
        </w:rPr>
        <w:t>وهو</w:t>
      </w:r>
      <w:r w:rsidR="00771596" w:rsidRPr="00977376">
        <w:rPr>
          <w:rFonts w:hint="cs"/>
          <w:color w:val="auto"/>
          <w:rtl/>
        </w:rPr>
        <w:t xml:space="preserve"> قول الحسن البصري</w:t>
      </w:r>
      <w:r w:rsidR="00771596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71596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771596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71596" w:rsidRPr="00977376">
        <w:rPr>
          <w:rFonts w:hint="cs"/>
          <w:color w:val="auto"/>
          <w:rtl/>
        </w:rPr>
        <w:t>, و</w:t>
      </w:r>
      <w:r w:rsidRPr="00977376">
        <w:rPr>
          <w:rFonts w:hint="cs"/>
          <w:color w:val="auto"/>
          <w:rtl/>
        </w:rPr>
        <w:t xml:space="preserve">مذهب الحنابلة </w:t>
      </w:r>
      <w:r w:rsidR="001C7164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C7164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1C7164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71596" w:rsidRPr="00977376">
        <w:rPr>
          <w:rFonts w:hint="cs"/>
          <w:color w:val="auto"/>
          <w:rtl/>
        </w:rPr>
        <w:t>, و</w:t>
      </w:r>
      <w:r w:rsidR="00D51C02" w:rsidRPr="00977376">
        <w:rPr>
          <w:rFonts w:hint="cs"/>
          <w:color w:val="auto"/>
          <w:rtl/>
        </w:rPr>
        <w:t xml:space="preserve">قول </w:t>
      </w:r>
      <w:r w:rsidR="00B262BC" w:rsidRPr="00977376">
        <w:rPr>
          <w:rFonts w:hint="cs"/>
          <w:color w:val="auto"/>
          <w:rtl/>
        </w:rPr>
        <w:t>إسحاق</w:t>
      </w:r>
      <w:r w:rsidR="00A027F1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027F1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A027F1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F209B" w:rsidRPr="00977376">
        <w:rPr>
          <w:rFonts w:hint="cs"/>
          <w:color w:val="auto"/>
          <w:rtl/>
        </w:rPr>
        <w:t>,</w:t>
      </w:r>
      <w:r w:rsidR="00771596" w:rsidRPr="00977376">
        <w:rPr>
          <w:rFonts w:hint="cs"/>
          <w:color w:val="auto"/>
          <w:rtl/>
        </w:rPr>
        <w:t xml:space="preserve"> </w:t>
      </w:r>
      <w:r w:rsidR="001C7164" w:rsidRPr="00977376">
        <w:rPr>
          <w:rFonts w:hint="cs"/>
          <w:color w:val="auto"/>
          <w:rtl/>
        </w:rPr>
        <w:t>وأهل الظاهر</w:t>
      </w:r>
      <w:r w:rsidR="00A027F1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027F1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A027F1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C0013">
        <w:rPr>
          <w:rFonts w:hint="cs"/>
          <w:color w:val="auto"/>
          <w:rtl/>
        </w:rPr>
        <w:t>, وهو اختيار المباركفوري.</w:t>
      </w:r>
    </w:p>
    <w:p w:rsidR="00FD53BD" w:rsidRPr="00977376" w:rsidRDefault="00B2169E" w:rsidP="00E4500B">
      <w:pPr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سبب الخلاف في المسألة</w:t>
      </w:r>
      <w:r w:rsidR="00D061AB" w:rsidRPr="00977376">
        <w:rPr>
          <w:rFonts w:hint="cs"/>
          <w:b/>
          <w:bCs/>
          <w:color w:val="auto"/>
          <w:rtl/>
        </w:rPr>
        <w:t xml:space="preserve">: </w:t>
      </w:r>
    </w:p>
    <w:p w:rsidR="00FD53BD" w:rsidRPr="00977376" w:rsidRDefault="00E736C7" w:rsidP="00E4500B">
      <w:pPr>
        <w:pStyle w:val="afc"/>
        <w:numPr>
          <w:ilvl w:val="0"/>
          <w:numId w:val="6"/>
        </w:numPr>
        <w:ind w:left="-2" w:firstLine="0"/>
        <w:jc w:val="lowKashida"/>
        <w:rPr>
          <w:color w:val="auto"/>
        </w:rPr>
      </w:pPr>
      <w:r w:rsidRPr="00977376">
        <w:rPr>
          <w:rFonts w:hint="cs"/>
          <w:color w:val="auto"/>
          <w:rtl/>
        </w:rPr>
        <w:t>اختلافهم في تصحيح الحديث وتضعيفه</w:t>
      </w:r>
      <w:r w:rsidR="00D75777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75777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D75777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D53BD" w:rsidRPr="00977376">
        <w:rPr>
          <w:rFonts w:hint="cs"/>
          <w:color w:val="auto"/>
          <w:rtl/>
        </w:rPr>
        <w:t>.</w:t>
      </w:r>
    </w:p>
    <w:p w:rsidR="00FD53BD" w:rsidRPr="00977376" w:rsidRDefault="00FD53BD" w:rsidP="00E4500B">
      <w:pPr>
        <w:pStyle w:val="afc"/>
        <w:numPr>
          <w:ilvl w:val="0"/>
          <w:numId w:val="6"/>
        </w:numPr>
        <w:ind w:left="-2" w:firstLine="0"/>
        <w:jc w:val="lowKashida"/>
        <w:rPr>
          <w:color w:val="auto"/>
          <w:rtl/>
        </w:rPr>
      </w:pPr>
      <w:r w:rsidRPr="00977376">
        <w:rPr>
          <w:rFonts w:hint="cs"/>
          <w:color w:val="auto"/>
          <w:rtl/>
        </w:rPr>
        <w:t>اختلافهم في المراد بال</w:t>
      </w:r>
      <w:r w:rsidR="00771596" w:rsidRPr="00977376">
        <w:rPr>
          <w:rFonts w:hint="cs"/>
          <w:color w:val="auto"/>
          <w:rtl/>
        </w:rPr>
        <w:t xml:space="preserve">نفي في قوله </w:t>
      </w:r>
      <w:r w:rsidR="00E57F60">
        <w:rPr>
          <w:rFonts w:hint="cs"/>
          <w:color w:val="auto"/>
        </w:rPr>
        <w:sym w:font="AGA Arabesque" w:char="F072"/>
      </w:r>
      <w:r w:rsidR="00771596" w:rsidRPr="00977376">
        <w:rPr>
          <w:rFonts w:hint="cs"/>
          <w:color w:val="auto"/>
          <w:rtl/>
        </w:rPr>
        <w:t>:</w:t>
      </w:r>
      <w:r w:rsidR="007F3B18" w:rsidRPr="00977376">
        <w:rPr>
          <w:rFonts w:hint="cs"/>
          <w:color w:val="auto"/>
          <w:rtl/>
        </w:rPr>
        <w:t>"</w:t>
      </w:r>
      <w:r w:rsidRPr="00977376">
        <w:rPr>
          <w:rFonts w:hint="cs"/>
          <w:color w:val="auto"/>
          <w:rtl/>
        </w:rPr>
        <w:t>ل</w:t>
      </w:r>
      <w:r w:rsidR="00A77082" w:rsidRPr="00977376">
        <w:rPr>
          <w:rFonts w:hint="cs"/>
          <w:color w:val="auto"/>
          <w:rtl/>
        </w:rPr>
        <w:t>ا ضوء لمن لم يذكر اسم الله عليه"</w:t>
      </w:r>
      <w:r w:rsidR="00A77082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77082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A77082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977376">
        <w:rPr>
          <w:rFonts w:hint="cs"/>
          <w:color w:val="auto"/>
          <w:rtl/>
        </w:rPr>
        <w:t>.</w:t>
      </w:r>
    </w:p>
    <w:p w:rsidR="00745F26" w:rsidRPr="00977376" w:rsidRDefault="00B2169E" w:rsidP="00E4500B">
      <w:pPr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lastRenderedPageBreak/>
        <w:t>أدلة القول الأول</w:t>
      </w:r>
      <w:r w:rsidR="00745F26" w:rsidRPr="00977376">
        <w:rPr>
          <w:rFonts w:hint="cs"/>
          <w:b/>
          <w:bCs/>
          <w:color w:val="auto"/>
          <w:rtl/>
        </w:rPr>
        <w:t xml:space="preserve">: </w:t>
      </w:r>
      <w:r w:rsidR="009249E4" w:rsidRPr="00977376">
        <w:rPr>
          <w:rFonts w:hint="cs"/>
          <w:b/>
          <w:bCs/>
          <w:color w:val="auto"/>
          <w:rtl/>
        </w:rPr>
        <w:t>أوَّلا:</w:t>
      </w:r>
      <w:r w:rsidR="00E004BC" w:rsidRPr="00977376">
        <w:rPr>
          <w:rFonts w:hint="cs"/>
          <w:b/>
          <w:bCs/>
          <w:color w:val="auto"/>
          <w:rtl/>
        </w:rPr>
        <w:t xml:space="preserve"> </w:t>
      </w:r>
      <w:r w:rsidR="00E004BC" w:rsidRPr="00977376">
        <w:rPr>
          <w:rFonts w:hint="cs"/>
          <w:color w:val="auto"/>
          <w:rtl/>
        </w:rPr>
        <w:t>استدل الجمهور على استحباب التسمية</w:t>
      </w:r>
      <w:r w:rsidR="005A63B3" w:rsidRPr="00977376">
        <w:rPr>
          <w:rFonts w:hint="cs"/>
          <w:color w:val="auto"/>
          <w:rtl/>
        </w:rPr>
        <w:t xml:space="preserve"> في ابتداء الوضوء</w:t>
      </w:r>
      <w:r w:rsidR="00E004BC" w:rsidRPr="00977376">
        <w:rPr>
          <w:rFonts w:hint="cs"/>
          <w:color w:val="auto"/>
          <w:rtl/>
        </w:rPr>
        <w:t xml:space="preserve"> بما يلي</w:t>
      </w:r>
      <w:r w:rsidR="00E004BC" w:rsidRPr="00977376">
        <w:rPr>
          <w:rFonts w:hint="cs"/>
          <w:b/>
          <w:bCs/>
          <w:color w:val="auto"/>
          <w:rtl/>
        </w:rPr>
        <w:t xml:space="preserve">: </w:t>
      </w:r>
    </w:p>
    <w:p w:rsidR="00E004BC" w:rsidRPr="00977376" w:rsidRDefault="00111BB1" w:rsidP="000E19B8">
      <w:pPr>
        <w:ind w:firstLine="0"/>
        <w:jc w:val="lowKashida"/>
        <w:rPr>
          <w:b/>
          <w:bCs/>
          <w:color w:val="auto"/>
          <w:rtl/>
        </w:rPr>
      </w:pPr>
      <w:r w:rsidRPr="00977376">
        <w:rPr>
          <w:rFonts w:hint="cs"/>
          <w:b/>
          <w:bCs/>
          <w:color w:val="auto"/>
          <w:rtl/>
        </w:rPr>
        <w:t xml:space="preserve"> الدليل </w:t>
      </w:r>
      <w:r w:rsidR="00E004BC" w:rsidRPr="00977376">
        <w:rPr>
          <w:rFonts w:hint="cs"/>
          <w:b/>
          <w:bCs/>
          <w:color w:val="auto"/>
          <w:rtl/>
        </w:rPr>
        <w:t xml:space="preserve">الأول: </w:t>
      </w:r>
      <w:r w:rsidR="000E68B5" w:rsidRPr="00977376">
        <w:rPr>
          <w:rFonts w:hint="cs"/>
          <w:color w:val="auto"/>
          <w:rtl/>
        </w:rPr>
        <w:t xml:space="preserve">عن أبي هريرة </w:t>
      </w:r>
      <w:r w:rsidR="000E19B8">
        <w:rPr>
          <w:color w:val="auto"/>
        </w:rPr>
        <w:t xml:space="preserve"> </w:t>
      </w:r>
      <w:r w:rsidR="00E57F60">
        <w:rPr>
          <w:rFonts w:hint="cs"/>
          <w:color w:val="auto"/>
        </w:rPr>
        <w:sym w:font="AGA Arabesque" w:char="F074"/>
      </w:r>
      <w:r w:rsidR="000E68B5" w:rsidRPr="00977376">
        <w:rPr>
          <w:rFonts w:hint="cs"/>
          <w:color w:val="auto"/>
          <w:rtl/>
        </w:rPr>
        <w:t>قال</w:t>
      </w:r>
      <w:r w:rsidR="00655D6D" w:rsidRPr="00977376">
        <w:rPr>
          <w:rFonts w:hint="cs"/>
          <w:color w:val="auto"/>
          <w:rtl/>
        </w:rPr>
        <w:t>:</w:t>
      </w:r>
      <w:r w:rsidR="000E68B5" w:rsidRPr="00977376">
        <w:rPr>
          <w:rFonts w:hint="cs"/>
          <w:color w:val="auto"/>
          <w:rtl/>
        </w:rPr>
        <w:t xml:space="preserve"> ق</w:t>
      </w:r>
      <w:r w:rsidR="00771596" w:rsidRPr="00977376">
        <w:rPr>
          <w:rFonts w:hint="cs"/>
          <w:color w:val="auto"/>
          <w:rtl/>
        </w:rPr>
        <w:t xml:space="preserve">ال رسول الله </w:t>
      </w:r>
      <w:r w:rsidR="00E57F60">
        <w:rPr>
          <w:rFonts w:hint="cs"/>
          <w:color w:val="auto"/>
        </w:rPr>
        <w:sym w:font="AGA Arabesque" w:char="F072"/>
      </w:r>
      <w:r w:rsidR="00771596" w:rsidRPr="00977376">
        <w:rPr>
          <w:rFonts w:hint="cs"/>
          <w:color w:val="auto"/>
          <w:rtl/>
        </w:rPr>
        <w:t>:</w:t>
      </w:r>
      <w:r w:rsidR="007D02D8" w:rsidRPr="00977376">
        <w:rPr>
          <w:rFonts w:hint="cs"/>
          <w:color w:val="auto"/>
          <w:rtl/>
        </w:rPr>
        <w:t>"</w:t>
      </w:r>
      <w:r w:rsidR="0099089F" w:rsidRPr="00977376">
        <w:rPr>
          <w:rFonts w:hint="cs"/>
          <w:color w:val="auto"/>
          <w:rtl/>
        </w:rPr>
        <w:t>لا صلاة لمن لا وضوء له</w:t>
      </w:r>
      <w:r w:rsidR="004216ED" w:rsidRPr="00977376">
        <w:rPr>
          <w:rFonts w:hint="cs"/>
          <w:color w:val="auto"/>
          <w:rtl/>
        </w:rPr>
        <w:t xml:space="preserve">, </w:t>
      </w:r>
      <w:r w:rsidR="00AF79F4" w:rsidRPr="00977376">
        <w:rPr>
          <w:rFonts w:hint="cs"/>
          <w:color w:val="auto"/>
          <w:rtl/>
        </w:rPr>
        <w:t>و</w:t>
      </w:r>
      <w:r w:rsidR="00E004BC" w:rsidRPr="00977376">
        <w:rPr>
          <w:rFonts w:hint="cs"/>
          <w:color w:val="auto"/>
          <w:rtl/>
        </w:rPr>
        <w:t>لا وضوء لمن لم يذكر اسم الله</w:t>
      </w:r>
      <w:r w:rsidR="007D4C71" w:rsidRPr="00977376">
        <w:rPr>
          <w:rFonts w:hint="cs"/>
          <w:color w:val="auto"/>
          <w:rtl/>
        </w:rPr>
        <w:t xml:space="preserve"> تعالى </w:t>
      </w:r>
      <w:r w:rsidR="00771596" w:rsidRPr="00977376">
        <w:rPr>
          <w:rFonts w:hint="cs"/>
          <w:color w:val="auto"/>
          <w:rtl/>
        </w:rPr>
        <w:t>عليه</w:t>
      </w:r>
      <w:r w:rsidR="007D02D8" w:rsidRPr="00977376">
        <w:rPr>
          <w:rFonts w:hint="cs"/>
          <w:color w:val="auto"/>
          <w:rtl/>
        </w:rPr>
        <w:t>"</w:t>
      </w:r>
      <w:r w:rsidR="003715AA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715AA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3715AA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60B98" w:rsidRPr="00977376">
        <w:rPr>
          <w:rFonts w:hint="cs"/>
          <w:b/>
          <w:bCs/>
          <w:color w:val="auto"/>
          <w:rtl/>
        </w:rPr>
        <w:t>.</w:t>
      </w:r>
    </w:p>
    <w:p w:rsidR="00E004BC" w:rsidRPr="00977376" w:rsidRDefault="00B2169E" w:rsidP="00E4500B">
      <w:pPr>
        <w:ind w:firstLine="0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وجه الدلالة</w:t>
      </w:r>
      <w:r w:rsidR="00E004BC" w:rsidRPr="00977376">
        <w:rPr>
          <w:rFonts w:hint="cs"/>
          <w:b/>
          <w:bCs/>
          <w:color w:val="auto"/>
          <w:rtl/>
        </w:rPr>
        <w:t xml:space="preserve">: </w:t>
      </w:r>
      <w:r w:rsidR="00E004BC" w:rsidRPr="00977376">
        <w:rPr>
          <w:rFonts w:hint="cs"/>
          <w:color w:val="auto"/>
          <w:rtl/>
        </w:rPr>
        <w:t>الحديث محمول على نفي الكمال لا نفي الإجزاء</w:t>
      </w:r>
      <w:r w:rsidR="007D02D8" w:rsidRPr="00977376">
        <w:rPr>
          <w:rFonts w:hint="cs"/>
          <w:color w:val="auto"/>
          <w:rtl/>
        </w:rPr>
        <w:t>,</w:t>
      </w:r>
      <w:r w:rsidR="00E004BC" w:rsidRPr="00977376">
        <w:rPr>
          <w:rFonts w:hint="cs"/>
          <w:color w:val="auto"/>
          <w:rtl/>
        </w:rPr>
        <w:t xml:space="preserve"> فدل على الاستحباب</w:t>
      </w:r>
      <w:r w:rsidR="00E004BC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004BC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E004BC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D02D8" w:rsidRPr="00977376">
        <w:rPr>
          <w:rFonts w:hint="cs"/>
          <w:color w:val="auto"/>
          <w:rtl/>
        </w:rPr>
        <w:t>,</w:t>
      </w:r>
      <w:r w:rsidR="00E004BC" w:rsidRPr="00977376">
        <w:rPr>
          <w:rFonts w:hint="cs"/>
          <w:color w:val="auto"/>
          <w:rtl/>
        </w:rPr>
        <w:t xml:space="preserve"> </w:t>
      </w:r>
      <w:r w:rsidR="005337A0" w:rsidRPr="00977376">
        <w:rPr>
          <w:rFonts w:hint="cs"/>
          <w:color w:val="auto"/>
          <w:rtl/>
        </w:rPr>
        <w:t xml:space="preserve"> </w:t>
      </w:r>
    </w:p>
    <w:p w:rsidR="005337A0" w:rsidRPr="00977376" w:rsidRDefault="005337A0" w:rsidP="00E4500B">
      <w:pPr>
        <w:ind w:firstLine="0"/>
        <w:jc w:val="lowKashida"/>
        <w:rPr>
          <w:color w:val="auto"/>
          <w:rtl/>
        </w:rPr>
      </w:pPr>
      <w:r w:rsidRPr="00977376">
        <w:rPr>
          <w:rFonts w:hint="cs"/>
          <w:color w:val="auto"/>
          <w:rtl/>
        </w:rPr>
        <w:t>ثم أقل</w:t>
      </w:r>
      <w:r w:rsidR="00501B9F" w:rsidRPr="00977376">
        <w:rPr>
          <w:rFonts w:hint="cs"/>
          <w:color w:val="auto"/>
          <w:rtl/>
        </w:rPr>
        <w:t xml:space="preserve"> </w:t>
      </w:r>
      <w:r w:rsidRPr="00977376">
        <w:rPr>
          <w:rFonts w:hint="cs"/>
          <w:color w:val="auto"/>
          <w:rtl/>
        </w:rPr>
        <w:t xml:space="preserve">ما ينطلق </w:t>
      </w:r>
      <w:r w:rsidR="00285C9A" w:rsidRPr="00977376">
        <w:rPr>
          <w:rFonts w:hint="cs"/>
          <w:color w:val="auto"/>
          <w:rtl/>
        </w:rPr>
        <w:t>عليه الحديث الاستحباب وهو متيقن</w:t>
      </w:r>
      <w:r w:rsidRPr="00977376">
        <w:rPr>
          <w:rFonts w:hint="cs"/>
          <w:color w:val="auto"/>
          <w:rtl/>
        </w:rPr>
        <w:t>.</w:t>
      </w:r>
    </w:p>
    <w:p w:rsidR="00DB563E" w:rsidRPr="00977376" w:rsidRDefault="00111BB1" w:rsidP="00E4500B">
      <w:pPr>
        <w:ind w:firstLine="0"/>
        <w:jc w:val="lowKashida"/>
        <w:rPr>
          <w:color w:val="auto"/>
          <w:rtl/>
        </w:rPr>
      </w:pPr>
      <w:r w:rsidRPr="00977376">
        <w:rPr>
          <w:rFonts w:hint="cs"/>
          <w:b/>
          <w:bCs/>
          <w:color w:val="auto"/>
          <w:rtl/>
        </w:rPr>
        <w:t xml:space="preserve">الدليل </w:t>
      </w:r>
      <w:r w:rsidR="00B2169E">
        <w:rPr>
          <w:rFonts w:hint="cs"/>
          <w:b/>
          <w:bCs/>
          <w:color w:val="auto"/>
          <w:rtl/>
        </w:rPr>
        <w:t>الثاني</w:t>
      </w:r>
      <w:r w:rsidR="00DB563E" w:rsidRPr="00977376">
        <w:rPr>
          <w:rFonts w:hint="cs"/>
          <w:b/>
          <w:bCs/>
          <w:color w:val="auto"/>
          <w:rtl/>
        </w:rPr>
        <w:t>:</w:t>
      </w:r>
      <w:r w:rsidR="00655D6D" w:rsidRPr="00977376">
        <w:rPr>
          <w:rFonts w:hint="cs"/>
          <w:color w:val="auto"/>
          <w:rtl/>
        </w:rPr>
        <w:t xml:space="preserve"> </w:t>
      </w:r>
      <w:r w:rsidR="00771596" w:rsidRPr="00977376">
        <w:rPr>
          <w:rFonts w:hint="cs"/>
          <w:color w:val="auto"/>
          <w:rtl/>
        </w:rPr>
        <w:t xml:space="preserve">عن </w:t>
      </w:r>
      <w:r w:rsidR="00DB563E" w:rsidRPr="00977376">
        <w:rPr>
          <w:rFonts w:hint="cs"/>
          <w:color w:val="auto"/>
          <w:rtl/>
        </w:rPr>
        <w:t>أبي هريرة</w:t>
      </w:r>
      <w:r w:rsidR="001D79FC">
        <w:rPr>
          <w:rFonts w:hint="cs"/>
          <w:color w:val="auto"/>
          <w:rtl/>
        </w:rPr>
        <w:t xml:space="preserve"> </w:t>
      </w:r>
      <w:r w:rsidR="00E57F60">
        <w:rPr>
          <w:color w:val="auto"/>
        </w:rPr>
        <w:t xml:space="preserve"> </w:t>
      </w:r>
      <w:r w:rsidR="00E57F60">
        <w:rPr>
          <w:rFonts w:hint="cs"/>
          <w:color w:val="auto"/>
        </w:rPr>
        <w:sym w:font="AGA Arabesque" w:char="F074"/>
      </w:r>
      <w:r w:rsidR="00DB563E" w:rsidRPr="00977376">
        <w:rPr>
          <w:rFonts w:hint="cs"/>
          <w:color w:val="auto"/>
          <w:rtl/>
        </w:rPr>
        <w:t>قال</w:t>
      </w:r>
      <w:r w:rsidR="007D02D8" w:rsidRPr="00977376">
        <w:rPr>
          <w:rFonts w:hint="cs"/>
          <w:color w:val="auto"/>
          <w:rtl/>
        </w:rPr>
        <w:t>:</w:t>
      </w:r>
      <w:r w:rsidR="00DB563E" w:rsidRPr="00977376">
        <w:rPr>
          <w:rFonts w:hint="cs"/>
          <w:color w:val="auto"/>
          <w:rtl/>
        </w:rPr>
        <w:t xml:space="preserve"> قال رسول الله </w:t>
      </w:r>
      <w:r w:rsidR="00E57F60">
        <w:rPr>
          <w:rFonts w:hint="cs"/>
          <w:color w:val="auto"/>
        </w:rPr>
        <w:sym w:font="AGA Arabesque" w:char="F072"/>
      </w:r>
      <w:r w:rsidR="00771596" w:rsidRPr="00977376">
        <w:rPr>
          <w:rFonts w:hint="cs"/>
          <w:color w:val="auto"/>
          <w:rtl/>
        </w:rPr>
        <w:t>:"</w:t>
      </w:r>
      <w:r w:rsidR="007D02D8" w:rsidRPr="00977376">
        <w:rPr>
          <w:rFonts w:hint="cs"/>
          <w:color w:val="auto"/>
          <w:rtl/>
        </w:rPr>
        <w:t>يا أبا هريرة</w:t>
      </w:r>
      <w:r w:rsidR="00771596" w:rsidRPr="00977376">
        <w:rPr>
          <w:rFonts w:hint="cs"/>
          <w:color w:val="auto"/>
          <w:rtl/>
        </w:rPr>
        <w:t>!</w:t>
      </w:r>
      <w:r w:rsidR="007D02D8" w:rsidRPr="00977376">
        <w:rPr>
          <w:rFonts w:hint="cs"/>
          <w:color w:val="auto"/>
          <w:rtl/>
        </w:rPr>
        <w:t xml:space="preserve"> إذا توضأ</w:t>
      </w:r>
      <w:r w:rsidR="00DB563E" w:rsidRPr="00977376">
        <w:rPr>
          <w:rFonts w:hint="cs"/>
          <w:color w:val="auto"/>
          <w:rtl/>
        </w:rPr>
        <w:t>ت فقل</w:t>
      </w:r>
      <w:r w:rsidR="007D02D8" w:rsidRPr="00977376">
        <w:rPr>
          <w:rFonts w:hint="cs"/>
          <w:color w:val="auto"/>
          <w:rtl/>
        </w:rPr>
        <w:t>:</w:t>
      </w:r>
      <w:r w:rsidR="001D79FC">
        <w:rPr>
          <w:rFonts w:hint="cs"/>
          <w:color w:val="auto"/>
          <w:rtl/>
        </w:rPr>
        <w:t xml:space="preserve"> </w:t>
      </w:r>
      <w:r w:rsidR="007D02D8" w:rsidRPr="00977376">
        <w:rPr>
          <w:rFonts w:hint="cs"/>
          <w:color w:val="auto"/>
          <w:rtl/>
        </w:rPr>
        <w:t>"</w:t>
      </w:r>
      <w:r w:rsidR="00DB563E" w:rsidRPr="00977376">
        <w:rPr>
          <w:rFonts w:hint="cs"/>
          <w:color w:val="auto"/>
          <w:rtl/>
        </w:rPr>
        <w:t>بسم الله</w:t>
      </w:r>
      <w:r w:rsidR="007D02D8" w:rsidRPr="00977376">
        <w:rPr>
          <w:rFonts w:hint="cs"/>
          <w:color w:val="auto"/>
          <w:rtl/>
        </w:rPr>
        <w:t>,</w:t>
      </w:r>
      <w:r w:rsidR="00DB563E" w:rsidRPr="00977376">
        <w:rPr>
          <w:rFonts w:hint="cs"/>
          <w:color w:val="auto"/>
          <w:rtl/>
        </w:rPr>
        <w:t xml:space="preserve"> والحمد لله</w:t>
      </w:r>
      <w:r w:rsidR="007D02D8" w:rsidRPr="00977376">
        <w:rPr>
          <w:rFonts w:hint="cs"/>
          <w:color w:val="auto"/>
          <w:rtl/>
        </w:rPr>
        <w:t>"</w:t>
      </w:r>
      <w:r w:rsidR="00DB563E" w:rsidRPr="00977376">
        <w:rPr>
          <w:rFonts w:hint="cs"/>
          <w:color w:val="auto"/>
          <w:rtl/>
        </w:rPr>
        <w:t xml:space="preserve"> فإن ح</w:t>
      </w:r>
      <w:r w:rsidR="00771596" w:rsidRPr="00977376">
        <w:rPr>
          <w:rFonts w:hint="cs"/>
          <w:color w:val="auto"/>
          <w:rtl/>
        </w:rPr>
        <w:t>َ</w:t>
      </w:r>
      <w:r w:rsidR="00DB563E" w:rsidRPr="00977376">
        <w:rPr>
          <w:rFonts w:hint="cs"/>
          <w:color w:val="auto"/>
          <w:rtl/>
        </w:rPr>
        <w:t>ف</w:t>
      </w:r>
      <w:r w:rsidR="00771596" w:rsidRPr="00977376">
        <w:rPr>
          <w:rFonts w:hint="cs"/>
          <w:color w:val="auto"/>
          <w:rtl/>
        </w:rPr>
        <w:t>َ</w:t>
      </w:r>
      <w:r w:rsidR="00DB563E" w:rsidRPr="00977376">
        <w:rPr>
          <w:rFonts w:hint="cs"/>
          <w:color w:val="auto"/>
          <w:rtl/>
        </w:rPr>
        <w:t>ظ</w:t>
      </w:r>
      <w:r w:rsidR="00771596" w:rsidRPr="00977376">
        <w:rPr>
          <w:rFonts w:hint="cs"/>
          <w:color w:val="auto"/>
          <w:rtl/>
        </w:rPr>
        <w:t>َ</w:t>
      </w:r>
      <w:r w:rsidR="00DB563E" w:rsidRPr="00977376">
        <w:rPr>
          <w:rFonts w:hint="cs"/>
          <w:color w:val="auto"/>
          <w:rtl/>
        </w:rPr>
        <w:t>ت</w:t>
      </w:r>
      <w:r w:rsidR="00771596" w:rsidRPr="00977376">
        <w:rPr>
          <w:rFonts w:hint="cs"/>
          <w:color w:val="auto"/>
          <w:rtl/>
        </w:rPr>
        <w:t>َ</w:t>
      </w:r>
      <w:r w:rsidR="00DB563E" w:rsidRPr="00977376">
        <w:rPr>
          <w:rFonts w:hint="cs"/>
          <w:color w:val="auto"/>
          <w:rtl/>
        </w:rPr>
        <w:t>ك لا تبرح تكتب لك الحسنات حتى تحدث من ذلك الوضوء</w:t>
      </w:r>
      <w:r w:rsidR="00771596" w:rsidRPr="00977376">
        <w:rPr>
          <w:rFonts w:hint="cs"/>
          <w:b/>
          <w:bCs/>
          <w:color w:val="auto"/>
          <w:rtl/>
        </w:rPr>
        <w:t>"</w:t>
      </w:r>
      <w:r w:rsidR="00BE4DC5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E4DC5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BE4DC5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72214" w:rsidRPr="00977376">
        <w:rPr>
          <w:rFonts w:hint="cs"/>
          <w:color w:val="auto"/>
          <w:rtl/>
        </w:rPr>
        <w:t>.</w:t>
      </w:r>
    </w:p>
    <w:p w:rsidR="00764D56" w:rsidRPr="00977376" w:rsidRDefault="00111BB1" w:rsidP="00E4500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977376">
        <w:rPr>
          <w:rFonts w:hint="cs"/>
          <w:b/>
          <w:bCs/>
          <w:color w:val="auto"/>
          <w:rtl/>
        </w:rPr>
        <w:lastRenderedPageBreak/>
        <w:t>الدليل الثالث</w:t>
      </w:r>
      <w:r w:rsidR="00DB563E" w:rsidRPr="00977376">
        <w:rPr>
          <w:rFonts w:hint="cs"/>
          <w:b/>
          <w:bCs/>
          <w:color w:val="auto"/>
          <w:rtl/>
        </w:rPr>
        <w:t xml:space="preserve">: </w:t>
      </w:r>
      <w:r w:rsidR="00764D56" w:rsidRPr="00977376">
        <w:rPr>
          <w:rFonts w:ascii="Traditional Arabic" w:hint="eastAsia"/>
          <w:color w:val="auto"/>
          <w:rtl/>
          <w:lang w:eastAsia="en-US"/>
        </w:rPr>
        <w:t>عن</w:t>
      </w:r>
      <w:r w:rsidR="00764D56" w:rsidRPr="00977376">
        <w:rPr>
          <w:rFonts w:ascii="Traditional Arabic"/>
          <w:color w:val="auto"/>
          <w:rtl/>
          <w:lang w:eastAsia="en-US"/>
        </w:rPr>
        <w:t xml:space="preserve"> </w:t>
      </w:r>
      <w:r w:rsidR="00764D56" w:rsidRPr="00977376">
        <w:rPr>
          <w:rFonts w:ascii="Traditional Arabic" w:hint="eastAsia"/>
          <w:color w:val="auto"/>
          <w:rtl/>
          <w:lang w:eastAsia="en-US"/>
        </w:rPr>
        <w:t>أبي</w:t>
      </w:r>
      <w:r w:rsidR="00764D56" w:rsidRPr="00977376">
        <w:rPr>
          <w:rFonts w:ascii="Traditional Arabic"/>
          <w:color w:val="auto"/>
          <w:rtl/>
          <w:lang w:eastAsia="en-US"/>
        </w:rPr>
        <w:t xml:space="preserve"> </w:t>
      </w:r>
      <w:r w:rsidR="00764D56" w:rsidRPr="00977376">
        <w:rPr>
          <w:rFonts w:ascii="Traditional Arabic" w:hint="eastAsia"/>
          <w:color w:val="auto"/>
          <w:rtl/>
          <w:lang w:eastAsia="en-US"/>
        </w:rPr>
        <w:t>هريرة</w:t>
      </w:r>
      <w:r w:rsidR="00764D56" w:rsidRPr="00977376">
        <w:rPr>
          <w:rFonts w:ascii="Traditional Arabic"/>
          <w:color w:val="auto"/>
          <w:rtl/>
          <w:lang w:eastAsia="en-US"/>
        </w:rPr>
        <w:t xml:space="preserve"> </w:t>
      </w:r>
      <w:r w:rsidR="00E57F60">
        <w:rPr>
          <w:rFonts w:asciiTheme="minorHAnsi" w:hAnsiTheme="minorHAnsi"/>
          <w:color w:val="auto"/>
          <w:lang w:eastAsia="en-US"/>
        </w:rPr>
        <w:t xml:space="preserve"> </w:t>
      </w:r>
      <w:r w:rsidR="00E57F60">
        <w:rPr>
          <w:rFonts w:ascii="Traditional Arabic" w:hint="cs"/>
          <w:color w:val="auto"/>
          <w:lang w:eastAsia="en-US"/>
        </w:rPr>
        <w:sym w:font="AGA Arabesque" w:char="F074"/>
      </w:r>
      <w:r w:rsidR="00764D56" w:rsidRPr="00977376">
        <w:rPr>
          <w:rFonts w:ascii="Traditional Arabic" w:hint="eastAsia"/>
          <w:color w:val="auto"/>
          <w:rtl/>
          <w:lang w:eastAsia="en-US"/>
        </w:rPr>
        <w:t>قال</w:t>
      </w:r>
      <w:r w:rsidR="00285C9A" w:rsidRPr="00977376">
        <w:rPr>
          <w:rFonts w:ascii="Traditional Arabic" w:hint="cs"/>
          <w:color w:val="auto"/>
          <w:rtl/>
          <w:lang w:eastAsia="en-US"/>
        </w:rPr>
        <w:t>:</w:t>
      </w:r>
      <w:r w:rsidR="00764D56" w:rsidRPr="00977376">
        <w:rPr>
          <w:rFonts w:ascii="Traditional Arabic"/>
          <w:color w:val="auto"/>
          <w:rtl/>
          <w:lang w:eastAsia="en-US"/>
        </w:rPr>
        <w:t xml:space="preserve"> </w:t>
      </w:r>
      <w:r w:rsidR="00764D56" w:rsidRPr="00977376">
        <w:rPr>
          <w:rFonts w:ascii="Traditional Arabic" w:hint="eastAsia"/>
          <w:color w:val="auto"/>
          <w:rtl/>
          <w:lang w:eastAsia="en-US"/>
        </w:rPr>
        <w:t>قال</w:t>
      </w:r>
      <w:r w:rsidR="00764D56" w:rsidRPr="00977376">
        <w:rPr>
          <w:rFonts w:ascii="Traditional Arabic"/>
          <w:color w:val="auto"/>
          <w:rtl/>
          <w:lang w:eastAsia="en-US"/>
        </w:rPr>
        <w:t xml:space="preserve"> </w:t>
      </w:r>
      <w:r w:rsidR="00764D56" w:rsidRPr="00977376">
        <w:rPr>
          <w:rFonts w:ascii="Traditional Arabic" w:hint="eastAsia"/>
          <w:color w:val="auto"/>
          <w:rtl/>
          <w:lang w:eastAsia="en-US"/>
        </w:rPr>
        <w:t>رسول</w:t>
      </w:r>
      <w:r w:rsidR="00764D56" w:rsidRPr="00977376">
        <w:rPr>
          <w:rFonts w:ascii="Traditional Arabic"/>
          <w:color w:val="auto"/>
          <w:rtl/>
          <w:lang w:eastAsia="en-US"/>
        </w:rPr>
        <w:t xml:space="preserve"> </w:t>
      </w:r>
      <w:r w:rsidR="00764D56" w:rsidRPr="00977376">
        <w:rPr>
          <w:rFonts w:ascii="Traditional Arabic" w:hint="eastAsia"/>
          <w:color w:val="auto"/>
          <w:rtl/>
          <w:lang w:eastAsia="en-US"/>
        </w:rPr>
        <w:t>الله</w:t>
      </w:r>
      <w:r w:rsidR="00764D56" w:rsidRPr="00977376">
        <w:rPr>
          <w:rFonts w:ascii="Traditional Arabic"/>
          <w:color w:val="auto"/>
          <w:rtl/>
          <w:lang w:eastAsia="en-US"/>
        </w:rPr>
        <w:t xml:space="preserve"> </w:t>
      </w:r>
      <w:r w:rsidR="00E57F60">
        <w:rPr>
          <w:rFonts w:ascii="Traditional Arabic" w:hint="eastAsia"/>
          <w:color w:val="auto"/>
          <w:lang w:eastAsia="en-US"/>
        </w:rPr>
        <w:sym w:font="AGA Arabesque" w:char="F072"/>
      </w:r>
      <w:r w:rsidR="00412057" w:rsidRPr="00977376">
        <w:rPr>
          <w:rFonts w:ascii="Traditional Arabic"/>
          <w:color w:val="auto"/>
          <w:rtl/>
          <w:lang w:eastAsia="en-US"/>
        </w:rPr>
        <w:t>:</w:t>
      </w:r>
      <w:r w:rsidR="0090605B" w:rsidRPr="00977376">
        <w:rPr>
          <w:rFonts w:ascii="Traditional Arabic" w:hint="cs"/>
          <w:color w:val="auto"/>
          <w:rtl/>
          <w:lang w:eastAsia="en-US"/>
        </w:rPr>
        <w:t>"</w:t>
      </w:r>
      <w:r w:rsidR="00764D56" w:rsidRPr="00977376">
        <w:rPr>
          <w:rFonts w:ascii="Traditional Arabic" w:hint="eastAsia"/>
          <w:color w:val="auto"/>
          <w:rtl/>
          <w:lang w:eastAsia="en-US"/>
        </w:rPr>
        <w:t>كل</w:t>
      </w:r>
      <w:r w:rsidR="00764D56" w:rsidRPr="00977376">
        <w:rPr>
          <w:rFonts w:ascii="Traditional Arabic"/>
          <w:color w:val="auto"/>
          <w:rtl/>
          <w:lang w:eastAsia="en-US"/>
        </w:rPr>
        <w:t xml:space="preserve"> </w:t>
      </w:r>
      <w:r w:rsidR="00764D56" w:rsidRPr="00977376">
        <w:rPr>
          <w:rFonts w:ascii="Traditional Arabic" w:hint="eastAsia"/>
          <w:color w:val="auto"/>
          <w:rtl/>
          <w:lang w:eastAsia="en-US"/>
        </w:rPr>
        <w:t>أمر</w:t>
      </w:r>
      <w:r w:rsidR="00764D56" w:rsidRPr="00977376">
        <w:rPr>
          <w:rFonts w:ascii="Traditional Arabic"/>
          <w:color w:val="auto"/>
          <w:rtl/>
          <w:lang w:eastAsia="en-US"/>
        </w:rPr>
        <w:t xml:space="preserve"> </w:t>
      </w:r>
      <w:r w:rsidR="00764D56" w:rsidRPr="00977376">
        <w:rPr>
          <w:rFonts w:ascii="Traditional Arabic" w:hint="eastAsia"/>
          <w:color w:val="auto"/>
          <w:rtl/>
          <w:lang w:eastAsia="en-US"/>
        </w:rPr>
        <w:t>ذي</w:t>
      </w:r>
      <w:r w:rsidR="00764D56" w:rsidRPr="00977376">
        <w:rPr>
          <w:rFonts w:ascii="Traditional Arabic"/>
          <w:color w:val="auto"/>
          <w:rtl/>
          <w:lang w:eastAsia="en-US"/>
        </w:rPr>
        <w:t xml:space="preserve"> </w:t>
      </w:r>
      <w:r w:rsidR="00764D56" w:rsidRPr="00977376">
        <w:rPr>
          <w:rFonts w:ascii="Traditional Arabic" w:hint="eastAsia"/>
          <w:color w:val="auto"/>
          <w:rtl/>
          <w:lang w:eastAsia="en-US"/>
        </w:rPr>
        <w:t>بال</w:t>
      </w:r>
      <w:r w:rsidR="00764D56" w:rsidRPr="00977376">
        <w:rPr>
          <w:rFonts w:ascii="Traditional Arabic"/>
          <w:color w:val="auto"/>
          <w:rtl/>
          <w:lang w:eastAsia="en-US"/>
        </w:rPr>
        <w:t xml:space="preserve"> </w:t>
      </w:r>
      <w:r w:rsidR="00764D56" w:rsidRPr="00977376">
        <w:rPr>
          <w:rFonts w:ascii="Traditional Arabic" w:hint="eastAsia"/>
          <w:color w:val="auto"/>
          <w:rtl/>
          <w:lang w:eastAsia="en-US"/>
        </w:rPr>
        <w:t>لا</w:t>
      </w:r>
      <w:r w:rsidR="00764D56" w:rsidRPr="00977376">
        <w:rPr>
          <w:rFonts w:ascii="Traditional Arabic"/>
          <w:color w:val="auto"/>
          <w:rtl/>
          <w:lang w:eastAsia="en-US"/>
        </w:rPr>
        <w:t xml:space="preserve"> </w:t>
      </w:r>
      <w:r w:rsidR="00764D56" w:rsidRPr="00977376">
        <w:rPr>
          <w:rFonts w:ascii="Traditional Arabic" w:hint="eastAsia"/>
          <w:color w:val="auto"/>
          <w:rtl/>
          <w:lang w:eastAsia="en-US"/>
        </w:rPr>
        <w:t>يبدأ</w:t>
      </w:r>
      <w:r w:rsidR="00764D56" w:rsidRPr="00977376">
        <w:rPr>
          <w:rFonts w:ascii="Traditional Arabic"/>
          <w:color w:val="auto"/>
          <w:rtl/>
          <w:lang w:eastAsia="en-US"/>
        </w:rPr>
        <w:t xml:space="preserve"> </w:t>
      </w:r>
      <w:r w:rsidR="00764D56" w:rsidRPr="00977376">
        <w:rPr>
          <w:rFonts w:ascii="Traditional Arabic" w:hint="eastAsia"/>
          <w:color w:val="auto"/>
          <w:rtl/>
          <w:lang w:eastAsia="en-US"/>
        </w:rPr>
        <w:t>فيه</w:t>
      </w:r>
      <w:r w:rsidR="00764D56" w:rsidRPr="00977376">
        <w:rPr>
          <w:rFonts w:ascii="Traditional Arabic"/>
          <w:color w:val="auto"/>
          <w:rtl/>
          <w:lang w:eastAsia="en-US"/>
        </w:rPr>
        <w:t xml:space="preserve"> </w:t>
      </w:r>
      <w:r w:rsidR="00764D56" w:rsidRPr="00977376">
        <w:rPr>
          <w:rFonts w:ascii="Traditional Arabic" w:hint="eastAsia"/>
          <w:color w:val="auto"/>
          <w:rtl/>
          <w:lang w:eastAsia="en-US"/>
        </w:rPr>
        <w:t>بذكر</w:t>
      </w:r>
      <w:r w:rsidR="00764D56" w:rsidRPr="00977376">
        <w:rPr>
          <w:rFonts w:ascii="Traditional Arabic"/>
          <w:color w:val="auto"/>
          <w:rtl/>
          <w:lang w:eastAsia="en-US"/>
        </w:rPr>
        <w:t xml:space="preserve"> </w:t>
      </w:r>
      <w:r w:rsidR="00764D56" w:rsidRPr="00977376">
        <w:rPr>
          <w:rFonts w:ascii="Traditional Arabic" w:hint="eastAsia"/>
          <w:color w:val="auto"/>
          <w:rtl/>
          <w:lang w:eastAsia="en-US"/>
        </w:rPr>
        <w:t>الله</w:t>
      </w:r>
      <w:r w:rsidR="00764D56" w:rsidRPr="00977376">
        <w:rPr>
          <w:rFonts w:ascii="Traditional Arabic"/>
          <w:color w:val="auto"/>
          <w:rtl/>
          <w:lang w:eastAsia="en-US"/>
        </w:rPr>
        <w:t xml:space="preserve"> </w:t>
      </w:r>
      <w:r w:rsidR="00764D56" w:rsidRPr="00977376">
        <w:rPr>
          <w:rFonts w:ascii="Traditional Arabic" w:hint="eastAsia"/>
          <w:color w:val="auto"/>
          <w:rtl/>
          <w:lang w:eastAsia="en-US"/>
        </w:rPr>
        <w:t>أقطع</w:t>
      </w:r>
      <w:r w:rsidR="0090605B" w:rsidRPr="00977376">
        <w:rPr>
          <w:rFonts w:ascii="Traditional Arabic" w:hint="cs"/>
          <w:color w:val="auto"/>
          <w:rtl/>
          <w:lang w:eastAsia="en-US"/>
        </w:rPr>
        <w:t>"</w:t>
      </w:r>
      <w:r w:rsidR="00764D56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64D56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764D56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64D56" w:rsidRPr="00977376">
        <w:rPr>
          <w:rFonts w:hint="cs"/>
          <w:color w:val="auto"/>
          <w:rtl/>
        </w:rPr>
        <w:t>.</w:t>
      </w:r>
      <w:r w:rsidR="00764D56" w:rsidRPr="00977376"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  <w:t xml:space="preserve"> </w:t>
      </w:r>
    </w:p>
    <w:p w:rsidR="00DB563E" w:rsidRPr="00977376" w:rsidRDefault="00111BB1" w:rsidP="00E4500B">
      <w:pPr>
        <w:ind w:firstLine="0"/>
        <w:jc w:val="lowKashida"/>
        <w:rPr>
          <w:b/>
          <w:bCs/>
          <w:color w:val="auto"/>
          <w:rtl/>
        </w:rPr>
      </w:pPr>
      <w:r w:rsidRPr="00977376">
        <w:rPr>
          <w:rFonts w:hint="cs"/>
          <w:b/>
          <w:bCs/>
          <w:color w:val="auto"/>
          <w:rtl/>
        </w:rPr>
        <w:t xml:space="preserve">الدليل </w:t>
      </w:r>
      <w:r w:rsidR="00DB563E" w:rsidRPr="00977376">
        <w:rPr>
          <w:rFonts w:hint="cs"/>
          <w:b/>
          <w:bCs/>
          <w:color w:val="auto"/>
          <w:rtl/>
        </w:rPr>
        <w:t xml:space="preserve">الرابع: </w:t>
      </w:r>
      <w:r w:rsidR="00943E9A" w:rsidRPr="00977376">
        <w:rPr>
          <w:rFonts w:hint="cs"/>
          <w:color w:val="auto"/>
          <w:rtl/>
        </w:rPr>
        <w:t xml:space="preserve">عن </w:t>
      </w:r>
      <w:r w:rsidR="00DB563E" w:rsidRPr="00977376">
        <w:rPr>
          <w:rFonts w:hint="cs"/>
          <w:color w:val="auto"/>
          <w:rtl/>
        </w:rPr>
        <w:t>أنس</w:t>
      </w:r>
      <w:r w:rsidR="00A84BD5" w:rsidRPr="00977376">
        <w:rPr>
          <w:rFonts w:hint="cs"/>
          <w:color w:val="auto"/>
          <w:rtl/>
        </w:rPr>
        <w:t xml:space="preserve"> </w:t>
      </w:r>
      <w:r w:rsidR="00E57F60">
        <w:rPr>
          <w:color w:val="auto"/>
        </w:rPr>
        <w:t xml:space="preserve"> </w:t>
      </w:r>
      <w:r w:rsidR="00E57F60">
        <w:rPr>
          <w:rFonts w:hint="cs"/>
          <w:color w:val="auto"/>
        </w:rPr>
        <w:sym w:font="AGA Arabesque" w:char="F074"/>
      </w:r>
      <w:r w:rsidR="00943E9A" w:rsidRPr="00977376">
        <w:rPr>
          <w:rFonts w:ascii="Traditional Arabic" w:hint="eastAsia"/>
          <w:color w:val="auto"/>
          <w:rtl/>
          <w:lang w:eastAsia="en-US"/>
        </w:rPr>
        <w:t>قال</w:t>
      </w:r>
      <w:r w:rsidR="00E52A01" w:rsidRPr="00977376">
        <w:rPr>
          <w:rFonts w:ascii="Traditional Arabic" w:hint="cs"/>
          <w:color w:val="auto"/>
          <w:rtl/>
          <w:lang w:eastAsia="en-US"/>
        </w:rPr>
        <w:t>: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نظر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أصحاب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رسول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الله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E57F60">
        <w:rPr>
          <w:rFonts w:ascii="Traditional Arabic" w:hint="eastAsia"/>
          <w:color w:val="auto"/>
          <w:lang w:eastAsia="en-US"/>
        </w:rPr>
        <w:sym w:font="AGA Arabesque" w:char="F072"/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وضوءا</w:t>
      </w:r>
      <w:r w:rsidR="00CA10E0" w:rsidRPr="00977376">
        <w:rPr>
          <w:rFonts w:ascii="Traditional Arabic" w:hint="cs"/>
          <w:color w:val="auto"/>
          <w:rtl/>
          <w:lang w:eastAsia="en-US"/>
        </w:rPr>
        <w:t>,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فلم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يجدوا</w:t>
      </w:r>
      <w:r w:rsidR="00CA10E0" w:rsidRPr="00977376">
        <w:rPr>
          <w:rFonts w:ascii="Traditional Arabic" w:hint="cs"/>
          <w:color w:val="auto"/>
          <w:rtl/>
          <w:lang w:eastAsia="en-US"/>
        </w:rPr>
        <w:t>,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فقال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النبي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E57F60">
        <w:rPr>
          <w:rFonts w:ascii="Traditional Arabic" w:hint="eastAsia"/>
          <w:color w:val="auto"/>
          <w:lang w:eastAsia="en-US"/>
        </w:rPr>
        <w:sym w:font="AGA Arabesque" w:char="F072"/>
      </w:r>
      <w:r w:rsidR="00A84BD5" w:rsidRPr="00977376">
        <w:rPr>
          <w:rFonts w:ascii="Traditional Arabic"/>
          <w:color w:val="auto"/>
          <w:rtl/>
          <w:lang w:eastAsia="en-US"/>
        </w:rPr>
        <w:t>: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ها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هنا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ماء</w:t>
      </w:r>
      <w:r w:rsidR="00A84BD5" w:rsidRPr="00977376">
        <w:rPr>
          <w:rFonts w:ascii="Traditional Arabic" w:hint="cs"/>
          <w:color w:val="auto"/>
          <w:rtl/>
          <w:lang w:eastAsia="en-US"/>
        </w:rPr>
        <w:t>؟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فأتى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به</w:t>
      </w:r>
      <w:r w:rsidR="00CA10E0" w:rsidRPr="00977376">
        <w:rPr>
          <w:rFonts w:ascii="Traditional Arabic" w:hint="cs"/>
          <w:color w:val="auto"/>
          <w:rtl/>
          <w:lang w:eastAsia="en-US"/>
        </w:rPr>
        <w:t>,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فرأيت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النبي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E57F60">
        <w:rPr>
          <w:rFonts w:ascii="Traditional Arabic" w:hint="eastAsia"/>
          <w:color w:val="auto"/>
          <w:lang w:eastAsia="en-US"/>
        </w:rPr>
        <w:sym w:font="AGA Arabesque" w:char="F072"/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وضع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يده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في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الإناء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الذي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فيه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الماء</w:t>
      </w:r>
      <w:r w:rsidR="00CA10E0" w:rsidRPr="00977376">
        <w:rPr>
          <w:rFonts w:ascii="Traditional Arabic" w:hint="cs"/>
          <w:color w:val="auto"/>
          <w:rtl/>
          <w:lang w:eastAsia="en-US"/>
        </w:rPr>
        <w:t>,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ثم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قال</w:t>
      </w:r>
      <w:r w:rsidR="00CA10E0" w:rsidRPr="00977376">
        <w:rPr>
          <w:rFonts w:ascii="Traditional Arabic" w:hint="cs"/>
          <w:color w:val="auto"/>
          <w:rtl/>
          <w:lang w:eastAsia="en-US"/>
        </w:rPr>
        <w:t>:"</w:t>
      </w:r>
      <w:r w:rsidR="00A84BD5" w:rsidRPr="00977376">
        <w:rPr>
          <w:rFonts w:ascii="Traditional Arabic" w:hint="cs"/>
          <w:color w:val="auto"/>
          <w:rtl/>
          <w:lang w:eastAsia="en-US"/>
        </w:rPr>
        <w:t>توضئوا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بسم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الله</w:t>
      </w:r>
      <w:r w:rsidR="00CA10E0" w:rsidRPr="00977376">
        <w:rPr>
          <w:rFonts w:ascii="Traditional Arabic" w:hint="cs"/>
          <w:color w:val="auto"/>
          <w:rtl/>
          <w:lang w:eastAsia="en-US"/>
        </w:rPr>
        <w:t>"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فرأيت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الماء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يفور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من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بين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أصابعه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والقوم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A84BD5" w:rsidRPr="00977376">
        <w:rPr>
          <w:rFonts w:ascii="Traditional Arabic" w:hint="cs"/>
          <w:color w:val="auto"/>
          <w:rtl/>
          <w:lang w:eastAsia="en-US"/>
        </w:rPr>
        <w:t>يتوضئون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حتى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فرغوا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من</w:t>
      </w:r>
      <w:r w:rsidR="00943E9A" w:rsidRPr="00977376">
        <w:rPr>
          <w:rFonts w:ascii="Traditional Arabic"/>
          <w:color w:val="auto"/>
          <w:rtl/>
          <w:lang w:eastAsia="en-US"/>
        </w:rPr>
        <w:t xml:space="preserve"> </w:t>
      </w:r>
      <w:r w:rsidR="00943E9A" w:rsidRPr="00977376">
        <w:rPr>
          <w:rFonts w:ascii="Traditional Arabic" w:hint="eastAsia"/>
          <w:color w:val="auto"/>
          <w:rtl/>
          <w:lang w:eastAsia="en-US"/>
        </w:rPr>
        <w:t>آخرهم</w:t>
      </w:r>
      <w:r w:rsidR="007F3B18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F3B18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7F3B18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C4E7F" w:rsidRPr="00977376">
        <w:rPr>
          <w:rFonts w:hint="cs"/>
          <w:b/>
          <w:bCs/>
          <w:color w:val="auto"/>
          <w:rtl/>
        </w:rPr>
        <w:t>.</w:t>
      </w:r>
    </w:p>
    <w:p w:rsidR="00562A02" w:rsidRPr="00E57F60" w:rsidRDefault="00111BB1" w:rsidP="00E4500B">
      <w:pPr>
        <w:widowControl/>
        <w:autoSpaceDE w:val="0"/>
        <w:autoSpaceDN w:val="0"/>
        <w:adjustRightInd w:val="0"/>
        <w:ind w:firstLine="0"/>
        <w:jc w:val="lowKashida"/>
        <w:rPr>
          <w:color w:val="auto"/>
          <w:rtl/>
        </w:rPr>
      </w:pPr>
      <w:r w:rsidRPr="00977376">
        <w:rPr>
          <w:rFonts w:hint="cs"/>
          <w:b/>
          <w:bCs/>
          <w:color w:val="auto"/>
          <w:rtl/>
        </w:rPr>
        <w:t xml:space="preserve">الدليل </w:t>
      </w:r>
      <w:r w:rsidR="00B2169E">
        <w:rPr>
          <w:rFonts w:hint="cs"/>
          <w:b/>
          <w:bCs/>
          <w:color w:val="auto"/>
          <w:rtl/>
        </w:rPr>
        <w:t>الخامس</w:t>
      </w:r>
      <w:r w:rsidR="00DB563E" w:rsidRPr="00977376">
        <w:rPr>
          <w:rFonts w:hint="cs"/>
          <w:b/>
          <w:bCs/>
          <w:color w:val="auto"/>
          <w:rtl/>
        </w:rPr>
        <w:t xml:space="preserve">: </w:t>
      </w:r>
      <w:r w:rsidR="00A84BD5" w:rsidRPr="00977376">
        <w:rPr>
          <w:rFonts w:hint="cs"/>
          <w:color w:val="auto"/>
          <w:rtl/>
        </w:rPr>
        <w:t>عن</w:t>
      </w:r>
      <w:r w:rsidR="00DB563E" w:rsidRPr="00977376">
        <w:rPr>
          <w:rFonts w:hint="cs"/>
          <w:color w:val="auto"/>
          <w:rtl/>
        </w:rPr>
        <w:t xml:space="preserve"> ابن عباس</w:t>
      </w:r>
      <w:r w:rsidR="004503D7" w:rsidRPr="00977376">
        <w:rPr>
          <w:rFonts w:hint="cs"/>
          <w:color w:val="auto"/>
          <w:rtl/>
        </w:rPr>
        <w:t xml:space="preserve"> </w:t>
      </w:r>
      <w:r w:rsidR="00E57F60">
        <w:rPr>
          <w:rFonts w:hint="cs"/>
          <w:color w:val="auto"/>
          <w:rtl/>
        </w:rPr>
        <w:t xml:space="preserve">رضي الله عنهما </w:t>
      </w:r>
      <w:r w:rsidR="00DB563E" w:rsidRPr="00977376">
        <w:rPr>
          <w:rFonts w:hint="cs"/>
          <w:color w:val="auto"/>
          <w:rtl/>
        </w:rPr>
        <w:t>قال</w:t>
      </w:r>
      <w:r w:rsidR="00F261FF" w:rsidRPr="00977376">
        <w:rPr>
          <w:rFonts w:hint="cs"/>
          <w:color w:val="auto"/>
          <w:rtl/>
        </w:rPr>
        <w:t>:</w:t>
      </w:r>
      <w:r w:rsidR="00DB563E" w:rsidRPr="00977376">
        <w:rPr>
          <w:rFonts w:hint="cs"/>
          <w:color w:val="auto"/>
          <w:rtl/>
        </w:rPr>
        <w:t xml:space="preserve"> قال النبي </w:t>
      </w:r>
      <w:r w:rsidR="00E57F60">
        <w:rPr>
          <w:rFonts w:hint="cs"/>
          <w:color w:val="auto"/>
        </w:rPr>
        <w:sym w:font="AGA Arabesque" w:char="F072"/>
      </w:r>
      <w:r w:rsidR="00F261FF" w:rsidRPr="00977376">
        <w:rPr>
          <w:rFonts w:hint="cs"/>
          <w:color w:val="auto"/>
          <w:rtl/>
        </w:rPr>
        <w:t>:"</w:t>
      </w:r>
      <w:r w:rsidR="00DB563E" w:rsidRPr="00977376">
        <w:rPr>
          <w:rFonts w:hint="cs"/>
          <w:color w:val="auto"/>
          <w:rtl/>
        </w:rPr>
        <w:t xml:space="preserve">لو أن </w:t>
      </w:r>
      <w:r w:rsidR="004503D7" w:rsidRPr="00977376">
        <w:rPr>
          <w:rFonts w:hint="cs"/>
          <w:color w:val="auto"/>
          <w:rtl/>
        </w:rPr>
        <w:t>أحدكم</w:t>
      </w:r>
      <w:r w:rsidR="00A84BD5" w:rsidRPr="00977376">
        <w:rPr>
          <w:rFonts w:hint="cs"/>
          <w:color w:val="auto"/>
          <w:rtl/>
        </w:rPr>
        <w:t xml:space="preserve"> إذا </w:t>
      </w:r>
      <w:r w:rsidR="00DB563E" w:rsidRPr="00977376">
        <w:rPr>
          <w:rFonts w:hint="cs"/>
          <w:color w:val="auto"/>
          <w:rtl/>
        </w:rPr>
        <w:t xml:space="preserve">أتى أهله </w:t>
      </w:r>
      <w:r w:rsidR="00052662" w:rsidRPr="00977376">
        <w:rPr>
          <w:rFonts w:hint="cs"/>
          <w:color w:val="auto"/>
          <w:rtl/>
        </w:rPr>
        <w:t>قال</w:t>
      </w:r>
      <w:r w:rsidR="00E57F60">
        <w:rPr>
          <w:rFonts w:hint="cs"/>
          <w:color w:val="auto"/>
          <w:rtl/>
        </w:rPr>
        <w:t>:</w:t>
      </w:r>
      <w:r w:rsidR="001D79FC">
        <w:rPr>
          <w:rFonts w:hint="cs"/>
          <w:color w:val="auto"/>
          <w:rtl/>
        </w:rPr>
        <w:t>"</w:t>
      </w:r>
      <w:r w:rsidR="00052662" w:rsidRPr="00977376">
        <w:rPr>
          <w:rFonts w:hint="cs"/>
          <w:color w:val="auto"/>
          <w:rtl/>
        </w:rPr>
        <w:t xml:space="preserve">بسم الله </w:t>
      </w:r>
      <w:r w:rsidR="00562A02" w:rsidRPr="00977376">
        <w:rPr>
          <w:rFonts w:hint="cs"/>
          <w:color w:val="auto"/>
          <w:rtl/>
        </w:rPr>
        <w:t xml:space="preserve"> اللهم </w:t>
      </w:r>
      <w:r w:rsidR="00052662" w:rsidRPr="00977376">
        <w:rPr>
          <w:rFonts w:hint="cs"/>
          <w:color w:val="auto"/>
          <w:rtl/>
        </w:rPr>
        <w:t>جنبنا الشيطان</w:t>
      </w:r>
      <w:r w:rsidR="00562A02" w:rsidRPr="00977376">
        <w:rPr>
          <w:rFonts w:hint="cs"/>
          <w:color w:val="auto"/>
          <w:rtl/>
        </w:rPr>
        <w:t xml:space="preserve"> وجنب الشيطان ما رزقتنا</w:t>
      </w:r>
      <w:r w:rsidR="00F261FF" w:rsidRPr="00977376">
        <w:rPr>
          <w:rFonts w:hint="cs"/>
          <w:color w:val="auto"/>
          <w:rtl/>
        </w:rPr>
        <w:t>,</w:t>
      </w:r>
      <w:r w:rsidR="00562A02" w:rsidRPr="00977376">
        <w:rPr>
          <w:rFonts w:hint="cs"/>
          <w:color w:val="auto"/>
          <w:rtl/>
        </w:rPr>
        <w:t xml:space="preserve"> </w:t>
      </w:r>
      <w:r w:rsidR="00562A02" w:rsidRPr="00977376">
        <w:rPr>
          <w:rFonts w:ascii="Traditional Arabic" w:hint="eastAsia"/>
          <w:color w:val="auto"/>
          <w:rtl/>
          <w:lang w:eastAsia="en-US"/>
        </w:rPr>
        <w:t>فقضي</w:t>
      </w:r>
      <w:r w:rsidR="00562A02" w:rsidRPr="00977376">
        <w:rPr>
          <w:rFonts w:ascii="Traditional Arabic"/>
          <w:color w:val="auto"/>
          <w:rtl/>
          <w:lang w:eastAsia="en-US"/>
        </w:rPr>
        <w:t xml:space="preserve"> </w:t>
      </w:r>
      <w:r w:rsidR="00562A02" w:rsidRPr="00977376">
        <w:rPr>
          <w:rFonts w:ascii="Traditional Arabic" w:hint="eastAsia"/>
          <w:color w:val="auto"/>
          <w:rtl/>
          <w:lang w:eastAsia="en-US"/>
        </w:rPr>
        <w:t>بينهما</w:t>
      </w:r>
      <w:r w:rsidR="00562A02" w:rsidRPr="00977376">
        <w:rPr>
          <w:rFonts w:ascii="Traditional Arabic"/>
          <w:color w:val="auto"/>
          <w:rtl/>
          <w:lang w:eastAsia="en-US"/>
        </w:rPr>
        <w:t xml:space="preserve"> </w:t>
      </w:r>
      <w:r w:rsidR="00562A02" w:rsidRPr="00977376">
        <w:rPr>
          <w:rFonts w:ascii="Traditional Arabic" w:hint="eastAsia"/>
          <w:color w:val="auto"/>
          <w:rtl/>
          <w:lang w:eastAsia="en-US"/>
        </w:rPr>
        <w:t>ولد</w:t>
      </w:r>
      <w:r w:rsidR="00562A02" w:rsidRPr="00977376">
        <w:rPr>
          <w:rFonts w:ascii="Traditional Arabic"/>
          <w:color w:val="auto"/>
          <w:rtl/>
          <w:lang w:eastAsia="en-US"/>
        </w:rPr>
        <w:t xml:space="preserve"> </w:t>
      </w:r>
      <w:r w:rsidR="00562A02" w:rsidRPr="00977376">
        <w:rPr>
          <w:rFonts w:ascii="Traditional Arabic" w:hint="eastAsia"/>
          <w:color w:val="auto"/>
          <w:rtl/>
          <w:lang w:eastAsia="en-US"/>
        </w:rPr>
        <w:t>لم</w:t>
      </w:r>
      <w:r w:rsidR="00562A02" w:rsidRPr="00977376">
        <w:rPr>
          <w:rFonts w:ascii="Traditional Arabic"/>
          <w:color w:val="auto"/>
          <w:rtl/>
          <w:lang w:eastAsia="en-US"/>
        </w:rPr>
        <w:t xml:space="preserve"> </w:t>
      </w:r>
      <w:r w:rsidR="00562A02" w:rsidRPr="00977376">
        <w:rPr>
          <w:rFonts w:ascii="Traditional Arabic" w:hint="eastAsia"/>
          <w:color w:val="auto"/>
          <w:rtl/>
          <w:lang w:eastAsia="en-US"/>
        </w:rPr>
        <w:t>يضره</w:t>
      </w:r>
      <w:r w:rsidR="00F261FF" w:rsidRPr="00977376">
        <w:rPr>
          <w:rFonts w:hint="cs"/>
          <w:b/>
          <w:bCs/>
          <w:color w:val="auto"/>
          <w:rtl/>
        </w:rPr>
        <w:t>"</w:t>
      </w:r>
      <w:r w:rsidR="00562A02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62A02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562A02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62A02" w:rsidRPr="00977376">
        <w:rPr>
          <w:rFonts w:hint="cs"/>
          <w:color w:val="auto"/>
          <w:rtl/>
        </w:rPr>
        <w:t>.</w:t>
      </w:r>
    </w:p>
    <w:p w:rsidR="00052662" w:rsidRPr="00977376" w:rsidRDefault="00842C03" w:rsidP="00E4500B">
      <w:pPr>
        <w:ind w:firstLine="0"/>
        <w:jc w:val="lowKashida"/>
        <w:rPr>
          <w:b/>
          <w:bCs/>
          <w:color w:val="auto"/>
          <w:rtl/>
        </w:rPr>
      </w:pPr>
      <w:r w:rsidRPr="00977376">
        <w:rPr>
          <w:rFonts w:hint="cs"/>
          <w:b/>
          <w:bCs/>
          <w:color w:val="auto"/>
          <w:rtl/>
        </w:rPr>
        <w:t>قال ابن حجر</w:t>
      </w:r>
      <w:r w:rsidR="00052662" w:rsidRPr="00977376">
        <w:rPr>
          <w:rFonts w:hint="cs"/>
          <w:b/>
          <w:bCs/>
          <w:color w:val="auto"/>
          <w:rtl/>
        </w:rPr>
        <w:t>:</w:t>
      </w:r>
      <w:r w:rsidR="00E57F60">
        <w:rPr>
          <w:rFonts w:hint="cs"/>
          <w:b/>
          <w:bCs/>
          <w:color w:val="auto"/>
          <w:rtl/>
        </w:rPr>
        <w:t>"</w:t>
      </w:r>
      <w:r w:rsidR="00052662" w:rsidRPr="00977376">
        <w:rPr>
          <w:rFonts w:hint="cs"/>
          <w:color w:val="auto"/>
          <w:rtl/>
        </w:rPr>
        <w:t>ليس العموم ظاهرا في</w:t>
      </w:r>
      <w:r w:rsidR="00A84BD5" w:rsidRPr="00977376">
        <w:rPr>
          <w:rFonts w:hint="cs"/>
          <w:color w:val="auto"/>
          <w:rtl/>
        </w:rPr>
        <w:t xml:space="preserve"> الحديث ولكن يستفاد من باب أولى</w:t>
      </w:r>
      <w:r w:rsidR="00052662" w:rsidRPr="00977376">
        <w:rPr>
          <w:rFonts w:hint="cs"/>
          <w:color w:val="auto"/>
          <w:rtl/>
        </w:rPr>
        <w:t>, لأنه إذا شرع في حالة الجماع وهي مما أمر فيه بالصمت فغيره أولى</w:t>
      </w:r>
      <w:r w:rsidR="00E57F60">
        <w:rPr>
          <w:rFonts w:hint="cs"/>
          <w:color w:val="auto"/>
          <w:rtl/>
        </w:rPr>
        <w:t>"</w:t>
      </w:r>
      <w:r w:rsidR="00E02B81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02B81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="00E02B81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02B81" w:rsidRPr="00977376">
        <w:rPr>
          <w:rFonts w:hint="cs"/>
          <w:color w:val="auto"/>
          <w:rtl/>
        </w:rPr>
        <w:t>.</w:t>
      </w:r>
    </w:p>
    <w:p w:rsidR="002E4AF8" w:rsidRPr="00977376" w:rsidRDefault="001C67DF" w:rsidP="00E4500B">
      <w:pPr>
        <w:ind w:firstLine="0"/>
        <w:jc w:val="lowKashida"/>
        <w:rPr>
          <w:b/>
          <w:bCs/>
          <w:color w:val="auto"/>
          <w:rtl/>
        </w:rPr>
      </w:pPr>
      <w:r w:rsidRPr="00977376">
        <w:rPr>
          <w:rFonts w:hint="cs"/>
          <w:b/>
          <w:bCs/>
          <w:color w:val="auto"/>
          <w:rtl/>
        </w:rPr>
        <w:t>و</w:t>
      </w:r>
      <w:r w:rsidR="00E52A01" w:rsidRPr="00977376">
        <w:rPr>
          <w:rFonts w:hint="cs"/>
          <w:b/>
          <w:bCs/>
          <w:color w:val="auto"/>
          <w:rtl/>
        </w:rPr>
        <w:t>قال ابن بطال</w:t>
      </w:r>
      <w:r w:rsidR="00E57F60">
        <w:rPr>
          <w:rFonts w:hint="cs"/>
          <w:b/>
          <w:bCs/>
          <w:color w:val="auto"/>
          <w:rtl/>
        </w:rPr>
        <w:t>:</w:t>
      </w:r>
      <w:r w:rsidR="00CD437D" w:rsidRPr="00977376">
        <w:rPr>
          <w:rFonts w:hint="cs"/>
          <w:b/>
          <w:bCs/>
          <w:color w:val="auto"/>
          <w:rtl/>
        </w:rPr>
        <w:t>"</w:t>
      </w:r>
      <w:r w:rsidR="002E4AF8" w:rsidRPr="00977376">
        <w:rPr>
          <w:rFonts w:ascii="Traditional Arabic" w:hint="eastAsia"/>
          <w:color w:val="auto"/>
          <w:rtl/>
          <w:lang w:eastAsia="en-US"/>
        </w:rPr>
        <w:t>وفيه</w:t>
      </w:r>
      <w:r w:rsidR="00CD437D" w:rsidRPr="00977376">
        <w:rPr>
          <w:rFonts w:ascii="Traditional Arabic"/>
          <w:color w:val="auto"/>
          <w:rtl/>
          <w:lang w:eastAsia="en-US"/>
        </w:rPr>
        <w:t xml:space="preserve"> </w:t>
      </w:r>
      <w:r w:rsidR="002E4AF8" w:rsidRPr="00977376">
        <w:rPr>
          <w:rFonts w:ascii="Traditional Arabic" w:hint="eastAsia"/>
          <w:color w:val="auto"/>
          <w:rtl/>
          <w:lang w:eastAsia="en-US"/>
        </w:rPr>
        <w:t>أن</w:t>
      </w:r>
      <w:r w:rsidR="002E4AF8" w:rsidRPr="00977376">
        <w:rPr>
          <w:rFonts w:ascii="Traditional Arabic"/>
          <w:color w:val="auto"/>
          <w:rtl/>
          <w:lang w:eastAsia="en-US"/>
        </w:rPr>
        <w:t xml:space="preserve"> </w:t>
      </w:r>
      <w:r w:rsidR="002E4AF8" w:rsidRPr="00977376">
        <w:rPr>
          <w:rFonts w:ascii="Traditional Arabic" w:hint="eastAsia"/>
          <w:color w:val="auto"/>
          <w:rtl/>
          <w:lang w:eastAsia="en-US"/>
        </w:rPr>
        <w:t>التسمية</w:t>
      </w:r>
      <w:r w:rsidR="002E4AF8" w:rsidRPr="00977376">
        <w:rPr>
          <w:rFonts w:ascii="Traditional Arabic"/>
          <w:color w:val="auto"/>
          <w:rtl/>
          <w:lang w:eastAsia="en-US"/>
        </w:rPr>
        <w:t xml:space="preserve"> </w:t>
      </w:r>
      <w:r w:rsidR="002E4AF8" w:rsidRPr="00977376">
        <w:rPr>
          <w:rFonts w:ascii="Traditional Arabic" w:hint="eastAsia"/>
          <w:color w:val="auto"/>
          <w:rtl/>
          <w:lang w:eastAsia="en-US"/>
        </w:rPr>
        <w:t>عند</w:t>
      </w:r>
      <w:r w:rsidR="002E4AF8" w:rsidRPr="00977376">
        <w:rPr>
          <w:rFonts w:ascii="Traditional Arabic"/>
          <w:color w:val="auto"/>
          <w:rtl/>
          <w:lang w:eastAsia="en-US"/>
        </w:rPr>
        <w:t xml:space="preserve"> </w:t>
      </w:r>
      <w:r w:rsidR="002E4AF8" w:rsidRPr="00977376">
        <w:rPr>
          <w:rFonts w:ascii="Traditional Arabic" w:hint="eastAsia"/>
          <w:color w:val="auto"/>
          <w:rtl/>
          <w:lang w:eastAsia="en-US"/>
        </w:rPr>
        <w:t>ابتداء</w:t>
      </w:r>
      <w:r w:rsidR="002E4AF8" w:rsidRPr="00977376">
        <w:rPr>
          <w:rFonts w:ascii="Traditional Arabic"/>
          <w:color w:val="auto"/>
          <w:rtl/>
          <w:lang w:eastAsia="en-US"/>
        </w:rPr>
        <w:t xml:space="preserve"> </w:t>
      </w:r>
      <w:r w:rsidR="002E4AF8" w:rsidRPr="00977376">
        <w:rPr>
          <w:rFonts w:ascii="Traditional Arabic" w:hint="eastAsia"/>
          <w:color w:val="auto"/>
          <w:rtl/>
          <w:lang w:eastAsia="en-US"/>
        </w:rPr>
        <w:t>كل</w:t>
      </w:r>
      <w:r w:rsidR="002E4AF8" w:rsidRPr="00977376">
        <w:rPr>
          <w:rFonts w:ascii="Traditional Arabic"/>
          <w:color w:val="auto"/>
          <w:rtl/>
          <w:lang w:eastAsia="en-US"/>
        </w:rPr>
        <w:t xml:space="preserve"> </w:t>
      </w:r>
      <w:r w:rsidR="002E4AF8" w:rsidRPr="00977376">
        <w:rPr>
          <w:rFonts w:ascii="Traditional Arabic" w:hint="eastAsia"/>
          <w:color w:val="auto"/>
          <w:rtl/>
          <w:lang w:eastAsia="en-US"/>
        </w:rPr>
        <w:t>عمل</w:t>
      </w:r>
      <w:r w:rsidR="002E4AF8" w:rsidRPr="00977376">
        <w:rPr>
          <w:rFonts w:ascii="Traditional Arabic"/>
          <w:color w:val="auto"/>
          <w:rtl/>
          <w:lang w:eastAsia="en-US"/>
        </w:rPr>
        <w:t xml:space="preserve"> </w:t>
      </w:r>
      <w:r w:rsidR="002E4AF8" w:rsidRPr="00977376">
        <w:rPr>
          <w:rFonts w:ascii="Traditional Arabic" w:hint="eastAsia"/>
          <w:color w:val="auto"/>
          <w:rtl/>
          <w:lang w:eastAsia="en-US"/>
        </w:rPr>
        <w:t>مستحبة</w:t>
      </w:r>
      <w:r w:rsidR="002E4AF8" w:rsidRPr="00977376">
        <w:rPr>
          <w:rFonts w:ascii="Traditional Arabic"/>
          <w:color w:val="auto"/>
          <w:rtl/>
          <w:lang w:eastAsia="en-US"/>
        </w:rPr>
        <w:t xml:space="preserve"> </w:t>
      </w:r>
      <w:r w:rsidR="002E4AF8" w:rsidRPr="00977376">
        <w:rPr>
          <w:rFonts w:ascii="Traditional Arabic" w:hint="eastAsia"/>
          <w:color w:val="auto"/>
          <w:rtl/>
          <w:lang w:eastAsia="en-US"/>
        </w:rPr>
        <w:t>تبركًا</w:t>
      </w:r>
      <w:r w:rsidR="002E4AF8" w:rsidRPr="00977376">
        <w:rPr>
          <w:rFonts w:ascii="Traditional Arabic"/>
          <w:color w:val="auto"/>
          <w:rtl/>
          <w:lang w:eastAsia="en-US"/>
        </w:rPr>
        <w:t xml:space="preserve"> </w:t>
      </w:r>
      <w:r w:rsidR="002E4AF8" w:rsidRPr="00977376">
        <w:rPr>
          <w:rFonts w:ascii="Traditional Arabic" w:hint="eastAsia"/>
          <w:color w:val="auto"/>
          <w:rtl/>
          <w:lang w:eastAsia="en-US"/>
        </w:rPr>
        <w:t>بها</w:t>
      </w:r>
      <w:r w:rsidR="002E4AF8" w:rsidRPr="00977376">
        <w:rPr>
          <w:rFonts w:ascii="Traditional Arabic"/>
          <w:color w:val="auto"/>
          <w:rtl/>
          <w:lang w:eastAsia="en-US"/>
        </w:rPr>
        <w:t xml:space="preserve"> </w:t>
      </w:r>
      <w:r w:rsidR="002E4AF8" w:rsidRPr="00977376">
        <w:rPr>
          <w:rFonts w:ascii="Traditional Arabic" w:hint="eastAsia"/>
          <w:color w:val="auto"/>
          <w:rtl/>
          <w:lang w:eastAsia="en-US"/>
        </w:rPr>
        <w:t>واستشعارًا</w:t>
      </w:r>
      <w:r w:rsidR="002E4AF8" w:rsidRPr="00977376">
        <w:rPr>
          <w:rFonts w:ascii="Traditional Arabic"/>
          <w:color w:val="auto"/>
          <w:rtl/>
          <w:lang w:eastAsia="en-US"/>
        </w:rPr>
        <w:t xml:space="preserve"> </w:t>
      </w:r>
      <w:r w:rsidR="002E4AF8" w:rsidRPr="00977376">
        <w:rPr>
          <w:rFonts w:ascii="Traditional Arabic" w:hint="eastAsia"/>
          <w:color w:val="auto"/>
          <w:rtl/>
          <w:lang w:eastAsia="en-US"/>
        </w:rPr>
        <w:t>أن</w:t>
      </w:r>
      <w:r w:rsidR="002E4AF8" w:rsidRPr="00977376">
        <w:rPr>
          <w:rFonts w:ascii="Traditional Arabic"/>
          <w:color w:val="auto"/>
          <w:rtl/>
          <w:lang w:eastAsia="en-US"/>
        </w:rPr>
        <w:t xml:space="preserve"> </w:t>
      </w:r>
      <w:r w:rsidR="002E4AF8" w:rsidRPr="00977376">
        <w:rPr>
          <w:rFonts w:ascii="Traditional Arabic" w:hint="eastAsia"/>
          <w:color w:val="auto"/>
          <w:rtl/>
          <w:lang w:eastAsia="en-US"/>
        </w:rPr>
        <w:t>الله</w:t>
      </w:r>
      <w:r w:rsidR="002E4AF8" w:rsidRPr="00977376">
        <w:rPr>
          <w:rFonts w:ascii="Traditional Arabic"/>
          <w:color w:val="auto"/>
          <w:rtl/>
          <w:lang w:eastAsia="en-US"/>
        </w:rPr>
        <w:t xml:space="preserve"> </w:t>
      </w:r>
      <w:r w:rsidR="00E57F60">
        <w:rPr>
          <w:rFonts w:ascii="Traditional Arabic" w:hint="eastAsia"/>
          <w:color w:val="auto"/>
          <w:lang w:eastAsia="en-US"/>
        </w:rPr>
        <w:sym w:font="AGA Arabesque" w:char="F049"/>
      </w:r>
      <w:r w:rsidR="003B105B">
        <w:rPr>
          <w:rFonts w:ascii="Traditional Arabic" w:hint="cs"/>
          <w:color w:val="auto"/>
          <w:rtl/>
          <w:lang w:eastAsia="en-US"/>
        </w:rPr>
        <w:t xml:space="preserve"> </w:t>
      </w:r>
      <w:r w:rsidR="002E4AF8" w:rsidRPr="00977376">
        <w:rPr>
          <w:rFonts w:ascii="Traditional Arabic" w:hint="eastAsia"/>
          <w:color w:val="auto"/>
          <w:rtl/>
          <w:lang w:eastAsia="en-US"/>
        </w:rPr>
        <w:t>هو</w:t>
      </w:r>
      <w:r w:rsidR="002E4AF8" w:rsidRPr="00977376">
        <w:rPr>
          <w:rFonts w:ascii="Traditional Arabic"/>
          <w:color w:val="auto"/>
          <w:rtl/>
          <w:lang w:eastAsia="en-US"/>
        </w:rPr>
        <w:t xml:space="preserve"> </w:t>
      </w:r>
      <w:r w:rsidR="002E4AF8" w:rsidRPr="00977376">
        <w:rPr>
          <w:rFonts w:ascii="Traditional Arabic" w:hint="eastAsia"/>
          <w:color w:val="auto"/>
          <w:rtl/>
          <w:lang w:eastAsia="en-US"/>
        </w:rPr>
        <w:t>الميسر</w:t>
      </w:r>
      <w:r w:rsidR="002E4AF8" w:rsidRPr="00977376">
        <w:rPr>
          <w:rFonts w:ascii="Traditional Arabic"/>
          <w:color w:val="auto"/>
          <w:rtl/>
          <w:lang w:eastAsia="en-US"/>
        </w:rPr>
        <w:t xml:space="preserve"> </w:t>
      </w:r>
      <w:r w:rsidR="002E4AF8" w:rsidRPr="00977376">
        <w:rPr>
          <w:rFonts w:ascii="Traditional Arabic" w:hint="eastAsia"/>
          <w:color w:val="auto"/>
          <w:rtl/>
          <w:lang w:eastAsia="en-US"/>
        </w:rPr>
        <w:t>لذلك</w:t>
      </w:r>
      <w:r w:rsidR="002E4AF8" w:rsidRPr="00977376">
        <w:rPr>
          <w:rFonts w:ascii="Traditional Arabic"/>
          <w:color w:val="auto"/>
          <w:rtl/>
          <w:lang w:eastAsia="en-US"/>
        </w:rPr>
        <w:t xml:space="preserve"> </w:t>
      </w:r>
      <w:r w:rsidR="002E4AF8" w:rsidRPr="00977376">
        <w:rPr>
          <w:rFonts w:ascii="Traditional Arabic" w:hint="eastAsia"/>
          <w:color w:val="auto"/>
          <w:rtl/>
          <w:lang w:eastAsia="en-US"/>
        </w:rPr>
        <w:t>العمل</w:t>
      </w:r>
      <w:r w:rsidR="002E4AF8" w:rsidRPr="00977376">
        <w:rPr>
          <w:rFonts w:ascii="Traditional Arabic"/>
          <w:color w:val="auto"/>
          <w:rtl/>
          <w:lang w:eastAsia="en-US"/>
        </w:rPr>
        <w:t xml:space="preserve"> </w:t>
      </w:r>
      <w:r w:rsidR="002E4AF8" w:rsidRPr="00977376">
        <w:rPr>
          <w:rFonts w:ascii="Traditional Arabic" w:hint="eastAsia"/>
          <w:color w:val="auto"/>
          <w:rtl/>
          <w:lang w:eastAsia="en-US"/>
        </w:rPr>
        <w:t>والمعين</w:t>
      </w:r>
      <w:r w:rsidR="002E4AF8" w:rsidRPr="00977376">
        <w:rPr>
          <w:rFonts w:ascii="Traditional Arabic"/>
          <w:color w:val="auto"/>
          <w:rtl/>
          <w:lang w:eastAsia="en-US"/>
        </w:rPr>
        <w:t xml:space="preserve"> </w:t>
      </w:r>
      <w:r w:rsidR="002E4AF8" w:rsidRPr="00977376">
        <w:rPr>
          <w:rFonts w:ascii="Traditional Arabic" w:hint="eastAsia"/>
          <w:color w:val="auto"/>
          <w:rtl/>
          <w:lang w:eastAsia="en-US"/>
        </w:rPr>
        <w:t>عليه</w:t>
      </w:r>
      <w:r w:rsidR="00CD437D" w:rsidRPr="00977376">
        <w:rPr>
          <w:rFonts w:ascii="Traditional Arabic" w:hint="cs"/>
          <w:color w:val="auto"/>
          <w:rtl/>
          <w:lang w:eastAsia="en-US"/>
        </w:rPr>
        <w:t>"</w:t>
      </w:r>
      <w:r w:rsidR="002E4AF8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E4AF8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2E4AF8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D7BEB" w:rsidRPr="00977376">
        <w:rPr>
          <w:rFonts w:hint="cs"/>
          <w:color w:val="auto"/>
          <w:rtl/>
        </w:rPr>
        <w:t>.</w:t>
      </w:r>
    </w:p>
    <w:p w:rsidR="00052662" w:rsidRPr="00977376" w:rsidRDefault="00363057" w:rsidP="003B105B">
      <w:pPr>
        <w:spacing w:line="233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lastRenderedPageBreak/>
        <w:t>ثانيا:</w:t>
      </w:r>
      <w:r w:rsidR="00111BB1" w:rsidRPr="00977376">
        <w:rPr>
          <w:rFonts w:hint="cs"/>
          <w:b/>
          <w:bCs/>
          <w:color w:val="auto"/>
          <w:rtl/>
        </w:rPr>
        <w:t>"</w:t>
      </w:r>
      <w:r w:rsidR="00A2713E" w:rsidRPr="00977376">
        <w:rPr>
          <w:rFonts w:hint="cs"/>
          <w:b/>
          <w:bCs/>
          <w:color w:val="auto"/>
          <w:rtl/>
        </w:rPr>
        <w:t>و</w:t>
      </w:r>
      <w:r w:rsidR="00CD437D" w:rsidRPr="00977376">
        <w:rPr>
          <w:rFonts w:hint="cs"/>
          <w:b/>
          <w:bCs/>
          <w:color w:val="auto"/>
          <w:rtl/>
        </w:rPr>
        <w:t>استدلوا على عدم الوج</w:t>
      </w:r>
      <w:r w:rsidR="00DA4823" w:rsidRPr="00977376">
        <w:rPr>
          <w:rFonts w:hint="cs"/>
          <w:b/>
          <w:bCs/>
          <w:color w:val="auto"/>
          <w:rtl/>
        </w:rPr>
        <w:t>و</w:t>
      </w:r>
      <w:r w:rsidR="00892FEA" w:rsidRPr="00977376">
        <w:rPr>
          <w:rFonts w:hint="cs"/>
          <w:b/>
          <w:bCs/>
          <w:color w:val="auto"/>
          <w:rtl/>
        </w:rPr>
        <w:t>ب بما يلي</w:t>
      </w:r>
      <w:r w:rsidR="00E4041C" w:rsidRPr="00977376">
        <w:rPr>
          <w:rFonts w:hint="cs"/>
          <w:b/>
          <w:bCs/>
          <w:color w:val="auto"/>
          <w:rtl/>
        </w:rPr>
        <w:t>:</w:t>
      </w:r>
    </w:p>
    <w:p w:rsidR="00745F26" w:rsidRPr="00977376" w:rsidRDefault="00B2169E" w:rsidP="003B105B">
      <w:pPr>
        <w:spacing w:line="233" w:lineRule="auto"/>
        <w:ind w:firstLine="0"/>
        <w:jc w:val="lowKashida"/>
        <w:rPr>
          <w:rFonts w:ascii="Traditional Arabic" w:hAnsi="Traditional Arabic"/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الدليل الأول</w:t>
      </w:r>
      <w:r w:rsidR="00745F26" w:rsidRPr="00977376">
        <w:rPr>
          <w:rFonts w:hint="cs"/>
          <w:b/>
          <w:bCs/>
          <w:color w:val="auto"/>
          <w:rtl/>
        </w:rPr>
        <w:t>:</w:t>
      </w:r>
      <w:r w:rsidR="00FD1A20" w:rsidRPr="00977376">
        <w:rPr>
          <w:rFonts w:hint="cs"/>
          <w:b/>
          <w:bCs/>
          <w:color w:val="auto"/>
          <w:rtl/>
        </w:rPr>
        <w:t xml:space="preserve"> </w:t>
      </w:r>
      <w:r w:rsidR="00FD1A20" w:rsidRPr="00977376">
        <w:rPr>
          <w:rFonts w:hint="cs"/>
          <w:color w:val="auto"/>
          <w:rtl/>
        </w:rPr>
        <w:t>قوله تعالى</w:t>
      </w:r>
      <w:r w:rsidR="00FD1A20" w:rsidRPr="00977376">
        <w:rPr>
          <w:rFonts w:hint="cs"/>
          <w:b/>
          <w:bCs/>
          <w:color w:val="auto"/>
          <w:rtl/>
        </w:rPr>
        <w:t>:</w:t>
      </w:r>
      <w:r w:rsidR="00745F26" w:rsidRPr="00977376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="00745F26" w:rsidRPr="00977376">
        <w:rPr>
          <w:rFonts w:ascii="QCF_P108" w:hAnsi="QCF_P108" w:cs="QCF_P108"/>
          <w:color w:val="auto"/>
          <w:sz w:val="32"/>
          <w:szCs w:val="32"/>
          <w:rtl/>
          <w:lang w:eastAsia="en-US"/>
        </w:rPr>
        <w:t xml:space="preserve">ﭑ  ﭒ  ﭓ  ﭔ  ﭕ  ﭖ  ﭗ  ﭘ   ﭙ  ﭚ  ﭛ  ﭜ  ﭝ  ﭞ      ﭟ  ﭠ  ﭡ </w:t>
      </w:r>
      <w:r w:rsidR="00745F26" w:rsidRPr="00977376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CF1B2B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F1B2B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="00CF1B2B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F1B2B" w:rsidRPr="00977376">
        <w:rPr>
          <w:rFonts w:hint="cs"/>
          <w:color w:val="auto"/>
          <w:rtl/>
        </w:rPr>
        <w:t>.</w:t>
      </w:r>
      <w:r w:rsidR="00745F26" w:rsidRPr="00977376">
        <w:rPr>
          <w:rFonts w:ascii="Arial" w:hAnsi="Arial" w:cs="Arial"/>
          <w:color w:val="auto"/>
          <w:sz w:val="18"/>
          <w:szCs w:val="18"/>
          <w:rtl/>
          <w:lang w:eastAsia="en-US"/>
        </w:rPr>
        <w:t xml:space="preserve"> </w:t>
      </w:r>
    </w:p>
    <w:p w:rsidR="005F24E2" w:rsidRPr="00977376" w:rsidRDefault="00E57F60" w:rsidP="003B105B">
      <w:pPr>
        <w:spacing w:line="233" w:lineRule="auto"/>
        <w:ind w:firstLine="0"/>
        <w:jc w:val="lowKashida"/>
        <w:rPr>
          <w:rFonts w:ascii="Traditional Arabic" w:hAnsi="Traditional Arabic"/>
          <w:b/>
          <w:bCs/>
          <w:color w:val="auto"/>
          <w:rtl/>
        </w:rPr>
      </w:pPr>
      <w:r>
        <w:rPr>
          <w:rFonts w:ascii="Traditional Arabic" w:hAnsi="Traditional Arabic" w:hint="cs"/>
          <w:b/>
          <w:bCs/>
          <w:color w:val="auto"/>
          <w:rtl/>
        </w:rPr>
        <w:t>وجه الدلالة</w:t>
      </w:r>
      <w:r w:rsidR="005F24E2" w:rsidRPr="00977376">
        <w:rPr>
          <w:rFonts w:ascii="Traditional Arabic" w:hAnsi="Traditional Arabic" w:hint="cs"/>
          <w:b/>
          <w:bCs/>
          <w:color w:val="auto"/>
          <w:rtl/>
        </w:rPr>
        <w:t>:</w:t>
      </w:r>
      <w:r w:rsidR="001D79FC">
        <w:rPr>
          <w:rFonts w:ascii="Traditional Arabic" w:hAnsi="Traditional Arabic" w:hint="cs"/>
          <w:b/>
          <w:bCs/>
          <w:color w:val="auto"/>
          <w:rtl/>
        </w:rPr>
        <w:t xml:space="preserve"> </w:t>
      </w:r>
      <w:r w:rsidR="005F24E2" w:rsidRPr="00977376">
        <w:rPr>
          <w:rFonts w:ascii="Traditional Arabic" w:hAnsi="Traditional Arabic" w:hint="cs"/>
          <w:color w:val="auto"/>
          <w:rtl/>
        </w:rPr>
        <w:t xml:space="preserve">أن الآية خرجت </w:t>
      </w:r>
      <w:r w:rsidR="0083573B" w:rsidRPr="00977376">
        <w:rPr>
          <w:rFonts w:ascii="Traditional Arabic" w:hAnsi="Traditional Arabic" w:hint="cs"/>
          <w:color w:val="auto"/>
          <w:rtl/>
        </w:rPr>
        <w:t>مخرج البيان للوضوء الشرعي</w:t>
      </w:r>
      <w:r w:rsidR="005F24E2" w:rsidRPr="00977376">
        <w:rPr>
          <w:rFonts w:ascii="Traditional Arabic" w:hAnsi="Traditional Arabic" w:hint="cs"/>
          <w:color w:val="auto"/>
          <w:rtl/>
        </w:rPr>
        <w:t>, ولم تذكر فيها التسمية</w:t>
      </w:r>
      <w:r w:rsidR="0083573B" w:rsidRPr="00977376">
        <w:rPr>
          <w:rFonts w:ascii="Traditional Arabic" w:hAnsi="Traditional Arabic" w:hint="cs"/>
          <w:color w:val="auto"/>
          <w:rtl/>
        </w:rPr>
        <w:t>,</w:t>
      </w:r>
      <w:r w:rsidR="00CD437D" w:rsidRPr="00977376">
        <w:rPr>
          <w:rFonts w:ascii="Traditional Arabic" w:hAnsi="Traditional Arabic" w:hint="cs"/>
          <w:color w:val="auto"/>
          <w:rtl/>
        </w:rPr>
        <w:t xml:space="preserve"> فلم يقل الله تعالى</w:t>
      </w:r>
      <w:r w:rsidR="001D79FC">
        <w:rPr>
          <w:rFonts w:ascii="Traditional Arabic" w:hAnsi="Traditional Arabic" w:hint="cs"/>
          <w:color w:val="auto"/>
          <w:rtl/>
        </w:rPr>
        <w:t>:</w:t>
      </w:r>
      <w:r w:rsidR="00B74EE6">
        <w:rPr>
          <w:rFonts w:ascii="Traditional Arabic" w:hAnsi="Traditional Arabic" w:hint="cs"/>
          <w:color w:val="auto"/>
          <w:rtl/>
        </w:rPr>
        <w:t xml:space="preserve"> </w:t>
      </w:r>
      <w:r w:rsidR="005F24E2" w:rsidRPr="00977376">
        <w:rPr>
          <w:rFonts w:ascii="Traditional Arabic" w:hAnsi="Traditional Arabic" w:hint="cs"/>
          <w:color w:val="auto"/>
          <w:rtl/>
        </w:rPr>
        <w:t>ف</w:t>
      </w:r>
      <w:r w:rsidR="00CD437D" w:rsidRPr="00977376">
        <w:rPr>
          <w:rFonts w:ascii="Traditional Arabic" w:hAnsi="Traditional Arabic" w:hint="cs"/>
          <w:color w:val="auto"/>
          <w:rtl/>
        </w:rPr>
        <w:t>َ</w:t>
      </w:r>
      <w:r w:rsidR="005F24E2" w:rsidRPr="00977376">
        <w:rPr>
          <w:rFonts w:ascii="Traditional Arabic" w:hAnsi="Traditional Arabic" w:hint="cs"/>
          <w:color w:val="auto"/>
          <w:rtl/>
        </w:rPr>
        <w:t>س</w:t>
      </w:r>
      <w:r w:rsidR="00CD437D" w:rsidRPr="00977376">
        <w:rPr>
          <w:rFonts w:ascii="Traditional Arabic" w:hAnsi="Traditional Arabic" w:hint="cs"/>
          <w:color w:val="auto"/>
          <w:rtl/>
        </w:rPr>
        <w:t>َ</w:t>
      </w:r>
      <w:r w:rsidR="005F24E2" w:rsidRPr="00977376">
        <w:rPr>
          <w:rFonts w:ascii="Traditional Arabic" w:hAnsi="Traditional Arabic" w:hint="cs"/>
          <w:color w:val="auto"/>
          <w:rtl/>
        </w:rPr>
        <w:t>م</w:t>
      </w:r>
      <w:r w:rsidR="00CD437D" w:rsidRPr="00977376">
        <w:rPr>
          <w:rFonts w:ascii="Traditional Arabic" w:hAnsi="Traditional Arabic" w:hint="cs"/>
          <w:color w:val="auto"/>
          <w:rtl/>
        </w:rPr>
        <w:t>ُّوا</w:t>
      </w:r>
      <w:r w:rsidR="005F24E2" w:rsidRPr="00977376">
        <w:rPr>
          <w:rFonts w:ascii="Traditional Arabic" w:hAnsi="Traditional Arabic" w:hint="cs"/>
          <w:color w:val="auto"/>
          <w:rtl/>
        </w:rPr>
        <w:t>, فل</w:t>
      </w:r>
      <w:r w:rsidR="00B32184" w:rsidRPr="00977376">
        <w:rPr>
          <w:rFonts w:ascii="Traditional Arabic" w:hAnsi="Traditional Arabic" w:hint="cs"/>
          <w:color w:val="auto"/>
          <w:rtl/>
        </w:rPr>
        <w:t>و كانت التسمية واجبة لذ</w:t>
      </w:r>
      <w:r w:rsidR="00472AC1" w:rsidRPr="00977376">
        <w:rPr>
          <w:rFonts w:ascii="Traditional Arabic" w:hAnsi="Traditional Arabic" w:hint="cs"/>
          <w:color w:val="auto"/>
          <w:rtl/>
        </w:rPr>
        <w:t>ُ</w:t>
      </w:r>
      <w:r w:rsidR="00B32184" w:rsidRPr="00977376">
        <w:rPr>
          <w:rFonts w:ascii="Traditional Arabic" w:hAnsi="Traditional Arabic" w:hint="cs"/>
          <w:color w:val="auto"/>
          <w:rtl/>
        </w:rPr>
        <w:t>ك</w:t>
      </w:r>
      <w:r w:rsidR="00472AC1" w:rsidRPr="00977376">
        <w:rPr>
          <w:rFonts w:ascii="Traditional Arabic" w:hAnsi="Traditional Arabic" w:hint="cs"/>
          <w:color w:val="auto"/>
          <w:rtl/>
        </w:rPr>
        <w:t>ِ</w:t>
      </w:r>
      <w:r w:rsidR="00B32184" w:rsidRPr="00977376">
        <w:rPr>
          <w:rFonts w:ascii="Traditional Arabic" w:hAnsi="Traditional Arabic" w:hint="cs"/>
          <w:color w:val="auto"/>
          <w:rtl/>
        </w:rPr>
        <w:t>ر</w:t>
      </w:r>
      <w:r w:rsidR="00472AC1" w:rsidRPr="00977376">
        <w:rPr>
          <w:rFonts w:ascii="Traditional Arabic" w:hAnsi="Traditional Arabic" w:hint="cs"/>
          <w:color w:val="auto"/>
          <w:rtl/>
        </w:rPr>
        <w:t>َ</w:t>
      </w:r>
      <w:r w:rsidR="00B32184" w:rsidRPr="00977376">
        <w:rPr>
          <w:rFonts w:ascii="Traditional Arabic" w:hAnsi="Traditional Arabic" w:hint="cs"/>
          <w:color w:val="auto"/>
          <w:rtl/>
        </w:rPr>
        <w:t>ت</w:t>
      </w:r>
      <w:r w:rsidR="00472AC1" w:rsidRPr="00977376">
        <w:rPr>
          <w:rFonts w:ascii="Traditional Arabic" w:hAnsi="Traditional Arabic" w:hint="cs"/>
          <w:color w:val="auto"/>
          <w:rtl/>
        </w:rPr>
        <w:t>ْ</w:t>
      </w:r>
      <w:r w:rsidR="00B32184" w:rsidRPr="00977376">
        <w:rPr>
          <w:rFonts w:ascii="Traditional Arabic" w:hAnsi="Traditional Arabic" w:hint="cs"/>
          <w:color w:val="auto"/>
          <w:rtl/>
        </w:rPr>
        <w:t xml:space="preserve"> فيها</w:t>
      </w:r>
      <w:r w:rsidR="00B32184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32184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B32184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32184" w:rsidRPr="00977376">
        <w:rPr>
          <w:rFonts w:ascii="Traditional Arabic" w:hAnsi="Traditional Arabic" w:hint="cs"/>
          <w:color w:val="auto"/>
          <w:rtl/>
        </w:rPr>
        <w:t>.</w:t>
      </w:r>
    </w:p>
    <w:p w:rsidR="001D345F" w:rsidRPr="00977376" w:rsidRDefault="00CD437D" w:rsidP="003B105B">
      <w:pPr>
        <w:spacing w:line="233" w:lineRule="auto"/>
        <w:ind w:firstLine="0"/>
        <w:jc w:val="lowKashida"/>
        <w:rPr>
          <w:rFonts w:ascii="Traditional Arabic" w:hAnsi="Traditional Arabic"/>
          <w:b/>
          <w:bCs/>
          <w:color w:val="auto"/>
          <w:rtl/>
        </w:rPr>
      </w:pPr>
      <w:r w:rsidRPr="00977376">
        <w:rPr>
          <w:rFonts w:ascii="Traditional Arabic" w:hAnsi="Traditional Arabic" w:hint="cs"/>
          <w:b/>
          <w:bCs/>
          <w:color w:val="auto"/>
          <w:rtl/>
        </w:rPr>
        <w:t xml:space="preserve">الدليل </w:t>
      </w:r>
      <w:r w:rsidR="00B2169E">
        <w:rPr>
          <w:rFonts w:ascii="Traditional Arabic" w:hAnsi="Traditional Arabic" w:hint="cs"/>
          <w:b/>
          <w:bCs/>
          <w:color w:val="auto"/>
          <w:rtl/>
        </w:rPr>
        <w:t>الثاني</w:t>
      </w:r>
      <w:r w:rsidR="001D345F" w:rsidRPr="00977376">
        <w:rPr>
          <w:rFonts w:ascii="Traditional Arabic" w:hAnsi="Traditional Arabic" w:hint="cs"/>
          <w:b/>
          <w:bCs/>
          <w:color w:val="auto"/>
          <w:rtl/>
        </w:rPr>
        <w:t xml:space="preserve">: </w:t>
      </w:r>
      <w:r w:rsidRPr="00977376">
        <w:rPr>
          <w:rFonts w:ascii="Traditional Arabic" w:hAnsi="Traditional Arabic" w:hint="cs"/>
          <w:color w:val="auto"/>
          <w:rtl/>
        </w:rPr>
        <w:t>عن</w:t>
      </w:r>
      <w:r w:rsidR="001D345F" w:rsidRPr="00977376">
        <w:rPr>
          <w:rFonts w:ascii="Traditional Arabic" w:hAnsi="Traditional Arabic" w:hint="cs"/>
          <w:color w:val="auto"/>
          <w:rtl/>
        </w:rPr>
        <w:t xml:space="preserve"> عمر بن الخطاب</w:t>
      </w:r>
      <w:r w:rsidR="00B74EE6">
        <w:rPr>
          <w:rFonts w:ascii="Traditional Arabic" w:hAnsi="Traditional Arabic" w:hint="cs"/>
          <w:color w:val="auto"/>
          <w:rtl/>
        </w:rPr>
        <w:t xml:space="preserve"> </w:t>
      </w:r>
      <w:r w:rsidR="00E57F60">
        <w:rPr>
          <w:rFonts w:asciiTheme="minorHAnsi" w:hAnsiTheme="minorHAnsi"/>
          <w:color w:val="auto"/>
        </w:rPr>
        <w:t xml:space="preserve"> </w:t>
      </w:r>
      <w:r w:rsidR="00E57F60">
        <w:rPr>
          <w:rFonts w:ascii="Traditional Arabic" w:hAnsi="Traditional Arabic" w:hint="cs"/>
          <w:color w:val="auto"/>
        </w:rPr>
        <w:sym w:font="AGA Arabesque" w:char="F074"/>
      </w:r>
      <w:r w:rsidR="001E2BE1" w:rsidRPr="00977376">
        <w:rPr>
          <w:rFonts w:ascii="Traditional Arabic" w:hAnsi="Traditional Arabic" w:hint="cs"/>
          <w:color w:val="auto"/>
          <w:rtl/>
        </w:rPr>
        <w:t>قال</w:t>
      </w:r>
      <w:r w:rsidRPr="00977376">
        <w:rPr>
          <w:rFonts w:ascii="Traditional Arabic" w:hAnsi="Traditional Arabic" w:hint="cs"/>
          <w:color w:val="auto"/>
          <w:rtl/>
        </w:rPr>
        <w:t>:</w:t>
      </w:r>
      <w:r w:rsidR="00B74EE6">
        <w:rPr>
          <w:rFonts w:ascii="Traditional Arabic" w:hAnsi="Traditional Arabic" w:hint="cs"/>
          <w:color w:val="auto"/>
          <w:rtl/>
        </w:rPr>
        <w:t xml:space="preserve"> </w:t>
      </w:r>
      <w:r w:rsidR="001E2BE1" w:rsidRPr="00977376">
        <w:rPr>
          <w:rFonts w:ascii="Traditional Arabic" w:hAnsi="Traditional Arabic" w:hint="cs"/>
          <w:color w:val="auto"/>
          <w:rtl/>
        </w:rPr>
        <w:t>سمعت</w:t>
      </w:r>
      <w:r w:rsidRPr="00977376">
        <w:rPr>
          <w:rFonts w:ascii="Traditional Arabic" w:hAnsi="Traditional Arabic" w:hint="cs"/>
          <w:color w:val="auto"/>
          <w:rtl/>
        </w:rPr>
        <w:t>ُ</w:t>
      </w:r>
      <w:r w:rsidR="001E2BE1" w:rsidRPr="00977376">
        <w:rPr>
          <w:rFonts w:ascii="Traditional Arabic" w:hAnsi="Traditional Arabic" w:hint="cs"/>
          <w:color w:val="auto"/>
          <w:rtl/>
        </w:rPr>
        <w:t xml:space="preserve"> رس</w:t>
      </w:r>
      <w:r w:rsidRPr="00977376">
        <w:rPr>
          <w:rFonts w:ascii="Traditional Arabic" w:hAnsi="Traditional Arabic" w:hint="cs"/>
          <w:color w:val="auto"/>
          <w:rtl/>
        </w:rPr>
        <w:t xml:space="preserve">ول الله </w:t>
      </w:r>
      <w:r w:rsidR="00E57F60">
        <w:rPr>
          <w:rFonts w:ascii="Traditional Arabic" w:hAnsi="Traditional Arabic" w:hint="cs"/>
          <w:color w:val="auto"/>
        </w:rPr>
        <w:sym w:font="AGA Arabesque" w:char="F072"/>
      </w:r>
      <w:r w:rsidRPr="00977376">
        <w:rPr>
          <w:rFonts w:ascii="Traditional Arabic" w:hAnsi="Traditional Arabic" w:hint="cs"/>
          <w:color w:val="auto"/>
          <w:rtl/>
        </w:rPr>
        <w:t xml:space="preserve"> يقول:</w:t>
      </w:r>
      <w:r w:rsidR="00CC19EC" w:rsidRPr="00977376">
        <w:rPr>
          <w:rFonts w:ascii="Traditional Arabic" w:hAnsi="Traditional Arabic" w:hint="cs"/>
          <w:color w:val="auto"/>
          <w:rtl/>
        </w:rPr>
        <w:t>"</w:t>
      </w:r>
      <w:r w:rsidR="001D345F" w:rsidRPr="00977376">
        <w:rPr>
          <w:rFonts w:ascii="Traditional Arabic" w:hAnsi="Traditional Arabic" w:hint="cs"/>
          <w:color w:val="auto"/>
          <w:rtl/>
        </w:rPr>
        <w:t>إنما الأعمال بالنيات وإنما ل</w:t>
      </w:r>
      <w:r w:rsidRPr="00977376">
        <w:rPr>
          <w:rFonts w:ascii="Traditional Arabic" w:hAnsi="Traditional Arabic" w:hint="cs"/>
          <w:color w:val="auto"/>
          <w:rtl/>
        </w:rPr>
        <w:t>كل أمري ما نوى</w:t>
      </w:r>
      <w:r w:rsidR="00CC19EC" w:rsidRPr="00977376">
        <w:rPr>
          <w:rFonts w:ascii="Traditional Arabic" w:hAnsi="Traditional Arabic" w:hint="cs"/>
          <w:color w:val="auto"/>
          <w:rtl/>
        </w:rPr>
        <w:t>"</w:t>
      </w:r>
      <w:r w:rsidR="00CC19EC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C19EC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28"/>
      </w:r>
      <w:r w:rsidR="00CC19EC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14557" w:rsidRPr="00977376">
        <w:rPr>
          <w:rFonts w:ascii="Traditional Arabic" w:hAnsi="Traditional Arabic" w:hint="cs"/>
          <w:b/>
          <w:bCs/>
          <w:color w:val="auto"/>
          <w:rtl/>
        </w:rPr>
        <w:t>.</w:t>
      </w:r>
    </w:p>
    <w:p w:rsidR="00CC19EC" w:rsidRPr="00977376" w:rsidRDefault="00B2169E" w:rsidP="003B105B">
      <w:pPr>
        <w:spacing w:line="233" w:lineRule="auto"/>
        <w:ind w:firstLine="0"/>
        <w:jc w:val="lowKashida"/>
        <w:rPr>
          <w:rFonts w:ascii="Traditional Arabic" w:hAnsi="Traditional Arabic"/>
          <w:b/>
          <w:bCs/>
          <w:color w:val="auto"/>
          <w:rtl/>
        </w:rPr>
      </w:pPr>
      <w:r>
        <w:rPr>
          <w:rFonts w:ascii="Traditional Arabic" w:hAnsi="Traditional Arabic" w:hint="cs"/>
          <w:b/>
          <w:bCs/>
          <w:color w:val="auto"/>
          <w:rtl/>
        </w:rPr>
        <w:t>وجه الدلالة</w:t>
      </w:r>
      <w:r w:rsidR="00CC19EC" w:rsidRPr="00977376">
        <w:rPr>
          <w:rFonts w:ascii="Traditional Arabic" w:hAnsi="Traditional Arabic" w:hint="cs"/>
          <w:b/>
          <w:bCs/>
          <w:color w:val="auto"/>
          <w:rtl/>
        </w:rPr>
        <w:t xml:space="preserve">: </w:t>
      </w:r>
      <w:r w:rsidR="00CD437D" w:rsidRPr="00977376">
        <w:rPr>
          <w:rFonts w:ascii="Traditional Arabic" w:hAnsi="Traditional Arabic" w:hint="cs"/>
          <w:color w:val="auto"/>
          <w:rtl/>
        </w:rPr>
        <w:t xml:space="preserve">من توضأ ونوى ولم </w:t>
      </w:r>
      <w:r w:rsidR="001D79FC">
        <w:rPr>
          <w:rFonts w:ascii="Traditional Arabic" w:hAnsi="Traditional Arabic" w:hint="cs"/>
          <w:color w:val="auto"/>
          <w:rtl/>
        </w:rPr>
        <w:t xml:space="preserve">يسم </w:t>
      </w:r>
      <w:r w:rsidR="00CC19EC" w:rsidRPr="00977376">
        <w:rPr>
          <w:rFonts w:ascii="Traditional Arabic" w:hAnsi="Traditional Arabic" w:hint="cs"/>
          <w:color w:val="auto"/>
          <w:rtl/>
        </w:rPr>
        <w:t>فقد حصل له ما نواه من الطهارة</w:t>
      </w:r>
      <w:r w:rsidR="00CC19EC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C19EC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29"/>
      </w:r>
      <w:r w:rsidR="00CC19EC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E3F6D" w:rsidRPr="00977376">
        <w:rPr>
          <w:rFonts w:ascii="Traditional Arabic" w:hAnsi="Traditional Arabic" w:hint="cs"/>
          <w:b/>
          <w:bCs/>
          <w:color w:val="auto"/>
          <w:rtl/>
        </w:rPr>
        <w:t>.</w:t>
      </w:r>
    </w:p>
    <w:p w:rsidR="001F0BB1" w:rsidRPr="00977376" w:rsidRDefault="005527CD" w:rsidP="003B105B">
      <w:pPr>
        <w:spacing w:line="233" w:lineRule="auto"/>
        <w:ind w:firstLine="0"/>
        <w:jc w:val="lowKashida"/>
        <w:rPr>
          <w:rFonts w:ascii="Traditional Arabic" w:hAnsi="Traditional Arabic"/>
          <w:b/>
          <w:bCs/>
          <w:color w:val="auto"/>
          <w:rtl/>
        </w:rPr>
      </w:pPr>
      <w:r w:rsidRPr="00977376">
        <w:rPr>
          <w:rFonts w:ascii="Traditional Arabic" w:hAnsi="Traditional Arabic" w:hint="cs"/>
          <w:b/>
          <w:bCs/>
          <w:color w:val="auto"/>
          <w:rtl/>
        </w:rPr>
        <w:t>الدليل الثالث</w:t>
      </w:r>
      <w:r w:rsidR="001F0BB1" w:rsidRPr="00977376">
        <w:rPr>
          <w:rFonts w:ascii="Traditional Arabic" w:hAnsi="Traditional Arabic" w:hint="cs"/>
          <w:b/>
          <w:bCs/>
          <w:color w:val="auto"/>
          <w:rtl/>
        </w:rPr>
        <w:t>:</w:t>
      </w:r>
      <w:r w:rsidR="001F0BB1" w:rsidRPr="00977376">
        <w:rPr>
          <w:rFonts w:ascii="Traditional Arabic" w:hAnsi="Traditional Arabic" w:hint="cs"/>
          <w:color w:val="auto"/>
          <w:rtl/>
        </w:rPr>
        <w:t xml:space="preserve"> عن أبي هريرة </w:t>
      </w:r>
      <w:r w:rsidR="00E57F60">
        <w:rPr>
          <w:rFonts w:asciiTheme="minorHAnsi" w:hAnsiTheme="minorHAnsi"/>
          <w:color w:val="auto"/>
        </w:rPr>
        <w:t xml:space="preserve"> </w:t>
      </w:r>
      <w:r w:rsidR="00E57F60">
        <w:rPr>
          <w:rFonts w:ascii="Traditional Arabic" w:hAnsi="Traditional Arabic" w:hint="cs"/>
          <w:color w:val="auto"/>
        </w:rPr>
        <w:sym w:font="AGA Arabesque" w:char="F074"/>
      </w:r>
      <w:r w:rsidR="001F0BB1" w:rsidRPr="00977376">
        <w:rPr>
          <w:rFonts w:ascii="Traditional Arabic" w:hAnsi="Traditional Arabic" w:hint="cs"/>
          <w:color w:val="auto"/>
          <w:rtl/>
        </w:rPr>
        <w:t xml:space="preserve">قال: قال رسول الله </w:t>
      </w:r>
      <w:r w:rsidR="00E57F60">
        <w:rPr>
          <w:rFonts w:ascii="Traditional Arabic" w:hAnsi="Traditional Arabic" w:hint="cs"/>
          <w:color w:val="auto"/>
        </w:rPr>
        <w:sym w:font="AGA Arabesque" w:char="F072"/>
      </w:r>
      <w:r w:rsidR="00E57F60">
        <w:rPr>
          <w:rFonts w:ascii="Traditional Arabic" w:hAnsi="Traditional Arabic" w:hint="cs"/>
          <w:color w:val="auto"/>
          <w:rtl/>
        </w:rPr>
        <w:t>:</w:t>
      </w:r>
      <w:r w:rsidR="001F0BB1" w:rsidRPr="00977376">
        <w:rPr>
          <w:rFonts w:ascii="Traditional Arabic" w:hAnsi="Traditional Arabic" w:hint="cs"/>
          <w:color w:val="auto"/>
          <w:rtl/>
        </w:rPr>
        <w:t>"من تو</w:t>
      </w:r>
      <w:r w:rsidR="00CD437D" w:rsidRPr="00977376">
        <w:rPr>
          <w:rFonts w:ascii="Traditional Arabic" w:hAnsi="Traditional Arabic" w:hint="cs"/>
          <w:color w:val="auto"/>
          <w:rtl/>
        </w:rPr>
        <w:t>ضأ وذكر اسم  الله تطهر جسده كله, ومن توضأ ولم يذكر اسم الله</w:t>
      </w:r>
      <w:r w:rsidR="001F0BB1" w:rsidRPr="00977376">
        <w:rPr>
          <w:rFonts w:ascii="Traditional Arabic" w:hAnsi="Traditional Arabic" w:hint="cs"/>
          <w:color w:val="auto"/>
          <w:rtl/>
        </w:rPr>
        <w:t>, لم يتطهر إلا موضع الوضوء"</w:t>
      </w:r>
      <w:r w:rsidR="001F0BB1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F0BB1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30"/>
      </w:r>
      <w:r w:rsidR="001F0BB1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F0BB1" w:rsidRPr="00977376">
        <w:rPr>
          <w:rFonts w:ascii="Traditional Arabic" w:hAnsi="Traditional Arabic" w:hint="cs"/>
          <w:color w:val="auto"/>
          <w:rtl/>
        </w:rPr>
        <w:t>.</w:t>
      </w:r>
    </w:p>
    <w:p w:rsidR="00DC6316" w:rsidRPr="00977376" w:rsidRDefault="00B2169E" w:rsidP="003B105B">
      <w:pPr>
        <w:spacing w:line="233" w:lineRule="auto"/>
        <w:ind w:firstLine="0"/>
        <w:jc w:val="lowKashida"/>
        <w:rPr>
          <w:rFonts w:ascii="Traditional Arabic" w:hAnsi="Traditional Arabic"/>
          <w:b/>
          <w:bCs/>
          <w:color w:val="auto"/>
          <w:rtl/>
        </w:rPr>
      </w:pPr>
      <w:r>
        <w:rPr>
          <w:rFonts w:ascii="Traditional Arabic" w:hAnsi="Traditional Arabic" w:hint="cs"/>
          <w:b/>
          <w:bCs/>
          <w:color w:val="auto"/>
          <w:rtl/>
        </w:rPr>
        <w:t>وجه الدلالة</w:t>
      </w:r>
      <w:r w:rsidR="00DC6316" w:rsidRPr="00977376">
        <w:rPr>
          <w:rFonts w:ascii="Traditional Arabic" w:hAnsi="Traditional Arabic" w:hint="cs"/>
          <w:b/>
          <w:bCs/>
          <w:color w:val="auto"/>
          <w:rtl/>
        </w:rPr>
        <w:t>:</w:t>
      </w:r>
      <w:r w:rsidR="00363057">
        <w:rPr>
          <w:rFonts w:ascii="Traditional Arabic" w:hAnsi="Traditional Arabic" w:hint="cs"/>
          <w:color w:val="auto"/>
          <w:rtl/>
        </w:rPr>
        <w:t xml:space="preserve"> </w:t>
      </w:r>
      <w:r w:rsidR="00DC6316" w:rsidRPr="00977376">
        <w:rPr>
          <w:rFonts w:ascii="Traditional Arabic" w:hAnsi="Traditional Arabic" w:hint="cs"/>
          <w:color w:val="auto"/>
          <w:rtl/>
        </w:rPr>
        <w:t>أن الحديث صريح في عدم وجوب التسمية حيث نَفَي كمال التطهر عن من لم يسم الله في الوضوء</w:t>
      </w:r>
      <w:r w:rsidR="00C3372E" w:rsidRPr="00977376">
        <w:rPr>
          <w:rFonts w:ascii="Traditional Arabic" w:hAnsi="Traditional Arabic" w:hint="cs"/>
          <w:color w:val="auto"/>
          <w:rtl/>
        </w:rPr>
        <w:t>,</w:t>
      </w:r>
      <w:r w:rsidR="00DC6316" w:rsidRPr="00977376">
        <w:rPr>
          <w:rFonts w:ascii="Traditional Arabic" w:hAnsi="Traditional Arabic" w:hint="cs"/>
          <w:color w:val="auto"/>
          <w:rtl/>
        </w:rPr>
        <w:t xml:space="preserve"> ولم ينف</w:t>
      </w:r>
      <w:r w:rsidR="00736A65" w:rsidRPr="00977376">
        <w:rPr>
          <w:rFonts w:ascii="Traditional Arabic" w:hAnsi="Traditional Arabic" w:hint="cs"/>
          <w:color w:val="auto"/>
          <w:rtl/>
        </w:rPr>
        <w:t xml:space="preserve"> الصحة</w:t>
      </w:r>
      <w:r w:rsidR="00225F4D" w:rsidRPr="00977376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225F4D" w:rsidRPr="00977376">
        <w:rPr>
          <w:rFonts w:ascii="AGA Arabesque" w:hAnsi="AGA Arabesque" w:hint="cs"/>
          <w:smallCaps/>
          <w:color w:val="auto"/>
          <w:rtl/>
        </w:rPr>
        <w:t xml:space="preserve">, فلو كانت التسمية واجبة لما طَهُرَ </w:t>
      </w:r>
      <w:r w:rsidR="00CD437D" w:rsidRPr="00977376">
        <w:rPr>
          <w:rFonts w:ascii="AGA Arabesque" w:hAnsi="AGA Arabesque" w:hint="cs"/>
          <w:smallCaps/>
          <w:color w:val="auto"/>
          <w:rtl/>
        </w:rPr>
        <w:t xml:space="preserve"> منه </w:t>
      </w:r>
      <w:r w:rsidR="00225F4D" w:rsidRPr="00977376">
        <w:rPr>
          <w:rFonts w:ascii="AGA Arabesque" w:hAnsi="AGA Arabesque" w:hint="cs"/>
          <w:smallCaps/>
          <w:color w:val="auto"/>
          <w:rtl/>
        </w:rPr>
        <w:t>شيء</w:t>
      </w:r>
      <w:r w:rsidR="00F1457A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1457A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31"/>
      </w:r>
      <w:r w:rsidR="00F1457A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82400" w:rsidRPr="00977376">
        <w:rPr>
          <w:rFonts w:ascii="Traditional Arabic" w:hAnsi="Traditional Arabic" w:hint="cs"/>
          <w:color w:val="auto"/>
          <w:rtl/>
        </w:rPr>
        <w:t>.</w:t>
      </w:r>
      <w:r w:rsidR="00DC6316" w:rsidRPr="00977376">
        <w:rPr>
          <w:rFonts w:ascii="Traditional Arabic" w:hAnsi="Traditional Arabic" w:hint="cs"/>
          <w:b/>
          <w:bCs/>
          <w:color w:val="auto"/>
          <w:rtl/>
        </w:rPr>
        <w:t xml:space="preserve"> </w:t>
      </w:r>
    </w:p>
    <w:p w:rsidR="00F34876" w:rsidRPr="00977376" w:rsidRDefault="007F35BD" w:rsidP="002921FA">
      <w:pPr>
        <w:ind w:firstLine="0"/>
        <w:jc w:val="lowKashida"/>
        <w:rPr>
          <w:color w:val="auto"/>
          <w:rtl/>
        </w:rPr>
      </w:pPr>
      <w:r w:rsidRPr="00977376">
        <w:rPr>
          <w:rFonts w:hint="cs"/>
          <w:b/>
          <w:bCs/>
          <w:color w:val="auto"/>
          <w:rtl/>
        </w:rPr>
        <w:t>الدليل ال</w:t>
      </w:r>
      <w:r w:rsidR="005527CD" w:rsidRPr="00977376">
        <w:rPr>
          <w:rFonts w:hint="cs"/>
          <w:b/>
          <w:bCs/>
          <w:color w:val="auto"/>
          <w:rtl/>
        </w:rPr>
        <w:t>رابع</w:t>
      </w:r>
      <w:r w:rsidR="00DA4823" w:rsidRPr="00977376">
        <w:rPr>
          <w:rFonts w:hint="cs"/>
          <w:color w:val="auto"/>
          <w:rtl/>
        </w:rPr>
        <w:t>: عن عمر</w:t>
      </w:r>
      <w:r w:rsidRPr="00977376">
        <w:rPr>
          <w:rFonts w:hint="cs"/>
          <w:color w:val="auto"/>
          <w:rtl/>
        </w:rPr>
        <w:t>و</w:t>
      </w:r>
      <w:r w:rsidR="00DA4823" w:rsidRPr="00977376">
        <w:rPr>
          <w:rFonts w:hint="cs"/>
          <w:color w:val="auto"/>
          <w:rtl/>
        </w:rPr>
        <w:t xml:space="preserve"> </w:t>
      </w:r>
      <w:r w:rsidR="001D79FC">
        <w:rPr>
          <w:rFonts w:hint="cs"/>
          <w:color w:val="auto"/>
          <w:rtl/>
        </w:rPr>
        <w:t>بن عبسة</w:t>
      </w:r>
      <w:r w:rsidR="00B74EE6">
        <w:rPr>
          <w:rFonts w:hint="cs"/>
          <w:color w:val="auto"/>
          <w:rtl/>
        </w:rPr>
        <w:t xml:space="preserve"> </w:t>
      </w:r>
      <w:r w:rsidR="00E57F60">
        <w:rPr>
          <w:rFonts w:hint="cs"/>
          <w:color w:val="auto"/>
        </w:rPr>
        <w:sym w:font="AGA Arabesque" w:char="F074"/>
      </w:r>
      <w:r w:rsidR="00CD437D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D437D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32"/>
      </w:r>
      <w:r w:rsidR="00CD437D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74EE6">
        <w:rPr>
          <w:rFonts w:hint="cs"/>
          <w:color w:val="auto"/>
          <w:rtl/>
        </w:rPr>
        <w:t xml:space="preserve"> </w:t>
      </w:r>
      <w:r w:rsidR="00CD437D" w:rsidRPr="00977376">
        <w:rPr>
          <w:rFonts w:hint="cs"/>
          <w:color w:val="auto"/>
          <w:rtl/>
        </w:rPr>
        <w:t>في حديث إسلامه وفيه</w:t>
      </w:r>
      <w:r w:rsidR="001510DD" w:rsidRPr="00977376">
        <w:rPr>
          <w:rFonts w:hint="cs"/>
          <w:color w:val="auto"/>
          <w:rtl/>
        </w:rPr>
        <w:t>:</w:t>
      </w:r>
      <w:r w:rsidR="001510DD" w:rsidRPr="00977376">
        <w:rPr>
          <w:rFonts w:ascii="Traditional Arabic" w:hint="eastAsia"/>
          <w:color w:val="auto"/>
          <w:rtl/>
          <w:lang w:eastAsia="en-US"/>
        </w:rPr>
        <w:t xml:space="preserve"> فقلت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يا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نبي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الله</w:t>
      </w:r>
      <w:r w:rsidR="001D79FC">
        <w:rPr>
          <w:rFonts w:ascii="Traditional Arabic" w:hint="cs"/>
          <w:color w:val="auto"/>
          <w:rtl/>
          <w:lang w:eastAsia="en-US"/>
        </w:rPr>
        <w:t>!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lastRenderedPageBreak/>
        <w:t>فالوضوء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حدثني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عنه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قال</w:t>
      </w:r>
      <w:r w:rsidR="00C3372E" w:rsidRPr="00977376">
        <w:rPr>
          <w:rFonts w:ascii="Traditional Arabic" w:hint="cs"/>
          <w:color w:val="auto"/>
          <w:rtl/>
          <w:lang w:eastAsia="en-US"/>
        </w:rPr>
        <w:t>:"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ما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منكم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رجل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يقرب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وضوءه</w:t>
      </w:r>
      <w:r w:rsidR="00B4783A" w:rsidRPr="00977376">
        <w:rPr>
          <w:rFonts w:ascii="Traditional Arabic" w:hint="cs"/>
          <w:color w:val="auto"/>
          <w:rtl/>
          <w:lang w:eastAsia="en-US"/>
        </w:rPr>
        <w:t>,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فيتمضمض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ويستنشق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فينتثر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إلا</w:t>
      </w:r>
      <w:r w:rsidR="002921FA">
        <w:rPr>
          <w:rFonts w:ascii="Traditional Arabic" w:hint="cs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خرت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خطايا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وجهه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وفيه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وخياشيمه</w:t>
      </w:r>
      <w:r w:rsidR="00C3372E" w:rsidRPr="00977376">
        <w:rPr>
          <w:rFonts w:ascii="Traditional Arabic" w:hint="cs"/>
          <w:color w:val="auto"/>
          <w:rtl/>
          <w:lang w:eastAsia="en-US"/>
        </w:rPr>
        <w:t>,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ثم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إذا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غسل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وجهه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كما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أمره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الله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إلا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خرت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خطايا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وجهه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من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أطراف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لحيته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مع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الماء</w:t>
      </w:r>
      <w:r w:rsidR="00C3372E" w:rsidRPr="00977376">
        <w:rPr>
          <w:rFonts w:ascii="Traditional Arabic" w:hint="cs"/>
          <w:color w:val="auto"/>
          <w:rtl/>
          <w:lang w:eastAsia="en-US"/>
        </w:rPr>
        <w:t>,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ثم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يغسل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يديه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إلى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المرفقين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إلا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خرت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خطايا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يديه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من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أنامله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مع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الماء</w:t>
      </w:r>
      <w:r w:rsidR="00C3372E" w:rsidRPr="00977376">
        <w:rPr>
          <w:rFonts w:ascii="Traditional Arabic" w:hint="cs"/>
          <w:color w:val="auto"/>
          <w:rtl/>
          <w:lang w:eastAsia="en-US"/>
        </w:rPr>
        <w:t>,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ثم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يمسح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رأسه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إلا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خرت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خطايا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رأسه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من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أطراف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شعره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مع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الماء</w:t>
      </w:r>
      <w:r w:rsidR="00C3372E" w:rsidRPr="00977376">
        <w:rPr>
          <w:rFonts w:ascii="Traditional Arabic" w:hint="cs"/>
          <w:color w:val="auto"/>
          <w:rtl/>
          <w:lang w:eastAsia="en-US"/>
        </w:rPr>
        <w:t>,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ثم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يغسل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قدميه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إلى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الكعبين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إلا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خرت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خطايا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رجليه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من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أنامله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مع</w:t>
      </w:r>
      <w:r w:rsidR="001510DD" w:rsidRPr="00977376">
        <w:rPr>
          <w:rFonts w:ascii="Traditional Arabic"/>
          <w:color w:val="auto"/>
          <w:rtl/>
          <w:lang w:eastAsia="en-US"/>
        </w:rPr>
        <w:t xml:space="preserve"> </w:t>
      </w:r>
      <w:r w:rsidR="001510DD" w:rsidRPr="00977376">
        <w:rPr>
          <w:rFonts w:ascii="Traditional Arabic" w:hint="eastAsia"/>
          <w:color w:val="auto"/>
          <w:rtl/>
          <w:lang w:eastAsia="en-US"/>
        </w:rPr>
        <w:t>الماء</w:t>
      </w:r>
      <w:r w:rsidR="00B74EE6">
        <w:rPr>
          <w:rFonts w:ascii="Traditional Arabic" w:hint="cs"/>
          <w:color w:val="auto"/>
          <w:rtl/>
          <w:lang w:eastAsia="en-US"/>
        </w:rPr>
        <w:t>...</w:t>
      </w:r>
      <w:r w:rsidR="00C3372E" w:rsidRPr="00977376">
        <w:rPr>
          <w:rFonts w:hint="cs"/>
          <w:color w:val="auto"/>
          <w:rtl/>
        </w:rPr>
        <w:t>"</w:t>
      </w:r>
      <w:r w:rsidR="001510DD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510DD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33"/>
      </w:r>
      <w:r w:rsidR="001510DD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510DD" w:rsidRPr="00977376">
        <w:rPr>
          <w:rFonts w:hint="cs"/>
          <w:color w:val="auto"/>
          <w:rtl/>
        </w:rPr>
        <w:t>.</w:t>
      </w:r>
    </w:p>
    <w:p w:rsidR="009B1A7B" w:rsidRPr="00977376" w:rsidRDefault="001510DD" w:rsidP="002921FA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977376">
        <w:rPr>
          <w:rFonts w:hint="cs"/>
          <w:b/>
          <w:bCs/>
          <w:color w:val="auto"/>
          <w:rtl/>
        </w:rPr>
        <w:t>الدليل ال</w:t>
      </w:r>
      <w:r w:rsidR="00951B5B" w:rsidRPr="00977376">
        <w:rPr>
          <w:rFonts w:hint="cs"/>
          <w:b/>
          <w:bCs/>
          <w:color w:val="auto"/>
          <w:rtl/>
        </w:rPr>
        <w:t>خامس</w:t>
      </w:r>
      <w:r w:rsidRPr="00977376">
        <w:rPr>
          <w:rFonts w:hint="cs"/>
          <w:color w:val="auto"/>
          <w:rtl/>
        </w:rPr>
        <w:t xml:space="preserve">: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عن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ابن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عباس</w:t>
      </w:r>
      <w:r w:rsidR="00E57F60">
        <w:rPr>
          <w:rFonts w:ascii="Traditional Arabic" w:hint="cs"/>
          <w:color w:val="auto"/>
          <w:rtl/>
          <w:lang w:eastAsia="en-US"/>
        </w:rPr>
        <w:t xml:space="preserve"> رضي الله عنهما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أنه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توضأ</w:t>
      </w:r>
      <w:r w:rsidR="00D356D6" w:rsidRPr="00977376">
        <w:rPr>
          <w:rFonts w:ascii="Traditional Arabic" w:hint="cs"/>
          <w:color w:val="auto"/>
          <w:rtl/>
          <w:lang w:eastAsia="en-US"/>
        </w:rPr>
        <w:t>,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فغسل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وجهه</w:t>
      </w:r>
      <w:r w:rsidR="00D356D6" w:rsidRPr="00977376">
        <w:rPr>
          <w:rFonts w:ascii="Traditional Arabic" w:hint="cs"/>
          <w:color w:val="auto"/>
          <w:rtl/>
          <w:lang w:eastAsia="en-US"/>
        </w:rPr>
        <w:t>,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أخذ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غرفة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من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ماء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فمضمض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بها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واستنشق</w:t>
      </w:r>
      <w:r w:rsidR="00D356D6" w:rsidRPr="00977376">
        <w:rPr>
          <w:rFonts w:ascii="Traditional Arabic" w:hint="cs"/>
          <w:color w:val="auto"/>
          <w:rtl/>
          <w:lang w:eastAsia="en-US"/>
        </w:rPr>
        <w:t>,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ثم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أخذ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غرفة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من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ماء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فجعل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بها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هكذا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أضافها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إلى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يده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الأخرى</w:t>
      </w:r>
      <w:r w:rsidR="00D356D6" w:rsidRPr="00977376">
        <w:rPr>
          <w:rFonts w:ascii="Traditional Arabic" w:hint="cs"/>
          <w:color w:val="auto"/>
          <w:rtl/>
          <w:lang w:eastAsia="en-US"/>
        </w:rPr>
        <w:t>,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فغسل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بهما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وجهه</w:t>
      </w:r>
      <w:r w:rsidR="00D356D6" w:rsidRPr="00977376">
        <w:rPr>
          <w:rFonts w:ascii="Traditional Arabic" w:hint="cs"/>
          <w:color w:val="auto"/>
          <w:rtl/>
          <w:lang w:eastAsia="en-US"/>
        </w:rPr>
        <w:t>,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ثم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أخذ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غرفة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من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ماء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فغسل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بها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يده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اليمنى</w:t>
      </w:r>
      <w:r w:rsidR="00D356D6" w:rsidRPr="00977376">
        <w:rPr>
          <w:rFonts w:ascii="Traditional Arabic" w:hint="cs"/>
          <w:color w:val="auto"/>
          <w:rtl/>
          <w:lang w:eastAsia="en-US"/>
        </w:rPr>
        <w:t>,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ثم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أخذ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غرفة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من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ماء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فغسل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بها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يده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اليسرى</w:t>
      </w:r>
      <w:r w:rsidR="00D356D6" w:rsidRPr="00977376">
        <w:rPr>
          <w:rFonts w:ascii="Traditional Arabic" w:hint="cs"/>
          <w:color w:val="auto"/>
          <w:rtl/>
          <w:lang w:eastAsia="en-US"/>
        </w:rPr>
        <w:t>,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ثم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مسح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برأسه</w:t>
      </w:r>
      <w:r w:rsidR="00D356D6" w:rsidRPr="00977376">
        <w:rPr>
          <w:rFonts w:ascii="Traditional Arabic" w:hint="cs"/>
          <w:color w:val="auto"/>
          <w:rtl/>
          <w:lang w:eastAsia="en-US"/>
        </w:rPr>
        <w:t>,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ثم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أخذ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غرفة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من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ماء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فرش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على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رجله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اليمنى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حتى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غسلها</w:t>
      </w:r>
      <w:r w:rsidR="00D356D6" w:rsidRPr="00977376">
        <w:rPr>
          <w:rFonts w:ascii="Traditional Arabic" w:hint="cs"/>
          <w:color w:val="auto"/>
          <w:rtl/>
          <w:lang w:eastAsia="en-US"/>
        </w:rPr>
        <w:t>,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ثم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أخذ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غرفة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أخرى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فغسل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بها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رجله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يعني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اليسرى</w:t>
      </w:r>
      <w:r w:rsidR="00D356D6" w:rsidRPr="00977376">
        <w:rPr>
          <w:rFonts w:ascii="Traditional Arabic" w:hint="cs"/>
          <w:color w:val="auto"/>
          <w:rtl/>
          <w:lang w:eastAsia="en-US"/>
        </w:rPr>
        <w:t>,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ثم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قال</w:t>
      </w:r>
      <w:r w:rsidR="00D356D6" w:rsidRPr="00977376">
        <w:rPr>
          <w:rFonts w:ascii="Traditional Arabic" w:hint="cs"/>
          <w:color w:val="auto"/>
          <w:rtl/>
          <w:lang w:eastAsia="en-US"/>
        </w:rPr>
        <w:t>:"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هكذا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رأيت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رسول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الله</w:t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E57F60">
        <w:rPr>
          <w:rFonts w:ascii="Traditional Arabic" w:hint="eastAsia"/>
          <w:color w:val="auto"/>
          <w:lang w:eastAsia="en-US"/>
        </w:rPr>
        <w:sym w:font="AGA Arabesque" w:char="F072"/>
      </w:r>
      <w:r w:rsidR="009B1A7B" w:rsidRPr="00977376">
        <w:rPr>
          <w:rFonts w:ascii="Traditional Arabic"/>
          <w:color w:val="auto"/>
          <w:rtl/>
          <w:lang w:eastAsia="en-US"/>
        </w:rPr>
        <w:t xml:space="preserve"> </w:t>
      </w:r>
      <w:r w:rsidR="009B1A7B" w:rsidRPr="00977376">
        <w:rPr>
          <w:rFonts w:ascii="Traditional Arabic" w:hint="eastAsia"/>
          <w:color w:val="auto"/>
          <w:rtl/>
          <w:lang w:eastAsia="en-US"/>
        </w:rPr>
        <w:t>يتوضأ</w:t>
      </w:r>
      <w:r w:rsidR="00D356D6" w:rsidRPr="00977376">
        <w:rPr>
          <w:rFonts w:ascii="Traditional Arabic" w:hint="cs"/>
          <w:color w:val="auto"/>
          <w:rtl/>
          <w:lang w:eastAsia="en-US"/>
        </w:rPr>
        <w:t>"</w:t>
      </w:r>
      <w:r w:rsidR="00D356D6" w:rsidRPr="00977376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9B1A7B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B1A7B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34"/>
      </w:r>
      <w:r w:rsidR="009B1A7B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B1A7B" w:rsidRPr="00977376">
        <w:rPr>
          <w:rFonts w:ascii="Traditional Arabic" w:hint="cs"/>
          <w:color w:val="auto"/>
          <w:rtl/>
          <w:lang w:eastAsia="en-US"/>
        </w:rPr>
        <w:t>.</w:t>
      </w:r>
    </w:p>
    <w:p w:rsidR="00963A12" w:rsidRPr="002921FA" w:rsidRDefault="002921FA" w:rsidP="002921FA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 xml:space="preserve">الدليل </w:t>
      </w:r>
      <w:r w:rsidR="005C4450" w:rsidRPr="00977376">
        <w:rPr>
          <w:rFonts w:ascii="Traditional Arabic" w:hint="cs"/>
          <w:b/>
          <w:bCs/>
          <w:color w:val="auto"/>
          <w:rtl/>
          <w:lang w:eastAsia="en-US"/>
        </w:rPr>
        <w:t>ال</w:t>
      </w:r>
      <w:r w:rsidR="006B1558" w:rsidRPr="00977376">
        <w:rPr>
          <w:rFonts w:ascii="Traditional Arabic" w:hint="cs"/>
          <w:b/>
          <w:bCs/>
          <w:color w:val="auto"/>
          <w:rtl/>
          <w:lang w:eastAsia="en-US"/>
        </w:rPr>
        <w:t>سادس</w:t>
      </w:r>
      <w:r w:rsidR="005C4450" w:rsidRPr="00977376">
        <w:rPr>
          <w:rFonts w:ascii="Traditional Arabic" w:hint="cs"/>
          <w:color w:val="auto"/>
          <w:rtl/>
          <w:lang w:eastAsia="en-US"/>
        </w:rPr>
        <w:t>:</w:t>
      </w:r>
      <w:r w:rsidR="006B1558" w:rsidRPr="00977376">
        <w:rPr>
          <w:rFonts w:ascii="Traditional Arabic" w:hint="cs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cs"/>
          <w:color w:val="auto"/>
          <w:rtl/>
          <w:lang w:eastAsia="en-US"/>
        </w:rPr>
        <w:t>عن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ح</w:t>
      </w:r>
      <w:r w:rsidR="00B2169E">
        <w:rPr>
          <w:rFonts w:ascii="Traditional Arabic" w:hint="cs"/>
          <w:color w:val="auto"/>
          <w:rtl/>
          <w:lang w:eastAsia="en-US"/>
        </w:rPr>
        <w:t>ُ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م</w:t>
      </w:r>
      <w:r w:rsidR="00B2169E">
        <w:rPr>
          <w:rFonts w:ascii="Traditional Arabic" w:hint="cs"/>
          <w:color w:val="auto"/>
          <w:rtl/>
          <w:lang w:eastAsia="en-US"/>
        </w:rPr>
        <w:t>ْ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ر</w:t>
      </w:r>
      <w:r w:rsidR="00B2169E">
        <w:rPr>
          <w:rFonts w:ascii="Traditional Arabic" w:hint="cs"/>
          <w:color w:val="auto"/>
          <w:rtl/>
          <w:lang w:eastAsia="en-US"/>
        </w:rPr>
        <w:t>َ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ان</w:t>
      </w:r>
      <w:r w:rsidR="00B2169E">
        <w:rPr>
          <w:rFonts w:ascii="Traditional Arabic" w:hint="cs"/>
          <w:color w:val="auto"/>
          <w:rtl/>
          <w:lang w:eastAsia="en-US"/>
        </w:rPr>
        <w:t>َ</w:t>
      </w:r>
      <w:r w:rsidR="006654D4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654D4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35"/>
      </w:r>
      <w:r w:rsidR="006654D4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مولى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عثمان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أنه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رأى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عثمان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بن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عفان</w:t>
      </w:r>
      <w:r w:rsidR="00586548" w:rsidRPr="00977376">
        <w:rPr>
          <w:rFonts w:ascii="Traditional Arabic" w:hint="cs"/>
          <w:color w:val="auto"/>
          <w:rtl/>
          <w:lang w:eastAsia="en-US"/>
        </w:rPr>
        <w:t xml:space="preserve"> </w:t>
      </w:r>
      <w:r w:rsidR="00E57F60">
        <w:rPr>
          <w:rFonts w:ascii="Traditional Arabic" w:hint="cs"/>
          <w:color w:val="auto"/>
          <w:lang w:eastAsia="en-US"/>
        </w:rPr>
        <w:sym w:font="AGA Arabesque" w:char="F074"/>
      </w:r>
      <w:r w:rsidR="00E57F60">
        <w:rPr>
          <w:rFonts w:ascii="Traditional Arabic" w:hint="cs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دعا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بإناء</w:t>
      </w:r>
      <w:r w:rsidR="00586548" w:rsidRPr="00977376">
        <w:rPr>
          <w:rFonts w:ascii="Traditional Arabic" w:hint="cs"/>
          <w:color w:val="auto"/>
          <w:rtl/>
          <w:lang w:eastAsia="en-US"/>
        </w:rPr>
        <w:t>,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فأفرغ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على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كفيه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ثلاث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مرار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فغسلهما</w:t>
      </w:r>
      <w:r w:rsidR="00586548" w:rsidRPr="00977376">
        <w:rPr>
          <w:rFonts w:ascii="Traditional Arabic" w:hint="cs"/>
          <w:color w:val="auto"/>
          <w:rtl/>
          <w:lang w:eastAsia="en-US"/>
        </w:rPr>
        <w:t>,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ثم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أدخل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يمينه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في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الإناء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فمضمض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واستنشق</w:t>
      </w:r>
      <w:r w:rsidR="00586548" w:rsidRPr="00977376">
        <w:rPr>
          <w:rFonts w:ascii="Traditional Arabic" w:hint="cs"/>
          <w:color w:val="auto"/>
          <w:rtl/>
          <w:lang w:eastAsia="en-US"/>
        </w:rPr>
        <w:t>,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ثم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غسل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وجهه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ثلاثا</w:t>
      </w:r>
      <w:r w:rsidR="00586548" w:rsidRPr="00977376">
        <w:rPr>
          <w:rFonts w:ascii="Traditional Arabic" w:hint="cs"/>
          <w:color w:val="auto"/>
          <w:rtl/>
          <w:lang w:eastAsia="en-US"/>
        </w:rPr>
        <w:t>,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ويديه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إلى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المرفقين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ثلاث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مرار</w:t>
      </w:r>
      <w:r w:rsidR="00586548" w:rsidRPr="00977376">
        <w:rPr>
          <w:rFonts w:ascii="Traditional Arabic" w:hint="cs"/>
          <w:color w:val="auto"/>
          <w:rtl/>
          <w:lang w:eastAsia="en-US"/>
        </w:rPr>
        <w:t>,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ثم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مسح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برأسه</w:t>
      </w:r>
      <w:r w:rsidR="00586548" w:rsidRPr="00977376">
        <w:rPr>
          <w:rFonts w:ascii="Traditional Arabic" w:hint="cs"/>
          <w:color w:val="auto"/>
          <w:rtl/>
          <w:lang w:eastAsia="en-US"/>
        </w:rPr>
        <w:t>,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B74EE6">
        <w:rPr>
          <w:rFonts w:ascii="Traditional Arabic" w:hint="cs"/>
          <w:color w:val="auto"/>
          <w:rtl/>
          <w:lang w:eastAsia="en-US"/>
        </w:rPr>
        <w:t>...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ثم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قال</w:t>
      </w:r>
      <w:r w:rsidR="00586548" w:rsidRPr="00977376">
        <w:rPr>
          <w:rFonts w:ascii="Traditional Arabic" w:hint="cs"/>
          <w:color w:val="auto"/>
          <w:rtl/>
          <w:lang w:eastAsia="en-US"/>
        </w:rPr>
        <w:t>: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قال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رسول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الله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E57F60">
        <w:rPr>
          <w:rFonts w:ascii="Traditional Arabic" w:hint="eastAsia"/>
          <w:color w:val="auto"/>
          <w:lang w:eastAsia="en-US"/>
        </w:rPr>
        <w:sym w:font="AGA Arabesque" w:char="F072"/>
      </w:r>
      <w:r w:rsidR="00E57F60">
        <w:rPr>
          <w:rFonts w:ascii="Traditional Arabic" w:hint="cs"/>
          <w:color w:val="auto"/>
          <w:rtl/>
          <w:lang w:eastAsia="en-US"/>
        </w:rPr>
        <w:t>:</w:t>
      </w:r>
      <w:r w:rsidR="00586548" w:rsidRPr="00977376">
        <w:rPr>
          <w:rFonts w:ascii="Traditional Arabic" w:hint="cs"/>
          <w:color w:val="auto"/>
          <w:rtl/>
          <w:lang w:eastAsia="en-US"/>
        </w:rPr>
        <w:t>"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من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توضأ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نحو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وضوئي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هذا</w:t>
      </w:r>
      <w:r w:rsidR="00586548" w:rsidRPr="00977376">
        <w:rPr>
          <w:rFonts w:ascii="Traditional Arabic" w:hint="cs"/>
          <w:color w:val="auto"/>
          <w:rtl/>
          <w:lang w:eastAsia="en-US"/>
        </w:rPr>
        <w:t>,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ثم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صلى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ركعتين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لا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B45D7E">
        <w:rPr>
          <w:rFonts w:ascii="Traditional Arabic" w:hint="cs"/>
          <w:color w:val="auto"/>
          <w:rtl/>
          <w:lang w:eastAsia="en-US"/>
        </w:rPr>
        <w:t>يحدث</w:t>
      </w:r>
      <w:r w:rsidR="00B74EE6">
        <w:rPr>
          <w:rFonts w:ascii="Traditional Arabic" w:hint="cs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فيهما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نفسه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غفر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له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ما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تقدم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من</w:t>
      </w:r>
      <w:r w:rsidR="00A032A8" w:rsidRPr="00977376">
        <w:rPr>
          <w:rFonts w:ascii="Traditional Arabic"/>
          <w:color w:val="auto"/>
          <w:rtl/>
          <w:lang w:eastAsia="en-US"/>
        </w:rPr>
        <w:t xml:space="preserve"> </w:t>
      </w:r>
      <w:r w:rsidR="00A032A8" w:rsidRPr="00977376">
        <w:rPr>
          <w:rFonts w:ascii="Traditional Arabic" w:hint="eastAsia"/>
          <w:color w:val="auto"/>
          <w:rtl/>
          <w:lang w:eastAsia="en-US"/>
        </w:rPr>
        <w:t>ذنبه</w:t>
      </w:r>
      <w:r w:rsidR="006B178A" w:rsidRPr="00977376">
        <w:rPr>
          <w:rFonts w:ascii="Traditional Arabic" w:hint="cs"/>
          <w:color w:val="auto"/>
          <w:rtl/>
          <w:lang w:eastAsia="en-US"/>
        </w:rPr>
        <w:t>"</w:t>
      </w:r>
      <w:r w:rsidR="00A032A8" w:rsidRPr="002921FA">
        <w:rPr>
          <w:rFonts w:ascii="Traditional Arabic" w:hint="cs"/>
          <w:color w:val="auto"/>
          <w:vertAlign w:val="superscript"/>
          <w:rtl/>
          <w:lang w:eastAsia="en-US"/>
        </w:rPr>
        <w:t>(</w:t>
      </w:r>
      <w:r w:rsidR="00A032A8" w:rsidRPr="002921FA">
        <w:rPr>
          <w:rFonts w:ascii="Traditional Arabic"/>
          <w:color w:val="auto"/>
          <w:vertAlign w:val="superscript"/>
          <w:rtl/>
          <w:lang w:eastAsia="en-US"/>
        </w:rPr>
        <w:footnoteReference w:id="36"/>
      </w:r>
      <w:r w:rsidR="00A032A8" w:rsidRPr="002921FA">
        <w:rPr>
          <w:rFonts w:ascii="Traditional Arabic" w:hint="cs"/>
          <w:color w:val="auto"/>
          <w:vertAlign w:val="superscript"/>
          <w:rtl/>
          <w:lang w:eastAsia="en-US"/>
        </w:rPr>
        <w:t>)</w:t>
      </w:r>
      <w:r w:rsidR="00963A12" w:rsidRPr="002921FA">
        <w:rPr>
          <w:rFonts w:ascii="Traditional Arabic" w:hint="cs"/>
          <w:color w:val="auto"/>
          <w:rtl/>
          <w:lang w:eastAsia="en-US"/>
        </w:rPr>
        <w:t>.</w:t>
      </w:r>
    </w:p>
    <w:p w:rsidR="002921FA" w:rsidRDefault="005268EA" w:rsidP="002921FA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 w:hint="cs"/>
          <w:color w:val="auto"/>
          <w:rtl/>
          <w:lang w:eastAsia="en-US"/>
        </w:rPr>
      </w:pPr>
      <w:r w:rsidRPr="002921FA">
        <w:rPr>
          <w:rFonts w:ascii="Traditional Arabic" w:hint="cs"/>
          <w:b/>
          <w:bCs/>
          <w:color w:val="auto"/>
          <w:rtl/>
          <w:lang w:eastAsia="en-US"/>
        </w:rPr>
        <w:t>وجه الدلالة من الأحاديث السابقة</w:t>
      </w:r>
      <w:r w:rsidRPr="002921FA">
        <w:rPr>
          <w:rFonts w:ascii="Traditional Arabic" w:hint="cs"/>
          <w:color w:val="auto"/>
          <w:rtl/>
          <w:lang w:eastAsia="en-US"/>
        </w:rPr>
        <w:t>:</w:t>
      </w:r>
      <w:r w:rsidR="00B74EE6" w:rsidRPr="002921FA">
        <w:rPr>
          <w:rFonts w:ascii="Traditional Arabic" w:hint="cs"/>
          <w:color w:val="auto"/>
          <w:rtl/>
          <w:lang w:eastAsia="en-US"/>
        </w:rPr>
        <w:t xml:space="preserve"> </w:t>
      </w:r>
      <w:r w:rsidRPr="00977376">
        <w:rPr>
          <w:rFonts w:ascii="Traditional Arabic" w:hint="cs"/>
          <w:color w:val="auto"/>
          <w:rtl/>
          <w:lang w:eastAsia="en-US"/>
        </w:rPr>
        <w:t xml:space="preserve">هذه أحاديث في صفة وضوء النبي </w:t>
      </w:r>
      <w:r w:rsidR="00E57F60">
        <w:rPr>
          <w:rFonts w:ascii="Traditional Arabic" w:hint="cs"/>
          <w:color w:val="auto"/>
          <w:lang w:eastAsia="en-US"/>
        </w:rPr>
        <w:sym w:font="AGA Arabesque" w:char="F072"/>
      </w:r>
      <w:r w:rsidR="00F4772A">
        <w:rPr>
          <w:rFonts w:ascii="Traditional Arabic" w:hint="cs"/>
          <w:color w:val="auto"/>
          <w:rtl/>
          <w:lang w:eastAsia="en-US"/>
        </w:rPr>
        <w:t>, وليس فيها ذكر التسمية, ولوكانت واجبة لبينها النبي</w:t>
      </w:r>
      <w:r w:rsidR="00E57F60">
        <w:rPr>
          <w:rFonts w:ascii="Traditional Arabic" w:hint="cs"/>
          <w:color w:val="auto"/>
          <w:lang w:eastAsia="en-US"/>
        </w:rPr>
        <w:sym w:font="AGA Arabesque" w:char="F072"/>
      </w:r>
      <w:r w:rsidRPr="00977376">
        <w:rPr>
          <w:rFonts w:ascii="Traditional Arabic" w:hint="cs"/>
          <w:color w:val="auto"/>
          <w:rtl/>
          <w:lang w:eastAsia="en-US"/>
        </w:rPr>
        <w:t xml:space="preserve"> بيانا شافيا كافيا, ولو بينها لم</w:t>
      </w:r>
      <w:r w:rsidR="00CD437D" w:rsidRPr="00977376">
        <w:rPr>
          <w:rFonts w:ascii="Traditional Arabic" w:hint="cs"/>
          <w:color w:val="auto"/>
          <w:rtl/>
          <w:lang w:eastAsia="en-US"/>
        </w:rPr>
        <w:t xml:space="preserve">ا ترك الصحابة رضوان الله عليهم </w:t>
      </w:r>
      <w:r w:rsidRPr="00977376">
        <w:rPr>
          <w:rFonts w:ascii="Traditional Arabic" w:hint="cs"/>
          <w:color w:val="auto"/>
          <w:rtl/>
          <w:lang w:eastAsia="en-US"/>
        </w:rPr>
        <w:t>ذكرها حين</w:t>
      </w:r>
      <w:r w:rsidR="00CD437D" w:rsidRPr="00977376">
        <w:rPr>
          <w:rFonts w:ascii="Traditional Arabic" w:hint="cs"/>
          <w:color w:val="auto"/>
          <w:rtl/>
          <w:lang w:eastAsia="en-US"/>
        </w:rPr>
        <w:t xml:space="preserve"> وصفوا وضوءه </w:t>
      </w:r>
      <w:r w:rsidR="00E57F60">
        <w:rPr>
          <w:rFonts w:ascii="Traditional Arabic" w:hint="cs"/>
          <w:color w:val="auto"/>
          <w:lang w:eastAsia="en-US"/>
        </w:rPr>
        <w:sym w:font="AGA Arabesque" w:char="F072"/>
      </w:r>
      <w:r w:rsidRPr="00977376">
        <w:rPr>
          <w:rFonts w:ascii="Traditional Arabic" w:hint="cs"/>
          <w:color w:val="auto"/>
          <w:rtl/>
          <w:lang w:eastAsia="en-US"/>
        </w:rPr>
        <w:t>, وه</w:t>
      </w:r>
      <w:r w:rsidR="002921FA">
        <w:rPr>
          <w:rFonts w:ascii="Traditional Arabic" w:hint="cs"/>
          <w:color w:val="auto"/>
          <w:rtl/>
          <w:lang w:eastAsia="en-US"/>
        </w:rPr>
        <w:t>ـ</w:t>
      </w:r>
      <w:r w:rsidRPr="00977376">
        <w:rPr>
          <w:rFonts w:ascii="Traditional Arabic" w:hint="cs"/>
          <w:color w:val="auto"/>
          <w:rtl/>
          <w:lang w:eastAsia="en-US"/>
        </w:rPr>
        <w:t xml:space="preserve">م الذين كانوا أحرص الناس على </w:t>
      </w:r>
    </w:p>
    <w:p w:rsidR="005268EA" w:rsidRPr="00977376" w:rsidRDefault="00CD437D" w:rsidP="002921FA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977376">
        <w:rPr>
          <w:rFonts w:ascii="Traditional Arabic" w:hint="cs"/>
          <w:color w:val="auto"/>
          <w:rtl/>
          <w:lang w:eastAsia="en-US"/>
        </w:rPr>
        <w:lastRenderedPageBreak/>
        <w:t xml:space="preserve">نقل </w:t>
      </w:r>
      <w:r w:rsidR="005268EA" w:rsidRPr="00977376">
        <w:rPr>
          <w:rFonts w:ascii="Traditional Arabic" w:hint="cs"/>
          <w:color w:val="auto"/>
          <w:rtl/>
          <w:lang w:eastAsia="en-US"/>
        </w:rPr>
        <w:t>كل ما</w:t>
      </w:r>
      <w:r w:rsidRPr="00977376">
        <w:rPr>
          <w:rFonts w:ascii="Traditional Arabic" w:hint="cs"/>
          <w:color w:val="auto"/>
          <w:rtl/>
          <w:lang w:eastAsia="en-US"/>
        </w:rPr>
        <w:t xml:space="preserve"> يتعلق به </w:t>
      </w:r>
      <w:r w:rsidR="00E57F60">
        <w:rPr>
          <w:rFonts w:ascii="Traditional Arabic" w:hint="cs"/>
          <w:color w:val="auto"/>
          <w:lang w:eastAsia="en-US"/>
        </w:rPr>
        <w:sym w:font="AGA Arabesque" w:char="F072"/>
      </w:r>
      <w:r w:rsidRPr="00977376">
        <w:rPr>
          <w:rFonts w:ascii="Traditional Arabic" w:hint="cs"/>
          <w:color w:val="auto"/>
          <w:rtl/>
          <w:lang w:eastAsia="en-US"/>
        </w:rPr>
        <w:t xml:space="preserve"> في </w:t>
      </w:r>
      <w:r w:rsidR="005268EA" w:rsidRPr="00977376">
        <w:rPr>
          <w:rFonts w:ascii="Traditional Arabic" w:hint="cs"/>
          <w:color w:val="auto"/>
          <w:rtl/>
          <w:lang w:eastAsia="en-US"/>
        </w:rPr>
        <w:t>جميع أحواله وأقواله وأفعاله</w:t>
      </w:r>
      <w:r w:rsidR="005268EA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268EA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37"/>
      </w:r>
      <w:r w:rsidR="005268EA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268EA" w:rsidRPr="00977376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>.</w:t>
      </w:r>
    </w:p>
    <w:p w:rsidR="00B74EE6" w:rsidRDefault="00CF37A4" w:rsidP="00B74EE6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977376">
        <w:rPr>
          <w:rFonts w:ascii="Traditional Arabic" w:hint="cs"/>
          <w:b/>
          <w:bCs/>
          <w:color w:val="auto"/>
          <w:rtl/>
          <w:lang w:eastAsia="en-US"/>
        </w:rPr>
        <w:t xml:space="preserve">الدليل </w:t>
      </w:r>
      <w:r w:rsidR="00313356" w:rsidRPr="00977376">
        <w:rPr>
          <w:rFonts w:ascii="Traditional Arabic" w:hint="cs"/>
          <w:b/>
          <w:bCs/>
          <w:color w:val="auto"/>
          <w:rtl/>
          <w:lang w:eastAsia="en-US"/>
        </w:rPr>
        <w:t>ال</w:t>
      </w:r>
      <w:r w:rsidRPr="00977376">
        <w:rPr>
          <w:rFonts w:ascii="Traditional Arabic" w:hint="cs"/>
          <w:b/>
          <w:bCs/>
          <w:color w:val="auto"/>
          <w:rtl/>
          <w:lang w:eastAsia="en-US"/>
        </w:rPr>
        <w:t>سابع</w:t>
      </w:r>
      <w:r w:rsidR="00313356" w:rsidRPr="00977376">
        <w:rPr>
          <w:rFonts w:ascii="Traditional Arabic" w:hint="cs"/>
          <w:color w:val="auto"/>
          <w:rtl/>
          <w:lang w:eastAsia="en-US"/>
        </w:rPr>
        <w:t>: حديث رفاعة بن رافع</w:t>
      </w:r>
      <w:r w:rsidR="0060152E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0152E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38"/>
      </w:r>
      <w:r w:rsidR="0060152E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63A12" w:rsidRPr="00977376">
        <w:rPr>
          <w:rFonts w:ascii="Traditional Arabic" w:hint="cs"/>
          <w:color w:val="auto"/>
          <w:rtl/>
          <w:lang w:eastAsia="en-US"/>
        </w:rPr>
        <w:t>الطويل</w:t>
      </w:r>
      <w:r w:rsidR="00F4772A">
        <w:rPr>
          <w:rFonts w:ascii="Traditional Arabic" w:hint="cs"/>
          <w:color w:val="auto"/>
          <w:rtl/>
          <w:lang w:eastAsia="en-US"/>
        </w:rPr>
        <w:t>[</w:t>
      </w:r>
      <w:r w:rsidR="00BC03DC" w:rsidRPr="00977376">
        <w:rPr>
          <w:rFonts w:ascii="Traditional Arabic" w:hint="cs"/>
          <w:color w:val="auto"/>
          <w:rtl/>
          <w:lang w:eastAsia="en-US"/>
        </w:rPr>
        <w:t>المعروف بحديث المسيء صلاته]</w:t>
      </w:r>
      <w:r w:rsidR="00313356" w:rsidRPr="00977376">
        <w:rPr>
          <w:rFonts w:ascii="Traditional Arabic" w:hint="cs"/>
          <w:color w:val="auto"/>
          <w:rtl/>
          <w:lang w:eastAsia="en-US"/>
        </w:rPr>
        <w:t>وفيه</w:t>
      </w:r>
      <w:r w:rsidR="003175D0" w:rsidRPr="00977376">
        <w:rPr>
          <w:rFonts w:ascii="Traditional Arabic" w:hint="cs"/>
          <w:color w:val="auto"/>
          <w:rtl/>
          <w:lang w:eastAsia="en-US"/>
        </w:rPr>
        <w:t>:" ...</w:t>
      </w:r>
      <w:r w:rsidR="00576468" w:rsidRPr="00977376">
        <w:rPr>
          <w:rFonts w:ascii="Traditional Arabic" w:hint="cs"/>
          <w:color w:val="auto"/>
          <w:rtl/>
          <w:lang w:eastAsia="en-US"/>
        </w:rPr>
        <w:t xml:space="preserve">توضأ </w:t>
      </w:r>
      <w:r w:rsidR="00963A12" w:rsidRPr="00977376">
        <w:rPr>
          <w:rFonts w:ascii="Traditional Arabic" w:hint="cs"/>
          <w:color w:val="auto"/>
          <w:rtl/>
          <w:lang w:eastAsia="en-US"/>
        </w:rPr>
        <w:t>كما أمرك الل</w:t>
      </w:r>
      <w:r w:rsidR="005268EA" w:rsidRPr="00977376">
        <w:rPr>
          <w:rFonts w:ascii="Traditional Arabic" w:hint="cs"/>
          <w:color w:val="auto"/>
          <w:rtl/>
          <w:lang w:eastAsia="en-US"/>
        </w:rPr>
        <w:t>ه"</w:t>
      </w:r>
      <w:r w:rsidR="003175D0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175D0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39"/>
      </w:r>
      <w:r w:rsidR="003175D0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D437D" w:rsidRPr="00977376">
        <w:rPr>
          <w:rFonts w:ascii="Traditional Arabic" w:hint="cs"/>
          <w:color w:val="auto"/>
          <w:rtl/>
          <w:lang w:eastAsia="en-US"/>
        </w:rPr>
        <w:t xml:space="preserve">. </w:t>
      </w:r>
    </w:p>
    <w:p w:rsidR="00963A12" w:rsidRPr="00977376" w:rsidRDefault="00CD437D" w:rsidP="00B74EE6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F4772A">
        <w:rPr>
          <w:rFonts w:ascii="Traditional Arabic" w:hint="cs"/>
          <w:b/>
          <w:bCs/>
          <w:color w:val="auto"/>
          <w:rtl/>
          <w:lang w:eastAsia="en-US"/>
        </w:rPr>
        <w:t>وفي رواية أخرى</w:t>
      </w:r>
      <w:r w:rsidRPr="00977376">
        <w:rPr>
          <w:rFonts w:ascii="Traditional Arabic" w:hint="cs"/>
          <w:color w:val="auto"/>
          <w:rtl/>
          <w:lang w:eastAsia="en-US"/>
        </w:rPr>
        <w:t>:</w:t>
      </w:r>
      <w:r w:rsidR="00F4772A">
        <w:rPr>
          <w:rFonts w:ascii="Traditional Arabic" w:hint="cs"/>
          <w:color w:val="auto"/>
          <w:rtl/>
          <w:lang w:eastAsia="en-US"/>
        </w:rPr>
        <w:t>"</w:t>
      </w:r>
      <w:r w:rsidR="00B536DF" w:rsidRPr="00977376">
        <w:rPr>
          <w:rFonts w:ascii="Traditional Arabic" w:hint="eastAsia"/>
          <w:color w:val="auto"/>
          <w:rtl/>
          <w:lang w:eastAsia="en-US"/>
        </w:rPr>
        <w:t>إنها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لا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تتم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صلاة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أحدكم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حتى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يسبغ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الوضوء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كما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أمره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الله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عز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وجل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فيغسل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وجهه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ويديه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إلى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المرفقين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ويمسح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برأسه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ورجليه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إلى</w:t>
      </w:r>
      <w:r w:rsidR="00B536DF" w:rsidRPr="00977376">
        <w:rPr>
          <w:rFonts w:ascii="Traditional Arabic"/>
          <w:color w:val="auto"/>
          <w:rtl/>
          <w:lang w:eastAsia="en-US"/>
        </w:rPr>
        <w:t xml:space="preserve"> </w:t>
      </w:r>
      <w:r w:rsidR="00B536DF" w:rsidRPr="00977376">
        <w:rPr>
          <w:rFonts w:ascii="Traditional Arabic" w:hint="eastAsia"/>
          <w:color w:val="auto"/>
          <w:rtl/>
          <w:lang w:eastAsia="en-US"/>
        </w:rPr>
        <w:t>الكعبين</w:t>
      </w:r>
      <w:r w:rsidR="00B536DF" w:rsidRPr="00977376">
        <w:rPr>
          <w:rFonts w:ascii="Traditional Arabic" w:hint="cs"/>
          <w:color w:val="auto"/>
          <w:rtl/>
          <w:lang w:eastAsia="en-US"/>
        </w:rPr>
        <w:t>"</w:t>
      </w:r>
      <w:r w:rsidR="00B536DF" w:rsidRPr="00977376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5268EA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268EA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40"/>
      </w:r>
      <w:r w:rsidR="005268EA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268EA" w:rsidRPr="00977376">
        <w:rPr>
          <w:rFonts w:ascii="Traditional Arabic" w:hint="cs"/>
          <w:color w:val="auto"/>
          <w:rtl/>
          <w:lang w:eastAsia="en-US"/>
        </w:rPr>
        <w:t>.</w:t>
      </w:r>
    </w:p>
    <w:p w:rsidR="005268EA" w:rsidRPr="00977376" w:rsidRDefault="00F5310F" w:rsidP="00B74EE6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977376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Pr="00977376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CD437D" w:rsidRPr="00977376">
        <w:rPr>
          <w:rFonts w:ascii="Traditional Arabic" w:hint="cs"/>
          <w:b/>
          <w:bCs/>
          <w:color w:val="auto"/>
          <w:rtl/>
          <w:lang w:eastAsia="en-US"/>
        </w:rPr>
        <w:t xml:space="preserve"> منه</w:t>
      </w:r>
      <w:r w:rsidRPr="00977376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="00B70484">
        <w:rPr>
          <w:rFonts w:ascii="Traditional Arabic" w:hint="cs"/>
          <w:b/>
          <w:bCs/>
          <w:color w:val="auto"/>
          <w:rtl/>
          <w:lang w:eastAsia="en-US"/>
        </w:rPr>
        <w:t>من وجهين</w:t>
      </w:r>
      <w:r w:rsidRPr="00977376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</w:p>
    <w:p w:rsidR="00963A12" w:rsidRPr="00977376" w:rsidRDefault="00F5310F" w:rsidP="00B74EE6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977376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 xml:space="preserve"> </w:t>
      </w:r>
      <w:r w:rsidR="005268EA" w:rsidRPr="00977376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="005268EA" w:rsidRPr="00977376">
        <w:rPr>
          <w:rFonts w:ascii="Traditional Arabic" w:hint="cs"/>
          <w:color w:val="auto"/>
          <w:rtl/>
          <w:lang w:eastAsia="en-US"/>
        </w:rPr>
        <w:t>:</w:t>
      </w:r>
      <w:r w:rsidR="00BF232F" w:rsidRPr="00977376">
        <w:rPr>
          <w:rFonts w:ascii="Traditional Arabic" w:hint="cs"/>
          <w:color w:val="auto"/>
          <w:rtl/>
          <w:lang w:eastAsia="en-US"/>
        </w:rPr>
        <w:t xml:space="preserve"> </w:t>
      </w:r>
      <w:r w:rsidR="00FE3F60" w:rsidRPr="00977376">
        <w:rPr>
          <w:rFonts w:ascii="Traditional Arabic" w:hint="cs"/>
          <w:color w:val="auto"/>
          <w:rtl/>
          <w:lang w:eastAsia="en-US"/>
        </w:rPr>
        <w:t xml:space="preserve">هذا قول النبي </w:t>
      </w:r>
      <w:r w:rsidR="00E57F60">
        <w:rPr>
          <w:rFonts w:ascii="Traditional Arabic" w:hint="cs"/>
          <w:color w:val="auto"/>
          <w:lang w:eastAsia="en-US"/>
        </w:rPr>
        <w:sym w:font="AGA Arabesque" w:char="F072"/>
      </w:r>
      <w:r w:rsidR="00E57F60">
        <w:rPr>
          <w:rFonts w:ascii="Traditional Arabic"/>
          <w:color w:val="auto"/>
          <w:rtl/>
          <w:lang w:eastAsia="en-US"/>
        </w:rPr>
        <w:t xml:space="preserve"> </w:t>
      </w:r>
      <w:r w:rsidR="00FE3F60" w:rsidRPr="00977376">
        <w:rPr>
          <w:rFonts w:ascii="Traditional Arabic" w:hint="cs"/>
          <w:color w:val="auto"/>
          <w:rtl/>
          <w:lang w:eastAsia="en-US"/>
        </w:rPr>
        <w:t>للأعرابي وهو موضع تعليم فلو كانت التسمية واجبة لعمله</w:t>
      </w:r>
      <w:r w:rsidR="00CD437D" w:rsidRPr="00977376">
        <w:rPr>
          <w:rFonts w:ascii="Traditional Arabic" w:hint="cs"/>
          <w:color w:val="auto"/>
          <w:rtl/>
          <w:lang w:eastAsia="en-US"/>
        </w:rPr>
        <w:t xml:space="preserve"> إياها, ولم يعلمه</w:t>
      </w:r>
      <w:r w:rsidR="00FE3F60" w:rsidRPr="00977376">
        <w:rPr>
          <w:rFonts w:ascii="Traditional Arabic" w:hint="cs"/>
          <w:color w:val="auto"/>
          <w:rtl/>
          <w:lang w:eastAsia="en-US"/>
        </w:rPr>
        <w:t xml:space="preserve">, </w:t>
      </w:r>
      <w:r w:rsidR="00CD437D" w:rsidRPr="00977376">
        <w:rPr>
          <w:rFonts w:ascii="Traditional Arabic" w:hint="cs"/>
          <w:color w:val="auto"/>
          <w:rtl/>
          <w:lang w:eastAsia="en-US"/>
        </w:rPr>
        <w:t>فدل على أ</w:t>
      </w:r>
      <w:r w:rsidR="001031B1" w:rsidRPr="00977376">
        <w:rPr>
          <w:rFonts w:ascii="Traditional Arabic" w:hint="cs"/>
          <w:color w:val="auto"/>
          <w:rtl/>
          <w:lang w:eastAsia="en-US"/>
        </w:rPr>
        <w:t>نها غير واجبة</w:t>
      </w:r>
      <w:r w:rsidR="001031B1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031B1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41"/>
      </w:r>
      <w:r w:rsidR="001031B1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031B1" w:rsidRPr="00977376">
        <w:rPr>
          <w:rFonts w:ascii="Traditional Arabic" w:hint="cs"/>
          <w:color w:val="auto"/>
          <w:rtl/>
          <w:lang w:eastAsia="en-US"/>
        </w:rPr>
        <w:t>.</w:t>
      </w:r>
      <w:r w:rsidR="00963A12" w:rsidRPr="00977376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B74EE6" w:rsidRDefault="00BF232F" w:rsidP="00B74EE6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977376">
        <w:rPr>
          <w:rFonts w:ascii="Traditional Arabic" w:hint="cs"/>
          <w:b/>
          <w:bCs/>
          <w:color w:val="auto"/>
          <w:rtl/>
          <w:lang w:eastAsia="en-US"/>
        </w:rPr>
        <w:t>الثاني</w:t>
      </w:r>
      <w:r w:rsidRPr="00977376">
        <w:rPr>
          <w:rFonts w:ascii="Traditional Arabic" w:hint="cs"/>
          <w:b/>
          <w:bCs/>
          <w:color w:val="auto"/>
          <w:sz w:val="44"/>
          <w:szCs w:val="44"/>
          <w:rtl/>
          <w:lang w:eastAsia="en-US"/>
        </w:rPr>
        <w:t>:</w:t>
      </w:r>
      <w:r w:rsidR="005268EA" w:rsidRPr="00977376">
        <w:rPr>
          <w:rFonts w:ascii="Traditional Arabic" w:hint="cs"/>
          <w:color w:val="auto"/>
          <w:rtl/>
          <w:lang w:eastAsia="en-US"/>
        </w:rPr>
        <w:t xml:space="preserve">أعلمنا رسول الله </w:t>
      </w:r>
      <w:r w:rsidR="00E57F60">
        <w:rPr>
          <w:rFonts w:ascii="Traditional Arabic" w:hint="cs"/>
          <w:color w:val="auto"/>
          <w:lang w:eastAsia="en-US"/>
        </w:rPr>
        <w:sym w:font="AGA Arabesque" w:char="F072"/>
      </w:r>
      <w:r w:rsidR="005268EA" w:rsidRPr="00977376">
        <w:rPr>
          <w:rFonts w:ascii="Traditional Arabic" w:hint="cs"/>
          <w:color w:val="auto"/>
          <w:rtl/>
          <w:lang w:eastAsia="en-US"/>
        </w:rPr>
        <w:t xml:space="preserve"> في هذا الحديث ما </w:t>
      </w:r>
      <w:r w:rsidR="00CD437D" w:rsidRPr="00977376">
        <w:rPr>
          <w:rFonts w:ascii="Traditional Arabic" w:hint="cs"/>
          <w:color w:val="auto"/>
          <w:rtl/>
          <w:lang w:eastAsia="en-US"/>
        </w:rPr>
        <w:t>تجزئ به الصلاة</w:t>
      </w:r>
      <w:r w:rsidR="00F4772A">
        <w:rPr>
          <w:rFonts w:ascii="Traditional Arabic" w:hint="cs"/>
          <w:color w:val="auto"/>
          <w:rtl/>
          <w:lang w:eastAsia="en-US"/>
        </w:rPr>
        <w:t>,</w:t>
      </w:r>
      <w:r w:rsidR="00CD437D" w:rsidRPr="00977376">
        <w:rPr>
          <w:rFonts w:ascii="Traditional Arabic" w:hint="cs"/>
          <w:color w:val="auto"/>
          <w:rtl/>
          <w:lang w:eastAsia="en-US"/>
        </w:rPr>
        <w:t xml:space="preserve"> ولم يذكر التسمية</w:t>
      </w:r>
      <w:r w:rsidR="005268EA" w:rsidRPr="00977376">
        <w:rPr>
          <w:rFonts w:ascii="Traditional Arabic" w:hint="cs"/>
          <w:color w:val="auto"/>
          <w:rtl/>
          <w:lang w:eastAsia="en-US"/>
        </w:rPr>
        <w:t xml:space="preserve">, فظاهره </w:t>
      </w:r>
    </w:p>
    <w:p w:rsidR="005268EA" w:rsidRPr="00977376" w:rsidRDefault="005268EA" w:rsidP="00B74EE6">
      <w:pPr>
        <w:widowControl/>
        <w:autoSpaceDE w:val="0"/>
        <w:autoSpaceDN w:val="0"/>
        <w:adjustRightInd w:val="0"/>
        <w:spacing w:line="230" w:lineRule="auto"/>
        <w:ind w:firstLine="0"/>
        <w:jc w:val="lowKashida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977376">
        <w:rPr>
          <w:rFonts w:ascii="Traditional Arabic" w:hint="cs"/>
          <w:color w:val="auto"/>
          <w:rtl/>
          <w:lang w:eastAsia="en-US"/>
        </w:rPr>
        <w:t>أنها تجزئ بغيرها</w:t>
      </w:r>
      <w:r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42"/>
      </w:r>
      <w:r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977376">
        <w:rPr>
          <w:rFonts w:ascii="Traditional Arabic" w:hint="cs"/>
          <w:color w:val="auto"/>
          <w:rtl/>
          <w:lang w:eastAsia="en-US"/>
        </w:rPr>
        <w:t>.</w:t>
      </w:r>
    </w:p>
    <w:p w:rsidR="00264D59" w:rsidRPr="00977376" w:rsidRDefault="00B70484" w:rsidP="00E4500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lastRenderedPageBreak/>
        <w:t>الدليل الثامن</w:t>
      </w:r>
      <w:r w:rsidR="00264D59" w:rsidRPr="00977376">
        <w:rPr>
          <w:rFonts w:ascii="Traditional Arabic" w:hint="cs"/>
          <w:b/>
          <w:bCs/>
          <w:color w:val="auto"/>
          <w:rtl/>
          <w:lang w:eastAsia="en-US"/>
        </w:rPr>
        <w:t xml:space="preserve">: </w:t>
      </w:r>
      <w:r w:rsidR="00264D59" w:rsidRPr="00977376">
        <w:rPr>
          <w:rFonts w:ascii="Traditional Arabic" w:hint="cs"/>
          <w:color w:val="auto"/>
          <w:rtl/>
          <w:lang w:eastAsia="en-US"/>
        </w:rPr>
        <w:t>إن ا</w:t>
      </w:r>
      <w:r w:rsidR="00A904B6" w:rsidRPr="00977376">
        <w:rPr>
          <w:rFonts w:ascii="Traditional Arabic" w:hint="cs"/>
          <w:color w:val="auto"/>
          <w:rtl/>
          <w:lang w:eastAsia="en-US"/>
        </w:rPr>
        <w:t>لوضوء عبادة لا يجب في آخرها ذكر</w:t>
      </w:r>
      <w:r w:rsidR="00264D59" w:rsidRPr="00977376">
        <w:rPr>
          <w:rFonts w:ascii="Traditional Arabic" w:hint="cs"/>
          <w:color w:val="auto"/>
          <w:rtl/>
          <w:lang w:eastAsia="en-US"/>
        </w:rPr>
        <w:t>, فلا يجب في أولها كالطواف</w:t>
      </w:r>
      <w:r w:rsidR="00264D59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64D59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43"/>
      </w:r>
      <w:r w:rsidR="00264D59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64D59" w:rsidRPr="00977376">
        <w:rPr>
          <w:rFonts w:ascii="Traditional Arabic" w:hint="cs"/>
          <w:color w:val="auto"/>
          <w:rtl/>
          <w:lang w:eastAsia="en-US"/>
        </w:rPr>
        <w:t xml:space="preserve">. </w:t>
      </w:r>
    </w:p>
    <w:p w:rsidR="00940B4D" w:rsidRPr="00977376" w:rsidRDefault="00940B4D" w:rsidP="00E4500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977376">
        <w:rPr>
          <w:rFonts w:ascii="Traditional Arabic" w:hint="cs"/>
          <w:b/>
          <w:bCs/>
          <w:color w:val="auto"/>
          <w:rtl/>
          <w:lang w:eastAsia="en-US"/>
        </w:rPr>
        <w:t>الدليل ال</w:t>
      </w:r>
      <w:r w:rsidR="00CF37A4" w:rsidRPr="00977376">
        <w:rPr>
          <w:rFonts w:ascii="Traditional Arabic" w:hint="cs"/>
          <w:b/>
          <w:bCs/>
          <w:color w:val="auto"/>
          <w:rtl/>
          <w:lang w:eastAsia="en-US"/>
        </w:rPr>
        <w:t>تاسع</w:t>
      </w:r>
      <w:r w:rsidR="00CF37A4" w:rsidRPr="00977376">
        <w:rPr>
          <w:rFonts w:ascii="Traditional Arabic" w:hint="cs"/>
          <w:color w:val="auto"/>
          <w:rtl/>
          <w:lang w:eastAsia="en-US"/>
        </w:rPr>
        <w:t>: إ</w:t>
      </w:r>
      <w:r w:rsidR="00CD437D" w:rsidRPr="00977376">
        <w:rPr>
          <w:rFonts w:ascii="Traditional Arabic" w:hint="cs"/>
          <w:color w:val="auto"/>
          <w:rtl/>
          <w:lang w:eastAsia="en-US"/>
        </w:rPr>
        <w:t>نها طهارة شرعية, فلا تجب فيها التسمية</w:t>
      </w:r>
      <w:r w:rsidRPr="00977376">
        <w:rPr>
          <w:rFonts w:ascii="Traditional Arabic" w:hint="cs"/>
          <w:color w:val="auto"/>
          <w:rtl/>
          <w:lang w:eastAsia="en-US"/>
        </w:rPr>
        <w:t>, كالتيمم</w:t>
      </w:r>
      <w:r w:rsidR="00F4772A">
        <w:rPr>
          <w:rFonts w:ascii="Traditional Arabic" w:hint="cs"/>
          <w:color w:val="auto"/>
          <w:rtl/>
          <w:lang w:eastAsia="en-US"/>
        </w:rPr>
        <w:t>,</w:t>
      </w:r>
      <w:r w:rsidRPr="00977376">
        <w:rPr>
          <w:rFonts w:ascii="Traditional Arabic" w:hint="cs"/>
          <w:color w:val="auto"/>
          <w:rtl/>
          <w:lang w:eastAsia="en-US"/>
        </w:rPr>
        <w:t xml:space="preserve"> وغسل الميت</w:t>
      </w:r>
      <w:r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44"/>
      </w:r>
      <w:r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977376">
        <w:rPr>
          <w:rFonts w:ascii="Traditional Arabic" w:hint="cs"/>
          <w:color w:val="auto"/>
          <w:rtl/>
          <w:lang w:eastAsia="en-US"/>
        </w:rPr>
        <w:t>.</w:t>
      </w:r>
    </w:p>
    <w:p w:rsidR="007902DC" w:rsidRPr="00977376" w:rsidRDefault="007902DC" w:rsidP="00E4500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977376">
        <w:rPr>
          <w:rFonts w:ascii="Traditional Arabic" w:hint="cs"/>
          <w:b/>
          <w:bCs/>
          <w:color w:val="auto"/>
          <w:rtl/>
          <w:lang w:eastAsia="en-US"/>
        </w:rPr>
        <w:t>الدليل ال</w:t>
      </w:r>
      <w:r w:rsidR="00A5264D" w:rsidRPr="00977376">
        <w:rPr>
          <w:rFonts w:ascii="Traditional Arabic" w:hint="cs"/>
          <w:b/>
          <w:bCs/>
          <w:color w:val="auto"/>
          <w:rtl/>
          <w:lang w:eastAsia="en-US"/>
        </w:rPr>
        <w:t>عاش</w:t>
      </w:r>
      <w:r w:rsidR="00B70484">
        <w:rPr>
          <w:rFonts w:ascii="Traditional Arabic" w:hint="cs"/>
          <w:b/>
          <w:bCs/>
          <w:color w:val="auto"/>
          <w:rtl/>
          <w:lang w:eastAsia="en-US"/>
        </w:rPr>
        <w:t>ر</w:t>
      </w:r>
      <w:r w:rsidR="00CD437D" w:rsidRPr="00977376">
        <w:rPr>
          <w:rFonts w:ascii="Traditional Arabic" w:hint="cs"/>
          <w:color w:val="auto"/>
          <w:rtl/>
          <w:lang w:eastAsia="en-US"/>
        </w:rPr>
        <w:t xml:space="preserve">: </w:t>
      </w:r>
      <w:r w:rsidR="00A04EEF" w:rsidRPr="00977376">
        <w:rPr>
          <w:rFonts w:ascii="Traditional Arabic" w:hint="cs"/>
          <w:color w:val="auto"/>
          <w:rtl/>
          <w:lang w:eastAsia="en-US"/>
        </w:rPr>
        <w:t>أن المطلوب من التوضوء</w:t>
      </w:r>
      <w:r w:rsidR="00F4772A">
        <w:rPr>
          <w:rFonts w:ascii="Traditional Arabic" w:hint="cs"/>
          <w:color w:val="auto"/>
          <w:rtl/>
          <w:lang w:eastAsia="en-US"/>
        </w:rPr>
        <w:t xml:space="preserve"> </w:t>
      </w:r>
      <w:r w:rsidR="00CD437D" w:rsidRPr="00977376">
        <w:rPr>
          <w:rFonts w:ascii="Traditional Arabic" w:hint="cs"/>
          <w:color w:val="auto"/>
          <w:rtl/>
          <w:lang w:eastAsia="en-US"/>
        </w:rPr>
        <w:t xml:space="preserve">هو الطهارة, فلا تفتقر إلى </w:t>
      </w:r>
      <w:r w:rsidR="00F4772A">
        <w:rPr>
          <w:rFonts w:ascii="Traditional Arabic" w:hint="cs"/>
          <w:color w:val="auto"/>
          <w:rtl/>
          <w:lang w:eastAsia="en-US"/>
        </w:rPr>
        <w:t>التسمية؛ لأن تركها لايقدح فيها؛</w:t>
      </w:r>
      <w:r w:rsidR="00CD437D" w:rsidRPr="00977376">
        <w:rPr>
          <w:rFonts w:ascii="Traditional Arabic" w:hint="cs"/>
          <w:color w:val="auto"/>
          <w:rtl/>
          <w:lang w:eastAsia="en-US"/>
        </w:rPr>
        <w:t xml:space="preserve">لأن الماء خلق طهورا في الأصل, فلا تقف طهوريته على صنع </w:t>
      </w:r>
      <w:r w:rsidR="002C574B" w:rsidRPr="00977376">
        <w:rPr>
          <w:rFonts w:ascii="Traditional Arabic" w:hint="cs"/>
          <w:color w:val="auto"/>
          <w:rtl/>
          <w:lang w:eastAsia="en-US"/>
        </w:rPr>
        <w:t xml:space="preserve">العبد </w:t>
      </w:r>
      <w:r w:rsidRPr="00977376">
        <w:rPr>
          <w:rFonts w:ascii="Traditional Arabic" w:hint="cs"/>
          <w:color w:val="auto"/>
          <w:rtl/>
          <w:lang w:eastAsia="en-US"/>
        </w:rPr>
        <w:t>كالطهارة</w:t>
      </w:r>
      <w:r w:rsidR="00CD437D" w:rsidRPr="00977376">
        <w:rPr>
          <w:rFonts w:ascii="Traditional Arabic" w:hint="cs"/>
          <w:color w:val="auto"/>
          <w:rtl/>
          <w:lang w:eastAsia="en-US"/>
        </w:rPr>
        <w:t xml:space="preserve"> </w:t>
      </w:r>
      <w:r w:rsidRPr="00977376">
        <w:rPr>
          <w:rFonts w:ascii="Traditional Arabic" w:hint="cs"/>
          <w:color w:val="auto"/>
          <w:rtl/>
          <w:lang w:eastAsia="en-US"/>
        </w:rPr>
        <w:t xml:space="preserve"> من النجاسة</w:t>
      </w:r>
      <w:r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45"/>
      </w:r>
      <w:r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977376">
        <w:rPr>
          <w:rFonts w:ascii="Traditional Arabic" w:hint="cs"/>
          <w:color w:val="auto"/>
          <w:rtl/>
          <w:lang w:eastAsia="en-US"/>
        </w:rPr>
        <w:t xml:space="preserve">. </w:t>
      </w:r>
    </w:p>
    <w:p w:rsidR="00184C6E" w:rsidRPr="00977376" w:rsidRDefault="00184C6E" w:rsidP="00E4500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977376">
        <w:rPr>
          <w:rFonts w:ascii="Traditional Arabic" w:hint="cs"/>
          <w:b/>
          <w:bCs/>
          <w:color w:val="auto"/>
          <w:rtl/>
          <w:lang w:eastAsia="en-US"/>
        </w:rPr>
        <w:t>الدليل ال</w:t>
      </w:r>
      <w:r w:rsidR="00A5264D" w:rsidRPr="00977376">
        <w:rPr>
          <w:rFonts w:ascii="Traditional Arabic" w:hint="cs"/>
          <w:b/>
          <w:bCs/>
          <w:color w:val="auto"/>
          <w:rtl/>
          <w:lang w:eastAsia="en-US"/>
        </w:rPr>
        <w:t>حادي عشر</w:t>
      </w:r>
      <w:r w:rsidR="00F4772A">
        <w:rPr>
          <w:rFonts w:ascii="Traditional Arabic" w:hint="cs"/>
          <w:color w:val="auto"/>
          <w:rtl/>
          <w:lang w:eastAsia="en-US"/>
        </w:rPr>
        <w:t xml:space="preserve">: </w:t>
      </w:r>
      <w:r w:rsidR="00CD437D" w:rsidRPr="00977376">
        <w:rPr>
          <w:rFonts w:ascii="Traditional Arabic" w:hint="cs"/>
          <w:color w:val="auto"/>
          <w:rtl/>
          <w:lang w:eastAsia="en-US"/>
        </w:rPr>
        <w:t>أنها عبادة, فلا تجب فيها التسمية</w:t>
      </w:r>
      <w:r w:rsidRPr="00977376">
        <w:rPr>
          <w:rFonts w:ascii="Traditional Arabic" w:hint="cs"/>
          <w:color w:val="auto"/>
          <w:rtl/>
          <w:lang w:eastAsia="en-US"/>
        </w:rPr>
        <w:t>, كسائر العبادات</w:t>
      </w:r>
      <w:r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46"/>
      </w:r>
      <w:r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977376">
        <w:rPr>
          <w:rFonts w:ascii="Traditional Arabic" w:hint="cs"/>
          <w:color w:val="auto"/>
          <w:rtl/>
          <w:lang w:eastAsia="en-US"/>
        </w:rPr>
        <w:t>.</w:t>
      </w:r>
    </w:p>
    <w:p w:rsidR="00E62516" w:rsidRPr="00977376" w:rsidRDefault="00184C6E" w:rsidP="007B6B78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977376">
        <w:rPr>
          <w:rFonts w:ascii="Traditional Arabic" w:hint="cs"/>
          <w:b/>
          <w:bCs/>
          <w:color w:val="auto"/>
          <w:rtl/>
          <w:lang w:eastAsia="en-US"/>
        </w:rPr>
        <w:t>الدليل ا</w:t>
      </w:r>
      <w:r w:rsidR="00A5264D" w:rsidRPr="00977376">
        <w:rPr>
          <w:rFonts w:ascii="Traditional Arabic" w:hint="cs"/>
          <w:b/>
          <w:bCs/>
          <w:color w:val="auto"/>
          <w:rtl/>
          <w:lang w:eastAsia="en-US"/>
        </w:rPr>
        <w:t>لثاني عشر</w:t>
      </w:r>
      <w:r w:rsidR="00F4772A">
        <w:rPr>
          <w:rFonts w:ascii="Traditional Arabic" w:hint="cs"/>
          <w:color w:val="auto"/>
          <w:rtl/>
          <w:lang w:eastAsia="en-US"/>
        </w:rPr>
        <w:t>:</w:t>
      </w:r>
      <w:r w:rsidR="00CD437D" w:rsidRPr="00977376">
        <w:rPr>
          <w:rFonts w:ascii="Traditional Arabic" w:hint="cs"/>
          <w:color w:val="auto"/>
          <w:rtl/>
          <w:lang w:eastAsia="en-US"/>
        </w:rPr>
        <w:t xml:space="preserve"> الأصل عدم الوجوب</w:t>
      </w:r>
      <w:r w:rsidRPr="00977376">
        <w:rPr>
          <w:rFonts w:ascii="Traditional Arabic" w:hint="cs"/>
          <w:color w:val="auto"/>
          <w:rtl/>
          <w:lang w:eastAsia="en-US"/>
        </w:rPr>
        <w:t>, فلا يثبت الوجوب إلا بدليل صحيح صريح</w:t>
      </w:r>
      <w:r w:rsidR="00267A20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67A20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47"/>
      </w:r>
      <w:r w:rsidR="00267A20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977376">
        <w:rPr>
          <w:rFonts w:ascii="Traditional Arabic" w:hint="cs"/>
          <w:color w:val="auto"/>
          <w:rtl/>
          <w:lang w:eastAsia="en-US"/>
        </w:rPr>
        <w:t>.</w:t>
      </w:r>
    </w:p>
    <w:p w:rsidR="00E62516" w:rsidRPr="00977376" w:rsidRDefault="00E62516" w:rsidP="00E4500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977376">
        <w:rPr>
          <w:rFonts w:ascii="Traditional Arabic" w:hint="cs"/>
          <w:b/>
          <w:bCs/>
          <w:color w:val="auto"/>
          <w:rtl/>
          <w:lang w:eastAsia="en-US"/>
        </w:rPr>
        <w:t>أدلة القول الثاني</w:t>
      </w:r>
      <w:r w:rsidR="00B70484">
        <w:rPr>
          <w:rFonts w:ascii="Traditional Arabic" w:hint="cs"/>
          <w:color w:val="auto"/>
          <w:rtl/>
          <w:lang w:eastAsia="en-US"/>
        </w:rPr>
        <w:t>:</w:t>
      </w:r>
    </w:p>
    <w:p w:rsidR="00184C6E" w:rsidRPr="00977376" w:rsidRDefault="000156BD" w:rsidP="007B6B78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 xml:space="preserve">الدليل </w:t>
      </w:r>
      <w:r w:rsidR="00E62516" w:rsidRPr="00977376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="00E62516" w:rsidRPr="00977376">
        <w:rPr>
          <w:rFonts w:ascii="Traditional Arabic" w:hint="cs"/>
          <w:color w:val="auto"/>
          <w:rtl/>
          <w:lang w:eastAsia="en-US"/>
        </w:rPr>
        <w:t xml:space="preserve">: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عن</w:t>
      </w:r>
      <w:r w:rsidR="00E62516" w:rsidRPr="00977376">
        <w:rPr>
          <w:rFonts w:ascii="Traditional Arabic"/>
          <w:color w:val="auto"/>
          <w:rtl/>
          <w:lang w:eastAsia="en-US"/>
        </w:rPr>
        <w:t xml:space="preserve">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أبى</w:t>
      </w:r>
      <w:r w:rsidR="00E62516" w:rsidRPr="00977376">
        <w:rPr>
          <w:rFonts w:ascii="Traditional Arabic"/>
          <w:color w:val="auto"/>
          <w:rtl/>
          <w:lang w:eastAsia="en-US"/>
        </w:rPr>
        <w:t xml:space="preserve">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هريرة</w:t>
      </w:r>
      <w:r w:rsidR="00CD437D" w:rsidRPr="00977376">
        <w:rPr>
          <w:rFonts w:ascii="Traditional Arabic" w:hint="cs"/>
          <w:color w:val="auto"/>
          <w:rtl/>
          <w:lang w:eastAsia="en-US"/>
        </w:rPr>
        <w:t xml:space="preserve"> </w:t>
      </w:r>
      <w:r w:rsidR="00E57F60">
        <w:rPr>
          <w:rFonts w:ascii="Traditional Arabic" w:hint="cs"/>
          <w:color w:val="auto"/>
          <w:lang w:eastAsia="en-US"/>
        </w:rPr>
        <w:sym w:font="AGA Arabesque" w:char="F074"/>
      </w:r>
      <w:r w:rsidR="007B6B78">
        <w:rPr>
          <w:rFonts w:ascii="Traditional Arabic" w:hint="cs"/>
          <w:color w:val="auto"/>
          <w:rtl/>
          <w:lang w:eastAsia="en-US"/>
        </w:rPr>
        <w:t xml:space="preserve">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قال</w:t>
      </w:r>
      <w:r w:rsidR="00CD437D" w:rsidRPr="00977376">
        <w:rPr>
          <w:rFonts w:ascii="Traditional Arabic" w:hint="cs"/>
          <w:color w:val="auto"/>
          <w:rtl/>
          <w:lang w:eastAsia="en-US"/>
        </w:rPr>
        <w:t>:</w:t>
      </w:r>
      <w:r w:rsidR="00E62516" w:rsidRPr="00977376">
        <w:rPr>
          <w:rFonts w:ascii="Traditional Arabic"/>
          <w:color w:val="auto"/>
          <w:rtl/>
          <w:lang w:eastAsia="en-US"/>
        </w:rPr>
        <w:t xml:space="preserve">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قال</w:t>
      </w:r>
      <w:r w:rsidR="00E62516" w:rsidRPr="00977376">
        <w:rPr>
          <w:rFonts w:ascii="Traditional Arabic"/>
          <w:color w:val="auto"/>
          <w:rtl/>
          <w:lang w:eastAsia="en-US"/>
        </w:rPr>
        <w:t xml:space="preserve">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رسول</w:t>
      </w:r>
      <w:r w:rsidR="00E62516" w:rsidRPr="00977376">
        <w:rPr>
          <w:rFonts w:ascii="Traditional Arabic"/>
          <w:color w:val="auto"/>
          <w:rtl/>
          <w:lang w:eastAsia="en-US"/>
        </w:rPr>
        <w:t xml:space="preserve">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الله</w:t>
      </w:r>
      <w:r w:rsidR="00E62516" w:rsidRPr="00977376">
        <w:rPr>
          <w:rFonts w:ascii="Traditional Arabic"/>
          <w:color w:val="auto"/>
          <w:rtl/>
          <w:lang w:eastAsia="en-US"/>
        </w:rPr>
        <w:t xml:space="preserve"> </w:t>
      </w:r>
      <w:r w:rsidR="00E57F60">
        <w:rPr>
          <w:rFonts w:ascii="Traditional Arabic" w:hint="eastAsia"/>
          <w:color w:val="auto"/>
          <w:lang w:eastAsia="en-US"/>
        </w:rPr>
        <w:sym w:font="AGA Arabesque" w:char="F072"/>
      </w:r>
      <w:r w:rsidR="00E62516" w:rsidRPr="00977376">
        <w:rPr>
          <w:rFonts w:ascii="Traditional Arabic" w:hint="cs"/>
          <w:color w:val="auto"/>
          <w:rtl/>
          <w:lang w:eastAsia="en-US"/>
        </w:rPr>
        <w:t>:"</w:t>
      </w:r>
      <w:r w:rsidR="00E62516" w:rsidRPr="00977376">
        <w:rPr>
          <w:rFonts w:ascii="Traditional Arabic" w:hint="eastAsia"/>
          <w:color w:val="auto"/>
          <w:rtl/>
          <w:lang w:eastAsia="en-US"/>
        </w:rPr>
        <w:t>لا</w:t>
      </w:r>
      <w:r w:rsidR="00E62516" w:rsidRPr="00977376">
        <w:rPr>
          <w:rFonts w:ascii="Traditional Arabic"/>
          <w:color w:val="auto"/>
          <w:rtl/>
          <w:lang w:eastAsia="en-US"/>
        </w:rPr>
        <w:t xml:space="preserve">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صلاة</w:t>
      </w:r>
      <w:r w:rsidR="00E62516" w:rsidRPr="00977376">
        <w:rPr>
          <w:rFonts w:ascii="Traditional Arabic"/>
          <w:color w:val="auto"/>
          <w:rtl/>
          <w:lang w:eastAsia="en-US"/>
        </w:rPr>
        <w:t xml:space="preserve">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لمن</w:t>
      </w:r>
      <w:r w:rsidR="00E62516" w:rsidRPr="00977376">
        <w:rPr>
          <w:rFonts w:ascii="Traditional Arabic"/>
          <w:color w:val="auto"/>
          <w:rtl/>
          <w:lang w:eastAsia="en-US"/>
        </w:rPr>
        <w:t xml:space="preserve">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لا</w:t>
      </w:r>
      <w:r w:rsidR="00E62516" w:rsidRPr="00977376">
        <w:rPr>
          <w:rFonts w:ascii="Traditional Arabic"/>
          <w:color w:val="auto"/>
          <w:rtl/>
          <w:lang w:eastAsia="en-US"/>
        </w:rPr>
        <w:t xml:space="preserve">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وضوء</w:t>
      </w:r>
      <w:r w:rsidR="00E62516" w:rsidRPr="00977376">
        <w:rPr>
          <w:rFonts w:ascii="Traditional Arabic"/>
          <w:color w:val="auto"/>
          <w:rtl/>
          <w:lang w:eastAsia="en-US"/>
        </w:rPr>
        <w:t xml:space="preserve">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له</w:t>
      </w:r>
      <w:r w:rsidR="00E62516" w:rsidRPr="00977376">
        <w:rPr>
          <w:rFonts w:ascii="Traditional Arabic" w:hint="cs"/>
          <w:color w:val="auto"/>
          <w:rtl/>
          <w:lang w:eastAsia="en-US"/>
        </w:rPr>
        <w:t>,</w:t>
      </w:r>
      <w:r w:rsidR="00E62516" w:rsidRPr="00977376">
        <w:rPr>
          <w:rFonts w:ascii="Traditional Arabic"/>
          <w:color w:val="auto"/>
          <w:rtl/>
          <w:lang w:eastAsia="en-US"/>
        </w:rPr>
        <w:t xml:space="preserve">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ولا</w:t>
      </w:r>
      <w:r w:rsidR="00E62516" w:rsidRPr="00977376">
        <w:rPr>
          <w:rFonts w:ascii="Traditional Arabic"/>
          <w:color w:val="auto"/>
          <w:rtl/>
          <w:lang w:eastAsia="en-US"/>
        </w:rPr>
        <w:t xml:space="preserve">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وضوء</w:t>
      </w:r>
      <w:r w:rsidR="00E62516" w:rsidRPr="00977376">
        <w:rPr>
          <w:rFonts w:ascii="Traditional Arabic"/>
          <w:color w:val="auto"/>
          <w:rtl/>
          <w:lang w:eastAsia="en-US"/>
        </w:rPr>
        <w:t xml:space="preserve">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لمن</w:t>
      </w:r>
      <w:r w:rsidR="00E62516" w:rsidRPr="00977376">
        <w:rPr>
          <w:rFonts w:ascii="Traditional Arabic"/>
          <w:color w:val="auto"/>
          <w:rtl/>
          <w:lang w:eastAsia="en-US"/>
        </w:rPr>
        <w:t xml:space="preserve">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لم</w:t>
      </w:r>
      <w:r w:rsidR="00E62516" w:rsidRPr="00977376">
        <w:rPr>
          <w:rFonts w:ascii="Traditional Arabic"/>
          <w:color w:val="auto"/>
          <w:rtl/>
          <w:lang w:eastAsia="en-US"/>
        </w:rPr>
        <w:t xml:space="preserve">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يذكر</w:t>
      </w:r>
      <w:r w:rsidR="00E62516" w:rsidRPr="00977376">
        <w:rPr>
          <w:rFonts w:ascii="Traditional Arabic"/>
          <w:color w:val="auto"/>
          <w:rtl/>
          <w:lang w:eastAsia="en-US"/>
        </w:rPr>
        <w:t xml:space="preserve">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اسم</w:t>
      </w:r>
      <w:r w:rsidR="00E62516" w:rsidRPr="00977376">
        <w:rPr>
          <w:rFonts w:ascii="Traditional Arabic"/>
          <w:color w:val="auto"/>
          <w:rtl/>
          <w:lang w:eastAsia="en-US"/>
        </w:rPr>
        <w:t xml:space="preserve">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الله</w:t>
      </w:r>
      <w:r w:rsidR="00E62516" w:rsidRPr="00977376">
        <w:rPr>
          <w:rFonts w:ascii="Traditional Arabic"/>
          <w:color w:val="auto"/>
          <w:rtl/>
          <w:lang w:eastAsia="en-US"/>
        </w:rPr>
        <w:t xml:space="preserve">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تعالى</w:t>
      </w:r>
      <w:r w:rsidR="00CD437D" w:rsidRPr="00977376">
        <w:rPr>
          <w:rFonts w:ascii="Traditional Arabic" w:hint="cs"/>
          <w:color w:val="auto"/>
          <w:rtl/>
          <w:lang w:eastAsia="en-US"/>
        </w:rPr>
        <w:t xml:space="preserve"> </w:t>
      </w:r>
      <w:r w:rsidR="00E62516" w:rsidRPr="00977376">
        <w:rPr>
          <w:rFonts w:ascii="Traditional Arabic" w:hint="eastAsia"/>
          <w:color w:val="auto"/>
          <w:rtl/>
          <w:lang w:eastAsia="en-US"/>
        </w:rPr>
        <w:t>عليه</w:t>
      </w:r>
      <w:r w:rsidR="00E62516" w:rsidRPr="00977376">
        <w:rPr>
          <w:rFonts w:ascii="Traditional Arabic" w:hint="cs"/>
          <w:color w:val="auto"/>
          <w:rtl/>
          <w:lang w:eastAsia="en-US"/>
        </w:rPr>
        <w:t>"</w:t>
      </w:r>
      <w:r w:rsidR="00E62516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62516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48"/>
      </w:r>
      <w:r w:rsidR="00E62516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62516" w:rsidRPr="00977376">
        <w:rPr>
          <w:rFonts w:ascii="Traditional Arabic" w:hint="cs"/>
          <w:color w:val="auto"/>
          <w:rtl/>
          <w:lang w:eastAsia="en-US"/>
        </w:rPr>
        <w:t>.</w:t>
      </w:r>
    </w:p>
    <w:p w:rsidR="007B6B78" w:rsidRDefault="005F6AEF" w:rsidP="00E4500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977376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Pr="00977376">
        <w:rPr>
          <w:rFonts w:ascii="Traditional Arabic" w:hint="cs"/>
          <w:color w:val="auto"/>
          <w:rtl/>
          <w:lang w:eastAsia="en-US"/>
        </w:rPr>
        <w:t xml:space="preserve">: </w:t>
      </w:r>
      <w:r w:rsidR="008F132C" w:rsidRPr="00977376">
        <w:rPr>
          <w:rFonts w:ascii="Traditional Arabic" w:hint="cs"/>
          <w:color w:val="auto"/>
          <w:rtl/>
          <w:lang w:eastAsia="en-US"/>
        </w:rPr>
        <w:t>وهذا نفي في سياق نكرة يقتضي ألا يصح وضوءه بغير التسمية</w:t>
      </w:r>
      <w:r w:rsidR="003C447A" w:rsidRPr="00977376">
        <w:rPr>
          <w:rFonts w:ascii="Traditional Arabic" w:hint="cs"/>
          <w:color w:val="auto"/>
          <w:rtl/>
          <w:lang w:eastAsia="en-US"/>
        </w:rPr>
        <w:t>؛</w:t>
      </w:r>
      <w:r w:rsidR="002A0E3B" w:rsidRPr="00977376">
        <w:rPr>
          <w:rFonts w:ascii="Traditional Arabic" w:hint="cs"/>
          <w:color w:val="auto"/>
          <w:rtl/>
          <w:lang w:eastAsia="en-US"/>
        </w:rPr>
        <w:t xml:space="preserve"> </w:t>
      </w:r>
      <w:r w:rsidR="00CD437D" w:rsidRPr="00977376">
        <w:rPr>
          <w:rFonts w:ascii="Traditional Arabic" w:hint="cs"/>
          <w:color w:val="auto"/>
          <w:rtl/>
          <w:lang w:eastAsia="en-US"/>
        </w:rPr>
        <w:t xml:space="preserve">إذ الأصل في </w:t>
      </w:r>
    </w:p>
    <w:p w:rsidR="005F6AEF" w:rsidRPr="00977376" w:rsidRDefault="00CD437D" w:rsidP="00E4500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977376">
        <w:rPr>
          <w:rFonts w:ascii="Traditional Arabic" w:hint="cs"/>
          <w:color w:val="auto"/>
          <w:rtl/>
          <w:lang w:eastAsia="en-US"/>
        </w:rPr>
        <w:t>النفي الحقيقة, ونفي الصحة أقرب إلى الذات</w:t>
      </w:r>
      <w:r w:rsidR="003C447A" w:rsidRPr="00977376">
        <w:rPr>
          <w:rFonts w:ascii="Traditional Arabic" w:hint="cs"/>
          <w:color w:val="auto"/>
          <w:rtl/>
          <w:lang w:eastAsia="en-US"/>
        </w:rPr>
        <w:t xml:space="preserve">, وأكثر لزوما </w:t>
      </w:r>
      <w:r w:rsidR="007D3C6F" w:rsidRPr="00977376">
        <w:rPr>
          <w:rFonts w:ascii="Traditional Arabic" w:hint="cs"/>
          <w:color w:val="auto"/>
          <w:rtl/>
          <w:lang w:eastAsia="en-US"/>
        </w:rPr>
        <w:t>للحقيقة فيستلزم عدمها عدم الذات</w:t>
      </w:r>
      <w:r w:rsidR="007D3C6F"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D3C6F"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49"/>
      </w:r>
      <w:r w:rsidR="007D3C6F"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C447A" w:rsidRPr="00977376">
        <w:rPr>
          <w:rFonts w:ascii="Traditional Arabic" w:hint="cs"/>
          <w:color w:val="auto"/>
          <w:rtl/>
          <w:lang w:eastAsia="en-US"/>
        </w:rPr>
        <w:t>.</w:t>
      </w:r>
      <w:r w:rsidR="008F132C" w:rsidRPr="00977376">
        <w:rPr>
          <w:rFonts w:ascii="Traditional Arabic" w:hint="cs"/>
          <w:color w:val="auto"/>
          <w:rtl/>
          <w:lang w:eastAsia="en-US"/>
        </w:rPr>
        <w:t xml:space="preserve"> </w:t>
      </w:r>
    </w:p>
    <w:p w:rsidR="00D3109D" w:rsidRPr="00977376" w:rsidRDefault="00C0773A" w:rsidP="00E4500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977376"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="002A0E3B" w:rsidRPr="00977376">
        <w:rPr>
          <w:rFonts w:ascii="Traditional Arabic" w:hint="cs"/>
          <w:color w:val="auto"/>
          <w:rtl/>
          <w:lang w:eastAsia="en-US"/>
        </w:rPr>
        <w:t xml:space="preserve">: </w:t>
      </w:r>
      <w:r w:rsidRPr="00977376">
        <w:rPr>
          <w:rFonts w:ascii="Traditional Arabic" w:hint="cs"/>
          <w:color w:val="auto"/>
          <w:rtl/>
          <w:lang w:eastAsia="en-US"/>
        </w:rPr>
        <w:t>أنها عبادة يبطلها حدث فوجب في أولها نطق كالصلاة</w:t>
      </w:r>
      <w:r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50"/>
      </w:r>
      <w:r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977376">
        <w:rPr>
          <w:rFonts w:ascii="Traditional Arabic" w:hint="cs"/>
          <w:color w:val="auto"/>
          <w:rtl/>
          <w:lang w:eastAsia="en-US"/>
        </w:rPr>
        <w:t>.</w:t>
      </w:r>
    </w:p>
    <w:p w:rsidR="00B74EE6" w:rsidRDefault="00D3109D" w:rsidP="00E4500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977376">
        <w:rPr>
          <w:rFonts w:ascii="Traditional Arabic" w:hint="cs"/>
          <w:b/>
          <w:bCs/>
          <w:color w:val="auto"/>
          <w:rtl/>
          <w:lang w:eastAsia="en-US"/>
        </w:rPr>
        <w:t>الدليل الثالث</w:t>
      </w:r>
      <w:r w:rsidR="002A0E3B" w:rsidRPr="00977376">
        <w:rPr>
          <w:rFonts w:ascii="Traditional Arabic" w:hint="cs"/>
          <w:color w:val="auto"/>
          <w:rtl/>
          <w:lang w:eastAsia="en-US"/>
        </w:rPr>
        <w:t>: قياس</w:t>
      </w:r>
      <w:r w:rsidRPr="00977376">
        <w:rPr>
          <w:rFonts w:ascii="Traditional Arabic" w:hint="cs"/>
          <w:color w:val="auto"/>
          <w:rtl/>
          <w:lang w:eastAsia="en-US"/>
        </w:rPr>
        <w:t xml:space="preserve"> على الذبح</w:t>
      </w:r>
      <w:r w:rsidR="00FB670C" w:rsidRPr="00977376">
        <w:rPr>
          <w:rFonts w:ascii="Traditional Arabic" w:hint="cs"/>
          <w:color w:val="auto"/>
          <w:rtl/>
          <w:lang w:eastAsia="en-US"/>
        </w:rPr>
        <w:t>,</w:t>
      </w:r>
      <w:r w:rsidRPr="00977376">
        <w:rPr>
          <w:rFonts w:ascii="Traditional Arabic" w:hint="cs"/>
          <w:color w:val="auto"/>
          <w:rtl/>
          <w:lang w:eastAsia="en-US"/>
        </w:rPr>
        <w:t>كما أن  التسمي</w:t>
      </w:r>
      <w:r w:rsidR="00FB670C" w:rsidRPr="00977376">
        <w:rPr>
          <w:rFonts w:ascii="Traditional Arabic" w:hint="cs"/>
          <w:color w:val="auto"/>
          <w:rtl/>
          <w:lang w:eastAsia="en-US"/>
        </w:rPr>
        <w:t xml:space="preserve">ة واجبة في الذبح كذلك في الوضوء؛ </w:t>
      </w:r>
      <w:r w:rsidRPr="00977376">
        <w:rPr>
          <w:rFonts w:ascii="Traditional Arabic" w:hint="cs"/>
          <w:color w:val="auto"/>
          <w:rtl/>
          <w:lang w:eastAsia="en-US"/>
        </w:rPr>
        <w:t xml:space="preserve">لأن </w:t>
      </w:r>
    </w:p>
    <w:p w:rsidR="00D3109D" w:rsidRPr="00977376" w:rsidRDefault="00D3109D" w:rsidP="00E4500B">
      <w:pPr>
        <w:widowControl/>
        <w:autoSpaceDE w:val="0"/>
        <w:autoSpaceDN w:val="0"/>
        <w:adjustRightInd w:val="0"/>
        <w:ind w:firstLine="0"/>
        <w:jc w:val="lowKashida"/>
        <w:rPr>
          <w:color w:val="auto"/>
          <w:rtl/>
        </w:rPr>
      </w:pPr>
      <w:r w:rsidRPr="00977376">
        <w:rPr>
          <w:rFonts w:ascii="Traditional Arabic" w:hint="cs"/>
          <w:color w:val="auto"/>
          <w:rtl/>
          <w:lang w:eastAsia="en-US"/>
        </w:rPr>
        <w:t>الآمر بهما واحد</w:t>
      </w:r>
      <w:r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51"/>
      </w:r>
      <w:r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F08D8" w:rsidRPr="00977376">
        <w:rPr>
          <w:rFonts w:ascii="AGA Arabesque" w:hAnsi="AGA Arabesque" w:hint="cs"/>
          <w:smallCaps/>
          <w:color w:val="auto"/>
          <w:rtl/>
        </w:rPr>
        <w:t>.</w:t>
      </w:r>
    </w:p>
    <w:p w:rsidR="0083573B" w:rsidRPr="00977376" w:rsidRDefault="0083573B" w:rsidP="00E4500B">
      <w:pPr>
        <w:widowControl/>
        <w:autoSpaceDE w:val="0"/>
        <w:autoSpaceDN w:val="0"/>
        <w:adjustRightInd w:val="0"/>
        <w:ind w:firstLine="0"/>
        <w:jc w:val="lowKashida"/>
        <w:rPr>
          <w:color w:val="auto"/>
          <w:rtl/>
        </w:rPr>
      </w:pPr>
      <w:r w:rsidRPr="00977376">
        <w:rPr>
          <w:rFonts w:hint="cs"/>
          <w:color w:val="auto"/>
          <w:rtl/>
        </w:rPr>
        <w:lastRenderedPageBreak/>
        <w:t xml:space="preserve"> </w:t>
      </w:r>
      <w:r w:rsidRPr="00977376">
        <w:rPr>
          <w:rFonts w:hint="cs"/>
          <w:b/>
          <w:bCs/>
          <w:color w:val="auto"/>
          <w:rtl/>
        </w:rPr>
        <w:t>والراجح في المسألة</w:t>
      </w:r>
      <w:r w:rsidRPr="00977376">
        <w:rPr>
          <w:rFonts w:hint="cs"/>
          <w:color w:val="auto"/>
          <w:rtl/>
        </w:rPr>
        <w:t xml:space="preserve"> والله تعالى أعلم بالصواب هو القول ال</w:t>
      </w:r>
      <w:r w:rsidR="00712687" w:rsidRPr="00977376">
        <w:rPr>
          <w:rFonts w:hint="cs"/>
          <w:color w:val="auto"/>
          <w:rtl/>
        </w:rPr>
        <w:t>أول</w:t>
      </w:r>
      <w:r w:rsidR="00227EDE" w:rsidRPr="00977376">
        <w:rPr>
          <w:rFonts w:hint="cs"/>
          <w:color w:val="auto"/>
          <w:rtl/>
        </w:rPr>
        <w:t>, وذلك لما يلي</w:t>
      </w:r>
      <w:r w:rsidRPr="00977376">
        <w:rPr>
          <w:rFonts w:hint="cs"/>
          <w:color w:val="auto"/>
          <w:rtl/>
        </w:rPr>
        <w:t>:</w:t>
      </w:r>
    </w:p>
    <w:p w:rsidR="0083573B" w:rsidRPr="00977376" w:rsidRDefault="001D423B" w:rsidP="00B74EE6">
      <w:pPr>
        <w:pStyle w:val="afc"/>
        <w:widowControl/>
        <w:numPr>
          <w:ilvl w:val="0"/>
          <w:numId w:val="5"/>
        </w:numPr>
        <w:autoSpaceDE w:val="0"/>
        <w:autoSpaceDN w:val="0"/>
        <w:adjustRightInd w:val="0"/>
        <w:ind w:left="423" w:hanging="425"/>
        <w:jc w:val="lowKashida"/>
        <w:rPr>
          <w:color w:val="auto"/>
        </w:rPr>
      </w:pPr>
      <w:r w:rsidRPr="00977376">
        <w:rPr>
          <w:rFonts w:hint="cs"/>
          <w:color w:val="auto"/>
          <w:rtl/>
        </w:rPr>
        <w:t>لأن ا</w:t>
      </w:r>
      <w:r w:rsidR="00F4772A">
        <w:rPr>
          <w:rFonts w:hint="cs"/>
          <w:color w:val="auto"/>
          <w:rtl/>
        </w:rPr>
        <w:t>لآثار الواردة في صفة وضوء النبي</w:t>
      </w:r>
      <w:r w:rsidR="00B74EE6">
        <w:rPr>
          <w:rFonts w:hint="cs"/>
          <w:color w:val="auto"/>
          <w:rtl/>
        </w:rPr>
        <w:t xml:space="preserve"> </w:t>
      </w:r>
      <w:r w:rsidR="00E57F60">
        <w:rPr>
          <w:rFonts w:hint="cs"/>
          <w:color w:val="auto"/>
        </w:rPr>
        <w:sym w:font="AGA Arabesque" w:char="F072"/>
      </w:r>
      <w:r w:rsidRPr="00977376">
        <w:rPr>
          <w:rFonts w:hint="cs"/>
          <w:color w:val="auto"/>
          <w:rtl/>
        </w:rPr>
        <w:t xml:space="preserve"> لم يذكر فيه أحد الرواة أنه </w:t>
      </w:r>
      <w:r w:rsidR="00E57F60">
        <w:rPr>
          <w:rFonts w:hint="cs"/>
          <w:color w:val="auto"/>
        </w:rPr>
        <w:sym w:font="AGA Arabesque" w:char="F072"/>
      </w:r>
      <w:r w:rsidR="00227EDE" w:rsidRPr="00977376">
        <w:rPr>
          <w:rFonts w:hint="cs"/>
          <w:color w:val="auto"/>
          <w:rtl/>
        </w:rPr>
        <w:t xml:space="preserve"> بدأ وضوءه بالتسمية</w:t>
      </w:r>
      <w:r w:rsidRPr="00977376">
        <w:rPr>
          <w:rFonts w:hint="cs"/>
          <w:color w:val="auto"/>
          <w:rtl/>
        </w:rPr>
        <w:t xml:space="preserve">, ولو كانت </w:t>
      </w:r>
      <w:r w:rsidR="00F4772A">
        <w:rPr>
          <w:rFonts w:hint="cs"/>
          <w:color w:val="auto"/>
          <w:rtl/>
        </w:rPr>
        <w:t>التسمية واجبة لواظب عليها النبي</w:t>
      </w:r>
      <w:r w:rsidR="00E57F60">
        <w:rPr>
          <w:rFonts w:hint="cs"/>
          <w:color w:val="auto"/>
        </w:rPr>
        <w:sym w:font="AGA Arabesque" w:char="F072"/>
      </w:r>
      <w:r w:rsidRPr="00977376">
        <w:rPr>
          <w:rFonts w:hint="cs"/>
          <w:color w:val="auto"/>
          <w:rtl/>
        </w:rPr>
        <w:t>, ولنقلها إلينا الواصفون</w:t>
      </w:r>
      <w:r w:rsidR="00F4772A">
        <w:rPr>
          <w:rFonts w:hint="cs"/>
          <w:color w:val="auto"/>
          <w:rtl/>
        </w:rPr>
        <w:t xml:space="preserve"> لوضوء النبي</w:t>
      </w:r>
      <w:r w:rsidR="00E57F60">
        <w:rPr>
          <w:rFonts w:hint="cs"/>
          <w:color w:val="auto"/>
        </w:rPr>
        <w:sym w:font="AGA Arabesque" w:char="F072"/>
      </w:r>
      <w:r w:rsidRPr="00977376">
        <w:rPr>
          <w:rFonts w:hint="cs"/>
          <w:color w:val="auto"/>
          <w:rtl/>
        </w:rPr>
        <w:t>, وعلما بأن الصحابة الكرام الذين وصفوا</w:t>
      </w:r>
      <w:r w:rsidR="002939A7" w:rsidRPr="00977376">
        <w:rPr>
          <w:rFonts w:hint="cs"/>
          <w:color w:val="auto"/>
          <w:rtl/>
        </w:rPr>
        <w:t xml:space="preserve"> و</w:t>
      </w:r>
      <w:r w:rsidR="00F4772A">
        <w:rPr>
          <w:rFonts w:hint="cs"/>
          <w:color w:val="auto"/>
          <w:rtl/>
        </w:rPr>
        <w:t>ضوء النبي</w:t>
      </w:r>
      <w:r w:rsidR="00B74EE6">
        <w:rPr>
          <w:rFonts w:hint="cs"/>
          <w:color w:val="auto"/>
          <w:rtl/>
        </w:rPr>
        <w:t xml:space="preserve"> </w:t>
      </w:r>
      <w:r w:rsidR="00E57F60">
        <w:rPr>
          <w:rFonts w:hint="cs"/>
          <w:color w:val="auto"/>
        </w:rPr>
        <w:sym w:font="AGA Arabesque" w:char="F072"/>
      </w:r>
      <w:r w:rsidRPr="00977376">
        <w:rPr>
          <w:rFonts w:hint="cs"/>
          <w:color w:val="auto"/>
          <w:rtl/>
        </w:rPr>
        <w:t xml:space="preserve"> لم يرو</w:t>
      </w:r>
      <w:r w:rsidR="006D4596" w:rsidRPr="00977376">
        <w:rPr>
          <w:rFonts w:hint="cs"/>
          <w:color w:val="auto"/>
          <w:rtl/>
        </w:rPr>
        <w:t>ا</w:t>
      </w:r>
      <w:r w:rsidRPr="00977376">
        <w:rPr>
          <w:rFonts w:hint="cs"/>
          <w:color w:val="auto"/>
          <w:rtl/>
        </w:rPr>
        <w:t xml:space="preserve"> النبي </w:t>
      </w:r>
      <w:r w:rsidR="00E57F60">
        <w:rPr>
          <w:rFonts w:hint="cs"/>
          <w:color w:val="auto"/>
        </w:rPr>
        <w:sym w:font="AGA Arabesque" w:char="F072"/>
      </w:r>
      <w:r w:rsidRPr="00977376">
        <w:rPr>
          <w:rFonts w:hint="cs"/>
          <w:color w:val="auto"/>
          <w:rtl/>
        </w:rPr>
        <w:t xml:space="preserve"> يتوضأ مرة واحدة جميعا</w:t>
      </w:r>
      <w:r w:rsidR="006D4596" w:rsidRPr="00977376">
        <w:rPr>
          <w:rFonts w:hint="cs"/>
          <w:color w:val="auto"/>
          <w:rtl/>
        </w:rPr>
        <w:t>,</w:t>
      </w:r>
      <w:r w:rsidRPr="00977376">
        <w:rPr>
          <w:rFonts w:hint="cs"/>
          <w:color w:val="auto"/>
          <w:rtl/>
        </w:rPr>
        <w:t xml:space="preserve"> بل رأوه في مختلف الأوقات</w:t>
      </w:r>
      <w:r w:rsidR="006D4596" w:rsidRPr="00977376">
        <w:rPr>
          <w:rFonts w:hint="cs"/>
          <w:color w:val="auto"/>
          <w:rtl/>
        </w:rPr>
        <w:t>,</w:t>
      </w:r>
      <w:r w:rsidR="00F4772A">
        <w:rPr>
          <w:rFonts w:hint="cs"/>
          <w:color w:val="auto"/>
          <w:rtl/>
        </w:rPr>
        <w:t xml:space="preserve"> ولم يذكرها أحد التسمية م</w:t>
      </w:r>
      <w:r w:rsidRPr="00977376">
        <w:rPr>
          <w:rFonts w:hint="cs"/>
          <w:color w:val="auto"/>
          <w:rtl/>
        </w:rPr>
        <w:t>ا يدل عل</w:t>
      </w:r>
      <w:r w:rsidR="00F4772A">
        <w:rPr>
          <w:rFonts w:hint="cs"/>
          <w:color w:val="auto"/>
          <w:rtl/>
        </w:rPr>
        <w:t>ى أن النبي</w:t>
      </w:r>
      <w:r w:rsidR="00E57F60">
        <w:rPr>
          <w:rFonts w:hint="cs"/>
          <w:color w:val="auto"/>
        </w:rPr>
        <w:sym w:font="AGA Arabesque" w:char="F072"/>
      </w:r>
      <w:r w:rsidR="006D4596" w:rsidRPr="00977376">
        <w:rPr>
          <w:rFonts w:hint="cs"/>
          <w:color w:val="auto"/>
          <w:rtl/>
        </w:rPr>
        <w:t xml:space="preserve"> </w:t>
      </w:r>
      <w:r w:rsidR="00227EDE" w:rsidRPr="00977376">
        <w:rPr>
          <w:rFonts w:hint="cs"/>
          <w:color w:val="auto"/>
          <w:rtl/>
        </w:rPr>
        <w:t xml:space="preserve">ما </w:t>
      </w:r>
      <w:r w:rsidRPr="00977376">
        <w:rPr>
          <w:rFonts w:hint="cs"/>
          <w:color w:val="auto"/>
          <w:rtl/>
        </w:rPr>
        <w:t>كان يواظب عليها</w:t>
      </w:r>
      <w:r w:rsidR="006D4596" w:rsidRPr="00977376">
        <w:rPr>
          <w:rFonts w:hint="cs"/>
          <w:color w:val="auto"/>
          <w:rtl/>
        </w:rPr>
        <w:t xml:space="preserve">, وهذا يدل على أنها ليست </w:t>
      </w:r>
      <w:r w:rsidR="00F4772A">
        <w:rPr>
          <w:rFonts w:hint="cs"/>
          <w:color w:val="auto"/>
          <w:rtl/>
        </w:rPr>
        <w:t>ب</w:t>
      </w:r>
      <w:r w:rsidR="006D4596" w:rsidRPr="00977376">
        <w:rPr>
          <w:rFonts w:hint="cs"/>
          <w:color w:val="auto"/>
          <w:rtl/>
        </w:rPr>
        <w:t>واجبة</w:t>
      </w:r>
      <w:r w:rsidRPr="00977376">
        <w:rPr>
          <w:rFonts w:hint="cs"/>
          <w:color w:val="auto"/>
          <w:rtl/>
        </w:rPr>
        <w:t>.</w:t>
      </w:r>
      <w:r w:rsidR="006D4596" w:rsidRPr="00977376">
        <w:rPr>
          <w:color w:val="auto"/>
        </w:rPr>
        <w:t xml:space="preserve"> </w:t>
      </w:r>
    </w:p>
    <w:p w:rsidR="0083573B" w:rsidRPr="00977376" w:rsidRDefault="007446B8" w:rsidP="00E4500B">
      <w:pPr>
        <w:pStyle w:val="afc"/>
        <w:ind w:left="-2" w:firstLine="0"/>
        <w:jc w:val="lowKashida"/>
        <w:rPr>
          <w:color w:val="auto"/>
          <w:rtl/>
        </w:rPr>
      </w:pPr>
      <w:r w:rsidRPr="007446B8">
        <w:rPr>
          <w:rFonts w:hint="cs"/>
          <w:b/>
          <w:bCs/>
          <w:color w:val="auto"/>
          <w:rtl/>
        </w:rPr>
        <w:t>و</w:t>
      </w:r>
      <w:r w:rsidR="0083573B" w:rsidRPr="007446B8">
        <w:rPr>
          <w:rFonts w:hint="cs"/>
          <w:b/>
          <w:bCs/>
          <w:color w:val="auto"/>
          <w:rtl/>
        </w:rPr>
        <w:t>أما الأحاديث التي في</w:t>
      </w:r>
      <w:r w:rsidR="00227EDE" w:rsidRPr="007446B8">
        <w:rPr>
          <w:rFonts w:hint="cs"/>
          <w:b/>
          <w:bCs/>
          <w:color w:val="auto"/>
          <w:rtl/>
        </w:rPr>
        <w:t>ها</w:t>
      </w:r>
      <w:r>
        <w:rPr>
          <w:rFonts w:hint="cs"/>
          <w:color w:val="auto"/>
          <w:rtl/>
        </w:rPr>
        <w:t>:</w:t>
      </w:r>
      <w:r w:rsidR="00CE3CE1">
        <w:rPr>
          <w:rFonts w:hint="cs"/>
          <w:color w:val="auto"/>
          <w:rtl/>
        </w:rPr>
        <w:t>"</w:t>
      </w:r>
      <w:r w:rsidR="00227EDE" w:rsidRPr="00977376">
        <w:rPr>
          <w:rFonts w:hint="cs"/>
          <w:color w:val="auto"/>
          <w:rtl/>
        </w:rPr>
        <w:t>لا وضوء لمن لا يذكر اسم الله</w:t>
      </w:r>
      <w:r w:rsidR="0083573B" w:rsidRPr="00977376">
        <w:rPr>
          <w:rFonts w:hint="cs"/>
          <w:color w:val="auto"/>
          <w:rtl/>
        </w:rPr>
        <w:t>, فالمر</w:t>
      </w:r>
      <w:r w:rsidR="00227EDE" w:rsidRPr="00977376">
        <w:rPr>
          <w:rFonts w:hint="cs"/>
          <w:color w:val="auto"/>
          <w:rtl/>
        </w:rPr>
        <w:t>اد به نفي الكمال لا نفي الإجزاء</w:t>
      </w:r>
      <w:r w:rsidR="006D4596" w:rsidRPr="00977376">
        <w:rPr>
          <w:rFonts w:hint="cs"/>
          <w:color w:val="auto"/>
          <w:rtl/>
        </w:rPr>
        <w:t xml:space="preserve">,كما يدل عليه حديث الأعرابي الذي فيه أن </w:t>
      </w:r>
      <w:r w:rsidR="00CE3CE1">
        <w:rPr>
          <w:rFonts w:hint="cs"/>
          <w:color w:val="auto"/>
          <w:rtl/>
        </w:rPr>
        <w:t>النبي</w:t>
      </w:r>
      <w:r w:rsidR="00E57F60">
        <w:rPr>
          <w:rFonts w:hint="cs"/>
          <w:color w:val="auto"/>
        </w:rPr>
        <w:sym w:font="AGA Arabesque" w:char="F072"/>
      </w:r>
      <w:r w:rsidR="00B0170A" w:rsidRPr="00977376">
        <w:rPr>
          <w:rFonts w:hint="cs"/>
          <w:color w:val="auto"/>
          <w:rtl/>
        </w:rPr>
        <w:t xml:space="preserve"> علم الأعرابي الوضوء</w:t>
      </w:r>
      <w:r w:rsidR="006D4596" w:rsidRPr="00977376">
        <w:rPr>
          <w:rFonts w:hint="cs"/>
          <w:color w:val="auto"/>
          <w:rtl/>
        </w:rPr>
        <w:t>,</w:t>
      </w:r>
      <w:r w:rsidR="00CE3CE1">
        <w:rPr>
          <w:rFonts w:hint="cs"/>
          <w:color w:val="auto"/>
          <w:rtl/>
        </w:rPr>
        <w:t xml:space="preserve"> ولم يذكر فيه التسمية </w:t>
      </w:r>
      <w:r w:rsidR="00B0170A" w:rsidRPr="00977376">
        <w:rPr>
          <w:rFonts w:hint="cs"/>
          <w:color w:val="auto"/>
          <w:rtl/>
        </w:rPr>
        <w:t xml:space="preserve">ما يدل على أن التسمية ليست </w:t>
      </w:r>
      <w:r w:rsidR="00CE3CE1">
        <w:rPr>
          <w:rFonts w:hint="cs"/>
          <w:color w:val="auto"/>
          <w:rtl/>
        </w:rPr>
        <w:t>ب</w:t>
      </w:r>
      <w:r w:rsidR="00B0170A" w:rsidRPr="00977376">
        <w:rPr>
          <w:rFonts w:hint="cs"/>
          <w:color w:val="auto"/>
          <w:rtl/>
        </w:rPr>
        <w:t>واجبة في ا</w:t>
      </w:r>
      <w:r w:rsidR="00227EDE" w:rsidRPr="00977376">
        <w:rPr>
          <w:rFonts w:hint="cs"/>
          <w:color w:val="auto"/>
          <w:rtl/>
        </w:rPr>
        <w:t>لوضوء</w:t>
      </w:r>
      <w:r w:rsidR="00CE3CE1">
        <w:rPr>
          <w:rFonts w:hint="cs"/>
          <w:color w:val="auto"/>
          <w:rtl/>
        </w:rPr>
        <w:t>؛ إذ</w:t>
      </w:r>
      <w:r w:rsidR="006D4596" w:rsidRPr="00977376">
        <w:rPr>
          <w:rFonts w:hint="cs"/>
          <w:color w:val="auto"/>
          <w:rtl/>
        </w:rPr>
        <w:t xml:space="preserve"> لو كانت واجبة لبينها له رسول الله </w:t>
      </w:r>
      <w:r w:rsidR="00E57F60">
        <w:rPr>
          <w:rFonts w:hint="cs"/>
          <w:color w:val="auto"/>
        </w:rPr>
        <w:sym w:font="AGA Arabesque" w:char="F072"/>
      </w:r>
      <w:r w:rsidR="00B0170A" w:rsidRPr="00977376">
        <w:rPr>
          <w:rFonts w:hint="cs"/>
          <w:color w:val="auto"/>
          <w:rtl/>
        </w:rPr>
        <w:t xml:space="preserve">. </w:t>
      </w:r>
    </w:p>
    <w:p w:rsidR="00B0170A" w:rsidRPr="00977376" w:rsidRDefault="00B0170A" w:rsidP="00E4500B">
      <w:pPr>
        <w:pStyle w:val="afc"/>
        <w:ind w:left="-2" w:firstLine="0"/>
        <w:jc w:val="lowKashida"/>
        <w:rPr>
          <w:color w:val="auto"/>
          <w:rtl/>
        </w:rPr>
      </w:pPr>
      <w:r w:rsidRPr="00977376">
        <w:rPr>
          <w:rFonts w:hint="cs"/>
          <w:b/>
          <w:bCs/>
          <w:color w:val="auto"/>
          <w:rtl/>
        </w:rPr>
        <w:t>وأما قياس الوضوء</w:t>
      </w:r>
      <w:r w:rsidR="00227EDE" w:rsidRPr="00977376">
        <w:rPr>
          <w:rFonts w:hint="cs"/>
          <w:color w:val="auto"/>
          <w:rtl/>
        </w:rPr>
        <w:t xml:space="preserve"> على الذبح في وجوب التسمية </w:t>
      </w:r>
      <w:r w:rsidR="00CE3CE1">
        <w:rPr>
          <w:rFonts w:hint="cs"/>
          <w:color w:val="auto"/>
          <w:rtl/>
        </w:rPr>
        <w:t xml:space="preserve"> ففاسد لافتراقهما وبيان ذلك:</w:t>
      </w:r>
      <w:r w:rsidRPr="00977376">
        <w:rPr>
          <w:rFonts w:hint="cs"/>
          <w:color w:val="auto"/>
          <w:rtl/>
        </w:rPr>
        <w:t>أننا أمرنا بالتسمية عند الذبح إظهارا لمخالفة المشركين</w:t>
      </w:r>
      <w:r w:rsidR="006D4596" w:rsidRPr="00977376">
        <w:rPr>
          <w:rFonts w:hint="cs"/>
          <w:color w:val="auto"/>
          <w:rtl/>
        </w:rPr>
        <w:t>؛</w:t>
      </w:r>
      <w:r w:rsidR="00227EDE" w:rsidRPr="00977376">
        <w:rPr>
          <w:rFonts w:hint="cs"/>
          <w:color w:val="auto"/>
          <w:rtl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لأنهم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كانوا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يسمون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آلهتهم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عند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الذبح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فكان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الترك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مفسدا</w:t>
      </w:r>
      <w:r w:rsidR="006D4596" w:rsidRPr="00977376">
        <w:rPr>
          <w:rFonts w:ascii="Traditional Arabic" w:hint="cs"/>
          <w:color w:val="auto"/>
          <w:rtl/>
          <w:lang w:eastAsia="en-US"/>
        </w:rPr>
        <w:t>,</w:t>
      </w:r>
      <w:r w:rsidRPr="00977376">
        <w:rPr>
          <w:rFonts w:ascii="Traditional Arabic" w:hint="eastAsia"/>
          <w:color w:val="auto"/>
          <w:rtl/>
          <w:lang w:eastAsia="en-US"/>
        </w:rPr>
        <w:t>وهنا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أمرنا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بالتسمية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تكميلا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للثواب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لا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مخالفة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للمشركين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فإنهم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كانوا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لا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="00227EDE" w:rsidRPr="00977376">
        <w:rPr>
          <w:rFonts w:ascii="Traditional Arabic" w:hint="cs"/>
          <w:color w:val="auto"/>
          <w:rtl/>
          <w:lang w:eastAsia="en-US"/>
        </w:rPr>
        <w:t>يتوضئون</w:t>
      </w:r>
      <w:r w:rsidR="006D4596" w:rsidRPr="00977376">
        <w:rPr>
          <w:rFonts w:ascii="Traditional Arabic" w:hint="cs"/>
          <w:color w:val="auto"/>
          <w:rtl/>
          <w:lang w:eastAsia="en-US"/>
        </w:rPr>
        <w:t>,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فلم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يكن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الترك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مفسدا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لهذا</w:t>
      </w:r>
      <w:r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52"/>
      </w:r>
      <w:r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977376">
        <w:rPr>
          <w:rFonts w:ascii="Traditional Arabic"/>
          <w:color w:val="auto"/>
          <w:rtl/>
          <w:lang w:eastAsia="en-US"/>
        </w:rPr>
        <w:t>.</w:t>
      </w:r>
      <w:r w:rsidRPr="00977376">
        <w:rPr>
          <w:rFonts w:hint="cs"/>
          <w:color w:val="auto"/>
          <w:rtl/>
        </w:rPr>
        <w:t xml:space="preserve"> </w:t>
      </w:r>
    </w:p>
    <w:p w:rsidR="007B6B78" w:rsidRDefault="006D4596" w:rsidP="00E4500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977376">
        <w:rPr>
          <w:rFonts w:ascii="Traditional Arabic" w:hint="cs"/>
          <w:color w:val="auto"/>
          <w:rtl/>
          <w:lang w:eastAsia="en-US"/>
        </w:rPr>
        <w:t xml:space="preserve">ثم من </w:t>
      </w:r>
      <w:r w:rsidRPr="00977376">
        <w:rPr>
          <w:rFonts w:ascii="Traditional Arabic" w:hint="eastAsia"/>
          <w:color w:val="auto"/>
          <w:rtl/>
          <w:lang w:eastAsia="en-US"/>
        </w:rPr>
        <w:t>أوجب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التسمية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عند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الوضوء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لا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يوجبها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عند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غسل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الجنابة</w:t>
      </w:r>
      <w:r w:rsidR="00FE73F3" w:rsidRPr="00977376">
        <w:rPr>
          <w:rFonts w:ascii="Traditional Arabic" w:hint="cs"/>
          <w:color w:val="auto"/>
          <w:rtl/>
          <w:lang w:eastAsia="en-US"/>
        </w:rPr>
        <w:t>,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والحيض،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وهذا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مناقض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</w:p>
    <w:p w:rsidR="006D4596" w:rsidRPr="00977376" w:rsidRDefault="006D4596" w:rsidP="00E4500B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977376">
        <w:rPr>
          <w:rFonts w:ascii="Traditional Arabic" w:hint="eastAsia"/>
          <w:color w:val="auto"/>
          <w:rtl/>
          <w:lang w:eastAsia="en-US"/>
        </w:rPr>
        <w:t>لإجماع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العلماء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="009770FB" w:rsidRPr="00977376">
        <w:rPr>
          <w:rFonts w:ascii="Traditional Arabic" w:hint="cs"/>
          <w:color w:val="auto"/>
          <w:rtl/>
          <w:lang w:eastAsia="en-US"/>
        </w:rPr>
        <w:t xml:space="preserve">على </w:t>
      </w:r>
      <w:r w:rsidRPr="00977376">
        <w:rPr>
          <w:rFonts w:ascii="Traditional Arabic" w:hint="eastAsia"/>
          <w:color w:val="auto"/>
          <w:rtl/>
          <w:lang w:eastAsia="en-US"/>
        </w:rPr>
        <w:t>أن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من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اغتسل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من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الجنابة،</w:t>
      </w:r>
      <w:r w:rsidR="00F77CB2" w:rsidRPr="00977376">
        <w:rPr>
          <w:rFonts w:ascii="Traditional Arabic" w:hint="cs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ولم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يتوضأ</w:t>
      </w:r>
      <w:r w:rsidR="009770FB" w:rsidRPr="00977376">
        <w:rPr>
          <w:rFonts w:ascii="Traditional Arabic" w:hint="cs"/>
          <w:color w:val="auto"/>
          <w:rtl/>
          <w:lang w:eastAsia="en-US"/>
        </w:rPr>
        <w:t>,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وصلى</w:t>
      </w:r>
      <w:r w:rsidR="00CE3CE1">
        <w:rPr>
          <w:rFonts w:ascii="Traditional Arabic" w:hint="cs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أن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صلاته</w:t>
      </w:r>
      <w:r w:rsidRPr="00977376">
        <w:rPr>
          <w:rFonts w:ascii="Traditional Arabic"/>
          <w:color w:val="auto"/>
          <w:rtl/>
          <w:lang w:eastAsia="en-US"/>
        </w:rPr>
        <w:t xml:space="preserve"> </w:t>
      </w:r>
      <w:r w:rsidRPr="00977376">
        <w:rPr>
          <w:rFonts w:ascii="Traditional Arabic" w:hint="eastAsia"/>
          <w:color w:val="auto"/>
          <w:rtl/>
          <w:lang w:eastAsia="en-US"/>
        </w:rPr>
        <w:t>تامة</w:t>
      </w:r>
      <w:r w:rsidRPr="00977376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977376">
        <w:rPr>
          <w:rFonts w:ascii="AGA Arabesque" w:hAnsi="AGA Arabesque"/>
          <w:smallCaps/>
          <w:color w:val="auto"/>
          <w:vertAlign w:val="superscript"/>
          <w:rtl/>
        </w:rPr>
        <w:footnoteReference w:id="53"/>
      </w:r>
      <w:r w:rsidRPr="00977376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977376">
        <w:rPr>
          <w:rFonts w:ascii="Traditional Arabic"/>
          <w:color w:val="auto"/>
          <w:rtl/>
          <w:lang w:eastAsia="en-US"/>
        </w:rPr>
        <w:t>.</w:t>
      </w:r>
      <w:r w:rsidR="00E14BBC" w:rsidRPr="00977376">
        <w:rPr>
          <w:rFonts w:ascii="Traditional Arabic" w:hint="cs"/>
          <w:color w:val="auto"/>
          <w:rtl/>
          <w:lang w:eastAsia="en-US"/>
        </w:rPr>
        <w:t xml:space="preserve"> والله أعلم.</w:t>
      </w:r>
    </w:p>
    <w:p w:rsidR="006D4596" w:rsidRPr="00977376" w:rsidRDefault="006D4596" w:rsidP="00E4500B">
      <w:pPr>
        <w:ind w:left="-2" w:firstLine="0"/>
        <w:jc w:val="lowKashida"/>
        <w:rPr>
          <w:color w:val="auto"/>
          <w:rtl/>
        </w:rPr>
      </w:pPr>
    </w:p>
    <w:sectPr w:rsidR="006D4596" w:rsidRPr="00977376" w:rsidSect="003B105B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253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A83" w:rsidRDefault="00B81A83" w:rsidP="002A19F7">
      <w:r>
        <w:separator/>
      </w:r>
    </w:p>
  </w:endnote>
  <w:endnote w:type="continuationSeparator" w:id="1">
    <w:p w:rsidR="00B81A83" w:rsidRDefault="00B81A83" w:rsidP="002A19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735767"/>
      <w:docPartObj>
        <w:docPartGallery w:val="Page Numbers (Bottom of Page)"/>
        <w:docPartUnique/>
      </w:docPartObj>
    </w:sdtPr>
    <w:sdtContent>
      <w:p w:rsidR="00977376" w:rsidRDefault="003B105B" w:rsidP="003B105B">
        <w:pPr>
          <w:pStyle w:val="afd"/>
          <w:jc w:val="center"/>
        </w:pPr>
        <w:r>
          <w:rPr>
            <w:noProof/>
            <w:rtl/>
            <w:lang w:eastAsia="en-US"/>
          </w:rPr>
          <w:pict>
            <v:roundrect id="_x0000_s54273" style="position:absolute;left:0;text-align:left;margin-left:193.15pt;margin-top:9.4pt;width:38.9pt;height:20.05pt;z-index:251658240;mso-position-horizontal-relative:margin;mso-position-vertical-relative:text" arcsize="10923f">
              <v:textbox style="mso-next-textbox:#_x0000_s54273">
                <w:txbxContent>
                  <w:p w:rsidR="003B105B" w:rsidRPr="00A6537B" w:rsidRDefault="003B105B" w:rsidP="003B105B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2E4447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9B1BBE" w:rsidRPr="009B1BBE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260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FE5512" w:rsidRDefault="00FE5512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A83" w:rsidRDefault="00B81A83" w:rsidP="00977376">
      <w:pPr>
        <w:ind w:firstLine="0"/>
      </w:pPr>
      <w:r>
        <w:separator/>
      </w:r>
    </w:p>
  </w:footnote>
  <w:footnote w:type="continuationSeparator" w:id="1">
    <w:p w:rsidR="00B81A83" w:rsidRDefault="00B81A83" w:rsidP="00977376">
      <w:pPr>
        <w:ind w:firstLine="0"/>
      </w:pPr>
      <w:r>
        <w:separator/>
      </w:r>
    </w:p>
  </w:footnote>
  <w:footnote w:id="2">
    <w:p w:rsidR="002A19F7" w:rsidRPr="00E4500B" w:rsidRDefault="002A19F7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B75DA7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0240F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>مرعاة المفاتيح</w:t>
      </w:r>
      <w:r w:rsidR="00B75DA7" w:rsidRPr="00E4500B">
        <w:rPr>
          <w:rFonts w:ascii="Traditional Arabic" w:eastAsia="Calibri" w:hint="cs"/>
          <w:color w:val="auto"/>
          <w:sz w:val="32"/>
          <w:szCs w:val="32"/>
          <w:rtl/>
        </w:rPr>
        <w:t>1/126.</w:t>
      </w:r>
    </w:p>
  </w:footnote>
  <w:footnote w:id="3">
    <w:p w:rsidR="00EC48AD" w:rsidRPr="00E4500B" w:rsidRDefault="00EC48AD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 xml:space="preserve">) 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التقييد بالمشهور </w:t>
      </w:r>
      <w:r w:rsidR="009C66B9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إنما هو 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لأجل أن الإمام مالك رحمه الله تعالى فقد رُ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>وي عنه  في المسألة  ثلاث روايات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Pr="00E4500B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الأولى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340120" w:rsidRPr="00E4500B">
        <w:rPr>
          <w:rFonts w:ascii="Traditional Arabic" w:eastAsia="Calibri" w:hint="cs"/>
          <w:color w:val="auto"/>
          <w:sz w:val="32"/>
          <w:szCs w:val="32"/>
          <w:rtl/>
        </w:rPr>
        <w:t>أنه أنكر التسمية عند الوضوء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E4500B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الثان</w:t>
      </w:r>
      <w:r w:rsidR="00C11A3C" w:rsidRPr="00E4500B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ية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>: التخيير بين التسمية وعدمها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  <w:r w:rsidR="00C11A3C" w:rsidRPr="00E4500B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و</w:t>
      </w:r>
      <w:r w:rsidRPr="00E4500B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الثالثة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: السن</w:t>
      </w:r>
      <w:r w:rsidR="00340120" w:rsidRPr="00E4500B">
        <w:rPr>
          <w:rFonts w:ascii="Traditional Arabic" w:eastAsia="Calibri" w:hint="cs"/>
          <w:color w:val="auto"/>
          <w:sz w:val="32"/>
          <w:szCs w:val="32"/>
          <w:rtl/>
        </w:rPr>
        <w:t>ية وهذا هو المشهور عند المالكية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>بداية المجتهد ص114, و</w:t>
      </w:r>
      <w:r w:rsidR="007C1B38" w:rsidRPr="00E4500B">
        <w:rPr>
          <w:rFonts w:ascii="Traditional Arabic" w:eastAsia="Calibri" w:hint="cs"/>
          <w:color w:val="auto"/>
          <w:sz w:val="32"/>
          <w:szCs w:val="32"/>
          <w:rtl/>
        </w:rPr>
        <w:t>الذخير</w:t>
      </w:r>
      <w:r w:rsidR="008F7FA7" w:rsidRPr="00E4500B">
        <w:rPr>
          <w:rFonts w:ascii="Traditional Arabic" w:eastAsia="Calibri" w:hint="cs"/>
          <w:color w:val="auto"/>
          <w:sz w:val="32"/>
          <w:szCs w:val="32"/>
          <w:rtl/>
        </w:rPr>
        <w:t>ة</w:t>
      </w:r>
      <w:r w:rsidR="007C1B38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1/284, </w:t>
      </w:r>
      <w:r w:rsidR="00B33365" w:rsidRPr="00E4500B">
        <w:rPr>
          <w:rFonts w:ascii="Traditional Arabic" w:eastAsia="Calibri" w:hint="cs"/>
          <w:color w:val="auto"/>
          <w:sz w:val="32"/>
          <w:szCs w:val="32"/>
          <w:rtl/>
        </w:rPr>
        <w:t>والقوانين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الفقهية</w:t>
      </w:r>
      <w:r w:rsidR="00E61F67" w:rsidRPr="00E4500B">
        <w:rPr>
          <w:rFonts w:ascii="Traditional Arabic" w:eastAsia="Calibri" w:hint="cs"/>
          <w:color w:val="auto"/>
          <w:sz w:val="32"/>
          <w:szCs w:val="32"/>
          <w:rtl/>
        </w:rPr>
        <w:t>1/20,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والتاج والاكليل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>1/383,</w:t>
      </w:r>
      <w:r w:rsidR="00E61F67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>حاشية الدسوقي</w:t>
      </w:r>
      <w:r w:rsidR="007C1B38" w:rsidRPr="00E4500B">
        <w:rPr>
          <w:rFonts w:ascii="Traditional Arabic" w:eastAsia="Calibri" w:hint="cs"/>
          <w:color w:val="auto"/>
          <w:sz w:val="32"/>
          <w:szCs w:val="32"/>
          <w:rtl/>
        </w:rPr>
        <w:t>1/103</w:t>
      </w:r>
      <w:r w:rsidR="00AC3902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AC3902" w:rsidRPr="00E4500B">
        <w:rPr>
          <w:rFonts w:ascii="Traditional Arabic" w:eastAsia="Calibri" w:hint="cs"/>
          <w:color w:val="auto"/>
          <w:sz w:val="32"/>
          <w:szCs w:val="32"/>
          <w:rtl/>
        </w:rPr>
        <w:t>الثمر الداني</w:t>
      </w:r>
      <w:r w:rsidR="00A70E34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ص</w:t>
      </w:r>
      <w:r w:rsidR="00AC3902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45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6913B9" w:rsidRPr="00E4500B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4">
    <w:p w:rsidR="00F34876" w:rsidRPr="00E4500B" w:rsidRDefault="00F34876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EC48AD" w:rsidRPr="00E4500B">
        <w:rPr>
          <w:rFonts w:hint="cs"/>
          <w:color w:val="auto"/>
          <w:sz w:val="32"/>
          <w:szCs w:val="32"/>
          <w:rtl/>
        </w:rPr>
        <w:t xml:space="preserve"> </w:t>
      </w:r>
      <w:r w:rsidR="00EC48A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ينظر : </w:t>
      </w:r>
      <w:r w:rsidR="004C708D" w:rsidRPr="00E4500B">
        <w:rPr>
          <w:rFonts w:ascii="Traditional Arabic" w:eastAsia="Calibri" w:hint="cs"/>
          <w:color w:val="auto"/>
          <w:sz w:val="32"/>
          <w:szCs w:val="32"/>
          <w:rtl/>
        </w:rPr>
        <w:t>إجماع الأئمة الأربعة واختلافهم لابن هبيرة  1/77.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5">
    <w:p w:rsidR="008E5436" w:rsidRPr="00E4500B" w:rsidRDefault="008E5436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41A7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>مختصر القدوري ص11, و</w:t>
      </w:r>
      <w:r w:rsidR="00746911" w:rsidRPr="00E4500B">
        <w:rPr>
          <w:rFonts w:ascii="Traditional Arabic" w:eastAsia="Calibri" w:hint="cs"/>
          <w:color w:val="auto"/>
          <w:sz w:val="32"/>
          <w:szCs w:val="32"/>
          <w:rtl/>
        </w:rPr>
        <w:t>المبسوط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للسرخسي</w:t>
      </w:r>
      <w:r w:rsidR="00746911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1/55, 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>وبدائع الصنائع1</w:t>
      </w:r>
      <w:r w:rsidR="00D84CE9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/84, 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>والهداية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>/16, والاختيار لتعليل المختار</w:t>
      </w:r>
      <w:r w:rsidR="000E0DE7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1/8, </w:t>
      </w:r>
      <w:r w:rsidR="00B17836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>الفتاوي الهندية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1/8,</w:t>
      </w:r>
      <w:r w:rsidR="00D57A1B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82F7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وكنز الدقائق ص139, </w:t>
      </w:r>
      <w:r w:rsidR="00D636F4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>اللباب في شرح الكتاب</w:t>
      </w:r>
      <w:r w:rsidR="00D43D66" w:rsidRPr="00E4500B">
        <w:rPr>
          <w:rFonts w:ascii="Traditional Arabic" w:eastAsia="Calibri" w:hint="cs"/>
          <w:color w:val="auto"/>
          <w:sz w:val="32"/>
          <w:szCs w:val="32"/>
          <w:rtl/>
        </w:rPr>
        <w:t>1/34.</w:t>
      </w:r>
      <w:r w:rsidR="00D57A1B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6">
    <w:p w:rsidR="008E5436" w:rsidRPr="00E4500B" w:rsidRDefault="008E5436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الإشراف للقاضي عبد الوهاب</w:t>
      </w:r>
      <w:r w:rsidR="006276C4" w:rsidRPr="00E4500B">
        <w:rPr>
          <w:rFonts w:ascii="Traditional Arabic" w:eastAsia="Calibri" w:hint="cs"/>
          <w:color w:val="auto"/>
          <w:sz w:val="32"/>
          <w:szCs w:val="32"/>
          <w:rtl/>
        </w:rPr>
        <w:t>1/116</w:t>
      </w:r>
      <w:r w:rsidR="00DD143C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1D345F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المعونة</w:t>
      </w:r>
      <w:r w:rsidR="00D0182E" w:rsidRPr="00E4500B">
        <w:rPr>
          <w:rFonts w:ascii="Traditional Arabic" w:eastAsia="Calibri" w:hint="cs"/>
          <w:color w:val="auto"/>
          <w:sz w:val="32"/>
          <w:szCs w:val="32"/>
          <w:rtl/>
        </w:rPr>
        <w:t>1/15,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والكافي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>ص20,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والمقدمات والممهدات1/83,</w:t>
      </w:r>
      <w:r w:rsidR="00D018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>عقد الجواهر الثمينة</w:t>
      </w:r>
      <w:r w:rsidR="001B31D1" w:rsidRPr="00E4500B">
        <w:rPr>
          <w:rFonts w:ascii="Traditional Arabic" w:eastAsia="Calibri" w:hint="cs"/>
          <w:color w:val="auto"/>
          <w:sz w:val="32"/>
          <w:szCs w:val="32"/>
          <w:rtl/>
        </w:rPr>
        <w:t>1/44,</w:t>
      </w:r>
      <w:r w:rsidR="00340120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>والذخيرة1/284,</w:t>
      </w:r>
      <w:r w:rsidR="00340120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>إرشاد السالك</w:t>
      </w:r>
      <w:r w:rsidR="00E61F67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1/7, </w:t>
      </w:r>
      <w:r w:rsidR="00897EF4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D1523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مختصر 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>الخليل</w:t>
      </w:r>
      <w:r w:rsidR="00340120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>ص</w:t>
      </w:r>
      <w:r w:rsidR="00BC3506" w:rsidRPr="00E4500B">
        <w:rPr>
          <w:rFonts w:ascii="Traditional Arabic" w:eastAsia="Calibri" w:hint="cs"/>
          <w:color w:val="auto"/>
          <w:sz w:val="32"/>
          <w:szCs w:val="32"/>
          <w:rtl/>
        </w:rPr>
        <w:t>20, و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شرح </w:t>
      </w:r>
      <w:r w:rsidR="00B63489" w:rsidRPr="00E4500B">
        <w:rPr>
          <w:rFonts w:ascii="Traditional Arabic" w:eastAsia="Calibri" w:hint="cs"/>
          <w:color w:val="auto"/>
          <w:sz w:val="32"/>
          <w:szCs w:val="32"/>
          <w:rtl/>
        </w:rPr>
        <w:t>مختصر الخليل للخرشي1/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>139,</w:t>
      </w:r>
      <w:r w:rsidR="00340120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745E4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>الفواكه الدواني</w:t>
      </w:r>
      <w:r w:rsidR="00B758C1" w:rsidRPr="00E4500B">
        <w:rPr>
          <w:rFonts w:ascii="Traditional Arabic" w:eastAsia="Calibri" w:hint="cs"/>
          <w:color w:val="auto"/>
          <w:sz w:val="32"/>
          <w:szCs w:val="32"/>
          <w:rtl/>
        </w:rPr>
        <w:t>1/211,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>وحا</w:t>
      </w:r>
      <w:r w:rsidR="0043433D" w:rsidRPr="00E4500B">
        <w:rPr>
          <w:rFonts w:ascii="Traditional Arabic" w:eastAsia="Calibri" w:hint="cs"/>
          <w:color w:val="auto"/>
          <w:sz w:val="32"/>
          <w:szCs w:val="32"/>
          <w:rtl/>
        </w:rPr>
        <w:t>شية ا</w:t>
      </w:r>
      <w:r w:rsidR="00340120" w:rsidRPr="00E4500B">
        <w:rPr>
          <w:rFonts w:ascii="Traditional Arabic" w:eastAsia="Calibri" w:hint="cs"/>
          <w:color w:val="auto"/>
          <w:sz w:val="32"/>
          <w:szCs w:val="32"/>
          <w:rtl/>
        </w:rPr>
        <w:t>لدسوقي1/103, والشرح الصغير1/122,</w:t>
      </w:r>
      <w:r w:rsidR="00B758C1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والإمام مالك رحمه الله تعالى قد روي عنه ثلاث روايات في المسألة كما سبق</w:t>
      </w:r>
      <w:r w:rsidR="00BD1523"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B758C1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ومنها الإنكار باستحباب</w:t>
      </w:r>
      <w:r w:rsidR="00BD1523" w:rsidRPr="00E4500B">
        <w:rPr>
          <w:rFonts w:ascii="Traditional Arabic" w:eastAsia="Calibri" w:hint="cs"/>
          <w:color w:val="auto"/>
          <w:sz w:val="32"/>
          <w:szCs w:val="32"/>
          <w:rtl/>
        </w:rPr>
        <w:t>ها في  الو</w:t>
      </w:r>
      <w:r w:rsidR="00B758C1" w:rsidRPr="00E4500B">
        <w:rPr>
          <w:rFonts w:ascii="Traditional Arabic" w:eastAsia="Calibri" w:hint="cs"/>
          <w:color w:val="auto"/>
          <w:sz w:val="32"/>
          <w:szCs w:val="32"/>
          <w:rtl/>
        </w:rPr>
        <w:t>ضوء</w:t>
      </w:r>
      <w:r w:rsidR="006913B9"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B758C1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وهو الذي اختاره ابن العربي في عارضة الأحوذي شرح سنن الترمذي1/43.  </w:t>
      </w:r>
    </w:p>
  </w:footnote>
  <w:footnote w:id="7">
    <w:p w:rsidR="008E5436" w:rsidRPr="00E4500B" w:rsidRDefault="008E5436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340120" w:rsidRPr="00E4500B">
        <w:rPr>
          <w:rFonts w:hint="cs"/>
          <w:color w:val="auto"/>
          <w:sz w:val="32"/>
          <w:szCs w:val="32"/>
          <w:rtl/>
        </w:rPr>
        <w:t xml:space="preserve"> ينظر: </w:t>
      </w:r>
      <w:r w:rsidR="00206A2E" w:rsidRPr="00E4500B">
        <w:rPr>
          <w:rFonts w:hint="cs"/>
          <w:color w:val="auto"/>
          <w:sz w:val="32"/>
          <w:szCs w:val="32"/>
          <w:rtl/>
        </w:rPr>
        <w:t>الأم</w:t>
      </w:r>
      <w:r w:rsidR="00340120" w:rsidRPr="00E4500B">
        <w:rPr>
          <w:rFonts w:hint="cs"/>
          <w:color w:val="auto"/>
          <w:sz w:val="32"/>
          <w:szCs w:val="32"/>
          <w:rtl/>
        </w:rPr>
        <w:t xml:space="preserve">2/67, </w:t>
      </w:r>
      <w:r w:rsidR="00206A2E" w:rsidRPr="00E4500B">
        <w:rPr>
          <w:rFonts w:hint="cs"/>
          <w:color w:val="auto"/>
          <w:sz w:val="32"/>
          <w:szCs w:val="32"/>
          <w:rtl/>
        </w:rPr>
        <w:t>والحاوي الكبير</w:t>
      </w:r>
      <w:r w:rsidR="00577A2F" w:rsidRPr="00E4500B">
        <w:rPr>
          <w:rFonts w:hint="cs"/>
          <w:color w:val="auto"/>
          <w:sz w:val="32"/>
          <w:szCs w:val="32"/>
          <w:rtl/>
        </w:rPr>
        <w:t>1/79,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والوسيط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1/280, </w:t>
      </w:r>
      <w:r w:rsidR="009E5C82" w:rsidRPr="00E4500B">
        <w:rPr>
          <w:rFonts w:hint="cs"/>
          <w:color w:val="auto"/>
          <w:sz w:val="32"/>
          <w:szCs w:val="32"/>
          <w:rtl/>
        </w:rPr>
        <w:t>و</w:t>
      </w:r>
      <w:r w:rsidR="00746911" w:rsidRPr="00E4500B">
        <w:rPr>
          <w:rFonts w:ascii="Traditional Arabic" w:eastAsia="Calibri" w:hint="cs"/>
          <w:color w:val="auto"/>
          <w:sz w:val="32"/>
          <w:szCs w:val="32"/>
          <w:rtl/>
        </w:rPr>
        <w:t>العزيز شرح الوجيز1/121,</w:t>
      </w:r>
      <w:r w:rsidR="003E2831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روضة الطالبين</w:t>
      </w:r>
      <w:r w:rsidR="00A56334" w:rsidRPr="00E4500B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340120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56334" w:rsidRPr="00E4500B">
        <w:rPr>
          <w:rFonts w:ascii="Traditional Arabic" w:eastAsia="Calibri" w:hint="cs"/>
          <w:color w:val="auto"/>
          <w:sz w:val="32"/>
          <w:szCs w:val="32"/>
          <w:rtl/>
        </w:rPr>
        <w:t>/1</w:t>
      </w:r>
      <w:r w:rsidR="00A118DE" w:rsidRPr="00E4500B">
        <w:rPr>
          <w:rFonts w:ascii="Traditional Arabic" w:eastAsia="Calibri" w:hint="cs"/>
          <w:color w:val="auto"/>
          <w:sz w:val="32"/>
          <w:szCs w:val="32"/>
          <w:rtl/>
        </w:rPr>
        <w:t>68</w:t>
      </w:r>
      <w:r w:rsidR="00A56334" w:rsidRPr="00E4500B">
        <w:rPr>
          <w:rFonts w:ascii="Traditional Arabic" w:eastAsia="Calibri" w:hint="cs"/>
          <w:color w:val="auto"/>
          <w:sz w:val="32"/>
          <w:szCs w:val="32"/>
          <w:rtl/>
        </w:rPr>
        <w:t>, و</w:t>
      </w:r>
      <w:r w:rsidR="00225F4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المجموع</w:t>
      </w:r>
      <w:r w:rsidR="00746911" w:rsidRPr="00E4500B">
        <w:rPr>
          <w:rFonts w:ascii="Traditional Arabic" w:eastAsia="Calibri" w:hint="cs"/>
          <w:color w:val="auto"/>
          <w:sz w:val="32"/>
          <w:szCs w:val="32"/>
          <w:rtl/>
        </w:rPr>
        <w:t>1/3</w:t>
      </w:r>
      <w:r w:rsidR="0009077C" w:rsidRPr="00E4500B">
        <w:rPr>
          <w:rFonts w:ascii="Traditional Arabic" w:eastAsia="Calibri" w:hint="cs"/>
          <w:color w:val="auto"/>
          <w:sz w:val="32"/>
          <w:szCs w:val="32"/>
          <w:rtl/>
        </w:rPr>
        <w:t>85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746911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8">
    <w:p w:rsidR="008E5436" w:rsidRPr="00E4500B" w:rsidRDefault="008E5436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41A7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17C3A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الكافي</w:t>
      </w:r>
      <w:r w:rsidR="0032099B" w:rsidRPr="00E4500B">
        <w:rPr>
          <w:rFonts w:ascii="Traditional Arabic" w:eastAsia="Calibri" w:hint="cs"/>
          <w:color w:val="auto"/>
          <w:sz w:val="32"/>
          <w:szCs w:val="32"/>
          <w:rtl/>
        </w:rPr>
        <w:t>1/54,</w:t>
      </w:r>
      <w:r w:rsidR="00340120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والمغني</w:t>
      </w:r>
      <w:r w:rsidR="00617C3A" w:rsidRPr="00E4500B">
        <w:rPr>
          <w:rFonts w:ascii="Traditional Arabic" w:eastAsia="Calibri" w:hint="cs"/>
          <w:color w:val="auto"/>
          <w:sz w:val="32"/>
          <w:szCs w:val="32"/>
          <w:rtl/>
        </w:rPr>
        <w:t>1/145, و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المحرر في  الفقه</w:t>
      </w:r>
      <w:r w:rsidR="00F558CD" w:rsidRPr="00E4500B">
        <w:rPr>
          <w:rFonts w:ascii="Traditional Arabic" w:eastAsia="Calibri" w:hint="cs"/>
          <w:color w:val="auto"/>
          <w:sz w:val="32"/>
          <w:szCs w:val="32"/>
          <w:rtl/>
        </w:rPr>
        <w:t>1/11,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والإنصاف مع المقنع1/274,</w:t>
      </w:r>
      <w:r w:rsidR="00F558C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شرح منتهى الإرادات</w:t>
      </w:r>
      <w:r w:rsidR="00570B49" w:rsidRPr="00E4500B">
        <w:rPr>
          <w:rFonts w:ascii="Traditional Arabic" w:eastAsia="Calibri" w:hint="cs"/>
          <w:color w:val="auto"/>
          <w:sz w:val="32"/>
          <w:szCs w:val="32"/>
          <w:rtl/>
        </w:rPr>
        <w:t>1/91,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9">
    <w:p w:rsidR="0089361A" w:rsidRPr="00E4500B" w:rsidRDefault="0089361A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17C3A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753806" w:rsidRPr="00E4500B">
        <w:rPr>
          <w:rFonts w:ascii="Traditional Arabic" w:eastAsia="Calibri" w:hint="cs"/>
          <w:color w:val="auto"/>
          <w:sz w:val="32"/>
          <w:szCs w:val="32"/>
          <w:rtl/>
        </w:rPr>
        <w:t>الأوسط</w:t>
      </w:r>
      <w:r w:rsidR="009F3037" w:rsidRPr="00E4500B">
        <w:rPr>
          <w:rFonts w:ascii="Traditional Arabic" w:eastAsia="Calibri" w:hint="cs"/>
          <w:color w:val="auto"/>
          <w:sz w:val="32"/>
          <w:szCs w:val="32"/>
          <w:rtl/>
        </w:rPr>
        <w:t>1/367, و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المغني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1/145.</w:t>
      </w:r>
    </w:p>
  </w:footnote>
  <w:footnote w:id="10">
    <w:p w:rsidR="0089361A" w:rsidRPr="00E4500B" w:rsidRDefault="0089361A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17C3A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كتاب الطهور ص</w:t>
      </w:r>
      <w:r w:rsidR="00B60CD7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54, 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60CD7" w:rsidRPr="00E4500B">
        <w:rPr>
          <w:rFonts w:ascii="Traditional Arabic" w:eastAsia="Calibri" w:hint="cs"/>
          <w:color w:val="auto"/>
          <w:sz w:val="32"/>
          <w:szCs w:val="32"/>
          <w:rtl/>
        </w:rPr>
        <w:t>55.</w:t>
      </w:r>
    </w:p>
  </w:footnote>
  <w:footnote w:id="11">
    <w:p w:rsidR="00850AA8" w:rsidRPr="00E4500B" w:rsidRDefault="00850AA8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الأوسط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1/368. </w:t>
      </w:r>
    </w:p>
  </w:footnote>
  <w:footnote w:id="12">
    <w:p w:rsidR="00771596" w:rsidRPr="00E4500B" w:rsidRDefault="00771596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17C3A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المغني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1/145.</w:t>
      </w:r>
    </w:p>
  </w:footnote>
  <w:footnote w:id="13">
    <w:p w:rsidR="004A08E0" w:rsidRPr="00E4500B" w:rsidRDefault="001C7164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41A7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25905" w:rsidRPr="00E4500B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F4C5C" w:rsidRPr="00E4500B">
        <w:rPr>
          <w:rFonts w:ascii="Traditional Arabic" w:eastAsia="Calibri" w:hint="cs"/>
          <w:color w:val="auto"/>
          <w:sz w:val="32"/>
          <w:szCs w:val="32"/>
          <w:rtl/>
        </w:rPr>
        <w:t>المستوعب1/24,</w:t>
      </w:r>
      <w:r w:rsidR="00525905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11A3C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الكافي</w:t>
      </w:r>
      <w:r w:rsidR="0032099B" w:rsidRPr="00E4500B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525905" w:rsidRPr="00E4500B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32099B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54, 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والمغني</w:t>
      </w:r>
      <w:r w:rsidR="00525905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1/145, </w:t>
      </w:r>
      <w:r w:rsidR="0032099B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المحرر في الفقه</w:t>
      </w:r>
      <w:r w:rsidR="00F558C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1/11, 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والإنصاف مع المقنع1/274, </w:t>
      </w:r>
      <w:r w:rsidR="00F558CD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شرح منتهى الإرادات</w:t>
      </w:r>
      <w:r w:rsidR="00570B49" w:rsidRPr="00E4500B">
        <w:rPr>
          <w:rFonts w:ascii="Traditional Arabic" w:eastAsia="Calibri" w:hint="cs"/>
          <w:color w:val="auto"/>
          <w:sz w:val="32"/>
          <w:szCs w:val="32"/>
          <w:rtl/>
        </w:rPr>
        <w:t>1/91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F705FC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على القول بالوجوب هل تسقط بالنسيان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أم لا ؟ فيه قولان عند الحنابلة</w:t>
      </w:r>
      <w:r w:rsidR="00F705FC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F705FC" w:rsidRPr="00E4500B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القول الأول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F705FC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تسقط بالنسيان 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>إذا نسيها عند ا</w:t>
      </w:r>
      <w:r w:rsidR="00FA2471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بتداء الوضوء وتذكر في أثنائه ذكره وإن لم يذكر حتى فرغ منه صح وضوءه وهو المذهب لقوله </w:t>
      </w:r>
      <w:r w:rsidR="008F774D" w:rsidRPr="00E4500B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>:"</w:t>
      </w:r>
      <w:r w:rsidR="00FA2471" w:rsidRPr="00E4500B">
        <w:rPr>
          <w:rFonts w:ascii="Traditional Arabic" w:eastAsia="Calibri" w:hint="cs"/>
          <w:color w:val="auto"/>
          <w:sz w:val="32"/>
          <w:szCs w:val="32"/>
          <w:rtl/>
        </w:rPr>
        <w:t>إن الله وضع عن أمتي الخطأ والنسيان وما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A2471" w:rsidRPr="00E4500B">
        <w:rPr>
          <w:rFonts w:ascii="Traditional Arabic" w:eastAsia="Calibri" w:hint="cs"/>
          <w:color w:val="auto"/>
          <w:sz w:val="32"/>
          <w:szCs w:val="32"/>
          <w:rtl/>
        </w:rPr>
        <w:t>استكرهو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ا عليه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وقياسا على واجبات الصلاة</w:t>
      </w:r>
      <w:r w:rsidR="00FA2471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4A08E0" w:rsidRPr="00E4500B">
        <w:rPr>
          <w:rFonts w:ascii="Traditional Arabic" w:eastAsia="Calibri" w:hint="cs"/>
          <w:b/>
          <w:bCs/>
          <w:color w:val="auto"/>
          <w:sz w:val="32"/>
          <w:szCs w:val="32"/>
          <w:rtl/>
        </w:rPr>
        <w:t>القول الثاني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لا تسقط بالنسيان</w:t>
      </w:r>
      <w:r w:rsidR="004A08E0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, فمن نسيها من وضوئه </w:t>
      </w:r>
      <w:r w:rsidR="00D47328" w:rsidRPr="00E4500B">
        <w:rPr>
          <w:rFonts w:ascii="Traditional Arabic" w:eastAsia="Calibri" w:hint="cs"/>
          <w:color w:val="auto"/>
          <w:sz w:val="32"/>
          <w:szCs w:val="32"/>
          <w:rtl/>
        </w:rPr>
        <w:t>أعاد</w:t>
      </w:r>
      <w:r w:rsidR="004A08E0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وجوبا لعموم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الخبر وقياسا على سائر الواجبات</w:t>
      </w:r>
      <w:r w:rsidR="004A08E0" w:rsidRPr="00E4500B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ينظر:[ المغني</w:t>
      </w:r>
      <w:r w:rsidR="004A08E0" w:rsidRPr="00E4500B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7A6360" w:rsidRPr="00E4500B">
        <w:rPr>
          <w:rFonts w:ascii="Traditional Arabic" w:eastAsia="Calibri" w:hint="cs"/>
          <w:color w:val="auto"/>
          <w:sz w:val="32"/>
          <w:szCs w:val="32"/>
          <w:rtl/>
        </w:rPr>
        <w:t>/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145, 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ا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>لإ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نصاف</w:t>
      </w:r>
      <w:r w:rsidR="00BD33F6" w:rsidRPr="00E4500B">
        <w:rPr>
          <w:rFonts w:ascii="Traditional Arabic" w:eastAsia="Calibri" w:hint="cs"/>
          <w:color w:val="auto"/>
          <w:sz w:val="32"/>
          <w:szCs w:val="32"/>
          <w:rtl/>
        </w:rPr>
        <w:t>1/374</w:t>
      </w:r>
      <w:r w:rsidR="004A08E0" w:rsidRPr="00E4500B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BD33F6" w:rsidRPr="00E4500B">
        <w:rPr>
          <w:rFonts w:ascii="Simplified Arabic" w:cs="Simplified Arabic" w:hint="cs"/>
          <w:color w:val="auto"/>
          <w:sz w:val="32"/>
          <w:szCs w:val="32"/>
          <w:rtl/>
          <w:lang w:eastAsia="en-US"/>
        </w:rPr>
        <w:t>.</w:t>
      </w:r>
      <w:r w:rsidR="00D47328" w:rsidRPr="00E4500B">
        <w:rPr>
          <w:rFonts w:ascii="Simplified Arabic" w:cs="Simplified Arabic" w:hint="eastAsia"/>
          <w:color w:val="auto"/>
          <w:sz w:val="32"/>
          <w:szCs w:val="32"/>
          <w:rtl/>
          <w:lang w:eastAsia="en-US"/>
        </w:rPr>
        <w:t xml:space="preserve"> </w:t>
      </w:r>
    </w:p>
  </w:footnote>
  <w:footnote w:id="14">
    <w:p w:rsidR="00A027F1" w:rsidRPr="00E4500B" w:rsidRDefault="00A027F1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41A7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D33F6" w:rsidRPr="00E4500B">
        <w:rPr>
          <w:rFonts w:ascii="Traditional Arabic" w:eastAsia="Calibri" w:hint="cs"/>
          <w:color w:val="auto"/>
          <w:sz w:val="32"/>
          <w:szCs w:val="32"/>
          <w:rtl/>
        </w:rPr>
        <w:t>ينظر: الأوسط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1/368, 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والحاوي الكبير</w:t>
      </w:r>
      <w:r w:rsidR="00577A2F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1/80, </w:t>
      </w:r>
      <w:r w:rsidR="00BD33F6" w:rsidRPr="00E4500B">
        <w:rPr>
          <w:rFonts w:ascii="Traditional Arabic" w:eastAsia="Calibri" w:hint="cs"/>
          <w:color w:val="auto"/>
          <w:sz w:val="32"/>
          <w:szCs w:val="32"/>
          <w:rtl/>
        </w:rPr>
        <w:t>والمغني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>1/145, والشرح الكبير مع المقنع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1/274.</w:t>
      </w:r>
    </w:p>
  </w:footnote>
  <w:footnote w:id="15">
    <w:p w:rsidR="00A027F1" w:rsidRPr="00E4500B" w:rsidRDefault="00A027F1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41A7D" w:rsidRPr="00E4500B">
        <w:rPr>
          <w:rFonts w:hint="cs"/>
          <w:color w:val="auto"/>
          <w:sz w:val="32"/>
          <w:szCs w:val="32"/>
          <w:rtl/>
        </w:rPr>
        <w:t xml:space="preserve"> </w:t>
      </w:r>
      <w:r w:rsidR="00BD33F6" w:rsidRPr="00E4500B">
        <w:rPr>
          <w:rFonts w:hint="cs"/>
          <w:color w:val="auto"/>
          <w:sz w:val="32"/>
          <w:szCs w:val="32"/>
          <w:rtl/>
        </w:rPr>
        <w:t xml:space="preserve">ينظر: 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الحاوي الكبير</w:t>
      </w:r>
      <w:r w:rsidR="00577A2F" w:rsidRPr="00E4500B">
        <w:rPr>
          <w:rFonts w:ascii="Traditional Arabic" w:eastAsia="Calibri" w:hint="cs"/>
          <w:color w:val="auto"/>
          <w:sz w:val="32"/>
          <w:szCs w:val="32"/>
          <w:rtl/>
        </w:rPr>
        <w:t>1/80,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والمبسوط للسرخسي1/55, </w:t>
      </w:r>
      <w:r w:rsidR="00577A2F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المجموع</w:t>
      </w:r>
      <w:r w:rsidR="00162A73" w:rsidRPr="00E4500B">
        <w:rPr>
          <w:rFonts w:ascii="Traditional Arabic" w:eastAsia="Calibri" w:hint="cs"/>
          <w:color w:val="auto"/>
          <w:sz w:val="32"/>
          <w:szCs w:val="32"/>
          <w:rtl/>
        </w:rPr>
        <w:t>1/387.</w:t>
      </w:r>
    </w:p>
  </w:footnote>
  <w:footnote w:id="16">
    <w:p w:rsidR="00D75777" w:rsidRPr="00E4500B" w:rsidRDefault="00D75777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36848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كما يدل عليه قول الإمام أح</w:t>
      </w:r>
      <w:r w:rsidR="00940EE0" w:rsidRPr="00E4500B">
        <w:rPr>
          <w:rFonts w:ascii="Traditional Arabic" w:eastAsia="Calibri" w:hint="cs"/>
          <w:color w:val="auto"/>
          <w:sz w:val="32"/>
          <w:szCs w:val="32"/>
          <w:rtl/>
        </w:rPr>
        <w:t>مد رحمه الله تعالى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لا أعلم فيه </w:t>
      </w:r>
      <w:r w:rsidRPr="00E4500B">
        <w:rPr>
          <w:rFonts w:ascii="Traditional Arabic" w:eastAsia="Calibri"/>
          <w:color w:val="auto"/>
          <w:sz w:val="32"/>
          <w:szCs w:val="32"/>
          <w:rtl/>
        </w:rPr>
        <w:t>–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في مسألة هذه التي نحن فيها </w:t>
      </w:r>
      <w:r w:rsidRPr="00E4500B">
        <w:rPr>
          <w:rFonts w:ascii="Traditional Arabic" w:eastAsia="Calibri"/>
          <w:color w:val="auto"/>
          <w:sz w:val="32"/>
          <w:szCs w:val="32"/>
          <w:rtl/>
        </w:rPr>
        <w:t>–</w:t>
      </w:r>
      <w:r w:rsidR="00940EE0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حديثا له إسناد جيد. ينظر:[</w:t>
      </w:r>
      <w:r w:rsidR="00B51DBC" w:rsidRPr="00E4500B">
        <w:rPr>
          <w:rFonts w:ascii="Traditional Arabic" w:eastAsia="Calibri" w:hint="cs"/>
          <w:color w:val="auto"/>
          <w:sz w:val="32"/>
          <w:szCs w:val="32"/>
          <w:rtl/>
        </w:rPr>
        <w:t>مسا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ئل الإمام أحمد وإسحاق بن راهويه</w:t>
      </w:r>
      <w:r w:rsidR="00B51DBC" w:rsidRPr="00E4500B">
        <w:rPr>
          <w:rFonts w:ascii="Traditional Arabic" w:eastAsia="Calibri" w:hint="cs"/>
          <w:color w:val="auto"/>
          <w:sz w:val="32"/>
          <w:szCs w:val="32"/>
          <w:rtl/>
        </w:rPr>
        <w:t>2/263, وسنن ال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ترمذي1/77,  والأوسط لابن المنذر</w:t>
      </w:r>
      <w:r w:rsidR="00B51DBC" w:rsidRPr="00E4500B">
        <w:rPr>
          <w:rFonts w:ascii="Traditional Arabic" w:eastAsia="Calibri" w:hint="cs"/>
          <w:color w:val="auto"/>
          <w:sz w:val="32"/>
          <w:szCs w:val="32"/>
          <w:rtl/>
        </w:rPr>
        <w:t>1/368</w:t>
      </w:r>
      <w:r w:rsidR="00405A02" w:rsidRPr="00E4500B">
        <w:rPr>
          <w:rFonts w:ascii="Traditional Arabic" w:eastAsia="Calibri" w:hint="cs"/>
          <w:color w:val="auto"/>
          <w:sz w:val="32"/>
          <w:szCs w:val="32"/>
          <w:rtl/>
        </w:rPr>
        <w:t>].</w:t>
      </w:r>
    </w:p>
  </w:footnote>
  <w:footnote w:id="17">
    <w:p w:rsidR="00A77082" w:rsidRPr="00E4500B" w:rsidRDefault="00A77082" w:rsidP="007649DD">
      <w:pPr>
        <w:widowControl/>
        <w:autoSpaceDE w:val="0"/>
        <w:autoSpaceDN w:val="0"/>
        <w:adjustRightInd w:val="0"/>
        <w:ind w:left="423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أبو داود في كتاب الطهارة</w:t>
      </w:r>
      <w:r w:rsidR="00E44C4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, باب التسمية 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على الوضوء</w:t>
      </w:r>
      <w:r w:rsidR="00C22846" w:rsidRPr="00E4500B">
        <w:rPr>
          <w:rFonts w:ascii="Traditional Arabic" w:eastAsia="Calibri" w:hint="cs"/>
          <w:color w:val="auto"/>
          <w:sz w:val="32"/>
          <w:szCs w:val="32"/>
          <w:rtl/>
        </w:rPr>
        <w:t>1/60,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="00E44C4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101, 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والترمذي في </w:t>
      </w:r>
      <w:r w:rsidR="00E57F60" w:rsidRPr="00E4500B">
        <w:rPr>
          <w:rFonts w:ascii="Traditional Arabic" w:eastAsia="Calibri" w:hint="cs"/>
          <w:color w:val="auto"/>
          <w:sz w:val="32"/>
          <w:szCs w:val="32"/>
          <w:rtl/>
        </w:rPr>
        <w:t>أبواب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الطهارة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باب ما جاء في التسمية عند الوضوء</w:t>
      </w:r>
      <w:r w:rsidR="00C22846" w:rsidRPr="00E4500B">
        <w:rPr>
          <w:rFonts w:ascii="Traditional Arabic" w:eastAsia="Calibri" w:hint="cs"/>
          <w:color w:val="auto"/>
          <w:sz w:val="32"/>
          <w:szCs w:val="32"/>
          <w:rtl/>
        </w:rPr>
        <w:t>1/76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, برقم</w:t>
      </w:r>
      <w:r w:rsidR="00E44C4E" w:rsidRPr="00E4500B">
        <w:rPr>
          <w:rFonts w:ascii="Traditional Arabic" w:eastAsia="Calibri" w:hint="cs"/>
          <w:color w:val="auto"/>
          <w:sz w:val="32"/>
          <w:szCs w:val="32"/>
          <w:rtl/>
        </w:rPr>
        <w:t>25, وابن ماجه في كتاب الطهار</w:t>
      </w:r>
      <w:r w:rsidR="00C36C76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ة 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وسننها</w:t>
      </w:r>
      <w:r w:rsidR="00E44C4E"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C36C76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باب ما جاء في التسمية في الوضوء</w:t>
      </w:r>
      <w:r w:rsidR="00C22846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ص</w:t>
      </w:r>
      <w:r w:rsidR="00C36C76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22846" w:rsidRPr="00E4500B">
        <w:rPr>
          <w:rFonts w:ascii="Traditional Arabic" w:eastAsia="Calibri" w:hint="cs"/>
          <w:color w:val="auto"/>
          <w:sz w:val="32"/>
          <w:szCs w:val="32"/>
          <w:rtl/>
        </w:rPr>
        <w:t>139,</w:t>
      </w:r>
      <w:r w:rsidR="00C36C76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44C4E" w:rsidRPr="00E4500B">
        <w:rPr>
          <w:rFonts w:ascii="Traditional Arabic" w:eastAsia="Calibri" w:hint="cs"/>
          <w:color w:val="auto"/>
          <w:sz w:val="32"/>
          <w:szCs w:val="32"/>
          <w:rtl/>
        </w:rPr>
        <w:t>برقم</w:t>
      </w:r>
      <w:r w:rsidR="00E44C4E" w:rsidRPr="00E4500B">
        <w:rPr>
          <w:rFonts w:ascii="Traditional Arabic" w:eastAsia="Calibri"/>
          <w:color w:val="auto"/>
          <w:sz w:val="32"/>
          <w:szCs w:val="32"/>
          <w:rtl/>
        </w:rPr>
        <w:t>397</w:t>
      </w:r>
      <w:r w:rsidR="00E44C4E"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0D3716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وأحمد17/464</w:t>
      </w:r>
      <w:r w:rsidR="00C22846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الدارقطني</w:t>
      </w:r>
      <w:r w:rsidR="00C22846" w:rsidRPr="00E4500B">
        <w:rPr>
          <w:rFonts w:ascii="Traditional Arabic" w:eastAsia="Calibri" w:hint="cs"/>
          <w:color w:val="auto"/>
          <w:sz w:val="32"/>
          <w:szCs w:val="32"/>
          <w:rtl/>
        </w:rPr>
        <w:t>1/12</w:t>
      </w:r>
      <w:r w:rsidR="00E44C4E" w:rsidRPr="00E4500B">
        <w:rPr>
          <w:rFonts w:ascii="Traditional Arabic" w:eastAsia="Calibri" w:hint="cs"/>
          <w:color w:val="auto"/>
          <w:sz w:val="32"/>
          <w:szCs w:val="32"/>
          <w:rtl/>
        </w:rPr>
        <w:t>1-122, برقم225,</w:t>
      </w:r>
      <w:r w:rsidR="00C40AE8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والحديث قد اختلفت أقوال المحدثين في 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التصحيح والتضعيف</w:t>
      </w:r>
      <w:r w:rsidR="00C40AE8" w:rsidRPr="00E4500B">
        <w:rPr>
          <w:rFonts w:ascii="Traditional Arabic" w:eastAsia="Calibri" w:hint="cs"/>
          <w:color w:val="auto"/>
          <w:sz w:val="32"/>
          <w:szCs w:val="32"/>
          <w:rtl/>
        </w:rPr>
        <w:t>, ف</w:t>
      </w:r>
      <w:r w:rsidR="00C36C76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ضعفه جماعة من المحققين </w:t>
      </w:r>
      <w:r w:rsidR="00B20B84" w:rsidRPr="00E4500B">
        <w:rPr>
          <w:rFonts w:ascii="Traditional Arabic" w:eastAsia="Calibri" w:hint="cs"/>
          <w:color w:val="auto"/>
          <w:sz w:val="32"/>
          <w:szCs w:val="32"/>
          <w:rtl/>
        </w:rPr>
        <w:t>منهم</w:t>
      </w:r>
      <w:r w:rsidR="00C36C76" w:rsidRPr="00E4500B">
        <w:rPr>
          <w:rFonts w:ascii="Traditional Arabic" w:eastAsia="Calibri" w:hint="cs"/>
          <w:color w:val="auto"/>
          <w:sz w:val="32"/>
          <w:szCs w:val="32"/>
          <w:rtl/>
        </w:rPr>
        <w:t>: الإمام أحمد, يقول ابنه عبد الله</w:t>
      </w:r>
      <w:r w:rsidR="00C00F4D" w:rsidRPr="00E4500B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سألت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36C76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أبي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سعيد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الخدري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774D" w:rsidRPr="00E4500B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206A2E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8F774D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وضوء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لمن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يذكر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اسم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عليه</w:t>
      </w:r>
      <w:r w:rsidR="008F774D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C00F4D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="00C00F4D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C36C76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"ل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م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يثبت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عندي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C00F4D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ولكن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يعجبني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C00F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00F4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يقوله</w:t>
      </w:r>
      <w:r w:rsidR="00784FF1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C36C76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C00F4D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مسائل الإم</w:t>
      </w:r>
      <w:r w:rsidR="00C36C76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ام أحمد رواية ابنه عبد الله ص25], كما ضعفه</w:t>
      </w:r>
      <w:r w:rsidR="0065602A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135772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أبو حاتم</w:t>
      </w:r>
      <w:r w:rsidR="00C36C76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, وأبو</w:t>
      </w:r>
      <w:r w:rsidR="00135772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زرعة الرازي, كما </w:t>
      </w:r>
      <w:r w:rsidR="00206A2E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قال عبد الرحمن بن حاتم</w:t>
      </w:r>
      <w:r w:rsidR="0065602A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سمعت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أبي،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وأبا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زرعة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وذكرت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لهما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حديثا</w:t>
      </w:r>
      <w:r w:rsidR="00135772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رواه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الرحمن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حرملة،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ثفال،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سمعت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رباح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65602A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الرحمن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سفيان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حويطب،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أخبرتني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جدتي،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أبيها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774D" w:rsidRPr="00E4500B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8F77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C36C76" w:rsidRPr="00E4500B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C36C76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وضوء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لمن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يذكر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اسم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1E0F54" w:rsidRPr="00E4500B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1E0F54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فقالا</w:t>
      </w:r>
      <w:r w:rsidR="00C36C76" w:rsidRPr="00E4500B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C36C76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ليس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عندنا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بذاك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الصحيح،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ثفال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مجهول،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ورباح</w:t>
      </w:r>
      <w:r w:rsidR="0065602A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5602A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مجهول</w:t>
      </w:r>
      <w:r w:rsidR="00C36C76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8F774D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.ينظر:</w:t>
      </w:r>
      <w:r w:rsidR="00C36C76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65602A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كتاب العلل لابن أبي حاتم ص275</w:t>
      </w:r>
      <w:r w:rsidR="00C36C76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 w:rsidR="008F774D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00F4D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0635F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ضعفه </w:t>
      </w:r>
      <w:r w:rsidR="00B20B84" w:rsidRPr="00E4500B">
        <w:rPr>
          <w:rFonts w:ascii="Traditional Arabic" w:eastAsia="Calibri" w:hint="cs"/>
          <w:color w:val="auto"/>
          <w:sz w:val="32"/>
          <w:szCs w:val="32"/>
          <w:rtl/>
        </w:rPr>
        <w:t>النووي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أيضا في 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المجموع</w:t>
      </w:r>
      <w:r w:rsidR="00B0635F" w:rsidRPr="00E4500B">
        <w:rPr>
          <w:rFonts w:ascii="Traditional Arabic" w:eastAsia="Calibri" w:hint="cs"/>
          <w:color w:val="auto"/>
          <w:sz w:val="32"/>
          <w:szCs w:val="32"/>
          <w:rtl/>
        </w:rPr>
        <w:t>1/384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0635F" w:rsidRPr="00E4500B">
        <w:rPr>
          <w:rFonts w:ascii="Traditional Arabic" w:eastAsia="Calibri" w:hint="cs"/>
          <w:color w:val="auto"/>
          <w:sz w:val="32"/>
          <w:szCs w:val="32"/>
          <w:rtl/>
        </w:rPr>
        <w:t>فقال: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"أسانيد هذه الأحاديث كلها ضعيفة</w:t>
      </w:r>
      <w:r w:rsidR="00B20B84" w:rsidRPr="00E4500B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EB4787"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B0635F" w:rsidRPr="00E4500B">
        <w:rPr>
          <w:rFonts w:ascii="Traditional Arabic" w:eastAsia="Calibri" w:hint="cs"/>
          <w:color w:val="auto"/>
          <w:sz w:val="32"/>
          <w:szCs w:val="32"/>
          <w:rtl/>
        </w:rPr>
        <w:t>وحسنه جماعة من المحققين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1E0F54" w:rsidRPr="00E4500B">
        <w:rPr>
          <w:rFonts w:ascii="Traditional Arabic" w:eastAsia="Calibri" w:hint="cs"/>
          <w:color w:val="auto"/>
          <w:sz w:val="32"/>
          <w:szCs w:val="32"/>
          <w:rtl/>
        </w:rPr>
        <w:t>ف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قال ابن حجر في التلخيص الحبير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0635F" w:rsidRPr="00E4500B">
        <w:rPr>
          <w:rFonts w:ascii="Traditional Arabic" w:eastAsia="Calibri" w:hint="cs"/>
          <w:color w:val="auto"/>
          <w:sz w:val="32"/>
          <w:szCs w:val="32"/>
          <w:rtl/>
        </w:rPr>
        <w:t>1/128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B0635F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BB40E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والظاهر</w:t>
      </w:r>
      <w:r w:rsidR="00BB40E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40E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BB40E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40E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مجموع</w:t>
      </w:r>
      <w:r w:rsidR="00BB40E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40E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الأحاديث</w:t>
      </w:r>
      <w:r w:rsidR="00BB40E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40E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يحدث</w:t>
      </w:r>
      <w:r w:rsidR="00BB40E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40E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منها</w:t>
      </w:r>
      <w:r w:rsidR="00BB40E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40E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قوة</w:t>
      </w:r>
      <w:r w:rsidR="00BB40E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40E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تدل</w:t>
      </w:r>
      <w:r w:rsidR="00BB40E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40E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BB40E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40E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BB40E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40E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="00BB40E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BB40ED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أصل</w:t>
      </w:r>
      <w:r w:rsidR="00BB40ED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ا</w:t>
      </w:r>
      <w:r w:rsidR="00B0635F" w:rsidRPr="00E4500B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42392C" w:rsidRPr="00E4500B">
        <w:rPr>
          <w:rFonts w:ascii="Traditional Arabic" w:eastAsia="Calibri" w:hint="cs"/>
          <w:color w:val="auto"/>
          <w:sz w:val="32"/>
          <w:szCs w:val="32"/>
          <w:rtl/>
        </w:rPr>
        <w:t>ومثله قال الصنعاني في السبل</w:t>
      </w:r>
      <w:r w:rsidR="009A0AEC" w:rsidRPr="00E4500B">
        <w:rPr>
          <w:rFonts w:ascii="Traditional Arabic" w:eastAsia="Calibri" w:hint="cs"/>
          <w:color w:val="auto"/>
          <w:sz w:val="32"/>
          <w:szCs w:val="32"/>
          <w:rtl/>
        </w:rPr>
        <w:t>1/80,</w:t>
      </w:r>
      <w:r w:rsidR="00DD22E6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وقال المنذري في الترغيب والرهيب</w:t>
      </w:r>
      <w:r w:rsidR="00DD22E6" w:rsidRPr="00E4500B">
        <w:rPr>
          <w:rFonts w:ascii="Traditional Arabic" w:eastAsia="Calibri" w:hint="cs"/>
          <w:color w:val="auto"/>
          <w:sz w:val="32"/>
          <w:szCs w:val="32"/>
          <w:rtl/>
        </w:rPr>
        <w:t>1/99:</w:t>
      </w:r>
      <w:r w:rsidR="00B0635F" w:rsidRPr="00E4500B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DD22E6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شك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الأحاديث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التي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وردت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فيها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وإن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يسلم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شيء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منها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مقال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فإنها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تتعاضد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بكثرة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طرقها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وتكتسب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قوة</w:t>
      </w:r>
      <w:r w:rsidR="00DD22E6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B0635F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ونقل المنذري قول ابن أبي شيبة أنه قال</w:t>
      </w:r>
      <w:r w:rsidR="00DD22E6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ثبت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لنا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774D" w:rsidRPr="00E4500B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8F774D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8F774D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:"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وضوء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لمن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يسم</w:t>
      </w:r>
      <w:r w:rsidR="00DD22E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D22E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8F774D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81048C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. </w:t>
      </w:r>
      <w:r w:rsidR="00911F21" w:rsidRPr="00E4500B">
        <w:rPr>
          <w:rFonts w:ascii="Traditional Arabic" w:eastAsia="Calibri" w:hint="cs"/>
          <w:color w:val="auto"/>
          <w:sz w:val="32"/>
          <w:szCs w:val="32"/>
          <w:rtl/>
        </w:rPr>
        <w:t>وحسنه</w:t>
      </w:r>
      <w:r w:rsidR="0081048C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ابن</w:t>
      </w:r>
      <w:r w:rsidR="0081048C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1048C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الصلاح،</w:t>
      </w:r>
      <w:r w:rsidR="0081048C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1048C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81048C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1048C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الحافظ</w:t>
      </w:r>
      <w:r w:rsidR="0081048C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1048C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81048C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1048C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كثير</w:t>
      </w:r>
      <w:r w:rsidR="008F774D" w:rsidRPr="00E4500B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B0635F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81048C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إنه</w:t>
      </w:r>
      <w:r w:rsidR="0081048C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1048C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ح</w:t>
      </w:r>
      <w:r w:rsidR="0081048C" w:rsidRPr="007649DD">
        <w:rPr>
          <w:rFonts w:ascii="Traditional Arabic" w:hint="eastAsia"/>
          <w:color w:val="auto"/>
          <w:sz w:val="32"/>
          <w:szCs w:val="32"/>
          <w:rtl/>
          <w:lang w:eastAsia="en-US"/>
        </w:rPr>
        <w:t>ديث</w:t>
      </w:r>
      <w:r w:rsidR="0081048C" w:rsidRPr="007649D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1048C" w:rsidRPr="007649DD">
        <w:rPr>
          <w:rFonts w:ascii="Traditional Arabic" w:hint="eastAsia"/>
          <w:color w:val="auto"/>
          <w:sz w:val="32"/>
          <w:szCs w:val="32"/>
          <w:rtl/>
          <w:lang w:eastAsia="en-US"/>
        </w:rPr>
        <w:t>حسن</w:t>
      </w:r>
      <w:r w:rsidR="00B0635F" w:rsidRPr="007649D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57164C" w:rsidRPr="007649DD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B0635F" w:rsidRPr="007649DD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206A2E" w:rsidRPr="007649DD">
        <w:rPr>
          <w:rFonts w:ascii="Traditional Arabic" w:eastAsia="Calibri" w:hint="cs"/>
          <w:color w:val="auto"/>
          <w:sz w:val="32"/>
          <w:szCs w:val="32"/>
          <w:rtl/>
        </w:rPr>
        <w:t xml:space="preserve">تفسير القرآن العظيم </w:t>
      </w:r>
      <w:r w:rsidR="00B0635F" w:rsidRPr="007649DD">
        <w:rPr>
          <w:rFonts w:ascii="Traditional Arabic" w:eastAsia="Calibri" w:hint="cs"/>
          <w:color w:val="auto"/>
          <w:sz w:val="32"/>
          <w:szCs w:val="32"/>
          <w:rtl/>
        </w:rPr>
        <w:t>1/1</w:t>
      </w:r>
      <w:r w:rsidR="007649DD">
        <w:rPr>
          <w:rFonts w:ascii="Traditional Arabic" w:eastAsia="Calibri" w:hint="cs"/>
          <w:color w:val="auto"/>
          <w:sz w:val="32"/>
          <w:szCs w:val="32"/>
          <w:rtl/>
        </w:rPr>
        <w:t>88</w:t>
      </w:r>
      <w:r w:rsidR="00B0635F" w:rsidRPr="007649DD">
        <w:rPr>
          <w:rFonts w:ascii="Traditional Arabic" w:eastAsia="Calibri" w:hint="cs"/>
          <w:color w:val="auto"/>
          <w:sz w:val="32"/>
          <w:szCs w:val="32"/>
          <w:rtl/>
        </w:rPr>
        <w:t>],</w:t>
      </w:r>
      <w:r w:rsidR="0081048C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E406E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1048C" w:rsidRPr="00E4500B">
        <w:rPr>
          <w:rFonts w:ascii="Traditional Arabic" w:eastAsia="Calibri" w:hint="cs"/>
          <w:color w:val="auto"/>
          <w:sz w:val="32"/>
          <w:szCs w:val="32"/>
          <w:rtl/>
        </w:rPr>
        <w:t>حسنه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الألباني في الإرواء</w:t>
      </w:r>
      <w:r w:rsidR="00911F21" w:rsidRPr="00E4500B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/122, وقال في صحيح سنن أبي داود</w:t>
      </w:r>
      <w:r w:rsidR="00911F21" w:rsidRPr="00E4500B">
        <w:rPr>
          <w:rFonts w:ascii="Traditional Arabic" w:eastAsia="Calibri" w:hint="cs"/>
          <w:color w:val="auto"/>
          <w:sz w:val="32"/>
          <w:szCs w:val="32"/>
          <w:rtl/>
        </w:rPr>
        <w:t>1/168: حديث صحيح</w:t>
      </w:r>
      <w:r w:rsidR="0081048C" w:rsidRPr="00E4500B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911F21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0635F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A0AEC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57913" w:rsidRPr="00E4500B">
        <w:rPr>
          <w:rFonts w:ascii="Traditional Arabic"/>
          <w:color w:val="auto"/>
          <w:sz w:val="32"/>
          <w:szCs w:val="32"/>
          <w:rtl/>
          <w:lang w:eastAsia="en-US"/>
        </w:rPr>
        <w:tab/>
      </w:r>
    </w:p>
  </w:footnote>
  <w:footnote w:id="18">
    <w:p w:rsidR="003715AA" w:rsidRPr="00E4500B" w:rsidRDefault="003715AA" w:rsidP="00F84E77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41A7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>تقدم تخريج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ه في </w:t>
      </w:r>
      <w:r w:rsidR="00F84E77">
        <w:rPr>
          <w:rFonts w:ascii="Traditional Arabic" w:eastAsia="Calibri" w:hint="cs"/>
          <w:color w:val="auto"/>
          <w:sz w:val="32"/>
          <w:szCs w:val="32"/>
          <w:rtl/>
        </w:rPr>
        <w:t>ص (254).</w:t>
      </w:r>
    </w:p>
  </w:footnote>
  <w:footnote w:id="19">
    <w:p w:rsidR="00E004BC" w:rsidRPr="00E4500B" w:rsidRDefault="00E004BC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ينظر: بدائع الصنائع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1/85.</w:t>
      </w:r>
    </w:p>
  </w:footnote>
  <w:footnote w:id="20">
    <w:p w:rsidR="00BE4DC5" w:rsidRPr="00E4500B" w:rsidRDefault="00BE4DC5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D545F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أخرجه </w:t>
      </w:r>
      <w:r w:rsidR="0008579F" w:rsidRPr="00E4500B">
        <w:rPr>
          <w:rFonts w:ascii="Traditional Arabic" w:eastAsia="Calibri" w:hint="cs"/>
          <w:color w:val="auto"/>
          <w:sz w:val="32"/>
          <w:szCs w:val="32"/>
          <w:rtl/>
        </w:rPr>
        <w:t>الطبراني في ال</w:t>
      </w:r>
      <w:r w:rsidR="00CC7A15" w:rsidRPr="00E4500B">
        <w:rPr>
          <w:rFonts w:ascii="Traditional Arabic" w:eastAsia="Calibri" w:hint="cs"/>
          <w:color w:val="auto"/>
          <w:sz w:val="32"/>
          <w:szCs w:val="32"/>
          <w:rtl/>
        </w:rPr>
        <w:t>معجم الصغير</w:t>
      </w:r>
      <w:r w:rsidR="00CB66F2" w:rsidRPr="00E4500B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1A2E47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131, </w:t>
      </w:r>
      <w:r w:rsidR="008E6735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A2E47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قال الهيثمي </w:t>
      </w:r>
      <w:r w:rsidR="0008579F" w:rsidRPr="00E4500B">
        <w:rPr>
          <w:rFonts w:ascii="Traditional Arabic" w:eastAsia="Calibri" w:hint="cs"/>
          <w:color w:val="auto"/>
          <w:sz w:val="32"/>
          <w:szCs w:val="32"/>
          <w:rtl/>
        </w:rPr>
        <w:t>في مجمع الزوائد1/</w:t>
      </w:r>
      <w:r w:rsidR="00941F8E" w:rsidRPr="00E4500B">
        <w:rPr>
          <w:rFonts w:ascii="Traditional Arabic" w:eastAsia="Calibri" w:hint="cs"/>
          <w:color w:val="auto"/>
          <w:sz w:val="32"/>
          <w:szCs w:val="32"/>
          <w:rtl/>
        </w:rPr>
        <w:t>513</w:t>
      </w:r>
      <w:r w:rsidR="008E6735" w:rsidRPr="00E4500B">
        <w:rPr>
          <w:rFonts w:ascii="Traditional Arabic" w:eastAsia="Calibri" w:hint="cs"/>
          <w:color w:val="auto"/>
          <w:sz w:val="32"/>
          <w:szCs w:val="32"/>
          <w:rtl/>
        </w:rPr>
        <w:t>:"</w:t>
      </w:r>
      <w:r w:rsidR="00771596" w:rsidRPr="00E4500B">
        <w:rPr>
          <w:rFonts w:ascii="Traditional Arabic" w:eastAsia="Calibri" w:hint="cs"/>
          <w:color w:val="auto"/>
          <w:sz w:val="32"/>
          <w:szCs w:val="32"/>
          <w:rtl/>
        </w:rPr>
        <w:t>إسناده حسن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", وقال الصنعاني في السبل</w:t>
      </w:r>
      <w:r w:rsidR="00771596" w:rsidRPr="00E4500B">
        <w:rPr>
          <w:rFonts w:ascii="Traditional Arabic" w:eastAsia="Calibri" w:hint="cs"/>
          <w:color w:val="auto"/>
          <w:sz w:val="32"/>
          <w:szCs w:val="32"/>
          <w:rtl/>
        </w:rPr>
        <w:t>1/79:"إسناده واه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ٍ</w:t>
      </w:r>
      <w:r w:rsidR="00771596" w:rsidRPr="00E4500B">
        <w:rPr>
          <w:rFonts w:ascii="Traditional Arabic" w:eastAsia="Calibri" w:hint="cs"/>
          <w:color w:val="auto"/>
          <w:sz w:val="32"/>
          <w:szCs w:val="32"/>
          <w:rtl/>
        </w:rPr>
        <w:t>"</w:t>
      </w:r>
    </w:p>
  </w:footnote>
  <w:footnote w:id="21">
    <w:p w:rsidR="00764D56" w:rsidRPr="00E4500B" w:rsidRDefault="00764D56" w:rsidP="007B6B78">
      <w:pPr>
        <w:widowControl/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FE7BC2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أخرجه</w:t>
      </w:r>
      <w:r w:rsidR="00FE7BC2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ابن ماجه في كتاب النكاح</w:t>
      </w:r>
      <w:r w:rsidR="008E6735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, باب خطبة النكاح ص610, </w:t>
      </w:r>
      <w:r w:rsidR="00FE7BC2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وليس فيه ذكر </w:t>
      </w:r>
      <w:r w:rsidR="00A91CEA" w:rsidRPr="00E4500B">
        <w:rPr>
          <w:rFonts w:ascii="Traditional Arabic" w:eastAsia="Calibri" w:hint="cs"/>
          <w:color w:val="auto"/>
          <w:sz w:val="32"/>
          <w:szCs w:val="32"/>
          <w:rtl/>
        </w:rPr>
        <w:t>ال</w:t>
      </w:r>
      <w:r w:rsidR="008E6735" w:rsidRPr="00E4500B">
        <w:rPr>
          <w:rFonts w:ascii="Traditional Arabic" w:eastAsia="Calibri" w:hint="cs"/>
          <w:color w:val="auto"/>
          <w:sz w:val="32"/>
          <w:szCs w:val="32"/>
          <w:rtl/>
        </w:rPr>
        <w:t>بسملة بل فيه الحمدلة, و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أحمد</w:t>
      </w:r>
      <w:r w:rsidR="00FE7BC2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14/329, 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وعبد الرزاق في المصنف</w:t>
      </w:r>
      <w:r w:rsidR="00EA4343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6/189, </w:t>
      </w:r>
      <w:r w:rsidR="00FE7BC2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>الدار قطني1/428, وقال:</w:t>
      </w:r>
      <w:r w:rsidR="008E6735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وقرة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ليس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بقوي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ورواه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صدقة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سعيد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الزهري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الرحمن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كعب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مالك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أبيه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774D" w:rsidRPr="00E4500B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A91CEA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يصح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A91CEA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وصدقة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ومحمد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سعيد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ضعيفان</w:t>
      </w:r>
      <w:r w:rsidR="00A91CEA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والمرسل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الصواب</w:t>
      </w:r>
      <w:r w:rsidR="008E6735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",</w:t>
      </w:r>
      <w:r w:rsidR="002C3050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A91CEA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="00206A2E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حسنه النووي في المجموع</w:t>
      </w:r>
      <w:r w:rsidR="008E6735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1/117,</w:t>
      </w:r>
      <w:r w:rsidR="0046017E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="00842C03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قال</w:t>
      </w:r>
      <w:r w:rsidR="00283C02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F774D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الألباني في الإرواء</w:t>
      </w:r>
      <w:r w:rsidR="0046017E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1/</w:t>
      </w:r>
      <w:r w:rsidR="00842C03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29</w:t>
      </w:r>
      <w:r w:rsidR="00E87C8D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: ضعيف جدا</w:t>
      </w:r>
      <w:r w:rsidR="00E87C8D" w:rsidRPr="00E4500B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22">
    <w:p w:rsidR="007F3B18" w:rsidRPr="00E4500B" w:rsidRDefault="007F3B18" w:rsidP="00BB4C26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72DFB" w:rsidRPr="00E4500B">
        <w:rPr>
          <w:rFonts w:ascii="Traditional Arabic" w:eastAsia="Calibri" w:hint="cs"/>
          <w:color w:val="auto"/>
          <w:sz w:val="32"/>
          <w:szCs w:val="32"/>
          <w:rtl/>
        </w:rPr>
        <w:t>أصله في الصحيحين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BB40ED" w:rsidRPr="00E4500B">
        <w:rPr>
          <w:rFonts w:ascii="Traditional Arabic" w:eastAsia="Calibri" w:hint="cs"/>
          <w:color w:val="auto"/>
          <w:sz w:val="32"/>
          <w:szCs w:val="32"/>
          <w:rtl/>
        </w:rPr>
        <w:t>البخاري في كتاب الوضوء</w:t>
      </w:r>
      <w:r w:rsidR="000649CF"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BB40E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با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ب التماس الوضوء إذا حانت الصلاة1</w:t>
      </w:r>
      <w:r w:rsidR="00F077AE" w:rsidRPr="00E4500B">
        <w:rPr>
          <w:rFonts w:ascii="Traditional Arabic" w:eastAsia="Calibri" w:hint="cs"/>
          <w:color w:val="auto"/>
          <w:sz w:val="32"/>
          <w:szCs w:val="32"/>
          <w:rtl/>
        </w:rPr>
        <w:t>/76,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="00F064FB" w:rsidRPr="00E4500B">
        <w:rPr>
          <w:rFonts w:ascii="Traditional Arabic" w:eastAsia="Calibri" w:hint="cs"/>
          <w:color w:val="auto"/>
          <w:sz w:val="32"/>
          <w:szCs w:val="32"/>
          <w:rtl/>
        </w:rPr>
        <w:t>169,</w:t>
      </w:r>
      <w:r w:rsidR="00F077A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B40ED" w:rsidRPr="00E4500B">
        <w:rPr>
          <w:rFonts w:ascii="Traditional Arabic" w:eastAsia="Calibri" w:hint="cs"/>
          <w:color w:val="auto"/>
          <w:sz w:val="32"/>
          <w:szCs w:val="32"/>
          <w:rtl/>
        </w:rPr>
        <w:t>ومسلم في كتاب الفضائل</w:t>
      </w:r>
      <w:r w:rsidR="000649CF"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BB40E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باب معجزات النبي </w:t>
      </w:r>
      <w:r w:rsidR="008F774D" w:rsidRPr="00E4500B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="008F774D" w:rsidRPr="00E4500B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  <w:r w:rsidR="000649CF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ص935, برقم 2279, 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بدون زيادة قوله:</w:t>
      </w:r>
      <w:r w:rsidR="00F72DFB" w:rsidRPr="00E4500B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CC0AD5" w:rsidRPr="00E4500B">
        <w:rPr>
          <w:rFonts w:ascii="Traditional Arabic" w:eastAsia="Calibri" w:hint="cs"/>
          <w:color w:val="auto"/>
          <w:sz w:val="32"/>
          <w:szCs w:val="32"/>
          <w:rtl/>
        </w:rPr>
        <w:t>توضئوا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بسم الله</w:t>
      </w:r>
      <w:r w:rsidR="00F72DFB" w:rsidRPr="00E4500B">
        <w:rPr>
          <w:rFonts w:ascii="Traditional Arabic" w:eastAsia="Calibri" w:hint="cs"/>
          <w:color w:val="auto"/>
          <w:sz w:val="32"/>
          <w:szCs w:val="32"/>
          <w:rtl/>
        </w:rPr>
        <w:t>" وأم</w:t>
      </w:r>
      <w:r w:rsidR="00BB40ED" w:rsidRPr="00E4500B">
        <w:rPr>
          <w:rFonts w:ascii="Traditional Arabic" w:eastAsia="Calibri" w:hint="cs"/>
          <w:color w:val="auto"/>
          <w:sz w:val="32"/>
          <w:szCs w:val="32"/>
          <w:rtl/>
        </w:rPr>
        <w:t>ا</w:t>
      </w:r>
      <w:r w:rsidR="00F72DFB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بزيا</w:t>
      </w:r>
      <w:r w:rsidR="00DC4E7F" w:rsidRPr="00E4500B">
        <w:rPr>
          <w:rFonts w:ascii="Traditional Arabic" w:eastAsia="Calibri" w:hint="cs"/>
          <w:color w:val="auto"/>
          <w:sz w:val="32"/>
          <w:szCs w:val="32"/>
          <w:rtl/>
        </w:rPr>
        <w:t>د</w:t>
      </w:r>
      <w:r w:rsidR="00F72DFB" w:rsidRPr="00E4500B">
        <w:rPr>
          <w:rFonts w:ascii="Traditional Arabic" w:eastAsia="Calibri" w:hint="cs"/>
          <w:color w:val="auto"/>
          <w:sz w:val="32"/>
          <w:szCs w:val="32"/>
          <w:rtl/>
        </w:rPr>
        <w:t>ه هذه اللفظة ف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أخرج</w:t>
      </w:r>
      <w:r w:rsidR="003D3C44" w:rsidRPr="00E4500B">
        <w:rPr>
          <w:rFonts w:ascii="Traditional Arabic" w:eastAsia="Calibri" w:hint="cs"/>
          <w:color w:val="auto"/>
          <w:sz w:val="32"/>
          <w:szCs w:val="32"/>
          <w:rtl/>
        </w:rPr>
        <w:t>ه النسائي في كتاب الطهارة</w:t>
      </w:r>
      <w:r w:rsidR="00095ABD"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3D3C44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باب التسمية عند الوضوء</w:t>
      </w:r>
      <w:r w:rsidR="00B877A0" w:rsidRPr="00E4500B">
        <w:rPr>
          <w:rFonts w:ascii="Traditional Arabic" w:eastAsia="Calibri" w:hint="cs"/>
          <w:color w:val="auto"/>
          <w:sz w:val="32"/>
          <w:szCs w:val="32"/>
          <w:rtl/>
        </w:rPr>
        <w:t>1/65,</w:t>
      </w:r>
      <w:r w:rsidR="003D3C44" w:rsidRPr="00E4500B">
        <w:rPr>
          <w:rFonts w:ascii="Traditional Arabic" w:eastAsia="Calibri" w:hint="cs"/>
          <w:color w:val="auto"/>
          <w:sz w:val="32"/>
          <w:szCs w:val="32"/>
          <w:rtl/>
        </w:rPr>
        <w:t>وأحمد</w:t>
      </w:r>
      <w:r w:rsidR="002B2930" w:rsidRPr="00E4500B">
        <w:rPr>
          <w:rFonts w:ascii="Traditional Arabic" w:eastAsia="Calibri" w:hint="cs"/>
          <w:color w:val="auto"/>
          <w:sz w:val="32"/>
          <w:szCs w:val="32"/>
          <w:rtl/>
        </w:rPr>
        <w:t>20/120,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56A3D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3D3C44" w:rsidRPr="00E4500B">
        <w:rPr>
          <w:rFonts w:ascii="Traditional Arabic" w:eastAsia="Calibri" w:hint="cs"/>
          <w:color w:val="auto"/>
          <w:sz w:val="32"/>
          <w:szCs w:val="32"/>
          <w:rtl/>
        </w:rPr>
        <w:t>ا</w:t>
      </w:r>
      <w:r w:rsidR="00B83E3F" w:rsidRPr="00E4500B">
        <w:rPr>
          <w:rFonts w:ascii="Traditional Arabic" w:eastAsia="Calibri" w:hint="cs"/>
          <w:color w:val="auto"/>
          <w:sz w:val="32"/>
          <w:szCs w:val="32"/>
          <w:rtl/>
        </w:rPr>
        <w:t>ب</w:t>
      </w:r>
      <w:r w:rsidR="003D3C44" w:rsidRPr="00E4500B">
        <w:rPr>
          <w:rFonts w:ascii="Traditional Arabic" w:eastAsia="Calibri" w:hint="cs"/>
          <w:color w:val="auto"/>
          <w:sz w:val="32"/>
          <w:szCs w:val="32"/>
          <w:rtl/>
        </w:rPr>
        <w:t>ن خزيمة</w:t>
      </w:r>
      <w:r w:rsidR="000E19B8">
        <w:rPr>
          <w:rFonts w:ascii="Traditional Arabic" w:eastAsia="Calibri" w:hint="cs"/>
          <w:color w:val="auto"/>
          <w:sz w:val="32"/>
          <w:szCs w:val="32"/>
          <w:rtl/>
        </w:rPr>
        <w:t>1/74,</w:t>
      </w:r>
      <w:r w:rsidR="002B2930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0E19B8">
        <w:rPr>
          <w:rFonts w:ascii="Traditional Arabic" w:eastAsia="Calibri" w:hint="cs"/>
          <w:color w:val="auto"/>
          <w:sz w:val="32"/>
          <w:szCs w:val="32"/>
          <w:rtl/>
        </w:rPr>
        <w:t>ابن حبان13/482,</w:t>
      </w:r>
      <w:r w:rsidR="00B83E3F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الدارقطني</w:t>
      </w:r>
      <w:r w:rsidR="000E19B8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D65D4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1/119, </w:t>
      </w:r>
      <w:r w:rsidR="000E19B8">
        <w:rPr>
          <w:rFonts w:ascii="Traditional Arabic" w:eastAsia="Calibri" w:hint="cs"/>
          <w:color w:val="auto"/>
          <w:sz w:val="32"/>
          <w:szCs w:val="32"/>
          <w:rtl/>
        </w:rPr>
        <w:t>والبيهقي في السنن الكبرى</w:t>
      </w:r>
      <w:r w:rsidR="00E56A3D" w:rsidRPr="00E4500B">
        <w:rPr>
          <w:rFonts w:ascii="Traditional Arabic" w:eastAsia="Calibri" w:hint="cs"/>
          <w:color w:val="auto"/>
          <w:sz w:val="32"/>
          <w:szCs w:val="32"/>
          <w:rtl/>
        </w:rPr>
        <w:t>1/138,</w:t>
      </w:r>
      <w:r w:rsidR="00952ACA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56A3D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63A63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صححه </w:t>
      </w:r>
      <w:r w:rsidR="00163A63" w:rsidRPr="0022510A">
        <w:rPr>
          <w:rFonts w:ascii="Traditional Arabic" w:eastAsia="Calibri" w:hint="cs"/>
          <w:color w:val="auto"/>
          <w:sz w:val="32"/>
          <w:szCs w:val="32"/>
          <w:rtl/>
        </w:rPr>
        <w:t>ابن خزيمة, و</w:t>
      </w:r>
      <w:r w:rsidR="00095ABD" w:rsidRPr="0022510A">
        <w:rPr>
          <w:rFonts w:ascii="Traditional Arabic" w:eastAsia="Calibri" w:hint="cs"/>
          <w:color w:val="auto"/>
          <w:sz w:val="32"/>
          <w:szCs w:val="32"/>
          <w:rtl/>
        </w:rPr>
        <w:t>ابن حبان</w:t>
      </w:r>
      <w:r w:rsidR="00E56A3D" w:rsidRPr="0022510A">
        <w:rPr>
          <w:rFonts w:ascii="Traditional Arabic" w:eastAsia="Calibri" w:hint="cs"/>
          <w:color w:val="auto"/>
          <w:sz w:val="32"/>
          <w:szCs w:val="32"/>
          <w:rtl/>
        </w:rPr>
        <w:t>, و</w:t>
      </w:r>
      <w:r w:rsidR="00206A2E" w:rsidRPr="0022510A">
        <w:rPr>
          <w:rFonts w:ascii="Traditional Arabic" w:eastAsia="Calibri" w:hint="cs"/>
          <w:color w:val="auto"/>
          <w:sz w:val="32"/>
          <w:szCs w:val="32"/>
          <w:rtl/>
        </w:rPr>
        <w:t>قال النووي في المجموع</w:t>
      </w:r>
      <w:r w:rsidR="00095ABD" w:rsidRPr="0022510A">
        <w:rPr>
          <w:rFonts w:ascii="Traditional Arabic" w:eastAsia="Calibri" w:hint="cs"/>
          <w:color w:val="auto"/>
          <w:sz w:val="32"/>
          <w:szCs w:val="32"/>
          <w:rtl/>
        </w:rPr>
        <w:t>1/385</w:t>
      </w:r>
      <w:r w:rsidR="009737BA" w:rsidRPr="0022510A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095ABD" w:rsidRPr="0022510A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095ABD" w:rsidRPr="0022510A">
        <w:rPr>
          <w:rFonts w:ascii="Traditional Arabic" w:hint="eastAsia"/>
          <w:color w:val="auto"/>
          <w:sz w:val="32"/>
          <w:szCs w:val="32"/>
          <w:rtl/>
          <w:lang w:eastAsia="en-US"/>
        </w:rPr>
        <w:t>و</w:t>
      </w:r>
      <w:r w:rsidR="00095ABD" w:rsidRPr="0022510A">
        <w:rPr>
          <w:rFonts w:ascii="Traditional Arabic" w:hint="cs"/>
          <w:color w:val="auto"/>
          <w:sz w:val="32"/>
          <w:szCs w:val="32"/>
          <w:rtl/>
          <w:lang w:eastAsia="en-US"/>
        </w:rPr>
        <w:t>إ</w:t>
      </w:r>
      <w:r w:rsidR="009737BA" w:rsidRPr="0022510A">
        <w:rPr>
          <w:rFonts w:ascii="Traditional Arabic" w:hint="eastAsia"/>
          <w:color w:val="auto"/>
          <w:sz w:val="32"/>
          <w:szCs w:val="32"/>
          <w:rtl/>
          <w:lang w:eastAsia="en-US"/>
        </w:rPr>
        <w:t>سناده</w:t>
      </w:r>
      <w:r w:rsidR="009737BA" w:rsidRPr="0022510A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737BA" w:rsidRPr="0022510A">
        <w:rPr>
          <w:rFonts w:ascii="Traditional Arabic" w:hint="eastAsia"/>
          <w:color w:val="auto"/>
          <w:sz w:val="32"/>
          <w:szCs w:val="32"/>
          <w:rtl/>
          <w:lang w:eastAsia="en-US"/>
        </w:rPr>
        <w:t>جيد</w:t>
      </w:r>
      <w:r w:rsidR="00095ABD" w:rsidRPr="0022510A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0E19B8" w:rsidRPr="0022510A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0E05A3" w:rsidRPr="0022510A">
        <w:rPr>
          <w:rFonts w:ascii="Traditional Arabic" w:eastAsia="Calibri" w:hint="cs"/>
          <w:color w:val="auto"/>
          <w:sz w:val="32"/>
          <w:szCs w:val="32"/>
          <w:rtl/>
        </w:rPr>
        <w:t xml:space="preserve"> وصحح</w:t>
      </w:r>
      <w:r w:rsidR="000E19B8" w:rsidRPr="0022510A">
        <w:rPr>
          <w:rFonts w:ascii="Traditional Arabic" w:eastAsia="Calibri" w:hint="cs"/>
          <w:color w:val="auto"/>
          <w:sz w:val="32"/>
          <w:szCs w:val="32"/>
          <w:rtl/>
        </w:rPr>
        <w:t>ه</w:t>
      </w:r>
      <w:r w:rsidR="000E05A3" w:rsidRPr="0022510A">
        <w:rPr>
          <w:rFonts w:ascii="Traditional Arabic" w:eastAsia="Calibri" w:hint="cs"/>
          <w:color w:val="auto"/>
          <w:sz w:val="32"/>
          <w:szCs w:val="32"/>
          <w:rtl/>
        </w:rPr>
        <w:t xml:space="preserve"> الألباني</w:t>
      </w:r>
      <w:r w:rsidR="000E19B8" w:rsidRPr="0022510A">
        <w:rPr>
          <w:rFonts w:ascii="Traditional Arabic" w:eastAsia="Calibri" w:hint="cs"/>
          <w:color w:val="auto"/>
          <w:sz w:val="32"/>
          <w:szCs w:val="32"/>
          <w:rtl/>
        </w:rPr>
        <w:t xml:space="preserve"> في صحيح</w:t>
      </w:r>
      <w:r w:rsidR="000E05A3" w:rsidRPr="0022510A">
        <w:rPr>
          <w:rFonts w:ascii="Traditional Arabic" w:eastAsia="Calibri" w:hint="cs"/>
          <w:color w:val="auto"/>
          <w:sz w:val="32"/>
          <w:szCs w:val="32"/>
          <w:rtl/>
        </w:rPr>
        <w:t xml:space="preserve"> سنن السنائي</w:t>
      </w:r>
      <w:r w:rsidR="000E19B8" w:rsidRPr="0022510A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BB4C26" w:rsidRPr="0022510A">
        <w:rPr>
          <w:rFonts w:ascii="Traditional Arabic" w:eastAsia="Calibri" w:hint="cs"/>
          <w:color w:val="auto"/>
          <w:sz w:val="32"/>
          <w:szCs w:val="32"/>
          <w:rtl/>
        </w:rPr>
        <w:t>18,برقم76.</w:t>
      </w:r>
      <w:r w:rsidR="00BA245B" w:rsidRPr="0022510A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3">
    <w:p w:rsidR="00562A02" w:rsidRPr="00E4500B" w:rsidRDefault="00562A02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البخاري في كتاب الوضوء,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التسمية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كل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حال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وعند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الوقاع</w:t>
      </w:r>
      <w:r w:rsidR="00FC791C" w:rsidRPr="00E4500B">
        <w:rPr>
          <w:rFonts w:ascii="Traditional Arabic" w:eastAsia="Calibri" w:hint="cs"/>
          <w:color w:val="auto"/>
          <w:sz w:val="32"/>
          <w:szCs w:val="32"/>
          <w:rtl/>
        </w:rPr>
        <w:t>1/67, برقم141.</w:t>
      </w:r>
    </w:p>
  </w:footnote>
  <w:footnote w:id="24">
    <w:p w:rsidR="00E02B81" w:rsidRPr="00E4500B" w:rsidRDefault="00E02B81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فتح الباري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1/318.</w:t>
      </w:r>
    </w:p>
  </w:footnote>
  <w:footnote w:id="25">
    <w:p w:rsidR="002E4AF8" w:rsidRPr="00E4500B" w:rsidRDefault="002E4AF8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شرح ابن بطال </w:t>
      </w:r>
      <w:r w:rsidR="00FC791C" w:rsidRPr="00E4500B">
        <w:rPr>
          <w:rFonts w:ascii="Traditional Arabic" w:eastAsia="Calibri" w:hint="cs"/>
          <w:color w:val="auto"/>
          <w:sz w:val="32"/>
          <w:szCs w:val="32"/>
          <w:rtl/>
        </w:rPr>
        <w:t>ل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لبخاري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1/230</w:t>
      </w:r>
      <w:r w:rsidR="00FC791C" w:rsidRPr="00E4500B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26">
    <w:p w:rsidR="00CF1B2B" w:rsidRPr="00E4500B" w:rsidRDefault="00CF1B2B" w:rsidP="003B105B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FC791C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سورة 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المائدة الآية [6].</w:t>
      </w:r>
    </w:p>
  </w:footnote>
  <w:footnote w:id="27">
    <w:p w:rsidR="00B32184" w:rsidRPr="00E4500B" w:rsidRDefault="00B32184" w:rsidP="003B105B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41A7D" w:rsidRPr="00E4500B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EE60BD" w:rsidRPr="00E4500B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E339D5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عيون الأدلة</w:t>
      </w:r>
      <w:r w:rsidR="00EB2EC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1/90, 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الإشراف</w:t>
      </w:r>
      <w:r w:rsidR="00C50789">
        <w:rPr>
          <w:rFonts w:ascii="Traditional Arabic" w:eastAsia="Calibri" w:hint="cs"/>
          <w:color w:val="auto"/>
          <w:sz w:val="32"/>
          <w:szCs w:val="32"/>
          <w:rtl/>
        </w:rPr>
        <w:t xml:space="preserve"> لعبد الوهاب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1/1</w:t>
      </w:r>
      <w:r w:rsidR="0062309F" w:rsidRPr="00E4500B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6, 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والمعونة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1F53D6" w:rsidRPr="00E4500B">
        <w:rPr>
          <w:rFonts w:ascii="Traditional Arabic" w:eastAsia="Calibri" w:hint="cs"/>
          <w:color w:val="auto"/>
          <w:sz w:val="32"/>
          <w:szCs w:val="32"/>
          <w:rtl/>
        </w:rPr>
        <w:t>16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CF1B2B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02546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بدائع الصنائع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422E41" w:rsidRPr="00E4500B">
        <w:rPr>
          <w:rFonts w:ascii="Traditional Arabic" w:eastAsia="Calibri" w:hint="cs"/>
          <w:color w:val="auto"/>
          <w:sz w:val="32"/>
          <w:szCs w:val="32"/>
          <w:rtl/>
        </w:rPr>
        <w:t>85</w:t>
      </w:r>
      <w:r w:rsidR="00CF1B2B" w:rsidRPr="00E4500B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28">
    <w:p w:rsidR="00CC19EC" w:rsidRPr="00E4500B" w:rsidRDefault="00CC19EC" w:rsidP="003B105B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41A7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متفق عليه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: أخرجه البخاري في صحيحه في عدة مواضع بألفاظ متقاربة</w:t>
      </w:r>
      <w:r w:rsidR="002D67A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منها في كتاب بدء الوحى باب كيف كان بدء الوحى إلى رسول الله </w:t>
      </w:r>
      <w:r w:rsidR="008F774D" w:rsidRPr="00E4500B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="001019EC" w:rsidRPr="00E4500B">
        <w:rPr>
          <w:rFonts w:ascii="Traditional Arabic" w:eastAsia="Calibri" w:hint="cs"/>
          <w:color w:val="auto"/>
          <w:sz w:val="32"/>
          <w:szCs w:val="32"/>
          <w:rtl/>
        </w:rPr>
        <w:t>1/13</w:t>
      </w:r>
      <w:r w:rsidR="00206A2E" w:rsidRPr="00E4500B">
        <w:rPr>
          <w:rFonts w:ascii="Traditional Arabic" w:eastAsia="Calibri" w:hint="cs"/>
          <w:color w:val="auto"/>
          <w:sz w:val="32"/>
          <w:szCs w:val="32"/>
          <w:rtl/>
        </w:rPr>
        <w:t>, برقم</w:t>
      </w:r>
      <w:r w:rsidR="004B47FC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1, 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ومسلم في كتاب الإمار</w:t>
      </w:r>
      <w:r w:rsidR="004B47FC" w:rsidRPr="00E4500B">
        <w:rPr>
          <w:rFonts w:ascii="Traditional Arabic" w:eastAsia="Calibri" w:hint="cs"/>
          <w:color w:val="auto"/>
          <w:sz w:val="32"/>
          <w:szCs w:val="32"/>
          <w:rtl/>
        </w:rPr>
        <w:t>ة,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باب قول النبي </w:t>
      </w:r>
      <w:r w:rsidR="008F774D" w:rsidRPr="00E4500B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="004B47FC" w:rsidRPr="00E4500B">
        <w:rPr>
          <w:rFonts w:ascii="Traditional Arabic" w:eastAsia="Calibri" w:hint="cs"/>
          <w:color w:val="auto"/>
          <w:sz w:val="32"/>
          <w:szCs w:val="32"/>
          <w:rtl/>
        </w:rPr>
        <w:t>:"إنما الأعمال بالنيات"</w:t>
      </w:r>
      <w:r w:rsidR="004C28A9" w:rsidRPr="00E4500B">
        <w:rPr>
          <w:rFonts w:ascii="Traditional Arabic" w:eastAsia="Calibri" w:hint="cs"/>
          <w:color w:val="auto"/>
          <w:sz w:val="32"/>
          <w:szCs w:val="32"/>
          <w:rtl/>
        </w:rPr>
        <w:t>ص792</w:t>
      </w:r>
      <w:r w:rsidR="004B47FC" w:rsidRPr="00E4500B">
        <w:rPr>
          <w:rFonts w:ascii="Traditional Arabic" w:eastAsia="Calibri" w:hint="cs"/>
          <w:color w:val="auto"/>
          <w:sz w:val="32"/>
          <w:szCs w:val="32"/>
          <w:rtl/>
        </w:rPr>
        <w:t>, برقم1907.</w:t>
      </w:r>
    </w:p>
  </w:footnote>
  <w:footnote w:id="29">
    <w:p w:rsidR="00CC19EC" w:rsidRPr="00E4500B" w:rsidRDefault="00CC19EC" w:rsidP="003B105B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41A7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565C9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CF7031" w:rsidRPr="00E4500B">
        <w:rPr>
          <w:rFonts w:ascii="Traditional Arabic" w:eastAsia="Calibri" w:hint="cs"/>
          <w:color w:val="auto"/>
          <w:sz w:val="32"/>
          <w:szCs w:val="32"/>
          <w:rtl/>
        </w:rPr>
        <w:t>عيون الأدلة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1/90. </w:t>
      </w:r>
    </w:p>
  </w:footnote>
  <w:footnote w:id="30">
    <w:p w:rsidR="001F0BB1" w:rsidRPr="00E4500B" w:rsidRDefault="001F0BB1" w:rsidP="003B105B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41A7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F7695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أخرجه </w:t>
      </w:r>
      <w:r w:rsidR="009F67BF" w:rsidRPr="00E4500B">
        <w:rPr>
          <w:rFonts w:ascii="Traditional Arabic" w:eastAsia="Calibri" w:hint="cs"/>
          <w:color w:val="auto"/>
          <w:sz w:val="32"/>
          <w:szCs w:val="32"/>
          <w:rtl/>
        </w:rPr>
        <w:t>الدا</w:t>
      </w:r>
      <w:r w:rsidR="00241A7D" w:rsidRPr="00E4500B">
        <w:rPr>
          <w:rFonts w:ascii="Traditional Arabic" w:eastAsia="Calibri" w:hint="cs"/>
          <w:color w:val="auto"/>
          <w:sz w:val="32"/>
          <w:szCs w:val="32"/>
          <w:rtl/>
        </w:rPr>
        <w:t>ر</w:t>
      </w:r>
      <w:r w:rsidR="009F67BF" w:rsidRPr="00E4500B">
        <w:rPr>
          <w:rFonts w:ascii="Traditional Arabic" w:eastAsia="Calibri" w:hint="cs"/>
          <w:color w:val="auto"/>
          <w:sz w:val="32"/>
          <w:szCs w:val="32"/>
          <w:rtl/>
        </w:rPr>
        <w:t>قطني</w:t>
      </w:r>
      <w:r w:rsidR="00CF7695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في سننه في كتاب الطهارة, باب</w:t>
      </w:r>
      <w:r w:rsidR="008E6735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التشهد بعد الوضوء</w:t>
      </w:r>
      <w:r w:rsidR="003F641F" w:rsidRPr="00E4500B">
        <w:rPr>
          <w:rFonts w:ascii="Traditional Arabic" w:eastAsia="Calibri" w:hint="cs"/>
          <w:color w:val="auto"/>
          <w:sz w:val="32"/>
          <w:szCs w:val="32"/>
          <w:rtl/>
        </w:rPr>
        <w:t>1/12</w:t>
      </w:r>
      <w:r w:rsidR="008E6735" w:rsidRPr="00E4500B">
        <w:rPr>
          <w:rFonts w:ascii="Traditional Arabic" w:eastAsia="Calibri" w:hint="cs"/>
          <w:color w:val="auto"/>
          <w:sz w:val="32"/>
          <w:szCs w:val="32"/>
          <w:rtl/>
        </w:rPr>
        <w:t>4-225</w:t>
      </w:r>
      <w:r w:rsidR="003F641F"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8E6735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برقم232,</w:t>
      </w:r>
      <w:r w:rsidR="003F641F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F67BF" w:rsidRPr="00E4500B">
        <w:rPr>
          <w:rFonts w:ascii="Traditional Arabic" w:eastAsia="Calibri" w:hint="cs"/>
          <w:color w:val="auto"/>
          <w:sz w:val="32"/>
          <w:szCs w:val="32"/>
          <w:rtl/>
        </w:rPr>
        <w:t>والبيهقي</w:t>
      </w:r>
      <w:r w:rsidR="000B675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في السنن الكبرى</w:t>
      </w:r>
      <w:r w:rsidR="008E6735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في كتاب الطهارة, باب التسمية على الوضوء</w:t>
      </w:r>
      <w:r w:rsidR="000B675E" w:rsidRPr="00E4500B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8E6735" w:rsidRPr="00E4500B">
        <w:rPr>
          <w:rFonts w:ascii="Traditional Arabic" w:eastAsia="Calibri" w:hint="cs"/>
          <w:color w:val="auto"/>
          <w:sz w:val="32"/>
          <w:szCs w:val="32"/>
          <w:rtl/>
        </w:rPr>
        <w:t>142, برقم199, وضعفه, و</w:t>
      </w:r>
      <w:r w:rsidR="00764D56" w:rsidRPr="00E4500B">
        <w:rPr>
          <w:rFonts w:ascii="Traditional Arabic" w:eastAsia="Calibri" w:hint="cs"/>
          <w:color w:val="auto"/>
          <w:sz w:val="32"/>
          <w:szCs w:val="32"/>
          <w:rtl/>
        </w:rPr>
        <w:t>قال ابن  الملقن</w:t>
      </w:r>
      <w:r w:rsidR="00CF7031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في البدر المنير</w:t>
      </w:r>
      <w:r w:rsidR="00CF7695" w:rsidRPr="00E4500B">
        <w:rPr>
          <w:rFonts w:ascii="Traditional Arabic" w:eastAsia="Calibri" w:hint="cs"/>
          <w:color w:val="auto"/>
          <w:sz w:val="32"/>
          <w:szCs w:val="32"/>
          <w:rtl/>
        </w:rPr>
        <w:t>1/93</w:t>
      </w:r>
      <w:r w:rsidR="00CF7031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:</w:t>
      </w:r>
      <w:r w:rsidR="00CF7695" w:rsidRPr="00E4500B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764D5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764D5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64D5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764D5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64D5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مروي</w:t>
      </w:r>
      <w:r w:rsidR="00764D5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64D5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764D5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64D5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طرق</w:t>
      </w:r>
      <w:r w:rsidR="00764D5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64D5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كلها</w:t>
      </w:r>
      <w:r w:rsidR="00764D56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64D56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ضعيفة</w:t>
      </w:r>
      <w:r w:rsidR="00CF7695" w:rsidRPr="00E4500B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3F641F" w:rsidRPr="00E4500B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CA45E1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9F67BF" w:rsidRPr="00E4500B">
        <w:rPr>
          <w:rFonts w:ascii="Traditional Arabic" w:eastAsia="Calibri" w:hint="cs"/>
          <w:color w:val="auto"/>
          <w:sz w:val="32"/>
          <w:szCs w:val="32"/>
          <w:rtl/>
        </w:rPr>
        <w:t>قال النووي</w:t>
      </w:r>
      <w:r w:rsidR="00CF7031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في المجموع</w:t>
      </w:r>
      <w:r w:rsidR="00CF7695" w:rsidRPr="00E4500B">
        <w:rPr>
          <w:rFonts w:ascii="Traditional Arabic" w:eastAsia="Calibri" w:hint="cs"/>
          <w:color w:val="auto"/>
          <w:sz w:val="32"/>
          <w:szCs w:val="32"/>
          <w:rtl/>
        </w:rPr>
        <w:t>1/384</w:t>
      </w:r>
      <w:r w:rsidR="00CF7031" w:rsidRPr="00E4500B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CF7695" w:rsidRPr="00E4500B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9F67BF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9F67BF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F67BF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9F67BF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F67BF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="009F67BF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F67BF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عند</w:t>
      </w:r>
      <w:r w:rsidR="009F67BF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F67BF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أئمة</w:t>
      </w:r>
      <w:r w:rsidR="009F67BF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F67BF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="00CF7695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3F641F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  <w:r w:rsidR="00CA45E1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وأورد الألباني </w:t>
      </w:r>
      <w:r w:rsidR="00EB5893" w:rsidRPr="00E4500B">
        <w:rPr>
          <w:rFonts w:ascii="Traditional Arabic" w:eastAsia="Calibri" w:hint="cs"/>
          <w:color w:val="auto"/>
          <w:sz w:val="32"/>
          <w:szCs w:val="32"/>
          <w:rtl/>
        </w:rPr>
        <w:t>طرق هذا الحديث في تعليقه على المشكاة1/134, وضعفها كلها</w:t>
      </w:r>
      <w:r w:rsidR="003F641F" w:rsidRPr="00E4500B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EB5893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31">
    <w:p w:rsidR="00F1457A" w:rsidRPr="00E4500B" w:rsidRDefault="00F1457A" w:rsidP="003B105B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F7031" w:rsidRPr="00E4500B">
        <w:rPr>
          <w:rFonts w:ascii="Traditional Arabic" w:eastAsia="Calibri" w:hint="cs"/>
          <w:color w:val="auto"/>
          <w:sz w:val="32"/>
          <w:szCs w:val="32"/>
          <w:rtl/>
        </w:rPr>
        <w:t>ينظر: بدائع الصنائع</w:t>
      </w:r>
      <w:r w:rsidR="00CF7695" w:rsidRPr="00E4500B">
        <w:rPr>
          <w:rFonts w:ascii="Traditional Arabic" w:eastAsia="Calibri" w:hint="cs"/>
          <w:color w:val="auto"/>
          <w:sz w:val="32"/>
          <w:szCs w:val="32"/>
          <w:rtl/>
        </w:rPr>
        <w:t>1/85, و</w:t>
      </w:r>
      <w:r w:rsidR="00F23B77" w:rsidRPr="00E4500B">
        <w:rPr>
          <w:rFonts w:ascii="Traditional Arabic" w:eastAsia="Calibri" w:hint="cs"/>
          <w:color w:val="auto"/>
          <w:sz w:val="32"/>
          <w:szCs w:val="32"/>
          <w:rtl/>
        </w:rPr>
        <w:t>العزيز شرح الوجيز1/122.</w:t>
      </w:r>
    </w:p>
  </w:footnote>
  <w:footnote w:id="32">
    <w:p w:rsidR="00CD437D" w:rsidRPr="00E4500B" w:rsidRDefault="00CD437D" w:rsidP="002921FA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هو عمرو بن عبسة بن عامر أبو نجيح السلمي </w:t>
      </w:r>
      <w:r w:rsidR="00CF7695" w:rsidRPr="00E4500B">
        <w:rPr>
          <w:rFonts w:ascii="Traditional Arabic" w:eastAsia="Calibri" w:hint="cs"/>
          <w:color w:val="auto"/>
          <w:sz w:val="32"/>
          <w:szCs w:val="32"/>
          <w:rtl/>
        </w:rPr>
        <w:t>صحابي أسلم قديما في أول الإسلام, كان يقال له ربع الإسلام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, وقد سأل النبي </w:t>
      </w:r>
      <w:r w:rsidR="008F774D" w:rsidRPr="00E4500B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="008F774D" w:rsidRPr="00E4500B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  <w:r w:rsidR="00CF7695" w:rsidRPr="00E4500B">
        <w:rPr>
          <w:rFonts w:ascii="Traditional Arabic" w:eastAsia="Calibri" w:hint="cs"/>
          <w:color w:val="auto"/>
          <w:sz w:val="32"/>
          <w:szCs w:val="32"/>
          <w:rtl/>
        </w:rPr>
        <w:t>عن أمور الصلاة وتعلمها, روى عنه ابن مسعود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CF7695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وسهل بن سعد, وقيل</w:t>
      </w:r>
      <w:r w:rsidR="008F774D" w:rsidRPr="00E4500B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إنه توفي بحمص في أواخر خلافة عثمان. ين</w:t>
      </w:r>
      <w:r w:rsidR="00CF7031" w:rsidRPr="00E4500B">
        <w:rPr>
          <w:rFonts w:ascii="Traditional Arabic" w:eastAsia="Calibri" w:hint="cs"/>
          <w:color w:val="auto"/>
          <w:sz w:val="32"/>
          <w:szCs w:val="32"/>
          <w:rtl/>
        </w:rPr>
        <w:t>ظر:[ أسد الغابة 4/239, والإصابة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5/5].</w:t>
      </w:r>
    </w:p>
  </w:footnote>
  <w:footnote w:id="33">
    <w:p w:rsidR="001510DD" w:rsidRPr="00E4500B" w:rsidRDefault="001510DD" w:rsidP="002921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أخرجه مسلم </w:t>
      </w:r>
      <w:r w:rsidR="00542A41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في 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كتاب صلاة المسافرين</w:t>
      </w:r>
      <w:r w:rsidR="003F641F"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باب إسلام عمرو بن عبسة</w:t>
      </w:r>
      <w:r w:rsidR="00CF7031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ص</w:t>
      </w:r>
      <w:r w:rsidR="003F641F" w:rsidRPr="00E4500B">
        <w:rPr>
          <w:rFonts w:ascii="Traditional Arabic" w:eastAsia="Calibri" w:hint="cs"/>
          <w:color w:val="auto"/>
          <w:sz w:val="32"/>
          <w:szCs w:val="32"/>
          <w:rtl/>
        </w:rPr>
        <w:t>323</w:t>
      </w:r>
      <w:r w:rsidR="00CF7031" w:rsidRPr="00E4500B">
        <w:rPr>
          <w:rFonts w:ascii="Traditional Arabic" w:eastAsia="Calibri" w:hint="cs"/>
          <w:color w:val="auto"/>
          <w:sz w:val="32"/>
          <w:szCs w:val="32"/>
          <w:rtl/>
        </w:rPr>
        <w:t>, برقم</w:t>
      </w:r>
      <w:r w:rsidR="00542A41" w:rsidRPr="00E4500B">
        <w:rPr>
          <w:rFonts w:ascii="Traditional Arabic" w:eastAsia="Calibri" w:hint="cs"/>
          <w:color w:val="auto"/>
          <w:sz w:val="32"/>
          <w:szCs w:val="32"/>
          <w:rtl/>
        </w:rPr>
        <w:t>832.</w:t>
      </w:r>
    </w:p>
  </w:footnote>
  <w:footnote w:id="34">
    <w:p w:rsidR="009B1A7B" w:rsidRPr="00E4500B" w:rsidRDefault="009B1A7B" w:rsidP="002921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41A7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415F0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أخرجه البخاري </w:t>
      </w:r>
      <w:r w:rsidR="00C411AC" w:rsidRPr="00E4500B">
        <w:rPr>
          <w:rFonts w:ascii="Traditional Arabic" w:eastAsia="Calibri" w:hint="cs"/>
          <w:color w:val="auto"/>
          <w:sz w:val="32"/>
          <w:szCs w:val="32"/>
          <w:rtl/>
        </w:rPr>
        <w:t>في</w:t>
      </w:r>
      <w:r w:rsidR="001415F0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كتاب الوضوء,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باب </w:t>
      </w:r>
      <w:r w:rsidR="001415F0" w:rsidRPr="00E4500B">
        <w:rPr>
          <w:rFonts w:ascii="Traditional Arabic" w:eastAsia="Calibri" w:hint="cs"/>
          <w:color w:val="auto"/>
          <w:sz w:val="32"/>
          <w:szCs w:val="32"/>
          <w:rtl/>
        </w:rPr>
        <w:t>غسل الوجه باليدين من غرفة واحدة</w:t>
      </w:r>
      <w:r w:rsidR="00EF06AF" w:rsidRPr="00E4500B">
        <w:rPr>
          <w:rFonts w:ascii="Traditional Arabic" w:eastAsia="Calibri" w:hint="cs"/>
          <w:color w:val="auto"/>
          <w:sz w:val="32"/>
          <w:szCs w:val="32"/>
          <w:rtl/>
        </w:rPr>
        <w:t>1/67</w:t>
      </w:r>
      <w:r w:rsidR="00CF7031" w:rsidRPr="00E4500B">
        <w:rPr>
          <w:rFonts w:ascii="Traditional Arabic" w:eastAsia="Calibri" w:hint="cs"/>
          <w:color w:val="auto"/>
          <w:sz w:val="32"/>
          <w:szCs w:val="32"/>
          <w:rtl/>
        </w:rPr>
        <w:t>, برقم</w:t>
      </w:r>
      <w:r w:rsidR="00C411AC" w:rsidRPr="00E4500B">
        <w:rPr>
          <w:rFonts w:ascii="Traditional Arabic" w:eastAsia="Calibri" w:hint="cs"/>
          <w:color w:val="auto"/>
          <w:sz w:val="32"/>
          <w:szCs w:val="32"/>
          <w:rtl/>
        </w:rPr>
        <w:t>140.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35">
    <w:p w:rsidR="006654D4" w:rsidRPr="00E4500B" w:rsidRDefault="006654D4" w:rsidP="002921FA">
      <w:pPr>
        <w:widowControl/>
        <w:autoSpaceDE w:val="0"/>
        <w:autoSpaceDN w:val="0"/>
        <w:adjustRightInd w:val="0"/>
        <w:ind w:left="423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هو</w:t>
      </w:r>
      <w:r w:rsidR="00241A7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ح</w:t>
      </w:r>
      <w:r w:rsidR="007907AC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م</w:t>
      </w:r>
      <w:r w:rsidR="007907AC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ْ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ر</w:t>
      </w:r>
      <w:r w:rsidR="007907AC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أبان</w:t>
      </w:r>
      <w:r w:rsidR="00C4534E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مولى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عثمان</w:t>
      </w:r>
      <w:r w:rsidR="00671089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بن عفان</w:t>
      </w:r>
      <w:r w:rsidR="00C4534E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الفارسي الفقيه,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أصله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النمر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قاسط،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وسبي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عين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التمر،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فابتاعه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عثمان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المسيب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نجبة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فأعتقه،</w:t>
      </w:r>
      <w:r w:rsidR="00C4534E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="00C4534E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4534E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C4534E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4534E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العلماء</w:t>
      </w:r>
      <w:r w:rsidR="00C4534E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4534E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الجلّة</w:t>
      </w:r>
      <w:r w:rsidR="008F774D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4534E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4534E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أهل</w:t>
      </w:r>
      <w:r w:rsidR="00C4534E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4534E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الرأي</w:t>
      </w:r>
      <w:r w:rsidR="00C4534E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4534E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والشرف</w:t>
      </w:r>
      <w:r w:rsidR="00C4534E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سمع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="00C4534E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وعثمان</w:t>
      </w:r>
      <w:r w:rsidR="00C4534E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وغيرهما</w:t>
      </w:r>
      <w:r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, و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="008F774D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وائل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وغيره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مات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بالبصرة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بعد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السّبعين،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774D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قيل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8F774D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غير ذلك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0A481A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ينظر:[</w:t>
      </w:r>
      <w:r w:rsidR="007907AC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سير أعلام النبلاء4/182</w:t>
      </w:r>
      <w:r w:rsidR="00B70484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, والإصابة2</w:t>
      </w:r>
      <w:r w:rsidR="00C4534E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/64</w:t>
      </w:r>
      <w:r w:rsidR="007907AC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].</w:t>
      </w:r>
    </w:p>
  </w:footnote>
  <w:footnote w:id="36">
    <w:p w:rsidR="00A032A8" w:rsidRPr="00E4500B" w:rsidRDefault="00A032A8" w:rsidP="002921F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41A7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متفق عليه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: أخرجه البخاري في</w:t>
      </w:r>
      <w:r w:rsidR="009753D9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صحيحه في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كتاب الوضوء</w:t>
      </w:r>
      <w:r w:rsidR="00165C70"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باب الوضوء ثلاثا ثلاثا</w:t>
      </w:r>
      <w:r w:rsidR="00165C70" w:rsidRPr="00E4500B">
        <w:rPr>
          <w:rFonts w:ascii="Traditional Arabic" w:eastAsia="Calibri" w:hint="cs"/>
          <w:color w:val="auto"/>
          <w:sz w:val="32"/>
          <w:szCs w:val="32"/>
          <w:rtl/>
        </w:rPr>
        <w:t>1/72,</w:t>
      </w:r>
      <w:r w:rsidR="009753D9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برقم159,</w:t>
      </w:r>
      <w:r w:rsidR="00165C70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ومسلم في كتاب ال</w:t>
      </w:r>
      <w:r w:rsidR="00165C70" w:rsidRPr="00E4500B">
        <w:rPr>
          <w:rFonts w:ascii="Traditional Arabic" w:eastAsia="Calibri" w:hint="cs"/>
          <w:color w:val="auto"/>
          <w:sz w:val="32"/>
          <w:szCs w:val="32"/>
          <w:rtl/>
        </w:rPr>
        <w:t>طهارة</w:t>
      </w:r>
      <w:r w:rsidR="00A112A6" w:rsidRPr="00E4500B">
        <w:rPr>
          <w:rFonts w:ascii="Traditional Arabic" w:eastAsia="Calibri" w:hint="cs"/>
          <w:color w:val="auto"/>
          <w:sz w:val="32"/>
          <w:szCs w:val="32"/>
          <w:rtl/>
        </w:rPr>
        <w:t>, با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ب صفة الوضوء وكماله ص 119, برقم</w:t>
      </w:r>
      <w:r w:rsidR="00A112A6" w:rsidRPr="00E4500B">
        <w:rPr>
          <w:rFonts w:ascii="Traditional Arabic" w:eastAsia="Calibri" w:hint="cs"/>
          <w:color w:val="auto"/>
          <w:sz w:val="32"/>
          <w:szCs w:val="32"/>
          <w:rtl/>
        </w:rPr>
        <w:t>226.</w:t>
      </w:r>
    </w:p>
  </w:footnote>
  <w:footnote w:id="37">
    <w:p w:rsidR="005268EA" w:rsidRPr="00E4500B" w:rsidRDefault="005268EA" w:rsidP="00B74EE6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41A7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E3CE1" w:rsidRPr="00E4500B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: المعونة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2A07A9" w:rsidRPr="00E4500B">
        <w:rPr>
          <w:rFonts w:ascii="Traditional Arabic" w:eastAsia="Calibri" w:hint="cs"/>
          <w:color w:val="auto"/>
          <w:sz w:val="32"/>
          <w:szCs w:val="32"/>
          <w:rtl/>
        </w:rPr>
        <w:t>16</w:t>
      </w:r>
      <w:r w:rsidR="00CE3CE1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E3CE1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المجموع</w:t>
      </w:r>
      <w:r w:rsidR="00896AEB" w:rsidRPr="00E4500B">
        <w:rPr>
          <w:rFonts w:ascii="Traditional Arabic" w:eastAsia="Calibri" w:hint="cs"/>
          <w:color w:val="auto"/>
          <w:sz w:val="32"/>
          <w:szCs w:val="32"/>
          <w:rtl/>
        </w:rPr>
        <w:t>1/387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38">
    <w:p w:rsidR="0060152E" w:rsidRPr="00E4500B" w:rsidRDefault="0060152E" w:rsidP="00B74EE6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7C3CA6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هو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رفاعة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رافع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مالك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أبو معاذ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الأنصاري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الخزرجي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شهد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</w:t>
      </w:r>
      <w:r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ع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قبة</w:t>
      </w:r>
      <w:r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بدرا</w:t>
      </w:r>
      <w:r w:rsidR="00413C59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وأحدا</w:t>
      </w:r>
      <w:r w:rsidR="00413C59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والخندق</w:t>
      </w:r>
      <w:r w:rsidR="00413C59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وبيعة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الرضوان</w:t>
      </w:r>
      <w:r w:rsidR="00413C59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والمشاهد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كلها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E3CE1" w:rsidRPr="00E4500B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C75618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C75618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وروى</w:t>
      </w:r>
      <w:r w:rsidR="00C75618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75618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C75618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75618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="00C75618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E3CE1" w:rsidRPr="00E4500B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413C59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75618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75618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وروى</w:t>
      </w:r>
      <w:r w:rsidR="00C75618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75618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C75618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75618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ابناه</w:t>
      </w:r>
      <w:r w:rsidR="00C75618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75618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عبيد</w:t>
      </w:r>
      <w:r w:rsidR="00413C59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75618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75618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ومعاذ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وغيرهما, </w:t>
      </w:r>
      <w:r w:rsidR="00C75618" w:rsidRPr="00E4500B">
        <w:rPr>
          <w:rFonts w:ascii="Traditional Arabic" w:eastAsia="Calibri" w:hint="cs"/>
          <w:color w:val="auto"/>
          <w:sz w:val="32"/>
          <w:szCs w:val="32"/>
          <w:rtl/>
        </w:rPr>
        <w:t>ت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وفي سنة</w:t>
      </w:r>
      <w:r w:rsidR="009753D9" w:rsidRPr="00E4500B">
        <w:rPr>
          <w:rFonts w:ascii="Traditional Arabic" w:eastAsia="Calibri" w:hint="cs"/>
          <w:color w:val="auto"/>
          <w:sz w:val="32"/>
          <w:szCs w:val="32"/>
          <w:rtl/>
        </w:rPr>
        <w:t>41هـ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9753D9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وقيل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9753D9" w:rsidRPr="00E4500B">
        <w:rPr>
          <w:rFonts w:ascii="Traditional Arabic" w:eastAsia="Calibri" w:hint="cs"/>
          <w:color w:val="auto"/>
          <w:sz w:val="32"/>
          <w:szCs w:val="32"/>
          <w:rtl/>
        </w:rPr>
        <w:t>غيرها.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753D9" w:rsidRPr="00E4500B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413C59" w:rsidRPr="00E4500B">
        <w:rPr>
          <w:rFonts w:ascii="Traditional Arabic" w:eastAsia="Calibri" w:hint="cs"/>
          <w:color w:val="auto"/>
          <w:sz w:val="32"/>
          <w:szCs w:val="32"/>
          <w:rtl/>
        </w:rPr>
        <w:t>:[</w:t>
      </w:r>
      <w:r w:rsidR="00043410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أسد 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الغابة</w:t>
      </w:r>
      <w:r w:rsidR="00043410" w:rsidRPr="00E4500B">
        <w:rPr>
          <w:rFonts w:ascii="Traditional Arabic" w:eastAsia="Calibri" w:hint="cs"/>
          <w:color w:val="auto"/>
          <w:sz w:val="32"/>
          <w:szCs w:val="32"/>
          <w:rtl/>
        </w:rPr>
        <w:t>2/277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, والإصابة</w:t>
      </w:r>
      <w:r w:rsidR="00413C59" w:rsidRPr="00E4500B">
        <w:rPr>
          <w:rFonts w:ascii="Traditional Arabic" w:eastAsia="Calibri" w:hint="cs"/>
          <w:color w:val="auto"/>
          <w:sz w:val="32"/>
          <w:szCs w:val="32"/>
          <w:rtl/>
        </w:rPr>
        <w:t>2/209</w:t>
      </w:r>
      <w:r w:rsidR="00043410" w:rsidRPr="00E4500B">
        <w:rPr>
          <w:rFonts w:ascii="Traditional Arabic" w:eastAsia="Calibri" w:hint="cs"/>
          <w:color w:val="auto"/>
          <w:sz w:val="32"/>
          <w:szCs w:val="32"/>
          <w:rtl/>
        </w:rPr>
        <w:t>].</w:t>
      </w:r>
    </w:p>
  </w:footnote>
  <w:footnote w:id="39">
    <w:p w:rsidR="003175D0" w:rsidRPr="00E4500B" w:rsidRDefault="003175D0" w:rsidP="00B74EE6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41A7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D1365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أخرجه </w:t>
      </w:r>
      <w:r w:rsidR="00E95B00" w:rsidRPr="00E4500B">
        <w:rPr>
          <w:rFonts w:ascii="Traditional Arabic" w:eastAsia="Calibri" w:hint="cs"/>
          <w:color w:val="auto"/>
          <w:sz w:val="32"/>
          <w:szCs w:val="32"/>
          <w:rtl/>
        </w:rPr>
        <w:t>أبو داود في كتاب الصلاة</w:t>
      </w:r>
      <w:r w:rsidR="00ED1365"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E95B00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باب صلاة من لا يقيم صلبه في الركوع والسجود</w:t>
      </w:r>
      <w:r w:rsidR="00BC03DC" w:rsidRPr="00E4500B">
        <w:rPr>
          <w:rFonts w:ascii="Traditional Arabic" w:eastAsia="Calibri" w:hint="cs"/>
          <w:color w:val="auto"/>
          <w:sz w:val="32"/>
          <w:szCs w:val="32"/>
          <w:rtl/>
        </w:rPr>
        <w:t>1/377,</w:t>
      </w:r>
      <w:r w:rsidR="00ED1365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برقم861,</w:t>
      </w:r>
      <w:r w:rsidR="00BC03DC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95B00" w:rsidRPr="00E4500B">
        <w:rPr>
          <w:rFonts w:ascii="Traditional Arabic" w:eastAsia="Calibri" w:hint="cs"/>
          <w:color w:val="auto"/>
          <w:sz w:val="32"/>
          <w:szCs w:val="32"/>
          <w:rtl/>
        </w:rPr>
        <w:t>والترمذي في أبواب الصلاة</w:t>
      </w:r>
      <w:r w:rsidR="00D4185D"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E95B00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باب ما جاء في وصف الصلاة</w:t>
      </w:r>
      <w:r w:rsidR="00D04E2D" w:rsidRPr="00E4500B">
        <w:rPr>
          <w:rFonts w:ascii="Traditional Arabic" w:eastAsia="Calibri" w:hint="cs"/>
          <w:color w:val="auto"/>
          <w:sz w:val="32"/>
          <w:szCs w:val="32"/>
          <w:rtl/>
        </w:rPr>
        <w:t>1/332,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="00ED1365" w:rsidRPr="00E4500B">
        <w:rPr>
          <w:rFonts w:ascii="Traditional Arabic" w:eastAsia="Calibri" w:hint="cs"/>
          <w:color w:val="auto"/>
          <w:sz w:val="32"/>
          <w:szCs w:val="32"/>
          <w:rtl/>
        </w:rPr>
        <w:t>302,</w:t>
      </w:r>
      <w:r w:rsidR="00D04E2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وابن خزيمة</w:t>
      </w:r>
      <w:r w:rsidR="005C4B53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1/274, </w:t>
      </w:r>
      <w:r w:rsidR="00E95B00" w:rsidRPr="00E4500B">
        <w:rPr>
          <w:rFonts w:ascii="Traditional Arabic" w:eastAsia="Calibri" w:hint="cs"/>
          <w:color w:val="auto"/>
          <w:sz w:val="32"/>
          <w:szCs w:val="32"/>
          <w:rtl/>
        </w:rPr>
        <w:t>والطبراني في المعجم الكبير</w:t>
      </w:r>
      <w:r w:rsidR="00A453CF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5/39, </w:t>
      </w:r>
      <w:r w:rsidR="005C4B53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وأبو داود </w:t>
      </w:r>
      <w:r w:rsidR="00CE3CE1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الطيالسي في 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مسنده</w:t>
      </w:r>
      <w:r w:rsidR="005C4B53" w:rsidRPr="00E4500B">
        <w:rPr>
          <w:rFonts w:ascii="Traditional Arabic" w:eastAsia="Calibri" w:hint="cs"/>
          <w:color w:val="auto"/>
          <w:sz w:val="32"/>
          <w:szCs w:val="32"/>
          <w:rtl/>
        </w:rPr>
        <w:t>2/714,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57F60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الطحاوي في شرح مشكل الآثار</w:t>
      </w:r>
      <w:r w:rsidR="00BC2D8E" w:rsidRPr="00E4500B">
        <w:rPr>
          <w:rFonts w:ascii="Traditional Arabic" w:eastAsia="Calibri" w:hint="cs"/>
          <w:color w:val="auto"/>
          <w:sz w:val="32"/>
          <w:szCs w:val="32"/>
          <w:rtl/>
        </w:rPr>
        <w:t>15/354,</w:t>
      </w:r>
      <w:r w:rsidR="005C4B53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95B00" w:rsidRPr="00E4500B">
        <w:rPr>
          <w:rFonts w:ascii="Traditional Arabic" w:eastAsia="Calibri" w:hint="cs"/>
          <w:color w:val="auto"/>
          <w:sz w:val="32"/>
          <w:szCs w:val="32"/>
          <w:rtl/>
        </w:rPr>
        <w:t>والبيهقي في السنن الكبرى</w:t>
      </w:r>
      <w:r w:rsidR="0025525C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2/738, والحديث </w:t>
      </w:r>
      <w:r w:rsidR="00ED1365" w:rsidRPr="00E4500B">
        <w:rPr>
          <w:rFonts w:ascii="Traditional Arabic" w:eastAsia="Calibri" w:hint="cs"/>
          <w:color w:val="auto"/>
          <w:sz w:val="32"/>
          <w:szCs w:val="32"/>
          <w:rtl/>
        </w:rPr>
        <w:t>حسنه الترمذي فقال:"حديث حسن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ED1365"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8D5C75" w:rsidRPr="00E4500B">
        <w:rPr>
          <w:rFonts w:ascii="Traditional Arabic" w:eastAsia="Calibri" w:hint="cs"/>
          <w:color w:val="auto"/>
          <w:sz w:val="32"/>
          <w:szCs w:val="32"/>
          <w:rtl/>
        </w:rPr>
        <w:t>صححه ابن خزيمة</w:t>
      </w:r>
      <w:r w:rsidR="00A62C25"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62C25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D7D0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صححه </w:t>
      </w:r>
      <w:r w:rsidR="00A62C25" w:rsidRPr="00E4500B">
        <w:rPr>
          <w:rFonts w:ascii="Traditional Arabic" w:eastAsia="Calibri" w:hint="cs"/>
          <w:color w:val="auto"/>
          <w:sz w:val="32"/>
          <w:szCs w:val="32"/>
          <w:rtl/>
        </w:rPr>
        <w:t>الألباني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أيضا</w:t>
      </w:r>
      <w:r w:rsidR="0072531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6D7D0E" w:rsidRPr="00E4500B">
        <w:rPr>
          <w:rFonts w:ascii="Traditional Arabic" w:eastAsia="Calibri" w:hint="cs"/>
          <w:color w:val="auto"/>
          <w:sz w:val="32"/>
          <w:szCs w:val="32"/>
          <w:rtl/>
        </w:rPr>
        <w:t>فقال: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A62C25" w:rsidRPr="00E4500B">
        <w:rPr>
          <w:rFonts w:ascii="Traditional Arabic" w:eastAsia="Calibri" w:hint="cs"/>
          <w:color w:val="auto"/>
          <w:sz w:val="32"/>
          <w:szCs w:val="32"/>
          <w:rtl/>
        </w:rPr>
        <w:t>إسناده على شرط ا</w:t>
      </w:r>
      <w:r w:rsidR="00ED1365" w:rsidRPr="00E4500B">
        <w:rPr>
          <w:rFonts w:ascii="Traditional Arabic" w:eastAsia="Calibri" w:hint="cs"/>
          <w:color w:val="auto"/>
          <w:sz w:val="32"/>
          <w:szCs w:val="32"/>
          <w:rtl/>
        </w:rPr>
        <w:t>لبخاري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CE3CE1" w:rsidRPr="00E4500B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ED1365" w:rsidRPr="00E4500B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صحيح سنن أبي داود</w:t>
      </w:r>
      <w:r w:rsidR="006D7D0E" w:rsidRPr="00E4500B">
        <w:rPr>
          <w:rFonts w:ascii="Traditional Arabic" w:eastAsia="Calibri" w:hint="cs"/>
          <w:color w:val="auto"/>
          <w:sz w:val="32"/>
          <w:szCs w:val="32"/>
          <w:rtl/>
        </w:rPr>
        <w:t>4/11,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="008E6773" w:rsidRPr="00E4500B">
        <w:rPr>
          <w:rFonts w:ascii="Traditional Arabic" w:eastAsia="Calibri" w:hint="cs"/>
          <w:color w:val="auto"/>
          <w:sz w:val="32"/>
          <w:szCs w:val="32"/>
          <w:rtl/>
        </w:rPr>
        <w:t>807,</w:t>
      </w:r>
      <w:r w:rsidR="006D7D0E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ومشكاة المصابيح مع تعليق</w:t>
      </w:r>
      <w:r w:rsidR="00D4185D" w:rsidRPr="00E4500B">
        <w:rPr>
          <w:rFonts w:ascii="Traditional Arabic" w:eastAsia="Calibri" w:hint="cs"/>
          <w:color w:val="auto"/>
          <w:sz w:val="32"/>
          <w:szCs w:val="32"/>
          <w:rtl/>
        </w:rPr>
        <w:t>ه</w:t>
      </w:r>
      <w:r w:rsidR="006D7D0E" w:rsidRPr="00E4500B">
        <w:rPr>
          <w:rFonts w:ascii="Traditional Arabic" w:eastAsia="Calibri" w:hint="cs"/>
          <w:color w:val="auto"/>
          <w:sz w:val="32"/>
          <w:szCs w:val="32"/>
          <w:rtl/>
        </w:rPr>
        <w:t>1/253</w:t>
      </w:r>
      <w:r w:rsidR="00ED1365" w:rsidRPr="00E4500B">
        <w:rPr>
          <w:rFonts w:ascii="Traditional Arabic" w:eastAsia="Calibri" w:hint="cs"/>
          <w:color w:val="auto"/>
          <w:sz w:val="32"/>
          <w:szCs w:val="32"/>
          <w:rtl/>
        </w:rPr>
        <w:t>]</w:t>
      </w:r>
      <w:r w:rsidR="006D7D0E" w:rsidRPr="00E4500B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40">
    <w:p w:rsidR="005268EA" w:rsidRPr="00E4500B" w:rsidRDefault="005268EA" w:rsidP="00B74EE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41A7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536DF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أخرجه 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أبو داود </w:t>
      </w:r>
      <w:r w:rsidR="00B536DF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في سننه 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ف</w:t>
      </w:r>
      <w:r w:rsidR="002A07A9" w:rsidRPr="00E4500B">
        <w:rPr>
          <w:rFonts w:ascii="Traditional Arabic" w:eastAsia="Calibri" w:hint="cs"/>
          <w:color w:val="auto"/>
          <w:sz w:val="32"/>
          <w:szCs w:val="32"/>
          <w:rtl/>
        </w:rPr>
        <w:t>ي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كتاب الصلاة</w:t>
      </w:r>
      <w:r w:rsidR="00ED1365" w:rsidRPr="00E4500B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باب من لا يقيم الصلب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1/276,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برقم 858,</w:t>
      </w:r>
      <w:r w:rsidR="00274C32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74C32" w:rsidRPr="00E4500B">
        <w:rPr>
          <w:rFonts w:ascii="Traditional Arabic" w:eastAsia="Calibri" w:hint="cs"/>
          <w:color w:val="auto"/>
          <w:sz w:val="32"/>
          <w:szCs w:val="32"/>
          <w:rtl/>
        </w:rPr>
        <w:t>ابن ماجه في سننه في كتاب الطهارة وسننها, باب</w:t>
      </w:r>
      <w:r w:rsidR="00274C32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ما</w:t>
      </w:r>
      <w:r w:rsidR="00274C32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74C32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جاء</w:t>
      </w:r>
      <w:r w:rsidR="00274C32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74C32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274C32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74C32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الوضوء</w:t>
      </w:r>
      <w:r w:rsidR="00274C32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74C32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274C32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74C32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274C32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74C32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أمر</w:t>
      </w:r>
      <w:r w:rsidR="00274C32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74C32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274C32" w:rsidRPr="00E4500B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74C32" w:rsidRPr="00E4500B">
        <w:rPr>
          <w:rFonts w:ascii="Traditional Arabic" w:hint="eastAsia"/>
          <w:color w:val="auto"/>
          <w:sz w:val="32"/>
          <w:szCs w:val="32"/>
          <w:rtl/>
          <w:lang w:eastAsia="en-US"/>
        </w:rPr>
        <w:t>ت</w:t>
      </w:r>
      <w:r w:rsidR="00274C32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عالى ص156, برقم</w:t>
      </w:r>
      <w:r w:rsidR="00274C32" w:rsidRPr="00E4500B">
        <w:rPr>
          <w:rFonts w:ascii="Traditional Arabic"/>
          <w:color w:val="auto"/>
          <w:sz w:val="32"/>
          <w:szCs w:val="32"/>
          <w:rtl/>
          <w:lang w:eastAsia="en-US"/>
        </w:rPr>
        <w:t>460</w:t>
      </w:r>
      <w:r w:rsidR="00274C32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, وال</w:t>
      </w:r>
      <w:r w:rsidR="00B70484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دارقطني في سننه في كتاب الطهارة</w:t>
      </w:r>
      <w:r w:rsidR="00CE3CE1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باب وجوب غسل القدمين </w:t>
      </w:r>
      <w:r w:rsidR="00274C32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والعقبين1/167,</w:t>
      </w:r>
      <w:r w:rsidR="00B70484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274C32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برقم319,</w:t>
      </w:r>
      <w:r w:rsidR="009F696B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والحاكم في المستدرك</w:t>
      </w:r>
      <w:r w:rsidR="00072A42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1/242. والحديث صححه الألبان</w:t>
      </w:r>
      <w:r w:rsidR="00B70484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ي في صحيح سنن أبي داود4/8, برقم</w:t>
      </w:r>
      <w:r w:rsidR="00072A42" w:rsidRPr="00E4500B">
        <w:rPr>
          <w:rFonts w:ascii="Traditional Arabic" w:hint="cs"/>
          <w:color w:val="auto"/>
          <w:sz w:val="32"/>
          <w:szCs w:val="32"/>
          <w:rtl/>
          <w:lang w:eastAsia="en-US"/>
        </w:rPr>
        <w:t>804</w:t>
      </w:r>
      <w:r w:rsidR="00072A42" w:rsidRPr="00E4500B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>.</w:t>
      </w:r>
    </w:p>
  </w:footnote>
  <w:footnote w:id="41">
    <w:p w:rsidR="001031B1" w:rsidRPr="00E4500B" w:rsidRDefault="001031B1" w:rsidP="00B74EE6">
      <w:pPr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41A7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FE3F60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عيون الأدلة</w:t>
      </w:r>
      <w:r w:rsidR="009D00CE" w:rsidRPr="00E4500B">
        <w:rPr>
          <w:rFonts w:ascii="Traditional Arabic" w:eastAsia="Calibri" w:hint="cs"/>
          <w:color w:val="auto"/>
          <w:sz w:val="32"/>
          <w:szCs w:val="32"/>
          <w:rtl/>
        </w:rPr>
        <w:t>1/90-91, والحاوي الكبير1/80.</w:t>
      </w:r>
    </w:p>
  </w:footnote>
  <w:footnote w:id="42">
    <w:p w:rsidR="005268EA" w:rsidRPr="00E4500B" w:rsidRDefault="005268EA" w:rsidP="00B74EE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41A7D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ينظر: عيون الأدلة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1/91.</w:t>
      </w:r>
    </w:p>
  </w:footnote>
  <w:footnote w:id="43">
    <w:p w:rsidR="00264D59" w:rsidRPr="00E4500B" w:rsidRDefault="00264D59" w:rsidP="00B74EE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41A7D" w:rsidRPr="00E4500B">
        <w:rPr>
          <w:rFonts w:hint="cs"/>
          <w:color w:val="auto"/>
          <w:sz w:val="32"/>
          <w:szCs w:val="32"/>
          <w:rtl/>
        </w:rPr>
        <w:t xml:space="preserve"> </w:t>
      </w:r>
      <w:r w:rsidR="00B70484" w:rsidRPr="00E4500B">
        <w:rPr>
          <w:rFonts w:hint="cs"/>
          <w:color w:val="auto"/>
          <w:sz w:val="32"/>
          <w:szCs w:val="32"/>
          <w:rtl/>
        </w:rPr>
        <w:t>ينظر</w:t>
      </w:r>
      <w:r w:rsidR="00520F22" w:rsidRPr="00E4500B">
        <w:rPr>
          <w:rFonts w:hint="cs"/>
          <w:color w:val="auto"/>
          <w:sz w:val="32"/>
          <w:szCs w:val="32"/>
          <w:rtl/>
        </w:rPr>
        <w:t xml:space="preserve">: 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عيون الأدلة</w:t>
      </w:r>
      <w:r w:rsidR="002A5526" w:rsidRPr="00E4500B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100, والإشراف للقاضي عبد الوهاب</w:t>
      </w:r>
      <w:r w:rsidR="002A5526" w:rsidRPr="00E4500B">
        <w:rPr>
          <w:rFonts w:ascii="Traditional Arabic" w:eastAsia="Calibri" w:hint="cs"/>
          <w:color w:val="auto"/>
          <w:sz w:val="32"/>
          <w:szCs w:val="32"/>
          <w:rtl/>
        </w:rPr>
        <w:t>1/116, و</w:t>
      </w:r>
      <w:r w:rsidR="00CE3CE1" w:rsidRPr="00E4500B">
        <w:rPr>
          <w:rFonts w:hint="cs"/>
          <w:color w:val="auto"/>
          <w:sz w:val="32"/>
          <w:szCs w:val="32"/>
          <w:rtl/>
        </w:rPr>
        <w:t>الحاوي</w:t>
      </w:r>
      <w:r w:rsidR="00B70484" w:rsidRPr="00E4500B">
        <w:rPr>
          <w:rFonts w:hint="cs"/>
          <w:color w:val="auto"/>
          <w:sz w:val="32"/>
          <w:szCs w:val="32"/>
          <w:rtl/>
        </w:rPr>
        <w:t xml:space="preserve"> الكبير</w:t>
      </w:r>
      <w:r w:rsidR="00520F22" w:rsidRPr="00E4500B">
        <w:rPr>
          <w:rFonts w:hint="cs"/>
          <w:color w:val="auto"/>
          <w:sz w:val="32"/>
          <w:szCs w:val="32"/>
          <w:rtl/>
        </w:rPr>
        <w:t>1/80, و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المجموع</w:t>
      </w:r>
      <w:r w:rsidR="003B3AF9" w:rsidRPr="00E4500B">
        <w:rPr>
          <w:rFonts w:ascii="Traditional Arabic" w:eastAsia="Calibri" w:hint="cs"/>
          <w:color w:val="auto"/>
          <w:sz w:val="32"/>
          <w:szCs w:val="32"/>
          <w:rtl/>
        </w:rPr>
        <w:t>1/387</w:t>
      </w:r>
      <w:r w:rsidR="002A5526" w:rsidRPr="00E4500B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E339D5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44">
    <w:p w:rsidR="00940B4D" w:rsidRPr="00E4500B" w:rsidRDefault="00940B4D" w:rsidP="00B74EE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435392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المعونة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847D9C" w:rsidRPr="00E4500B">
        <w:rPr>
          <w:rFonts w:ascii="Traditional Arabic" w:eastAsia="Calibri" w:hint="cs"/>
          <w:color w:val="auto"/>
          <w:sz w:val="32"/>
          <w:szCs w:val="32"/>
          <w:rtl/>
        </w:rPr>
        <w:t>16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45">
    <w:p w:rsidR="007902DC" w:rsidRPr="00E4500B" w:rsidRDefault="007902DC" w:rsidP="00B74EE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2C574B" w:rsidRPr="00E4500B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8B69C9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عيون الأدلة</w:t>
      </w:r>
      <w:r w:rsidR="0033764A" w:rsidRPr="00E4500B">
        <w:rPr>
          <w:rFonts w:ascii="Traditional Arabic" w:eastAsia="Calibri" w:hint="cs"/>
          <w:color w:val="auto"/>
          <w:sz w:val="32"/>
          <w:szCs w:val="32"/>
          <w:rtl/>
        </w:rPr>
        <w:t>1/93, و</w:t>
      </w:r>
      <w:r w:rsidR="007064E5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الحاوي الكبير1/80, </w:t>
      </w:r>
      <w:r w:rsidR="00E736C7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والبدائع 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والصنائع</w:t>
      </w:r>
      <w:r w:rsidR="0033764A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1/85, 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والمغني1/145.</w:t>
      </w:r>
    </w:p>
  </w:footnote>
  <w:footnote w:id="46">
    <w:p w:rsidR="00184C6E" w:rsidRPr="00E4500B" w:rsidRDefault="00184C6E" w:rsidP="00B74EE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33764A" w:rsidRPr="00E4500B">
        <w:rPr>
          <w:rFonts w:hint="cs"/>
          <w:color w:val="auto"/>
          <w:sz w:val="32"/>
          <w:szCs w:val="32"/>
          <w:rtl/>
        </w:rPr>
        <w:t xml:space="preserve"> ينظر: 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المغني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1/145. </w:t>
      </w:r>
    </w:p>
  </w:footnote>
  <w:footnote w:id="47">
    <w:p w:rsidR="00267A20" w:rsidRPr="00E4500B" w:rsidRDefault="00267A20" w:rsidP="00B74EE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33764A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826704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33764A" w:rsidRPr="00E4500B">
        <w:rPr>
          <w:rFonts w:ascii="Traditional Arabic" w:eastAsia="Calibri" w:hint="cs"/>
          <w:color w:val="auto"/>
          <w:sz w:val="32"/>
          <w:szCs w:val="32"/>
          <w:rtl/>
        </w:rPr>
        <w:t>المصدر السابق نفسه.</w:t>
      </w:r>
    </w:p>
  </w:footnote>
  <w:footnote w:id="48">
    <w:p w:rsidR="00E62516" w:rsidRPr="00E4500B" w:rsidRDefault="00E62516" w:rsidP="009B1BBE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6F0DD9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04E2D" w:rsidRPr="00E4500B">
        <w:rPr>
          <w:rFonts w:ascii="Traditional Arabic" w:eastAsia="Calibri" w:hint="cs"/>
          <w:color w:val="auto"/>
          <w:sz w:val="32"/>
          <w:szCs w:val="32"/>
          <w:rtl/>
        </w:rPr>
        <w:t>تقدم تخريجه</w:t>
      </w:r>
      <w:r w:rsidR="0033764A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في </w:t>
      </w:r>
      <w:r w:rsidR="009B1BBE">
        <w:rPr>
          <w:rFonts w:ascii="Traditional Arabic" w:eastAsia="Calibri" w:hint="cs"/>
          <w:color w:val="auto"/>
          <w:sz w:val="32"/>
          <w:szCs w:val="32"/>
          <w:rtl/>
        </w:rPr>
        <w:t>ص (254).</w:t>
      </w:r>
    </w:p>
  </w:footnote>
  <w:footnote w:id="49">
    <w:p w:rsidR="007D3C6F" w:rsidRPr="00E4500B" w:rsidRDefault="007D3C6F" w:rsidP="00B74EE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227EDE" w:rsidRPr="00E4500B">
        <w:rPr>
          <w:rFonts w:hint="cs"/>
          <w:color w:val="auto"/>
          <w:sz w:val="32"/>
          <w:szCs w:val="32"/>
          <w:rtl/>
        </w:rPr>
        <w:t xml:space="preserve"> ينظر: 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المغني</w:t>
      </w:r>
      <w:r w:rsidR="00227EDE" w:rsidRPr="00E4500B">
        <w:rPr>
          <w:rFonts w:ascii="Traditional Arabic" w:eastAsia="Calibri" w:hint="cs"/>
          <w:color w:val="auto"/>
          <w:sz w:val="32"/>
          <w:szCs w:val="32"/>
          <w:rtl/>
        </w:rPr>
        <w:t>1/145, و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نيل الأوطار</w:t>
      </w:r>
      <w:r w:rsidR="00C201BB" w:rsidRPr="00E4500B">
        <w:rPr>
          <w:rFonts w:ascii="Traditional Arabic" w:eastAsia="Calibri" w:hint="cs"/>
          <w:color w:val="auto"/>
          <w:sz w:val="32"/>
          <w:szCs w:val="32"/>
          <w:rtl/>
        </w:rPr>
        <w:t>1/155,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وتحفة الأحوذي1/93, ومرعاة المفاتيح</w:t>
      </w:r>
      <w:r w:rsidR="00D867B0" w:rsidRPr="00E4500B">
        <w:rPr>
          <w:rFonts w:ascii="Traditional Arabic" w:eastAsia="Calibri" w:hint="cs"/>
          <w:color w:val="auto"/>
          <w:sz w:val="32"/>
          <w:szCs w:val="32"/>
          <w:rtl/>
        </w:rPr>
        <w:t>2/106.</w:t>
      </w:r>
    </w:p>
  </w:footnote>
  <w:footnote w:id="50">
    <w:p w:rsidR="00C0773A" w:rsidRPr="00E4500B" w:rsidRDefault="00C0773A" w:rsidP="00B74EE6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33764A" w:rsidRPr="00E4500B">
        <w:rPr>
          <w:rFonts w:hint="cs"/>
          <w:color w:val="auto"/>
          <w:sz w:val="32"/>
          <w:szCs w:val="32"/>
          <w:rtl/>
        </w:rPr>
        <w:t xml:space="preserve"> ينظر: 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>المجموع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747794" w:rsidRPr="00E4500B">
        <w:rPr>
          <w:rFonts w:ascii="Traditional Arabic" w:eastAsia="Calibri" w:hint="cs"/>
          <w:color w:val="auto"/>
          <w:sz w:val="32"/>
          <w:szCs w:val="32"/>
          <w:rtl/>
        </w:rPr>
        <w:t>387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51">
    <w:p w:rsidR="00D3109D" w:rsidRPr="00E4500B" w:rsidRDefault="00D3109D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33764A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المبسوط</w:t>
      </w:r>
      <w:r w:rsidR="00B70484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للسرخسي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1/55.</w:t>
      </w:r>
    </w:p>
  </w:footnote>
  <w:footnote w:id="52">
    <w:p w:rsidR="00B0170A" w:rsidRPr="00E4500B" w:rsidRDefault="00B0170A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33764A" w:rsidRPr="00E4500B">
        <w:rPr>
          <w:rFonts w:hint="cs"/>
          <w:color w:val="auto"/>
          <w:sz w:val="32"/>
          <w:szCs w:val="32"/>
          <w:rtl/>
        </w:rPr>
        <w:t xml:space="preserve"> ينظر: 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المبسوط</w:t>
      </w:r>
      <w:r w:rsidR="00086EBC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للسرخسي1</w:t>
      </w:r>
      <w:r w:rsidRPr="00E4500B">
        <w:rPr>
          <w:rFonts w:ascii="Traditional Arabic" w:eastAsia="Calibri" w:hint="cs"/>
          <w:color w:val="auto"/>
          <w:sz w:val="32"/>
          <w:szCs w:val="32"/>
          <w:rtl/>
        </w:rPr>
        <w:t>/55.</w:t>
      </w:r>
    </w:p>
  </w:footnote>
  <w:footnote w:id="53">
    <w:p w:rsidR="006D4596" w:rsidRPr="00E4500B" w:rsidRDefault="006D4596" w:rsidP="007B6B78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4500B">
        <w:rPr>
          <w:rFonts w:hint="cs"/>
          <w:color w:val="auto"/>
          <w:sz w:val="32"/>
          <w:szCs w:val="32"/>
          <w:rtl/>
        </w:rPr>
        <w:t>(</w:t>
      </w:r>
      <w:r w:rsidRPr="00E4500B">
        <w:rPr>
          <w:color w:val="auto"/>
          <w:sz w:val="32"/>
          <w:szCs w:val="32"/>
          <w:rtl/>
        </w:rPr>
        <w:footnoteRef/>
      </w:r>
      <w:r w:rsidRPr="00E4500B">
        <w:rPr>
          <w:rFonts w:hint="cs"/>
          <w:color w:val="auto"/>
          <w:sz w:val="32"/>
          <w:szCs w:val="32"/>
          <w:rtl/>
        </w:rPr>
        <w:t>)</w:t>
      </w:r>
      <w:r w:rsidR="0033764A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="00FE73F3" w:rsidRPr="00E4500B">
        <w:rPr>
          <w:rFonts w:ascii="Traditional Arabic" w:eastAsia="Calibri" w:hint="cs"/>
          <w:color w:val="auto"/>
          <w:sz w:val="32"/>
          <w:szCs w:val="32"/>
          <w:rtl/>
        </w:rPr>
        <w:t>شرح ابن بطال للبخاري1/231. وحكى هذا الإجم</w:t>
      </w:r>
      <w:r w:rsidR="0033764A" w:rsidRPr="00E4500B">
        <w:rPr>
          <w:rFonts w:ascii="Traditional Arabic" w:eastAsia="Calibri" w:hint="cs"/>
          <w:color w:val="auto"/>
          <w:sz w:val="32"/>
          <w:szCs w:val="32"/>
          <w:rtl/>
        </w:rPr>
        <w:t>اع ابن حزم في مراتب الإجماع ص39</w:t>
      </w:r>
      <w:r w:rsidR="00CE3CE1" w:rsidRPr="00E4500B">
        <w:rPr>
          <w:rFonts w:ascii="Traditional Arabic" w:eastAsia="Calibri" w:hint="cs"/>
          <w:color w:val="auto"/>
          <w:sz w:val="32"/>
          <w:szCs w:val="32"/>
          <w:rtl/>
        </w:rPr>
        <w:t>, ولكن</w:t>
      </w:r>
      <w:r w:rsidR="00FE73F3" w:rsidRPr="00E4500B">
        <w:rPr>
          <w:rFonts w:ascii="Traditional Arabic" w:eastAsia="Calibri" w:hint="cs"/>
          <w:color w:val="auto"/>
          <w:sz w:val="32"/>
          <w:szCs w:val="32"/>
          <w:rtl/>
        </w:rPr>
        <w:t xml:space="preserve"> الإجماع واقع إذا كان غسل الجنابة على الوجه السنة المروي عن النبي </w:t>
      </w:r>
      <w:r w:rsidR="00CE3CE1" w:rsidRPr="00E4500B">
        <w:rPr>
          <w:rFonts w:ascii="Traditional Arabic" w:eastAsia="Calibri" w:hint="cs"/>
          <w:color w:val="auto"/>
          <w:sz w:val="32"/>
          <w:szCs w:val="32"/>
        </w:rPr>
        <w:sym w:font="AGA Arabesque" w:char="F072"/>
      </w:r>
      <w:r w:rsidR="00CE3CE1" w:rsidRPr="00E4500B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  <w:r w:rsidR="00FE73F3" w:rsidRPr="00E4500B">
        <w:rPr>
          <w:rFonts w:ascii="Traditional Arabic" w:eastAsia="Calibri" w:hint="cs"/>
          <w:color w:val="auto"/>
          <w:sz w:val="32"/>
          <w:szCs w:val="32"/>
          <w:rtl/>
        </w:rPr>
        <w:t>بتقديم الوضوء قبل الغسل كما ذكره ابن حزم في الموضع المذكور.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8EFA3398315349BF8DD363B0AB945EB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57F60" w:rsidRPr="00E4500B" w:rsidRDefault="00E4500B" w:rsidP="00E4500B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E4500B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الثالث: التسمية في الوضوء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20A384E"/>
    <w:multiLevelType w:val="hybridMultilevel"/>
    <w:tmpl w:val="385C75E0"/>
    <w:lvl w:ilvl="0" w:tplc="DD84AAD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B7A0C"/>
    <w:multiLevelType w:val="hybridMultilevel"/>
    <w:tmpl w:val="01E2BD02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>
    <w:nsid w:val="2B341B6C"/>
    <w:multiLevelType w:val="hybridMultilevel"/>
    <w:tmpl w:val="663452B0"/>
    <w:lvl w:ilvl="0" w:tplc="6B785F8E">
      <w:start w:val="1"/>
      <w:numFmt w:val="decimal"/>
      <w:lvlText w:val="%1-"/>
      <w:lvlJc w:val="left"/>
      <w:pPr>
        <w:ind w:left="418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>
    <w:nsid w:val="340F62E5"/>
    <w:multiLevelType w:val="hybridMultilevel"/>
    <w:tmpl w:val="6C101034"/>
    <w:lvl w:ilvl="0" w:tplc="2CDEA9F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865A3"/>
    <w:multiLevelType w:val="hybridMultilevel"/>
    <w:tmpl w:val="D69A9402"/>
    <w:lvl w:ilvl="0" w:tplc="04090009">
      <w:start w:val="1"/>
      <w:numFmt w:val="bullet"/>
      <w:lvlText w:val=""/>
      <w:lvlJc w:val="left"/>
      <w:pPr>
        <w:ind w:left="13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5298"/>
    <o:shapelayout v:ext="edit">
      <o:idmap v:ext="edit" data="53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2A19F7"/>
    <w:rsid w:val="000028BA"/>
    <w:rsid w:val="000156BD"/>
    <w:rsid w:val="00015A8A"/>
    <w:rsid w:val="00022ADB"/>
    <w:rsid w:val="00043410"/>
    <w:rsid w:val="00047276"/>
    <w:rsid w:val="000472D7"/>
    <w:rsid w:val="00051AF1"/>
    <w:rsid w:val="00052662"/>
    <w:rsid w:val="000534CF"/>
    <w:rsid w:val="000649CF"/>
    <w:rsid w:val="0007176E"/>
    <w:rsid w:val="00072A42"/>
    <w:rsid w:val="00075B92"/>
    <w:rsid w:val="000762B5"/>
    <w:rsid w:val="000850A9"/>
    <w:rsid w:val="0008579F"/>
    <w:rsid w:val="00086EBC"/>
    <w:rsid w:val="0009077C"/>
    <w:rsid w:val="00095ABD"/>
    <w:rsid w:val="000A481A"/>
    <w:rsid w:val="000A6A43"/>
    <w:rsid w:val="000B4DBC"/>
    <w:rsid w:val="000B5159"/>
    <w:rsid w:val="000B675E"/>
    <w:rsid w:val="000C0C66"/>
    <w:rsid w:val="000C4515"/>
    <w:rsid w:val="000D3716"/>
    <w:rsid w:val="000D54B8"/>
    <w:rsid w:val="000D7BEB"/>
    <w:rsid w:val="000E05A3"/>
    <w:rsid w:val="000E0DE7"/>
    <w:rsid w:val="000E19B8"/>
    <w:rsid w:val="000E68B5"/>
    <w:rsid w:val="000F08D8"/>
    <w:rsid w:val="000F66E4"/>
    <w:rsid w:val="001019EC"/>
    <w:rsid w:val="001031B1"/>
    <w:rsid w:val="00103996"/>
    <w:rsid w:val="00111BB1"/>
    <w:rsid w:val="0013487D"/>
    <w:rsid w:val="00135772"/>
    <w:rsid w:val="001415F0"/>
    <w:rsid w:val="00144097"/>
    <w:rsid w:val="001510DD"/>
    <w:rsid w:val="001565A6"/>
    <w:rsid w:val="00160B98"/>
    <w:rsid w:val="00162A73"/>
    <w:rsid w:val="00163A63"/>
    <w:rsid w:val="00165C70"/>
    <w:rsid w:val="001757C5"/>
    <w:rsid w:val="00184C6E"/>
    <w:rsid w:val="001A2E47"/>
    <w:rsid w:val="001B31D1"/>
    <w:rsid w:val="001B3220"/>
    <w:rsid w:val="001B40DF"/>
    <w:rsid w:val="001B7F07"/>
    <w:rsid w:val="001C1367"/>
    <w:rsid w:val="001C67DF"/>
    <w:rsid w:val="001C7164"/>
    <w:rsid w:val="001D345F"/>
    <w:rsid w:val="001D423B"/>
    <w:rsid w:val="001D4CE6"/>
    <w:rsid w:val="001D79FC"/>
    <w:rsid w:val="001E0F54"/>
    <w:rsid w:val="001E2BE1"/>
    <w:rsid w:val="001E34E3"/>
    <w:rsid w:val="001E36E3"/>
    <w:rsid w:val="001E7103"/>
    <w:rsid w:val="001F0BB1"/>
    <w:rsid w:val="001F53D6"/>
    <w:rsid w:val="00206A2E"/>
    <w:rsid w:val="00211079"/>
    <w:rsid w:val="0022510A"/>
    <w:rsid w:val="00225F4D"/>
    <w:rsid w:val="00227EDE"/>
    <w:rsid w:val="00236848"/>
    <w:rsid w:val="00237F33"/>
    <w:rsid w:val="00241A7D"/>
    <w:rsid w:val="00247F6A"/>
    <w:rsid w:val="002526FE"/>
    <w:rsid w:val="002534CA"/>
    <w:rsid w:val="0025525C"/>
    <w:rsid w:val="00261DB7"/>
    <w:rsid w:val="00263B46"/>
    <w:rsid w:val="00264D59"/>
    <w:rsid w:val="00265941"/>
    <w:rsid w:val="00267A20"/>
    <w:rsid w:val="00274939"/>
    <w:rsid w:val="00274C32"/>
    <w:rsid w:val="00283C02"/>
    <w:rsid w:val="00285C9A"/>
    <w:rsid w:val="002921FA"/>
    <w:rsid w:val="002939A7"/>
    <w:rsid w:val="002A07A9"/>
    <w:rsid w:val="002A0E3B"/>
    <w:rsid w:val="002A19F7"/>
    <w:rsid w:val="002A5526"/>
    <w:rsid w:val="002B2930"/>
    <w:rsid w:val="002C3050"/>
    <w:rsid w:val="002C46BD"/>
    <w:rsid w:val="002C574B"/>
    <w:rsid w:val="002C60A4"/>
    <w:rsid w:val="002D57FF"/>
    <w:rsid w:val="002D67AD"/>
    <w:rsid w:val="002E4AF8"/>
    <w:rsid w:val="00305526"/>
    <w:rsid w:val="00305AE9"/>
    <w:rsid w:val="00307AF4"/>
    <w:rsid w:val="00310345"/>
    <w:rsid w:val="00313356"/>
    <w:rsid w:val="00315755"/>
    <w:rsid w:val="003175D0"/>
    <w:rsid w:val="0032099B"/>
    <w:rsid w:val="00336EC0"/>
    <w:rsid w:val="0033764A"/>
    <w:rsid w:val="00340120"/>
    <w:rsid w:val="0034277E"/>
    <w:rsid w:val="003428F5"/>
    <w:rsid w:val="00363057"/>
    <w:rsid w:val="003652DB"/>
    <w:rsid w:val="0037028E"/>
    <w:rsid w:val="00370F02"/>
    <w:rsid w:val="003715AA"/>
    <w:rsid w:val="003774C9"/>
    <w:rsid w:val="00382F7D"/>
    <w:rsid w:val="0038380C"/>
    <w:rsid w:val="00390746"/>
    <w:rsid w:val="003B105B"/>
    <w:rsid w:val="003B3AF9"/>
    <w:rsid w:val="003C447A"/>
    <w:rsid w:val="003C6863"/>
    <w:rsid w:val="003D3C44"/>
    <w:rsid w:val="003D51DE"/>
    <w:rsid w:val="003D7B61"/>
    <w:rsid w:val="003E266F"/>
    <w:rsid w:val="003E2831"/>
    <w:rsid w:val="003E3F6D"/>
    <w:rsid w:val="003F641F"/>
    <w:rsid w:val="00405A02"/>
    <w:rsid w:val="004114A2"/>
    <w:rsid w:val="00412057"/>
    <w:rsid w:val="00413C59"/>
    <w:rsid w:val="0041645E"/>
    <w:rsid w:val="004216ED"/>
    <w:rsid w:val="00422E41"/>
    <w:rsid w:val="0042392C"/>
    <w:rsid w:val="0042730D"/>
    <w:rsid w:val="0043433D"/>
    <w:rsid w:val="00435392"/>
    <w:rsid w:val="00436FC0"/>
    <w:rsid w:val="004445F8"/>
    <w:rsid w:val="004503D7"/>
    <w:rsid w:val="0045608D"/>
    <w:rsid w:val="0046017E"/>
    <w:rsid w:val="004628E2"/>
    <w:rsid w:val="00472AC1"/>
    <w:rsid w:val="004A062B"/>
    <w:rsid w:val="004A08E0"/>
    <w:rsid w:val="004B47FC"/>
    <w:rsid w:val="004C28A9"/>
    <w:rsid w:val="004C708D"/>
    <w:rsid w:val="004E406E"/>
    <w:rsid w:val="00501B9F"/>
    <w:rsid w:val="0050266D"/>
    <w:rsid w:val="00520F22"/>
    <w:rsid w:val="00525905"/>
    <w:rsid w:val="005268EA"/>
    <w:rsid w:val="00532C93"/>
    <w:rsid w:val="005337A0"/>
    <w:rsid w:val="005359B2"/>
    <w:rsid w:val="00542A41"/>
    <w:rsid w:val="005527CD"/>
    <w:rsid w:val="00552B49"/>
    <w:rsid w:val="00557913"/>
    <w:rsid w:val="00560174"/>
    <w:rsid w:val="00562A02"/>
    <w:rsid w:val="00570B49"/>
    <w:rsid w:val="0057164C"/>
    <w:rsid w:val="00576468"/>
    <w:rsid w:val="00577A2F"/>
    <w:rsid w:val="00584068"/>
    <w:rsid w:val="00586548"/>
    <w:rsid w:val="005924AD"/>
    <w:rsid w:val="005A15CA"/>
    <w:rsid w:val="005A63B3"/>
    <w:rsid w:val="005C41D2"/>
    <w:rsid w:val="005C4450"/>
    <w:rsid w:val="005C4B53"/>
    <w:rsid w:val="005C7D9D"/>
    <w:rsid w:val="005E1034"/>
    <w:rsid w:val="005E722C"/>
    <w:rsid w:val="005F10F4"/>
    <w:rsid w:val="005F24E2"/>
    <w:rsid w:val="005F3CE7"/>
    <w:rsid w:val="005F6AEF"/>
    <w:rsid w:val="0060152E"/>
    <w:rsid w:val="00617C3A"/>
    <w:rsid w:val="006202A8"/>
    <w:rsid w:val="0062309F"/>
    <w:rsid w:val="00625490"/>
    <w:rsid w:val="006276C4"/>
    <w:rsid w:val="00655D6D"/>
    <w:rsid w:val="0065602A"/>
    <w:rsid w:val="006654D4"/>
    <w:rsid w:val="00671089"/>
    <w:rsid w:val="0068596A"/>
    <w:rsid w:val="006913B9"/>
    <w:rsid w:val="006B1558"/>
    <w:rsid w:val="006B178A"/>
    <w:rsid w:val="006C3535"/>
    <w:rsid w:val="006D4596"/>
    <w:rsid w:val="006D7D0E"/>
    <w:rsid w:val="006E66B8"/>
    <w:rsid w:val="006E6B72"/>
    <w:rsid w:val="006E6BA2"/>
    <w:rsid w:val="006F0DD9"/>
    <w:rsid w:val="006F4CA7"/>
    <w:rsid w:val="00702546"/>
    <w:rsid w:val="007064E5"/>
    <w:rsid w:val="00712687"/>
    <w:rsid w:val="00724640"/>
    <w:rsid w:val="0072531E"/>
    <w:rsid w:val="007256DF"/>
    <w:rsid w:val="00736A65"/>
    <w:rsid w:val="007446B8"/>
    <w:rsid w:val="00745F26"/>
    <w:rsid w:val="00746911"/>
    <w:rsid w:val="00747794"/>
    <w:rsid w:val="00753806"/>
    <w:rsid w:val="007649DD"/>
    <w:rsid w:val="00764D56"/>
    <w:rsid w:val="00767207"/>
    <w:rsid w:val="00771596"/>
    <w:rsid w:val="007756E6"/>
    <w:rsid w:val="00777673"/>
    <w:rsid w:val="00782400"/>
    <w:rsid w:val="00784FF1"/>
    <w:rsid w:val="007902DC"/>
    <w:rsid w:val="007907AC"/>
    <w:rsid w:val="007936FB"/>
    <w:rsid w:val="007A6360"/>
    <w:rsid w:val="007A64C4"/>
    <w:rsid w:val="007B3443"/>
    <w:rsid w:val="007B5D2B"/>
    <w:rsid w:val="007B6B78"/>
    <w:rsid w:val="007C1B38"/>
    <w:rsid w:val="007C1F86"/>
    <w:rsid w:val="007C3CA6"/>
    <w:rsid w:val="007C7C34"/>
    <w:rsid w:val="007D02D8"/>
    <w:rsid w:val="007D3C6F"/>
    <w:rsid w:val="007D4C71"/>
    <w:rsid w:val="007F35BD"/>
    <w:rsid w:val="007F3B18"/>
    <w:rsid w:val="0081048C"/>
    <w:rsid w:val="008215FC"/>
    <w:rsid w:val="00826704"/>
    <w:rsid w:val="0083573B"/>
    <w:rsid w:val="00842C03"/>
    <w:rsid w:val="00842F5F"/>
    <w:rsid w:val="00843BFF"/>
    <w:rsid w:val="008452E1"/>
    <w:rsid w:val="00847CBD"/>
    <w:rsid w:val="00847D9C"/>
    <w:rsid w:val="00850AA8"/>
    <w:rsid w:val="00860AC5"/>
    <w:rsid w:val="00870903"/>
    <w:rsid w:val="00875E98"/>
    <w:rsid w:val="008919BD"/>
    <w:rsid w:val="00892FEA"/>
    <w:rsid w:val="0089361A"/>
    <w:rsid w:val="00896AEB"/>
    <w:rsid w:val="00897EF4"/>
    <w:rsid w:val="008A3A2A"/>
    <w:rsid w:val="008A5504"/>
    <w:rsid w:val="008B69C9"/>
    <w:rsid w:val="008D2519"/>
    <w:rsid w:val="008D52B0"/>
    <w:rsid w:val="008D5C75"/>
    <w:rsid w:val="008E5436"/>
    <w:rsid w:val="008E6735"/>
    <w:rsid w:val="008E6773"/>
    <w:rsid w:val="008E69CB"/>
    <w:rsid w:val="008F132C"/>
    <w:rsid w:val="008F774D"/>
    <w:rsid w:val="008F7FA7"/>
    <w:rsid w:val="0090240F"/>
    <w:rsid w:val="0090605B"/>
    <w:rsid w:val="00907F05"/>
    <w:rsid w:val="00911F21"/>
    <w:rsid w:val="0091219E"/>
    <w:rsid w:val="00914404"/>
    <w:rsid w:val="00921A82"/>
    <w:rsid w:val="00923167"/>
    <w:rsid w:val="00923ED6"/>
    <w:rsid w:val="009240D0"/>
    <w:rsid w:val="009249E4"/>
    <w:rsid w:val="00940B4D"/>
    <w:rsid w:val="00940EE0"/>
    <w:rsid w:val="00941F8E"/>
    <w:rsid w:val="00943E9A"/>
    <w:rsid w:val="00951B5B"/>
    <w:rsid w:val="00952ACA"/>
    <w:rsid w:val="00957373"/>
    <w:rsid w:val="00963A12"/>
    <w:rsid w:val="0096550A"/>
    <w:rsid w:val="00970339"/>
    <w:rsid w:val="009737BA"/>
    <w:rsid w:val="009745E4"/>
    <w:rsid w:val="009753D9"/>
    <w:rsid w:val="009770FB"/>
    <w:rsid w:val="00977376"/>
    <w:rsid w:val="0099089F"/>
    <w:rsid w:val="00991E40"/>
    <w:rsid w:val="00991F77"/>
    <w:rsid w:val="00993BE4"/>
    <w:rsid w:val="009A0AEC"/>
    <w:rsid w:val="009A6FF0"/>
    <w:rsid w:val="009A7ACE"/>
    <w:rsid w:val="009B1A7B"/>
    <w:rsid w:val="009B1BBE"/>
    <w:rsid w:val="009B682D"/>
    <w:rsid w:val="009B7238"/>
    <w:rsid w:val="009C0013"/>
    <w:rsid w:val="009C6215"/>
    <w:rsid w:val="009C66B9"/>
    <w:rsid w:val="009D00CE"/>
    <w:rsid w:val="009D65D4"/>
    <w:rsid w:val="009E5C82"/>
    <w:rsid w:val="009F3037"/>
    <w:rsid w:val="009F5257"/>
    <w:rsid w:val="009F67BF"/>
    <w:rsid w:val="009F696B"/>
    <w:rsid w:val="00A009EF"/>
    <w:rsid w:val="00A027F1"/>
    <w:rsid w:val="00A032A8"/>
    <w:rsid w:val="00A04EEF"/>
    <w:rsid w:val="00A0536A"/>
    <w:rsid w:val="00A07CA9"/>
    <w:rsid w:val="00A112A6"/>
    <w:rsid w:val="00A118DE"/>
    <w:rsid w:val="00A2713E"/>
    <w:rsid w:val="00A35F66"/>
    <w:rsid w:val="00A3778F"/>
    <w:rsid w:val="00A44C74"/>
    <w:rsid w:val="00A453CF"/>
    <w:rsid w:val="00A5264D"/>
    <w:rsid w:val="00A56334"/>
    <w:rsid w:val="00A565C9"/>
    <w:rsid w:val="00A570BB"/>
    <w:rsid w:val="00A62C25"/>
    <w:rsid w:val="00A66834"/>
    <w:rsid w:val="00A70E34"/>
    <w:rsid w:val="00A72214"/>
    <w:rsid w:val="00A77082"/>
    <w:rsid w:val="00A775B5"/>
    <w:rsid w:val="00A84BD5"/>
    <w:rsid w:val="00A862B2"/>
    <w:rsid w:val="00A904B6"/>
    <w:rsid w:val="00A91CEA"/>
    <w:rsid w:val="00AC3902"/>
    <w:rsid w:val="00AC551F"/>
    <w:rsid w:val="00AC65B6"/>
    <w:rsid w:val="00AD7F44"/>
    <w:rsid w:val="00AE15CF"/>
    <w:rsid w:val="00AF209B"/>
    <w:rsid w:val="00AF79F4"/>
    <w:rsid w:val="00B0170A"/>
    <w:rsid w:val="00B0635F"/>
    <w:rsid w:val="00B14557"/>
    <w:rsid w:val="00B154CA"/>
    <w:rsid w:val="00B174DC"/>
    <w:rsid w:val="00B17836"/>
    <w:rsid w:val="00B20B84"/>
    <w:rsid w:val="00B2169E"/>
    <w:rsid w:val="00B24BC6"/>
    <w:rsid w:val="00B262BC"/>
    <w:rsid w:val="00B31469"/>
    <w:rsid w:val="00B32184"/>
    <w:rsid w:val="00B33365"/>
    <w:rsid w:val="00B420BD"/>
    <w:rsid w:val="00B432B8"/>
    <w:rsid w:val="00B45D7E"/>
    <w:rsid w:val="00B4783A"/>
    <w:rsid w:val="00B51DBC"/>
    <w:rsid w:val="00B536DF"/>
    <w:rsid w:val="00B60CD7"/>
    <w:rsid w:val="00B61522"/>
    <w:rsid w:val="00B63489"/>
    <w:rsid w:val="00B70484"/>
    <w:rsid w:val="00B71C12"/>
    <w:rsid w:val="00B74EE6"/>
    <w:rsid w:val="00B758C1"/>
    <w:rsid w:val="00B75DA7"/>
    <w:rsid w:val="00B81A83"/>
    <w:rsid w:val="00B8216E"/>
    <w:rsid w:val="00B83DBD"/>
    <w:rsid w:val="00B83E3F"/>
    <w:rsid w:val="00B843F7"/>
    <w:rsid w:val="00B877A0"/>
    <w:rsid w:val="00BA0DD0"/>
    <w:rsid w:val="00BA245B"/>
    <w:rsid w:val="00BB40ED"/>
    <w:rsid w:val="00BB4C26"/>
    <w:rsid w:val="00BC03DC"/>
    <w:rsid w:val="00BC2486"/>
    <w:rsid w:val="00BC2D8E"/>
    <w:rsid w:val="00BC3506"/>
    <w:rsid w:val="00BD1523"/>
    <w:rsid w:val="00BD33F6"/>
    <w:rsid w:val="00BE4DC5"/>
    <w:rsid w:val="00BF232F"/>
    <w:rsid w:val="00C00F4D"/>
    <w:rsid w:val="00C01F6C"/>
    <w:rsid w:val="00C05A86"/>
    <w:rsid w:val="00C0773A"/>
    <w:rsid w:val="00C11A3C"/>
    <w:rsid w:val="00C126BD"/>
    <w:rsid w:val="00C201BB"/>
    <w:rsid w:val="00C22846"/>
    <w:rsid w:val="00C3372E"/>
    <w:rsid w:val="00C36C76"/>
    <w:rsid w:val="00C37088"/>
    <w:rsid w:val="00C40AE8"/>
    <w:rsid w:val="00C411AC"/>
    <w:rsid w:val="00C43C27"/>
    <w:rsid w:val="00C4534E"/>
    <w:rsid w:val="00C50789"/>
    <w:rsid w:val="00C52301"/>
    <w:rsid w:val="00C5563F"/>
    <w:rsid w:val="00C75618"/>
    <w:rsid w:val="00C91456"/>
    <w:rsid w:val="00CA007E"/>
    <w:rsid w:val="00CA10E0"/>
    <w:rsid w:val="00CA45E1"/>
    <w:rsid w:val="00CB66F2"/>
    <w:rsid w:val="00CC0AD5"/>
    <w:rsid w:val="00CC19EC"/>
    <w:rsid w:val="00CC1FB6"/>
    <w:rsid w:val="00CC7A15"/>
    <w:rsid w:val="00CD1947"/>
    <w:rsid w:val="00CD437D"/>
    <w:rsid w:val="00CE3CE1"/>
    <w:rsid w:val="00CF1B2B"/>
    <w:rsid w:val="00CF37A4"/>
    <w:rsid w:val="00CF6AEB"/>
    <w:rsid w:val="00CF7031"/>
    <w:rsid w:val="00CF7695"/>
    <w:rsid w:val="00D0182E"/>
    <w:rsid w:val="00D04E2D"/>
    <w:rsid w:val="00D061AB"/>
    <w:rsid w:val="00D24C4A"/>
    <w:rsid w:val="00D3109D"/>
    <w:rsid w:val="00D356D6"/>
    <w:rsid w:val="00D3627A"/>
    <w:rsid w:val="00D404E6"/>
    <w:rsid w:val="00D4185D"/>
    <w:rsid w:val="00D43D66"/>
    <w:rsid w:val="00D47328"/>
    <w:rsid w:val="00D51C02"/>
    <w:rsid w:val="00D57A1B"/>
    <w:rsid w:val="00D636F4"/>
    <w:rsid w:val="00D7056B"/>
    <w:rsid w:val="00D7087A"/>
    <w:rsid w:val="00D75777"/>
    <w:rsid w:val="00D84CE9"/>
    <w:rsid w:val="00D867B0"/>
    <w:rsid w:val="00D86AA3"/>
    <w:rsid w:val="00DA4823"/>
    <w:rsid w:val="00DB563E"/>
    <w:rsid w:val="00DB72BD"/>
    <w:rsid w:val="00DC4E7F"/>
    <w:rsid w:val="00DC6316"/>
    <w:rsid w:val="00DC6DA0"/>
    <w:rsid w:val="00DD0410"/>
    <w:rsid w:val="00DD143C"/>
    <w:rsid w:val="00DD22E6"/>
    <w:rsid w:val="00DD259D"/>
    <w:rsid w:val="00E004BC"/>
    <w:rsid w:val="00E02B81"/>
    <w:rsid w:val="00E11D81"/>
    <w:rsid w:val="00E143F7"/>
    <w:rsid w:val="00E14BBC"/>
    <w:rsid w:val="00E339D5"/>
    <w:rsid w:val="00E4041C"/>
    <w:rsid w:val="00E40ACF"/>
    <w:rsid w:val="00E44C4E"/>
    <w:rsid w:val="00E4500B"/>
    <w:rsid w:val="00E52A01"/>
    <w:rsid w:val="00E56A3D"/>
    <w:rsid w:val="00E57F60"/>
    <w:rsid w:val="00E61F67"/>
    <w:rsid w:val="00E62516"/>
    <w:rsid w:val="00E66998"/>
    <w:rsid w:val="00E736C7"/>
    <w:rsid w:val="00E77F0B"/>
    <w:rsid w:val="00E87C8D"/>
    <w:rsid w:val="00E95B00"/>
    <w:rsid w:val="00E95F4A"/>
    <w:rsid w:val="00EA4343"/>
    <w:rsid w:val="00EB1869"/>
    <w:rsid w:val="00EB2ECE"/>
    <w:rsid w:val="00EB3EF6"/>
    <w:rsid w:val="00EB4787"/>
    <w:rsid w:val="00EB5893"/>
    <w:rsid w:val="00EC48AD"/>
    <w:rsid w:val="00ED1365"/>
    <w:rsid w:val="00ED25F1"/>
    <w:rsid w:val="00ED545F"/>
    <w:rsid w:val="00ED6969"/>
    <w:rsid w:val="00EE0FE9"/>
    <w:rsid w:val="00EE60BD"/>
    <w:rsid w:val="00EF06AF"/>
    <w:rsid w:val="00F064FB"/>
    <w:rsid w:val="00F077AE"/>
    <w:rsid w:val="00F1457A"/>
    <w:rsid w:val="00F16AF7"/>
    <w:rsid w:val="00F23B77"/>
    <w:rsid w:val="00F261FF"/>
    <w:rsid w:val="00F30ACB"/>
    <w:rsid w:val="00F33CBC"/>
    <w:rsid w:val="00F34876"/>
    <w:rsid w:val="00F40654"/>
    <w:rsid w:val="00F446A9"/>
    <w:rsid w:val="00F46636"/>
    <w:rsid w:val="00F4772A"/>
    <w:rsid w:val="00F5310F"/>
    <w:rsid w:val="00F558CD"/>
    <w:rsid w:val="00F67AF4"/>
    <w:rsid w:val="00F705FC"/>
    <w:rsid w:val="00F70AF8"/>
    <w:rsid w:val="00F72DFB"/>
    <w:rsid w:val="00F73A49"/>
    <w:rsid w:val="00F77CB2"/>
    <w:rsid w:val="00F84E77"/>
    <w:rsid w:val="00F8630F"/>
    <w:rsid w:val="00F97628"/>
    <w:rsid w:val="00FA1631"/>
    <w:rsid w:val="00FA2471"/>
    <w:rsid w:val="00FA34BA"/>
    <w:rsid w:val="00FB10FF"/>
    <w:rsid w:val="00FB670C"/>
    <w:rsid w:val="00FC551A"/>
    <w:rsid w:val="00FC791C"/>
    <w:rsid w:val="00FD1A20"/>
    <w:rsid w:val="00FD53BD"/>
    <w:rsid w:val="00FE3F60"/>
    <w:rsid w:val="00FE5512"/>
    <w:rsid w:val="00FE73F3"/>
    <w:rsid w:val="00FE7BC2"/>
    <w:rsid w:val="00FF4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4A08E0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FE551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FE5512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E57F60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EFA3398315349BF8DD363B0AB945EB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68F421B-8E2D-4DAF-B0BE-1C31468A3CCD}"/>
      </w:docPartPr>
      <w:docPartBody>
        <w:p w:rsidR="00E15098" w:rsidRDefault="00FC16F7" w:rsidP="00FC16F7">
          <w:pPr>
            <w:pStyle w:val="8EFA3398315349BF8DD363B0AB945EB0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F1443"/>
    <w:rsid w:val="0000274A"/>
    <w:rsid w:val="001F1443"/>
    <w:rsid w:val="002566C1"/>
    <w:rsid w:val="00363618"/>
    <w:rsid w:val="003B42C2"/>
    <w:rsid w:val="00585F12"/>
    <w:rsid w:val="00645DB2"/>
    <w:rsid w:val="00CA5668"/>
    <w:rsid w:val="00E15098"/>
    <w:rsid w:val="00FC1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1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8C7290431084E96859715BD2D47F6B8">
    <w:name w:val="F8C7290431084E96859715BD2D47F6B8"/>
    <w:rsid w:val="001F1443"/>
    <w:pPr>
      <w:bidi/>
    </w:pPr>
  </w:style>
  <w:style w:type="paragraph" w:customStyle="1" w:styleId="8EFA3398315349BF8DD363B0AB945EB0">
    <w:name w:val="8EFA3398315349BF8DD363B0AB945EB0"/>
    <w:rsid w:val="00FC16F7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5B431-2FBE-47D9-A19A-C976ED66E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9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الثالث: التسمية في الوضوء</vt:lpstr>
    </vt:vector>
  </TitlesOfParts>
  <Company>Almutamaiz</Company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الثالث: التسمية في الوضوء</dc:title>
  <dc:subject/>
  <dc:creator>Almutamaiz</dc:creator>
  <cp:keywords/>
  <dc:description/>
  <cp:lastModifiedBy>Almutamaiz</cp:lastModifiedBy>
  <cp:revision>246</cp:revision>
  <dcterms:created xsi:type="dcterms:W3CDTF">2011-05-15T20:22:00Z</dcterms:created>
  <dcterms:modified xsi:type="dcterms:W3CDTF">2012-08-22T07:50:00Z</dcterms:modified>
</cp:coreProperties>
</file>