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D05" w:rsidRPr="001C2248" w:rsidRDefault="001C2248" w:rsidP="001C2248">
      <w:pPr>
        <w:ind w:firstLine="0"/>
        <w:jc w:val="center"/>
        <w:rPr>
          <w:rFonts w:cs="AL-Mateen"/>
          <w:color w:val="auto"/>
          <w:vertAlign w:val="superscript"/>
          <w:rtl/>
        </w:rPr>
      </w:pPr>
      <w:r>
        <w:rPr>
          <w:rFonts w:cs="AL-Mateen" w:hint="cs"/>
          <w:color w:val="auto"/>
          <w:rtl/>
        </w:rPr>
        <w:t>المطلب الثاني عشر</w:t>
      </w:r>
      <w:r w:rsidR="00427F93" w:rsidRPr="001C2248">
        <w:rPr>
          <w:rFonts w:cs="AL-Mateen" w:hint="cs"/>
          <w:color w:val="auto"/>
          <w:rtl/>
        </w:rPr>
        <w:t>: الت</w:t>
      </w:r>
      <w:r w:rsidR="003F33AF" w:rsidRPr="001C2248">
        <w:rPr>
          <w:rFonts w:cs="AL-Mateen" w:hint="cs"/>
          <w:color w:val="auto"/>
          <w:rtl/>
        </w:rPr>
        <w:t>َّ</w:t>
      </w:r>
      <w:r w:rsidR="00427F93" w:rsidRPr="001C2248">
        <w:rPr>
          <w:rFonts w:cs="AL-Mateen" w:hint="cs"/>
          <w:color w:val="auto"/>
          <w:rtl/>
        </w:rPr>
        <w:t>و</w:t>
      </w:r>
      <w:r w:rsidR="003F33AF" w:rsidRPr="001C2248">
        <w:rPr>
          <w:rFonts w:cs="AL-Mateen" w:hint="cs"/>
          <w:color w:val="auto"/>
          <w:rtl/>
        </w:rPr>
        <w:t>َ</w:t>
      </w:r>
      <w:r w:rsidR="00427F93" w:rsidRPr="001C2248">
        <w:rPr>
          <w:rFonts w:cs="AL-Mateen" w:hint="cs"/>
          <w:color w:val="auto"/>
          <w:rtl/>
        </w:rPr>
        <w:t>ر</w:t>
      </w:r>
      <w:r w:rsidR="003F33AF" w:rsidRPr="001C2248">
        <w:rPr>
          <w:rFonts w:cs="AL-Mateen" w:hint="cs"/>
          <w:color w:val="auto"/>
          <w:rtl/>
        </w:rPr>
        <w:t>ُّ</w:t>
      </w:r>
      <w:r w:rsidR="00427F93" w:rsidRPr="001C2248">
        <w:rPr>
          <w:rFonts w:cs="AL-Mateen" w:hint="cs"/>
          <w:color w:val="auto"/>
          <w:rtl/>
        </w:rPr>
        <w:t>ك</w:t>
      </w:r>
      <w:r w:rsidR="003F33AF" w:rsidRPr="001C2248">
        <w:rPr>
          <w:rFonts w:cs="AL-Mateen" w:hint="cs"/>
          <w:color w:val="auto"/>
          <w:rtl/>
        </w:rPr>
        <w:t>ُ</w:t>
      </w:r>
      <w:r w:rsidR="000A0A28" w:rsidRPr="001C2248">
        <w:rPr>
          <w:rFonts w:ascii="AGA Arabesque" w:hAnsi="AGA Arabesque" w:cs="AL-Mateen" w:hint="cs"/>
          <w:smallCaps/>
          <w:color w:val="auto"/>
          <w:vertAlign w:val="superscript"/>
          <w:rtl/>
        </w:rPr>
        <w:t>(</w:t>
      </w:r>
      <w:r w:rsidR="000A0A28" w:rsidRPr="001C2248">
        <w:rPr>
          <w:rFonts w:ascii="AGA Arabesque" w:hAnsi="AGA Arabesque" w:cs="AL-Mateen"/>
          <w:smallCaps/>
          <w:color w:val="auto"/>
          <w:vertAlign w:val="superscript"/>
          <w:rtl/>
        </w:rPr>
        <w:footnoteReference w:id="2"/>
      </w:r>
      <w:r w:rsidR="000A0A28" w:rsidRPr="001C2248">
        <w:rPr>
          <w:rFonts w:ascii="AGA Arabesque" w:hAnsi="AGA Arabesque" w:cs="AL-Mateen" w:hint="cs"/>
          <w:smallCaps/>
          <w:color w:val="auto"/>
          <w:vertAlign w:val="superscript"/>
          <w:rtl/>
        </w:rPr>
        <w:t>)</w:t>
      </w:r>
      <w:r w:rsidR="0037675A" w:rsidRPr="001C2248">
        <w:rPr>
          <w:rFonts w:cs="AL-Mateen" w:hint="cs"/>
          <w:color w:val="auto"/>
          <w:rtl/>
        </w:rPr>
        <w:t xml:space="preserve"> </w:t>
      </w:r>
      <w:r w:rsidR="00427F93" w:rsidRPr="001C2248">
        <w:rPr>
          <w:rFonts w:cs="AL-Mateen" w:hint="cs"/>
          <w:color w:val="auto"/>
          <w:rtl/>
        </w:rPr>
        <w:t>في الجلسة أولى أم في الثانية؟</w:t>
      </w:r>
    </w:p>
    <w:p w:rsidR="00ED46C7" w:rsidRPr="001C2248" w:rsidRDefault="00734858" w:rsidP="001C2248">
      <w:pPr>
        <w:ind w:firstLine="0"/>
        <w:jc w:val="lowKashida"/>
        <w:rPr>
          <w:rFonts w:ascii="Lotus Linotype" w:hAnsi="Lotus Linotype" w:cs="Lotus Linotype"/>
          <w:b/>
          <w:bCs/>
          <w:color w:val="auto"/>
          <w:rtl/>
        </w:rPr>
      </w:pPr>
      <w:r w:rsidRPr="001C2248">
        <w:rPr>
          <w:rFonts w:ascii="Lotus Linotype" w:hAnsi="Lotus Linotype" w:cs="Lotus Linotype"/>
          <w:b/>
          <w:bCs/>
          <w:color w:val="auto"/>
          <w:rtl/>
        </w:rPr>
        <w:t>اختار المباركفوري رحمه الله تعالى أن التورك سنة في التشهد الثاني في الصلوات التي فيها تشهدان حيث قال</w:t>
      </w:r>
      <w:r w:rsidR="00C7269E" w:rsidRPr="001C2248">
        <w:rPr>
          <w:rFonts w:ascii="Lotus Linotype" w:hAnsi="Lotus Linotype" w:cs="Lotus Linotype"/>
          <w:b/>
          <w:bCs/>
          <w:color w:val="auto"/>
          <w:rtl/>
        </w:rPr>
        <w:t xml:space="preserve"> رحمه الله في شرح أبي حميد الساعدي:"فإذا جلس في الركعة الآخرة قدم رجله اليسرى</w:t>
      </w:r>
      <w:r w:rsidR="001C2248">
        <w:rPr>
          <w:rFonts w:ascii="Lotus Linotype" w:hAnsi="Lotus Linotype" w:cs="Lotus Linotype" w:hint="cs"/>
          <w:b/>
          <w:bCs/>
          <w:color w:val="auto"/>
          <w:rtl/>
        </w:rPr>
        <w:t>,</w:t>
      </w:r>
      <w:r w:rsidR="00C7269E" w:rsidRPr="001C2248">
        <w:rPr>
          <w:rFonts w:ascii="Lotus Linotype" w:hAnsi="Lotus Linotype" w:cs="Lotus Linotype"/>
          <w:b/>
          <w:bCs/>
          <w:color w:val="auto"/>
          <w:rtl/>
        </w:rPr>
        <w:t xml:space="preserve"> ونصب الأخرى</w:t>
      </w:r>
      <w:r w:rsidR="001C2248">
        <w:rPr>
          <w:rFonts w:ascii="Lotus Linotype" w:hAnsi="Lotus Linotype" w:cs="Lotus Linotype" w:hint="cs"/>
          <w:b/>
          <w:bCs/>
          <w:color w:val="auto"/>
          <w:rtl/>
        </w:rPr>
        <w:t>,</w:t>
      </w:r>
      <w:r w:rsidR="00C7269E" w:rsidRPr="001C2248">
        <w:rPr>
          <w:rFonts w:ascii="Lotus Linotype" w:hAnsi="Lotus Linotype" w:cs="Lotus Linotype"/>
          <w:b/>
          <w:bCs/>
          <w:color w:val="auto"/>
          <w:rtl/>
        </w:rPr>
        <w:t xml:space="preserve"> وقعد على مقعدته</w:t>
      </w:r>
      <w:r w:rsidR="006A46B6" w:rsidRPr="001C2248">
        <w:rPr>
          <w:rFonts w:ascii="Lotus Linotype" w:hAnsi="Lotus Linotype" w:cs="Lotus Linotype"/>
          <w:smallCaps/>
          <w:color w:val="auto"/>
          <w:vertAlign w:val="superscript"/>
          <w:rtl/>
        </w:rPr>
        <w:t>(</w:t>
      </w:r>
      <w:r w:rsidR="006A46B6" w:rsidRPr="001C2248">
        <w:rPr>
          <w:rFonts w:ascii="Lotus Linotype" w:hAnsi="Lotus Linotype" w:cs="Lotus Linotype"/>
          <w:smallCaps/>
          <w:color w:val="auto"/>
          <w:vertAlign w:val="superscript"/>
          <w:rtl/>
        </w:rPr>
        <w:footnoteReference w:id="3"/>
      </w:r>
      <w:r w:rsidR="006A46B6" w:rsidRPr="001C2248">
        <w:rPr>
          <w:rFonts w:ascii="Lotus Linotype" w:hAnsi="Lotus Linotype" w:cs="Lotus Linotype"/>
          <w:smallCaps/>
          <w:color w:val="auto"/>
          <w:vertAlign w:val="superscript"/>
          <w:rtl/>
        </w:rPr>
        <w:t>)</w:t>
      </w:r>
      <w:r w:rsidR="00C7269E" w:rsidRPr="001C2248">
        <w:rPr>
          <w:rFonts w:ascii="Lotus Linotype" w:hAnsi="Lotus Linotype" w:cs="Lotus Linotype"/>
          <w:b/>
          <w:bCs/>
          <w:color w:val="auto"/>
          <w:rtl/>
        </w:rPr>
        <w:t>"</w:t>
      </w:r>
      <w:r w:rsidRPr="001C2248">
        <w:rPr>
          <w:rFonts w:ascii="Lotus Linotype" w:hAnsi="Lotus Linotype" w:cs="Lotus Linotype"/>
          <w:b/>
          <w:bCs/>
          <w:color w:val="auto"/>
          <w:rtl/>
        </w:rPr>
        <w:t>:</w:t>
      </w:r>
      <w:r w:rsidR="00C7269E" w:rsidRPr="001C2248">
        <w:rPr>
          <w:rFonts w:ascii="Lotus Linotype" w:hAnsi="Lotus Linotype" w:cs="Lotus Linotype"/>
          <w:b/>
          <w:bCs/>
          <w:color w:val="auto"/>
          <w:rtl/>
        </w:rPr>
        <w:t xml:space="preserve"> وهذا هو التورك ... وأنه في الجلسة الأخيرة يتورك</w:t>
      </w:r>
      <w:r w:rsidR="007220D8" w:rsidRPr="001C2248">
        <w:rPr>
          <w:rFonts w:ascii="Lotus Linotype" w:hAnsi="Lotus Linotype" w:cs="Lotus Linotype"/>
          <w:b/>
          <w:bCs/>
          <w:color w:val="auto"/>
          <w:rtl/>
        </w:rPr>
        <w:t>... وبهذا عمل الشافعي ومن وافقه" ثم قال:</w:t>
      </w:r>
      <w:r w:rsidRPr="001C2248">
        <w:rPr>
          <w:rFonts w:ascii="Lotus Linotype" w:hAnsi="Lotus Linotype" w:cs="Lotus Linotype"/>
          <w:b/>
          <w:bCs/>
          <w:color w:val="auto"/>
          <w:rtl/>
        </w:rPr>
        <w:t xml:space="preserve"> فالقول الراجح ه</w:t>
      </w:r>
      <w:r w:rsidR="00C7269E" w:rsidRPr="001C2248">
        <w:rPr>
          <w:rFonts w:ascii="Lotus Linotype" w:hAnsi="Lotus Linotype" w:cs="Lotus Linotype"/>
          <w:b/>
          <w:bCs/>
          <w:color w:val="auto"/>
          <w:rtl/>
        </w:rPr>
        <w:t>و</w:t>
      </w:r>
      <w:r w:rsidRPr="001C2248">
        <w:rPr>
          <w:rFonts w:ascii="Lotus Linotype" w:hAnsi="Lotus Linotype" w:cs="Lotus Linotype"/>
          <w:b/>
          <w:bCs/>
          <w:color w:val="auto"/>
          <w:rtl/>
        </w:rPr>
        <w:t xml:space="preserve"> ما ذهب إليه الشافعي</w:t>
      </w:r>
      <w:r w:rsidR="007220D8" w:rsidRPr="001C2248">
        <w:rPr>
          <w:rFonts w:ascii="Lotus Linotype" w:hAnsi="Lotus Linotype" w:cs="Lotus Linotype"/>
          <w:b/>
          <w:bCs/>
          <w:color w:val="auto"/>
          <w:rtl/>
        </w:rPr>
        <w:t>,</w:t>
      </w:r>
      <w:r w:rsidR="00340C61" w:rsidRPr="001C2248">
        <w:rPr>
          <w:rFonts w:ascii="Lotus Linotype" w:hAnsi="Lotus Linotype" w:cs="Lotus Linotype"/>
          <w:b/>
          <w:bCs/>
          <w:color w:val="auto"/>
          <w:rtl/>
        </w:rPr>
        <w:t xml:space="preserve"> </w:t>
      </w:r>
      <w:r w:rsidR="007220D8" w:rsidRPr="001C2248">
        <w:rPr>
          <w:rFonts w:ascii="Lotus Linotype" w:hAnsi="Lotus Linotype" w:cs="Lotus Linotype"/>
          <w:b/>
          <w:bCs/>
          <w:color w:val="auto"/>
          <w:rtl/>
        </w:rPr>
        <w:t>ثم قال:</w:t>
      </w:r>
      <w:r w:rsidR="001C2248">
        <w:rPr>
          <w:rFonts w:ascii="Lotus Linotype" w:hAnsi="Lotus Linotype" w:cs="Lotus Linotype" w:hint="cs"/>
          <w:b/>
          <w:bCs/>
          <w:color w:val="auto"/>
          <w:rtl/>
        </w:rPr>
        <w:t xml:space="preserve"> </w:t>
      </w:r>
      <w:r w:rsidR="007220D8" w:rsidRPr="001C2248">
        <w:rPr>
          <w:rFonts w:ascii="Lotus Linotype" w:hAnsi="Lotus Linotype" w:cs="Lotus Linotype"/>
          <w:b/>
          <w:bCs/>
          <w:color w:val="auto"/>
          <w:rtl/>
        </w:rPr>
        <w:t xml:space="preserve">إن التورك ثابت عن النبي </w:t>
      </w:r>
      <w:r w:rsidR="002C6C82" w:rsidRPr="001C2248">
        <w:rPr>
          <w:rFonts w:ascii="Lotus Linotype" w:hAnsi="Lotus Linotype" w:cs="Lotus Linotype"/>
          <w:b/>
          <w:bCs/>
          <w:color w:val="auto"/>
        </w:rPr>
        <w:sym w:font="AGA Arabesque" w:char="F072"/>
      </w:r>
      <w:r w:rsidR="007220D8" w:rsidRPr="001C2248">
        <w:rPr>
          <w:rFonts w:ascii="Lotus Linotype" w:hAnsi="Lotus Linotype" w:cs="Lotus Linotype"/>
          <w:b/>
          <w:bCs/>
          <w:color w:val="auto"/>
          <w:rtl/>
        </w:rPr>
        <w:t xml:space="preserve"> فعلا في التشهد الثاني في الصلوات التي فيها تشهدان, أما التورك في تشهد الصلوات الثنائية فلم أطلع علي رواية صريحة فيه"</w:t>
      </w:r>
      <w:r w:rsidR="00DD5181" w:rsidRPr="001C2248">
        <w:rPr>
          <w:rFonts w:ascii="Lotus Linotype" w:hAnsi="Lotus Linotype" w:cs="Lotus Linotype"/>
          <w:b/>
          <w:bCs/>
          <w:color w:val="auto"/>
          <w:rtl/>
        </w:rPr>
        <w:t xml:space="preserve">وبذلك اتضح أنه اختار سنية التورك في التشهد الثاني فقط في الصلاة الرباعية </w:t>
      </w:r>
      <w:r w:rsidR="001C2248">
        <w:rPr>
          <w:rFonts w:ascii="Lotus Linotype" w:hAnsi="Lotus Linotype" w:cs="Lotus Linotype" w:hint="cs"/>
          <w:b/>
          <w:bCs/>
          <w:color w:val="auto"/>
          <w:rtl/>
        </w:rPr>
        <w:t>و</w:t>
      </w:r>
      <w:r w:rsidR="00DD5181" w:rsidRPr="001C2248">
        <w:rPr>
          <w:rFonts w:ascii="Lotus Linotype" w:hAnsi="Lotus Linotype" w:cs="Lotus Linotype"/>
          <w:b/>
          <w:bCs/>
          <w:color w:val="auto"/>
          <w:rtl/>
        </w:rPr>
        <w:t>الثلاثية</w:t>
      </w:r>
      <w:r w:rsidR="00D97D05" w:rsidRPr="001C2248">
        <w:rPr>
          <w:rFonts w:ascii="Lotus Linotype" w:hAnsi="Lotus Linotype"/>
          <w:smallCaps/>
          <w:color w:val="auto"/>
          <w:vertAlign w:val="superscript"/>
          <w:rtl/>
        </w:rPr>
        <w:t>(</w:t>
      </w:r>
      <w:r w:rsidR="00D97D05" w:rsidRPr="001C2248">
        <w:rPr>
          <w:rFonts w:ascii="Lotus Linotype" w:hAnsi="Lotus Linotype"/>
          <w:smallCaps/>
          <w:color w:val="auto"/>
          <w:vertAlign w:val="superscript"/>
          <w:rtl/>
        </w:rPr>
        <w:footnoteReference w:id="4"/>
      </w:r>
      <w:r w:rsidR="00D97D05" w:rsidRPr="001C2248">
        <w:rPr>
          <w:rFonts w:ascii="Lotus Linotype" w:hAnsi="Lotus Linotype"/>
          <w:smallCaps/>
          <w:color w:val="auto"/>
          <w:vertAlign w:val="superscript"/>
          <w:rtl/>
        </w:rPr>
        <w:t>)</w:t>
      </w:r>
      <w:r w:rsidR="00D97D05" w:rsidRPr="001C2248">
        <w:rPr>
          <w:rFonts w:ascii="Lotus Linotype" w:hAnsi="Lotus Linotype" w:cs="Lotus Linotype"/>
          <w:b/>
          <w:bCs/>
          <w:color w:val="auto"/>
          <w:rtl/>
        </w:rPr>
        <w:t xml:space="preserve">. </w:t>
      </w:r>
    </w:p>
    <w:p w:rsidR="00F37998" w:rsidRPr="00F479A6" w:rsidRDefault="006A2267" w:rsidP="001C2248">
      <w:pPr>
        <w:ind w:firstLine="0"/>
        <w:jc w:val="lowKashida"/>
        <w:rPr>
          <w:color w:val="auto"/>
          <w:rtl/>
        </w:rPr>
      </w:pPr>
      <w:r>
        <w:rPr>
          <w:rFonts w:hint="cs"/>
          <w:b/>
          <w:bCs/>
          <w:color w:val="auto"/>
          <w:rtl/>
        </w:rPr>
        <w:t>تحرير محل النزاع</w:t>
      </w:r>
      <w:r w:rsidR="00F37998" w:rsidRPr="00F479A6">
        <w:rPr>
          <w:rFonts w:hint="cs"/>
          <w:b/>
          <w:bCs/>
          <w:color w:val="auto"/>
          <w:rtl/>
        </w:rPr>
        <w:t xml:space="preserve">: </w:t>
      </w:r>
      <w:r w:rsidR="00F37998" w:rsidRPr="00F479A6">
        <w:rPr>
          <w:rFonts w:hint="cs"/>
          <w:color w:val="auto"/>
          <w:rtl/>
        </w:rPr>
        <w:t>ي</w:t>
      </w:r>
      <w:r w:rsidR="00DA78FE" w:rsidRPr="00F479A6">
        <w:rPr>
          <w:rFonts w:hint="cs"/>
          <w:color w:val="auto"/>
          <w:rtl/>
        </w:rPr>
        <w:t>ُ</w:t>
      </w:r>
      <w:r w:rsidR="00F37998" w:rsidRPr="00F479A6">
        <w:rPr>
          <w:rFonts w:hint="cs"/>
          <w:color w:val="auto"/>
          <w:rtl/>
        </w:rPr>
        <w:t>س</w:t>
      </w:r>
      <w:r w:rsidR="00DA78FE" w:rsidRPr="00F479A6">
        <w:rPr>
          <w:rFonts w:hint="cs"/>
          <w:color w:val="auto"/>
          <w:rtl/>
        </w:rPr>
        <w:t>َ</w:t>
      </w:r>
      <w:r w:rsidR="00F37998" w:rsidRPr="00F479A6">
        <w:rPr>
          <w:rFonts w:hint="cs"/>
          <w:color w:val="auto"/>
          <w:rtl/>
        </w:rPr>
        <w:t>ن</w:t>
      </w:r>
      <w:r w:rsidR="00DA78FE" w:rsidRPr="00F479A6">
        <w:rPr>
          <w:rFonts w:hint="cs"/>
          <w:color w:val="auto"/>
          <w:rtl/>
        </w:rPr>
        <w:t>ُّ</w:t>
      </w:r>
      <w:r w:rsidR="00F37998" w:rsidRPr="00F479A6">
        <w:rPr>
          <w:rFonts w:hint="cs"/>
          <w:color w:val="auto"/>
          <w:rtl/>
        </w:rPr>
        <w:t xml:space="preserve"> للمصلى أن يجلس مفترشا</w:t>
      </w:r>
      <w:r w:rsidR="00731A04" w:rsidRPr="00F479A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731A04" w:rsidRPr="00F479A6">
        <w:rPr>
          <w:rFonts w:ascii="AGA Arabesque" w:hAnsi="AGA Arabesque"/>
          <w:smallCaps/>
          <w:color w:val="auto"/>
          <w:vertAlign w:val="superscript"/>
          <w:rtl/>
        </w:rPr>
        <w:footnoteReference w:id="5"/>
      </w:r>
      <w:r w:rsidR="00731A04" w:rsidRPr="00F479A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F37998" w:rsidRPr="00F479A6">
        <w:rPr>
          <w:rFonts w:hint="cs"/>
          <w:color w:val="auto"/>
          <w:rtl/>
        </w:rPr>
        <w:t>في التشهد الأول</w:t>
      </w:r>
      <w:r w:rsidR="00F37998" w:rsidRPr="00F479A6">
        <w:rPr>
          <w:rFonts w:ascii="Traditional Arabic" w:hint="eastAsia"/>
          <w:color w:val="auto"/>
          <w:rtl/>
          <w:lang w:eastAsia="en-US"/>
        </w:rPr>
        <w:t xml:space="preserve"> في</w:t>
      </w:r>
      <w:r w:rsidR="00F37998" w:rsidRPr="00F479A6">
        <w:rPr>
          <w:rFonts w:ascii="Traditional Arabic"/>
          <w:color w:val="auto"/>
          <w:rtl/>
          <w:lang w:eastAsia="en-US"/>
        </w:rPr>
        <w:t xml:space="preserve"> </w:t>
      </w:r>
      <w:r w:rsidR="00F37998" w:rsidRPr="00F479A6">
        <w:rPr>
          <w:rFonts w:ascii="Traditional Arabic" w:hint="eastAsia"/>
          <w:color w:val="auto"/>
          <w:rtl/>
          <w:lang w:eastAsia="en-US"/>
        </w:rPr>
        <w:t>الصلاة</w:t>
      </w:r>
      <w:r w:rsidR="00F37998" w:rsidRPr="00F479A6">
        <w:rPr>
          <w:rFonts w:ascii="Traditional Arabic"/>
          <w:color w:val="auto"/>
          <w:rtl/>
          <w:lang w:eastAsia="en-US"/>
        </w:rPr>
        <w:t xml:space="preserve"> </w:t>
      </w:r>
      <w:r w:rsidR="00F37998" w:rsidRPr="00F479A6">
        <w:rPr>
          <w:rFonts w:ascii="Traditional Arabic" w:hint="eastAsia"/>
          <w:color w:val="auto"/>
          <w:rtl/>
          <w:lang w:eastAsia="en-US"/>
        </w:rPr>
        <w:t>الرباعية</w:t>
      </w:r>
      <w:r w:rsidR="00F37998" w:rsidRPr="00F479A6">
        <w:rPr>
          <w:rFonts w:ascii="Traditional Arabic"/>
          <w:color w:val="auto"/>
          <w:rtl/>
          <w:lang w:eastAsia="en-US"/>
        </w:rPr>
        <w:t xml:space="preserve"> </w:t>
      </w:r>
      <w:r w:rsidR="00F37998" w:rsidRPr="00F479A6">
        <w:rPr>
          <w:rFonts w:ascii="Traditional Arabic" w:hint="eastAsia"/>
          <w:color w:val="auto"/>
          <w:rtl/>
          <w:lang w:eastAsia="en-US"/>
        </w:rPr>
        <w:t>والثلاثية</w:t>
      </w:r>
      <w:r w:rsidR="00F37998" w:rsidRPr="00F479A6">
        <w:rPr>
          <w:rFonts w:hint="cs"/>
          <w:color w:val="auto"/>
          <w:rtl/>
        </w:rPr>
        <w:t xml:space="preserve"> عند جمهور الفقهاء</w:t>
      </w:r>
      <w:r w:rsidR="00841F60" w:rsidRPr="00F479A6">
        <w:rPr>
          <w:rFonts w:ascii="AGA Arabesque" w:hAnsi="AGA Arabesque" w:hint="cs"/>
          <w:smallCaps/>
          <w:color w:val="auto"/>
          <w:rtl/>
        </w:rPr>
        <w:t xml:space="preserve"> من الحنفية</w:t>
      </w:r>
      <w:r w:rsidR="0037675A" w:rsidRPr="00F479A6">
        <w:rPr>
          <w:rFonts w:ascii="AGA Arabesque" w:hAnsi="AGA Arabesque" w:hint="cs"/>
          <w:smallCaps/>
          <w:color w:val="auto"/>
          <w:rtl/>
        </w:rPr>
        <w:t>,</w:t>
      </w:r>
      <w:r w:rsidR="00841F60" w:rsidRPr="00F479A6">
        <w:rPr>
          <w:rFonts w:ascii="AGA Arabesque" w:hAnsi="AGA Arabesque" w:hint="cs"/>
          <w:smallCaps/>
          <w:color w:val="auto"/>
          <w:rtl/>
        </w:rPr>
        <w:t xml:space="preserve"> والشافعية</w:t>
      </w:r>
      <w:r w:rsidR="0037675A" w:rsidRPr="00F479A6">
        <w:rPr>
          <w:rFonts w:ascii="AGA Arabesque" w:hAnsi="AGA Arabesque" w:hint="cs"/>
          <w:smallCaps/>
          <w:color w:val="auto"/>
          <w:rtl/>
        </w:rPr>
        <w:t>,</w:t>
      </w:r>
      <w:r w:rsidR="00841F60" w:rsidRPr="00F479A6">
        <w:rPr>
          <w:rFonts w:ascii="AGA Arabesque" w:hAnsi="AGA Arabesque" w:hint="cs"/>
          <w:smallCaps/>
          <w:color w:val="auto"/>
          <w:rtl/>
        </w:rPr>
        <w:t xml:space="preserve"> والحنابلة</w:t>
      </w:r>
      <w:r w:rsidR="00EC4B26" w:rsidRPr="00F479A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EC4B26" w:rsidRPr="00F479A6">
        <w:rPr>
          <w:rFonts w:ascii="AGA Arabesque" w:hAnsi="AGA Arabesque"/>
          <w:smallCaps/>
          <w:color w:val="auto"/>
          <w:vertAlign w:val="superscript"/>
          <w:rtl/>
        </w:rPr>
        <w:footnoteReference w:id="6"/>
      </w:r>
      <w:r w:rsidR="00EC4B26" w:rsidRPr="00F479A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EC4B26" w:rsidRPr="00F479A6">
        <w:rPr>
          <w:rFonts w:hint="cs"/>
          <w:color w:val="auto"/>
          <w:rtl/>
        </w:rPr>
        <w:t>,</w:t>
      </w:r>
      <w:r w:rsidR="003D524E" w:rsidRPr="00F479A6">
        <w:rPr>
          <w:rFonts w:hint="cs"/>
          <w:color w:val="auto"/>
          <w:rtl/>
        </w:rPr>
        <w:t xml:space="preserve">إلا المالكية, </w:t>
      </w:r>
      <w:r w:rsidR="00F37998" w:rsidRPr="00F479A6">
        <w:rPr>
          <w:rFonts w:hint="cs"/>
          <w:color w:val="auto"/>
          <w:rtl/>
        </w:rPr>
        <w:t>وإنما اختلفوا في التورك</w:t>
      </w:r>
      <w:r w:rsidR="0097270F" w:rsidRPr="00F479A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97270F" w:rsidRPr="00F479A6">
        <w:rPr>
          <w:rFonts w:ascii="AGA Arabesque" w:hAnsi="AGA Arabesque"/>
          <w:smallCaps/>
          <w:color w:val="auto"/>
          <w:vertAlign w:val="superscript"/>
          <w:rtl/>
        </w:rPr>
        <w:footnoteReference w:id="7"/>
      </w:r>
      <w:r w:rsidR="0097270F" w:rsidRPr="00F479A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97270F" w:rsidRPr="00F479A6">
        <w:rPr>
          <w:rFonts w:hint="cs"/>
          <w:color w:val="auto"/>
          <w:rtl/>
        </w:rPr>
        <w:t xml:space="preserve"> </w:t>
      </w:r>
      <w:r w:rsidR="00F37998" w:rsidRPr="00F479A6">
        <w:rPr>
          <w:rFonts w:hint="cs"/>
          <w:color w:val="auto"/>
          <w:rtl/>
        </w:rPr>
        <w:t>في أ</w:t>
      </w:r>
      <w:r w:rsidR="008D4BB5">
        <w:rPr>
          <w:rFonts w:hint="cs"/>
          <w:color w:val="auto"/>
          <w:rtl/>
        </w:rPr>
        <w:t>ي تشهد هو</w:t>
      </w:r>
      <w:r w:rsidR="00DA78FE" w:rsidRPr="00F479A6">
        <w:rPr>
          <w:rFonts w:hint="cs"/>
          <w:color w:val="auto"/>
          <w:rtl/>
        </w:rPr>
        <w:t xml:space="preserve">؟ على </w:t>
      </w:r>
      <w:r w:rsidR="00D85C6A">
        <w:rPr>
          <w:rFonts w:hint="cs"/>
          <w:color w:val="auto"/>
          <w:rtl/>
        </w:rPr>
        <w:t>ثلاثة أقوال:</w:t>
      </w:r>
    </w:p>
    <w:p w:rsidR="00F26DD8" w:rsidRPr="00F479A6" w:rsidRDefault="00F37998" w:rsidP="001C2248">
      <w:pPr>
        <w:ind w:firstLine="0"/>
        <w:jc w:val="lowKashida"/>
        <w:rPr>
          <w:color w:val="auto"/>
          <w:rtl/>
        </w:rPr>
      </w:pPr>
      <w:r w:rsidRPr="00F479A6">
        <w:rPr>
          <w:rFonts w:hint="cs"/>
          <w:b/>
          <w:bCs/>
          <w:color w:val="auto"/>
          <w:rtl/>
        </w:rPr>
        <w:lastRenderedPageBreak/>
        <w:t>القول الأول</w:t>
      </w:r>
      <w:r w:rsidRPr="00F479A6">
        <w:rPr>
          <w:rFonts w:hint="cs"/>
          <w:color w:val="auto"/>
          <w:rtl/>
        </w:rPr>
        <w:t xml:space="preserve">: </w:t>
      </w:r>
      <w:r w:rsidR="003D524E" w:rsidRPr="00F479A6">
        <w:rPr>
          <w:rFonts w:ascii="Traditional Arabic" w:hint="cs"/>
          <w:color w:val="auto"/>
          <w:rtl/>
          <w:lang w:eastAsia="en-US"/>
        </w:rPr>
        <w:t>ي</w:t>
      </w:r>
      <w:r w:rsidR="00DA78FE" w:rsidRPr="00F479A6">
        <w:rPr>
          <w:rFonts w:ascii="Traditional Arabic" w:hint="cs"/>
          <w:color w:val="auto"/>
          <w:rtl/>
          <w:lang w:eastAsia="en-US"/>
        </w:rPr>
        <w:t>ُ</w:t>
      </w:r>
      <w:r w:rsidR="003D524E" w:rsidRPr="00F479A6">
        <w:rPr>
          <w:rFonts w:ascii="Traditional Arabic" w:hint="cs"/>
          <w:color w:val="auto"/>
          <w:rtl/>
          <w:lang w:eastAsia="en-US"/>
        </w:rPr>
        <w:t>س</w:t>
      </w:r>
      <w:r w:rsidR="00DA78FE" w:rsidRPr="00F479A6">
        <w:rPr>
          <w:rFonts w:ascii="Traditional Arabic" w:hint="cs"/>
          <w:color w:val="auto"/>
          <w:rtl/>
          <w:lang w:eastAsia="en-US"/>
        </w:rPr>
        <w:t>َ</w:t>
      </w:r>
      <w:r w:rsidR="003D524E" w:rsidRPr="00F479A6">
        <w:rPr>
          <w:rFonts w:ascii="Traditional Arabic" w:hint="cs"/>
          <w:color w:val="auto"/>
          <w:rtl/>
          <w:lang w:eastAsia="en-US"/>
        </w:rPr>
        <w:t>ن</w:t>
      </w:r>
      <w:r w:rsidR="00DA78FE" w:rsidRPr="00F479A6">
        <w:rPr>
          <w:rFonts w:ascii="Traditional Arabic" w:hint="cs"/>
          <w:color w:val="auto"/>
          <w:rtl/>
          <w:lang w:eastAsia="en-US"/>
        </w:rPr>
        <w:t>ُّ</w:t>
      </w:r>
      <w:r w:rsidR="003D524E" w:rsidRPr="00F479A6">
        <w:rPr>
          <w:rFonts w:ascii="Traditional Arabic" w:hint="cs"/>
          <w:color w:val="auto"/>
          <w:rtl/>
          <w:lang w:eastAsia="en-US"/>
        </w:rPr>
        <w:t xml:space="preserve"> </w:t>
      </w:r>
      <w:r w:rsidR="000B32C4" w:rsidRPr="00F479A6">
        <w:rPr>
          <w:rFonts w:ascii="Traditional Arabic" w:hint="cs"/>
          <w:color w:val="auto"/>
          <w:rtl/>
          <w:lang w:eastAsia="en-US"/>
        </w:rPr>
        <w:t xml:space="preserve">التورك في </w:t>
      </w:r>
      <w:r w:rsidR="00F26DD8" w:rsidRPr="00F479A6">
        <w:rPr>
          <w:rFonts w:ascii="Traditional Arabic" w:hint="cs"/>
          <w:color w:val="auto"/>
          <w:rtl/>
          <w:lang w:eastAsia="en-US"/>
        </w:rPr>
        <w:t>كلا التشهدين,</w:t>
      </w:r>
      <w:r w:rsidR="000F0AE0" w:rsidRPr="00F479A6">
        <w:rPr>
          <w:rFonts w:ascii="Traditional Arabic"/>
          <w:color w:val="auto"/>
          <w:rtl/>
          <w:lang w:eastAsia="en-US"/>
        </w:rPr>
        <w:t xml:space="preserve"> </w:t>
      </w:r>
      <w:r w:rsidR="000F0AE0" w:rsidRPr="00F479A6">
        <w:rPr>
          <w:rFonts w:ascii="Traditional Arabic" w:hint="eastAsia"/>
          <w:color w:val="auto"/>
          <w:rtl/>
          <w:lang w:eastAsia="en-US"/>
        </w:rPr>
        <w:t>ر</w:t>
      </w:r>
      <w:r w:rsidR="00DA78FE" w:rsidRPr="00F479A6">
        <w:rPr>
          <w:rFonts w:ascii="Traditional Arabic" w:hint="cs"/>
          <w:color w:val="auto"/>
          <w:rtl/>
          <w:lang w:eastAsia="en-US"/>
        </w:rPr>
        <w:t>ُ</w:t>
      </w:r>
      <w:r w:rsidR="002C6C82">
        <w:rPr>
          <w:rFonts w:ascii="Traditional Arabic" w:hint="eastAsia"/>
          <w:color w:val="auto"/>
          <w:rtl/>
          <w:lang w:eastAsia="en-US"/>
        </w:rPr>
        <w:t>و</w:t>
      </w:r>
      <w:r w:rsidR="002C6C82">
        <w:rPr>
          <w:rFonts w:ascii="Traditional Arabic" w:hint="cs"/>
          <w:color w:val="auto"/>
          <w:rtl/>
          <w:lang w:eastAsia="en-US"/>
        </w:rPr>
        <w:t>ي</w:t>
      </w:r>
      <w:r w:rsidR="000F0AE0" w:rsidRPr="00F479A6">
        <w:rPr>
          <w:rFonts w:ascii="Traditional Arabic" w:hint="cs"/>
          <w:color w:val="auto"/>
          <w:rtl/>
          <w:lang w:eastAsia="en-US"/>
        </w:rPr>
        <w:t xml:space="preserve"> ذلك</w:t>
      </w:r>
      <w:r w:rsidR="000F0AE0" w:rsidRPr="00F479A6">
        <w:rPr>
          <w:rFonts w:ascii="Traditional Arabic"/>
          <w:color w:val="auto"/>
          <w:rtl/>
          <w:lang w:eastAsia="en-US"/>
        </w:rPr>
        <w:t xml:space="preserve"> </w:t>
      </w:r>
      <w:r w:rsidR="000F0AE0" w:rsidRPr="00F479A6">
        <w:rPr>
          <w:rFonts w:ascii="Traditional Arabic" w:hint="eastAsia"/>
          <w:color w:val="auto"/>
          <w:rtl/>
          <w:lang w:eastAsia="en-US"/>
        </w:rPr>
        <w:t>عن</w:t>
      </w:r>
      <w:r w:rsidR="000F0AE0" w:rsidRPr="00F479A6">
        <w:rPr>
          <w:rFonts w:ascii="Traditional Arabic"/>
          <w:color w:val="auto"/>
          <w:rtl/>
          <w:lang w:eastAsia="en-US"/>
        </w:rPr>
        <w:t xml:space="preserve"> </w:t>
      </w:r>
      <w:r w:rsidR="000F0AE0" w:rsidRPr="00F479A6">
        <w:rPr>
          <w:rFonts w:ascii="Traditional Arabic" w:hint="eastAsia"/>
          <w:color w:val="auto"/>
          <w:rtl/>
          <w:lang w:eastAsia="en-US"/>
        </w:rPr>
        <w:t>النخعى،</w:t>
      </w:r>
      <w:r w:rsidR="000F0AE0" w:rsidRPr="00F479A6">
        <w:rPr>
          <w:rFonts w:ascii="Traditional Arabic"/>
          <w:color w:val="auto"/>
          <w:rtl/>
          <w:lang w:eastAsia="en-US"/>
        </w:rPr>
        <w:t xml:space="preserve"> </w:t>
      </w:r>
      <w:r w:rsidR="000F0AE0" w:rsidRPr="00F479A6">
        <w:rPr>
          <w:rFonts w:ascii="Traditional Arabic" w:hint="eastAsia"/>
          <w:color w:val="auto"/>
          <w:rtl/>
          <w:lang w:eastAsia="en-US"/>
        </w:rPr>
        <w:t>وابن</w:t>
      </w:r>
      <w:r w:rsidR="000F0AE0" w:rsidRPr="00F479A6">
        <w:rPr>
          <w:rFonts w:ascii="Traditional Arabic"/>
          <w:color w:val="auto"/>
          <w:rtl/>
          <w:lang w:eastAsia="en-US"/>
        </w:rPr>
        <w:t xml:space="preserve"> </w:t>
      </w:r>
      <w:r w:rsidR="000F0AE0" w:rsidRPr="00F479A6">
        <w:rPr>
          <w:rFonts w:ascii="Traditional Arabic" w:hint="eastAsia"/>
          <w:color w:val="auto"/>
          <w:rtl/>
          <w:lang w:eastAsia="en-US"/>
        </w:rPr>
        <w:t>سيرين</w:t>
      </w:r>
      <w:r w:rsidR="000F0AE0" w:rsidRPr="00F479A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0F0AE0" w:rsidRPr="00F479A6">
        <w:rPr>
          <w:rFonts w:ascii="AGA Arabesque" w:hAnsi="AGA Arabesque"/>
          <w:smallCaps/>
          <w:color w:val="auto"/>
          <w:vertAlign w:val="superscript"/>
          <w:rtl/>
        </w:rPr>
        <w:footnoteReference w:id="8"/>
      </w:r>
      <w:r w:rsidR="000F0AE0" w:rsidRPr="00F479A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3D524E" w:rsidRPr="00F479A6">
        <w:rPr>
          <w:rFonts w:ascii="Traditional Arabic" w:hint="cs"/>
          <w:color w:val="auto"/>
          <w:rtl/>
          <w:lang w:eastAsia="en-US"/>
        </w:rPr>
        <w:t xml:space="preserve">, وهو المذهب عند </w:t>
      </w:r>
      <w:r w:rsidR="00F26DD8" w:rsidRPr="00F479A6">
        <w:rPr>
          <w:rFonts w:ascii="Traditional Arabic" w:hint="cs"/>
          <w:color w:val="auto"/>
          <w:rtl/>
          <w:lang w:eastAsia="en-US"/>
        </w:rPr>
        <w:t>المالكية</w:t>
      </w:r>
      <w:r w:rsidR="00EC4B26" w:rsidRPr="00F479A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EC4B26" w:rsidRPr="00F479A6">
        <w:rPr>
          <w:rFonts w:ascii="AGA Arabesque" w:hAnsi="AGA Arabesque"/>
          <w:smallCaps/>
          <w:color w:val="auto"/>
          <w:vertAlign w:val="superscript"/>
          <w:rtl/>
        </w:rPr>
        <w:footnoteReference w:id="9"/>
      </w:r>
      <w:r w:rsidR="00EC4B26" w:rsidRPr="00F479A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C23424" w:rsidRPr="00F479A6">
        <w:rPr>
          <w:rFonts w:ascii="Traditional Arabic" w:hint="cs"/>
          <w:color w:val="auto"/>
          <w:rtl/>
          <w:lang w:eastAsia="en-US"/>
        </w:rPr>
        <w:t>,</w:t>
      </w:r>
      <w:r w:rsidR="00322F93" w:rsidRPr="00F479A6">
        <w:rPr>
          <w:rFonts w:hint="cs"/>
          <w:color w:val="auto"/>
          <w:rtl/>
        </w:rPr>
        <w:t xml:space="preserve"> ورواية أحمد بجواز التورك في التشهد الأول,</w:t>
      </w:r>
      <w:r w:rsidR="00EF3B12" w:rsidRPr="00F479A6">
        <w:rPr>
          <w:rFonts w:hint="cs"/>
          <w:color w:val="auto"/>
          <w:rtl/>
        </w:rPr>
        <w:t xml:space="preserve"> و</w:t>
      </w:r>
      <w:r w:rsidR="000B32C4" w:rsidRPr="00F479A6">
        <w:rPr>
          <w:rFonts w:hint="cs"/>
          <w:color w:val="auto"/>
          <w:rtl/>
        </w:rPr>
        <w:t xml:space="preserve">لكن </w:t>
      </w:r>
      <w:r w:rsidR="00EF3B12" w:rsidRPr="00F479A6">
        <w:rPr>
          <w:rFonts w:hint="cs"/>
          <w:color w:val="auto"/>
          <w:rtl/>
        </w:rPr>
        <w:t>لا فضل فيه</w:t>
      </w:r>
      <w:r w:rsidR="00EF3B12" w:rsidRPr="00F479A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EF3B12" w:rsidRPr="00F479A6">
        <w:rPr>
          <w:rFonts w:ascii="AGA Arabesque" w:hAnsi="AGA Arabesque"/>
          <w:smallCaps/>
          <w:color w:val="auto"/>
          <w:vertAlign w:val="superscript"/>
          <w:rtl/>
        </w:rPr>
        <w:footnoteReference w:id="10"/>
      </w:r>
      <w:r w:rsidR="00EF3B12" w:rsidRPr="00F479A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0B32C4" w:rsidRPr="00F479A6">
        <w:rPr>
          <w:rFonts w:hint="cs"/>
          <w:color w:val="auto"/>
          <w:rtl/>
        </w:rPr>
        <w:t>.</w:t>
      </w:r>
      <w:r w:rsidR="00EF3B12" w:rsidRPr="00F479A6">
        <w:rPr>
          <w:rFonts w:hint="cs"/>
          <w:color w:val="auto"/>
          <w:rtl/>
        </w:rPr>
        <w:t xml:space="preserve"> </w:t>
      </w:r>
    </w:p>
    <w:p w:rsidR="00794F24" w:rsidRPr="00F479A6" w:rsidRDefault="00794F24" w:rsidP="001C2248">
      <w:pPr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F479A6">
        <w:rPr>
          <w:rFonts w:ascii="Traditional Arabic" w:hint="cs"/>
          <w:b/>
          <w:bCs/>
          <w:color w:val="auto"/>
          <w:rtl/>
          <w:lang w:eastAsia="en-US"/>
        </w:rPr>
        <w:t>القول الثاني</w:t>
      </w:r>
      <w:r w:rsidRPr="00F479A6">
        <w:rPr>
          <w:rFonts w:ascii="Traditional Arabic" w:hint="cs"/>
          <w:color w:val="auto"/>
          <w:rtl/>
          <w:lang w:eastAsia="en-US"/>
        </w:rPr>
        <w:t xml:space="preserve">: أنه يسن </w:t>
      </w:r>
      <w:r w:rsidR="00A26EBA" w:rsidRPr="00F479A6">
        <w:rPr>
          <w:rFonts w:ascii="Traditional Arabic" w:hint="cs"/>
          <w:color w:val="auto"/>
          <w:rtl/>
          <w:lang w:eastAsia="en-US"/>
        </w:rPr>
        <w:t>التورك في كل تشهد ي</w:t>
      </w:r>
      <w:r w:rsidR="001E6B11" w:rsidRPr="00F479A6">
        <w:rPr>
          <w:rFonts w:ascii="Traditional Arabic" w:hint="cs"/>
          <w:color w:val="auto"/>
          <w:rtl/>
          <w:lang w:eastAsia="en-US"/>
        </w:rPr>
        <w:t>ُ</w:t>
      </w:r>
      <w:r w:rsidR="00A26EBA" w:rsidRPr="00F479A6">
        <w:rPr>
          <w:rFonts w:ascii="Traditional Arabic" w:hint="cs"/>
          <w:color w:val="auto"/>
          <w:rtl/>
          <w:lang w:eastAsia="en-US"/>
        </w:rPr>
        <w:t>س</w:t>
      </w:r>
      <w:r w:rsidR="001E6B11" w:rsidRPr="00F479A6">
        <w:rPr>
          <w:rFonts w:ascii="Traditional Arabic" w:hint="cs"/>
          <w:color w:val="auto"/>
          <w:rtl/>
          <w:lang w:eastAsia="en-US"/>
        </w:rPr>
        <w:t>َ</w:t>
      </w:r>
      <w:r w:rsidR="00A26EBA" w:rsidRPr="00F479A6">
        <w:rPr>
          <w:rFonts w:ascii="Traditional Arabic" w:hint="cs"/>
          <w:color w:val="auto"/>
          <w:rtl/>
          <w:lang w:eastAsia="en-US"/>
        </w:rPr>
        <w:t>ل</w:t>
      </w:r>
      <w:r w:rsidR="001E6B11" w:rsidRPr="00F479A6">
        <w:rPr>
          <w:rFonts w:ascii="Traditional Arabic" w:hint="cs"/>
          <w:color w:val="auto"/>
          <w:rtl/>
          <w:lang w:eastAsia="en-US"/>
        </w:rPr>
        <w:t>ِّ</w:t>
      </w:r>
      <w:r w:rsidR="00A26EBA" w:rsidRPr="00F479A6">
        <w:rPr>
          <w:rFonts w:ascii="Traditional Arabic" w:hint="cs"/>
          <w:color w:val="auto"/>
          <w:rtl/>
          <w:lang w:eastAsia="en-US"/>
        </w:rPr>
        <w:t>م</w:t>
      </w:r>
      <w:r w:rsidR="001E6B11" w:rsidRPr="00F479A6">
        <w:rPr>
          <w:rFonts w:ascii="Traditional Arabic" w:hint="cs"/>
          <w:color w:val="auto"/>
          <w:rtl/>
          <w:lang w:eastAsia="en-US"/>
        </w:rPr>
        <w:t>ُ</w:t>
      </w:r>
      <w:r w:rsidR="00A26EBA" w:rsidRPr="00F479A6">
        <w:rPr>
          <w:rFonts w:ascii="Traditional Arabic" w:hint="cs"/>
          <w:color w:val="auto"/>
          <w:rtl/>
          <w:lang w:eastAsia="en-US"/>
        </w:rPr>
        <w:t xml:space="preserve"> فيه</w:t>
      </w:r>
      <w:r w:rsidR="008567A5" w:rsidRPr="00F479A6">
        <w:rPr>
          <w:rFonts w:ascii="Traditional Arabic" w:hint="cs"/>
          <w:color w:val="auto"/>
          <w:rtl/>
          <w:lang w:eastAsia="en-US"/>
        </w:rPr>
        <w:t xml:space="preserve"> وإن لم يكن للصلاة تشه</w:t>
      </w:r>
      <w:r w:rsidR="00C6467E" w:rsidRPr="00F479A6">
        <w:rPr>
          <w:rFonts w:ascii="Traditional Arabic" w:hint="cs"/>
          <w:color w:val="auto"/>
          <w:rtl/>
          <w:lang w:eastAsia="en-US"/>
        </w:rPr>
        <w:t>دان</w:t>
      </w:r>
      <w:r w:rsidR="00DA78FE" w:rsidRPr="00F479A6">
        <w:rPr>
          <w:rFonts w:ascii="Traditional Arabic" w:hint="cs"/>
          <w:color w:val="auto"/>
          <w:rtl/>
          <w:lang w:eastAsia="en-US"/>
        </w:rPr>
        <w:t>,</w:t>
      </w:r>
      <w:r w:rsidR="00C6467E" w:rsidRPr="00F479A6">
        <w:rPr>
          <w:rFonts w:ascii="Traditional Arabic" w:hint="cs"/>
          <w:color w:val="auto"/>
          <w:rtl/>
          <w:lang w:eastAsia="en-US"/>
        </w:rPr>
        <w:t>كصلاة الصبح</w:t>
      </w:r>
      <w:r w:rsidR="001E6B11" w:rsidRPr="00F479A6">
        <w:rPr>
          <w:rFonts w:ascii="Traditional Arabic" w:hint="cs"/>
          <w:color w:val="auto"/>
          <w:rtl/>
          <w:lang w:eastAsia="en-US"/>
        </w:rPr>
        <w:t>,</w:t>
      </w:r>
      <w:r w:rsidR="00C6467E" w:rsidRPr="00F479A6">
        <w:rPr>
          <w:rFonts w:ascii="Traditional Arabic" w:hint="cs"/>
          <w:color w:val="auto"/>
          <w:rtl/>
          <w:lang w:eastAsia="en-US"/>
        </w:rPr>
        <w:t xml:space="preserve"> والجمعة وغيرهما,</w:t>
      </w:r>
      <w:r w:rsidR="008567A5" w:rsidRPr="00F479A6">
        <w:rPr>
          <w:rFonts w:ascii="Traditional Arabic" w:hint="cs"/>
          <w:color w:val="auto"/>
          <w:rtl/>
          <w:lang w:eastAsia="en-US"/>
        </w:rPr>
        <w:t xml:space="preserve"> </w:t>
      </w:r>
      <w:r w:rsidR="001E6B11" w:rsidRPr="00F479A6">
        <w:rPr>
          <w:rFonts w:ascii="Traditional Arabic" w:hint="cs"/>
          <w:color w:val="auto"/>
          <w:rtl/>
          <w:lang w:eastAsia="en-US"/>
        </w:rPr>
        <w:t xml:space="preserve">وهو المذهب عند </w:t>
      </w:r>
      <w:r w:rsidR="008567A5" w:rsidRPr="00F479A6">
        <w:rPr>
          <w:rFonts w:ascii="Traditional Arabic" w:hint="cs"/>
          <w:color w:val="auto"/>
          <w:rtl/>
          <w:lang w:eastAsia="en-US"/>
        </w:rPr>
        <w:t>الشافعية</w:t>
      </w:r>
      <w:r w:rsidR="00EC4B26" w:rsidRPr="00F479A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EC4B26" w:rsidRPr="00F479A6">
        <w:rPr>
          <w:rFonts w:ascii="AGA Arabesque" w:hAnsi="AGA Arabesque"/>
          <w:smallCaps/>
          <w:color w:val="auto"/>
          <w:vertAlign w:val="superscript"/>
          <w:rtl/>
        </w:rPr>
        <w:footnoteReference w:id="11"/>
      </w:r>
      <w:r w:rsidR="00EC4B26" w:rsidRPr="00F479A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8567A5" w:rsidRPr="00F479A6">
        <w:rPr>
          <w:rFonts w:ascii="Traditional Arabic" w:hint="cs"/>
          <w:color w:val="auto"/>
          <w:rtl/>
          <w:lang w:eastAsia="en-US"/>
        </w:rPr>
        <w:t>.</w:t>
      </w:r>
    </w:p>
    <w:p w:rsidR="00F26DD8" w:rsidRPr="00F479A6" w:rsidRDefault="008567A5" w:rsidP="001C2248">
      <w:pPr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F479A6">
        <w:rPr>
          <w:rFonts w:ascii="Traditional Arabic" w:hint="cs"/>
          <w:b/>
          <w:bCs/>
          <w:color w:val="auto"/>
          <w:rtl/>
          <w:lang w:eastAsia="en-US"/>
        </w:rPr>
        <w:t>القول الثالث</w:t>
      </w:r>
      <w:r w:rsidRPr="00F479A6">
        <w:rPr>
          <w:rFonts w:ascii="Traditional Arabic" w:hint="cs"/>
          <w:color w:val="auto"/>
          <w:rtl/>
          <w:lang w:eastAsia="en-US"/>
        </w:rPr>
        <w:t xml:space="preserve">: </w:t>
      </w:r>
      <w:r w:rsidR="00F26DD8" w:rsidRPr="00F479A6">
        <w:rPr>
          <w:rFonts w:ascii="Traditional Arabic" w:hint="cs"/>
          <w:color w:val="auto"/>
          <w:rtl/>
          <w:lang w:eastAsia="en-US"/>
        </w:rPr>
        <w:t xml:space="preserve">أنه </w:t>
      </w:r>
      <w:r w:rsidR="00F26DD8" w:rsidRPr="00F479A6">
        <w:rPr>
          <w:rFonts w:ascii="Traditional Arabic" w:hint="eastAsia"/>
          <w:color w:val="auto"/>
          <w:rtl/>
          <w:lang w:eastAsia="en-US"/>
        </w:rPr>
        <w:t>يسن</w:t>
      </w:r>
      <w:r w:rsidR="00F26DD8" w:rsidRPr="00F479A6">
        <w:rPr>
          <w:rFonts w:ascii="Traditional Arabic"/>
          <w:color w:val="auto"/>
          <w:rtl/>
          <w:lang w:eastAsia="en-US"/>
        </w:rPr>
        <w:t xml:space="preserve"> </w:t>
      </w:r>
      <w:r w:rsidR="00F26DD8" w:rsidRPr="00F479A6">
        <w:rPr>
          <w:rFonts w:ascii="Traditional Arabic" w:hint="eastAsia"/>
          <w:color w:val="auto"/>
          <w:rtl/>
          <w:lang w:eastAsia="en-US"/>
        </w:rPr>
        <w:t>في</w:t>
      </w:r>
      <w:r w:rsidR="00F26DD8" w:rsidRPr="00F479A6">
        <w:rPr>
          <w:rFonts w:ascii="Traditional Arabic"/>
          <w:color w:val="auto"/>
          <w:rtl/>
          <w:lang w:eastAsia="en-US"/>
        </w:rPr>
        <w:t xml:space="preserve"> </w:t>
      </w:r>
      <w:r w:rsidR="00F26DD8" w:rsidRPr="00F479A6">
        <w:rPr>
          <w:rFonts w:ascii="Traditional Arabic" w:hint="eastAsia"/>
          <w:color w:val="auto"/>
          <w:rtl/>
          <w:lang w:eastAsia="en-US"/>
        </w:rPr>
        <w:t>التشهد</w:t>
      </w:r>
      <w:r w:rsidR="00F26DD8" w:rsidRPr="00F479A6">
        <w:rPr>
          <w:rFonts w:ascii="Traditional Arabic"/>
          <w:color w:val="auto"/>
          <w:rtl/>
          <w:lang w:eastAsia="en-US"/>
        </w:rPr>
        <w:t xml:space="preserve"> </w:t>
      </w:r>
      <w:r w:rsidR="00F26DD8" w:rsidRPr="00F479A6">
        <w:rPr>
          <w:rFonts w:ascii="Traditional Arabic" w:hint="eastAsia"/>
          <w:color w:val="auto"/>
          <w:rtl/>
          <w:lang w:eastAsia="en-US"/>
        </w:rPr>
        <w:t>الأخير</w:t>
      </w:r>
      <w:r w:rsidR="00F26DD8" w:rsidRPr="00F479A6">
        <w:rPr>
          <w:rFonts w:ascii="Traditional Arabic"/>
          <w:color w:val="auto"/>
          <w:rtl/>
          <w:lang w:eastAsia="en-US"/>
        </w:rPr>
        <w:t xml:space="preserve"> </w:t>
      </w:r>
      <w:r w:rsidR="00F26DD8" w:rsidRPr="00F479A6">
        <w:rPr>
          <w:rFonts w:ascii="Traditional Arabic" w:hint="eastAsia"/>
          <w:color w:val="auto"/>
          <w:rtl/>
          <w:lang w:eastAsia="en-US"/>
        </w:rPr>
        <w:t>في</w:t>
      </w:r>
      <w:r w:rsidR="00F26DD8" w:rsidRPr="00F479A6">
        <w:rPr>
          <w:rFonts w:ascii="Traditional Arabic"/>
          <w:color w:val="auto"/>
          <w:rtl/>
          <w:lang w:eastAsia="en-US"/>
        </w:rPr>
        <w:t xml:space="preserve"> </w:t>
      </w:r>
      <w:r w:rsidR="00F26DD8" w:rsidRPr="00F479A6">
        <w:rPr>
          <w:rFonts w:ascii="Traditional Arabic" w:hint="eastAsia"/>
          <w:color w:val="auto"/>
          <w:rtl/>
          <w:lang w:eastAsia="en-US"/>
        </w:rPr>
        <w:t>الصل</w:t>
      </w:r>
      <w:r w:rsidR="00F26DD8" w:rsidRPr="00F479A6">
        <w:rPr>
          <w:rFonts w:ascii="Traditional Arabic" w:hint="cs"/>
          <w:color w:val="auto"/>
          <w:rtl/>
          <w:lang w:eastAsia="en-US"/>
        </w:rPr>
        <w:t>وات التي فيها تشهدان</w:t>
      </w:r>
      <w:r w:rsidR="00AE7F6E" w:rsidRPr="00F479A6">
        <w:rPr>
          <w:rFonts w:ascii="Traditional Arabic" w:hint="cs"/>
          <w:color w:val="auto"/>
          <w:rtl/>
          <w:lang w:eastAsia="en-US"/>
        </w:rPr>
        <w:t>,</w:t>
      </w:r>
      <w:r w:rsidR="00FF0F67" w:rsidRPr="00F479A6">
        <w:rPr>
          <w:rFonts w:ascii="Traditional Arabic" w:hint="cs"/>
          <w:color w:val="auto"/>
          <w:rtl/>
          <w:lang w:eastAsia="en-US"/>
        </w:rPr>
        <w:t xml:space="preserve"> وبه قال </w:t>
      </w:r>
      <w:r w:rsidR="00F26DD8" w:rsidRPr="00F479A6">
        <w:rPr>
          <w:rFonts w:ascii="Traditional Arabic" w:hint="cs"/>
          <w:color w:val="auto"/>
          <w:rtl/>
          <w:lang w:eastAsia="en-US"/>
        </w:rPr>
        <w:t>الحنابلة</w:t>
      </w:r>
      <w:r w:rsidR="00FF0F67" w:rsidRPr="00F479A6">
        <w:rPr>
          <w:rFonts w:ascii="Traditional Arabic" w:hint="cs"/>
          <w:color w:val="auto"/>
          <w:rtl/>
          <w:lang w:eastAsia="en-US"/>
        </w:rPr>
        <w:t xml:space="preserve"> </w:t>
      </w:r>
      <w:r w:rsidR="00EC4B26" w:rsidRPr="00F479A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EC4B26" w:rsidRPr="00F479A6">
        <w:rPr>
          <w:rFonts w:ascii="AGA Arabesque" w:hAnsi="AGA Arabesque"/>
          <w:smallCaps/>
          <w:color w:val="auto"/>
          <w:vertAlign w:val="superscript"/>
          <w:rtl/>
        </w:rPr>
        <w:footnoteReference w:id="12"/>
      </w:r>
      <w:r w:rsidR="00EC4B26" w:rsidRPr="00F479A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AF4380" w:rsidRPr="00F479A6">
        <w:rPr>
          <w:rFonts w:ascii="Traditional Arabic" w:hint="cs"/>
          <w:color w:val="auto"/>
          <w:rtl/>
          <w:lang w:eastAsia="en-US"/>
        </w:rPr>
        <w:t>,</w:t>
      </w:r>
      <w:r w:rsidR="001856D8" w:rsidRPr="00F479A6">
        <w:rPr>
          <w:rFonts w:ascii="Traditional Arabic" w:hint="cs"/>
          <w:color w:val="auto"/>
          <w:rtl/>
          <w:lang w:eastAsia="en-US"/>
        </w:rPr>
        <w:t xml:space="preserve"> وإسحاق</w:t>
      </w:r>
      <w:r w:rsidR="001856D8" w:rsidRPr="00F479A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1856D8" w:rsidRPr="00F479A6">
        <w:rPr>
          <w:rFonts w:ascii="AGA Arabesque" w:hAnsi="AGA Arabesque"/>
          <w:smallCaps/>
          <w:color w:val="auto"/>
          <w:vertAlign w:val="superscript"/>
          <w:rtl/>
        </w:rPr>
        <w:footnoteReference w:id="13"/>
      </w:r>
      <w:r w:rsidR="001856D8" w:rsidRPr="00F479A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8D4BB5">
        <w:rPr>
          <w:rFonts w:ascii="Traditional Arabic" w:hint="cs"/>
          <w:color w:val="auto"/>
          <w:rtl/>
          <w:lang w:eastAsia="en-US"/>
        </w:rPr>
        <w:t>, وهو اختيار المباركفوري.</w:t>
      </w:r>
      <w:r w:rsidR="001856D8" w:rsidRPr="00F479A6">
        <w:rPr>
          <w:rFonts w:ascii="Traditional Arabic" w:hint="cs"/>
          <w:color w:val="auto"/>
          <w:rtl/>
          <w:lang w:eastAsia="en-US"/>
        </w:rPr>
        <w:t xml:space="preserve"> </w:t>
      </w:r>
    </w:p>
    <w:p w:rsidR="00A04299" w:rsidRPr="00F479A6" w:rsidRDefault="006A2267" w:rsidP="001C2248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سبب الخلاف في المسألة</w:t>
      </w:r>
      <w:r w:rsidR="00416FED" w:rsidRPr="00F479A6">
        <w:rPr>
          <w:rFonts w:ascii="Traditional Arabic" w:hint="cs"/>
          <w:b/>
          <w:bCs/>
          <w:color w:val="auto"/>
          <w:rtl/>
          <w:lang w:eastAsia="en-US"/>
        </w:rPr>
        <w:t xml:space="preserve">: </w:t>
      </w:r>
      <w:r w:rsidR="00416FED" w:rsidRPr="00F479A6">
        <w:rPr>
          <w:rFonts w:ascii="Traditional Arabic" w:hint="eastAsia"/>
          <w:color w:val="auto"/>
          <w:rtl/>
          <w:lang w:eastAsia="en-US"/>
        </w:rPr>
        <w:t>تعارض</w:t>
      </w:r>
      <w:r w:rsidR="00416FED" w:rsidRPr="00F479A6">
        <w:rPr>
          <w:rFonts w:ascii="Traditional Arabic"/>
          <w:color w:val="auto"/>
          <w:rtl/>
          <w:lang w:eastAsia="en-US"/>
        </w:rPr>
        <w:t xml:space="preserve"> </w:t>
      </w:r>
      <w:r w:rsidR="00416FED" w:rsidRPr="00F479A6">
        <w:rPr>
          <w:rFonts w:ascii="Traditional Arabic" w:hint="eastAsia"/>
          <w:color w:val="auto"/>
          <w:rtl/>
          <w:lang w:eastAsia="en-US"/>
        </w:rPr>
        <w:t>الآثار،</w:t>
      </w:r>
      <w:r w:rsidR="00416FED" w:rsidRPr="00F479A6">
        <w:rPr>
          <w:rFonts w:ascii="Traditional Arabic"/>
          <w:color w:val="auto"/>
          <w:rtl/>
          <w:lang w:eastAsia="en-US"/>
        </w:rPr>
        <w:t xml:space="preserve"> </w:t>
      </w:r>
      <w:r w:rsidR="00416FED" w:rsidRPr="00F479A6">
        <w:rPr>
          <w:rFonts w:ascii="Traditional Arabic" w:hint="eastAsia"/>
          <w:color w:val="auto"/>
          <w:rtl/>
          <w:lang w:eastAsia="en-US"/>
        </w:rPr>
        <w:t>وذلك</w:t>
      </w:r>
      <w:r w:rsidR="00416FED" w:rsidRPr="00F479A6">
        <w:rPr>
          <w:rFonts w:ascii="Traditional Arabic"/>
          <w:color w:val="auto"/>
          <w:rtl/>
          <w:lang w:eastAsia="en-US"/>
        </w:rPr>
        <w:t xml:space="preserve"> </w:t>
      </w:r>
      <w:r w:rsidR="00416FED" w:rsidRPr="00F479A6">
        <w:rPr>
          <w:rFonts w:ascii="Traditional Arabic" w:hint="eastAsia"/>
          <w:color w:val="auto"/>
          <w:rtl/>
          <w:lang w:eastAsia="en-US"/>
        </w:rPr>
        <w:t>أن</w:t>
      </w:r>
      <w:r w:rsidR="00416FED" w:rsidRPr="00F479A6">
        <w:rPr>
          <w:rFonts w:ascii="Traditional Arabic"/>
          <w:color w:val="auto"/>
          <w:rtl/>
          <w:lang w:eastAsia="en-US"/>
        </w:rPr>
        <w:t xml:space="preserve"> </w:t>
      </w:r>
      <w:r w:rsidR="00416FED" w:rsidRPr="00F479A6">
        <w:rPr>
          <w:rFonts w:ascii="Traditional Arabic" w:hint="eastAsia"/>
          <w:color w:val="auto"/>
          <w:rtl/>
          <w:lang w:eastAsia="en-US"/>
        </w:rPr>
        <w:t>في</w:t>
      </w:r>
      <w:r w:rsidR="00416FED" w:rsidRPr="00F479A6">
        <w:rPr>
          <w:rFonts w:ascii="Traditional Arabic"/>
          <w:color w:val="auto"/>
          <w:rtl/>
          <w:lang w:eastAsia="en-US"/>
        </w:rPr>
        <w:t xml:space="preserve"> </w:t>
      </w:r>
      <w:r w:rsidR="00FA0C81">
        <w:rPr>
          <w:rFonts w:ascii="Traditional Arabic" w:hint="cs"/>
          <w:color w:val="auto"/>
          <w:rtl/>
          <w:lang w:eastAsia="en-US"/>
        </w:rPr>
        <w:t>المسالة</w:t>
      </w:r>
      <w:r w:rsidR="00416FED" w:rsidRPr="00F479A6">
        <w:rPr>
          <w:rFonts w:ascii="Traditional Arabic"/>
          <w:color w:val="auto"/>
          <w:rtl/>
          <w:lang w:eastAsia="en-US"/>
        </w:rPr>
        <w:t xml:space="preserve"> </w:t>
      </w:r>
      <w:r w:rsidR="00416FED" w:rsidRPr="00F479A6">
        <w:rPr>
          <w:rFonts w:ascii="Traditional Arabic" w:hint="eastAsia"/>
          <w:color w:val="auto"/>
          <w:rtl/>
          <w:lang w:eastAsia="en-US"/>
        </w:rPr>
        <w:t>ثلاثة</w:t>
      </w:r>
      <w:r w:rsidR="00416FED" w:rsidRPr="00F479A6">
        <w:rPr>
          <w:rFonts w:ascii="Traditional Arabic"/>
          <w:color w:val="auto"/>
          <w:rtl/>
          <w:lang w:eastAsia="en-US"/>
        </w:rPr>
        <w:t xml:space="preserve"> </w:t>
      </w:r>
      <w:r w:rsidR="00416FED" w:rsidRPr="00F479A6">
        <w:rPr>
          <w:rFonts w:ascii="Traditional Arabic" w:hint="eastAsia"/>
          <w:color w:val="auto"/>
          <w:rtl/>
          <w:lang w:eastAsia="en-US"/>
        </w:rPr>
        <w:t>آثار</w:t>
      </w:r>
      <w:r w:rsidR="00416FED" w:rsidRPr="00F479A6">
        <w:rPr>
          <w:rFonts w:ascii="Traditional Arabic"/>
          <w:color w:val="auto"/>
          <w:rtl/>
          <w:lang w:eastAsia="en-US"/>
        </w:rPr>
        <w:t>:</w:t>
      </w:r>
    </w:p>
    <w:p w:rsidR="00A04299" w:rsidRPr="00F479A6" w:rsidRDefault="00416FED" w:rsidP="00B7281C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F479A6">
        <w:rPr>
          <w:rFonts w:ascii="Traditional Arabic"/>
          <w:b/>
          <w:bCs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b/>
          <w:bCs/>
          <w:color w:val="auto"/>
          <w:rtl/>
          <w:lang w:eastAsia="en-US"/>
        </w:rPr>
        <w:t>أحدها</w:t>
      </w:r>
      <w:r w:rsidR="006A2267">
        <w:rPr>
          <w:rFonts w:ascii="Traditional Arabic"/>
          <w:color w:val="auto"/>
          <w:rtl/>
          <w:lang w:eastAsia="en-US"/>
        </w:rPr>
        <w:t>:</w:t>
      </w:r>
      <w:r w:rsidR="006A2267">
        <w:rPr>
          <w:rFonts w:ascii="Traditional Arabic" w:hint="cs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وهو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ثابت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باتفاق</w:t>
      </w:r>
      <w:r w:rsidR="00F539E0">
        <w:rPr>
          <w:rFonts w:ascii="Traditional Arabic" w:hint="cs"/>
          <w:color w:val="auto"/>
          <w:rtl/>
          <w:lang w:eastAsia="en-US"/>
        </w:rPr>
        <w:t>,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حديث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أبي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حميد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="00DA78FE" w:rsidRPr="00F479A6">
        <w:rPr>
          <w:rFonts w:ascii="Traditional Arabic" w:hint="cs"/>
          <w:color w:val="auto"/>
          <w:rtl/>
          <w:lang w:eastAsia="en-US"/>
        </w:rPr>
        <w:t xml:space="preserve">الساعدي </w:t>
      </w:r>
      <w:r w:rsidR="002C6C82">
        <w:rPr>
          <w:rFonts w:ascii="Traditional Arabic" w:hint="cs"/>
          <w:color w:val="auto"/>
          <w:lang w:eastAsia="en-US"/>
        </w:rPr>
        <w:sym w:font="AGA Arabesque" w:char="F074"/>
      </w:r>
      <w:r w:rsidR="002C6C82">
        <w:rPr>
          <w:rFonts w:ascii="Traditional Arabic" w:hint="cs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الوارد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في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وصف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صلاته</w:t>
      </w:r>
      <w:r w:rsidR="001C2248">
        <w:rPr>
          <w:rFonts w:ascii="Traditional Arabic" w:hint="cs"/>
          <w:color w:val="auto"/>
          <w:rtl/>
          <w:lang w:eastAsia="en-US"/>
        </w:rPr>
        <w:t xml:space="preserve"> </w:t>
      </w:r>
      <w:r w:rsidR="00F539E0">
        <w:rPr>
          <w:rFonts w:ascii="Traditional Arabic" w:hint="eastAsia"/>
          <w:color w:val="auto"/>
          <w:lang w:eastAsia="en-US"/>
        </w:rPr>
        <w:sym w:font="AGA Arabesque" w:char="F072"/>
      </w:r>
      <w:r w:rsidR="00B7281C">
        <w:rPr>
          <w:rFonts w:ascii="Traditional Arabic" w:hint="cs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وفيه</w:t>
      </w:r>
      <w:r w:rsidR="00A04299" w:rsidRPr="00F479A6">
        <w:rPr>
          <w:rFonts w:ascii="Traditional Arabic" w:hint="cs"/>
          <w:color w:val="auto"/>
          <w:rtl/>
          <w:lang w:eastAsia="en-US"/>
        </w:rPr>
        <w:t>"</w:t>
      </w:r>
      <w:r w:rsidRPr="00F479A6">
        <w:rPr>
          <w:rFonts w:ascii="Traditional Arabic" w:hint="eastAsia"/>
          <w:color w:val="auto"/>
          <w:rtl/>
          <w:lang w:eastAsia="en-US"/>
        </w:rPr>
        <w:t>وإذا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جلس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في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الركعتين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جلس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على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رجله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اليسرى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ونصب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اليمنى،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وإذا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جلس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في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الركعة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="005C7733" w:rsidRPr="00F479A6">
        <w:rPr>
          <w:rFonts w:ascii="Traditional Arabic" w:hint="eastAsia"/>
          <w:color w:val="auto"/>
          <w:rtl/>
          <w:lang w:eastAsia="en-US"/>
        </w:rPr>
        <w:t>ال</w:t>
      </w:r>
      <w:r w:rsidR="005C7733" w:rsidRPr="00F479A6">
        <w:rPr>
          <w:rFonts w:ascii="Traditional Arabic" w:hint="cs"/>
          <w:color w:val="auto"/>
          <w:rtl/>
          <w:lang w:eastAsia="en-US"/>
        </w:rPr>
        <w:t>آ</w:t>
      </w:r>
      <w:r w:rsidR="005C7733" w:rsidRPr="00F479A6">
        <w:rPr>
          <w:rFonts w:ascii="Traditional Arabic" w:hint="eastAsia"/>
          <w:color w:val="auto"/>
          <w:rtl/>
          <w:lang w:eastAsia="en-US"/>
        </w:rPr>
        <w:t>خ</w:t>
      </w:r>
      <w:r w:rsidR="005C7733" w:rsidRPr="00F479A6">
        <w:rPr>
          <w:rFonts w:ascii="Traditional Arabic" w:hint="cs"/>
          <w:color w:val="auto"/>
          <w:rtl/>
          <w:lang w:eastAsia="en-US"/>
        </w:rPr>
        <w:t>ر</w:t>
      </w:r>
      <w:r w:rsidRPr="00F479A6">
        <w:rPr>
          <w:rFonts w:ascii="Traditional Arabic" w:hint="eastAsia"/>
          <w:color w:val="auto"/>
          <w:rtl/>
          <w:lang w:eastAsia="en-US"/>
        </w:rPr>
        <w:t>ة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قدم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رجله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اليسرى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ونصب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اليمنى</w:t>
      </w:r>
      <w:r w:rsidR="00DA78FE" w:rsidRPr="00F479A6">
        <w:rPr>
          <w:rFonts w:ascii="Traditional Arabic" w:hint="cs"/>
          <w:color w:val="auto"/>
          <w:rtl/>
          <w:lang w:eastAsia="en-US"/>
        </w:rPr>
        <w:t>,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وقعد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على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="00A04299" w:rsidRPr="00F479A6">
        <w:rPr>
          <w:rFonts w:ascii="Traditional Arabic" w:hint="eastAsia"/>
          <w:color w:val="auto"/>
          <w:rtl/>
          <w:lang w:eastAsia="en-US"/>
        </w:rPr>
        <w:t>مقعدته</w:t>
      </w:r>
      <w:r w:rsidR="00A04299" w:rsidRPr="00F479A6">
        <w:rPr>
          <w:rFonts w:ascii="Traditional Arabic" w:hint="cs"/>
          <w:color w:val="auto"/>
          <w:rtl/>
          <w:lang w:eastAsia="en-US"/>
        </w:rPr>
        <w:t>"</w:t>
      </w:r>
      <w:r w:rsidR="007D05B2" w:rsidRPr="00F479A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7D05B2" w:rsidRPr="00F479A6">
        <w:rPr>
          <w:rFonts w:ascii="AGA Arabesque" w:hAnsi="AGA Arabesque"/>
          <w:smallCaps/>
          <w:color w:val="auto"/>
          <w:vertAlign w:val="superscript"/>
          <w:rtl/>
        </w:rPr>
        <w:footnoteReference w:id="14"/>
      </w:r>
      <w:r w:rsidR="007D05B2" w:rsidRPr="00F479A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F479A6">
        <w:rPr>
          <w:rFonts w:ascii="Traditional Arabic"/>
          <w:color w:val="auto"/>
          <w:rtl/>
          <w:lang w:eastAsia="en-US"/>
        </w:rPr>
        <w:t xml:space="preserve">. </w:t>
      </w:r>
    </w:p>
    <w:p w:rsidR="00A04299" w:rsidRPr="00F479A6" w:rsidRDefault="00416FED" w:rsidP="00B7281C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F479A6">
        <w:rPr>
          <w:rFonts w:ascii="Traditional Arabic" w:hint="eastAsia"/>
          <w:b/>
          <w:bCs/>
          <w:color w:val="auto"/>
          <w:rtl/>
          <w:lang w:eastAsia="en-US"/>
        </w:rPr>
        <w:t>والثاني</w:t>
      </w:r>
      <w:r w:rsidRPr="00F479A6">
        <w:rPr>
          <w:rFonts w:ascii="Traditional Arabic"/>
          <w:b/>
          <w:bCs/>
          <w:color w:val="auto"/>
          <w:rtl/>
          <w:lang w:eastAsia="en-US"/>
        </w:rPr>
        <w:t>: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حديث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وائل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بن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حجر</w:t>
      </w:r>
      <w:r w:rsidR="001C2248">
        <w:rPr>
          <w:rFonts w:ascii="Traditional Arabic" w:hint="cs"/>
          <w:color w:val="auto"/>
          <w:rtl/>
          <w:lang w:eastAsia="en-US"/>
        </w:rPr>
        <w:t xml:space="preserve"> </w:t>
      </w:r>
      <w:r w:rsidR="002C6C82">
        <w:rPr>
          <w:rFonts w:ascii="Traditional Arabic" w:hint="cs"/>
          <w:color w:val="auto"/>
          <w:lang w:eastAsia="en-US"/>
        </w:rPr>
        <w:sym w:font="AGA Arabesque" w:char="F074"/>
      </w:r>
      <w:r w:rsidR="002C6C82">
        <w:rPr>
          <w:rFonts w:ascii="Traditional Arabic" w:hint="cs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وفيه</w:t>
      </w:r>
      <w:r w:rsidR="00A04299" w:rsidRPr="00F479A6">
        <w:rPr>
          <w:rFonts w:ascii="Traditional Arabic" w:hint="cs"/>
          <w:color w:val="auto"/>
          <w:rtl/>
          <w:lang w:eastAsia="en-US"/>
        </w:rPr>
        <w:t>"</w:t>
      </w:r>
      <w:r w:rsidRPr="00F479A6">
        <w:rPr>
          <w:rFonts w:ascii="Traditional Arabic" w:hint="eastAsia"/>
          <w:color w:val="auto"/>
          <w:rtl/>
          <w:lang w:eastAsia="en-US"/>
        </w:rPr>
        <w:t>أنه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كان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إذا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قعد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في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الصلاة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نصب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اليمنى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وقعد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على</w:t>
      </w:r>
      <w:r w:rsidR="00B7281C">
        <w:rPr>
          <w:rFonts w:ascii="Traditional Arabic" w:hint="cs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اليسرى</w:t>
      </w:r>
      <w:r w:rsidR="00A04299" w:rsidRPr="00F479A6">
        <w:rPr>
          <w:rFonts w:ascii="Traditional Arabic" w:hint="cs"/>
          <w:color w:val="auto"/>
          <w:rtl/>
          <w:lang w:eastAsia="en-US"/>
        </w:rPr>
        <w:t>"</w:t>
      </w:r>
      <w:r w:rsidR="004752D1" w:rsidRPr="00F479A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4752D1" w:rsidRPr="00F479A6">
        <w:rPr>
          <w:rFonts w:ascii="AGA Arabesque" w:hAnsi="AGA Arabesque"/>
          <w:smallCaps/>
          <w:color w:val="auto"/>
          <w:vertAlign w:val="superscript"/>
          <w:rtl/>
        </w:rPr>
        <w:footnoteReference w:id="15"/>
      </w:r>
      <w:r w:rsidR="004752D1" w:rsidRPr="00F479A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F479A6">
        <w:rPr>
          <w:rFonts w:ascii="Traditional Arabic"/>
          <w:color w:val="auto"/>
          <w:rtl/>
          <w:lang w:eastAsia="en-US"/>
        </w:rPr>
        <w:t>.</w:t>
      </w:r>
    </w:p>
    <w:p w:rsidR="00416FED" w:rsidRPr="00F479A6" w:rsidRDefault="00416FED" w:rsidP="007F3B3A">
      <w:pPr>
        <w:widowControl/>
        <w:autoSpaceDE w:val="0"/>
        <w:autoSpaceDN w:val="0"/>
        <w:adjustRightInd w:val="0"/>
        <w:spacing w:line="235" w:lineRule="auto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F479A6">
        <w:rPr>
          <w:rFonts w:ascii="Traditional Arabic" w:hint="eastAsia"/>
          <w:b/>
          <w:bCs/>
          <w:color w:val="auto"/>
          <w:rtl/>
          <w:lang w:eastAsia="en-US"/>
        </w:rPr>
        <w:lastRenderedPageBreak/>
        <w:t>والثالث</w:t>
      </w:r>
      <w:r w:rsidRPr="00F479A6">
        <w:rPr>
          <w:rFonts w:ascii="Traditional Arabic"/>
          <w:b/>
          <w:bCs/>
          <w:color w:val="auto"/>
          <w:rtl/>
          <w:lang w:eastAsia="en-US"/>
        </w:rPr>
        <w:t>:</w:t>
      </w:r>
      <w:r w:rsidR="001C2248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ما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رواه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مالك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عن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عبد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الله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بن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عمر</w:t>
      </w:r>
      <w:r w:rsidR="00F30153" w:rsidRPr="00F479A6">
        <w:rPr>
          <w:rFonts w:ascii="Traditional Arabic" w:hint="cs"/>
          <w:color w:val="auto"/>
          <w:rtl/>
          <w:lang w:eastAsia="en-US"/>
        </w:rPr>
        <w:t xml:space="preserve"> </w:t>
      </w:r>
      <w:r w:rsidR="002C6C82">
        <w:rPr>
          <w:rFonts w:ascii="Traditional Arabic" w:hint="cs"/>
          <w:color w:val="auto"/>
          <w:rtl/>
          <w:lang w:eastAsia="en-US"/>
        </w:rPr>
        <w:t>رضي الله عنهما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أنه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قال</w:t>
      </w:r>
      <w:r w:rsidR="00A04299" w:rsidRPr="00F479A6">
        <w:rPr>
          <w:rFonts w:ascii="Traditional Arabic"/>
          <w:color w:val="auto"/>
          <w:rtl/>
          <w:lang w:eastAsia="en-US"/>
        </w:rPr>
        <w:t>:</w:t>
      </w:r>
      <w:r w:rsidR="00F539E0">
        <w:rPr>
          <w:rFonts w:ascii="Traditional Arabic"/>
          <w:color w:val="auto"/>
          <w:rtl/>
          <w:lang w:eastAsia="en-US"/>
        </w:rPr>
        <w:t>"</w:t>
      </w:r>
      <w:r w:rsidRPr="00F479A6">
        <w:rPr>
          <w:rFonts w:ascii="Traditional Arabic" w:hint="eastAsia"/>
          <w:color w:val="auto"/>
          <w:rtl/>
          <w:lang w:eastAsia="en-US"/>
        </w:rPr>
        <w:t>إنما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سنة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الصلاة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أن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تنصب</w:t>
      </w:r>
      <w:r w:rsidR="00C1619D">
        <w:rPr>
          <w:rFonts w:ascii="Traditional Arabic" w:hint="cs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رجلك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اليمنى،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وتثني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اليسرى</w:t>
      </w:r>
      <w:r w:rsidR="00A04299" w:rsidRPr="00F479A6">
        <w:rPr>
          <w:rFonts w:ascii="Traditional Arabic" w:hint="cs"/>
          <w:color w:val="auto"/>
          <w:rtl/>
          <w:lang w:eastAsia="en-US"/>
        </w:rPr>
        <w:t>"</w:t>
      </w:r>
      <w:r w:rsidR="00F767F7" w:rsidRPr="00F479A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F767F7" w:rsidRPr="00F479A6">
        <w:rPr>
          <w:rFonts w:ascii="AGA Arabesque" w:hAnsi="AGA Arabesque"/>
          <w:smallCaps/>
          <w:color w:val="auto"/>
          <w:vertAlign w:val="superscript"/>
          <w:rtl/>
        </w:rPr>
        <w:footnoteReference w:id="16"/>
      </w:r>
      <w:r w:rsidR="00F767F7" w:rsidRPr="00F479A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F479A6">
        <w:rPr>
          <w:rFonts w:ascii="Traditional Arabic" w:hint="eastAsia"/>
          <w:color w:val="auto"/>
          <w:rtl/>
          <w:lang w:eastAsia="en-US"/>
        </w:rPr>
        <w:t>،</w:t>
      </w:r>
      <w:r w:rsidR="00FB3A76" w:rsidRPr="00F479A6">
        <w:rPr>
          <w:rFonts w:ascii="Traditional Arabic" w:hint="cs"/>
          <w:color w:val="auto"/>
          <w:rtl/>
          <w:lang w:eastAsia="en-US"/>
        </w:rPr>
        <w:t>...</w:t>
      </w:r>
      <w:r w:rsidRPr="00F479A6">
        <w:rPr>
          <w:rFonts w:ascii="Traditional Arabic" w:hint="eastAsia"/>
          <w:color w:val="auto"/>
          <w:rtl/>
          <w:lang w:eastAsia="en-US"/>
        </w:rPr>
        <w:t>وفي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روايته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عن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الق</w:t>
      </w:r>
      <w:r w:rsidR="005F3E86">
        <w:rPr>
          <w:rFonts w:ascii="Traditional Arabic" w:hint="cs"/>
          <w:color w:val="auto"/>
          <w:rtl/>
          <w:lang w:eastAsia="en-US"/>
        </w:rPr>
        <w:t>ـ</w:t>
      </w:r>
      <w:r w:rsidRPr="00F479A6">
        <w:rPr>
          <w:rFonts w:ascii="Traditional Arabic" w:hint="eastAsia"/>
          <w:color w:val="auto"/>
          <w:rtl/>
          <w:lang w:eastAsia="en-US"/>
        </w:rPr>
        <w:t>اسم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بن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محم</w:t>
      </w:r>
      <w:r w:rsidR="005F3E86">
        <w:rPr>
          <w:rFonts w:ascii="Traditional Arabic" w:hint="cs"/>
          <w:color w:val="auto"/>
          <w:rtl/>
          <w:lang w:eastAsia="en-US"/>
        </w:rPr>
        <w:t>ـ</w:t>
      </w:r>
      <w:r w:rsidRPr="00F479A6">
        <w:rPr>
          <w:rFonts w:ascii="Traditional Arabic" w:hint="eastAsia"/>
          <w:color w:val="auto"/>
          <w:rtl/>
          <w:lang w:eastAsia="en-US"/>
        </w:rPr>
        <w:t>د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أنه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أراه</w:t>
      </w:r>
      <w:r w:rsidR="005F3E86">
        <w:rPr>
          <w:rFonts w:ascii="Traditional Arabic" w:hint="cs"/>
          <w:color w:val="auto"/>
          <w:rtl/>
          <w:lang w:eastAsia="en-US"/>
        </w:rPr>
        <w:t>ـ</w:t>
      </w:r>
      <w:r w:rsidRPr="00F479A6">
        <w:rPr>
          <w:rFonts w:ascii="Traditional Arabic" w:hint="eastAsia"/>
          <w:color w:val="auto"/>
          <w:rtl/>
          <w:lang w:eastAsia="en-US"/>
        </w:rPr>
        <w:t>م</w:t>
      </w:r>
      <w:r w:rsidR="005F3E86">
        <w:rPr>
          <w:rFonts w:ascii="Traditional Arabic" w:hint="cs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الجلوس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في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التشهد،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فنصب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رجله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اليمنى،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وثنى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اليسرى،</w:t>
      </w:r>
      <w:r w:rsidR="001C2248">
        <w:rPr>
          <w:rFonts w:ascii="Traditional Arabic" w:hint="cs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وجلس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على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وركه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الأيسر</w:t>
      </w:r>
      <w:r w:rsidR="00915214" w:rsidRPr="00F479A6">
        <w:rPr>
          <w:rFonts w:ascii="Traditional Arabic" w:hint="cs"/>
          <w:color w:val="auto"/>
          <w:rtl/>
          <w:lang w:eastAsia="en-US"/>
        </w:rPr>
        <w:t>,</w:t>
      </w:r>
      <w:r w:rsidRPr="00F479A6">
        <w:rPr>
          <w:rFonts w:ascii="Traditional Arabic" w:hint="eastAsia"/>
          <w:color w:val="auto"/>
          <w:rtl/>
          <w:lang w:eastAsia="en-US"/>
        </w:rPr>
        <w:t>ولم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يجلس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على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قدمه،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ثم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قال</w:t>
      </w:r>
      <w:r w:rsidR="00FA0C81">
        <w:rPr>
          <w:rFonts w:ascii="Traditional Arabic"/>
          <w:color w:val="auto"/>
          <w:rtl/>
          <w:lang w:eastAsia="en-US"/>
        </w:rPr>
        <w:t>:</w:t>
      </w:r>
      <w:r w:rsidR="00915214" w:rsidRPr="00F479A6">
        <w:rPr>
          <w:rFonts w:ascii="Traditional Arabic" w:hint="cs"/>
          <w:color w:val="auto"/>
          <w:rtl/>
          <w:lang w:eastAsia="en-US"/>
        </w:rPr>
        <w:t>"</w:t>
      </w:r>
      <w:r w:rsidRPr="00F479A6">
        <w:rPr>
          <w:rFonts w:ascii="Traditional Arabic" w:hint="eastAsia"/>
          <w:color w:val="auto"/>
          <w:rtl/>
          <w:lang w:eastAsia="en-US"/>
        </w:rPr>
        <w:t>أراني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هذا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عبد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الله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بن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عبد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الله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بن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عمر،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وحدثني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أن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أباه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كان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يفعل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="00FB3A76" w:rsidRPr="00F479A6">
        <w:rPr>
          <w:rFonts w:ascii="Traditional Arabic" w:hint="eastAsia"/>
          <w:color w:val="auto"/>
          <w:rtl/>
          <w:lang w:eastAsia="en-US"/>
        </w:rPr>
        <w:t>ذلك</w:t>
      </w:r>
      <w:r w:rsidR="00F767F7" w:rsidRPr="00F479A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F767F7" w:rsidRPr="00F479A6">
        <w:rPr>
          <w:rFonts w:ascii="AGA Arabesque" w:hAnsi="AGA Arabesque"/>
          <w:smallCaps/>
          <w:color w:val="auto"/>
          <w:vertAlign w:val="superscript"/>
          <w:rtl/>
        </w:rPr>
        <w:footnoteReference w:id="17"/>
      </w:r>
      <w:r w:rsidR="00F767F7" w:rsidRPr="00F479A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FB3A76" w:rsidRPr="00F479A6">
        <w:rPr>
          <w:rFonts w:ascii="Traditional Arabic" w:hint="cs"/>
          <w:color w:val="auto"/>
          <w:rtl/>
          <w:lang w:eastAsia="en-US"/>
        </w:rPr>
        <w:t>"</w:t>
      </w:r>
      <w:r w:rsidR="001C2248">
        <w:rPr>
          <w:rFonts w:ascii="Traditional Arabic" w:hint="cs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فذهب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مالك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مذهب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الترجيح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لهذا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الحديث،</w:t>
      </w:r>
      <w:r w:rsidR="00F539E0">
        <w:rPr>
          <w:rFonts w:ascii="Traditional Arabic" w:hint="cs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وذهب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أبو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حنيفة</w:t>
      </w:r>
      <w:r w:rsidRPr="00F479A6">
        <w:rPr>
          <w:rFonts w:ascii="Traditional Arabic" w:hint="cs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مذهب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الترجيح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لحديث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وائل</w:t>
      </w:r>
      <w:r w:rsidR="00BA3872" w:rsidRPr="00F479A6">
        <w:rPr>
          <w:rFonts w:ascii="Traditional Arabic" w:hint="cs"/>
          <w:color w:val="auto"/>
          <w:rtl/>
          <w:lang w:eastAsia="en-US"/>
        </w:rPr>
        <w:t xml:space="preserve">, </w:t>
      </w:r>
      <w:r w:rsidRPr="00F479A6">
        <w:rPr>
          <w:rFonts w:ascii="Traditional Arabic" w:hint="eastAsia"/>
          <w:color w:val="auto"/>
          <w:rtl/>
          <w:lang w:eastAsia="en-US"/>
        </w:rPr>
        <w:t>وذهب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الشافعي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مذهب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الجمع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على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حديث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أبي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حميد</w:t>
      </w:r>
      <w:r w:rsidR="00FB3A76" w:rsidRPr="00F479A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FB3A76" w:rsidRPr="00F479A6">
        <w:rPr>
          <w:rFonts w:ascii="AGA Arabesque" w:hAnsi="AGA Arabesque"/>
          <w:smallCaps/>
          <w:color w:val="auto"/>
          <w:vertAlign w:val="superscript"/>
          <w:rtl/>
        </w:rPr>
        <w:footnoteReference w:id="18"/>
      </w:r>
      <w:r w:rsidR="00FB3A76" w:rsidRPr="00F479A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524BEC" w:rsidRPr="00F479A6">
        <w:rPr>
          <w:rFonts w:ascii="Traditional Arabic" w:hint="cs"/>
          <w:color w:val="auto"/>
          <w:rtl/>
          <w:lang w:eastAsia="en-US"/>
        </w:rPr>
        <w:t>.</w:t>
      </w:r>
      <w:r w:rsidRPr="00F479A6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</w:p>
    <w:p w:rsidR="00915214" w:rsidRPr="00F479A6" w:rsidRDefault="002C6C82" w:rsidP="007F3B3A">
      <w:pPr>
        <w:widowControl/>
        <w:autoSpaceDE w:val="0"/>
        <w:autoSpaceDN w:val="0"/>
        <w:adjustRightInd w:val="0"/>
        <w:spacing w:line="235" w:lineRule="auto"/>
        <w:ind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أدلة القول الأول</w:t>
      </w:r>
      <w:r w:rsidR="00C92880" w:rsidRPr="00F479A6">
        <w:rPr>
          <w:rFonts w:ascii="Traditional Arabic" w:hint="cs"/>
          <w:b/>
          <w:bCs/>
          <w:color w:val="auto"/>
          <w:rtl/>
          <w:lang w:eastAsia="en-US"/>
        </w:rPr>
        <w:t xml:space="preserve">: </w:t>
      </w:r>
    </w:p>
    <w:p w:rsidR="00C92880" w:rsidRPr="00F479A6" w:rsidRDefault="00C92880" w:rsidP="007F3B3A">
      <w:pPr>
        <w:widowControl/>
        <w:autoSpaceDE w:val="0"/>
        <w:autoSpaceDN w:val="0"/>
        <w:adjustRightInd w:val="0"/>
        <w:spacing w:line="235" w:lineRule="auto"/>
        <w:ind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 w:rsidRPr="00F479A6">
        <w:rPr>
          <w:rFonts w:ascii="Traditional Arabic" w:hint="cs"/>
          <w:b/>
          <w:bCs/>
          <w:color w:val="auto"/>
          <w:rtl/>
          <w:lang w:eastAsia="en-US"/>
        </w:rPr>
        <w:t>الدليل الأول</w:t>
      </w:r>
      <w:r w:rsidRPr="00F479A6">
        <w:rPr>
          <w:rFonts w:ascii="Traditional Arabic" w:hint="cs"/>
          <w:color w:val="auto"/>
          <w:rtl/>
          <w:lang w:eastAsia="en-US"/>
        </w:rPr>
        <w:t xml:space="preserve">: عن عبد الله بن الزبير </w:t>
      </w:r>
      <w:r w:rsidR="002C6C82">
        <w:rPr>
          <w:rFonts w:ascii="Traditional Arabic" w:hint="cs"/>
          <w:color w:val="auto"/>
          <w:rtl/>
          <w:lang w:eastAsia="en-US"/>
        </w:rPr>
        <w:t>رضي الله عنهما</w:t>
      </w:r>
      <w:r w:rsidR="002C6C82" w:rsidRPr="00F479A6">
        <w:rPr>
          <w:rFonts w:ascii="Traditional Arabic"/>
          <w:color w:val="auto"/>
          <w:rtl/>
          <w:lang w:eastAsia="en-US"/>
        </w:rPr>
        <w:t xml:space="preserve"> </w:t>
      </w:r>
      <w:r w:rsidR="00F539E0">
        <w:rPr>
          <w:rFonts w:ascii="Traditional Arabic" w:hint="cs"/>
          <w:color w:val="auto"/>
          <w:rtl/>
          <w:lang w:eastAsia="en-US"/>
        </w:rPr>
        <w:t xml:space="preserve">أن النبي </w:t>
      </w:r>
      <w:r w:rsidR="002C6C82">
        <w:rPr>
          <w:rFonts w:ascii="Traditional Arabic" w:hint="cs"/>
          <w:color w:val="auto"/>
          <w:lang w:eastAsia="en-US"/>
        </w:rPr>
        <w:sym w:font="AGA Arabesque" w:char="F072"/>
      </w:r>
      <w:r w:rsidRPr="00F479A6">
        <w:rPr>
          <w:rFonts w:ascii="Traditional Arabic" w:hint="cs"/>
          <w:color w:val="auto"/>
          <w:rtl/>
          <w:lang w:eastAsia="en-US"/>
        </w:rPr>
        <w:t xml:space="preserve"> إذا قعد في الصلاة جعل قدمه اليسر بين فخذه وساقه</w:t>
      </w:r>
      <w:r w:rsidR="00EA2898" w:rsidRPr="00F479A6">
        <w:rPr>
          <w:rFonts w:ascii="Traditional Arabic" w:hint="cs"/>
          <w:color w:val="auto"/>
          <w:rtl/>
          <w:lang w:eastAsia="en-US"/>
        </w:rPr>
        <w:t>,</w:t>
      </w:r>
      <w:r w:rsidRPr="00F479A6">
        <w:rPr>
          <w:rFonts w:ascii="Traditional Arabic" w:hint="cs"/>
          <w:color w:val="auto"/>
          <w:rtl/>
          <w:lang w:eastAsia="en-US"/>
        </w:rPr>
        <w:t xml:space="preserve"> وفرش قدمه اليمنى</w:t>
      </w:r>
      <w:r w:rsidR="00EA2898" w:rsidRPr="00F479A6">
        <w:rPr>
          <w:rFonts w:ascii="Traditional Arabic" w:hint="cs"/>
          <w:color w:val="auto"/>
          <w:rtl/>
          <w:lang w:eastAsia="en-US"/>
        </w:rPr>
        <w:t>,</w:t>
      </w:r>
      <w:r w:rsidR="00B20371" w:rsidRPr="00F479A6">
        <w:rPr>
          <w:rFonts w:ascii="Traditional Arabic" w:hint="cs"/>
          <w:color w:val="auto"/>
          <w:rtl/>
          <w:lang w:eastAsia="en-US"/>
        </w:rPr>
        <w:t xml:space="preserve"> </w:t>
      </w:r>
      <w:r w:rsidR="00B20371" w:rsidRPr="00F479A6">
        <w:rPr>
          <w:rFonts w:ascii="Traditional Arabic" w:hint="eastAsia"/>
          <w:color w:val="auto"/>
          <w:rtl/>
          <w:lang w:eastAsia="en-US"/>
        </w:rPr>
        <w:t>ووضع</w:t>
      </w:r>
      <w:r w:rsidR="00B20371" w:rsidRPr="00F479A6">
        <w:rPr>
          <w:rFonts w:ascii="Traditional Arabic"/>
          <w:color w:val="auto"/>
          <w:rtl/>
          <w:lang w:eastAsia="en-US"/>
        </w:rPr>
        <w:t xml:space="preserve"> </w:t>
      </w:r>
      <w:r w:rsidR="00B20371" w:rsidRPr="00F479A6">
        <w:rPr>
          <w:rFonts w:ascii="Traditional Arabic" w:hint="eastAsia"/>
          <w:color w:val="auto"/>
          <w:rtl/>
          <w:lang w:eastAsia="en-US"/>
        </w:rPr>
        <w:t>يده</w:t>
      </w:r>
      <w:r w:rsidR="00B20371" w:rsidRPr="00F479A6">
        <w:rPr>
          <w:rFonts w:ascii="Traditional Arabic"/>
          <w:color w:val="auto"/>
          <w:rtl/>
          <w:lang w:eastAsia="en-US"/>
        </w:rPr>
        <w:t xml:space="preserve"> </w:t>
      </w:r>
      <w:r w:rsidR="00B20371" w:rsidRPr="00F479A6">
        <w:rPr>
          <w:rFonts w:ascii="Traditional Arabic" w:hint="eastAsia"/>
          <w:color w:val="auto"/>
          <w:rtl/>
          <w:lang w:eastAsia="en-US"/>
        </w:rPr>
        <w:t>اليسرى</w:t>
      </w:r>
      <w:r w:rsidR="00B20371" w:rsidRPr="00F479A6">
        <w:rPr>
          <w:rFonts w:ascii="Traditional Arabic"/>
          <w:color w:val="auto"/>
          <w:rtl/>
          <w:lang w:eastAsia="en-US"/>
        </w:rPr>
        <w:t xml:space="preserve"> </w:t>
      </w:r>
      <w:r w:rsidR="00B20371" w:rsidRPr="00F479A6">
        <w:rPr>
          <w:rFonts w:ascii="Traditional Arabic" w:hint="eastAsia"/>
          <w:color w:val="auto"/>
          <w:rtl/>
          <w:lang w:eastAsia="en-US"/>
        </w:rPr>
        <w:t>على</w:t>
      </w:r>
      <w:r w:rsidR="00B20371" w:rsidRPr="00F479A6">
        <w:rPr>
          <w:rFonts w:ascii="Traditional Arabic"/>
          <w:color w:val="auto"/>
          <w:rtl/>
          <w:lang w:eastAsia="en-US"/>
        </w:rPr>
        <w:t xml:space="preserve"> </w:t>
      </w:r>
      <w:r w:rsidR="00B20371" w:rsidRPr="00F479A6">
        <w:rPr>
          <w:rFonts w:ascii="Traditional Arabic" w:hint="eastAsia"/>
          <w:color w:val="auto"/>
          <w:rtl/>
          <w:lang w:eastAsia="en-US"/>
        </w:rPr>
        <w:t>ركبته</w:t>
      </w:r>
      <w:r w:rsidR="00B20371" w:rsidRPr="00F479A6">
        <w:rPr>
          <w:rFonts w:ascii="Traditional Arabic"/>
          <w:color w:val="auto"/>
          <w:rtl/>
          <w:lang w:eastAsia="en-US"/>
        </w:rPr>
        <w:t xml:space="preserve"> </w:t>
      </w:r>
      <w:r w:rsidR="00B20371" w:rsidRPr="00F479A6">
        <w:rPr>
          <w:rFonts w:ascii="Traditional Arabic" w:hint="eastAsia"/>
          <w:color w:val="auto"/>
          <w:rtl/>
          <w:lang w:eastAsia="en-US"/>
        </w:rPr>
        <w:t>اليسرى</w:t>
      </w:r>
      <w:r w:rsidR="00EA2898" w:rsidRPr="00F479A6">
        <w:rPr>
          <w:rFonts w:ascii="Traditional Arabic" w:hint="cs"/>
          <w:color w:val="auto"/>
          <w:rtl/>
          <w:lang w:eastAsia="en-US"/>
        </w:rPr>
        <w:t>,</w:t>
      </w:r>
      <w:r w:rsidR="00B20371" w:rsidRPr="00F479A6">
        <w:rPr>
          <w:rFonts w:ascii="Traditional Arabic"/>
          <w:color w:val="auto"/>
          <w:rtl/>
          <w:lang w:eastAsia="en-US"/>
        </w:rPr>
        <w:t xml:space="preserve"> </w:t>
      </w:r>
      <w:r w:rsidR="00B20371" w:rsidRPr="00F479A6">
        <w:rPr>
          <w:rFonts w:ascii="Traditional Arabic" w:hint="eastAsia"/>
          <w:color w:val="auto"/>
          <w:rtl/>
          <w:lang w:eastAsia="en-US"/>
        </w:rPr>
        <w:t>ووضع</w:t>
      </w:r>
      <w:r w:rsidR="00B20371" w:rsidRPr="00F479A6">
        <w:rPr>
          <w:rFonts w:ascii="Traditional Arabic"/>
          <w:color w:val="auto"/>
          <w:rtl/>
          <w:lang w:eastAsia="en-US"/>
        </w:rPr>
        <w:t xml:space="preserve"> </w:t>
      </w:r>
      <w:r w:rsidR="00B20371" w:rsidRPr="00F479A6">
        <w:rPr>
          <w:rFonts w:ascii="Traditional Arabic" w:hint="eastAsia"/>
          <w:color w:val="auto"/>
          <w:rtl/>
          <w:lang w:eastAsia="en-US"/>
        </w:rPr>
        <w:t>يده</w:t>
      </w:r>
      <w:r w:rsidR="00B20371" w:rsidRPr="00F479A6">
        <w:rPr>
          <w:rFonts w:ascii="Traditional Arabic"/>
          <w:color w:val="auto"/>
          <w:rtl/>
          <w:lang w:eastAsia="en-US"/>
        </w:rPr>
        <w:t xml:space="preserve"> </w:t>
      </w:r>
      <w:r w:rsidR="00B20371" w:rsidRPr="00F479A6">
        <w:rPr>
          <w:rFonts w:ascii="Traditional Arabic" w:hint="eastAsia"/>
          <w:color w:val="auto"/>
          <w:rtl/>
          <w:lang w:eastAsia="en-US"/>
        </w:rPr>
        <w:t>اليمنى</w:t>
      </w:r>
      <w:r w:rsidR="00B20371" w:rsidRPr="00F479A6">
        <w:rPr>
          <w:rFonts w:ascii="Traditional Arabic"/>
          <w:color w:val="auto"/>
          <w:rtl/>
          <w:lang w:eastAsia="en-US"/>
        </w:rPr>
        <w:t xml:space="preserve"> </w:t>
      </w:r>
      <w:r w:rsidR="00B20371" w:rsidRPr="00F479A6">
        <w:rPr>
          <w:rFonts w:ascii="Traditional Arabic" w:hint="eastAsia"/>
          <w:color w:val="auto"/>
          <w:rtl/>
          <w:lang w:eastAsia="en-US"/>
        </w:rPr>
        <w:t>على</w:t>
      </w:r>
      <w:r w:rsidR="00B20371" w:rsidRPr="00F479A6">
        <w:rPr>
          <w:rFonts w:ascii="Traditional Arabic"/>
          <w:color w:val="auto"/>
          <w:rtl/>
          <w:lang w:eastAsia="en-US"/>
        </w:rPr>
        <w:t xml:space="preserve"> </w:t>
      </w:r>
      <w:r w:rsidR="00B20371" w:rsidRPr="00F479A6">
        <w:rPr>
          <w:rFonts w:ascii="Traditional Arabic" w:hint="eastAsia"/>
          <w:color w:val="auto"/>
          <w:rtl/>
          <w:lang w:eastAsia="en-US"/>
        </w:rPr>
        <w:t>فخذه</w:t>
      </w:r>
      <w:r w:rsidR="00B20371" w:rsidRPr="00F479A6">
        <w:rPr>
          <w:rFonts w:ascii="Traditional Arabic"/>
          <w:color w:val="auto"/>
          <w:rtl/>
          <w:lang w:eastAsia="en-US"/>
        </w:rPr>
        <w:t xml:space="preserve"> </w:t>
      </w:r>
      <w:r w:rsidR="00B20371" w:rsidRPr="00F479A6">
        <w:rPr>
          <w:rFonts w:ascii="Traditional Arabic" w:hint="eastAsia"/>
          <w:color w:val="auto"/>
          <w:rtl/>
          <w:lang w:eastAsia="en-US"/>
        </w:rPr>
        <w:t>اليمنى</w:t>
      </w:r>
      <w:r w:rsidR="00EA2898" w:rsidRPr="00F479A6">
        <w:rPr>
          <w:rFonts w:ascii="Traditional Arabic" w:hint="cs"/>
          <w:color w:val="auto"/>
          <w:rtl/>
          <w:lang w:eastAsia="en-US"/>
        </w:rPr>
        <w:t>,</w:t>
      </w:r>
      <w:r w:rsidR="00B20371" w:rsidRPr="00F479A6">
        <w:rPr>
          <w:rFonts w:ascii="Traditional Arabic"/>
          <w:color w:val="auto"/>
          <w:rtl/>
          <w:lang w:eastAsia="en-US"/>
        </w:rPr>
        <w:t xml:space="preserve"> </w:t>
      </w:r>
      <w:r w:rsidR="00B20371" w:rsidRPr="00F479A6">
        <w:rPr>
          <w:rFonts w:ascii="Traditional Arabic" w:hint="eastAsia"/>
          <w:color w:val="auto"/>
          <w:rtl/>
          <w:lang w:eastAsia="en-US"/>
        </w:rPr>
        <w:t>وأشار</w:t>
      </w:r>
      <w:r w:rsidR="00B20371" w:rsidRPr="00F479A6">
        <w:rPr>
          <w:rFonts w:ascii="Traditional Arabic"/>
          <w:color w:val="auto"/>
          <w:rtl/>
          <w:lang w:eastAsia="en-US"/>
        </w:rPr>
        <w:t xml:space="preserve"> </w:t>
      </w:r>
      <w:r w:rsidR="00B20371" w:rsidRPr="00F479A6">
        <w:rPr>
          <w:rFonts w:ascii="Traditional Arabic" w:hint="eastAsia"/>
          <w:color w:val="auto"/>
          <w:rtl/>
          <w:lang w:eastAsia="en-US"/>
        </w:rPr>
        <w:t>بإصبعه</w:t>
      </w:r>
      <w:r w:rsidR="00B20371" w:rsidRPr="00F479A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B20371" w:rsidRPr="00F479A6">
        <w:rPr>
          <w:rFonts w:ascii="AGA Arabesque" w:hAnsi="AGA Arabesque"/>
          <w:smallCaps/>
          <w:color w:val="auto"/>
          <w:vertAlign w:val="superscript"/>
          <w:rtl/>
        </w:rPr>
        <w:footnoteReference w:id="19"/>
      </w:r>
      <w:r w:rsidR="00B20371" w:rsidRPr="00F479A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3C3D9A" w:rsidRPr="00F479A6">
        <w:rPr>
          <w:rFonts w:ascii="Traditional Arabic" w:hint="cs"/>
          <w:color w:val="auto"/>
          <w:rtl/>
          <w:lang w:eastAsia="en-US"/>
        </w:rPr>
        <w:t>.</w:t>
      </w:r>
    </w:p>
    <w:p w:rsidR="00C827A0" w:rsidRPr="00F479A6" w:rsidRDefault="006A2267" w:rsidP="007F3B3A">
      <w:pPr>
        <w:widowControl/>
        <w:autoSpaceDE w:val="0"/>
        <w:autoSpaceDN w:val="0"/>
        <w:adjustRightInd w:val="0"/>
        <w:spacing w:line="235" w:lineRule="auto"/>
        <w:ind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وجه الدلالة</w:t>
      </w:r>
      <w:r w:rsidR="00C827A0" w:rsidRPr="00F479A6">
        <w:rPr>
          <w:rFonts w:ascii="Traditional Arabic" w:hint="cs"/>
          <w:b/>
          <w:bCs/>
          <w:color w:val="auto"/>
          <w:rtl/>
          <w:lang w:eastAsia="en-US"/>
        </w:rPr>
        <w:t>:</w:t>
      </w:r>
      <w:r w:rsidR="00F539E0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  <w:r w:rsidR="00C827A0" w:rsidRPr="00F479A6">
        <w:rPr>
          <w:rFonts w:ascii="Traditional Arabic" w:hint="cs"/>
          <w:color w:val="auto"/>
          <w:rtl/>
          <w:lang w:eastAsia="en-US"/>
        </w:rPr>
        <w:t>قوله</w:t>
      </w:r>
      <w:r w:rsidR="00FA0C81">
        <w:rPr>
          <w:rFonts w:ascii="Traditional Arabic" w:hint="cs"/>
          <w:b/>
          <w:bCs/>
          <w:color w:val="auto"/>
          <w:rtl/>
          <w:lang w:eastAsia="en-US"/>
        </w:rPr>
        <w:t>:</w:t>
      </w:r>
      <w:r w:rsidR="00C827A0" w:rsidRPr="00F479A6">
        <w:rPr>
          <w:rFonts w:ascii="Traditional Arabic" w:hint="cs"/>
          <w:b/>
          <w:bCs/>
          <w:color w:val="auto"/>
          <w:rtl/>
          <w:lang w:eastAsia="en-US"/>
        </w:rPr>
        <w:t>"</w:t>
      </w:r>
      <w:r w:rsidR="00C827A0" w:rsidRPr="00F479A6">
        <w:rPr>
          <w:rFonts w:ascii="Traditional Arabic" w:hint="cs"/>
          <w:color w:val="auto"/>
          <w:rtl/>
          <w:lang w:eastAsia="en-US"/>
        </w:rPr>
        <w:t>إذا قعد في الصلاة</w:t>
      </w:r>
      <w:r w:rsidR="00FA0C81">
        <w:rPr>
          <w:rFonts w:ascii="Traditional Arabic" w:hint="cs"/>
          <w:color w:val="auto"/>
          <w:rtl/>
          <w:lang w:eastAsia="en-US"/>
        </w:rPr>
        <w:t xml:space="preserve"> جعل قدمه اليسر بين فخذه وساقه"</w:t>
      </w:r>
      <w:r w:rsidR="00C827A0" w:rsidRPr="00F479A6">
        <w:rPr>
          <w:rFonts w:ascii="Traditional Arabic" w:hint="cs"/>
          <w:color w:val="auto"/>
          <w:rtl/>
          <w:lang w:eastAsia="en-US"/>
        </w:rPr>
        <w:t>يدل عل</w:t>
      </w:r>
      <w:r w:rsidR="00F72E80" w:rsidRPr="00F479A6">
        <w:rPr>
          <w:rFonts w:ascii="Traditional Arabic" w:hint="cs"/>
          <w:color w:val="auto"/>
          <w:rtl/>
          <w:lang w:eastAsia="en-US"/>
        </w:rPr>
        <w:t>ى أن التورك كان في كلا التشهدين</w:t>
      </w:r>
      <w:r w:rsidR="00C827A0" w:rsidRPr="00F479A6">
        <w:rPr>
          <w:rFonts w:ascii="Traditional Arabic" w:hint="cs"/>
          <w:color w:val="auto"/>
          <w:rtl/>
          <w:lang w:eastAsia="en-US"/>
        </w:rPr>
        <w:t>.</w:t>
      </w:r>
    </w:p>
    <w:p w:rsidR="00EE28F3" w:rsidRDefault="00C92880" w:rsidP="007F3B3A">
      <w:pPr>
        <w:widowControl/>
        <w:autoSpaceDE w:val="0"/>
        <w:autoSpaceDN w:val="0"/>
        <w:adjustRightInd w:val="0"/>
        <w:spacing w:line="235" w:lineRule="auto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F479A6">
        <w:rPr>
          <w:rFonts w:ascii="Traditional Arabic" w:hint="cs"/>
          <w:b/>
          <w:bCs/>
          <w:color w:val="auto"/>
          <w:rtl/>
          <w:lang w:eastAsia="en-US"/>
        </w:rPr>
        <w:t>الدليل الثاني</w:t>
      </w:r>
      <w:r w:rsidR="00915214" w:rsidRPr="00F479A6">
        <w:rPr>
          <w:rFonts w:ascii="Traditional Arabic" w:hint="cs"/>
          <w:color w:val="auto"/>
          <w:rtl/>
          <w:lang w:eastAsia="en-US"/>
        </w:rPr>
        <w:t>: عن اب</w:t>
      </w:r>
      <w:r w:rsidR="00EE28F3">
        <w:rPr>
          <w:rFonts w:ascii="Traditional Arabic" w:hint="cs"/>
          <w:color w:val="auto"/>
          <w:rtl/>
          <w:lang w:eastAsia="en-US"/>
        </w:rPr>
        <w:t>ـ</w:t>
      </w:r>
      <w:r w:rsidR="00915214" w:rsidRPr="00F479A6">
        <w:rPr>
          <w:rFonts w:ascii="Traditional Arabic" w:hint="cs"/>
          <w:color w:val="auto"/>
          <w:rtl/>
          <w:lang w:eastAsia="en-US"/>
        </w:rPr>
        <w:t xml:space="preserve">ن عمر </w:t>
      </w:r>
      <w:r w:rsidR="002C6C82">
        <w:rPr>
          <w:rFonts w:ascii="Traditional Arabic" w:hint="cs"/>
          <w:color w:val="auto"/>
          <w:rtl/>
          <w:lang w:eastAsia="en-US"/>
        </w:rPr>
        <w:t>رضي الله عنهما</w:t>
      </w:r>
      <w:r w:rsidR="002C6C82" w:rsidRPr="00F479A6">
        <w:rPr>
          <w:rFonts w:ascii="Traditional Arabic"/>
          <w:color w:val="auto"/>
          <w:rtl/>
          <w:lang w:eastAsia="en-US"/>
        </w:rPr>
        <w:t xml:space="preserve"> </w:t>
      </w:r>
      <w:r w:rsidR="00915214" w:rsidRPr="00F479A6">
        <w:rPr>
          <w:rFonts w:ascii="Traditional Arabic" w:hint="cs"/>
          <w:color w:val="auto"/>
          <w:rtl/>
          <w:lang w:eastAsia="en-US"/>
        </w:rPr>
        <w:t>ق</w:t>
      </w:r>
      <w:r w:rsidR="00EE28F3">
        <w:rPr>
          <w:rFonts w:ascii="Traditional Arabic" w:hint="cs"/>
          <w:color w:val="auto"/>
          <w:rtl/>
          <w:lang w:eastAsia="en-US"/>
        </w:rPr>
        <w:t>ـ</w:t>
      </w:r>
      <w:r w:rsidR="00915214" w:rsidRPr="00F479A6">
        <w:rPr>
          <w:rFonts w:ascii="Traditional Arabic" w:hint="cs"/>
          <w:color w:val="auto"/>
          <w:rtl/>
          <w:lang w:eastAsia="en-US"/>
        </w:rPr>
        <w:t>ال:</w:t>
      </w:r>
      <w:r w:rsidR="00F539E0">
        <w:rPr>
          <w:rFonts w:ascii="Traditional Arabic" w:hint="cs"/>
          <w:color w:val="auto"/>
          <w:rtl/>
          <w:lang w:eastAsia="en-US"/>
        </w:rPr>
        <w:t>"</w:t>
      </w:r>
      <w:r w:rsidRPr="00F479A6">
        <w:rPr>
          <w:rFonts w:ascii="Traditional Arabic" w:hint="cs"/>
          <w:color w:val="auto"/>
          <w:rtl/>
          <w:lang w:eastAsia="en-US"/>
        </w:rPr>
        <w:t>سنة الصلاة أن تنصب رجلك اليمنى</w:t>
      </w:r>
      <w:r w:rsidR="00916B26" w:rsidRPr="00F479A6">
        <w:rPr>
          <w:rFonts w:ascii="Traditional Arabic" w:hint="cs"/>
          <w:color w:val="auto"/>
          <w:rtl/>
          <w:lang w:eastAsia="en-US"/>
        </w:rPr>
        <w:t>,</w:t>
      </w:r>
      <w:r w:rsidRPr="00F479A6">
        <w:rPr>
          <w:rFonts w:ascii="Traditional Arabic" w:hint="cs"/>
          <w:color w:val="auto"/>
          <w:rtl/>
          <w:lang w:eastAsia="en-US"/>
        </w:rPr>
        <w:t xml:space="preserve"> </w:t>
      </w:r>
    </w:p>
    <w:p w:rsidR="00D00A07" w:rsidRPr="00F479A6" w:rsidRDefault="00C92880" w:rsidP="007F3B3A">
      <w:pPr>
        <w:widowControl/>
        <w:autoSpaceDE w:val="0"/>
        <w:autoSpaceDN w:val="0"/>
        <w:adjustRightInd w:val="0"/>
        <w:spacing w:line="235" w:lineRule="auto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F479A6">
        <w:rPr>
          <w:rFonts w:ascii="Traditional Arabic" w:hint="cs"/>
          <w:color w:val="auto"/>
          <w:rtl/>
          <w:lang w:eastAsia="en-US"/>
        </w:rPr>
        <w:t>وتثنى اليسرى</w:t>
      </w:r>
      <w:r w:rsidR="00916B26" w:rsidRPr="00F479A6">
        <w:rPr>
          <w:rFonts w:hint="cs"/>
          <w:b/>
          <w:bCs/>
          <w:color w:val="auto"/>
          <w:rtl/>
        </w:rPr>
        <w:t>"</w:t>
      </w:r>
      <w:r w:rsidR="0098787D" w:rsidRPr="00F479A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98787D" w:rsidRPr="00F479A6">
        <w:rPr>
          <w:rFonts w:ascii="AGA Arabesque" w:hAnsi="AGA Arabesque"/>
          <w:smallCaps/>
          <w:color w:val="auto"/>
          <w:vertAlign w:val="superscript"/>
          <w:rtl/>
        </w:rPr>
        <w:footnoteReference w:id="20"/>
      </w:r>
      <w:r w:rsidR="0098787D" w:rsidRPr="00F479A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3C3D9A" w:rsidRPr="00F479A6">
        <w:rPr>
          <w:rFonts w:ascii="Traditional Arabic" w:hint="cs"/>
          <w:color w:val="auto"/>
          <w:rtl/>
          <w:lang w:eastAsia="en-US"/>
        </w:rPr>
        <w:t>.</w:t>
      </w:r>
    </w:p>
    <w:p w:rsidR="00C92880" w:rsidRPr="00F479A6" w:rsidRDefault="00D00A07" w:rsidP="007F3B3A">
      <w:pPr>
        <w:widowControl/>
        <w:autoSpaceDE w:val="0"/>
        <w:autoSpaceDN w:val="0"/>
        <w:adjustRightInd w:val="0"/>
        <w:spacing w:line="235" w:lineRule="auto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F479A6">
        <w:rPr>
          <w:rFonts w:ascii="Traditional Arabic" w:hint="cs"/>
          <w:b/>
          <w:bCs/>
          <w:color w:val="auto"/>
          <w:rtl/>
          <w:lang w:eastAsia="en-US"/>
        </w:rPr>
        <w:t>وجه الدلالة</w:t>
      </w:r>
      <w:r w:rsidR="00915214" w:rsidRPr="00F479A6">
        <w:rPr>
          <w:rFonts w:ascii="Traditional Arabic" w:hint="cs"/>
          <w:color w:val="auto"/>
          <w:rtl/>
          <w:lang w:eastAsia="en-US"/>
        </w:rPr>
        <w:t xml:space="preserve"> : قوله الصحابي:"</w:t>
      </w:r>
      <w:r w:rsidRPr="00F479A6">
        <w:rPr>
          <w:rFonts w:ascii="Traditional Arabic" w:hint="cs"/>
          <w:color w:val="auto"/>
          <w:rtl/>
          <w:lang w:eastAsia="en-US"/>
        </w:rPr>
        <w:t>السنة</w:t>
      </w:r>
      <w:r w:rsidR="00915214" w:rsidRPr="00F479A6">
        <w:rPr>
          <w:rFonts w:ascii="Traditional Arabic" w:hint="cs"/>
          <w:color w:val="auto"/>
          <w:rtl/>
          <w:lang w:eastAsia="en-US"/>
        </w:rPr>
        <w:t>"</w:t>
      </w:r>
      <w:r w:rsidRPr="00F479A6">
        <w:rPr>
          <w:rFonts w:ascii="Traditional Arabic" w:hint="cs"/>
          <w:color w:val="auto"/>
          <w:rtl/>
          <w:lang w:eastAsia="en-US"/>
        </w:rPr>
        <w:t xml:space="preserve"> يفيد أنها سنة</w:t>
      </w:r>
      <w:r w:rsidR="00916B26" w:rsidRPr="00F479A6">
        <w:rPr>
          <w:rFonts w:ascii="Traditional Arabic" w:hint="cs"/>
          <w:color w:val="auto"/>
          <w:rtl/>
          <w:lang w:eastAsia="en-US"/>
        </w:rPr>
        <w:t xml:space="preserve"> </w:t>
      </w:r>
      <w:r w:rsidRPr="00F479A6">
        <w:rPr>
          <w:rFonts w:ascii="Traditional Arabic" w:hint="cs"/>
          <w:color w:val="auto"/>
          <w:rtl/>
          <w:lang w:eastAsia="en-US"/>
        </w:rPr>
        <w:t xml:space="preserve">النبي صلى النبي </w:t>
      </w:r>
      <w:r w:rsidR="002C6C82">
        <w:rPr>
          <w:rFonts w:ascii="Traditional Arabic" w:hint="cs"/>
          <w:color w:val="auto"/>
          <w:lang w:eastAsia="en-US"/>
        </w:rPr>
        <w:sym w:font="AGA Arabesque" w:char="F072"/>
      </w:r>
      <w:r w:rsidR="00FE7627" w:rsidRPr="00F479A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FE7627" w:rsidRPr="00F479A6">
        <w:rPr>
          <w:rFonts w:ascii="AGA Arabesque" w:hAnsi="AGA Arabesque"/>
          <w:smallCaps/>
          <w:color w:val="auto"/>
          <w:vertAlign w:val="superscript"/>
          <w:rtl/>
        </w:rPr>
        <w:footnoteReference w:id="21"/>
      </w:r>
      <w:r w:rsidR="00FE7627" w:rsidRPr="00F479A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916B26" w:rsidRPr="00F479A6">
        <w:rPr>
          <w:rFonts w:ascii="Traditional Arabic" w:hint="cs"/>
          <w:color w:val="auto"/>
          <w:rtl/>
          <w:lang w:eastAsia="en-US"/>
        </w:rPr>
        <w:t>.</w:t>
      </w:r>
      <w:r w:rsidR="00031FA5" w:rsidRPr="00F479A6">
        <w:rPr>
          <w:rFonts w:ascii="Traditional Arabic" w:hint="cs"/>
          <w:color w:val="auto"/>
          <w:rtl/>
          <w:lang w:eastAsia="en-US"/>
        </w:rPr>
        <w:t xml:space="preserve">  </w:t>
      </w:r>
    </w:p>
    <w:p w:rsidR="00A67AC7" w:rsidRPr="00F479A6" w:rsidRDefault="006A2267" w:rsidP="00B7281C">
      <w:pPr>
        <w:widowControl/>
        <w:autoSpaceDE w:val="0"/>
        <w:autoSpaceDN w:val="0"/>
        <w:adjustRightInd w:val="0"/>
        <w:spacing w:line="233" w:lineRule="auto"/>
        <w:ind w:firstLine="0"/>
        <w:jc w:val="lowKashida"/>
        <w:rPr>
          <w:rFonts w:ascii="Traditional Arabic"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lastRenderedPageBreak/>
        <w:t>الدليل الثالث</w:t>
      </w:r>
      <w:r w:rsidR="00EE4857" w:rsidRPr="00F479A6">
        <w:rPr>
          <w:rFonts w:ascii="Traditional Arabic" w:hint="cs"/>
          <w:b/>
          <w:bCs/>
          <w:color w:val="auto"/>
          <w:rtl/>
          <w:lang w:eastAsia="en-US"/>
        </w:rPr>
        <w:t xml:space="preserve">: </w:t>
      </w:r>
      <w:r w:rsidR="00EE4857" w:rsidRPr="00F479A6">
        <w:rPr>
          <w:rFonts w:ascii="Traditional Arabic" w:hint="cs"/>
          <w:color w:val="auto"/>
          <w:rtl/>
          <w:lang w:eastAsia="en-US"/>
        </w:rPr>
        <w:t xml:space="preserve">عن يحيى بن سعيد أن </w:t>
      </w:r>
      <w:r w:rsidR="00916B26" w:rsidRPr="00F479A6">
        <w:rPr>
          <w:rFonts w:ascii="Traditional Arabic" w:hint="cs"/>
          <w:color w:val="auto"/>
          <w:rtl/>
          <w:lang w:eastAsia="en-US"/>
        </w:rPr>
        <w:t xml:space="preserve">القاسم بن محمد أراهم الجلوس في </w:t>
      </w:r>
      <w:r w:rsidR="00EE4857" w:rsidRPr="00F479A6">
        <w:rPr>
          <w:rFonts w:ascii="Traditional Arabic" w:hint="cs"/>
          <w:color w:val="auto"/>
          <w:rtl/>
          <w:lang w:eastAsia="en-US"/>
        </w:rPr>
        <w:t>التشهد</w:t>
      </w:r>
      <w:r w:rsidR="00915214" w:rsidRPr="00F479A6">
        <w:rPr>
          <w:rFonts w:ascii="Traditional Arabic" w:hint="cs"/>
          <w:color w:val="auto"/>
          <w:rtl/>
          <w:lang w:eastAsia="en-US"/>
        </w:rPr>
        <w:t>:</w:t>
      </w:r>
      <w:r w:rsidR="00EE4857" w:rsidRPr="00F479A6">
        <w:rPr>
          <w:rFonts w:ascii="Traditional Arabic" w:hint="cs"/>
          <w:color w:val="auto"/>
          <w:rtl/>
          <w:lang w:eastAsia="en-US"/>
        </w:rPr>
        <w:t xml:space="preserve"> فنصب</w:t>
      </w:r>
      <w:r w:rsidR="00C407BA" w:rsidRPr="00F479A6">
        <w:rPr>
          <w:rFonts w:ascii="Traditional Arabic" w:hint="cs"/>
          <w:color w:val="auto"/>
          <w:rtl/>
          <w:lang w:eastAsia="en-US"/>
        </w:rPr>
        <w:t xml:space="preserve"> رجله</w:t>
      </w:r>
      <w:r w:rsidR="00EE4857" w:rsidRPr="00F479A6">
        <w:rPr>
          <w:rFonts w:ascii="Traditional Arabic" w:hint="cs"/>
          <w:color w:val="auto"/>
          <w:rtl/>
          <w:lang w:eastAsia="en-US"/>
        </w:rPr>
        <w:t xml:space="preserve"> اليمنى</w:t>
      </w:r>
      <w:r w:rsidR="00C407BA" w:rsidRPr="00F479A6">
        <w:rPr>
          <w:rFonts w:ascii="Traditional Arabic" w:hint="cs"/>
          <w:color w:val="auto"/>
          <w:rtl/>
          <w:lang w:eastAsia="en-US"/>
        </w:rPr>
        <w:t>,</w:t>
      </w:r>
      <w:r w:rsidR="00EE4857" w:rsidRPr="00F479A6">
        <w:rPr>
          <w:rFonts w:ascii="Traditional Arabic" w:hint="cs"/>
          <w:color w:val="auto"/>
          <w:rtl/>
          <w:lang w:eastAsia="en-US"/>
        </w:rPr>
        <w:t xml:space="preserve"> وثنى</w:t>
      </w:r>
      <w:r w:rsidR="00C407BA" w:rsidRPr="00F479A6">
        <w:rPr>
          <w:rFonts w:ascii="Traditional Arabic" w:hint="cs"/>
          <w:color w:val="auto"/>
          <w:rtl/>
          <w:lang w:eastAsia="en-US"/>
        </w:rPr>
        <w:t xml:space="preserve"> رجله</w:t>
      </w:r>
      <w:r w:rsidR="00EE4857" w:rsidRPr="00F479A6">
        <w:rPr>
          <w:rFonts w:ascii="Traditional Arabic" w:hint="cs"/>
          <w:color w:val="auto"/>
          <w:rtl/>
          <w:lang w:eastAsia="en-US"/>
        </w:rPr>
        <w:t xml:space="preserve"> اليسر</w:t>
      </w:r>
      <w:r w:rsidR="00C407BA" w:rsidRPr="00F479A6">
        <w:rPr>
          <w:rFonts w:ascii="Traditional Arabic" w:hint="cs"/>
          <w:color w:val="auto"/>
          <w:rtl/>
          <w:lang w:eastAsia="en-US"/>
        </w:rPr>
        <w:t>,</w:t>
      </w:r>
      <w:r w:rsidR="00EE4857" w:rsidRPr="00F479A6">
        <w:rPr>
          <w:rFonts w:ascii="Traditional Arabic" w:hint="cs"/>
          <w:color w:val="auto"/>
          <w:rtl/>
          <w:lang w:eastAsia="en-US"/>
        </w:rPr>
        <w:t xml:space="preserve"> و</w:t>
      </w:r>
      <w:r w:rsidR="00C407BA" w:rsidRPr="00F479A6">
        <w:rPr>
          <w:rFonts w:ascii="Traditional Arabic" w:hint="cs"/>
          <w:color w:val="auto"/>
          <w:rtl/>
          <w:lang w:eastAsia="en-US"/>
        </w:rPr>
        <w:t>جلس على وركه الأي</w:t>
      </w:r>
      <w:r w:rsidR="00EE4857" w:rsidRPr="00F479A6">
        <w:rPr>
          <w:rFonts w:ascii="Traditional Arabic" w:hint="cs"/>
          <w:color w:val="auto"/>
          <w:rtl/>
          <w:lang w:eastAsia="en-US"/>
        </w:rPr>
        <w:t>سرى</w:t>
      </w:r>
      <w:r w:rsidR="00F539E0">
        <w:rPr>
          <w:rFonts w:ascii="Traditional Arabic" w:hint="cs"/>
          <w:color w:val="auto"/>
          <w:rtl/>
          <w:lang w:eastAsia="en-US"/>
        </w:rPr>
        <w:t>,</w:t>
      </w:r>
      <w:r w:rsidR="00EE4857" w:rsidRPr="00F479A6">
        <w:rPr>
          <w:rFonts w:ascii="Traditional Arabic" w:hint="cs"/>
          <w:color w:val="auto"/>
          <w:rtl/>
          <w:lang w:eastAsia="en-US"/>
        </w:rPr>
        <w:t xml:space="preserve"> ولم يجلس على قدمه</w:t>
      </w:r>
      <w:r w:rsidR="00C407BA" w:rsidRPr="00F479A6">
        <w:rPr>
          <w:rFonts w:ascii="Traditional Arabic" w:hint="cs"/>
          <w:color w:val="auto"/>
          <w:rtl/>
          <w:lang w:eastAsia="en-US"/>
        </w:rPr>
        <w:t>, ثم قال</w:t>
      </w:r>
      <w:r w:rsidR="00915214" w:rsidRPr="00F479A6">
        <w:rPr>
          <w:rFonts w:ascii="Traditional Arabic" w:hint="cs"/>
          <w:color w:val="auto"/>
          <w:rtl/>
          <w:lang w:eastAsia="en-US"/>
        </w:rPr>
        <w:t>:</w:t>
      </w:r>
      <w:r w:rsidR="00C407BA" w:rsidRPr="00F479A6">
        <w:rPr>
          <w:rFonts w:ascii="Traditional Arabic" w:hint="cs"/>
          <w:color w:val="auto"/>
          <w:rtl/>
          <w:lang w:eastAsia="en-US"/>
        </w:rPr>
        <w:t xml:space="preserve"> </w:t>
      </w:r>
      <w:r w:rsidR="00915214" w:rsidRPr="00F479A6">
        <w:rPr>
          <w:rFonts w:ascii="Traditional Arabic" w:hint="cs"/>
          <w:color w:val="auto"/>
          <w:rtl/>
          <w:lang w:eastAsia="en-US"/>
        </w:rPr>
        <w:t>"</w:t>
      </w:r>
      <w:r w:rsidR="00C407BA" w:rsidRPr="00F479A6">
        <w:rPr>
          <w:rFonts w:ascii="Traditional Arabic" w:hint="cs"/>
          <w:color w:val="auto"/>
          <w:rtl/>
          <w:lang w:eastAsia="en-US"/>
        </w:rPr>
        <w:t>أراني هذا عب</w:t>
      </w:r>
      <w:r w:rsidR="00EE4857" w:rsidRPr="00F479A6">
        <w:rPr>
          <w:rFonts w:ascii="Traditional Arabic" w:hint="cs"/>
          <w:color w:val="auto"/>
          <w:rtl/>
          <w:lang w:eastAsia="en-US"/>
        </w:rPr>
        <w:t xml:space="preserve">د الله بن عبد لله بن </w:t>
      </w:r>
      <w:r w:rsidR="007D156F" w:rsidRPr="00F479A6">
        <w:rPr>
          <w:rFonts w:ascii="Traditional Arabic" w:hint="cs"/>
          <w:color w:val="auto"/>
          <w:rtl/>
          <w:lang w:eastAsia="en-US"/>
        </w:rPr>
        <w:t>عمر</w:t>
      </w:r>
      <w:r w:rsidR="00C407BA" w:rsidRPr="00F479A6">
        <w:rPr>
          <w:rFonts w:ascii="Traditional Arabic" w:hint="cs"/>
          <w:color w:val="auto"/>
          <w:rtl/>
          <w:lang w:eastAsia="en-US"/>
        </w:rPr>
        <w:t>,</w:t>
      </w:r>
      <w:r w:rsidR="007D156F" w:rsidRPr="00F479A6">
        <w:rPr>
          <w:rFonts w:ascii="Traditional Arabic" w:hint="cs"/>
          <w:color w:val="auto"/>
          <w:rtl/>
          <w:lang w:eastAsia="en-US"/>
        </w:rPr>
        <w:t xml:space="preserve"> وحدثني أن أباه كان يفعل ذلك</w:t>
      </w:r>
      <w:r w:rsidR="00915214" w:rsidRPr="00F479A6">
        <w:rPr>
          <w:rFonts w:ascii="Traditional Arabic" w:hint="cs"/>
          <w:color w:val="auto"/>
          <w:rtl/>
          <w:lang w:eastAsia="en-US"/>
        </w:rPr>
        <w:t>"</w:t>
      </w:r>
      <w:r w:rsidR="00C407BA" w:rsidRPr="00F479A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C407BA" w:rsidRPr="00F479A6">
        <w:rPr>
          <w:rFonts w:ascii="AGA Arabesque" w:hAnsi="AGA Arabesque"/>
          <w:smallCaps/>
          <w:color w:val="auto"/>
          <w:vertAlign w:val="superscript"/>
          <w:rtl/>
        </w:rPr>
        <w:footnoteReference w:id="22"/>
      </w:r>
      <w:r w:rsidR="00C407BA" w:rsidRPr="00F479A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EE4857" w:rsidRPr="00F479A6">
        <w:rPr>
          <w:rFonts w:ascii="Traditional Arabic" w:hint="cs"/>
          <w:color w:val="auto"/>
          <w:rtl/>
          <w:lang w:eastAsia="en-US"/>
        </w:rPr>
        <w:t xml:space="preserve">. </w:t>
      </w:r>
    </w:p>
    <w:p w:rsidR="00EE4857" w:rsidRPr="00F479A6" w:rsidRDefault="00A67AC7" w:rsidP="00B7281C">
      <w:pPr>
        <w:widowControl/>
        <w:autoSpaceDE w:val="0"/>
        <w:autoSpaceDN w:val="0"/>
        <w:adjustRightInd w:val="0"/>
        <w:spacing w:line="233" w:lineRule="auto"/>
        <w:ind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 w:rsidRPr="00F479A6">
        <w:rPr>
          <w:rFonts w:ascii="Traditional Arabic" w:hint="cs"/>
          <w:b/>
          <w:bCs/>
          <w:color w:val="auto"/>
          <w:rtl/>
          <w:lang w:eastAsia="en-US"/>
        </w:rPr>
        <w:t>وجه الدلالة</w:t>
      </w:r>
      <w:r w:rsidR="00F539E0">
        <w:rPr>
          <w:rFonts w:ascii="Traditional Arabic" w:hint="cs"/>
          <w:color w:val="auto"/>
          <w:rtl/>
          <w:lang w:eastAsia="en-US"/>
        </w:rPr>
        <w:t>: قوله:</w:t>
      </w:r>
      <w:r w:rsidRPr="00F479A6">
        <w:rPr>
          <w:rFonts w:ascii="Traditional Arabic" w:hint="cs"/>
          <w:color w:val="auto"/>
          <w:rtl/>
          <w:lang w:eastAsia="en-US"/>
        </w:rPr>
        <w:t>"وثنى رجله اليسر, وجلس على وركه الأيسرى ولم يجلس على قدمه" دليل واضح على وجود التورك في التشهد</w:t>
      </w:r>
      <w:r w:rsidR="00F539E0">
        <w:rPr>
          <w:rFonts w:ascii="Traditional Arabic" w:hint="cs"/>
          <w:color w:val="auto"/>
          <w:rtl/>
          <w:lang w:eastAsia="en-US"/>
        </w:rPr>
        <w:t>,</w:t>
      </w:r>
      <w:r w:rsidRPr="00F479A6">
        <w:rPr>
          <w:rFonts w:ascii="Traditional Arabic" w:hint="cs"/>
          <w:color w:val="auto"/>
          <w:rtl/>
          <w:lang w:eastAsia="en-US"/>
        </w:rPr>
        <w:t xml:space="preserve"> وهو يشمل الأول والثاني. </w:t>
      </w:r>
      <w:r w:rsidR="00EE4857" w:rsidRPr="00F479A6">
        <w:rPr>
          <w:rFonts w:ascii="Traditional Arabic" w:hint="cs"/>
          <w:color w:val="auto"/>
          <w:rtl/>
          <w:lang w:eastAsia="en-US"/>
        </w:rPr>
        <w:t xml:space="preserve"> </w:t>
      </w:r>
    </w:p>
    <w:p w:rsidR="00693CEC" w:rsidRPr="00F479A6" w:rsidRDefault="00693CEC" w:rsidP="00B7281C">
      <w:pPr>
        <w:widowControl/>
        <w:autoSpaceDE w:val="0"/>
        <w:autoSpaceDN w:val="0"/>
        <w:adjustRightInd w:val="0"/>
        <w:spacing w:line="233" w:lineRule="auto"/>
        <w:ind w:firstLine="0"/>
        <w:jc w:val="lowKashida"/>
        <w:rPr>
          <w:color w:val="auto"/>
          <w:rtl/>
        </w:rPr>
      </w:pPr>
      <w:r w:rsidRPr="00F479A6">
        <w:rPr>
          <w:rFonts w:ascii="Traditional Arabic" w:hint="cs"/>
          <w:b/>
          <w:bCs/>
          <w:color w:val="auto"/>
          <w:rtl/>
          <w:lang w:eastAsia="en-US"/>
        </w:rPr>
        <w:t>الدليل ال</w:t>
      </w:r>
      <w:r w:rsidR="00916B26" w:rsidRPr="00F479A6">
        <w:rPr>
          <w:rFonts w:ascii="Traditional Arabic" w:hint="cs"/>
          <w:b/>
          <w:bCs/>
          <w:color w:val="auto"/>
          <w:rtl/>
          <w:lang w:eastAsia="en-US"/>
        </w:rPr>
        <w:t>رابع</w:t>
      </w:r>
      <w:r w:rsidRPr="00F479A6">
        <w:rPr>
          <w:rFonts w:ascii="Traditional Arabic" w:hint="cs"/>
          <w:color w:val="auto"/>
          <w:rtl/>
          <w:lang w:eastAsia="en-US"/>
        </w:rPr>
        <w:t xml:space="preserve">: لأن التشهد الأول جلوس في الصلاة فأشبه </w:t>
      </w:r>
      <w:r w:rsidR="00916B26" w:rsidRPr="00F479A6">
        <w:rPr>
          <w:rFonts w:ascii="Traditional Arabic" w:hint="cs"/>
          <w:color w:val="auto"/>
          <w:rtl/>
          <w:lang w:eastAsia="en-US"/>
        </w:rPr>
        <w:t>الت</w:t>
      </w:r>
      <w:r w:rsidRPr="00F479A6">
        <w:rPr>
          <w:rFonts w:ascii="Traditional Arabic" w:hint="cs"/>
          <w:color w:val="auto"/>
          <w:rtl/>
          <w:lang w:eastAsia="en-US"/>
        </w:rPr>
        <w:t>ش</w:t>
      </w:r>
      <w:r w:rsidR="00916B26" w:rsidRPr="00F479A6">
        <w:rPr>
          <w:rFonts w:ascii="Traditional Arabic" w:hint="cs"/>
          <w:color w:val="auto"/>
          <w:rtl/>
          <w:lang w:eastAsia="en-US"/>
        </w:rPr>
        <w:t>ه</w:t>
      </w:r>
      <w:r w:rsidRPr="00F479A6">
        <w:rPr>
          <w:rFonts w:ascii="Traditional Arabic" w:hint="cs"/>
          <w:color w:val="auto"/>
          <w:rtl/>
          <w:lang w:eastAsia="en-US"/>
        </w:rPr>
        <w:t>د الأخير</w:t>
      </w:r>
      <w:r w:rsidR="00FE7627" w:rsidRPr="00F479A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FE7627" w:rsidRPr="00F479A6">
        <w:rPr>
          <w:rFonts w:ascii="AGA Arabesque" w:hAnsi="AGA Arabesque"/>
          <w:smallCaps/>
          <w:color w:val="auto"/>
          <w:vertAlign w:val="superscript"/>
          <w:rtl/>
        </w:rPr>
        <w:footnoteReference w:id="23"/>
      </w:r>
      <w:r w:rsidR="00FE7627" w:rsidRPr="00F479A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F479A6">
        <w:rPr>
          <w:rFonts w:ascii="Traditional Arabic" w:hint="cs"/>
          <w:color w:val="auto"/>
          <w:rtl/>
          <w:lang w:eastAsia="en-US"/>
        </w:rPr>
        <w:t xml:space="preserve">. </w:t>
      </w:r>
    </w:p>
    <w:p w:rsidR="008142B5" w:rsidRPr="00F479A6" w:rsidRDefault="00916B26" w:rsidP="00B7281C">
      <w:pPr>
        <w:widowControl/>
        <w:autoSpaceDE w:val="0"/>
        <w:autoSpaceDN w:val="0"/>
        <w:adjustRightInd w:val="0"/>
        <w:spacing w:line="233" w:lineRule="auto"/>
        <w:ind w:firstLine="0"/>
        <w:jc w:val="lowKashida"/>
        <w:rPr>
          <w:color w:val="auto"/>
          <w:rtl/>
        </w:rPr>
      </w:pPr>
      <w:r w:rsidRPr="00F479A6">
        <w:rPr>
          <w:rFonts w:hint="cs"/>
          <w:b/>
          <w:bCs/>
          <w:color w:val="auto"/>
          <w:rtl/>
        </w:rPr>
        <w:t>الدليل الخامس</w:t>
      </w:r>
      <w:r w:rsidR="00F539E0">
        <w:rPr>
          <w:rFonts w:hint="cs"/>
          <w:color w:val="auto"/>
          <w:rtl/>
        </w:rPr>
        <w:t>: أ</w:t>
      </w:r>
      <w:r w:rsidR="008142B5" w:rsidRPr="00F479A6">
        <w:rPr>
          <w:rFonts w:hint="cs"/>
          <w:color w:val="auto"/>
          <w:rtl/>
        </w:rPr>
        <w:t xml:space="preserve">ن ذلك أبلغ </w:t>
      </w:r>
      <w:r w:rsidR="00350CEA" w:rsidRPr="00F479A6">
        <w:rPr>
          <w:rFonts w:hint="cs"/>
          <w:color w:val="auto"/>
          <w:rtl/>
        </w:rPr>
        <w:t>في التمكين وأحسن في وقار الصلاة</w:t>
      </w:r>
      <w:r w:rsidR="00FE7627" w:rsidRPr="00F479A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FE7627" w:rsidRPr="00F479A6">
        <w:rPr>
          <w:rFonts w:ascii="AGA Arabesque" w:hAnsi="AGA Arabesque"/>
          <w:smallCaps/>
          <w:color w:val="auto"/>
          <w:vertAlign w:val="superscript"/>
          <w:rtl/>
        </w:rPr>
        <w:footnoteReference w:id="24"/>
      </w:r>
      <w:r w:rsidR="00FE7627" w:rsidRPr="00F479A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8142B5" w:rsidRPr="00F479A6">
        <w:rPr>
          <w:rFonts w:hint="cs"/>
          <w:color w:val="auto"/>
          <w:rtl/>
        </w:rPr>
        <w:t xml:space="preserve">. </w:t>
      </w:r>
    </w:p>
    <w:p w:rsidR="00826424" w:rsidRPr="00F479A6" w:rsidRDefault="002C6C82" w:rsidP="00B7281C">
      <w:pPr>
        <w:widowControl/>
        <w:autoSpaceDE w:val="0"/>
        <w:autoSpaceDN w:val="0"/>
        <w:adjustRightInd w:val="0"/>
        <w:spacing w:line="233" w:lineRule="auto"/>
        <w:ind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أدلة القول الثاني</w:t>
      </w:r>
      <w:r w:rsidR="00A16475" w:rsidRPr="00F479A6">
        <w:rPr>
          <w:rFonts w:ascii="Traditional Arabic" w:hint="cs"/>
          <w:b/>
          <w:bCs/>
          <w:color w:val="auto"/>
          <w:rtl/>
          <w:lang w:eastAsia="en-US"/>
        </w:rPr>
        <w:t>:</w:t>
      </w:r>
    </w:p>
    <w:p w:rsidR="00A16475" w:rsidRPr="00F479A6" w:rsidRDefault="00FA0C81" w:rsidP="00B7281C">
      <w:pPr>
        <w:widowControl/>
        <w:autoSpaceDE w:val="0"/>
        <w:autoSpaceDN w:val="0"/>
        <w:adjustRightInd w:val="0"/>
        <w:spacing w:line="233" w:lineRule="auto"/>
        <w:ind w:firstLine="0"/>
        <w:rPr>
          <w:rFonts w:ascii="Traditional Arabic"/>
          <w:b/>
          <w:bCs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الدليل الأول</w:t>
      </w:r>
      <w:r w:rsidR="00826424" w:rsidRPr="00F479A6">
        <w:rPr>
          <w:rFonts w:ascii="Traditional Arabic" w:hint="cs"/>
          <w:b/>
          <w:bCs/>
          <w:color w:val="auto"/>
          <w:rtl/>
          <w:lang w:eastAsia="en-US"/>
        </w:rPr>
        <w:t>:</w:t>
      </w:r>
      <w:r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عن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عائشة</w:t>
      </w:r>
      <w:r w:rsidR="00A13AD9" w:rsidRPr="00F479A6">
        <w:rPr>
          <w:rFonts w:ascii="Traditional Arabic" w:hint="cs"/>
          <w:color w:val="auto"/>
          <w:rtl/>
          <w:lang w:eastAsia="en-US"/>
        </w:rPr>
        <w:t xml:space="preserve"> </w:t>
      </w:r>
      <w:r w:rsidR="002C6C82">
        <w:rPr>
          <w:rFonts w:ascii="Traditional Arabic" w:hint="cs"/>
          <w:color w:val="auto"/>
          <w:rtl/>
          <w:lang w:eastAsia="en-US"/>
        </w:rPr>
        <w:t xml:space="preserve">رضي الله </w:t>
      </w:r>
      <w:r w:rsidR="00A13AD9" w:rsidRPr="00F479A6">
        <w:rPr>
          <w:rFonts w:ascii="Traditional Arabic" w:hint="cs"/>
          <w:color w:val="auto"/>
          <w:rtl/>
          <w:lang w:eastAsia="en-US"/>
        </w:rPr>
        <w:t>عنها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قالت</w:t>
      </w:r>
      <w:r w:rsidR="00E92B25" w:rsidRPr="00F479A6">
        <w:rPr>
          <w:rFonts w:ascii="Traditional Arabic" w:hint="cs"/>
          <w:color w:val="auto"/>
          <w:rtl/>
          <w:lang w:eastAsia="en-US"/>
        </w:rPr>
        <w:t>:</w:t>
      </w:r>
      <w:r w:rsidR="00915214" w:rsidRPr="00F479A6">
        <w:rPr>
          <w:rFonts w:ascii="Traditional Arabic" w:hint="cs"/>
          <w:color w:val="auto"/>
          <w:rtl/>
          <w:lang w:eastAsia="en-US"/>
        </w:rPr>
        <w:t>"</w:t>
      </w:r>
      <w:r w:rsidR="00A13AD9" w:rsidRPr="00F479A6">
        <w:rPr>
          <w:rFonts w:ascii="Traditional Arabic" w:hint="eastAsia"/>
          <w:color w:val="auto"/>
          <w:rtl/>
          <w:lang w:eastAsia="en-US"/>
        </w:rPr>
        <w:t>كان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رسول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الله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2C6C82">
        <w:rPr>
          <w:rFonts w:ascii="Traditional Arabic" w:hint="eastAsia"/>
          <w:color w:val="auto"/>
          <w:lang w:eastAsia="en-US"/>
        </w:rPr>
        <w:sym w:font="AGA Arabesque" w:char="F072"/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يستفتح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الصلاة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بالتكبير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والقراءة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ب</w:t>
      </w:r>
      <w:r w:rsidR="00A13AD9" w:rsidRPr="00F479A6">
        <w:rPr>
          <w:rFonts w:ascii="Traditional Arabic" w:hint="cs"/>
          <w:color w:val="auto"/>
          <w:rtl/>
          <w:lang w:eastAsia="en-US"/>
        </w:rPr>
        <w:t>ـ"</w:t>
      </w:r>
      <w:r w:rsidR="00A13AD9" w:rsidRPr="00F479A6">
        <w:rPr>
          <w:rFonts w:ascii="Traditional Arabic" w:hint="eastAsia"/>
          <w:color w:val="auto"/>
          <w:rtl/>
          <w:lang w:eastAsia="en-US"/>
        </w:rPr>
        <w:t>الحمد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لله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رب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العالمين</w:t>
      </w:r>
      <w:r w:rsidR="00A13AD9" w:rsidRPr="00F479A6">
        <w:rPr>
          <w:rFonts w:ascii="Traditional Arabic" w:hint="cs"/>
          <w:color w:val="auto"/>
          <w:rtl/>
          <w:lang w:eastAsia="en-US"/>
        </w:rPr>
        <w:t>"</w:t>
      </w:r>
      <w:r w:rsidR="00A13AD9" w:rsidRPr="00F479A6">
        <w:rPr>
          <w:rFonts w:ascii="Traditional Arabic"/>
          <w:color w:val="auto"/>
          <w:rtl/>
          <w:lang w:eastAsia="en-US"/>
        </w:rPr>
        <w:t>!</w:t>
      </w:r>
      <w:r w:rsidR="00915214" w:rsidRPr="00F479A6">
        <w:rPr>
          <w:rFonts w:ascii="Traditional Arabic" w:hint="cs"/>
          <w:color w:val="auto"/>
          <w:rtl/>
          <w:lang w:eastAsia="en-US"/>
        </w:rPr>
        <w:t>,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وكان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إذا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ركع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لم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يشخص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رأسه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ولم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يصوبه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ولكن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بين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ذلك</w:t>
      </w:r>
      <w:r w:rsidR="00915214" w:rsidRPr="00F479A6">
        <w:rPr>
          <w:rFonts w:ascii="Traditional Arabic" w:hint="cs"/>
          <w:color w:val="auto"/>
          <w:rtl/>
          <w:lang w:eastAsia="en-US"/>
        </w:rPr>
        <w:t>,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وكان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إذا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رفع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رأسه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من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الركوع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لم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يسجد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حتى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يستوي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قائما</w:t>
      </w:r>
      <w:r w:rsidR="00915214" w:rsidRPr="00F479A6">
        <w:rPr>
          <w:rFonts w:ascii="Traditional Arabic" w:hint="cs"/>
          <w:color w:val="auto"/>
          <w:rtl/>
          <w:lang w:eastAsia="en-US"/>
        </w:rPr>
        <w:t>,</w:t>
      </w:r>
      <w:r w:rsidR="00A13AD9" w:rsidRPr="00F479A6">
        <w:rPr>
          <w:rFonts w:ascii="Traditional Arabic" w:hint="eastAsia"/>
          <w:color w:val="auto"/>
          <w:rtl/>
          <w:lang w:eastAsia="en-US"/>
        </w:rPr>
        <w:t>وكان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إذا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رفع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رأسه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من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السجدة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لم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يسجد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حتى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يستوي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جالسا</w:t>
      </w:r>
      <w:r w:rsidR="00915214" w:rsidRPr="00F479A6">
        <w:rPr>
          <w:rFonts w:ascii="Traditional Arabic" w:hint="cs"/>
          <w:color w:val="auto"/>
          <w:rtl/>
          <w:lang w:eastAsia="en-US"/>
        </w:rPr>
        <w:t>,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وكان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يقول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في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كل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ركعتين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التحية</w:t>
      </w:r>
      <w:r w:rsidR="00915214" w:rsidRPr="00F479A6">
        <w:rPr>
          <w:rFonts w:ascii="Traditional Arabic" w:hint="cs"/>
          <w:color w:val="auto"/>
          <w:rtl/>
          <w:lang w:eastAsia="en-US"/>
        </w:rPr>
        <w:t>,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وكان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يفرش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رجله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اليسرى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وينصب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رجله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اليمنى</w:t>
      </w:r>
      <w:r w:rsidR="00915214" w:rsidRPr="00F479A6">
        <w:rPr>
          <w:rFonts w:ascii="Traditional Arabic" w:hint="cs"/>
          <w:color w:val="auto"/>
          <w:rtl/>
          <w:lang w:eastAsia="en-US"/>
        </w:rPr>
        <w:t>,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وكان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ينهى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عن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عقبة</w:t>
      </w:r>
      <w:r w:rsidR="00A13AD9" w:rsidRPr="00F479A6">
        <w:rPr>
          <w:rFonts w:ascii="Traditional Arabic"/>
          <w:color w:val="auto"/>
          <w:rtl/>
          <w:lang w:eastAsia="en-US"/>
        </w:rPr>
        <w:t xml:space="preserve"> </w:t>
      </w:r>
      <w:r w:rsidR="00A13AD9" w:rsidRPr="00F479A6">
        <w:rPr>
          <w:rFonts w:ascii="Traditional Arabic" w:hint="eastAsia"/>
          <w:color w:val="auto"/>
          <w:rtl/>
          <w:lang w:eastAsia="en-US"/>
        </w:rPr>
        <w:t>الشيطان</w:t>
      </w:r>
      <w:r w:rsidR="00915214" w:rsidRPr="00F479A6">
        <w:rPr>
          <w:rFonts w:ascii="Traditional Arabic" w:hint="cs"/>
          <w:color w:val="auto"/>
          <w:rtl/>
          <w:lang w:eastAsia="en-US"/>
        </w:rPr>
        <w:t>"</w:t>
      </w:r>
      <w:r w:rsidR="00FE7627" w:rsidRPr="00F479A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FE7627" w:rsidRPr="00F479A6">
        <w:rPr>
          <w:rFonts w:ascii="AGA Arabesque" w:hAnsi="AGA Arabesque"/>
          <w:smallCaps/>
          <w:color w:val="auto"/>
          <w:vertAlign w:val="superscript"/>
          <w:rtl/>
        </w:rPr>
        <w:footnoteReference w:id="25"/>
      </w:r>
      <w:r w:rsidR="00FE7627" w:rsidRPr="00F479A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E92B25" w:rsidRPr="00F479A6">
        <w:rPr>
          <w:rFonts w:ascii="AGA Arabesque" w:hAnsi="AGA Arabesque" w:hint="cs"/>
          <w:smallCaps/>
          <w:color w:val="auto"/>
          <w:vertAlign w:val="superscript"/>
          <w:rtl/>
        </w:rPr>
        <w:t>.</w:t>
      </w:r>
      <w:r w:rsidR="00A16475" w:rsidRPr="00F479A6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</w:p>
    <w:p w:rsidR="00A13AD9" w:rsidRPr="00F479A6" w:rsidRDefault="006A2267" w:rsidP="00B7281C">
      <w:pPr>
        <w:widowControl/>
        <w:autoSpaceDE w:val="0"/>
        <w:autoSpaceDN w:val="0"/>
        <w:adjustRightInd w:val="0"/>
        <w:spacing w:line="233" w:lineRule="auto"/>
        <w:ind w:firstLine="0"/>
        <w:jc w:val="lowKashida"/>
        <w:rPr>
          <w:rFonts w:ascii="Traditional Arabic" w:eastAsia="Calibri"/>
          <w:color w:val="auto"/>
          <w:rtl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الدليل الثاني</w:t>
      </w:r>
      <w:r w:rsidR="00A13AD9" w:rsidRPr="00F479A6">
        <w:rPr>
          <w:rFonts w:ascii="Traditional Arabic" w:hint="cs"/>
          <w:b/>
          <w:bCs/>
          <w:color w:val="auto"/>
          <w:rtl/>
          <w:lang w:eastAsia="en-US"/>
        </w:rPr>
        <w:t xml:space="preserve">: </w:t>
      </w:r>
      <w:r w:rsidR="00FA0C81">
        <w:rPr>
          <w:rFonts w:ascii="Traditional Arabic" w:eastAsia="Calibri" w:hint="cs"/>
          <w:color w:val="auto"/>
          <w:rtl/>
        </w:rPr>
        <w:t xml:space="preserve">عن وائل بن حجر </w:t>
      </w:r>
      <w:r w:rsidR="002C6C82">
        <w:rPr>
          <w:rFonts w:asciiTheme="minorHAnsi" w:eastAsia="Calibri" w:hAnsiTheme="minorHAnsi"/>
          <w:color w:val="auto"/>
        </w:rPr>
        <w:t xml:space="preserve"> </w:t>
      </w:r>
      <w:r w:rsidR="002C6C82">
        <w:rPr>
          <w:rFonts w:ascii="Traditional Arabic" w:eastAsia="Calibri" w:hint="cs"/>
          <w:color w:val="auto"/>
        </w:rPr>
        <w:sym w:font="AGA Arabesque" w:char="F074"/>
      </w:r>
      <w:r w:rsidR="00FA0C81">
        <w:rPr>
          <w:rFonts w:ascii="Traditional Arabic" w:eastAsia="Calibri" w:hint="cs"/>
          <w:color w:val="auto"/>
          <w:rtl/>
        </w:rPr>
        <w:t>قال:</w:t>
      </w:r>
      <w:r w:rsidR="005C7733" w:rsidRPr="00F479A6">
        <w:rPr>
          <w:rFonts w:ascii="Traditional Arabic" w:eastAsia="Calibri" w:hint="cs"/>
          <w:color w:val="auto"/>
          <w:rtl/>
        </w:rPr>
        <w:t>"</w:t>
      </w:r>
      <w:r w:rsidR="007F2E56" w:rsidRPr="00F479A6">
        <w:rPr>
          <w:rFonts w:ascii="Traditional Arabic" w:eastAsia="Calibri" w:hint="cs"/>
          <w:color w:val="auto"/>
          <w:rtl/>
        </w:rPr>
        <w:t>صليت</w:t>
      </w:r>
      <w:r w:rsidR="00915214" w:rsidRPr="00F479A6">
        <w:rPr>
          <w:rFonts w:ascii="Traditional Arabic" w:eastAsia="Calibri" w:hint="cs"/>
          <w:color w:val="auto"/>
          <w:rtl/>
        </w:rPr>
        <w:t>ُ</w:t>
      </w:r>
      <w:r w:rsidR="007F2E56" w:rsidRPr="00F479A6">
        <w:rPr>
          <w:rFonts w:ascii="Traditional Arabic" w:eastAsia="Calibri" w:hint="cs"/>
          <w:color w:val="auto"/>
          <w:rtl/>
        </w:rPr>
        <w:t xml:space="preserve"> خلف رسول الله </w:t>
      </w:r>
      <w:r w:rsidR="002C6C82">
        <w:rPr>
          <w:rFonts w:ascii="Traditional Arabic" w:eastAsia="Calibri" w:hint="cs"/>
          <w:color w:val="auto"/>
        </w:rPr>
        <w:sym w:font="AGA Arabesque" w:char="F072"/>
      </w:r>
      <w:r w:rsidR="007F2E56" w:rsidRPr="00F479A6">
        <w:rPr>
          <w:rFonts w:ascii="Traditional Arabic" w:eastAsia="Calibri" w:hint="cs"/>
          <w:color w:val="auto"/>
          <w:rtl/>
        </w:rPr>
        <w:t xml:space="preserve"> فلما قعد وتشهد فرش ق</w:t>
      </w:r>
      <w:r w:rsidR="009D644D" w:rsidRPr="00F479A6">
        <w:rPr>
          <w:rFonts w:ascii="Traditional Arabic" w:eastAsia="Calibri" w:hint="cs"/>
          <w:color w:val="auto"/>
          <w:rtl/>
        </w:rPr>
        <w:t>دمه اليسرى على الأرض وجلس عليها</w:t>
      </w:r>
      <w:r w:rsidR="005C7733" w:rsidRPr="00FA0C81">
        <w:rPr>
          <w:rFonts w:ascii="AGA Arabesque" w:hAnsi="AGA Arabesque" w:hint="cs"/>
          <w:smallCaps/>
          <w:color w:val="auto"/>
          <w:rtl/>
        </w:rPr>
        <w:t>"</w:t>
      </w:r>
      <w:r w:rsidR="00FE7627" w:rsidRPr="00F479A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FE7627" w:rsidRPr="00F479A6">
        <w:rPr>
          <w:rFonts w:ascii="AGA Arabesque" w:hAnsi="AGA Arabesque"/>
          <w:smallCaps/>
          <w:color w:val="auto"/>
          <w:vertAlign w:val="superscript"/>
          <w:rtl/>
        </w:rPr>
        <w:footnoteReference w:id="26"/>
      </w:r>
      <w:r w:rsidR="00FE7627" w:rsidRPr="00F479A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7F2E56" w:rsidRPr="00F479A6">
        <w:rPr>
          <w:rFonts w:ascii="Traditional Arabic" w:eastAsia="Calibri" w:hint="cs"/>
          <w:color w:val="auto"/>
          <w:rtl/>
        </w:rPr>
        <w:t>.</w:t>
      </w:r>
    </w:p>
    <w:p w:rsidR="00B7281C" w:rsidRDefault="006A2267" w:rsidP="00B7281C">
      <w:pPr>
        <w:widowControl/>
        <w:autoSpaceDE w:val="0"/>
        <w:autoSpaceDN w:val="0"/>
        <w:adjustRightInd w:val="0"/>
        <w:spacing w:line="233" w:lineRule="auto"/>
        <w:ind w:firstLine="0"/>
        <w:rPr>
          <w:rFonts w:ascii="Traditional Arabic" w:hint="cs"/>
          <w:color w:val="auto"/>
          <w:rtl/>
          <w:lang w:eastAsia="en-US"/>
        </w:rPr>
      </w:pPr>
      <w:r>
        <w:rPr>
          <w:rFonts w:ascii="Traditional Arabic" w:eastAsia="Calibri" w:hint="cs"/>
          <w:b/>
          <w:bCs/>
          <w:color w:val="auto"/>
          <w:rtl/>
        </w:rPr>
        <w:t>الدليل الثالث</w:t>
      </w:r>
      <w:r w:rsidR="007F2E56" w:rsidRPr="00F479A6">
        <w:rPr>
          <w:rFonts w:ascii="Traditional Arabic" w:eastAsia="Calibri" w:hint="cs"/>
          <w:b/>
          <w:bCs/>
          <w:color w:val="auto"/>
          <w:rtl/>
        </w:rPr>
        <w:t>:</w:t>
      </w:r>
      <w:r w:rsidR="007F4214">
        <w:rPr>
          <w:rFonts w:ascii="Traditional Arabic" w:eastAsia="Calibri" w:hint="cs"/>
          <w:b/>
          <w:bCs/>
          <w:color w:val="auto"/>
          <w:rtl/>
        </w:rPr>
        <w:t xml:space="preserve"> </w:t>
      </w:r>
      <w:r w:rsidR="00F539E0">
        <w:rPr>
          <w:rFonts w:ascii="Traditional Arabic" w:eastAsia="Calibri" w:hint="cs"/>
          <w:color w:val="auto"/>
          <w:rtl/>
        </w:rPr>
        <w:t xml:space="preserve">عن </w:t>
      </w:r>
      <w:r w:rsidR="005E0FCF" w:rsidRPr="00F479A6">
        <w:rPr>
          <w:rFonts w:ascii="Traditional Arabic" w:hint="eastAsia"/>
          <w:color w:val="auto"/>
          <w:rtl/>
          <w:lang w:eastAsia="en-US"/>
        </w:rPr>
        <w:t>أب</w:t>
      </w:r>
      <w:r w:rsidR="005E0FCF" w:rsidRPr="00F479A6">
        <w:rPr>
          <w:rFonts w:ascii="Traditional Arabic" w:hint="cs"/>
          <w:color w:val="auto"/>
          <w:rtl/>
          <w:lang w:eastAsia="en-US"/>
        </w:rPr>
        <w:t>ي</w:t>
      </w:r>
      <w:r w:rsidR="005E0FCF" w:rsidRPr="00F479A6">
        <w:rPr>
          <w:rFonts w:ascii="Traditional Arabic"/>
          <w:color w:val="auto"/>
          <w:rtl/>
          <w:lang w:eastAsia="en-US"/>
        </w:rPr>
        <w:t xml:space="preserve"> </w:t>
      </w:r>
      <w:r w:rsidR="005E0FCF" w:rsidRPr="00F479A6">
        <w:rPr>
          <w:rFonts w:ascii="Traditional Arabic" w:hint="eastAsia"/>
          <w:color w:val="auto"/>
          <w:rtl/>
          <w:lang w:eastAsia="en-US"/>
        </w:rPr>
        <w:t>حميد</w:t>
      </w:r>
      <w:r w:rsidR="005E0FCF" w:rsidRPr="00F479A6">
        <w:rPr>
          <w:rFonts w:ascii="Traditional Arabic"/>
          <w:color w:val="auto"/>
          <w:rtl/>
          <w:lang w:eastAsia="en-US"/>
        </w:rPr>
        <w:t xml:space="preserve"> </w:t>
      </w:r>
      <w:r w:rsidR="005E0FCF" w:rsidRPr="00F479A6">
        <w:rPr>
          <w:rFonts w:ascii="Traditional Arabic" w:hint="eastAsia"/>
          <w:color w:val="auto"/>
          <w:rtl/>
          <w:lang w:eastAsia="en-US"/>
        </w:rPr>
        <w:t>الساعدي</w:t>
      </w:r>
      <w:r w:rsidR="001C2248">
        <w:rPr>
          <w:rFonts w:ascii="Traditional Arabic" w:hint="cs"/>
          <w:color w:val="auto"/>
          <w:rtl/>
          <w:lang w:eastAsia="en-US"/>
        </w:rPr>
        <w:t xml:space="preserve"> </w:t>
      </w:r>
      <w:r w:rsidR="002C6C82">
        <w:rPr>
          <w:rFonts w:ascii="Traditional Arabic" w:hint="eastAsia"/>
          <w:color w:val="auto"/>
          <w:lang w:eastAsia="en-US"/>
        </w:rPr>
        <w:sym w:font="AGA Arabesque" w:char="F074"/>
      </w:r>
      <w:r w:rsidR="005E0FCF" w:rsidRPr="00F479A6">
        <w:rPr>
          <w:rFonts w:ascii="Traditional Arabic"/>
          <w:color w:val="auto"/>
          <w:rtl/>
          <w:lang w:eastAsia="en-US"/>
        </w:rPr>
        <w:t xml:space="preserve"> </w:t>
      </w:r>
      <w:r w:rsidR="005E0FCF" w:rsidRPr="00F479A6">
        <w:rPr>
          <w:rFonts w:ascii="Traditional Arabic" w:hint="cs"/>
          <w:color w:val="auto"/>
          <w:rtl/>
          <w:lang w:eastAsia="en-US"/>
        </w:rPr>
        <w:t xml:space="preserve">قال </w:t>
      </w:r>
      <w:r w:rsidR="00F539E0">
        <w:rPr>
          <w:rFonts w:ascii="Traditional Arabic" w:hint="cs"/>
          <w:color w:val="auto"/>
          <w:rtl/>
          <w:lang w:eastAsia="en-US"/>
        </w:rPr>
        <w:t>في نفر من أصحاب رسول الله</w:t>
      </w:r>
      <w:r w:rsidR="002C6C82">
        <w:rPr>
          <w:rFonts w:ascii="Traditional Arabic" w:hint="cs"/>
          <w:color w:val="auto"/>
          <w:lang w:eastAsia="en-US"/>
        </w:rPr>
        <w:sym w:font="AGA Arabesque" w:char="F072"/>
      </w:r>
      <w:r w:rsidR="001C2248">
        <w:rPr>
          <w:rFonts w:asciiTheme="minorHAnsi" w:hAnsiTheme="minorHAnsi"/>
          <w:color w:val="auto"/>
          <w:lang w:eastAsia="en-US"/>
        </w:rPr>
        <w:t xml:space="preserve"> </w:t>
      </w:r>
      <w:r w:rsidR="00915214" w:rsidRPr="00F479A6">
        <w:rPr>
          <w:rFonts w:ascii="Traditional Arabic" w:hint="cs"/>
          <w:color w:val="auto"/>
          <w:rtl/>
          <w:lang w:eastAsia="en-US"/>
        </w:rPr>
        <w:t>:</w:t>
      </w:r>
      <w:r w:rsidR="001C2248">
        <w:rPr>
          <w:rFonts w:ascii="Traditional Arabic" w:hint="cs"/>
          <w:color w:val="auto"/>
          <w:rtl/>
          <w:lang w:eastAsia="en-US"/>
        </w:rPr>
        <w:t xml:space="preserve"> </w:t>
      </w:r>
      <w:r w:rsidR="005E0FCF" w:rsidRPr="00F479A6">
        <w:rPr>
          <w:rFonts w:ascii="Traditional Arabic" w:hint="eastAsia"/>
          <w:color w:val="auto"/>
          <w:rtl/>
          <w:lang w:eastAsia="en-US"/>
        </w:rPr>
        <w:t>أنا</w:t>
      </w:r>
      <w:r w:rsidR="005E0FCF" w:rsidRPr="00F479A6">
        <w:rPr>
          <w:rFonts w:ascii="Traditional Arabic"/>
          <w:color w:val="auto"/>
          <w:rtl/>
          <w:lang w:eastAsia="en-US"/>
        </w:rPr>
        <w:t xml:space="preserve"> </w:t>
      </w:r>
      <w:r w:rsidR="005E0FCF" w:rsidRPr="00F479A6">
        <w:rPr>
          <w:rFonts w:ascii="Traditional Arabic" w:hint="eastAsia"/>
          <w:color w:val="auto"/>
          <w:rtl/>
          <w:lang w:eastAsia="en-US"/>
        </w:rPr>
        <w:t>أحفظكم</w:t>
      </w:r>
      <w:r w:rsidR="005E0FCF" w:rsidRPr="00F479A6">
        <w:rPr>
          <w:rFonts w:ascii="Traditional Arabic"/>
          <w:color w:val="auto"/>
          <w:rtl/>
          <w:lang w:eastAsia="en-US"/>
        </w:rPr>
        <w:t xml:space="preserve"> </w:t>
      </w:r>
      <w:r w:rsidR="005E0FCF" w:rsidRPr="00F479A6">
        <w:rPr>
          <w:rFonts w:ascii="Traditional Arabic" w:hint="eastAsia"/>
          <w:color w:val="auto"/>
          <w:rtl/>
          <w:lang w:eastAsia="en-US"/>
        </w:rPr>
        <w:t>لصلاة</w:t>
      </w:r>
      <w:r w:rsidR="005E0FCF" w:rsidRPr="00F479A6">
        <w:rPr>
          <w:rFonts w:ascii="Traditional Arabic"/>
          <w:color w:val="auto"/>
          <w:rtl/>
          <w:lang w:eastAsia="en-US"/>
        </w:rPr>
        <w:t xml:space="preserve"> </w:t>
      </w:r>
      <w:r w:rsidR="005E0FCF" w:rsidRPr="00F479A6">
        <w:rPr>
          <w:rFonts w:ascii="Traditional Arabic" w:hint="eastAsia"/>
          <w:color w:val="auto"/>
          <w:rtl/>
          <w:lang w:eastAsia="en-US"/>
        </w:rPr>
        <w:t>رسول</w:t>
      </w:r>
      <w:r w:rsidR="005E0FCF" w:rsidRPr="00F479A6">
        <w:rPr>
          <w:rFonts w:ascii="Traditional Arabic"/>
          <w:color w:val="auto"/>
          <w:rtl/>
          <w:lang w:eastAsia="en-US"/>
        </w:rPr>
        <w:t xml:space="preserve"> </w:t>
      </w:r>
      <w:r w:rsidR="005E0FCF" w:rsidRPr="00F479A6">
        <w:rPr>
          <w:rFonts w:ascii="Traditional Arabic" w:hint="eastAsia"/>
          <w:color w:val="auto"/>
          <w:rtl/>
          <w:lang w:eastAsia="en-US"/>
        </w:rPr>
        <w:t>الله</w:t>
      </w:r>
      <w:r w:rsidR="005E0FCF" w:rsidRPr="00F479A6">
        <w:rPr>
          <w:rFonts w:ascii="Traditional Arabic"/>
          <w:color w:val="auto"/>
          <w:rtl/>
          <w:lang w:eastAsia="en-US"/>
        </w:rPr>
        <w:t xml:space="preserve"> </w:t>
      </w:r>
      <w:r w:rsidR="002C6C82">
        <w:rPr>
          <w:rFonts w:ascii="Traditional Arabic" w:hint="eastAsia"/>
          <w:color w:val="auto"/>
          <w:lang w:eastAsia="en-US"/>
        </w:rPr>
        <w:sym w:font="AGA Arabesque" w:char="F072"/>
      </w:r>
      <w:r w:rsidR="005E0FCF" w:rsidRPr="00F479A6">
        <w:rPr>
          <w:rFonts w:ascii="Traditional Arabic"/>
          <w:color w:val="auto"/>
          <w:rtl/>
          <w:lang w:eastAsia="en-US"/>
        </w:rPr>
        <w:t xml:space="preserve"> </w:t>
      </w:r>
      <w:r w:rsidR="005E0FCF" w:rsidRPr="00F479A6">
        <w:rPr>
          <w:rFonts w:ascii="Traditional Arabic" w:hint="eastAsia"/>
          <w:color w:val="auto"/>
          <w:rtl/>
          <w:lang w:eastAsia="en-US"/>
        </w:rPr>
        <w:t>رأيته</w:t>
      </w:r>
      <w:r w:rsidR="005E0FCF" w:rsidRPr="00F479A6">
        <w:rPr>
          <w:rFonts w:ascii="Traditional Arabic"/>
          <w:color w:val="auto"/>
          <w:rtl/>
          <w:lang w:eastAsia="en-US"/>
        </w:rPr>
        <w:t xml:space="preserve"> </w:t>
      </w:r>
      <w:r w:rsidR="005E0FCF" w:rsidRPr="00F479A6">
        <w:rPr>
          <w:rFonts w:ascii="Traditional Arabic" w:hint="eastAsia"/>
          <w:color w:val="auto"/>
          <w:rtl/>
          <w:lang w:eastAsia="en-US"/>
        </w:rPr>
        <w:t>إذا</w:t>
      </w:r>
      <w:r w:rsidR="005E0FCF" w:rsidRPr="00F479A6">
        <w:rPr>
          <w:rFonts w:ascii="Traditional Arabic"/>
          <w:color w:val="auto"/>
          <w:rtl/>
          <w:lang w:eastAsia="en-US"/>
        </w:rPr>
        <w:t xml:space="preserve"> </w:t>
      </w:r>
      <w:r w:rsidR="005E0FCF" w:rsidRPr="00F479A6">
        <w:rPr>
          <w:rFonts w:ascii="Traditional Arabic" w:hint="eastAsia"/>
          <w:color w:val="auto"/>
          <w:rtl/>
          <w:lang w:eastAsia="en-US"/>
        </w:rPr>
        <w:t>كبر</w:t>
      </w:r>
      <w:r w:rsidR="005E0FCF" w:rsidRPr="00F479A6">
        <w:rPr>
          <w:rFonts w:ascii="Traditional Arabic"/>
          <w:color w:val="auto"/>
          <w:rtl/>
          <w:lang w:eastAsia="en-US"/>
        </w:rPr>
        <w:t xml:space="preserve"> </w:t>
      </w:r>
      <w:r w:rsidR="005E0FCF" w:rsidRPr="00F479A6">
        <w:rPr>
          <w:rFonts w:ascii="Traditional Arabic" w:hint="eastAsia"/>
          <w:color w:val="auto"/>
          <w:rtl/>
          <w:lang w:eastAsia="en-US"/>
        </w:rPr>
        <w:t>جعل</w:t>
      </w:r>
      <w:r w:rsidR="005E0FCF" w:rsidRPr="00F479A6">
        <w:rPr>
          <w:rFonts w:ascii="Traditional Arabic"/>
          <w:color w:val="auto"/>
          <w:rtl/>
          <w:lang w:eastAsia="en-US"/>
        </w:rPr>
        <w:t xml:space="preserve"> </w:t>
      </w:r>
      <w:r w:rsidR="005E0FCF" w:rsidRPr="00F479A6">
        <w:rPr>
          <w:rFonts w:ascii="Traditional Arabic" w:hint="eastAsia"/>
          <w:color w:val="auto"/>
          <w:rtl/>
          <w:lang w:eastAsia="en-US"/>
        </w:rPr>
        <w:t>يديه</w:t>
      </w:r>
      <w:r w:rsidR="005E0FCF" w:rsidRPr="00F479A6">
        <w:rPr>
          <w:rFonts w:ascii="Traditional Arabic"/>
          <w:color w:val="auto"/>
          <w:rtl/>
          <w:lang w:eastAsia="en-US"/>
        </w:rPr>
        <w:t xml:space="preserve"> </w:t>
      </w:r>
      <w:r w:rsidR="005E0FCF" w:rsidRPr="00F479A6">
        <w:rPr>
          <w:rFonts w:ascii="Traditional Arabic" w:hint="eastAsia"/>
          <w:color w:val="auto"/>
          <w:rtl/>
          <w:lang w:eastAsia="en-US"/>
        </w:rPr>
        <w:t>حذاء</w:t>
      </w:r>
      <w:r w:rsidR="005E0FCF" w:rsidRPr="00F479A6">
        <w:rPr>
          <w:rFonts w:ascii="Traditional Arabic"/>
          <w:color w:val="auto"/>
          <w:rtl/>
          <w:lang w:eastAsia="en-US"/>
        </w:rPr>
        <w:t xml:space="preserve"> </w:t>
      </w:r>
      <w:r w:rsidR="005E0FCF" w:rsidRPr="00F479A6">
        <w:rPr>
          <w:rFonts w:ascii="Traditional Arabic" w:hint="eastAsia"/>
          <w:color w:val="auto"/>
          <w:rtl/>
          <w:lang w:eastAsia="en-US"/>
        </w:rPr>
        <w:t>منكبيه</w:t>
      </w:r>
      <w:r w:rsidR="00915214" w:rsidRPr="00F479A6">
        <w:rPr>
          <w:rFonts w:ascii="Traditional Arabic" w:hint="cs"/>
          <w:color w:val="auto"/>
          <w:rtl/>
          <w:lang w:eastAsia="en-US"/>
        </w:rPr>
        <w:t>,</w:t>
      </w:r>
      <w:r w:rsidR="005E0FCF" w:rsidRPr="00F479A6">
        <w:rPr>
          <w:rFonts w:ascii="Traditional Arabic"/>
          <w:color w:val="auto"/>
          <w:rtl/>
          <w:lang w:eastAsia="en-US"/>
        </w:rPr>
        <w:t xml:space="preserve"> </w:t>
      </w:r>
      <w:r w:rsidR="005E0FCF" w:rsidRPr="00F479A6">
        <w:rPr>
          <w:rFonts w:ascii="Traditional Arabic" w:hint="eastAsia"/>
          <w:color w:val="auto"/>
          <w:rtl/>
          <w:lang w:eastAsia="en-US"/>
        </w:rPr>
        <w:t>وإذا</w:t>
      </w:r>
      <w:r w:rsidR="005E0FCF" w:rsidRPr="00F479A6">
        <w:rPr>
          <w:rFonts w:ascii="Traditional Arabic"/>
          <w:color w:val="auto"/>
          <w:rtl/>
          <w:lang w:eastAsia="en-US"/>
        </w:rPr>
        <w:t xml:space="preserve"> </w:t>
      </w:r>
      <w:r w:rsidR="005E0FCF" w:rsidRPr="00F479A6">
        <w:rPr>
          <w:rFonts w:ascii="Traditional Arabic" w:hint="eastAsia"/>
          <w:color w:val="auto"/>
          <w:rtl/>
          <w:lang w:eastAsia="en-US"/>
        </w:rPr>
        <w:t>ركع</w:t>
      </w:r>
      <w:r w:rsidR="005E0FCF" w:rsidRPr="00F479A6">
        <w:rPr>
          <w:rFonts w:ascii="Traditional Arabic"/>
          <w:color w:val="auto"/>
          <w:rtl/>
          <w:lang w:eastAsia="en-US"/>
        </w:rPr>
        <w:t xml:space="preserve"> </w:t>
      </w:r>
      <w:r w:rsidR="005E0FCF" w:rsidRPr="00F479A6">
        <w:rPr>
          <w:rFonts w:ascii="Traditional Arabic" w:hint="eastAsia"/>
          <w:color w:val="auto"/>
          <w:rtl/>
          <w:lang w:eastAsia="en-US"/>
        </w:rPr>
        <w:t>أمكن</w:t>
      </w:r>
      <w:r w:rsidR="005E0FCF" w:rsidRPr="00F479A6">
        <w:rPr>
          <w:rFonts w:ascii="Traditional Arabic"/>
          <w:color w:val="auto"/>
          <w:rtl/>
          <w:lang w:eastAsia="en-US"/>
        </w:rPr>
        <w:t xml:space="preserve"> </w:t>
      </w:r>
      <w:r w:rsidR="005E0FCF" w:rsidRPr="00F479A6">
        <w:rPr>
          <w:rFonts w:ascii="Traditional Arabic" w:hint="eastAsia"/>
          <w:color w:val="auto"/>
          <w:rtl/>
          <w:lang w:eastAsia="en-US"/>
        </w:rPr>
        <w:t>يديه</w:t>
      </w:r>
      <w:r w:rsidR="005E0FCF" w:rsidRPr="00F479A6">
        <w:rPr>
          <w:rFonts w:ascii="Traditional Arabic"/>
          <w:color w:val="auto"/>
          <w:rtl/>
          <w:lang w:eastAsia="en-US"/>
        </w:rPr>
        <w:t xml:space="preserve"> </w:t>
      </w:r>
      <w:r w:rsidR="005E0FCF" w:rsidRPr="00F479A6">
        <w:rPr>
          <w:rFonts w:ascii="Traditional Arabic" w:hint="eastAsia"/>
          <w:color w:val="auto"/>
          <w:rtl/>
          <w:lang w:eastAsia="en-US"/>
        </w:rPr>
        <w:t>من</w:t>
      </w:r>
      <w:r w:rsidR="005E0FCF" w:rsidRPr="00F479A6">
        <w:rPr>
          <w:rFonts w:ascii="Traditional Arabic"/>
          <w:color w:val="auto"/>
          <w:rtl/>
          <w:lang w:eastAsia="en-US"/>
        </w:rPr>
        <w:t xml:space="preserve"> </w:t>
      </w:r>
      <w:r w:rsidR="005E0FCF" w:rsidRPr="00F479A6">
        <w:rPr>
          <w:rFonts w:ascii="Traditional Arabic" w:hint="eastAsia"/>
          <w:color w:val="auto"/>
          <w:rtl/>
          <w:lang w:eastAsia="en-US"/>
        </w:rPr>
        <w:t>ركبتيه</w:t>
      </w:r>
      <w:r w:rsidR="00915214" w:rsidRPr="00F479A6">
        <w:rPr>
          <w:rFonts w:ascii="Traditional Arabic" w:hint="cs"/>
          <w:color w:val="auto"/>
          <w:rtl/>
          <w:lang w:eastAsia="en-US"/>
        </w:rPr>
        <w:t>,</w:t>
      </w:r>
      <w:r w:rsidR="005E0FCF" w:rsidRPr="00F479A6">
        <w:rPr>
          <w:rFonts w:ascii="Traditional Arabic"/>
          <w:color w:val="auto"/>
          <w:rtl/>
          <w:lang w:eastAsia="en-US"/>
        </w:rPr>
        <w:t xml:space="preserve"> </w:t>
      </w:r>
      <w:r w:rsidR="005E0FCF" w:rsidRPr="00F479A6">
        <w:rPr>
          <w:rFonts w:ascii="Traditional Arabic" w:hint="eastAsia"/>
          <w:color w:val="auto"/>
          <w:rtl/>
          <w:lang w:eastAsia="en-US"/>
        </w:rPr>
        <w:t>ثم</w:t>
      </w:r>
      <w:r w:rsidR="005E0FCF" w:rsidRPr="00F479A6">
        <w:rPr>
          <w:rFonts w:ascii="Traditional Arabic"/>
          <w:color w:val="auto"/>
          <w:rtl/>
          <w:lang w:eastAsia="en-US"/>
        </w:rPr>
        <w:t xml:space="preserve"> </w:t>
      </w:r>
      <w:r w:rsidR="005E0FCF" w:rsidRPr="00F479A6">
        <w:rPr>
          <w:rFonts w:ascii="Traditional Arabic" w:hint="eastAsia"/>
          <w:color w:val="auto"/>
          <w:rtl/>
          <w:lang w:eastAsia="en-US"/>
        </w:rPr>
        <w:t>هصر</w:t>
      </w:r>
      <w:r w:rsidR="005E0FCF" w:rsidRPr="00F479A6">
        <w:rPr>
          <w:rFonts w:ascii="Traditional Arabic"/>
          <w:color w:val="auto"/>
          <w:rtl/>
          <w:lang w:eastAsia="en-US"/>
        </w:rPr>
        <w:t xml:space="preserve"> </w:t>
      </w:r>
      <w:r w:rsidR="005E0FCF" w:rsidRPr="00F479A6">
        <w:rPr>
          <w:rFonts w:ascii="Traditional Arabic" w:hint="eastAsia"/>
          <w:color w:val="auto"/>
          <w:rtl/>
          <w:lang w:eastAsia="en-US"/>
        </w:rPr>
        <w:t>ظهره</w:t>
      </w:r>
      <w:r w:rsidR="00915214" w:rsidRPr="00F479A6">
        <w:rPr>
          <w:rFonts w:ascii="Traditional Arabic" w:hint="cs"/>
          <w:color w:val="auto"/>
          <w:rtl/>
          <w:lang w:eastAsia="en-US"/>
        </w:rPr>
        <w:t>,</w:t>
      </w:r>
      <w:r w:rsidR="005E0FCF" w:rsidRPr="00F479A6">
        <w:rPr>
          <w:rFonts w:ascii="Traditional Arabic"/>
          <w:color w:val="auto"/>
          <w:rtl/>
          <w:lang w:eastAsia="en-US"/>
        </w:rPr>
        <w:t xml:space="preserve"> </w:t>
      </w:r>
      <w:r w:rsidR="005E0FCF" w:rsidRPr="00F479A6">
        <w:rPr>
          <w:rFonts w:ascii="Traditional Arabic" w:hint="eastAsia"/>
          <w:color w:val="auto"/>
          <w:rtl/>
          <w:lang w:eastAsia="en-US"/>
        </w:rPr>
        <w:t>فإذا</w:t>
      </w:r>
      <w:r w:rsidR="005E0FCF" w:rsidRPr="00F479A6">
        <w:rPr>
          <w:rFonts w:ascii="Traditional Arabic"/>
          <w:color w:val="auto"/>
          <w:rtl/>
          <w:lang w:eastAsia="en-US"/>
        </w:rPr>
        <w:t xml:space="preserve"> </w:t>
      </w:r>
      <w:r w:rsidR="005E0FCF" w:rsidRPr="00F479A6">
        <w:rPr>
          <w:rFonts w:ascii="Traditional Arabic" w:hint="eastAsia"/>
          <w:color w:val="auto"/>
          <w:rtl/>
          <w:lang w:eastAsia="en-US"/>
        </w:rPr>
        <w:t>رفع</w:t>
      </w:r>
      <w:r w:rsidR="005E0FCF" w:rsidRPr="00F479A6">
        <w:rPr>
          <w:rFonts w:ascii="Traditional Arabic"/>
          <w:color w:val="auto"/>
          <w:rtl/>
          <w:lang w:eastAsia="en-US"/>
        </w:rPr>
        <w:t xml:space="preserve"> </w:t>
      </w:r>
      <w:r w:rsidR="005E0FCF" w:rsidRPr="00F479A6">
        <w:rPr>
          <w:rFonts w:ascii="Traditional Arabic" w:hint="eastAsia"/>
          <w:color w:val="auto"/>
          <w:rtl/>
          <w:lang w:eastAsia="en-US"/>
        </w:rPr>
        <w:t>رأسه</w:t>
      </w:r>
      <w:r w:rsidR="005E0FCF" w:rsidRPr="00F479A6">
        <w:rPr>
          <w:rFonts w:ascii="Traditional Arabic"/>
          <w:color w:val="auto"/>
          <w:rtl/>
          <w:lang w:eastAsia="en-US"/>
        </w:rPr>
        <w:t xml:space="preserve"> </w:t>
      </w:r>
      <w:r w:rsidR="005E0FCF" w:rsidRPr="00F479A6">
        <w:rPr>
          <w:rFonts w:ascii="Traditional Arabic" w:hint="eastAsia"/>
          <w:color w:val="auto"/>
          <w:rtl/>
          <w:lang w:eastAsia="en-US"/>
        </w:rPr>
        <w:t>استوى</w:t>
      </w:r>
      <w:r w:rsidR="005E0FCF" w:rsidRPr="00F479A6">
        <w:rPr>
          <w:rFonts w:ascii="Traditional Arabic"/>
          <w:color w:val="auto"/>
          <w:rtl/>
          <w:lang w:eastAsia="en-US"/>
        </w:rPr>
        <w:t xml:space="preserve"> </w:t>
      </w:r>
      <w:r w:rsidR="005E0FCF" w:rsidRPr="00F479A6">
        <w:rPr>
          <w:rFonts w:ascii="Traditional Arabic" w:hint="eastAsia"/>
          <w:color w:val="auto"/>
          <w:rtl/>
          <w:lang w:eastAsia="en-US"/>
        </w:rPr>
        <w:t>حتى</w:t>
      </w:r>
      <w:r w:rsidR="005E0FCF" w:rsidRPr="00F479A6">
        <w:rPr>
          <w:rFonts w:ascii="Traditional Arabic"/>
          <w:color w:val="auto"/>
          <w:rtl/>
          <w:lang w:eastAsia="en-US"/>
        </w:rPr>
        <w:t xml:space="preserve"> </w:t>
      </w:r>
      <w:r w:rsidR="005E0FCF" w:rsidRPr="00F479A6">
        <w:rPr>
          <w:rFonts w:ascii="Traditional Arabic" w:hint="eastAsia"/>
          <w:color w:val="auto"/>
          <w:rtl/>
          <w:lang w:eastAsia="en-US"/>
        </w:rPr>
        <w:t>يعود</w:t>
      </w:r>
      <w:r w:rsidR="005E0FCF" w:rsidRPr="00F479A6">
        <w:rPr>
          <w:rFonts w:ascii="Traditional Arabic"/>
          <w:color w:val="auto"/>
          <w:rtl/>
          <w:lang w:eastAsia="en-US"/>
        </w:rPr>
        <w:t xml:space="preserve"> </w:t>
      </w:r>
      <w:r w:rsidR="005E0FCF" w:rsidRPr="00F479A6">
        <w:rPr>
          <w:rFonts w:ascii="Traditional Arabic" w:hint="eastAsia"/>
          <w:color w:val="auto"/>
          <w:rtl/>
          <w:lang w:eastAsia="en-US"/>
        </w:rPr>
        <w:t>كل</w:t>
      </w:r>
      <w:r w:rsidR="005E0FCF" w:rsidRPr="00F479A6">
        <w:rPr>
          <w:rFonts w:ascii="Traditional Arabic"/>
          <w:color w:val="auto"/>
          <w:rtl/>
          <w:lang w:eastAsia="en-US"/>
        </w:rPr>
        <w:t xml:space="preserve"> </w:t>
      </w:r>
      <w:r w:rsidR="005E0FCF" w:rsidRPr="00F479A6">
        <w:rPr>
          <w:rFonts w:ascii="Traditional Arabic" w:hint="eastAsia"/>
          <w:color w:val="auto"/>
          <w:rtl/>
          <w:lang w:eastAsia="en-US"/>
        </w:rPr>
        <w:t>ف</w:t>
      </w:r>
      <w:r w:rsidR="004E092D" w:rsidRPr="00F479A6">
        <w:rPr>
          <w:rFonts w:ascii="Traditional Arabic" w:hint="cs"/>
          <w:color w:val="auto"/>
          <w:rtl/>
          <w:lang w:eastAsia="en-US"/>
        </w:rPr>
        <w:t>َ</w:t>
      </w:r>
      <w:r w:rsidR="005E0FCF" w:rsidRPr="00F479A6">
        <w:rPr>
          <w:rFonts w:ascii="Traditional Arabic" w:hint="eastAsia"/>
          <w:color w:val="auto"/>
          <w:rtl/>
          <w:lang w:eastAsia="en-US"/>
        </w:rPr>
        <w:t>ق</w:t>
      </w:r>
      <w:r w:rsidR="004E092D" w:rsidRPr="00F479A6">
        <w:rPr>
          <w:rFonts w:ascii="Traditional Arabic" w:hint="cs"/>
          <w:color w:val="auto"/>
          <w:rtl/>
          <w:lang w:eastAsia="en-US"/>
        </w:rPr>
        <w:t>َ</w:t>
      </w:r>
      <w:r w:rsidR="005E0FCF" w:rsidRPr="00F479A6">
        <w:rPr>
          <w:rFonts w:ascii="Traditional Arabic" w:hint="eastAsia"/>
          <w:color w:val="auto"/>
          <w:rtl/>
          <w:lang w:eastAsia="en-US"/>
        </w:rPr>
        <w:t>ار</w:t>
      </w:r>
      <w:r w:rsidR="004E092D" w:rsidRPr="00F479A6">
        <w:rPr>
          <w:rFonts w:ascii="Traditional Arabic" w:hint="cs"/>
          <w:color w:val="auto"/>
          <w:rtl/>
          <w:lang w:eastAsia="en-US"/>
        </w:rPr>
        <w:t>ٍ</w:t>
      </w:r>
      <w:r w:rsidR="004C584A" w:rsidRPr="00F479A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4C584A" w:rsidRPr="00F479A6">
        <w:rPr>
          <w:rFonts w:ascii="AGA Arabesque" w:hAnsi="AGA Arabesque"/>
          <w:smallCaps/>
          <w:color w:val="auto"/>
          <w:vertAlign w:val="superscript"/>
          <w:rtl/>
        </w:rPr>
        <w:footnoteReference w:id="27"/>
      </w:r>
      <w:r w:rsidR="004C584A" w:rsidRPr="00F479A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B7281C">
        <w:rPr>
          <w:rFonts w:ascii="Traditional Arabic" w:hint="cs"/>
          <w:color w:val="auto"/>
          <w:rtl/>
          <w:lang w:eastAsia="en-US"/>
        </w:rPr>
        <w:t xml:space="preserve"> </w:t>
      </w:r>
      <w:r w:rsidR="005E0FCF" w:rsidRPr="00F479A6">
        <w:rPr>
          <w:rFonts w:ascii="Traditional Arabic" w:hint="eastAsia"/>
          <w:color w:val="auto"/>
          <w:rtl/>
          <w:lang w:eastAsia="en-US"/>
        </w:rPr>
        <w:t>مكانه</w:t>
      </w:r>
      <w:r w:rsidR="00915214" w:rsidRPr="00F479A6">
        <w:rPr>
          <w:rFonts w:ascii="Traditional Arabic" w:hint="cs"/>
          <w:color w:val="auto"/>
          <w:rtl/>
          <w:lang w:eastAsia="en-US"/>
        </w:rPr>
        <w:t>,</w:t>
      </w:r>
      <w:r w:rsidR="005E0FCF" w:rsidRPr="00F479A6">
        <w:rPr>
          <w:rFonts w:ascii="Traditional Arabic"/>
          <w:color w:val="auto"/>
          <w:rtl/>
          <w:lang w:eastAsia="en-US"/>
        </w:rPr>
        <w:t xml:space="preserve"> </w:t>
      </w:r>
      <w:r w:rsidR="005E0FCF" w:rsidRPr="00F479A6">
        <w:rPr>
          <w:rFonts w:ascii="Traditional Arabic" w:hint="eastAsia"/>
          <w:color w:val="auto"/>
          <w:rtl/>
          <w:lang w:eastAsia="en-US"/>
        </w:rPr>
        <w:t>فإذا</w:t>
      </w:r>
      <w:r w:rsidR="005E0FCF" w:rsidRPr="00F479A6">
        <w:rPr>
          <w:rFonts w:ascii="Traditional Arabic"/>
          <w:color w:val="auto"/>
          <w:rtl/>
          <w:lang w:eastAsia="en-US"/>
        </w:rPr>
        <w:t xml:space="preserve"> </w:t>
      </w:r>
      <w:r w:rsidR="005E0FCF" w:rsidRPr="00F479A6">
        <w:rPr>
          <w:rFonts w:ascii="Traditional Arabic" w:hint="eastAsia"/>
          <w:color w:val="auto"/>
          <w:rtl/>
          <w:lang w:eastAsia="en-US"/>
        </w:rPr>
        <w:t>سجد</w:t>
      </w:r>
      <w:r w:rsidR="005E0FCF" w:rsidRPr="00F479A6">
        <w:rPr>
          <w:rFonts w:ascii="Traditional Arabic"/>
          <w:color w:val="auto"/>
          <w:rtl/>
          <w:lang w:eastAsia="en-US"/>
        </w:rPr>
        <w:t xml:space="preserve"> </w:t>
      </w:r>
    </w:p>
    <w:p w:rsidR="007F2E56" w:rsidRPr="00F479A6" w:rsidRDefault="005E0FCF" w:rsidP="00F512E2">
      <w:pPr>
        <w:widowControl/>
        <w:autoSpaceDE w:val="0"/>
        <w:autoSpaceDN w:val="0"/>
        <w:adjustRightInd w:val="0"/>
        <w:spacing w:line="235" w:lineRule="auto"/>
        <w:ind w:firstLine="0"/>
        <w:rPr>
          <w:rFonts w:ascii="Traditional Arabic"/>
          <w:b/>
          <w:bCs/>
          <w:color w:val="auto"/>
          <w:rtl/>
          <w:lang w:eastAsia="en-US"/>
        </w:rPr>
      </w:pPr>
      <w:r w:rsidRPr="00F479A6">
        <w:rPr>
          <w:rFonts w:ascii="Traditional Arabic" w:hint="eastAsia"/>
          <w:color w:val="auto"/>
          <w:rtl/>
          <w:lang w:eastAsia="en-US"/>
        </w:rPr>
        <w:lastRenderedPageBreak/>
        <w:t>وضع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يديه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غير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مفترش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ولا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قابضهما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واستقبل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بأطراف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أصابع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رجليه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القبلة</w:t>
      </w:r>
      <w:r w:rsidR="00915214" w:rsidRPr="00F479A6">
        <w:rPr>
          <w:rFonts w:ascii="Traditional Arabic" w:hint="cs"/>
          <w:color w:val="auto"/>
          <w:rtl/>
          <w:lang w:eastAsia="en-US"/>
        </w:rPr>
        <w:t>,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فإذا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جلس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في</w:t>
      </w:r>
      <w:r w:rsidR="00F512E2">
        <w:rPr>
          <w:rFonts w:ascii="Traditional Arabic" w:hint="cs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الركعتين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جلس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على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رجله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اليسرى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ونصب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اليمنى</w:t>
      </w:r>
      <w:r w:rsidR="00915214" w:rsidRPr="00F479A6">
        <w:rPr>
          <w:rFonts w:ascii="Traditional Arabic" w:hint="cs"/>
          <w:color w:val="auto"/>
          <w:rtl/>
          <w:lang w:eastAsia="en-US"/>
        </w:rPr>
        <w:t>,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وإذا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جلس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في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الركعة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الآخرة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قدم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رجله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اليسرى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ونصب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الأخرى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وقعد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على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مقعدته</w:t>
      </w:r>
      <w:r w:rsidR="00915214" w:rsidRPr="00F479A6">
        <w:rPr>
          <w:rFonts w:ascii="Traditional Arabic" w:hint="cs"/>
          <w:color w:val="auto"/>
          <w:rtl/>
          <w:lang w:eastAsia="en-US"/>
        </w:rPr>
        <w:t>"</w:t>
      </w:r>
      <w:r w:rsidR="00FE7627" w:rsidRPr="00F479A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FE7627" w:rsidRPr="00F479A6">
        <w:rPr>
          <w:rFonts w:ascii="AGA Arabesque" w:hAnsi="AGA Arabesque"/>
          <w:smallCaps/>
          <w:color w:val="auto"/>
          <w:vertAlign w:val="superscript"/>
          <w:rtl/>
        </w:rPr>
        <w:footnoteReference w:id="28"/>
      </w:r>
      <w:r w:rsidR="00FE7627" w:rsidRPr="00F479A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DB3C2E" w:rsidRPr="00F479A6">
        <w:rPr>
          <w:rFonts w:ascii="Traditional Arabic" w:hint="cs"/>
          <w:b/>
          <w:bCs/>
          <w:color w:val="auto"/>
          <w:rtl/>
          <w:lang w:eastAsia="en-US"/>
        </w:rPr>
        <w:t xml:space="preserve">. </w:t>
      </w:r>
    </w:p>
    <w:p w:rsidR="00A16475" w:rsidRPr="00F479A6" w:rsidRDefault="00FA0C81" w:rsidP="00F512E2">
      <w:pPr>
        <w:widowControl/>
        <w:autoSpaceDE w:val="0"/>
        <w:autoSpaceDN w:val="0"/>
        <w:adjustRightInd w:val="0"/>
        <w:spacing w:line="235" w:lineRule="auto"/>
        <w:ind w:firstLine="0"/>
        <w:rPr>
          <w:rFonts w:ascii="Traditional Arabic"/>
          <w:b/>
          <w:bCs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وجه الدلالة من الأحاديث السابقة</w:t>
      </w:r>
      <w:r w:rsidR="00DB3C2E" w:rsidRPr="00F479A6">
        <w:rPr>
          <w:rFonts w:ascii="Traditional Arabic" w:hint="cs"/>
          <w:b/>
          <w:bCs/>
          <w:color w:val="auto"/>
          <w:rtl/>
          <w:lang w:eastAsia="en-US"/>
        </w:rPr>
        <w:t>:</w:t>
      </w:r>
      <w:r w:rsidR="00DB3C2E" w:rsidRPr="00F479A6">
        <w:rPr>
          <w:rFonts w:ascii="Traditional Arabic" w:hint="cs"/>
          <w:color w:val="auto"/>
          <w:rtl/>
          <w:lang w:eastAsia="en-US"/>
        </w:rPr>
        <w:t xml:space="preserve">أن </w:t>
      </w:r>
      <w:r w:rsidR="00F14A1B" w:rsidRPr="00F479A6">
        <w:rPr>
          <w:rFonts w:ascii="Traditional Arabic" w:hint="eastAsia"/>
          <w:color w:val="auto"/>
          <w:rtl/>
          <w:lang w:eastAsia="en-US"/>
        </w:rPr>
        <w:t>حديث</w:t>
      </w:r>
      <w:r w:rsidR="00F14A1B" w:rsidRPr="00F479A6">
        <w:rPr>
          <w:rFonts w:ascii="Traditional Arabic"/>
          <w:color w:val="auto"/>
          <w:rtl/>
          <w:lang w:eastAsia="en-US"/>
        </w:rPr>
        <w:t xml:space="preserve"> </w:t>
      </w:r>
      <w:r w:rsidR="00DB3C2E" w:rsidRPr="00F479A6">
        <w:rPr>
          <w:rFonts w:ascii="Traditional Arabic" w:hint="cs"/>
          <w:color w:val="auto"/>
          <w:rtl/>
          <w:lang w:eastAsia="en-US"/>
        </w:rPr>
        <w:t>أبى</w:t>
      </w:r>
      <w:r w:rsidR="00F14A1B" w:rsidRPr="00F479A6">
        <w:rPr>
          <w:rFonts w:ascii="Traditional Arabic"/>
          <w:color w:val="auto"/>
          <w:rtl/>
          <w:lang w:eastAsia="en-US"/>
        </w:rPr>
        <w:t xml:space="preserve"> </w:t>
      </w:r>
      <w:r w:rsidR="00F14A1B" w:rsidRPr="00F479A6">
        <w:rPr>
          <w:rFonts w:ascii="Traditional Arabic" w:hint="eastAsia"/>
          <w:color w:val="auto"/>
          <w:rtl/>
          <w:lang w:eastAsia="en-US"/>
        </w:rPr>
        <w:t>حميد</w:t>
      </w:r>
      <w:r w:rsidR="00F14A1B" w:rsidRPr="00F479A6">
        <w:rPr>
          <w:rFonts w:ascii="Traditional Arabic"/>
          <w:color w:val="auto"/>
          <w:rtl/>
          <w:lang w:eastAsia="en-US"/>
        </w:rPr>
        <w:t xml:space="preserve"> </w:t>
      </w:r>
      <w:r w:rsidR="00DB3C2E" w:rsidRPr="00F479A6">
        <w:rPr>
          <w:rFonts w:ascii="Traditional Arabic" w:hint="cs"/>
          <w:color w:val="auto"/>
          <w:rtl/>
          <w:lang w:eastAsia="en-US"/>
        </w:rPr>
        <w:t>وأصحابه</w:t>
      </w:r>
      <w:r w:rsidR="00F14A1B" w:rsidRPr="00F479A6">
        <w:rPr>
          <w:rFonts w:ascii="Traditional Arabic"/>
          <w:color w:val="auto"/>
          <w:rtl/>
          <w:lang w:eastAsia="en-US"/>
        </w:rPr>
        <w:t xml:space="preserve"> </w:t>
      </w:r>
      <w:r w:rsidR="00F14A1B" w:rsidRPr="00F479A6">
        <w:rPr>
          <w:rFonts w:ascii="Traditional Arabic" w:hint="eastAsia"/>
          <w:color w:val="auto"/>
          <w:rtl/>
          <w:lang w:eastAsia="en-US"/>
        </w:rPr>
        <w:t>صريح</w:t>
      </w:r>
      <w:r w:rsidR="00F14A1B" w:rsidRPr="00F479A6">
        <w:rPr>
          <w:rFonts w:ascii="Traditional Arabic"/>
          <w:color w:val="auto"/>
          <w:rtl/>
          <w:lang w:eastAsia="en-US"/>
        </w:rPr>
        <w:t xml:space="preserve"> </w:t>
      </w:r>
      <w:r w:rsidR="00F14A1B" w:rsidRPr="00F479A6">
        <w:rPr>
          <w:rFonts w:ascii="Traditional Arabic" w:hint="eastAsia"/>
          <w:color w:val="auto"/>
          <w:rtl/>
          <w:lang w:eastAsia="en-US"/>
        </w:rPr>
        <w:t>في</w:t>
      </w:r>
      <w:r w:rsidR="00F14A1B" w:rsidRPr="00F479A6">
        <w:rPr>
          <w:rFonts w:ascii="Traditional Arabic"/>
          <w:color w:val="auto"/>
          <w:rtl/>
          <w:lang w:eastAsia="en-US"/>
        </w:rPr>
        <w:t xml:space="preserve"> </w:t>
      </w:r>
      <w:r w:rsidR="00F14A1B" w:rsidRPr="00F479A6">
        <w:rPr>
          <w:rFonts w:ascii="Traditional Arabic" w:hint="eastAsia"/>
          <w:color w:val="auto"/>
          <w:rtl/>
          <w:lang w:eastAsia="en-US"/>
        </w:rPr>
        <w:t>الفرق</w:t>
      </w:r>
      <w:r w:rsidR="00F14A1B" w:rsidRPr="00F479A6">
        <w:rPr>
          <w:rFonts w:ascii="Traditional Arabic"/>
          <w:color w:val="auto"/>
          <w:rtl/>
          <w:lang w:eastAsia="en-US"/>
        </w:rPr>
        <w:t xml:space="preserve"> </w:t>
      </w:r>
      <w:r w:rsidR="00F14A1B" w:rsidRPr="00F479A6">
        <w:rPr>
          <w:rFonts w:ascii="Traditional Arabic" w:hint="eastAsia"/>
          <w:color w:val="auto"/>
          <w:rtl/>
          <w:lang w:eastAsia="en-US"/>
        </w:rPr>
        <w:t>بين</w:t>
      </w:r>
      <w:r w:rsidR="00F14A1B" w:rsidRPr="00F479A6">
        <w:rPr>
          <w:rFonts w:ascii="Traditional Arabic"/>
          <w:color w:val="auto"/>
          <w:rtl/>
          <w:lang w:eastAsia="en-US"/>
        </w:rPr>
        <w:t xml:space="preserve"> </w:t>
      </w:r>
      <w:r w:rsidR="00F14A1B" w:rsidRPr="00F479A6">
        <w:rPr>
          <w:rFonts w:ascii="Traditional Arabic" w:hint="eastAsia"/>
          <w:color w:val="auto"/>
          <w:rtl/>
          <w:lang w:eastAsia="en-US"/>
        </w:rPr>
        <w:t>التشهدين</w:t>
      </w:r>
      <w:r w:rsidR="00DB3C2E" w:rsidRPr="00F479A6">
        <w:rPr>
          <w:rFonts w:ascii="Traditional Arabic" w:hint="cs"/>
          <w:color w:val="auto"/>
          <w:rtl/>
          <w:lang w:eastAsia="en-US"/>
        </w:rPr>
        <w:t>,</w:t>
      </w:r>
      <w:r w:rsidR="00F539E0">
        <w:rPr>
          <w:rFonts w:ascii="Traditional Arabic" w:hint="eastAsia"/>
          <w:color w:val="auto"/>
          <w:rtl/>
          <w:lang w:eastAsia="en-US"/>
        </w:rPr>
        <w:t>وباق</w:t>
      </w:r>
      <w:r w:rsidR="00F539E0">
        <w:rPr>
          <w:rFonts w:ascii="Traditional Arabic" w:hint="cs"/>
          <w:color w:val="auto"/>
          <w:rtl/>
          <w:lang w:eastAsia="en-US"/>
        </w:rPr>
        <w:t>ي</w:t>
      </w:r>
      <w:r w:rsidR="00F14A1B" w:rsidRPr="00F479A6">
        <w:rPr>
          <w:rFonts w:ascii="Traditional Arabic"/>
          <w:color w:val="auto"/>
          <w:rtl/>
          <w:lang w:eastAsia="en-US"/>
        </w:rPr>
        <w:t xml:space="preserve"> </w:t>
      </w:r>
      <w:r w:rsidR="00DB3C2E" w:rsidRPr="00F479A6">
        <w:rPr>
          <w:rFonts w:ascii="Traditional Arabic" w:hint="cs"/>
          <w:color w:val="auto"/>
          <w:rtl/>
          <w:lang w:eastAsia="en-US"/>
        </w:rPr>
        <w:t>الأحاديث</w:t>
      </w:r>
      <w:r w:rsidR="00F14A1B" w:rsidRPr="00F479A6">
        <w:rPr>
          <w:rFonts w:ascii="Traditional Arabic"/>
          <w:color w:val="auto"/>
          <w:rtl/>
          <w:lang w:eastAsia="en-US"/>
        </w:rPr>
        <w:t xml:space="preserve"> </w:t>
      </w:r>
      <w:r w:rsidR="00F14A1B" w:rsidRPr="00F479A6">
        <w:rPr>
          <w:rFonts w:ascii="Traditional Arabic" w:hint="eastAsia"/>
          <w:color w:val="auto"/>
          <w:rtl/>
          <w:lang w:eastAsia="en-US"/>
        </w:rPr>
        <w:t>مطلقة</w:t>
      </w:r>
      <w:r w:rsidR="00F14A1B" w:rsidRPr="00F479A6">
        <w:rPr>
          <w:rFonts w:ascii="Traditional Arabic"/>
          <w:color w:val="auto"/>
          <w:rtl/>
          <w:lang w:eastAsia="en-US"/>
        </w:rPr>
        <w:t xml:space="preserve"> </w:t>
      </w:r>
      <w:r w:rsidR="00F14A1B" w:rsidRPr="00F479A6">
        <w:rPr>
          <w:rFonts w:ascii="Traditional Arabic" w:hint="eastAsia"/>
          <w:color w:val="auto"/>
          <w:rtl/>
          <w:lang w:eastAsia="en-US"/>
        </w:rPr>
        <w:t>فيجب</w:t>
      </w:r>
      <w:r w:rsidR="00F14A1B" w:rsidRPr="00F479A6">
        <w:rPr>
          <w:rFonts w:ascii="Traditional Arabic"/>
          <w:color w:val="auto"/>
          <w:rtl/>
          <w:lang w:eastAsia="en-US"/>
        </w:rPr>
        <w:t xml:space="preserve"> </w:t>
      </w:r>
      <w:r w:rsidR="00F14A1B" w:rsidRPr="00F479A6">
        <w:rPr>
          <w:rFonts w:ascii="Traditional Arabic" w:hint="eastAsia"/>
          <w:color w:val="auto"/>
          <w:rtl/>
          <w:lang w:eastAsia="en-US"/>
        </w:rPr>
        <w:t>حملها</w:t>
      </w:r>
      <w:r w:rsidR="00F14A1B" w:rsidRPr="00F479A6">
        <w:rPr>
          <w:rFonts w:ascii="Traditional Arabic"/>
          <w:color w:val="auto"/>
          <w:rtl/>
          <w:lang w:eastAsia="en-US"/>
        </w:rPr>
        <w:t xml:space="preserve"> </w:t>
      </w:r>
      <w:r w:rsidR="00F14A1B" w:rsidRPr="00F479A6">
        <w:rPr>
          <w:rFonts w:ascii="Traditional Arabic" w:hint="eastAsia"/>
          <w:color w:val="auto"/>
          <w:rtl/>
          <w:lang w:eastAsia="en-US"/>
        </w:rPr>
        <w:t>علي</w:t>
      </w:r>
      <w:r w:rsidR="00F14A1B" w:rsidRPr="00F479A6">
        <w:rPr>
          <w:rFonts w:ascii="Traditional Arabic"/>
          <w:color w:val="auto"/>
          <w:rtl/>
          <w:lang w:eastAsia="en-US"/>
        </w:rPr>
        <w:t xml:space="preserve"> </w:t>
      </w:r>
      <w:r w:rsidR="00F14A1B" w:rsidRPr="00F479A6">
        <w:rPr>
          <w:rFonts w:ascii="Traditional Arabic" w:hint="eastAsia"/>
          <w:color w:val="auto"/>
          <w:rtl/>
          <w:lang w:eastAsia="en-US"/>
        </w:rPr>
        <w:t>موافقته</w:t>
      </w:r>
      <w:r w:rsidR="00DB3C2E" w:rsidRPr="00F479A6">
        <w:rPr>
          <w:rFonts w:ascii="Traditional Arabic" w:hint="cs"/>
          <w:color w:val="auto"/>
          <w:rtl/>
          <w:lang w:eastAsia="en-US"/>
        </w:rPr>
        <w:t>,</w:t>
      </w:r>
      <w:r w:rsidR="00F14A1B" w:rsidRPr="00F479A6">
        <w:rPr>
          <w:rFonts w:ascii="Traditional Arabic" w:hint="eastAsia"/>
          <w:color w:val="auto"/>
          <w:rtl/>
          <w:lang w:eastAsia="en-US"/>
        </w:rPr>
        <w:t>فمن</w:t>
      </w:r>
      <w:r w:rsidR="00F14A1B" w:rsidRPr="00F479A6">
        <w:rPr>
          <w:rFonts w:ascii="Traditional Arabic"/>
          <w:color w:val="auto"/>
          <w:rtl/>
          <w:lang w:eastAsia="en-US"/>
        </w:rPr>
        <w:t xml:space="preserve"> </w:t>
      </w:r>
      <w:r w:rsidR="00F14A1B" w:rsidRPr="00F479A6">
        <w:rPr>
          <w:rFonts w:ascii="Traditional Arabic" w:hint="eastAsia"/>
          <w:color w:val="auto"/>
          <w:rtl/>
          <w:lang w:eastAsia="en-US"/>
        </w:rPr>
        <w:t>روى</w:t>
      </w:r>
      <w:r w:rsidR="00F14A1B" w:rsidRPr="00F479A6">
        <w:rPr>
          <w:rFonts w:ascii="Traditional Arabic"/>
          <w:color w:val="auto"/>
          <w:rtl/>
          <w:lang w:eastAsia="en-US"/>
        </w:rPr>
        <w:t xml:space="preserve"> </w:t>
      </w:r>
      <w:r w:rsidR="00F14A1B" w:rsidRPr="00F479A6">
        <w:rPr>
          <w:rFonts w:ascii="Traditional Arabic" w:hint="eastAsia"/>
          <w:color w:val="auto"/>
          <w:rtl/>
          <w:lang w:eastAsia="en-US"/>
        </w:rPr>
        <w:t>التورك</w:t>
      </w:r>
      <w:r w:rsidR="00F14A1B" w:rsidRPr="00F479A6">
        <w:rPr>
          <w:rFonts w:ascii="Traditional Arabic"/>
          <w:color w:val="auto"/>
          <w:rtl/>
          <w:lang w:eastAsia="en-US"/>
        </w:rPr>
        <w:t xml:space="preserve"> </w:t>
      </w:r>
      <w:r w:rsidR="00DB3C2E" w:rsidRPr="00F479A6">
        <w:rPr>
          <w:rFonts w:ascii="Traditional Arabic" w:hint="cs"/>
          <w:color w:val="auto"/>
          <w:rtl/>
          <w:lang w:eastAsia="en-US"/>
        </w:rPr>
        <w:t>أراد</w:t>
      </w:r>
      <w:r w:rsidR="00F14A1B" w:rsidRPr="00F479A6">
        <w:rPr>
          <w:rFonts w:ascii="Traditional Arabic"/>
          <w:color w:val="auto"/>
          <w:rtl/>
          <w:lang w:eastAsia="en-US"/>
        </w:rPr>
        <w:t xml:space="preserve"> </w:t>
      </w:r>
      <w:r w:rsidR="00F14A1B" w:rsidRPr="00F479A6">
        <w:rPr>
          <w:rFonts w:ascii="Traditional Arabic" w:hint="eastAsia"/>
          <w:color w:val="auto"/>
          <w:rtl/>
          <w:lang w:eastAsia="en-US"/>
        </w:rPr>
        <w:t>الجلوس</w:t>
      </w:r>
      <w:r w:rsidR="00F14A1B" w:rsidRPr="00F479A6">
        <w:rPr>
          <w:rFonts w:ascii="Traditional Arabic"/>
          <w:color w:val="auto"/>
          <w:rtl/>
          <w:lang w:eastAsia="en-US"/>
        </w:rPr>
        <w:t xml:space="preserve"> </w:t>
      </w:r>
      <w:r w:rsidR="00F14A1B" w:rsidRPr="00F479A6">
        <w:rPr>
          <w:rFonts w:ascii="Traditional Arabic" w:hint="eastAsia"/>
          <w:color w:val="auto"/>
          <w:rtl/>
          <w:lang w:eastAsia="en-US"/>
        </w:rPr>
        <w:t>في</w:t>
      </w:r>
      <w:r w:rsidR="00F14A1B" w:rsidRPr="00F479A6">
        <w:rPr>
          <w:rFonts w:ascii="Traditional Arabic"/>
          <w:color w:val="auto"/>
          <w:rtl/>
          <w:lang w:eastAsia="en-US"/>
        </w:rPr>
        <w:t xml:space="preserve"> </w:t>
      </w:r>
      <w:r w:rsidR="00F14A1B" w:rsidRPr="00F479A6">
        <w:rPr>
          <w:rFonts w:ascii="Traditional Arabic" w:hint="eastAsia"/>
          <w:color w:val="auto"/>
          <w:rtl/>
          <w:lang w:eastAsia="en-US"/>
        </w:rPr>
        <w:t>التشهد</w:t>
      </w:r>
      <w:r w:rsidR="00F14A1B" w:rsidRPr="00F479A6">
        <w:rPr>
          <w:rFonts w:ascii="Traditional Arabic"/>
          <w:color w:val="auto"/>
          <w:rtl/>
          <w:lang w:eastAsia="en-US"/>
        </w:rPr>
        <w:t xml:space="preserve"> </w:t>
      </w:r>
      <w:r w:rsidR="00F539E0">
        <w:rPr>
          <w:rFonts w:ascii="Traditional Arabic" w:hint="cs"/>
          <w:color w:val="auto"/>
          <w:rtl/>
          <w:lang w:eastAsia="en-US"/>
        </w:rPr>
        <w:t>الأخير</w:t>
      </w:r>
      <w:r w:rsidR="00F14A1B" w:rsidRPr="00F479A6">
        <w:rPr>
          <w:rFonts w:ascii="Traditional Arabic" w:hint="eastAsia"/>
          <w:color w:val="auto"/>
          <w:rtl/>
          <w:lang w:eastAsia="en-US"/>
        </w:rPr>
        <w:t>ومن</w:t>
      </w:r>
      <w:r w:rsidR="00F14A1B" w:rsidRPr="00F479A6">
        <w:rPr>
          <w:rFonts w:ascii="Traditional Arabic"/>
          <w:color w:val="auto"/>
          <w:rtl/>
          <w:lang w:eastAsia="en-US"/>
        </w:rPr>
        <w:t xml:space="preserve"> </w:t>
      </w:r>
      <w:r w:rsidR="00F14A1B" w:rsidRPr="00F479A6">
        <w:rPr>
          <w:rFonts w:ascii="Traditional Arabic" w:hint="eastAsia"/>
          <w:color w:val="auto"/>
          <w:rtl/>
          <w:lang w:eastAsia="en-US"/>
        </w:rPr>
        <w:t>روى</w:t>
      </w:r>
      <w:r w:rsidR="00F14A1B" w:rsidRPr="00F479A6">
        <w:rPr>
          <w:rFonts w:ascii="Traditional Arabic"/>
          <w:color w:val="auto"/>
          <w:rtl/>
          <w:lang w:eastAsia="en-US"/>
        </w:rPr>
        <w:t xml:space="preserve"> </w:t>
      </w:r>
      <w:r w:rsidR="00F14A1B" w:rsidRPr="00F479A6">
        <w:rPr>
          <w:rFonts w:ascii="Traditional Arabic" w:hint="eastAsia"/>
          <w:color w:val="auto"/>
          <w:rtl/>
          <w:lang w:eastAsia="en-US"/>
        </w:rPr>
        <w:t>الافتراش</w:t>
      </w:r>
      <w:r w:rsidR="00F14A1B" w:rsidRPr="00F479A6">
        <w:rPr>
          <w:rFonts w:ascii="Traditional Arabic"/>
          <w:color w:val="auto"/>
          <w:rtl/>
          <w:lang w:eastAsia="en-US"/>
        </w:rPr>
        <w:t xml:space="preserve"> </w:t>
      </w:r>
      <w:r w:rsidR="00DB3C2E" w:rsidRPr="00F479A6">
        <w:rPr>
          <w:rFonts w:ascii="Traditional Arabic" w:hint="cs"/>
          <w:color w:val="auto"/>
          <w:rtl/>
          <w:lang w:eastAsia="en-US"/>
        </w:rPr>
        <w:t>أراد</w:t>
      </w:r>
      <w:r w:rsidR="00F14A1B" w:rsidRPr="00F479A6">
        <w:rPr>
          <w:rFonts w:ascii="Traditional Arabic"/>
          <w:color w:val="auto"/>
          <w:rtl/>
          <w:lang w:eastAsia="en-US"/>
        </w:rPr>
        <w:t xml:space="preserve"> </w:t>
      </w:r>
      <w:r w:rsidR="00DB3C2E" w:rsidRPr="00F479A6">
        <w:rPr>
          <w:rFonts w:ascii="Traditional Arabic" w:hint="cs"/>
          <w:color w:val="auto"/>
          <w:rtl/>
          <w:lang w:eastAsia="en-US"/>
        </w:rPr>
        <w:t>الأول,</w:t>
      </w:r>
      <w:r w:rsidR="00F14A1B" w:rsidRPr="00F479A6">
        <w:rPr>
          <w:rFonts w:ascii="Traditional Arabic"/>
          <w:color w:val="auto"/>
          <w:rtl/>
          <w:lang w:eastAsia="en-US"/>
        </w:rPr>
        <w:t xml:space="preserve"> </w:t>
      </w:r>
      <w:r w:rsidR="00F14A1B" w:rsidRPr="00F479A6">
        <w:rPr>
          <w:rFonts w:ascii="Traditional Arabic" w:hint="eastAsia"/>
          <w:color w:val="auto"/>
          <w:rtl/>
          <w:lang w:eastAsia="en-US"/>
        </w:rPr>
        <w:t>وهذا</w:t>
      </w:r>
      <w:r w:rsidR="00F14A1B" w:rsidRPr="00F479A6">
        <w:rPr>
          <w:rFonts w:ascii="Traditional Arabic"/>
          <w:color w:val="auto"/>
          <w:rtl/>
          <w:lang w:eastAsia="en-US"/>
        </w:rPr>
        <w:t xml:space="preserve"> </w:t>
      </w:r>
      <w:r w:rsidR="00F14A1B" w:rsidRPr="00F479A6">
        <w:rPr>
          <w:rFonts w:ascii="Traditional Arabic" w:hint="eastAsia"/>
          <w:color w:val="auto"/>
          <w:rtl/>
          <w:lang w:eastAsia="en-US"/>
        </w:rPr>
        <w:t>متعين</w:t>
      </w:r>
      <w:r w:rsidR="00F14A1B" w:rsidRPr="00F479A6">
        <w:rPr>
          <w:rFonts w:ascii="Traditional Arabic"/>
          <w:color w:val="auto"/>
          <w:rtl/>
          <w:lang w:eastAsia="en-US"/>
        </w:rPr>
        <w:t xml:space="preserve"> </w:t>
      </w:r>
      <w:r w:rsidR="00F14A1B" w:rsidRPr="00F479A6">
        <w:rPr>
          <w:rFonts w:ascii="Traditional Arabic" w:hint="eastAsia"/>
          <w:color w:val="auto"/>
          <w:rtl/>
          <w:lang w:eastAsia="en-US"/>
        </w:rPr>
        <w:t>للجمع</w:t>
      </w:r>
      <w:r w:rsidR="00F14A1B" w:rsidRPr="00F479A6">
        <w:rPr>
          <w:rFonts w:ascii="Traditional Arabic"/>
          <w:color w:val="auto"/>
          <w:rtl/>
          <w:lang w:eastAsia="en-US"/>
        </w:rPr>
        <w:t xml:space="preserve"> </w:t>
      </w:r>
      <w:r w:rsidR="00F14A1B" w:rsidRPr="00F479A6">
        <w:rPr>
          <w:rFonts w:ascii="Traditional Arabic" w:hint="eastAsia"/>
          <w:color w:val="auto"/>
          <w:rtl/>
          <w:lang w:eastAsia="en-US"/>
        </w:rPr>
        <w:t>بين</w:t>
      </w:r>
      <w:r w:rsidR="00F14A1B" w:rsidRPr="00F479A6">
        <w:rPr>
          <w:rFonts w:ascii="Traditional Arabic"/>
          <w:color w:val="auto"/>
          <w:rtl/>
          <w:lang w:eastAsia="en-US"/>
        </w:rPr>
        <w:t xml:space="preserve"> </w:t>
      </w:r>
      <w:r w:rsidR="00DB3C2E" w:rsidRPr="00F479A6">
        <w:rPr>
          <w:rFonts w:ascii="Traditional Arabic" w:hint="cs"/>
          <w:color w:val="auto"/>
          <w:rtl/>
          <w:lang w:eastAsia="en-US"/>
        </w:rPr>
        <w:t>الأحاديث</w:t>
      </w:r>
      <w:r w:rsidR="00F14A1B" w:rsidRPr="00F479A6">
        <w:rPr>
          <w:rFonts w:ascii="Traditional Arabic"/>
          <w:color w:val="auto"/>
          <w:rtl/>
          <w:lang w:eastAsia="en-US"/>
        </w:rPr>
        <w:t xml:space="preserve"> </w:t>
      </w:r>
      <w:r w:rsidR="00F14A1B" w:rsidRPr="00F479A6">
        <w:rPr>
          <w:rFonts w:ascii="Traditional Arabic" w:hint="eastAsia"/>
          <w:color w:val="auto"/>
          <w:rtl/>
          <w:lang w:eastAsia="en-US"/>
        </w:rPr>
        <w:t>الصحيحة</w:t>
      </w:r>
      <w:r w:rsidR="00F14A1B" w:rsidRPr="00F479A6">
        <w:rPr>
          <w:rFonts w:ascii="Traditional Arabic"/>
          <w:color w:val="auto"/>
          <w:rtl/>
          <w:lang w:eastAsia="en-US"/>
        </w:rPr>
        <w:t xml:space="preserve"> </w:t>
      </w:r>
      <w:r w:rsidR="00F14A1B" w:rsidRPr="00F479A6">
        <w:rPr>
          <w:rFonts w:ascii="Traditional Arabic" w:hint="eastAsia"/>
          <w:color w:val="auto"/>
          <w:rtl/>
          <w:lang w:eastAsia="en-US"/>
        </w:rPr>
        <w:t>لاسيما</w:t>
      </w:r>
      <w:r w:rsidR="00F14A1B" w:rsidRPr="00F479A6">
        <w:rPr>
          <w:rFonts w:ascii="Traditional Arabic"/>
          <w:color w:val="auto"/>
          <w:rtl/>
          <w:lang w:eastAsia="en-US"/>
        </w:rPr>
        <w:t xml:space="preserve"> </w:t>
      </w:r>
      <w:r w:rsidR="00F14A1B" w:rsidRPr="00F479A6">
        <w:rPr>
          <w:rFonts w:ascii="Traditional Arabic" w:hint="eastAsia"/>
          <w:color w:val="auto"/>
          <w:rtl/>
          <w:lang w:eastAsia="en-US"/>
        </w:rPr>
        <w:t>حديث</w:t>
      </w:r>
      <w:r w:rsidR="00F14A1B" w:rsidRPr="00F479A6">
        <w:rPr>
          <w:rFonts w:ascii="Traditional Arabic"/>
          <w:color w:val="auto"/>
          <w:rtl/>
          <w:lang w:eastAsia="en-US"/>
        </w:rPr>
        <w:t xml:space="preserve"> </w:t>
      </w:r>
      <w:r w:rsidR="00F14A1B" w:rsidRPr="00F479A6">
        <w:rPr>
          <w:rFonts w:ascii="Traditional Arabic" w:hint="eastAsia"/>
          <w:color w:val="auto"/>
          <w:rtl/>
          <w:lang w:eastAsia="en-US"/>
        </w:rPr>
        <w:t>أبى</w:t>
      </w:r>
      <w:r w:rsidR="00F14A1B" w:rsidRPr="00F479A6">
        <w:rPr>
          <w:rFonts w:ascii="Traditional Arabic"/>
          <w:color w:val="auto"/>
          <w:rtl/>
          <w:lang w:eastAsia="en-US"/>
        </w:rPr>
        <w:t xml:space="preserve"> </w:t>
      </w:r>
      <w:r w:rsidR="00F14A1B" w:rsidRPr="00F479A6">
        <w:rPr>
          <w:rFonts w:ascii="Traditional Arabic" w:hint="eastAsia"/>
          <w:color w:val="auto"/>
          <w:rtl/>
          <w:lang w:eastAsia="en-US"/>
        </w:rPr>
        <w:t>حميد</w:t>
      </w:r>
      <w:r w:rsidR="00F14A1B" w:rsidRPr="00F479A6">
        <w:rPr>
          <w:rFonts w:ascii="Traditional Arabic"/>
          <w:color w:val="auto"/>
          <w:rtl/>
          <w:lang w:eastAsia="en-US"/>
        </w:rPr>
        <w:t xml:space="preserve"> </w:t>
      </w:r>
      <w:r w:rsidR="00F14A1B" w:rsidRPr="00F479A6">
        <w:rPr>
          <w:rFonts w:ascii="Traditional Arabic" w:hint="eastAsia"/>
          <w:color w:val="auto"/>
          <w:rtl/>
          <w:lang w:eastAsia="en-US"/>
        </w:rPr>
        <w:t>وافقه</w:t>
      </w:r>
      <w:r w:rsidR="00F14A1B" w:rsidRPr="00F479A6">
        <w:rPr>
          <w:rFonts w:ascii="Traditional Arabic"/>
          <w:color w:val="auto"/>
          <w:rtl/>
          <w:lang w:eastAsia="en-US"/>
        </w:rPr>
        <w:t xml:space="preserve"> </w:t>
      </w:r>
      <w:r w:rsidR="00F14A1B" w:rsidRPr="00F479A6">
        <w:rPr>
          <w:rFonts w:ascii="Traditional Arabic" w:hint="eastAsia"/>
          <w:color w:val="auto"/>
          <w:rtl/>
          <w:lang w:eastAsia="en-US"/>
        </w:rPr>
        <w:t>عليه</w:t>
      </w:r>
      <w:r w:rsidR="00F14A1B" w:rsidRPr="00F479A6">
        <w:rPr>
          <w:rFonts w:ascii="Traditional Arabic"/>
          <w:color w:val="auto"/>
          <w:rtl/>
          <w:lang w:eastAsia="en-US"/>
        </w:rPr>
        <w:t xml:space="preserve"> </w:t>
      </w:r>
      <w:r w:rsidR="00F14A1B" w:rsidRPr="00F479A6">
        <w:rPr>
          <w:rFonts w:ascii="Traditional Arabic" w:hint="eastAsia"/>
          <w:color w:val="auto"/>
          <w:rtl/>
          <w:lang w:eastAsia="en-US"/>
        </w:rPr>
        <w:t>عشرة</w:t>
      </w:r>
      <w:r w:rsidR="00F14A1B" w:rsidRPr="00F479A6">
        <w:rPr>
          <w:rFonts w:ascii="Traditional Arabic"/>
          <w:color w:val="auto"/>
          <w:rtl/>
          <w:lang w:eastAsia="en-US"/>
        </w:rPr>
        <w:t xml:space="preserve"> </w:t>
      </w:r>
      <w:r w:rsidR="00F14A1B" w:rsidRPr="00F479A6">
        <w:rPr>
          <w:rFonts w:ascii="Traditional Arabic" w:hint="eastAsia"/>
          <w:color w:val="auto"/>
          <w:rtl/>
          <w:lang w:eastAsia="en-US"/>
        </w:rPr>
        <w:t>من</w:t>
      </w:r>
      <w:r w:rsidR="00F14A1B" w:rsidRPr="00F479A6">
        <w:rPr>
          <w:rFonts w:ascii="Traditional Arabic"/>
          <w:color w:val="auto"/>
          <w:rtl/>
          <w:lang w:eastAsia="en-US"/>
        </w:rPr>
        <w:t xml:space="preserve"> </w:t>
      </w:r>
      <w:r w:rsidR="00F14A1B" w:rsidRPr="00F479A6">
        <w:rPr>
          <w:rFonts w:ascii="Traditional Arabic" w:hint="eastAsia"/>
          <w:color w:val="auto"/>
          <w:rtl/>
          <w:lang w:eastAsia="en-US"/>
        </w:rPr>
        <w:t>كبار</w:t>
      </w:r>
      <w:r w:rsidR="00F14A1B" w:rsidRPr="00F479A6">
        <w:rPr>
          <w:rFonts w:ascii="Traditional Arabic"/>
          <w:color w:val="auto"/>
          <w:rtl/>
          <w:lang w:eastAsia="en-US"/>
        </w:rPr>
        <w:t xml:space="preserve"> </w:t>
      </w:r>
      <w:r w:rsidR="00F14A1B" w:rsidRPr="00F479A6">
        <w:rPr>
          <w:rFonts w:ascii="Traditional Arabic" w:hint="eastAsia"/>
          <w:color w:val="auto"/>
          <w:rtl/>
          <w:lang w:eastAsia="en-US"/>
        </w:rPr>
        <w:t>الصحابة</w:t>
      </w:r>
      <w:r w:rsidR="00F14A1B" w:rsidRPr="00F479A6">
        <w:rPr>
          <w:rFonts w:ascii="Traditional Arabic"/>
          <w:color w:val="auto"/>
          <w:rtl/>
          <w:lang w:eastAsia="en-US"/>
        </w:rPr>
        <w:t xml:space="preserve"> </w:t>
      </w:r>
      <w:r w:rsidR="002C6C82">
        <w:rPr>
          <w:rFonts w:ascii="Traditional Arabic" w:hint="eastAsia"/>
          <w:color w:val="auto"/>
          <w:lang w:eastAsia="en-US"/>
        </w:rPr>
        <w:sym w:font="AGA Arabesque" w:char="F079"/>
      </w:r>
      <w:r w:rsidR="00FE7627" w:rsidRPr="00F479A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FE7627" w:rsidRPr="00F479A6">
        <w:rPr>
          <w:rFonts w:ascii="AGA Arabesque" w:hAnsi="AGA Arabesque"/>
          <w:smallCaps/>
          <w:color w:val="auto"/>
          <w:vertAlign w:val="superscript"/>
          <w:rtl/>
        </w:rPr>
        <w:footnoteReference w:id="29"/>
      </w:r>
      <w:r w:rsidR="00FE7627" w:rsidRPr="00F479A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DB3C2E" w:rsidRPr="00F479A6">
        <w:rPr>
          <w:rFonts w:ascii="Traditional Arabic" w:hint="cs"/>
          <w:color w:val="auto"/>
          <w:rtl/>
          <w:lang w:eastAsia="en-US"/>
        </w:rPr>
        <w:t>.</w:t>
      </w:r>
      <w:r w:rsidR="00DB3C2E" w:rsidRPr="00F479A6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</w:p>
    <w:p w:rsidR="00A16475" w:rsidRPr="00F479A6" w:rsidRDefault="00DB3C2E" w:rsidP="001C2248">
      <w:pPr>
        <w:widowControl/>
        <w:autoSpaceDE w:val="0"/>
        <w:autoSpaceDN w:val="0"/>
        <w:adjustRightInd w:val="0"/>
        <w:spacing w:line="235" w:lineRule="auto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F479A6">
        <w:rPr>
          <w:rFonts w:ascii="Traditional Arabic" w:hint="cs"/>
          <w:color w:val="auto"/>
          <w:rtl/>
          <w:lang w:eastAsia="en-US"/>
        </w:rPr>
        <w:t>أما قولهم بالتورك في الت</w:t>
      </w:r>
      <w:r w:rsidR="00973052" w:rsidRPr="00F479A6">
        <w:rPr>
          <w:rFonts w:ascii="Traditional Arabic" w:hint="cs"/>
          <w:color w:val="auto"/>
          <w:rtl/>
          <w:lang w:eastAsia="en-US"/>
        </w:rPr>
        <w:t xml:space="preserve">شهد في الصلوات الثنائية فقاسوا </w:t>
      </w:r>
      <w:r w:rsidRPr="00F479A6">
        <w:rPr>
          <w:rFonts w:ascii="Traditional Arabic" w:hint="cs"/>
          <w:color w:val="auto"/>
          <w:rtl/>
          <w:lang w:eastAsia="en-US"/>
        </w:rPr>
        <w:t xml:space="preserve">التشهد الذي فيها </w:t>
      </w:r>
      <w:r w:rsidR="00654B44" w:rsidRPr="00F479A6">
        <w:rPr>
          <w:rFonts w:ascii="Traditional Arabic" w:hint="cs"/>
          <w:color w:val="auto"/>
          <w:rtl/>
          <w:lang w:eastAsia="en-US"/>
        </w:rPr>
        <w:t>على التشهد الثاني</w:t>
      </w:r>
      <w:r w:rsidRPr="00F479A6">
        <w:rPr>
          <w:rFonts w:ascii="Traditional Arabic" w:hint="cs"/>
          <w:color w:val="auto"/>
          <w:rtl/>
          <w:lang w:eastAsia="en-US"/>
        </w:rPr>
        <w:t xml:space="preserve"> في الصلاة الرباعية الثلاثية</w:t>
      </w:r>
      <w:r w:rsidR="00573397" w:rsidRPr="00F479A6">
        <w:rPr>
          <w:rFonts w:ascii="Traditional Arabic" w:hint="cs"/>
          <w:color w:val="auto"/>
          <w:rtl/>
          <w:lang w:eastAsia="en-US"/>
        </w:rPr>
        <w:t>؛</w:t>
      </w:r>
      <w:r w:rsidRPr="00F479A6">
        <w:rPr>
          <w:rFonts w:ascii="Traditional Arabic" w:hint="cs"/>
          <w:color w:val="auto"/>
          <w:rtl/>
          <w:lang w:eastAsia="en-US"/>
        </w:rPr>
        <w:t xml:space="preserve"> لأنه تشهد </w:t>
      </w:r>
      <w:r w:rsidR="00654B44" w:rsidRPr="00F479A6">
        <w:rPr>
          <w:rFonts w:ascii="Traditional Arabic" w:hint="cs"/>
          <w:color w:val="auto"/>
          <w:rtl/>
          <w:lang w:eastAsia="en-US"/>
        </w:rPr>
        <w:t>أخير لا تشهد بعده</w:t>
      </w:r>
      <w:r w:rsidR="00573397" w:rsidRPr="00F479A6">
        <w:rPr>
          <w:rFonts w:ascii="Traditional Arabic" w:hint="cs"/>
          <w:color w:val="auto"/>
          <w:rtl/>
          <w:lang w:eastAsia="en-US"/>
        </w:rPr>
        <w:t>, كذلك أنه تشهد يسن تطويله فسن فيه التورك كالثاني</w:t>
      </w:r>
      <w:r w:rsidR="00FE7627" w:rsidRPr="00F479A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FE7627" w:rsidRPr="00F479A6">
        <w:rPr>
          <w:rFonts w:ascii="AGA Arabesque" w:hAnsi="AGA Arabesque"/>
          <w:smallCaps/>
          <w:color w:val="auto"/>
          <w:vertAlign w:val="superscript"/>
          <w:rtl/>
        </w:rPr>
        <w:footnoteReference w:id="30"/>
      </w:r>
      <w:r w:rsidR="00FE7627" w:rsidRPr="00F479A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F479A6">
        <w:rPr>
          <w:rFonts w:ascii="Traditional Arabic" w:hint="cs"/>
          <w:color w:val="auto"/>
          <w:rtl/>
          <w:lang w:eastAsia="en-US"/>
        </w:rPr>
        <w:t>.</w:t>
      </w:r>
      <w:r w:rsidR="00654B44" w:rsidRPr="00F479A6">
        <w:rPr>
          <w:rFonts w:ascii="Traditional Arabic" w:hint="cs"/>
          <w:color w:val="auto"/>
          <w:rtl/>
          <w:lang w:eastAsia="en-US"/>
        </w:rPr>
        <w:t xml:space="preserve">  </w:t>
      </w:r>
    </w:p>
    <w:p w:rsidR="008567A5" w:rsidRPr="00F479A6" w:rsidRDefault="002C6C82" w:rsidP="001C2248">
      <w:pPr>
        <w:spacing w:line="235" w:lineRule="auto"/>
        <w:ind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أدلة القول الثالث</w:t>
      </w:r>
      <w:r w:rsidR="0098517B" w:rsidRPr="00F479A6">
        <w:rPr>
          <w:rFonts w:ascii="Traditional Arabic" w:hint="cs"/>
          <w:b/>
          <w:bCs/>
          <w:color w:val="auto"/>
          <w:rtl/>
          <w:lang w:eastAsia="en-US"/>
        </w:rPr>
        <w:t xml:space="preserve">: </w:t>
      </w:r>
    </w:p>
    <w:p w:rsidR="009D644D" w:rsidRPr="00F479A6" w:rsidRDefault="00FA0C81" w:rsidP="001C2248">
      <w:pPr>
        <w:spacing w:line="235" w:lineRule="auto"/>
        <w:ind w:firstLine="0"/>
        <w:jc w:val="lowKashida"/>
        <w:rPr>
          <w:rFonts w:ascii="Traditional Arabic" w:eastAsia="Calibri"/>
          <w:color w:val="auto"/>
          <w:rtl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الدليل الأول</w:t>
      </w:r>
      <w:r w:rsidR="009D644D" w:rsidRPr="00F479A6">
        <w:rPr>
          <w:rFonts w:ascii="Traditional Arabic" w:hint="cs"/>
          <w:b/>
          <w:bCs/>
          <w:color w:val="auto"/>
          <w:rtl/>
          <w:lang w:eastAsia="en-US"/>
        </w:rPr>
        <w:t xml:space="preserve">: </w:t>
      </w:r>
      <w:r w:rsidR="009D644D" w:rsidRPr="00F479A6">
        <w:rPr>
          <w:rFonts w:ascii="Traditional Arabic" w:eastAsia="Calibri" w:hint="cs"/>
          <w:color w:val="auto"/>
          <w:rtl/>
        </w:rPr>
        <w:t xml:space="preserve">عن وائل بن حجر </w:t>
      </w:r>
      <w:r w:rsidR="002C6C82">
        <w:rPr>
          <w:rFonts w:asciiTheme="minorHAnsi" w:eastAsia="Calibri" w:hAnsiTheme="minorHAnsi"/>
          <w:color w:val="auto"/>
        </w:rPr>
        <w:t xml:space="preserve"> </w:t>
      </w:r>
      <w:r w:rsidR="002C6C82">
        <w:rPr>
          <w:rFonts w:ascii="Traditional Arabic" w:eastAsia="Calibri" w:hint="cs"/>
          <w:color w:val="auto"/>
        </w:rPr>
        <w:sym w:font="AGA Arabesque" w:char="F074"/>
      </w:r>
      <w:r w:rsidR="002C6C82">
        <w:rPr>
          <w:rFonts w:ascii="Traditional Arabic" w:eastAsia="Calibri" w:hint="cs"/>
          <w:color w:val="auto"/>
          <w:rtl/>
        </w:rPr>
        <w:t>قال:</w:t>
      </w:r>
      <w:r w:rsidR="00915214" w:rsidRPr="00F479A6">
        <w:rPr>
          <w:rFonts w:ascii="Traditional Arabic" w:eastAsia="Calibri" w:hint="cs"/>
          <w:color w:val="auto"/>
          <w:rtl/>
        </w:rPr>
        <w:t>"</w:t>
      </w:r>
      <w:r w:rsidR="009D644D" w:rsidRPr="00F479A6">
        <w:rPr>
          <w:rFonts w:ascii="Traditional Arabic" w:eastAsia="Calibri" w:hint="cs"/>
          <w:color w:val="auto"/>
          <w:rtl/>
        </w:rPr>
        <w:t xml:space="preserve">صليت خلف رسول الله </w:t>
      </w:r>
      <w:r w:rsidR="002C6C82">
        <w:rPr>
          <w:rFonts w:ascii="Traditional Arabic" w:eastAsia="Calibri" w:hint="cs"/>
          <w:color w:val="auto"/>
        </w:rPr>
        <w:sym w:font="AGA Arabesque" w:char="F072"/>
      </w:r>
      <w:r w:rsidR="009D644D" w:rsidRPr="00F479A6">
        <w:rPr>
          <w:rFonts w:ascii="Traditional Arabic" w:eastAsia="Calibri" w:hint="cs"/>
          <w:color w:val="auto"/>
          <w:rtl/>
        </w:rPr>
        <w:t xml:space="preserve"> فلما قعد وتشهد فرش قدمه اليسرى على الأرض وجلس عليها</w:t>
      </w:r>
      <w:r w:rsidR="00915214" w:rsidRPr="00F479A6">
        <w:rPr>
          <w:rFonts w:ascii="Traditional Arabic" w:eastAsia="Calibri" w:hint="cs"/>
          <w:color w:val="auto"/>
          <w:rtl/>
        </w:rPr>
        <w:t>"</w:t>
      </w:r>
      <w:r w:rsidR="00FE7627" w:rsidRPr="00F479A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FE7627" w:rsidRPr="00F479A6">
        <w:rPr>
          <w:rFonts w:ascii="AGA Arabesque" w:hAnsi="AGA Arabesque"/>
          <w:smallCaps/>
          <w:color w:val="auto"/>
          <w:vertAlign w:val="superscript"/>
          <w:rtl/>
        </w:rPr>
        <w:footnoteReference w:id="31"/>
      </w:r>
      <w:r w:rsidR="00FE7627" w:rsidRPr="00F479A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9D644D" w:rsidRPr="00F479A6">
        <w:rPr>
          <w:rFonts w:ascii="Traditional Arabic" w:eastAsia="Calibri" w:hint="cs"/>
          <w:color w:val="auto"/>
          <w:rtl/>
        </w:rPr>
        <w:t>.</w:t>
      </w:r>
    </w:p>
    <w:p w:rsidR="007F4214" w:rsidRDefault="009D644D" w:rsidP="00F512E2">
      <w:pPr>
        <w:spacing w:line="235" w:lineRule="auto"/>
        <w:ind w:firstLine="0"/>
        <w:rPr>
          <w:rFonts w:ascii="Traditional Arabic"/>
          <w:color w:val="auto"/>
          <w:rtl/>
          <w:lang w:eastAsia="en-US"/>
        </w:rPr>
      </w:pPr>
      <w:r w:rsidRPr="00E81F04">
        <w:rPr>
          <w:rFonts w:ascii="Traditional Arabic" w:eastAsia="Calibri" w:hint="cs"/>
          <w:b/>
          <w:bCs/>
          <w:color w:val="auto"/>
          <w:rtl/>
        </w:rPr>
        <w:t>الدليل الثاني</w:t>
      </w:r>
      <w:r w:rsidRPr="00F479A6">
        <w:rPr>
          <w:rFonts w:ascii="Traditional Arabic" w:eastAsia="Calibri" w:hint="cs"/>
          <w:color w:val="auto"/>
          <w:rtl/>
        </w:rPr>
        <w:t xml:space="preserve">: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عن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عائشة</w:t>
      </w:r>
      <w:r w:rsidR="006C17D2" w:rsidRPr="00F479A6">
        <w:rPr>
          <w:rFonts w:ascii="Traditional Arabic" w:hint="cs"/>
          <w:color w:val="auto"/>
          <w:rtl/>
          <w:lang w:eastAsia="en-US"/>
        </w:rPr>
        <w:t xml:space="preserve"> </w:t>
      </w:r>
      <w:r w:rsidR="002C6C82">
        <w:rPr>
          <w:rFonts w:ascii="Traditional Arabic" w:hint="cs"/>
          <w:color w:val="auto"/>
          <w:rtl/>
          <w:lang w:eastAsia="en-US"/>
        </w:rPr>
        <w:t xml:space="preserve">رضي الله </w:t>
      </w:r>
      <w:r w:rsidR="006C17D2" w:rsidRPr="00F479A6">
        <w:rPr>
          <w:rFonts w:ascii="Traditional Arabic" w:hint="cs"/>
          <w:color w:val="auto"/>
          <w:rtl/>
          <w:lang w:eastAsia="en-US"/>
        </w:rPr>
        <w:t>عنها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قالت</w:t>
      </w:r>
      <w:r w:rsidR="00915214" w:rsidRPr="00F479A6">
        <w:rPr>
          <w:rFonts w:ascii="Traditional Arabic" w:hint="cs"/>
          <w:color w:val="auto"/>
          <w:rtl/>
          <w:lang w:eastAsia="en-US"/>
        </w:rPr>
        <w:t>:"</w:t>
      </w:r>
      <w:r w:rsidR="006C17D2" w:rsidRPr="00F479A6">
        <w:rPr>
          <w:rFonts w:ascii="Traditional Arabic" w:hint="eastAsia"/>
          <w:color w:val="auto"/>
          <w:rtl/>
          <w:lang w:eastAsia="en-US"/>
        </w:rPr>
        <w:t>كان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رسول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الله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2C6C82">
        <w:rPr>
          <w:rFonts w:ascii="Traditional Arabic" w:hint="eastAsia"/>
          <w:color w:val="auto"/>
          <w:lang w:eastAsia="en-US"/>
        </w:rPr>
        <w:sym w:font="AGA Arabesque" w:char="F072"/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يستفتح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الصلاة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بالتكبير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</w:p>
    <w:p w:rsidR="009D644D" w:rsidRPr="00F479A6" w:rsidRDefault="006C17D2" w:rsidP="00F512E2">
      <w:pPr>
        <w:spacing w:line="235" w:lineRule="auto"/>
        <w:ind w:firstLine="0"/>
        <w:rPr>
          <w:rFonts w:ascii="Traditional Arabic"/>
          <w:b/>
          <w:bCs/>
          <w:color w:val="auto"/>
          <w:rtl/>
          <w:lang w:eastAsia="en-US"/>
        </w:rPr>
      </w:pPr>
      <w:r w:rsidRPr="00F479A6">
        <w:rPr>
          <w:rFonts w:ascii="Traditional Arabic" w:hint="eastAsia"/>
          <w:color w:val="auto"/>
          <w:rtl/>
          <w:lang w:eastAsia="en-US"/>
        </w:rPr>
        <w:t>والقراءة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ب</w:t>
      </w:r>
      <w:r w:rsidRPr="00F479A6">
        <w:rPr>
          <w:rFonts w:ascii="Traditional Arabic" w:hint="cs"/>
          <w:color w:val="auto"/>
          <w:rtl/>
          <w:lang w:eastAsia="en-US"/>
        </w:rPr>
        <w:t>ـ"</w:t>
      </w:r>
      <w:r w:rsidRPr="00F479A6">
        <w:rPr>
          <w:rFonts w:ascii="Traditional Arabic" w:hint="eastAsia"/>
          <w:color w:val="auto"/>
          <w:rtl/>
          <w:lang w:eastAsia="en-US"/>
        </w:rPr>
        <w:t>الحمد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لله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رب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العالمين</w:t>
      </w:r>
      <w:r w:rsidRPr="00F479A6">
        <w:rPr>
          <w:rFonts w:ascii="Traditional Arabic" w:hint="cs"/>
          <w:color w:val="auto"/>
          <w:rtl/>
          <w:lang w:eastAsia="en-US"/>
        </w:rPr>
        <w:t>"</w:t>
      </w:r>
      <w:r w:rsidRPr="00F479A6">
        <w:rPr>
          <w:rFonts w:ascii="Traditional Arabic"/>
          <w:color w:val="auto"/>
          <w:rtl/>
          <w:lang w:eastAsia="en-US"/>
        </w:rPr>
        <w:t>!</w:t>
      </w:r>
      <w:r w:rsidR="00915214" w:rsidRPr="00F479A6">
        <w:rPr>
          <w:rFonts w:ascii="Traditional Arabic" w:hint="cs"/>
          <w:color w:val="auto"/>
          <w:rtl/>
          <w:lang w:eastAsia="en-US"/>
        </w:rPr>
        <w:t>,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وكان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إذا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ركع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لم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يشخص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رأسه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ولم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يصوبه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ولكن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بين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ذلك</w:t>
      </w:r>
      <w:r w:rsidR="00915214" w:rsidRPr="00F479A6">
        <w:rPr>
          <w:rFonts w:ascii="Traditional Arabic" w:hint="cs"/>
          <w:color w:val="auto"/>
          <w:rtl/>
          <w:lang w:eastAsia="en-US"/>
        </w:rPr>
        <w:t>,</w:t>
      </w:r>
      <w:r w:rsidRPr="00F479A6">
        <w:rPr>
          <w:rFonts w:ascii="Traditional Arabic" w:hint="eastAsia"/>
          <w:color w:val="auto"/>
          <w:rtl/>
          <w:lang w:eastAsia="en-US"/>
        </w:rPr>
        <w:t>وكان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إذا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رفع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رأسه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من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الركوع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لم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يسجد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حتى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يستوي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قائما</w:t>
      </w:r>
      <w:r w:rsidR="00915214" w:rsidRPr="00F479A6">
        <w:rPr>
          <w:rFonts w:ascii="Traditional Arabic" w:hint="cs"/>
          <w:color w:val="auto"/>
          <w:rtl/>
          <w:lang w:eastAsia="en-US"/>
        </w:rPr>
        <w:t>,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وكان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إذا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رفع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رأسه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من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السجدة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لم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يسجد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حتى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يستوي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جالسا</w:t>
      </w:r>
      <w:r w:rsidR="00915214" w:rsidRPr="00F479A6">
        <w:rPr>
          <w:rFonts w:ascii="Traditional Arabic" w:hint="cs"/>
          <w:color w:val="auto"/>
          <w:rtl/>
          <w:lang w:eastAsia="en-US"/>
        </w:rPr>
        <w:t xml:space="preserve">, </w:t>
      </w:r>
      <w:r w:rsidRPr="00F479A6">
        <w:rPr>
          <w:rFonts w:ascii="Traditional Arabic" w:hint="eastAsia"/>
          <w:color w:val="auto"/>
          <w:rtl/>
          <w:lang w:eastAsia="en-US"/>
        </w:rPr>
        <w:t>وكان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يقول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في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كل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ركعتين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التحية</w:t>
      </w:r>
      <w:r w:rsidR="00915214" w:rsidRPr="00F479A6">
        <w:rPr>
          <w:rFonts w:ascii="Traditional Arabic" w:hint="cs"/>
          <w:color w:val="auto"/>
          <w:rtl/>
          <w:lang w:eastAsia="en-US"/>
        </w:rPr>
        <w:t>,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وكان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يفرش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رجله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اليسرى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وينصب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رجله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اليمنى</w:t>
      </w:r>
      <w:r w:rsidR="00915214" w:rsidRPr="00F479A6">
        <w:rPr>
          <w:rFonts w:ascii="Traditional Arabic" w:hint="cs"/>
          <w:color w:val="auto"/>
          <w:rtl/>
          <w:lang w:eastAsia="en-US"/>
        </w:rPr>
        <w:t>,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وكان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ينهى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عن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عقبة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الشيطان</w:t>
      </w:r>
      <w:r w:rsidR="00915214" w:rsidRPr="00F479A6">
        <w:rPr>
          <w:rFonts w:ascii="Traditional Arabic" w:hint="cs"/>
          <w:color w:val="auto"/>
          <w:rtl/>
          <w:lang w:eastAsia="en-US"/>
        </w:rPr>
        <w:t>"</w:t>
      </w:r>
      <w:r w:rsidR="00FE7627" w:rsidRPr="00F479A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FE7627" w:rsidRPr="00F479A6">
        <w:rPr>
          <w:rFonts w:ascii="AGA Arabesque" w:hAnsi="AGA Arabesque"/>
          <w:smallCaps/>
          <w:color w:val="auto"/>
          <w:vertAlign w:val="superscript"/>
          <w:rtl/>
        </w:rPr>
        <w:footnoteReference w:id="32"/>
      </w:r>
      <w:r w:rsidR="00FE7627" w:rsidRPr="00F479A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F479A6">
        <w:rPr>
          <w:rFonts w:ascii="Traditional Arabic" w:hint="cs"/>
          <w:b/>
          <w:bCs/>
          <w:color w:val="auto"/>
          <w:rtl/>
          <w:lang w:eastAsia="en-US"/>
        </w:rPr>
        <w:t>.</w:t>
      </w:r>
    </w:p>
    <w:p w:rsidR="006C17D2" w:rsidRPr="00F479A6" w:rsidRDefault="006A2267" w:rsidP="00F512E2">
      <w:pPr>
        <w:spacing w:line="228" w:lineRule="auto"/>
        <w:ind w:firstLine="0"/>
        <w:rPr>
          <w:rFonts w:ascii="Traditional Arabic"/>
          <w:b/>
          <w:bCs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الدليل الثالث</w:t>
      </w:r>
      <w:r w:rsidR="006C17D2" w:rsidRPr="00F479A6">
        <w:rPr>
          <w:rFonts w:ascii="Traditional Arabic" w:hint="cs"/>
          <w:b/>
          <w:bCs/>
          <w:color w:val="auto"/>
          <w:rtl/>
          <w:lang w:eastAsia="en-US"/>
        </w:rPr>
        <w:t xml:space="preserve">: </w:t>
      </w:r>
      <w:r w:rsidR="00F539E0">
        <w:rPr>
          <w:rFonts w:ascii="Traditional Arabic" w:eastAsia="Calibri" w:hint="cs"/>
          <w:color w:val="auto"/>
          <w:rtl/>
        </w:rPr>
        <w:t>عن</w:t>
      </w:r>
      <w:r w:rsidR="006C17D2" w:rsidRPr="00F479A6">
        <w:rPr>
          <w:rFonts w:ascii="Traditional Arabic" w:eastAsia="Calibri" w:hint="cs"/>
          <w:color w:val="auto"/>
          <w:rtl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أب</w:t>
      </w:r>
      <w:r w:rsidR="006C17D2" w:rsidRPr="00F479A6">
        <w:rPr>
          <w:rFonts w:ascii="Traditional Arabic" w:hint="cs"/>
          <w:color w:val="auto"/>
          <w:rtl/>
          <w:lang w:eastAsia="en-US"/>
        </w:rPr>
        <w:t>ي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حميد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FA0C81">
        <w:rPr>
          <w:rFonts w:ascii="Traditional Arabic" w:hint="cs"/>
          <w:color w:val="auto"/>
          <w:rtl/>
          <w:lang w:eastAsia="en-US"/>
        </w:rPr>
        <w:t>الساعدي</w:t>
      </w:r>
      <w:r w:rsidR="001C2248">
        <w:rPr>
          <w:rFonts w:ascii="Traditional Arabic" w:hint="cs"/>
          <w:color w:val="auto"/>
          <w:rtl/>
          <w:lang w:eastAsia="en-US"/>
        </w:rPr>
        <w:t xml:space="preserve"> </w:t>
      </w:r>
      <w:r w:rsidR="002C6C82">
        <w:rPr>
          <w:rFonts w:asciiTheme="minorHAnsi" w:hAnsiTheme="minorHAnsi"/>
          <w:color w:val="auto"/>
          <w:lang w:eastAsia="en-US"/>
        </w:rPr>
        <w:t xml:space="preserve"> </w:t>
      </w:r>
      <w:r w:rsidR="002C6C82">
        <w:rPr>
          <w:rFonts w:ascii="Traditional Arabic" w:hint="cs"/>
          <w:color w:val="auto"/>
          <w:lang w:eastAsia="en-US"/>
        </w:rPr>
        <w:sym w:font="AGA Arabesque" w:char="F074"/>
      </w:r>
      <w:r w:rsidR="00915214" w:rsidRPr="00F479A6">
        <w:rPr>
          <w:rFonts w:ascii="Traditional Arabic" w:hint="cs"/>
          <w:color w:val="auto"/>
          <w:rtl/>
          <w:lang w:eastAsia="en-US"/>
        </w:rPr>
        <w:t xml:space="preserve">قال </w:t>
      </w:r>
      <w:r w:rsidR="006C17D2" w:rsidRPr="00F479A6">
        <w:rPr>
          <w:rFonts w:ascii="Traditional Arabic" w:hint="cs"/>
          <w:color w:val="auto"/>
          <w:rtl/>
          <w:lang w:eastAsia="en-US"/>
        </w:rPr>
        <w:t>في نفر من أصح</w:t>
      </w:r>
      <w:r w:rsidR="00915214" w:rsidRPr="00F479A6">
        <w:rPr>
          <w:rFonts w:ascii="Traditional Arabic" w:hint="cs"/>
          <w:color w:val="auto"/>
          <w:rtl/>
          <w:lang w:eastAsia="en-US"/>
        </w:rPr>
        <w:t xml:space="preserve">اب رسول الله </w:t>
      </w:r>
      <w:r w:rsidR="002C6C82">
        <w:rPr>
          <w:rFonts w:ascii="Traditional Arabic" w:hint="cs"/>
          <w:color w:val="auto"/>
          <w:lang w:eastAsia="en-US"/>
        </w:rPr>
        <w:sym w:font="AGA Arabesque" w:char="F072"/>
      </w:r>
      <w:r w:rsidR="00915214" w:rsidRPr="00F479A6">
        <w:rPr>
          <w:rFonts w:ascii="Traditional Arabic" w:hint="cs"/>
          <w:color w:val="auto"/>
          <w:rtl/>
          <w:lang w:eastAsia="en-US"/>
        </w:rPr>
        <w:t>:"</w:t>
      </w:r>
      <w:r w:rsidR="006C17D2" w:rsidRPr="00F479A6">
        <w:rPr>
          <w:rFonts w:ascii="Traditional Arabic" w:hint="eastAsia"/>
          <w:color w:val="auto"/>
          <w:rtl/>
          <w:lang w:eastAsia="en-US"/>
        </w:rPr>
        <w:t>أنا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أحفظكم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لصلاة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رسول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الله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2C6C82">
        <w:rPr>
          <w:rFonts w:ascii="Traditional Arabic" w:hint="eastAsia"/>
          <w:color w:val="auto"/>
          <w:lang w:eastAsia="en-US"/>
        </w:rPr>
        <w:sym w:font="AGA Arabesque" w:char="F072"/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رأيته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إذا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كبر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جعل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يديه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حذاء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منكبيه</w:t>
      </w:r>
      <w:r w:rsidR="00915214" w:rsidRPr="00F479A6">
        <w:rPr>
          <w:rFonts w:ascii="Traditional Arabic" w:hint="cs"/>
          <w:color w:val="auto"/>
          <w:rtl/>
          <w:lang w:eastAsia="en-US"/>
        </w:rPr>
        <w:t>,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وإذا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ركع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أمكن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يديه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من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ركبتيه</w:t>
      </w:r>
      <w:r w:rsidR="00915214" w:rsidRPr="00F479A6">
        <w:rPr>
          <w:rFonts w:ascii="Traditional Arabic" w:hint="cs"/>
          <w:color w:val="auto"/>
          <w:rtl/>
          <w:lang w:eastAsia="en-US"/>
        </w:rPr>
        <w:t>,</w:t>
      </w:r>
      <w:r w:rsidR="00F539E0">
        <w:rPr>
          <w:rFonts w:ascii="Traditional Arabic" w:hint="cs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ثم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هصر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ظهره</w:t>
      </w:r>
      <w:r w:rsidR="00915214" w:rsidRPr="00F479A6">
        <w:rPr>
          <w:rFonts w:ascii="Traditional Arabic" w:hint="cs"/>
          <w:color w:val="auto"/>
          <w:rtl/>
          <w:lang w:eastAsia="en-US"/>
        </w:rPr>
        <w:t>,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فإذا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رفع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رأسه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استوى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حتى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يعود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كل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فقار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مكانه</w:t>
      </w:r>
      <w:r w:rsidR="00915214" w:rsidRPr="00F479A6">
        <w:rPr>
          <w:rFonts w:ascii="Traditional Arabic" w:hint="cs"/>
          <w:color w:val="auto"/>
          <w:rtl/>
          <w:lang w:eastAsia="en-US"/>
        </w:rPr>
        <w:t>,</w:t>
      </w:r>
      <w:r w:rsidR="00F539E0">
        <w:rPr>
          <w:rFonts w:ascii="Traditional Arabic" w:hint="cs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فإذا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سجد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lastRenderedPageBreak/>
        <w:t>وضع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يديه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غير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مفترش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ولا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قابضهما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واستقبل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بأطراف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أصابع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رجليه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القبلة</w:t>
      </w:r>
      <w:r w:rsidR="00915214" w:rsidRPr="00F479A6">
        <w:rPr>
          <w:rFonts w:ascii="Traditional Arabic" w:hint="cs"/>
          <w:color w:val="auto"/>
          <w:rtl/>
          <w:lang w:eastAsia="en-US"/>
        </w:rPr>
        <w:t>,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فإذا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جلس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في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الركعتين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جلس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على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رجله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اليسرى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ونصب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اليمنى</w:t>
      </w:r>
      <w:r w:rsidR="00915214" w:rsidRPr="00F479A6">
        <w:rPr>
          <w:rFonts w:ascii="Traditional Arabic" w:hint="cs"/>
          <w:color w:val="auto"/>
          <w:rtl/>
          <w:lang w:eastAsia="en-US"/>
        </w:rPr>
        <w:t>,</w:t>
      </w:r>
      <w:r w:rsidR="00F539E0">
        <w:rPr>
          <w:rFonts w:ascii="Traditional Arabic" w:hint="cs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وإذا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جلس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في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الركعة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الآخرة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قدم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رجله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اليسرى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ونصب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الأخرى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وقعد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على</w:t>
      </w:r>
      <w:r w:rsidR="006C17D2"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eastAsia"/>
          <w:color w:val="auto"/>
          <w:rtl/>
          <w:lang w:eastAsia="en-US"/>
        </w:rPr>
        <w:t>مقعدته</w:t>
      </w:r>
      <w:r w:rsidR="00915214" w:rsidRPr="00F479A6">
        <w:rPr>
          <w:rFonts w:ascii="AGA Arabesque" w:hAnsi="AGA Arabesque" w:hint="cs"/>
          <w:smallCaps/>
          <w:color w:val="auto"/>
          <w:vertAlign w:val="superscript"/>
          <w:rtl/>
        </w:rPr>
        <w:t>"</w:t>
      </w:r>
      <w:r w:rsidR="00FE7627" w:rsidRPr="00F479A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FE7627" w:rsidRPr="00F479A6">
        <w:rPr>
          <w:rFonts w:ascii="AGA Arabesque" w:hAnsi="AGA Arabesque"/>
          <w:smallCaps/>
          <w:color w:val="auto"/>
          <w:vertAlign w:val="superscript"/>
          <w:rtl/>
        </w:rPr>
        <w:footnoteReference w:id="33"/>
      </w:r>
      <w:r w:rsidR="00FE7627" w:rsidRPr="00F479A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6C17D2" w:rsidRPr="00F479A6">
        <w:rPr>
          <w:rFonts w:ascii="Traditional Arabic" w:hint="cs"/>
          <w:b/>
          <w:bCs/>
          <w:color w:val="auto"/>
          <w:rtl/>
          <w:lang w:eastAsia="en-US"/>
        </w:rPr>
        <w:t xml:space="preserve">. </w:t>
      </w:r>
    </w:p>
    <w:p w:rsidR="006C17D2" w:rsidRPr="00F479A6" w:rsidRDefault="002C6C82" w:rsidP="00F512E2">
      <w:pPr>
        <w:spacing w:line="228" w:lineRule="auto"/>
        <w:ind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وجه الدلالة من الأحاديث السابقة</w:t>
      </w:r>
      <w:r w:rsidR="006C17D2" w:rsidRPr="00F479A6">
        <w:rPr>
          <w:rFonts w:ascii="Traditional Arabic" w:hint="cs"/>
          <w:b/>
          <w:bCs/>
          <w:color w:val="auto"/>
          <w:rtl/>
          <w:lang w:eastAsia="en-US"/>
        </w:rPr>
        <w:t>:</w:t>
      </w:r>
      <w:r w:rsidR="00F539E0">
        <w:rPr>
          <w:rFonts w:ascii="Traditional Arabic" w:hint="cs"/>
          <w:color w:val="auto"/>
          <w:rtl/>
          <w:lang w:eastAsia="en-US"/>
        </w:rPr>
        <w:t xml:space="preserve"> أن </w:t>
      </w:r>
      <w:r w:rsidR="006C17D2" w:rsidRPr="00F479A6">
        <w:rPr>
          <w:rFonts w:ascii="Traditional Arabic" w:hint="cs"/>
          <w:color w:val="auto"/>
          <w:rtl/>
          <w:lang w:eastAsia="en-US"/>
        </w:rPr>
        <w:t xml:space="preserve">حديثي وائل بن حجر وعائشة </w:t>
      </w:r>
      <w:r>
        <w:rPr>
          <w:rFonts w:ascii="Traditional Arabic" w:hint="cs"/>
          <w:color w:val="auto"/>
          <w:rtl/>
          <w:lang w:eastAsia="en-US"/>
        </w:rPr>
        <w:t>رضي الله عنهما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="006C17D2" w:rsidRPr="00F479A6">
        <w:rPr>
          <w:rFonts w:ascii="Traditional Arabic" w:hint="cs"/>
          <w:color w:val="auto"/>
          <w:rtl/>
          <w:lang w:eastAsia="en-US"/>
        </w:rPr>
        <w:t>يقضيان على كل تشهد بالافتراش</w:t>
      </w:r>
      <w:r w:rsidR="00915214" w:rsidRPr="00F479A6">
        <w:rPr>
          <w:rFonts w:ascii="Traditional Arabic" w:hint="cs"/>
          <w:color w:val="auto"/>
          <w:rtl/>
          <w:lang w:eastAsia="en-US"/>
        </w:rPr>
        <w:t>؛</w:t>
      </w:r>
      <w:r w:rsidR="006C17D2" w:rsidRPr="00F479A6">
        <w:rPr>
          <w:rFonts w:ascii="Traditional Arabic" w:hint="cs"/>
          <w:color w:val="auto"/>
          <w:rtl/>
          <w:lang w:eastAsia="en-US"/>
        </w:rPr>
        <w:t xml:space="preserve"> لأنه لم ي</w:t>
      </w:r>
      <w:r w:rsidR="00915214" w:rsidRPr="00F479A6">
        <w:rPr>
          <w:rFonts w:ascii="Traditional Arabic" w:hint="cs"/>
          <w:color w:val="auto"/>
          <w:rtl/>
          <w:lang w:eastAsia="en-US"/>
        </w:rPr>
        <w:t>ُ</w:t>
      </w:r>
      <w:r w:rsidR="006C17D2" w:rsidRPr="00F479A6">
        <w:rPr>
          <w:rFonts w:ascii="Traditional Arabic" w:hint="cs"/>
          <w:color w:val="auto"/>
          <w:rtl/>
          <w:lang w:eastAsia="en-US"/>
        </w:rPr>
        <w:t>ف</w:t>
      </w:r>
      <w:r w:rsidR="00915214" w:rsidRPr="00F479A6">
        <w:rPr>
          <w:rFonts w:ascii="Traditional Arabic" w:hint="cs"/>
          <w:color w:val="auto"/>
          <w:rtl/>
          <w:lang w:eastAsia="en-US"/>
        </w:rPr>
        <w:t>َ</w:t>
      </w:r>
      <w:r w:rsidR="006C17D2" w:rsidRPr="00F479A6">
        <w:rPr>
          <w:rFonts w:ascii="Traditional Arabic" w:hint="cs"/>
          <w:color w:val="auto"/>
          <w:rtl/>
          <w:lang w:eastAsia="en-US"/>
        </w:rPr>
        <w:t>ر</w:t>
      </w:r>
      <w:r w:rsidR="00915214" w:rsidRPr="00F479A6">
        <w:rPr>
          <w:rFonts w:ascii="Traditional Arabic" w:hint="cs"/>
          <w:color w:val="auto"/>
          <w:rtl/>
          <w:lang w:eastAsia="en-US"/>
        </w:rPr>
        <w:t>َّ</w:t>
      </w:r>
      <w:r w:rsidR="006C17D2" w:rsidRPr="00F479A6">
        <w:rPr>
          <w:rFonts w:ascii="Traditional Arabic" w:hint="cs"/>
          <w:color w:val="auto"/>
          <w:rtl/>
          <w:lang w:eastAsia="en-US"/>
        </w:rPr>
        <w:t>ق</w:t>
      </w:r>
      <w:r w:rsidR="00915214" w:rsidRPr="00F479A6">
        <w:rPr>
          <w:rFonts w:ascii="Traditional Arabic" w:hint="cs"/>
          <w:color w:val="auto"/>
          <w:rtl/>
          <w:lang w:eastAsia="en-US"/>
        </w:rPr>
        <w:t>ْ</w:t>
      </w:r>
      <w:r w:rsidR="00FA0C81">
        <w:rPr>
          <w:rFonts w:ascii="Traditional Arabic" w:hint="cs"/>
          <w:color w:val="auto"/>
          <w:rtl/>
          <w:lang w:eastAsia="en-US"/>
        </w:rPr>
        <w:t xml:space="preserve"> فيهما بين ما يسلم فيه وبين </w:t>
      </w:r>
      <w:r w:rsidR="006C17D2" w:rsidRPr="00F479A6">
        <w:rPr>
          <w:rFonts w:ascii="Traditional Arabic" w:hint="cs"/>
          <w:color w:val="auto"/>
          <w:rtl/>
          <w:lang w:eastAsia="en-US"/>
        </w:rPr>
        <w:t>ما لا يسلم فيه</w:t>
      </w:r>
      <w:r w:rsidR="00495D24" w:rsidRPr="00F479A6">
        <w:rPr>
          <w:rFonts w:ascii="Traditional Arabic" w:hint="cs"/>
          <w:color w:val="auto"/>
          <w:rtl/>
          <w:lang w:eastAsia="en-US"/>
        </w:rPr>
        <w:t>,</w:t>
      </w:r>
      <w:r w:rsidR="006C17D2" w:rsidRPr="00F479A6">
        <w:rPr>
          <w:rFonts w:ascii="Traditional Arabic" w:hint="cs"/>
          <w:color w:val="auto"/>
          <w:rtl/>
          <w:lang w:eastAsia="en-US"/>
        </w:rPr>
        <w:t xml:space="preserve"> ولكن حديث أبي حميد</w:t>
      </w:r>
      <w:r w:rsidR="00495D24" w:rsidRPr="00F479A6">
        <w:rPr>
          <w:rFonts w:ascii="Traditional Arabic" w:hint="cs"/>
          <w:color w:val="auto"/>
          <w:rtl/>
          <w:lang w:eastAsia="en-US"/>
        </w:rPr>
        <w:t xml:space="preserve"> </w:t>
      </w:r>
      <w:r>
        <w:rPr>
          <w:rFonts w:asciiTheme="minorHAnsi" w:hAnsiTheme="minorHAnsi"/>
          <w:color w:val="auto"/>
          <w:lang w:eastAsia="en-US"/>
        </w:rPr>
        <w:t xml:space="preserve"> </w:t>
      </w:r>
      <w:r>
        <w:rPr>
          <w:rFonts w:ascii="Traditional Arabic" w:hint="cs"/>
          <w:color w:val="auto"/>
          <w:lang w:eastAsia="en-US"/>
        </w:rPr>
        <w:sym w:font="AGA Arabesque" w:char="F074"/>
      </w:r>
      <w:r w:rsidR="006C17D2" w:rsidRPr="00F479A6">
        <w:rPr>
          <w:rFonts w:ascii="Traditional Arabic" w:hint="cs"/>
          <w:color w:val="auto"/>
          <w:rtl/>
          <w:lang w:eastAsia="en-US"/>
        </w:rPr>
        <w:t>فيه بيان الفرق بين التشهدين</w:t>
      </w:r>
      <w:r w:rsidR="00495D24" w:rsidRPr="00F479A6">
        <w:rPr>
          <w:rFonts w:ascii="Traditional Arabic" w:hint="cs"/>
          <w:color w:val="auto"/>
          <w:rtl/>
          <w:lang w:eastAsia="en-US"/>
        </w:rPr>
        <w:t>,</w:t>
      </w:r>
      <w:r w:rsidR="006C17D2" w:rsidRPr="00F479A6">
        <w:rPr>
          <w:rFonts w:ascii="Traditional Arabic" w:hint="cs"/>
          <w:color w:val="auto"/>
          <w:rtl/>
          <w:lang w:eastAsia="en-US"/>
        </w:rPr>
        <w:t xml:space="preserve"> وهذا زيادة يجب الأخذ بها والمصير إليها</w:t>
      </w:r>
      <w:r w:rsidR="00495D24" w:rsidRPr="00F479A6">
        <w:rPr>
          <w:rFonts w:ascii="Traditional Arabic" w:hint="cs"/>
          <w:color w:val="auto"/>
          <w:rtl/>
          <w:lang w:eastAsia="en-US"/>
        </w:rPr>
        <w:t>,</w:t>
      </w:r>
      <w:r w:rsidR="006C17D2" w:rsidRPr="00F479A6">
        <w:rPr>
          <w:rFonts w:ascii="Traditional Arabic" w:hint="cs"/>
          <w:color w:val="auto"/>
          <w:rtl/>
          <w:lang w:eastAsia="en-US"/>
        </w:rPr>
        <w:t xml:space="preserve"> </w:t>
      </w:r>
      <w:r w:rsidR="00477339" w:rsidRPr="00F479A6">
        <w:rPr>
          <w:rFonts w:ascii="Traditional Arabic" w:hint="cs"/>
          <w:color w:val="auto"/>
          <w:rtl/>
          <w:lang w:eastAsia="en-US"/>
        </w:rPr>
        <w:t>فخرج بهذا</w:t>
      </w:r>
      <w:r w:rsidR="00495D24" w:rsidRPr="00F479A6">
        <w:rPr>
          <w:rFonts w:ascii="Traditional Arabic" w:hint="cs"/>
          <w:color w:val="auto"/>
          <w:rtl/>
          <w:lang w:eastAsia="en-US"/>
        </w:rPr>
        <w:t xml:space="preserve"> الحديث </w:t>
      </w:r>
      <w:r w:rsidR="00477339" w:rsidRPr="00F479A6">
        <w:rPr>
          <w:rFonts w:ascii="Traditional Arabic" w:hint="cs"/>
          <w:color w:val="auto"/>
          <w:rtl/>
          <w:lang w:eastAsia="en-US"/>
        </w:rPr>
        <w:t>التشهد الثاني بالتورك</w:t>
      </w:r>
      <w:r w:rsidR="00495D24" w:rsidRPr="00F479A6">
        <w:rPr>
          <w:rFonts w:ascii="Traditional Arabic" w:hint="cs"/>
          <w:color w:val="auto"/>
          <w:rtl/>
          <w:lang w:eastAsia="en-US"/>
        </w:rPr>
        <w:t>,</w:t>
      </w:r>
      <w:r w:rsidR="00477339" w:rsidRPr="00F479A6">
        <w:rPr>
          <w:rFonts w:ascii="Traditional Arabic" w:hint="cs"/>
          <w:color w:val="auto"/>
          <w:rtl/>
          <w:lang w:eastAsia="en-US"/>
        </w:rPr>
        <w:t xml:space="preserve"> وبقي فيما عداه على قضية الأصل</w:t>
      </w:r>
      <w:r w:rsidR="00495D24" w:rsidRPr="00F479A6">
        <w:rPr>
          <w:rFonts w:ascii="Traditional Arabic" w:hint="cs"/>
          <w:color w:val="auto"/>
          <w:rtl/>
          <w:lang w:eastAsia="en-US"/>
        </w:rPr>
        <w:t>,</w:t>
      </w:r>
      <w:r w:rsidR="00477339" w:rsidRPr="00F479A6">
        <w:rPr>
          <w:rFonts w:ascii="Traditional Arabic" w:hint="cs"/>
          <w:color w:val="auto"/>
          <w:rtl/>
          <w:lang w:eastAsia="en-US"/>
        </w:rPr>
        <w:t xml:space="preserve"> وهو </w:t>
      </w:r>
      <w:r w:rsidR="00FE7627" w:rsidRPr="00F479A6">
        <w:rPr>
          <w:rFonts w:ascii="Traditional Arabic" w:hint="cs"/>
          <w:color w:val="auto"/>
          <w:rtl/>
          <w:lang w:eastAsia="en-US"/>
        </w:rPr>
        <w:t>الافتراش</w:t>
      </w:r>
      <w:r w:rsidR="00477339" w:rsidRPr="00F479A6">
        <w:rPr>
          <w:rFonts w:ascii="Traditional Arabic" w:hint="cs"/>
          <w:color w:val="auto"/>
          <w:rtl/>
          <w:lang w:eastAsia="en-US"/>
        </w:rPr>
        <w:t xml:space="preserve"> فيما لم يكن فيها تشهدان</w:t>
      </w:r>
      <w:r w:rsidR="00FE7627" w:rsidRPr="00F479A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FE7627" w:rsidRPr="00F479A6">
        <w:rPr>
          <w:rFonts w:ascii="AGA Arabesque" w:hAnsi="AGA Arabesque"/>
          <w:smallCaps/>
          <w:color w:val="auto"/>
          <w:vertAlign w:val="superscript"/>
          <w:rtl/>
        </w:rPr>
        <w:footnoteReference w:id="34"/>
      </w:r>
      <w:r w:rsidR="00FE7627" w:rsidRPr="00F479A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477339" w:rsidRPr="00F479A6">
        <w:rPr>
          <w:rFonts w:ascii="Traditional Arabic" w:hint="cs"/>
          <w:color w:val="auto"/>
          <w:rtl/>
          <w:lang w:eastAsia="en-US"/>
        </w:rPr>
        <w:t>.</w:t>
      </w:r>
      <w:r w:rsidR="001376A7" w:rsidRPr="00F479A6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</w:p>
    <w:p w:rsidR="00B074D1" w:rsidRPr="00F479A6" w:rsidRDefault="00B074D1" w:rsidP="00F512E2">
      <w:pPr>
        <w:spacing w:line="228" w:lineRule="auto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F479A6">
        <w:rPr>
          <w:rFonts w:ascii="Traditional Arabic" w:hint="cs"/>
          <w:b/>
          <w:bCs/>
          <w:color w:val="auto"/>
          <w:rtl/>
          <w:lang w:eastAsia="en-US"/>
        </w:rPr>
        <w:t xml:space="preserve">والراجح في المسألة </w:t>
      </w:r>
      <w:r w:rsidRPr="00F479A6">
        <w:rPr>
          <w:rFonts w:ascii="Traditional Arabic" w:hint="cs"/>
          <w:color w:val="auto"/>
          <w:rtl/>
          <w:lang w:eastAsia="en-US"/>
        </w:rPr>
        <w:t>والعلم عند الله تعال</w:t>
      </w:r>
      <w:r w:rsidR="000B4693" w:rsidRPr="00F479A6">
        <w:rPr>
          <w:rFonts w:ascii="Traditional Arabic" w:hint="cs"/>
          <w:color w:val="auto"/>
          <w:rtl/>
          <w:lang w:eastAsia="en-US"/>
        </w:rPr>
        <w:t>ى هو القول الثالث</w:t>
      </w:r>
      <w:r w:rsidR="00232A89" w:rsidRPr="00F479A6">
        <w:rPr>
          <w:rFonts w:ascii="Traditional Arabic" w:hint="cs"/>
          <w:color w:val="auto"/>
          <w:rtl/>
          <w:lang w:eastAsia="en-US"/>
        </w:rPr>
        <w:t>,</w:t>
      </w:r>
      <w:r w:rsidR="002C6C82">
        <w:rPr>
          <w:rFonts w:ascii="Traditional Arabic" w:hint="cs"/>
          <w:color w:val="auto"/>
          <w:rtl/>
          <w:lang w:eastAsia="en-US"/>
        </w:rPr>
        <w:t xml:space="preserve"> وذلك لما يلي</w:t>
      </w:r>
      <w:r w:rsidR="000B4693" w:rsidRPr="00F479A6">
        <w:rPr>
          <w:rFonts w:ascii="Traditional Arabic" w:hint="cs"/>
          <w:color w:val="auto"/>
          <w:rtl/>
          <w:lang w:eastAsia="en-US"/>
        </w:rPr>
        <w:t>:</w:t>
      </w:r>
    </w:p>
    <w:p w:rsidR="00B074D1" w:rsidRPr="001C2248" w:rsidRDefault="00B074D1" w:rsidP="00F512E2">
      <w:pPr>
        <w:pStyle w:val="afc"/>
        <w:numPr>
          <w:ilvl w:val="0"/>
          <w:numId w:val="4"/>
        </w:numPr>
        <w:spacing w:line="228" w:lineRule="auto"/>
        <w:ind w:left="-2" w:firstLine="0"/>
        <w:jc w:val="lowKashida"/>
        <w:rPr>
          <w:rFonts w:ascii="Traditional Arabic"/>
          <w:color w:val="auto"/>
          <w:lang w:eastAsia="en-US"/>
        </w:rPr>
      </w:pPr>
      <w:r w:rsidRPr="001C2248">
        <w:rPr>
          <w:rFonts w:ascii="Traditional Arabic" w:hint="cs"/>
          <w:color w:val="auto"/>
          <w:rtl/>
          <w:lang w:eastAsia="en-US"/>
        </w:rPr>
        <w:t>أن حديث</w:t>
      </w:r>
      <w:r w:rsidR="00232A89" w:rsidRPr="001C2248">
        <w:rPr>
          <w:rFonts w:ascii="Traditional Arabic" w:hint="cs"/>
          <w:color w:val="auto"/>
          <w:rtl/>
          <w:lang w:eastAsia="en-US"/>
        </w:rPr>
        <w:t>ي</w:t>
      </w:r>
      <w:r w:rsidRPr="001C2248">
        <w:rPr>
          <w:rFonts w:ascii="Traditional Arabic" w:hint="cs"/>
          <w:color w:val="auto"/>
          <w:rtl/>
          <w:lang w:eastAsia="en-US"/>
        </w:rPr>
        <w:t xml:space="preserve"> وائل بن حجر وعائشة </w:t>
      </w:r>
      <w:r w:rsidR="002C6C82" w:rsidRPr="001C2248">
        <w:rPr>
          <w:rFonts w:ascii="Traditional Arabic" w:hint="cs"/>
          <w:color w:val="auto"/>
          <w:rtl/>
          <w:lang w:eastAsia="en-US"/>
        </w:rPr>
        <w:t>رضي الله عنهما</w:t>
      </w:r>
      <w:r w:rsidR="002C6C82" w:rsidRPr="001C2248">
        <w:rPr>
          <w:rFonts w:ascii="Traditional Arabic"/>
          <w:color w:val="auto"/>
          <w:rtl/>
          <w:lang w:eastAsia="en-US"/>
        </w:rPr>
        <w:t xml:space="preserve"> </w:t>
      </w:r>
      <w:r w:rsidR="00692B15" w:rsidRPr="001C2248">
        <w:rPr>
          <w:rFonts w:ascii="Traditional Arabic" w:hint="cs"/>
          <w:color w:val="auto"/>
          <w:rtl/>
          <w:lang w:eastAsia="en-US"/>
        </w:rPr>
        <w:t xml:space="preserve">يقضيان على كون الافتراش </w:t>
      </w:r>
      <w:r w:rsidRPr="001C2248">
        <w:rPr>
          <w:rFonts w:ascii="Traditional Arabic" w:hint="cs"/>
          <w:color w:val="auto"/>
          <w:rtl/>
          <w:lang w:eastAsia="en-US"/>
        </w:rPr>
        <w:t>في جميع تشهد الصلاة إلا ما أخرجه حديث أبي حميد الساعدي</w:t>
      </w:r>
      <w:r w:rsidR="00011B5E" w:rsidRPr="001C2248">
        <w:rPr>
          <w:rFonts w:ascii="Traditional Arabic" w:hint="cs"/>
          <w:color w:val="auto"/>
          <w:rtl/>
          <w:lang w:eastAsia="en-US"/>
        </w:rPr>
        <w:t xml:space="preserve"> </w:t>
      </w:r>
      <w:r w:rsidR="002C6C82">
        <w:rPr>
          <w:rFonts w:ascii="Traditional Arabic" w:hint="cs"/>
          <w:color w:val="auto"/>
          <w:lang w:eastAsia="en-US"/>
        </w:rPr>
        <w:sym w:font="AGA Arabesque" w:char="F074"/>
      </w:r>
      <w:r w:rsidR="00011B5E" w:rsidRPr="001C2248">
        <w:rPr>
          <w:rFonts w:ascii="Traditional Arabic" w:hint="cs"/>
          <w:color w:val="auto"/>
          <w:rtl/>
          <w:lang w:eastAsia="en-US"/>
        </w:rPr>
        <w:t>,</w:t>
      </w:r>
      <w:r w:rsidRPr="001C2248">
        <w:rPr>
          <w:rFonts w:ascii="Traditional Arabic" w:hint="cs"/>
          <w:color w:val="auto"/>
          <w:rtl/>
          <w:lang w:eastAsia="en-US"/>
        </w:rPr>
        <w:t xml:space="preserve"> و</w:t>
      </w:r>
      <w:r w:rsidR="001C2248">
        <w:rPr>
          <w:rFonts w:ascii="Traditional Arabic" w:hint="cs"/>
          <w:color w:val="auto"/>
          <w:rtl/>
          <w:lang w:eastAsia="en-US"/>
        </w:rPr>
        <w:t xml:space="preserve">هو </w:t>
      </w:r>
      <w:r w:rsidR="00F539E0" w:rsidRPr="001C2248">
        <w:rPr>
          <w:rFonts w:ascii="Traditional Arabic" w:hint="cs"/>
          <w:color w:val="auto"/>
          <w:rtl/>
          <w:lang w:eastAsia="en-US"/>
        </w:rPr>
        <w:t>لا ي</w:t>
      </w:r>
      <w:r w:rsidR="001C2248">
        <w:rPr>
          <w:rFonts w:ascii="Traditional Arabic" w:hint="cs"/>
          <w:color w:val="auto"/>
          <w:rtl/>
          <w:lang w:eastAsia="en-US"/>
        </w:rPr>
        <w:t>ُ</w:t>
      </w:r>
      <w:r w:rsidR="00F539E0" w:rsidRPr="001C2248">
        <w:rPr>
          <w:rFonts w:ascii="Traditional Arabic" w:hint="cs"/>
          <w:color w:val="auto"/>
          <w:rtl/>
          <w:lang w:eastAsia="en-US"/>
        </w:rPr>
        <w:t>خرج إلا</w:t>
      </w:r>
      <w:r w:rsidRPr="001C2248">
        <w:rPr>
          <w:rFonts w:ascii="Traditional Arabic" w:hint="cs"/>
          <w:color w:val="auto"/>
          <w:rtl/>
          <w:lang w:eastAsia="en-US"/>
        </w:rPr>
        <w:t xml:space="preserve"> التشهد الثاني من الصلوات التي لها تشهدان </w:t>
      </w:r>
      <w:r w:rsidR="00011B5E" w:rsidRPr="001C2248">
        <w:rPr>
          <w:rFonts w:ascii="Traditional Arabic" w:hint="cs"/>
          <w:color w:val="auto"/>
          <w:rtl/>
          <w:lang w:eastAsia="en-US"/>
        </w:rPr>
        <w:t>فيجب التوقف إلى ما تتوقف</w:t>
      </w:r>
      <w:r w:rsidR="00F539E0" w:rsidRPr="001C2248">
        <w:rPr>
          <w:rFonts w:ascii="Traditional Arabic" w:hint="cs"/>
          <w:color w:val="auto"/>
          <w:rtl/>
          <w:lang w:eastAsia="en-US"/>
        </w:rPr>
        <w:t>ت</w:t>
      </w:r>
      <w:r w:rsidR="00011B5E" w:rsidRPr="001C2248">
        <w:rPr>
          <w:rFonts w:ascii="Traditional Arabic" w:hint="cs"/>
          <w:color w:val="auto"/>
          <w:rtl/>
          <w:lang w:eastAsia="en-US"/>
        </w:rPr>
        <w:t xml:space="preserve"> النصوص</w:t>
      </w:r>
      <w:r w:rsidRPr="001C2248">
        <w:rPr>
          <w:rFonts w:ascii="Traditional Arabic" w:hint="cs"/>
          <w:color w:val="auto"/>
          <w:rtl/>
          <w:lang w:eastAsia="en-US"/>
        </w:rPr>
        <w:t>.</w:t>
      </w:r>
    </w:p>
    <w:p w:rsidR="00E53339" w:rsidRPr="00F479A6" w:rsidRDefault="00B074D1" w:rsidP="00F512E2">
      <w:pPr>
        <w:spacing w:line="228" w:lineRule="auto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F479A6">
        <w:rPr>
          <w:rFonts w:ascii="Traditional Arabic" w:hint="cs"/>
          <w:b/>
          <w:bCs/>
          <w:color w:val="auto"/>
          <w:rtl/>
          <w:lang w:eastAsia="en-US"/>
        </w:rPr>
        <w:t>وأما ما استدل</w:t>
      </w:r>
      <w:r w:rsidRPr="00F479A6">
        <w:rPr>
          <w:rFonts w:ascii="Traditional Arabic" w:hint="cs"/>
          <w:color w:val="auto"/>
          <w:rtl/>
          <w:lang w:eastAsia="en-US"/>
        </w:rPr>
        <w:t xml:space="preserve"> به أصحاب القول الأول من الأدلة على سنية التورك في كلا التشهدين</w:t>
      </w:r>
      <w:r w:rsidR="00E53339" w:rsidRPr="00F479A6">
        <w:rPr>
          <w:rFonts w:ascii="Traditional Arabic" w:hint="cs"/>
          <w:color w:val="auto"/>
          <w:rtl/>
          <w:lang w:eastAsia="en-US"/>
        </w:rPr>
        <w:t>.</w:t>
      </w:r>
    </w:p>
    <w:p w:rsidR="00E53339" w:rsidRPr="00F479A6" w:rsidRDefault="002C6C82" w:rsidP="00F512E2">
      <w:pPr>
        <w:spacing w:line="228" w:lineRule="auto"/>
        <w:ind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فيجاب عنها بوجهين</w:t>
      </w:r>
      <w:r w:rsidR="00E53339" w:rsidRPr="00F479A6">
        <w:rPr>
          <w:rFonts w:ascii="Traditional Arabic" w:hint="cs"/>
          <w:b/>
          <w:bCs/>
          <w:color w:val="auto"/>
          <w:rtl/>
          <w:lang w:eastAsia="en-US"/>
        </w:rPr>
        <w:t xml:space="preserve">: </w:t>
      </w:r>
    </w:p>
    <w:p w:rsidR="00E53339" w:rsidRPr="00F479A6" w:rsidRDefault="00E53339" w:rsidP="00F512E2">
      <w:pPr>
        <w:spacing w:line="228" w:lineRule="auto"/>
        <w:ind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 w:rsidRPr="00F479A6">
        <w:rPr>
          <w:rFonts w:ascii="Traditional Arabic" w:hint="cs"/>
          <w:b/>
          <w:bCs/>
          <w:color w:val="auto"/>
          <w:rtl/>
          <w:lang w:eastAsia="en-US"/>
        </w:rPr>
        <w:t xml:space="preserve">الأول: </w:t>
      </w:r>
      <w:r w:rsidRPr="00F479A6">
        <w:rPr>
          <w:rFonts w:ascii="Traditional Arabic" w:hint="cs"/>
          <w:color w:val="auto"/>
          <w:rtl/>
          <w:lang w:eastAsia="en-US"/>
        </w:rPr>
        <w:t>أن أدلتهم محمولة على التشهد الثاني دفع</w:t>
      </w:r>
      <w:r w:rsidR="00F539E0">
        <w:rPr>
          <w:rFonts w:ascii="Traditional Arabic" w:hint="cs"/>
          <w:color w:val="auto"/>
          <w:rtl/>
          <w:lang w:eastAsia="en-US"/>
        </w:rPr>
        <w:t>ا</w:t>
      </w:r>
      <w:r w:rsidRPr="00F479A6">
        <w:rPr>
          <w:rFonts w:ascii="Traditional Arabic" w:hint="cs"/>
          <w:color w:val="auto"/>
          <w:rtl/>
          <w:lang w:eastAsia="en-US"/>
        </w:rPr>
        <w:t xml:space="preserve"> للتعارض بين الأدلة</w:t>
      </w:r>
      <w:r w:rsidR="00FE7627" w:rsidRPr="00F479A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FE7627" w:rsidRPr="00F479A6">
        <w:rPr>
          <w:rFonts w:ascii="AGA Arabesque" w:hAnsi="AGA Arabesque"/>
          <w:smallCaps/>
          <w:color w:val="auto"/>
          <w:vertAlign w:val="superscript"/>
          <w:rtl/>
        </w:rPr>
        <w:footnoteReference w:id="35"/>
      </w:r>
      <w:r w:rsidR="00FE7627" w:rsidRPr="00F479A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F479A6">
        <w:rPr>
          <w:rFonts w:ascii="Traditional Arabic" w:hint="cs"/>
          <w:color w:val="auto"/>
          <w:rtl/>
          <w:lang w:eastAsia="en-US"/>
        </w:rPr>
        <w:t xml:space="preserve">. </w:t>
      </w:r>
    </w:p>
    <w:p w:rsidR="00DF5AF7" w:rsidRDefault="006A2267" w:rsidP="00F512E2">
      <w:pPr>
        <w:widowControl/>
        <w:autoSpaceDE w:val="0"/>
        <w:autoSpaceDN w:val="0"/>
        <w:adjustRightInd w:val="0"/>
        <w:spacing w:line="228" w:lineRule="auto"/>
        <w:ind w:firstLine="0"/>
        <w:jc w:val="lowKashida"/>
        <w:rPr>
          <w:rFonts w:ascii="Traditional Arabic"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الثاني</w:t>
      </w:r>
      <w:r w:rsidR="00E53339" w:rsidRPr="00F479A6">
        <w:rPr>
          <w:rFonts w:ascii="Traditional Arabic" w:hint="cs"/>
          <w:b/>
          <w:bCs/>
          <w:color w:val="auto"/>
          <w:rtl/>
          <w:lang w:eastAsia="en-US"/>
        </w:rPr>
        <w:t xml:space="preserve">: </w:t>
      </w:r>
      <w:r w:rsidR="00E53339" w:rsidRPr="00F479A6">
        <w:rPr>
          <w:rFonts w:ascii="Traditional Arabic" w:hint="cs"/>
          <w:color w:val="auto"/>
          <w:rtl/>
          <w:lang w:eastAsia="en-US"/>
        </w:rPr>
        <w:t xml:space="preserve">ما روى عن ابن عمر </w:t>
      </w:r>
      <w:r w:rsidR="002C6C82">
        <w:rPr>
          <w:rFonts w:ascii="Traditional Arabic" w:hint="cs"/>
          <w:color w:val="auto"/>
          <w:rtl/>
          <w:lang w:eastAsia="en-US"/>
        </w:rPr>
        <w:t>رضي الله عنهما</w:t>
      </w:r>
      <w:r w:rsidR="002C6C82" w:rsidRPr="00F479A6">
        <w:rPr>
          <w:rFonts w:ascii="Traditional Arabic"/>
          <w:color w:val="auto"/>
          <w:rtl/>
          <w:lang w:eastAsia="en-US"/>
        </w:rPr>
        <w:t xml:space="preserve"> </w:t>
      </w:r>
      <w:r w:rsidR="00B02452" w:rsidRPr="00F479A6">
        <w:rPr>
          <w:rFonts w:ascii="Traditional Arabic" w:hint="cs"/>
          <w:color w:val="auto"/>
          <w:rtl/>
          <w:lang w:eastAsia="en-US"/>
        </w:rPr>
        <w:t xml:space="preserve">فمعارض بما روه النسائي عن ابن عمر </w:t>
      </w:r>
      <w:r w:rsidR="002C6C82">
        <w:rPr>
          <w:rFonts w:ascii="Traditional Arabic" w:hint="cs"/>
          <w:color w:val="auto"/>
          <w:rtl/>
          <w:lang w:eastAsia="en-US"/>
        </w:rPr>
        <w:t>رضي الله عنهما</w:t>
      </w:r>
      <w:r w:rsidR="002C6C82" w:rsidRPr="00F479A6">
        <w:rPr>
          <w:rFonts w:ascii="Traditional Arabic"/>
          <w:color w:val="auto"/>
          <w:rtl/>
          <w:lang w:eastAsia="en-US"/>
        </w:rPr>
        <w:t xml:space="preserve"> </w:t>
      </w:r>
      <w:r w:rsidR="00E53339" w:rsidRPr="00F479A6">
        <w:rPr>
          <w:rFonts w:ascii="Traditional Arabic" w:hint="eastAsia"/>
          <w:color w:val="auto"/>
          <w:rtl/>
          <w:lang w:eastAsia="en-US"/>
        </w:rPr>
        <w:t>قال</w:t>
      </w:r>
      <w:r w:rsidR="006A7716" w:rsidRPr="00F479A6">
        <w:rPr>
          <w:rFonts w:ascii="Traditional Arabic" w:hint="cs"/>
          <w:color w:val="auto"/>
          <w:rtl/>
          <w:lang w:eastAsia="en-US"/>
        </w:rPr>
        <w:t>:"</w:t>
      </w:r>
      <w:r w:rsidR="00E53339" w:rsidRPr="00F479A6">
        <w:rPr>
          <w:rFonts w:ascii="Traditional Arabic" w:hint="eastAsia"/>
          <w:color w:val="auto"/>
          <w:rtl/>
          <w:lang w:eastAsia="en-US"/>
        </w:rPr>
        <w:t>من</w:t>
      </w:r>
      <w:r w:rsidR="00E53339" w:rsidRPr="00F479A6">
        <w:rPr>
          <w:rFonts w:ascii="Traditional Arabic"/>
          <w:color w:val="auto"/>
          <w:rtl/>
          <w:lang w:eastAsia="en-US"/>
        </w:rPr>
        <w:t xml:space="preserve"> </w:t>
      </w:r>
      <w:r w:rsidR="00E53339" w:rsidRPr="00F479A6">
        <w:rPr>
          <w:rFonts w:ascii="Traditional Arabic" w:hint="eastAsia"/>
          <w:color w:val="auto"/>
          <w:rtl/>
          <w:lang w:eastAsia="en-US"/>
        </w:rPr>
        <w:t>سنة</w:t>
      </w:r>
      <w:r w:rsidR="00E53339" w:rsidRPr="00F479A6">
        <w:rPr>
          <w:rFonts w:ascii="Traditional Arabic"/>
          <w:color w:val="auto"/>
          <w:rtl/>
          <w:lang w:eastAsia="en-US"/>
        </w:rPr>
        <w:t xml:space="preserve"> </w:t>
      </w:r>
      <w:r w:rsidR="00E53339" w:rsidRPr="00F479A6">
        <w:rPr>
          <w:rFonts w:ascii="Traditional Arabic" w:hint="eastAsia"/>
          <w:color w:val="auto"/>
          <w:rtl/>
          <w:lang w:eastAsia="en-US"/>
        </w:rPr>
        <w:t>الصلاة</w:t>
      </w:r>
      <w:r w:rsidR="00E53339" w:rsidRPr="00F479A6">
        <w:rPr>
          <w:rFonts w:ascii="Traditional Arabic"/>
          <w:color w:val="auto"/>
          <w:rtl/>
          <w:lang w:eastAsia="en-US"/>
        </w:rPr>
        <w:t xml:space="preserve"> </w:t>
      </w:r>
      <w:r w:rsidR="00E53339" w:rsidRPr="00F479A6">
        <w:rPr>
          <w:rFonts w:ascii="Traditional Arabic" w:hint="eastAsia"/>
          <w:color w:val="auto"/>
          <w:rtl/>
          <w:lang w:eastAsia="en-US"/>
        </w:rPr>
        <w:t>أن</w:t>
      </w:r>
      <w:r w:rsidR="00E53339" w:rsidRPr="00F479A6">
        <w:rPr>
          <w:rFonts w:ascii="Traditional Arabic"/>
          <w:color w:val="auto"/>
          <w:rtl/>
          <w:lang w:eastAsia="en-US"/>
        </w:rPr>
        <w:t xml:space="preserve"> </w:t>
      </w:r>
      <w:r w:rsidR="00E53339" w:rsidRPr="00F479A6">
        <w:rPr>
          <w:rFonts w:ascii="Traditional Arabic" w:hint="eastAsia"/>
          <w:color w:val="auto"/>
          <w:rtl/>
          <w:lang w:eastAsia="en-US"/>
        </w:rPr>
        <w:t>تنصب</w:t>
      </w:r>
      <w:r w:rsidR="00E53339" w:rsidRPr="00F479A6">
        <w:rPr>
          <w:rFonts w:ascii="Traditional Arabic"/>
          <w:color w:val="auto"/>
          <w:rtl/>
          <w:lang w:eastAsia="en-US"/>
        </w:rPr>
        <w:t xml:space="preserve"> </w:t>
      </w:r>
      <w:r w:rsidR="00E53339" w:rsidRPr="00F479A6">
        <w:rPr>
          <w:rFonts w:ascii="Traditional Arabic" w:hint="eastAsia"/>
          <w:color w:val="auto"/>
          <w:rtl/>
          <w:lang w:eastAsia="en-US"/>
        </w:rPr>
        <w:t>القدم</w:t>
      </w:r>
      <w:r w:rsidR="00E53339" w:rsidRPr="00F479A6">
        <w:rPr>
          <w:rFonts w:ascii="Traditional Arabic"/>
          <w:color w:val="auto"/>
          <w:rtl/>
          <w:lang w:eastAsia="en-US"/>
        </w:rPr>
        <w:t xml:space="preserve"> </w:t>
      </w:r>
      <w:r w:rsidR="00E53339" w:rsidRPr="00F479A6">
        <w:rPr>
          <w:rFonts w:ascii="Traditional Arabic" w:hint="eastAsia"/>
          <w:color w:val="auto"/>
          <w:rtl/>
          <w:lang w:eastAsia="en-US"/>
        </w:rPr>
        <w:t>اليمنى</w:t>
      </w:r>
      <w:r w:rsidR="00E53339" w:rsidRPr="00F479A6">
        <w:rPr>
          <w:rFonts w:ascii="Traditional Arabic"/>
          <w:color w:val="auto"/>
          <w:rtl/>
          <w:lang w:eastAsia="en-US"/>
        </w:rPr>
        <w:t xml:space="preserve"> </w:t>
      </w:r>
      <w:r w:rsidR="00E53339" w:rsidRPr="00F479A6">
        <w:rPr>
          <w:rFonts w:ascii="Traditional Arabic" w:hint="eastAsia"/>
          <w:color w:val="auto"/>
          <w:rtl/>
          <w:lang w:eastAsia="en-US"/>
        </w:rPr>
        <w:t>واستقباله</w:t>
      </w:r>
      <w:r w:rsidR="00E53339" w:rsidRPr="00F479A6">
        <w:rPr>
          <w:rFonts w:ascii="Traditional Arabic"/>
          <w:color w:val="auto"/>
          <w:rtl/>
          <w:lang w:eastAsia="en-US"/>
        </w:rPr>
        <w:t xml:space="preserve"> </w:t>
      </w:r>
      <w:r w:rsidR="00E53339" w:rsidRPr="00F479A6">
        <w:rPr>
          <w:rFonts w:ascii="Traditional Arabic" w:hint="eastAsia"/>
          <w:color w:val="auto"/>
          <w:rtl/>
          <w:lang w:eastAsia="en-US"/>
        </w:rPr>
        <w:t>بأصابعها</w:t>
      </w:r>
      <w:r w:rsidR="00E53339" w:rsidRPr="00F479A6">
        <w:rPr>
          <w:rFonts w:ascii="Traditional Arabic"/>
          <w:color w:val="auto"/>
          <w:rtl/>
          <w:lang w:eastAsia="en-US"/>
        </w:rPr>
        <w:t xml:space="preserve"> </w:t>
      </w:r>
      <w:r w:rsidR="00E53339" w:rsidRPr="00F479A6">
        <w:rPr>
          <w:rFonts w:ascii="Traditional Arabic" w:hint="eastAsia"/>
          <w:color w:val="auto"/>
          <w:rtl/>
          <w:lang w:eastAsia="en-US"/>
        </w:rPr>
        <w:t>القبلة</w:t>
      </w:r>
      <w:r w:rsidR="006A7716" w:rsidRPr="00F479A6">
        <w:rPr>
          <w:rFonts w:ascii="Traditional Arabic" w:hint="cs"/>
          <w:color w:val="auto"/>
          <w:rtl/>
          <w:lang w:eastAsia="en-US"/>
        </w:rPr>
        <w:t>,</w:t>
      </w:r>
      <w:r w:rsidR="00E53339" w:rsidRPr="00F479A6">
        <w:rPr>
          <w:rFonts w:ascii="Traditional Arabic"/>
          <w:color w:val="auto"/>
          <w:rtl/>
          <w:lang w:eastAsia="en-US"/>
        </w:rPr>
        <w:t xml:space="preserve"> </w:t>
      </w:r>
      <w:r w:rsidR="00E53339" w:rsidRPr="00F479A6">
        <w:rPr>
          <w:rFonts w:ascii="Traditional Arabic" w:hint="eastAsia"/>
          <w:color w:val="auto"/>
          <w:rtl/>
          <w:lang w:eastAsia="en-US"/>
        </w:rPr>
        <w:t>والجلوس</w:t>
      </w:r>
      <w:r w:rsidR="00E53339" w:rsidRPr="00F479A6">
        <w:rPr>
          <w:rFonts w:ascii="Traditional Arabic"/>
          <w:color w:val="auto"/>
          <w:rtl/>
          <w:lang w:eastAsia="en-US"/>
        </w:rPr>
        <w:t xml:space="preserve"> </w:t>
      </w:r>
    </w:p>
    <w:p w:rsidR="00B074D1" w:rsidRPr="00F479A6" w:rsidRDefault="00E53339" w:rsidP="00F512E2">
      <w:pPr>
        <w:widowControl/>
        <w:autoSpaceDE w:val="0"/>
        <w:autoSpaceDN w:val="0"/>
        <w:adjustRightInd w:val="0"/>
        <w:spacing w:line="228" w:lineRule="auto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F479A6">
        <w:rPr>
          <w:rFonts w:ascii="Traditional Arabic" w:hint="eastAsia"/>
          <w:color w:val="auto"/>
          <w:rtl/>
          <w:lang w:eastAsia="en-US"/>
        </w:rPr>
        <w:t>على</w:t>
      </w:r>
      <w:r w:rsidRPr="00F479A6">
        <w:rPr>
          <w:rFonts w:ascii="Traditional Arabic"/>
          <w:color w:val="auto"/>
          <w:rtl/>
          <w:lang w:eastAsia="en-US"/>
        </w:rPr>
        <w:t xml:space="preserve"> </w:t>
      </w:r>
      <w:r w:rsidRPr="00F479A6">
        <w:rPr>
          <w:rFonts w:ascii="Traditional Arabic" w:hint="eastAsia"/>
          <w:color w:val="auto"/>
          <w:rtl/>
          <w:lang w:eastAsia="en-US"/>
        </w:rPr>
        <w:t>اليسرى</w:t>
      </w:r>
      <w:r w:rsidR="006A7716" w:rsidRPr="00F479A6">
        <w:rPr>
          <w:rFonts w:ascii="Traditional Arabic" w:hint="cs"/>
          <w:color w:val="auto"/>
          <w:rtl/>
          <w:lang w:eastAsia="en-US"/>
        </w:rPr>
        <w:t>"</w:t>
      </w:r>
      <w:r w:rsidR="00E8651F" w:rsidRPr="00F479A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E8651F" w:rsidRPr="00F479A6">
        <w:rPr>
          <w:rFonts w:ascii="AGA Arabesque" w:hAnsi="AGA Arabesque"/>
          <w:smallCaps/>
          <w:color w:val="auto"/>
          <w:vertAlign w:val="superscript"/>
          <w:rtl/>
        </w:rPr>
        <w:footnoteReference w:id="36"/>
      </w:r>
      <w:r w:rsidR="00E8651F" w:rsidRPr="00F479A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87749D" w:rsidRPr="00F479A6">
        <w:rPr>
          <w:rFonts w:ascii="Traditional Arabic" w:hint="cs"/>
          <w:color w:val="auto"/>
          <w:rtl/>
          <w:lang w:eastAsia="en-US"/>
        </w:rPr>
        <w:t>.</w:t>
      </w:r>
      <w:r w:rsidR="00B074D1" w:rsidRPr="00F479A6">
        <w:rPr>
          <w:rFonts w:ascii="Traditional Arabic" w:hint="cs"/>
          <w:color w:val="auto"/>
          <w:rtl/>
          <w:lang w:eastAsia="en-US"/>
        </w:rPr>
        <w:t xml:space="preserve"> </w:t>
      </w:r>
    </w:p>
    <w:p w:rsidR="00D9131F" w:rsidRPr="00F479A6" w:rsidRDefault="00D9131F" w:rsidP="00F512E2">
      <w:pPr>
        <w:widowControl/>
        <w:autoSpaceDE w:val="0"/>
        <w:autoSpaceDN w:val="0"/>
        <w:adjustRightInd w:val="0"/>
        <w:spacing w:line="228" w:lineRule="auto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F479A6">
        <w:rPr>
          <w:rFonts w:ascii="Traditional Arabic" w:hint="cs"/>
          <w:b/>
          <w:bCs/>
          <w:color w:val="auto"/>
          <w:rtl/>
          <w:lang w:eastAsia="en-US"/>
        </w:rPr>
        <w:t>وأما إضافة أصحاب القول الثاني</w:t>
      </w:r>
      <w:r w:rsidRPr="00F479A6">
        <w:rPr>
          <w:rFonts w:ascii="Traditional Arabic" w:hint="cs"/>
          <w:color w:val="auto"/>
          <w:rtl/>
          <w:lang w:eastAsia="en-US"/>
        </w:rPr>
        <w:t xml:space="preserve"> التورك في التشهد الذي فيه التسليم ولو لم يكن في الصلاة تشهدان</w:t>
      </w:r>
      <w:r w:rsidR="00F539E0">
        <w:rPr>
          <w:rFonts w:ascii="Traditional Arabic" w:hint="cs"/>
          <w:color w:val="auto"/>
          <w:rtl/>
          <w:lang w:eastAsia="en-US"/>
        </w:rPr>
        <w:t>,</w:t>
      </w:r>
      <w:r w:rsidRPr="00F479A6">
        <w:rPr>
          <w:rFonts w:ascii="Traditional Arabic" w:hint="cs"/>
          <w:color w:val="auto"/>
          <w:rtl/>
          <w:lang w:eastAsia="en-US"/>
        </w:rPr>
        <w:t xml:space="preserve"> فليس لهم فيه نص</w:t>
      </w:r>
      <w:r w:rsidR="00FE7627" w:rsidRPr="00F479A6">
        <w:rPr>
          <w:rFonts w:ascii="Traditional Arabic" w:hint="cs"/>
          <w:color w:val="auto"/>
          <w:rtl/>
          <w:lang w:eastAsia="en-US"/>
        </w:rPr>
        <w:t xml:space="preserve"> صريح على</w:t>
      </w:r>
      <w:r w:rsidRPr="00F479A6">
        <w:rPr>
          <w:rFonts w:ascii="Traditional Arabic" w:hint="cs"/>
          <w:color w:val="auto"/>
          <w:rtl/>
          <w:lang w:eastAsia="en-US"/>
        </w:rPr>
        <w:t xml:space="preserve"> ذلك</w:t>
      </w:r>
      <w:r w:rsidR="00FE7627" w:rsidRPr="00F479A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FE7627" w:rsidRPr="00F479A6">
        <w:rPr>
          <w:rFonts w:ascii="AGA Arabesque" w:hAnsi="AGA Arabesque"/>
          <w:smallCaps/>
          <w:color w:val="auto"/>
          <w:vertAlign w:val="superscript"/>
          <w:rtl/>
        </w:rPr>
        <w:footnoteReference w:id="37"/>
      </w:r>
      <w:r w:rsidR="00FE7627" w:rsidRPr="00F479A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F479A6">
        <w:rPr>
          <w:rFonts w:ascii="Traditional Arabic" w:hint="cs"/>
          <w:color w:val="auto"/>
          <w:rtl/>
          <w:lang w:eastAsia="en-US"/>
        </w:rPr>
        <w:t xml:space="preserve">. </w:t>
      </w:r>
    </w:p>
    <w:p w:rsidR="00FE7627" w:rsidRPr="00F479A6" w:rsidRDefault="00D9131F" w:rsidP="001C2248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F479A6">
        <w:rPr>
          <w:rFonts w:ascii="Traditional Arabic" w:hint="cs"/>
          <w:b/>
          <w:bCs/>
          <w:color w:val="auto"/>
          <w:rtl/>
          <w:lang w:eastAsia="en-US"/>
        </w:rPr>
        <w:lastRenderedPageBreak/>
        <w:t>وأما قياسهم</w:t>
      </w:r>
      <w:r w:rsidR="00C1619D">
        <w:rPr>
          <w:rFonts w:ascii="Traditional Arabic" w:hint="cs"/>
          <w:color w:val="auto"/>
          <w:rtl/>
          <w:lang w:eastAsia="en-US"/>
        </w:rPr>
        <w:t xml:space="preserve"> التشهد في </w:t>
      </w:r>
      <w:r w:rsidRPr="00F479A6">
        <w:rPr>
          <w:rFonts w:ascii="Traditional Arabic" w:hint="cs"/>
          <w:color w:val="auto"/>
          <w:rtl/>
          <w:lang w:eastAsia="en-US"/>
        </w:rPr>
        <w:t xml:space="preserve">صلاة الثنائية للتورك على التشهد الثاني </w:t>
      </w:r>
      <w:r w:rsidR="003E030D" w:rsidRPr="00F479A6">
        <w:rPr>
          <w:rFonts w:ascii="Traditional Arabic" w:hint="cs"/>
          <w:color w:val="auto"/>
          <w:rtl/>
          <w:lang w:eastAsia="en-US"/>
        </w:rPr>
        <w:t>فغير سليم</w:t>
      </w:r>
      <w:r w:rsidR="006A7716" w:rsidRPr="00F479A6">
        <w:rPr>
          <w:rFonts w:ascii="Traditional Arabic" w:hint="cs"/>
          <w:color w:val="auto"/>
          <w:rtl/>
          <w:lang w:eastAsia="en-US"/>
        </w:rPr>
        <w:t xml:space="preserve">؛ </w:t>
      </w:r>
      <w:r w:rsidR="003E030D" w:rsidRPr="00F479A6">
        <w:rPr>
          <w:rFonts w:ascii="Traditional Arabic" w:hint="cs"/>
          <w:color w:val="auto"/>
          <w:rtl/>
          <w:lang w:eastAsia="en-US"/>
        </w:rPr>
        <w:t>لأن التشهد الثاني إنما تورك فيه للفرق بين التشهدين</w:t>
      </w:r>
      <w:r w:rsidR="00C1619D">
        <w:rPr>
          <w:rFonts w:ascii="Traditional Arabic" w:hint="cs"/>
          <w:color w:val="auto"/>
          <w:rtl/>
          <w:lang w:eastAsia="en-US"/>
        </w:rPr>
        <w:t>,</w:t>
      </w:r>
      <w:r w:rsidR="003E030D" w:rsidRPr="00F479A6">
        <w:rPr>
          <w:rFonts w:ascii="Traditional Arabic" w:hint="cs"/>
          <w:color w:val="auto"/>
          <w:rtl/>
          <w:lang w:eastAsia="en-US"/>
        </w:rPr>
        <w:t xml:space="preserve"> وما ليس فيه إلا تشهد واحد لا اشتباه فيه فلا حاجة إلى الفرق</w:t>
      </w:r>
      <w:r w:rsidR="00FE7627" w:rsidRPr="00F479A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FE7627" w:rsidRPr="00F479A6">
        <w:rPr>
          <w:rFonts w:ascii="AGA Arabesque" w:hAnsi="AGA Arabesque"/>
          <w:smallCaps/>
          <w:color w:val="auto"/>
          <w:vertAlign w:val="superscript"/>
          <w:rtl/>
        </w:rPr>
        <w:footnoteReference w:id="38"/>
      </w:r>
      <w:r w:rsidR="00FE7627" w:rsidRPr="00F479A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3E030D" w:rsidRPr="00F479A6">
        <w:rPr>
          <w:rFonts w:ascii="Traditional Arabic" w:hint="cs"/>
          <w:color w:val="auto"/>
          <w:rtl/>
          <w:lang w:eastAsia="en-US"/>
        </w:rPr>
        <w:t>.</w:t>
      </w:r>
    </w:p>
    <w:p w:rsidR="003E030D" w:rsidRPr="00F479A6" w:rsidRDefault="003E030D" w:rsidP="001C2248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F479A6">
        <w:rPr>
          <w:rFonts w:ascii="Traditional Arabic" w:hint="cs"/>
          <w:b/>
          <w:bCs/>
          <w:color w:val="auto"/>
          <w:rtl/>
          <w:lang w:eastAsia="en-US"/>
        </w:rPr>
        <w:t>وأما قولهم</w:t>
      </w:r>
      <w:r w:rsidRPr="00F479A6">
        <w:rPr>
          <w:rFonts w:ascii="Traditional Arabic" w:hint="cs"/>
          <w:color w:val="auto"/>
          <w:rtl/>
          <w:lang w:eastAsia="en-US"/>
        </w:rPr>
        <w:t>: أنه تشهد يس</w:t>
      </w:r>
      <w:r w:rsidR="006A7716" w:rsidRPr="00F479A6">
        <w:rPr>
          <w:rFonts w:ascii="Traditional Arabic" w:hint="cs"/>
          <w:color w:val="auto"/>
          <w:rtl/>
          <w:lang w:eastAsia="en-US"/>
        </w:rPr>
        <w:t>ن تطويله فسن فيه التورك كالثاني</w:t>
      </w:r>
      <w:r w:rsidRPr="00F479A6">
        <w:rPr>
          <w:rFonts w:ascii="Traditional Arabic" w:hint="cs"/>
          <w:color w:val="auto"/>
          <w:rtl/>
          <w:lang w:eastAsia="en-US"/>
        </w:rPr>
        <w:t xml:space="preserve">. </w:t>
      </w:r>
    </w:p>
    <w:p w:rsidR="003E030D" w:rsidRPr="00F479A6" w:rsidRDefault="003E030D" w:rsidP="001C2248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F479A6">
        <w:rPr>
          <w:rFonts w:ascii="Traditional Arabic" w:hint="cs"/>
          <w:b/>
          <w:bCs/>
          <w:color w:val="auto"/>
          <w:rtl/>
          <w:lang w:eastAsia="en-US"/>
        </w:rPr>
        <w:t>فيقال لهم</w:t>
      </w:r>
      <w:r w:rsidR="00C1619D">
        <w:rPr>
          <w:rFonts w:ascii="Traditional Arabic" w:hint="cs"/>
          <w:color w:val="auto"/>
          <w:rtl/>
          <w:lang w:eastAsia="en-US"/>
        </w:rPr>
        <w:t>:</w:t>
      </w:r>
      <w:r w:rsidR="006A7716" w:rsidRPr="00F479A6">
        <w:rPr>
          <w:rFonts w:ascii="Traditional Arabic" w:hint="cs"/>
          <w:color w:val="auto"/>
          <w:rtl/>
          <w:lang w:eastAsia="en-US"/>
        </w:rPr>
        <w:t xml:space="preserve">إن </w:t>
      </w:r>
      <w:r w:rsidR="00C1619D">
        <w:rPr>
          <w:rFonts w:ascii="Traditional Arabic" w:hint="cs"/>
          <w:color w:val="auto"/>
          <w:rtl/>
          <w:lang w:eastAsia="en-US"/>
        </w:rPr>
        <w:t>الحكم معلل بعلتين</w:t>
      </w:r>
      <w:r w:rsidRPr="00F479A6">
        <w:rPr>
          <w:rFonts w:ascii="Traditional Arabic" w:hint="cs"/>
          <w:color w:val="auto"/>
          <w:rtl/>
          <w:lang w:eastAsia="en-US"/>
        </w:rPr>
        <w:t xml:space="preserve"> الأولى التي ذكرتموها وهي أ</w:t>
      </w:r>
      <w:r w:rsidR="006A7716" w:rsidRPr="00F479A6">
        <w:rPr>
          <w:rFonts w:ascii="Traditional Arabic" w:hint="cs"/>
          <w:color w:val="auto"/>
          <w:rtl/>
          <w:lang w:eastAsia="en-US"/>
        </w:rPr>
        <w:t xml:space="preserve">نه شرع التورك لكون التشهد طويلا, </w:t>
      </w:r>
      <w:r w:rsidRPr="00F479A6">
        <w:rPr>
          <w:rFonts w:ascii="Traditional Arabic" w:hint="cs"/>
          <w:color w:val="auto"/>
          <w:rtl/>
          <w:lang w:eastAsia="en-US"/>
        </w:rPr>
        <w:t>والثانية للفرق بين التشهد الأول والثاني,</w:t>
      </w:r>
      <w:r w:rsidR="006A7716" w:rsidRPr="00F479A6">
        <w:rPr>
          <w:rFonts w:ascii="Traditional Arabic" w:hint="cs"/>
          <w:color w:val="auto"/>
          <w:rtl/>
          <w:lang w:eastAsia="en-US"/>
        </w:rPr>
        <w:t xml:space="preserve"> </w:t>
      </w:r>
      <w:r w:rsidRPr="00F479A6">
        <w:rPr>
          <w:rFonts w:ascii="Traditional Arabic" w:hint="cs"/>
          <w:color w:val="auto"/>
          <w:rtl/>
          <w:lang w:eastAsia="en-US"/>
        </w:rPr>
        <w:t>والحكم إذا علل معنيين لم يجز تعديه لتعدية أحدهما دون الآخر</w:t>
      </w:r>
      <w:r w:rsidR="00FE7627" w:rsidRPr="00F479A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FE7627" w:rsidRPr="00F479A6">
        <w:rPr>
          <w:rFonts w:ascii="AGA Arabesque" w:hAnsi="AGA Arabesque"/>
          <w:smallCaps/>
          <w:color w:val="auto"/>
          <w:vertAlign w:val="superscript"/>
          <w:rtl/>
        </w:rPr>
        <w:footnoteReference w:id="39"/>
      </w:r>
      <w:r w:rsidR="00FE7627" w:rsidRPr="00F479A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F479A6">
        <w:rPr>
          <w:rFonts w:ascii="Traditional Arabic" w:hint="cs"/>
          <w:color w:val="auto"/>
          <w:rtl/>
          <w:lang w:eastAsia="en-US"/>
        </w:rPr>
        <w:t xml:space="preserve">. </w:t>
      </w:r>
      <w:r w:rsidR="005C2B3B" w:rsidRPr="00F479A6">
        <w:rPr>
          <w:rFonts w:ascii="Traditional Arabic" w:hint="cs"/>
          <w:color w:val="auto"/>
          <w:rtl/>
          <w:lang w:eastAsia="en-US"/>
        </w:rPr>
        <w:t>والله أعلم.</w:t>
      </w:r>
    </w:p>
    <w:sectPr w:rsidR="003E030D" w:rsidRPr="00F479A6" w:rsidSect="00B7281C">
      <w:headerReference w:type="default" r:id="rId8"/>
      <w:footerReference w:type="default" r:id="rId9"/>
      <w:footnotePr>
        <w:numRestart w:val="eachPage"/>
      </w:footnotePr>
      <w:pgSz w:w="11906" w:h="16838"/>
      <w:pgMar w:top="1248" w:right="1418" w:bottom="1418" w:left="1418" w:header="709" w:footer="709" w:gutter="567"/>
      <w:pgNumType w:start="85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4355" w:rsidRDefault="00914355" w:rsidP="00EC4B26">
      <w:r>
        <w:separator/>
      </w:r>
    </w:p>
  </w:endnote>
  <w:endnote w:type="continuationSeparator" w:id="1">
    <w:p w:rsidR="00914355" w:rsidRDefault="00914355" w:rsidP="00EC4B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6526141"/>
      <w:docPartObj>
        <w:docPartGallery w:val="Page Numbers (Bottom of Page)"/>
        <w:docPartUnique/>
      </w:docPartObj>
    </w:sdtPr>
    <w:sdtContent>
      <w:p w:rsidR="00692B15" w:rsidRDefault="00B7281C" w:rsidP="00B7281C">
        <w:pPr>
          <w:pStyle w:val="afd"/>
          <w:jc w:val="center"/>
        </w:pPr>
        <w:r>
          <w:rPr>
            <w:noProof/>
            <w:rtl/>
            <w:lang w:eastAsia="en-US"/>
          </w:rPr>
          <w:pict>
            <v:roundrect id="_x0000_s16385" style="position:absolute;left:0;text-align:left;margin-left:193.15pt;margin-top:5.65pt;width:38.9pt;height:20.05pt;z-index:251658240;mso-position-horizontal-relative:margin;mso-position-vertical-relative:text" arcsize="10923f">
              <v:textbox style="mso-next-textbox:#_x0000_s16385">
                <w:txbxContent>
                  <w:p w:rsidR="00B7281C" w:rsidRPr="00A6537B" w:rsidRDefault="00B7281C" w:rsidP="00B7281C">
                    <w:pPr>
                      <w:spacing w:line="216" w:lineRule="auto"/>
                      <w:ind w:firstLine="0"/>
                      <w:jc w:val="center"/>
                      <w:rPr>
                        <w:spacing w:val="-20"/>
                        <w:sz w:val="32"/>
                        <w:szCs w:val="32"/>
                      </w:rPr>
                    </w:pP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begin"/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instrText xml:space="preserve"> </w:instrText>
                    </w:r>
                    <w:r w:rsidRPr="00A6537B">
                      <w:rPr>
                        <w:spacing w:val="-20"/>
                        <w:sz w:val="32"/>
                        <w:szCs w:val="32"/>
                      </w:rPr>
                      <w:instrText xml:space="preserve">PAGE   \* MERGEFORMAT </w:instrText>
                    </w:r>
                    <w:r w:rsidRPr="008241BD">
                      <w:rPr>
                        <w:rFonts w:cstheme="minorBidi"/>
                        <w:spacing w:val="-20"/>
                        <w:sz w:val="32"/>
                        <w:szCs w:val="32"/>
                        <w:rtl/>
                      </w:rPr>
                      <w:fldChar w:fldCharType="separate"/>
                    </w:r>
                    <w:r w:rsidR="002545C8" w:rsidRPr="002545C8">
                      <w:rPr>
                        <w:rFonts w:cstheme="minorBidi"/>
                        <w:noProof/>
                        <w:spacing w:val="-20"/>
                        <w:sz w:val="32"/>
                        <w:szCs w:val="32"/>
                        <w:rtl/>
                        <w:lang w:val="ar-SA"/>
                      </w:rPr>
                      <w:t>857</w:t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end"/>
                    </w:r>
                  </w:p>
                </w:txbxContent>
              </v:textbox>
              <w10:wrap anchorx="margin"/>
            </v:roundrect>
          </w:pict>
        </w:r>
      </w:p>
    </w:sdtContent>
  </w:sdt>
  <w:p w:rsidR="00692B15" w:rsidRDefault="00692B15">
    <w:pPr>
      <w:pStyle w:val="af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4355" w:rsidRDefault="00914355" w:rsidP="00692B15">
      <w:pPr>
        <w:ind w:firstLine="0"/>
      </w:pPr>
      <w:r>
        <w:separator/>
      </w:r>
    </w:p>
  </w:footnote>
  <w:footnote w:type="continuationSeparator" w:id="1">
    <w:p w:rsidR="00914355" w:rsidRDefault="00914355" w:rsidP="00692B15">
      <w:pPr>
        <w:ind w:firstLine="0"/>
      </w:pPr>
      <w:r>
        <w:separator/>
      </w:r>
    </w:p>
  </w:footnote>
  <w:footnote w:id="2">
    <w:p w:rsidR="00FB4CA6" w:rsidRPr="006A46B6" w:rsidRDefault="000A0A28" w:rsidP="00F71BCC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6A46B6">
        <w:rPr>
          <w:rFonts w:hint="cs"/>
          <w:color w:val="auto"/>
          <w:sz w:val="32"/>
          <w:szCs w:val="32"/>
          <w:rtl/>
        </w:rPr>
        <w:t>(</w:t>
      </w:r>
      <w:r w:rsidRPr="006A46B6">
        <w:rPr>
          <w:color w:val="auto"/>
          <w:sz w:val="32"/>
          <w:szCs w:val="32"/>
          <w:rtl/>
        </w:rPr>
        <w:footnoteRef/>
      </w:r>
      <w:r w:rsidRPr="006A46B6">
        <w:rPr>
          <w:rFonts w:hint="cs"/>
          <w:color w:val="auto"/>
          <w:sz w:val="32"/>
          <w:szCs w:val="32"/>
          <w:rtl/>
        </w:rPr>
        <w:t>)</w:t>
      </w:r>
      <w:r w:rsidR="007561FF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ا</w:t>
      </w:r>
      <w:r w:rsidRPr="006A46B6">
        <w:rPr>
          <w:rFonts w:ascii="Traditional Arabic" w:eastAsia="Calibri" w:hint="cs"/>
          <w:color w:val="auto"/>
          <w:sz w:val="32"/>
          <w:szCs w:val="32"/>
          <w:rtl/>
        </w:rPr>
        <w:t>لتورك</w:t>
      </w:r>
      <w:r w:rsidR="00FB4CA6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لغة م</w:t>
      </w:r>
      <w:r w:rsidR="007561FF" w:rsidRPr="006A46B6">
        <w:rPr>
          <w:rFonts w:ascii="Traditional Arabic" w:eastAsia="Calibri" w:hint="cs"/>
          <w:color w:val="auto"/>
          <w:sz w:val="32"/>
          <w:szCs w:val="32"/>
          <w:rtl/>
        </w:rPr>
        <w:t>أ</w:t>
      </w:r>
      <w:r w:rsidR="00FB4CA6" w:rsidRPr="006A46B6">
        <w:rPr>
          <w:rFonts w:ascii="Traditional Arabic" w:eastAsia="Calibri" w:hint="cs"/>
          <w:color w:val="auto"/>
          <w:sz w:val="32"/>
          <w:szCs w:val="32"/>
          <w:rtl/>
        </w:rPr>
        <w:t>خوذ من الو</w:t>
      </w:r>
      <w:r w:rsidR="007561FF" w:rsidRPr="006A46B6">
        <w:rPr>
          <w:rFonts w:ascii="Traditional Arabic" w:eastAsia="Calibri" w:hint="cs"/>
          <w:color w:val="auto"/>
          <w:sz w:val="32"/>
          <w:szCs w:val="32"/>
          <w:rtl/>
        </w:rPr>
        <w:t>َ</w:t>
      </w:r>
      <w:r w:rsidR="00FB4CA6" w:rsidRPr="006A46B6">
        <w:rPr>
          <w:rFonts w:ascii="Traditional Arabic" w:eastAsia="Calibri" w:hint="cs"/>
          <w:color w:val="auto"/>
          <w:sz w:val="32"/>
          <w:szCs w:val="32"/>
          <w:rtl/>
        </w:rPr>
        <w:t>ر</w:t>
      </w:r>
      <w:r w:rsidR="007561FF" w:rsidRPr="006A46B6">
        <w:rPr>
          <w:rFonts w:ascii="Traditional Arabic" w:eastAsia="Calibri" w:hint="cs"/>
          <w:color w:val="auto"/>
          <w:sz w:val="32"/>
          <w:szCs w:val="32"/>
          <w:rtl/>
        </w:rPr>
        <w:t>ِ</w:t>
      </w:r>
      <w:r w:rsidR="00FB4CA6" w:rsidRPr="006A46B6">
        <w:rPr>
          <w:rFonts w:ascii="Traditional Arabic" w:eastAsia="Calibri" w:hint="cs"/>
          <w:color w:val="auto"/>
          <w:sz w:val="32"/>
          <w:szCs w:val="32"/>
          <w:rtl/>
        </w:rPr>
        <w:t>ك</w:t>
      </w:r>
      <w:r w:rsidR="00C1619D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FB4CA6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وه</w:t>
      </w:r>
      <w:r w:rsidR="00484AED" w:rsidRPr="006A46B6">
        <w:rPr>
          <w:rFonts w:ascii="Traditional Arabic" w:eastAsia="Calibri" w:hint="cs"/>
          <w:color w:val="auto"/>
          <w:sz w:val="32"/>
          <w:szCs w:val="32"/>
          <w:rtl/>
        </w:rPr>
        <w:t>و ما فوق الفخذ كالكتف فوق العضد</w:t>
      </w:r>
      <w:r w:rsidR="00FB4CA6" w:rsidRPr="006A46B6">
        <w:rPr>
          <w:rFonts w:ascii="Traditional Arabic" w:eastAsia="Calibri" w:hint="cs"/>
          <w:color w:val="auto"/>
          <w:sz w:val="32"/>
          <w:szCs w:val="32"/>
          <w:rtl/>
        </w:rPr>
        <w:t>.</w:t>
      </w:r>
      <w:r w:rsidR="00484AED" w:rsidRPr="006A46B6">
        <w:rPr>
          <w:rFonts w:ascii="Traditional Arabic" w:eastAsia="Calibri" w:hint="cs"/>
          <w:color w:val="auto"/>
          <w:sz w:val="32"/>
          <w:szCs w:val="32"/>
          <w:rtl/>
        </w:rPr>
        <w:t>ينظر:</w:t>
      </w:r>
      <w:r w:rsidR="007561FF" w:rsidRPr="006A46B6">
        <w:rPr>
          <w:rFonts w:ascii="Traditional Arabic" w:eastAsia="Calibri" w:hint="cs"/>
          <w:color w:val="auto"/>
          <w:sz w:val="32"/>
          <w:szCs w:val="32"/>
          <w:rtl/>
        </w:rPr>
        <w:t>[</w:t>
      </w:r>
      <w:r w:rsidR="00FB4CA6" w:rsidRPr="006A46B6">
        <w:rPr>
          <w:rFonts w:ascii="Traditional Arabic" w:eastAsia="Calibri" w:hint="cs"/>
          <w:color w:val="auto"/>
          <w:sz w:val="32"/>
          <w:szCs w:val="32"/>
          <w:rtl/>
        </w:rPr>
        <w:t>لسان ا</w:t>
      </w:r>
      <w:r w:rsidR="007561FF" w:rsidRPr="006A46B6">
        <w:rPr>
          <w:rFonts w:ascii="Traditional Arabic" w:eastAsia="Calibri" w:hint="cs"/>
          <w:color w:val="auto"/>
          <w:sz w:val="32"/>
          <w:szCs w:val="32"/>
          <w:rtl/>
        </w:rPr>
        <w:t>لعرب</w:t>
      </w:r>
      <w:r w:rsidR="00C1619D">
        <w:rPr>
          <w:rFonts w:ascii="Traditional Arabic" w:eastAsia="Calibri" w:hint="cs"/>
          <w:color w:val="auto"/>
          <w:sz w:val="32"/>
          <w:szCs w:val="32"/>
          <w:rtl/>
        </w:rPr>
        <w:t>9/</w:t>
      </w:r>
      <w:r w:rsidR="007561FF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280, ومختار الصحاح ص336].</w:t>
      </w:r>
    </w:p>
    <w:p w:rsidR="00041344" w:rsidRPr="006A46B6" w:rsidRDefault="00FB4CA6" w:rsidP="008212E4">
      <w:pPr>
        <w:autoSpaceDE w:val="0"/>
        <w:autoSpaceDN w:val="0"/>
        <w:adjustRightInd w:val="0"/>
        <w:ind w:left="423" w:firstLine="0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6A46B6">
        <w:rPr>
          <w:rFonts w:ascii="Traditional Arabic" w:eastAsia="Calibri" w:hint="cs"/>
          <w:b/>
          <w:bCs/>
          <w:color w:val="auto"/>
          <w:sz w:val="32"/>
          <w:szCs w:val="32"/>
          <w:rtl/>
        </w:rPr>
        <w:t xml:space="preserve">وفي اصطلاح الفقهاء له </w:t>
      </w:r>
      <w:r w:rsidR="000A0A28" w:rsidRPr="006A46B6">
        <w:rPr>
          <w:rFonts w:ascii="Traditional Arabic" w:eastAsia="Calibri" w:hint="cs"/>
          <w:b/>
          <w:bCs/>
          <w:color w:val="auto"/>
          <w:sz w:val="32"/>
          <w:szCs w:val="32"/>
          <w:rtl/>
        </w:rPr>
        <w:t>عدة تعريفات منها</w:t>
      </w:r>
      <w:r w:rsidR="00C1619D">
        <w:rPr>
          <w:rFonts w:ascii="Traditional Arabic" w:eastAsia="Calibri" w:hint="cs"/>
          <w:color w:val="auto"/>
          <w:sz w:val="32"/>
          <w:szCs w:val="32"/>
          <w:rtl/>
        </w:rPr>
        <w:t>:</w:t>
      </w:r>
      <w:r w:rsidR="000A0A28" w:rsidRPr="006A46B6">
        <w:rPr>
          <w:rFonts w:ascii="Traditional Arabic" w:eastAsia="Calibri" w:hint="cs"/>
          <w:color w:val="auto"/>
          <w:sz w:val="32"/>
          <w:szCs w:val="32"/>
          <w:rtl/>
        </w:rPr>
        <w:t>أن يضع</w:t>
      </w:r>
      <w:r w:rsidR="007A4A69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المصلى </w:t>
      </w:r>
      <w:r w:rsidR="000A0A28" w:rsidRPr="006A46B6">
        <w:rPr>
          <w:rFonts w:ascii="Traditional Arabic" w:eastAsia="Calibri" w:hint="cs"/>
          <w:color w:val="auto"/>
          <w:sz w:val="32"/>
          <w:szCs w:val="32"/>
          <w:rtl/>
        </w:rPr>
        <w:t>أليتيه على الأرض ويخرج رجليه إلى الجا</w:t>
      </w:r>
      <w:r w:rsidR="00484AED" w:rsidRPr="006A46B6">
        <w:rPr>
          <w:rFonts w:ascii="Traditional Arabic" w:eastAsia="Calibri" w:hint="cs"/>
          <w:color w:val="auto"/>
          <w:sz w:val="32"/>
          <w:szCs w:val="32"/>
          <w:rtl/>
        </w:rPr>
        <w:t>نب الأيمن ويجلس على وركه الأيسر</w:t>
      </w:r>
      <w:r w:rsidR="000A0A28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. </w:t>
      </w:r>
      <w:r w:rsidR="007F4214">
        <w:rPr>
          <w:rFonts w:ascii="Traditional Arabic" w:eastAsia="Calibri" w:hint="cs"/>
          <w:color w:val="auto"/>
          <w:sz w:val="32"/>
          <w:szCs w:val="32"/>
          <w:rtl/>
        </w:rPr>
        <w:t>ينظر:</w:t>
      </w:r>
      <w:r w:rsidRPr="006A46B6">
        <w:rPr>
          <w:rFonts w:ascii="Traditional Arabic" w:eastAsia="Calibri" w:hint="cs"/>
          <w:color w:val="auto"/>
          <w:sz w:val="32"/>
          <w:szCs w:val="32"/>
          <w:rtl/>
        </w:rPr>
        <w:t>[</w:t>
      </w:r>
      <w:r w:rsidR="00484AED" w:rsidRPr="006A46B6">
        <w:rPr>
          <w:rFonts w:ascii="Traditional Arabic" w:eastAsia="Calibri" w:hint="cs"/>
          <w:color w:val="auto"/>
          <w:sz w:val="32"/>
          <w:szCs w:val="32"/>
          <w:rtl/>
        </w:rPr>
        <w:t>بدائع الصنائع</w:t>
      </w:r>
      <w:r w:rsidR="000A0A28" w:rsidRPr="006A46B6">
        <w:rPr>
          <w:rFonts w:ascii="Traditional Arabic" w:eastAsia="Calibri" w:hint="cs"/>
          <w:color w:val="auto"/>
          <w:sz w:val="32"/>
          <w:szCs w:val="32"/>
          <w:rtl/>
        </w:rPr>
        <w:t>2/66</w:t>
      </w:r>
      <w:r w:rsidRPr="006A46B6">
        <w:rPr>
          <w:rFonts w:ascii="Traditional Arabic" w:eastAsia="Calibri" w:hint="cs"/>
          <w:color w:val="auto"/>
          <w:sz w:val="32"/>
          <w:szCs w:val="32"/>
          <w:rtl/>
        </w:rPr>
        <w:t>]</w:t>
      </w:r>
      <w:r w:rsidR="000A0A28" w:rsidRPr="006A46B6">
        <w:rPr>
          <w:rFonts w:ascii="Traditional Arabic" w:eastAsia="Calibri" w:hint="cs"/>
          <w:color w:val="auto"/>
          <w:sz w:val="32"/>
          <w:szCs w:val="32"/>
          <w:rtl/>
        </w:rPr>
        <w:t>.</w:t>
      </w:r>
    </w:p>
    <w:p w:rsidR="000A0A28" w:rsidRPr="006A46B6" w:rsidRDefault="00041344" w:rsidP="008212E4">
      <w:pPr>
        <w:autoSpaceDE w:val="0"/>
        <w:autoSpaceDN w:val="0"/>
        <w:adjustRightInd w:val="0"/>
        <w:ind w:left="423" w:firstLine="0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6A46B6">
        <w:rPr>
          <w:rFonts w:ascii="Traditional Arabic" w:eastAsia="Calibri" w:hint="cs"/>
          <w:b/>
          <w:bCs/>
          <w:color w:val="auto"/>
          <w:sz w:val="32"/>
          <w:szCs w:val="32"/>
          <w:rtl/>
        </w:rPr>
        <w:t>ومنها</w:t>
      </w:r>
      <w:r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: </w:t>
      </w:r>
      <w:r w:rsidR="007A4A69" w:rsidRPr="006A46B6">
        <w:rPr>
          <w:rFonts w:ascii="Traditional Arabic" w:eastAsia="Calibri" w:hint="cs"/>
          <w:color w:val="auto"/>
          <w:sz w:val="32"/>
          <w:szCs w:val="32"/>
          <w:rtl/>
        </w:rPr>
        <w:t>أن ينصب المصلى رجله اليمنى ويجعل باطن رجله اليسرى تحت فخذه اليمنى ويجعل أ</w:t>
      </w:r>
      <w:r w:rsidR="00A177E4" w:rsidRPr="006A46B6">
        <w:rPr>
          <w:rFonts w:ascii="Traditional Arabic" w:eastAsia="Calibri" w:hint="cs"/>
          <w:color w:val="auto"/>
          <w:sz w:val="32"/>
          <w:szCs w:val="32"/>
          <w:rtl/>
        </w:rPr>
        <w:t>ليتيه على الأرض.</w:t>
      </w:r>
      <w:r w:rsidR="007F4214">
        <w:rPr>
          <w:rFonts w:ascii="Traditional Arabic" w:eastAsia="Calibri" w:hint="cs"/>
          <w:color w:val="auto"/>
          <w:sz w:val="32"/>
          <w:szCs w:val="32"/>
          <w:rtl/>
        </w:rPr>
        <w:t xml:space="preserve"> ينظر:</w:t>
      </w:r>
      <w:r w:rsidR="00484AED" w:rsidRPr="006A46B6">
        <w:rPr>
          <w:rFonts w:ascii="Traditional Arabic" w:eastAsia="Calibri" w:hint="cs"/>
          <w:color w:val="auto"/>
          <w:sz w:val="32"/>
          <w:szCs w:val="32"/>
          <w:rtl/>
        </w:rPr>
        <w:t>[ المغني</w:t>
      </w:r>
      <w:r w:rsidR="00A177E4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2/225]. </w:t>
      </w:r>
      <w:r w:rsidR="000A0A28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3">
    <w:p w:rsidR="006A46B6" w:rsidRPr="006A46B6" w:rsidRDefault="006A46B6" w:rsidP="006B4BB0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6A46B6">
        <w:rPr>
          <w:rFonts w:hint="cs"/>
          <w:color w:val="auto"/>
          <w:sz w:val="32"/>
          <w:szCs w:val="32"/>
          <w:rtl/>
        </w:rPr>
        <w:t>(</w:t>
      </w:r>
      <w:r w:rsidRPr="006A46B6">
        <w:rPr>
          <w:color w:val="auto"/>
          <w:sz w:val="32"/>
          <w:szCs w:val="32"/>
          <w:rtl/>
        </w:rPr>
        <w:footnoteRef/>
      </w:r>
      <w:r w:rsidRPr="006A46B6">
        <w:rPr>
          <w:rFonts w:hint="cs"/>
          <w:color w:val="auto"/>
          <w:sz w:val="32"/>
          <w:szCs w:val="32"/>
          <w:rtl/>
        </w:rPr>
        <w:t>)</w:t>
      </w:r>
      <w:r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>
        <w:rPr>
          <w:rFonts w:ascii="Traditional Arabic" w:eastAsia="Calibri" w:hint="cs"/>
          <w:color w:val="auto"/>
          <w:sz w:val="32"/>
          <w:szCs w:val="32"/>
          <w:rtl/>
        </w:rPr>
        <w:t xml:space="preserve">سيأتي تخريجه قريبا </w:t>
      </w:r>
      <w:r w:rsidR="006B4BB0">
        <w:rPr>
          <w:rFonts w:ascii="Traditional Arabic" w:eastAsia="Calibri" w:hint="cs"/>
          <w:color w:val="auto"/>
          <w:sz w:val="32"/>
          <w:szCs w:val="32"/>
          <w:rtl/>
        </w:rPr>
        <w:t>في ص (853).</w:t>
      </w:r>
    </w:p>
  </w:footnote>
  <w:footnote w:id="4">
    <w:p w:rsidR="00D97D05" w:rsidRPr="006A46B6" w:rsidRDefault="00D97D05" w:rsidP="00F71BCC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6A46B6">
        <w:rPr>
          <w:rFonts w:hint="cs"/>
          <w:color w:val="auto"/>
          <w:sz w:val="32"/>
          <w:szCs w:val="32"/>
          <w:rtl/>
        </w:rPr>
        <w:t>(</w:t>
      </w:r>
      <w:r w:rsidRPr="006A46B6">
        <w:rPr>
          <w:color w:val="auto"/>
          <w:sz w:val="32"/>
          <w:szCs w:val="32"/>
          <w:rtl/>
        </w:rPr>
        <w:footnoteRef/>
      </w:r>
      <w:r w:rsidRPr="006A46B6">
        <w:rPr>
          <w:rFonts w:hint="cs"/>
          <w:color w:val="auto"/>
          <w:sz w:val="32"/>
          <w:szCs w:val="32"/>
          <w:rtl/>
        </w:rPr>
        <w:t>)</w:t>
      </w:r>
      <w:r w:rsidR="007220D8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ينظر: مرعاة المفاتيح</w:t>
      </w:r>
      <w:r w:rsidR="00BE156B" w:rsidRPr="006A46B6">
        <w:rPr>
          <w:rFonts w:ascii="Traditional Arabic" w:eastAsia="Calibri" w:hint="cs"/>
          <w:color w:val="auto"/>
          <w:sz w:val="32"/>
          <w:szCs w:val="32"/>
          <w:rtl/>
        </w:rPr>
        <w:t>3/13</w:t>
      </w:r>
      <w:r w:rsidR="007220D8" w:rsidRPr="006A46B6">
        <w:rPr>
          <w:rFonts w:ascii="Traditional Arabic" w:eastAsia="Calibri" w:hint="cs"/>
          <w:color w:val="auto"/>
          <w:sz w:val="32"/>
          <w:szCs w:val="32"/>
          <w:rtl/>
        </w:rPr>
        <w:t>, وفتاوى شيخ الحديث مباركفوري</w:t>
      </w:r>
      <w:r w:rsidR="00BE156B" w:rsidRPr="006A46B6">
        <w:rPr>
          <w:rFonts w:ascii="Traditional Arabic" w:eastAsia="Calibri" w:hint="cs"/>
          <w:color w:val="auto"/>
          <w:sz w:val="32"/>
          <w:szCs w:val="32"/>
          <w:rtl/>
        </w:rPr>
        <w:t>1/257</w:t>
      </w:r>
      <w:r w:rsidR="007220D8" w:rsidRPr="006A46B6">
        <w:rPr>
          <w:rFonts w:ascii="Traditional Arabic" w:eastAsia="Calibri" w:hint="cs"/>
          <w:color w:val="auto"/>
          <w:sz w:val="32"/>
          <w:szCs w:val="32"/>
          <w:rtl/>
        </w:rPr>
        <w:t>.</w:t>
      </w:r>
    </w:p>
  </w:footnote>
  <w:footnote w:id="5">
    <w:p w:rsidR="00731A04" w:rsidRPr="006A46B6" w:rsidRDefault="00731A04" w:rsidP="00F71BCC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6A46B6">
        <w:rPr>
          <w:rFonts w:hint="cs"/>
          <w:color w:val="auto"/>
          <w:sz w:val="32"/>
          <w:szCs w:val="32"/>
          <w:rtl/>
        </w:rPr>
        <w:t>(</w:t>
      </w:r>
      <w:r w:rsidRPr="006A46B6">
        <w:rPr>
          <w:color w:val="auto"/>
          <w:sz w:val="32"/>
          <w:szCs w:val="32"/>
          <w:rtl/>
        </w:rPr>
        <w:footnoteRef/>
      </w:r>
      <w:r w:rsidRPr="006A46B6">
        <w:rPr>
          <w:rFonts w:hint="cs"/>
          <w:color w:val="auto"/>
          <w:sz w:val="32"/>
          <w:szCs w:val="32"/>
          <w:rtl/>
        </w:rPr>
        <w:t>)</w:t>
      </w:r>
      <w:r w:rsidR="00B926C0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7F4214">
        <w:rPr>
          <w:rFonts w:ascii="Traditional Arabic" w:eastAsia="Calibri" w:hint="cs"/>
          <w:color w:val="auto"/>
          <w:sz w:val="32"/>
          <w:szCs w:val="32"/>
          <w:rtl/>
        </w:rPr>
        <w:t>الافتراش:</w:t>
      </w:r>
      <w:r w:rsidR="003A4CF4" w:rsidRPr="006A46B6">
        <w:rPr>
          <w:rFonts w:ascii="Traditional Arabic" w:eastAsia="Calibri" w:hint="cs"/>
          <w:color w:val="auto"/>
          <w:sz w:val="32"/>
          <w:szCs w:val="32"/>
          <w:rtl/>
        </w:rPr>
        <w:t>هيئة للجلوس وصفتها</w:t>
      </w:r>
      <w:r w:rsidR="007F4214">
        <w:rPr>
          <w:rFonts w:ascii="Traditional Arabic" w:eastAsia="Calibri" w:hint="cs"/>
          <w:color w:val="auto"/>
          <w:sz w:val="32"/>
          <w:szCs w:val="32"/>
          <w:rtl/>
        </w:rPr>
        <w:t>:</w:t>
      </w:r>
      <w:r w:rsidR="00F92374" w:rsidRPr="006A46B6">
        <w:rPr>
          <w:rFonts w:ascii="Traditional Arabic" w:eastAsia="Calibri" w:hint="cs"/>
          <w:color w:val="auto"/>
          <w:sz w:val="32"/>
          <w:szCs w:val="32"/>
          <w:rtl/>
        </w:rPr>
        <w:t>أن</w:t>
      </w:r>
      <w:r w:rsidR="005E29D8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يفترش</w:t>
      </w:r>
      <w:r w:rsidR="00F92374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المصلى </w:t>
      </w:r>
      <w:r w:rsidR="009C304E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رجله اليسرى ويجلس عليها </w:t>
      </w:r>
      <w:r w:rsidR="00484AED" w:rsidRPr="006A46B6">
        <w:rPr>
          <w:rFonts w:ascii="Traditional Arabic" w:eastAsia="Calibri" w:hint="cs"/>
          <w:color w:val="auto"/>
          <w:sz w:val="32"/>
          <w:szCs w:val="32"/>
          <w:rtl/>
        </w:rPr>
        <w:t>وينصب اليمنى</w:t>
      </w:r>
      <w:r w:rsidR="00F92374" w:rsidRPr="006A46B6">
        <w:rPr>
          <w:rFonts w:ascii="Traditional Arabic" w:eastAsia="Calibri" w:hint="cs"/>
          <w:color w:val="auto"/>
          <w:sz w:val="32"/>
          <w:szCs w:val="32"/>
          <w:rtl/>
        </w:rPr>
        <w:t>.</w:t>
      </w:r>
      <w:r w:rsidR="007F4214">
        <w:rPr>
          <w:rFonts w:ascii="Traditional Arabic" w:eastAsia="Calibri" w:hint="cs"/>
          <w:color w:val="auto"/>
          <w:sz w:val="32"/>
          <w:szCs w:val="32"/>
          <w:rtl/>
        </w:rPr>
        <w:t xml:space="preserve"> ينظر:</w:t>
      </w:r>
      <w:r w:rsidR="00F92374" w:rsidRPr="006A46B6">
        <w:rPr>
          <w:rFonts w:ascii="Traditional Arabic" w:eastAsia="Calibri" w:hint="cs"/>
          <w:color w:val="auto"/>
          <w:sz w:val="32"/>
          <w:szCs w:val="32"/>
          <w:rtl/>
        </w:rPr>
        <w:t>[</w:t>
      </w:r>
      <w:r w:rsidR="00484AED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المبسوط للشيباني</w:t>
      </w:r>
      <w:r w:rsidR="00C92034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1/7, والمبسوط للسرخسي1/24, </w:t>
      </w:r>
      <w:r w:rsidR="005E29D8" w:rsidRPr="006A46B6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F92374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مرعاة المفاتيح3/12]. </w:t>
      </w:r>
    </w:p>
  </w:footnote>
  <w:footnote w:id="6">
    <w:p w:rsidR="00EC4B26" w:rsidRPr="006A46B6" w:rsidRDefault="00EC4B26" w:rsidP="00F71BCC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6A46B6">
        <w:rPr>
          <w:rFonts w:hint="cs"/>
          <w:color w:val="auto"/>
          <w:sz w:val="32"/>
          <w:szCs w:val="32"/>
          <w:rtl/>
        </w:rPr>
        <w:t>(</w:t>
      </w:r>
      <w:r w:rsidRPr="006A46B6">
        <w:rPr>
          <w:color w:val="auto"/>
          <w:sz w:val="32"/>
          <w:szCs w:val="32"/>
          <w:rtl/>
        </w:rPr>
        <w:footnoteRef/>
      </w:r>
      <w:r w:rsidRPr="006A46B6">
        <w:rPr>
          <w:rFonts w:hint="cs"/>
          <w:color w:val="auto"/>
          <w:sz w:val="32"/>
          <w:szCs w:val="32"/>
          <w:rtl/>
        </w:rPr>
        <w:t>)</w:t>
      </w:r>
      <w:r w:rsidR="0097270F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7F4214">
        <w:rPr>
          <w:rFonts w:ascii="Traditional Arabic" w:eastAsia="Calibri" w:hint="cs"/>
          <w:color w:val="auto"/>
          <w:sz w:val="32"/>
          <w:szCs w:val="32"/>
          <w:rtl/>
        </w:rPr>
        <w:t xml:space="preserve">ينظر: </w:t>
      </w:r>
      <w:r w:rsidR="00484AED" w:rsidRPr="006A46B6">
        <w:rPr>
          <w:rFonts w:ascii="Traditional Arabic" w:eastAsia="Calibri" w:hint="cs"/>
          <w:color w:val="auto"/>
          <w:sz w:val="32"/>
          <w:szCs w:val="32"/>
          <w:rtl/>
        </w:rPr>
        <w:t>شرح مختصر الطحاوي</w:t>
      </w:r>
      <w:r w:rsidR="007F4214">
        <w:rPr>
          <w:rFonts w:ascii="Traditional Arabic" w:eastAsia="Calibri" w:hint="cs"/>
          <w:color w:val="auto"/>
          <w:sz w:val="32"/>
          <w:szCs w:val="32"/>
          <w:rtl/>
        </w:rPr>
        <w:t xml:space="preserve">1/623, </w:t>
      </w:r>
      <w:r w:rsidR="00484AED" w:rsidRPr="006A46B6">
        <w:rPr>
          <w:rFonts w:ascii="Traditional Arabic" w:eastAsia="Calibri" w:hint="cs"/>
          <w:color w:val="auto"/>
          <w:sz w:val="32"/>
          <w:szCs w:val="32"/>
          <w:rtl/>
        </w:rPr>
        <w:t>والحاوي الكبير</w:t>
      </w:r>
      <w:r w:rsidR="00C26E4D" w:rsidRPr="006A46B6">
        <w:rPr>
          <w:rFonts w:ascii="Traditional Arabic" w:eastAsia="Calibri" w:hint="cs"/>
          <w:color w:val="auto"/>
          <w:sz w:val="32"/>
          <w:szCs w:val="32"/>
          <w:rtl/>
        </w:rPr>
        <w:t>2/131,</w:t>
      </w:r>
      <w:r w:rsidR="007F4214">
        <w:rPr>
          <w:rFonts w:ascii="Traditional Arabic" w:eastAsia="Calibri" w:hint="cs"/>
          <w:color w:val="auto"/>
          <w:sz w:val="32"/>
          <w:szCs w:val="32"/>
          <w:rtl/>
        </w:rPr>
        <w:t xml:space="preserve"> والفروع</w:t>
      </w:r>
      <w:r w:rsidR="000174CF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2/206. </w:t>
      </w:r>
      <w:r w:rsidR="0097270F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7">
    <w:p w:rsidR="009844D1" w:rsidRPr="006A46B6" w:rsidRDefault="0097270F" w:rsidP="00F71BCC">
      <w:pPr>
        <w:autoSpaceDE w:val="0"/>
        <w:autoSpaceDN w:val="0"/>
        <w:adjustRightInd w:val="0"/>
        <w:ind w:left="281" w:hanging="283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6A46B6">
        <w:rPr>
          <w:rFonts w:hint="cs"/>
          <w:color w:val="auto"/>
          <w:sz w:val="32"/>
          <w:szCs w:val="32"/>
          <w:rtl/>
        </w:rPr>
        <w:t>(</w:t>
      </w:r>
      <w:r w:rsidRPr="006A46B6">
        <w:rPr>
          <w:color w:val="auto"/>
          <w:sz w:val="32"/>
          <w:szCs w:val="32"/>
          <w:rtl/>
        </w:rPr>
        <w:footnoteRef/>
      </w:r>
      <w:r w:rsidRPr="006A46B6">
        <w:rPr>
          <w:rFonts w:hint="cs"/>
          <w:color w:val="auto"/>
          <w:sz w:val="32"/>
          <w:szCs w:val="32"/>
          <w:rtl/>
        </w:rPr>
        <w:t>)</w:t>
      </w:r>
      <w:r w:rsidR="00B344CE" w:rsidRPr="006A46B6">
        <w:rPr>
          <w:rFonts w:hint="cs"/>
          <w:color w:val="auto"/>
          <w:sz w:val="32"/>
          <w:szCs w:val="32"/>
          <w:rtl/>
        </w:rPr>
        <w:t xml:space="preserve"> </w:t>
      </w:r>
      <w:r w:rsidRPr="006A46B6">
        <w:rPr>
          <w:rFonts w:ascii="Traditional Arabic" w:eastAsia="Calibri" w:hint="cs"/>
          <w:color w:val="auto"/>
          <w:sz w:val="32"/>
          <w:szCs w:val="32"/>
          <w:rtl/>
        </w:rPr>
        <w:t>اختلف العلماء في مشروعية التورك</w:t>
      </w:r>
      <w:r w:rsidR="005C2014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في  التشهد</w:t>
      </w:r>
      <w:r w:rsidR="00C1619D">
        <w:rPr>
          <w:rFonts w:ascii="Traditional Arabic" w:eastAsia="Calibri" w:hint="cs"/>
          <w:color w:val="auto"/>
          <w:sz w:val="32"/>
          <w:szCs w:val="32"/>
          <w:rtl/>
        </w:rPr>
        <w:t xml:space="preserve"> على قولين</w:t>
      </w:r>
      <w:r w:rsidRPr="006A46B6">
        <w:rPr>
          <w:rFonts w:ascii="Traditional Arabic" w:eastAsia="Calibri" w:hint="cs"/>
          <w:color w:val="auto"/>
          <w:sz w:val="32"/>
          <w:szCs w:val="32"/>
          <w:rtl/>
        </w:rPr>
        <w:t>:</w:t>
      </w:r>
    </w:p>
    <w:p w:rsidR="00F272C6" w:rsidRPr="006A46B6" w:rsidRDefault="009844D1" w:rsidP="00F71BCC">
      <w:pPr>
        <w:autoSpaceDE w:val="0"/>
        <w:autoSpaceDN w:val="0"/>
        <w:adjustRightInd w:val="0"/>
        <w:ind w:left="281" w:firstLine="0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6A46B6">
        <w:rPr>
          <w:rFonts w:ascii="Traditional Arabic" w:eastAsia="Calibri" w:hint="cs"/>
          <w:b/>
          <w:bCs/>
          <w:color w:val="auto"/>
          <w:sz w:val="32"/>
          <w:szCs w:val="32"/>
          <w:rtl/>
        </w:rPr>
        <w:t>القول الأول</w:t>
      </w:r>
      <w:r w:rsidR="00C1619D">
        <w:rPr>
          <w:rFonts w:ascii="Traditional Arabic" w:eastAsia="Calibri" w:hint="cs"/>
          <w:color w:val="auto"/>
          <w:sz w:val="32"/>
          <w:szCs w:val="32"/>
          <w:rtl/>
        </w:rPr>
        <w:t>:</w:t>
      </w:r>
      <w:r w:rsidR="003D4AB3" w:rsidRPr="006A46B6">
        <w:rPr>
          <w:rFonts w:ascii="Traditional Arabic" w:eastAsia="Calibri" w:hint="cs"/>
          <w:color w:val="auto"/>
          <w:sz w:val="32"/>
          <w:szCs w:val="32"/>
          <w:rtl/>
        </w:rPr>
        <w:t>إ</w:t>
      </w:r>
      <w:r w:rsidR="0097270F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نه </w:t>
      </w:r>
      <w:r w:rsidR="00F272C6" w:rsidRPr="006A46B6">
        <w:rPr>
          <w:rFonts w:ascii="Traditional Arabic" w:eastAsia="Calibri" w:hint="cs"/>
          <w:color w:val="auto"/>
          <w:sz w:val="32"/>
          <w:szCs w:val="32"/>
          <w:rtl/>
        </w:rPr>
        <w:t>مشروع في التشهد</w:t>
      </w:r>
      <w:r w:rsidR="003D4AB3" w:rsidRPr="006A46B6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C1619D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F272C6" w:rsidRPr="006A46B6">
        <w:rPr>
          <w:rFonts w:ascii="Traditional Arabic" w:eastAsia="Calibri" w:hint="cs"/>
          <w:color w:val="auto"/>
          <w:sz w:val="32"/>
          <w:szCs w:val="32"/>
          <w:rtl/>
        </w:rPr>
        <w:t>وهو قول الجمهور من ا</w:t>
      </w:r>
      <w:r w:rsidR="00C1619D">
        <w:rPr>
          <w:rFonts w:ascii="Traditional Arabic" w:eastAsia="Calibri" w:hint="cs"/>
          <w:color w:val="auto"/>
          <w:sz w:val="32"/>
          <w:szCs w:val="32"/>
          <w:rtl/>
        </w:rPr>
        <w:t xml:space="preserve">لمالكية, والشافعية, والحنابلة. ينظر: </w:t>
      </w:r>
      <w:r w:rsidR="00484AED" w:rsidRPr="006A46B6">
        <w:rPr>
          <w:rFonts w:ascii="Traditional Arabic" w:eastAsia="Calibri" w:hint="cs"/>
          <w:color w:val="auto"/>
          <w:sz w:val="32"/>
          <w:szCs w:val="32"/>
          <w:rtl/>
        </w:rPr>
        <w:t>والاستذكار1/523,</w:t>
      </w:r>
      <w:r w:rsidR="00C1619D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484AED" w:rsidRPr="006A46B6">
        <w:rPr>
          <w:rFonts w:ascii="Traditional Arabic" w:eastAsia="Calibri" w:hint="cs"/>
          <w:color w:val="auto"/>
          <w:sz w:val="32"/>
          <w:szCs w:val="32"/>
          <w:rtl/>
        </w:rPr>
        <w:t>المنتقى للباجي2/73,</w:t>
      </w:r>
      <w:r w:rsidR="00C1619D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484AED" w:rsidRPr="006A46B6">
        <w:rPr>
          <w:rFonts w:ascii="Traditional Arabic" w:eastAsia="Calibri" w:hint="cs"/>
          <w:color w:val="auto"/>
          <w:sz w:val="32"/>
          <w:szCs w:val="32"/>
          <w:rtl/>
        </w:rPr>
        <w:t>والبيان</w:t>
      </w:r>
      <w:r w:rsidR="00F272C6" w:rsidRPr="006A46B6">
        <w:rPr>
          <w:rFonts w:ascii="Traditional Arabic" w:eastAsia="Calibri" w:hint="cs"/>
          <w:color w:val="auto"/>
          <w:sz w:val="32"/>
          <w:szCs w:val="32"/>
          <w:rtl/>
        </w:rPr>
        <w:t>2/230</w:t>
      </w:r>
      <w:r w:rsidR="00484AED" w:rsidRPr="006A46B6">
        <w:rPr>
          <w:rFonts w:ascii="Traditional Arabic" w:eastAsia="Calibri" w:hint="cs"/>
          <w:color w:val="auto"/>
          <w:sz w:val="32"/>
          <w:szCs w:val="32"/>
          <w:rtl/>
        </w:rPr>
        <w:t>, والمغني2/225, والمجموع</w:t>
      </w:r>
      <w:r w:rsidR="00EE3433" w:rsidRPr="006A46B6">
        <w:rPr>
          <w:rFonts w:ascii="Traditional Arabic" w:eastAsia="Calibri" w:hint="cs"/>
          <w:color w:val="auto"/>
          <w:sz w:val="32"/>
          <w:szCs w:val="32"/>
          <w:rtl/>
        </w:rPr>
        <w:t>3/430].</w:t>
      </w:r>
      <w:r w:rsidR="0097270F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  <w:p w:rsidR="000B4543" w:rsidRPr="006A46B6" w:rsidRDefault="0097270F" w:rsidP="00F71BCC">
      <w:pPr>
        <w:autoSpaceDE w:val="0"/>
        <w:autoSpaceDN w:val="0"/>
        <w:adjustRightInd w:val="0"/>
        <w:ind w:left="281" w:firstLine="0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6A46B6">
        <w:rPr>
          <w:rFonts w:ascii="Traditional Arabic" w:eastAsia="Calibri" w:hint="cs"/>
          <w:b/>
          <w:bCs/>
          <w:color w:val="auto"/>
          <w:sz w:val="32"/>
          <w:szCs w:val="32"/>
          <w:rtl/>
        </w:rPr>
        <w:t>والقول الثاني</w:t>
      </w:r>
      <w:r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3D4AB3" w:rsidRPr="006A46B6">
        <w:rPr>
          <w:rFonts w:ascii="Traditional Arabic" w:eastAsia="Calibri" w:hint="cs"/>
          <w:color w:val="auto"/>
          <w:sz w:val="32"/>
          <w:szCs w:val="32"/>
          <w:rtl/>
        </w:rPr>
        <w:t>:إ</w:t>
      </w:r>
      <w:r w:rsidR="00484AED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نه غير مشروع </w:t>
      </w:r>
      <w:r w:rsidRPr="006A46B6">
        <w:rPr>
          <w:rFonts w:ascii="Traditional Arabic" w:eastAsia="Calibri" w:hint="cs"/>
          <w:color w:val="auto"/>
          <w:sz w:val="32"/>
          <w:szCs w:val="32"/>
          <w:rtl/>
        </w:rPr>
        <w:t>للرجال بل هو للمرأة وهو قو الحنفية</w:t>
      </w:r>
      <w:r w:rsidR="003D4AB3" w:rsidRPr="006A46B6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484AED" w:rsidRPr="006A46B6">
        <w:rPr>
          <w:rFonts w:ascii="Traditional Arabic" w:eastAsia="Calibri" w:hint="cs"/>
          <w:color w:val="auto"/>
          <w:sz w:val="32"/>
          <w:szCs w:val="32"/>
          <w:rtl/>
        </w:rPr>
        <w:t>ينظر:</w:t>
      </w:r>
      <w:r w:rsidR="00D32EE1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[ </w:t>
      </w:r>
      <w:r w:rsidR="00484AED" w:rsidRPr="006A46B6">
        <w:rPr>
          <w:rFonts w:ascii="Traditional Arabic" w:eastAsia="Calibri" w:hint="cs"/>
          <w:color w:val="auto"/>
          <w:sz w:val="32"/>
          <w:szCs w:val="32"/>
          <w:rtl/>
        </w:rPr>
        <w:t>المبسوط للشيباني</w:t>
      </w:r>
      <w:r w:rsidR="002E5BDB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1/7, </w:t>
      </w:r>
      <w:r w:rsidR="004706FB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3D4AB3" w:rsidRPr="006A46B6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484AED" w:rsidRPr="006A46B6">
        <w:rPr>
          <w:rFonts w:ascii="Traditional Arabic" w:eastAsia="Calibri" w:hint="cs"/>
          <w:color w:val="auto"/>
          <w:sz w:val="32"/>
          <w:szCs w:val="32"/>
          <w:rtl/>
        </w:rPr>
        <w:t>شرح مختصر الطحاوي</w:t>
      </w:r>
      <w:r w:rsidR="004706FB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1/623, </w:t>
      </w:r>
      <w:r w:rsidR="00496BCE" w:rsidRPr="006A46B6">
        <w:rPr>
          <w:rFonts w:ascii="Traditional Arabic" w:eastAsia="Calibri" w:hint="cs"/>
          <w:color w:val="auto"/>
          <w:sz w:val="32"/>
          <w:szCs w:val="32"/>
          <w:rtl/>
        </w:rPr>
        <w:t>والمبسوط للسرخسي1/24,</w:t>
      </w:r>
      <w:r w:rsidR="005A05EB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484AED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وبدائع الصنائع2/66, </w:t>
      </w:r>
      <w:r w:rsidR="005A05EB" w:rsidRPr="006A46B6">
        <w:rPr>
          <w:rFonts w:ascii="Traditional Arabic" w:eastAsia="Calibri" w:hint="cs"/>
          <w:color w:val="auto"/>
          <w:sz w:val="32"/>
          <w:szCs w:val="32"/>
          <w:rtl/>
        </w:rPr>
        <w:t>والمحيط البرهاني 1</w:t>
      </w:r>
      <w:r w:rsidR="003D4AB3" w:rsidRPr="006A46B6">
        <w:rPr>
          <w:rFonts w:ascii="Traditional Arabic" w:eastAsia="Calibri" w:hint="cs"/>
          <w:color w:val="auto"/>
          <w:sz w:val="32"/>
          <w:szCs w:val="32"/>
          <w:rtl/>
        </w:rPr>
        <w:t>/</w:t>
      </w:r>
      <w:r w:rsidR="005A05EB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337, </w:t>
      </w:r>
      <w:r w:rsidR="00484AED" w:rsidRPr="006A46B6">
        <w:rPr>
          <w:rFonts w:ascii="Traditional Arabic" w:eastAsia="Calibri" w:hint="cs"/>
          <w:color w:val="auto"/>
          <w:sz w:val="32"/>
          <w:szCs w:val="32"/>
          <w:rtl/>
        </w:rPr>
        <w:t>ودرر الحكام</w:t>
      </w:r>
      <w:r w:rsidR="00FC5256" w:rsidRPr="006A46B6">
        <w:rPr>
          <w:rFonts w:ascii="Traditional Arabic" w:eastAsia="Calibri" w:hint="cs"/>
          <w:color w:val="auto"/>
          <w:sz w:val="32"/>
          <w:szCs w:val="32"/>
          <w:rtl/>
        </w:rPr>
        <w:t>1</w:t>
      </w:r>
      <w:r w:rsidR="00B10EB2" w:rsidRPr="006A46B6">
        <w:rPr>
          <w:rFonts w:ascii="Traditional Arabic" w:eastAsia="Calibri" w:hint="cs"/>
          <w:color w:val="auto"/>
          <w:sz w:val="32"/>
          <w:szCs w:val="32"/>
          <w:rtl/>
        </w:rPr>
        <w:t>/</w:t>
      </w:r>
      <w:r w:rsidR="00FC5256" w:rsidRPr="006A46B6">
        <w:rPr>
          <w:rFonts w:ascii="Traditional Arabic" w:eastAsia="Calibri" w:hint="cs"/>
          <w:color w:val="auto"/>
          <w:sz w:val="32"/>
          <w:szCs w:val="32"/>
          <w:rtl/>
        </w:rPr>
        <w:t>76].</w:t>
      </w:r>
    </w:p>
    <w:p w:rsidR="000B4543" w:rsidRPr="006A46B6" w:rsidRDefault="000B4543" w:rsidP="00F71BCC">
      <w:pPr>
        <w:autoSpaceDE w:val="0"/>
        <w:autoSpaceDN w:val="0"/>
        <w:adjustRightInd w:val="0"/>
        <w:ind w:left="-2" w:firstLine="283"/>
        <w:jc w:val="lowKashida"/>
        <w:rPr>
          <w:rFonts w:ascii="Traditional Arabic" w:eastAsia="Calibri"/>
          <w:b/>
          <w:bCs/>
          <w:color w:val="auto"/>
          <w:sz w:val="32"/>
          <w:szCs w:val="32"/>
          <w:rtl/>
        </w:rPr>
      </w:pPr>
      <w:r w:rsidRPr="006A46B6">
        <w:rPr>
          <w:rFonts w:ascii="Traditional Arabic" w:eastAsia="Calibri" w:hint="cs"/>
          <w:b/>
          <w:bCs/>
          <w:color w:val="auto"/>
          <w:sz w:val="32"/>
          <w:szCs w:val="32"/>
          <w:rtl/>
        </w:rPr>
        <w:t>استدل الجمهور بأدلة منها</w:t>
      </w:r>
      <w:r w:rsidR="006C11DC" w:rsidRPr="006A46B6">
        <w:rPr>
          <w:rFonts w:ascii="Traditional Arabic" w:eastAsia="Calibri" w:hint="cs"/>
          <w:b/>
          <w:bCs/>
          <w:color w:val="auto"/>
          <w:sz w:val="32"/>
          <w:szCs w:val="32"/>
          <w:rtl/>
        </w:rPr>
        <w:t>:</w:t>
      </w:r>
      <w:r w:rsidRPr="006A46B6">
        <w:rPr>
          <w:rFonts w:ascii="Traditional Arabic" w:eastAsia="Calibri" w:hint="cs"/>
          <w:b/>
          <w:bCs/>
          <w:color w:val="auto"/>
          <w:sz w:val="32"/>
          <w:szCs w:val="32"/>
          <w:rtl/>
        </w:rPr>
        <w:t xml:space="preserve"> </w:t>
      </w:r>
    </w:p>
    <w:p w:rsidR="0097270F" w:rsidRPr="006A46B6" w:rsidRDefault="000B4543" w:rsidP="00B7281C">
      <w:pPr>
        <w:pStyle w:val="afc"/>
        <w:numPr>
          <w:ilvl w:val="0"/>
          <w:numId w:val="5"/>
        </w:num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عن 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أب</w:t>
      </w:r>
      <w:r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ي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حميد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الساعدي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C11DC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قال </w:t>
      </w:r>
      <w:r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في نفر من أصحاب رسول الله </w:t>
      </w:r>
      <w:r w:rsidR="002C6C82">
        <w:rPr>
          <w:rFonts w:ascii="Traditional Arabic" w:hint="cs"/>
          <w:color w:val="auto"/>
          <w:sz w:val="32"/>
          <w:szCs w:val="32"/>
          <w:lang w:eastAsia="en-US"/>
        </w:rPr>
        <w:sym w:font="AGA Arabesque" w:char="F072"/>
      </w:r>
      <w:r w:rsidR="006C11DC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: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أنا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أحفظكم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لصلاة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رسول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الله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C6C82">
        <w:rPr>
          <w:rFonts w:ascii="Traditional Arabic" w:hint="eastAsia"/>
          <w:color w:val="auto"/>
          <w:sz w:val="32"/>
          <w:szCs w:val="32"/>
          <w:lang w:eastAsia="en-US"/>
        </w:rPr>
        <w:sym w:font="AGA Arabesque" w:char="F072"/>
      </w:r>
      <w:r w:rsidR="002C6C8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رأيته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إذا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كبر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جعل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يديه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حذاء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منكبيه</w:t>
      </w:r>
      <w:r w:rsidR="008D0C90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وإذا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ركع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أمكن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يديه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ركبتيه</w:t>
      </w:r>
      <w:r w:rsidR="008D0C90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ثم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هصر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ظهره</w:t>
      </w:r>
      <w:r w:rsidR="008D0C90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فإذا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رفع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رأسه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استوى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حتى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يعود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كل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فقار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مكانه</w:t>
      </w:r>
      <w:r w:rsidR="008D0C90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فإذا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سجد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وضع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يديه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غير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مفترش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ولا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قابضهما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واستقبل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بأطراف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أصابع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رجليه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القبلة</w:t>
      </w:r>
      <w:r w:rsidR="008D0C90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فإذا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جلس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الركعتين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جلس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على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رجله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اليسرى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ونصب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اليمنى</w:t>
      </w:r>
      <w:r w:rsidR="008D0C90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وإذا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جلس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الركعة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الآخرة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قدم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رجله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اليسرى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ونصب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الأخرى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وقعد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على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مقعدته</w:t>
      </w:r>
      <w:r w:rsidR="006C11DC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  <w:r w:rsidR="008D0C90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[</w:t>
      </w:r>
      <w:r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رواه البخاري</w:t>
      </w:r>
      <w:r w:rsidR="008D0C90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في كتاب الأذان</w:t>
      </w:r>
      <w:r w:rsidR="00484AED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, باب سنة الجلوس في التشهد</w:t>
      </w:r>
      <w:r w:rsidR="008D0C90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1/266,</w:t>
      </w:r>
      <w:r w:rsidR="007D05B2" w:rsidRPr="006A46B6">
        <w:rPr>
          <w:rFonts w:ascii="Traditional Arabic" w:eastAsia="Calibri" w:hint="cs"/>
          <w:color w:val="auto"/>
          <w:sz w:val="32"/>
          <w:szCs w:val="32"/>
          <w:rtl/>
        </w:rPr>
        <w:t>برقم 828</w:t>
      </w:r>
      <w:r w:rsidR="008D0C90" w:rsidRPr="006A46B6">
        <w:rPr>
          <w:rFonts w:ascii="Traditional Arabic" w:eastAsia="Calibri" w:hint="cs"/>
          <w:color w:val="auto"/>
          <w:sz w:val="32"/>
          <w:szCs w:val="32"/>
          <w:rtl/>
        </w:rPr>
        <w:t>]</w:t>
      </w:r>
      <w:r w:rsidR="007D05B2" w:rsidRPr="006A46B6">
        <w:rPr>
          <w:rFonts w:ascii="Traditional Arabic" w:eastAsia="Calibri" w:hint="cs"/>
          <w:color w:val="auto"/>
          <w:sz w:val="32"/>
          <w:szCs w:val="32"/>
          <w:rtl/>
        </w:rPr>
        <w:t>.</w:t>
      </w:r>
      <w:r w:rsidR="00FC5256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496BCE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  <w:p w:rsidR="0097270F" w:rsidRPr="006A46B6" w:rsidRDefault="006C11DC" w:rsidP="00F71BCC">
      <w:pPr>
        <w:autoSpaceDE w:val="0"/>
        <w:autoSpaceDN w:val="0"/>
        <w:adjustRightInd w:val="0"/>
        <w:ind w:left="-2" w:firstLine="425"/>
        <w:jc w:val="lowKashida"/>
        <w:rPr>
          <w:rFonts w:ascii="Traditional Arabic" w:eastAsia="Calibri"/>
          <w:b/>
          <w:bCs/>
          <w:color w:val="auto"/>
          <w:sz w:val="32"/>
          <w:szCs w:val="32"/>
          <w:rtl/>
        </w:rPr>
      </w:pPr>
      <w:r w:rsidRPr="006A46B6">
        <w:rPr>
          <w:rFonts w:ascii="Traditional Arabic" w:eastAsia="Calibri" w:hint="cs"/>
          <w:b/>
          <w:bCs/>
          <w:color w:val="auto"/>
          <w:sz w:val="32"/>
          <w:szCs w:val="32"/>
          <w:rtl/>
        </w:rPr>
        <w:t>واستدل الحنفية بالأ</w:t>
      </w:r>
      <w:r w:rsidR="00C1619D">
        <w:rPr>
          <w:rFonts w:ascii="Traditional Arabic" w:eastAsia="Calibri" w:hint="cs"/>
          <w:b/>
          <w:bCs/>
          <w:color w:val="auto"/>
          <w:sz w:val="32"/>
          <w:szCs w:val="32"/>
          <w:rtl/>
        </w:rPr>
        <w:t>دلة التالية</w:t>
      </w:r>
      <w:r w:rsidR="0097270F" w:rsidRPr="006A46B6">
        <w:rPr>
          <w:rFonts w:ascii="Traditional Arabic" w:eastAsia="Calibri" w:hint="cs"/>
          <w:b/>
          <w:bCs/>
          <w:color w:val="auto"/>
          <w:sz w:val="32"/>
          <w:szCs w:val="32"/>
          <w:rtl/>
        </w:rPr>
        <w:t xml:space="preserve">: </w:t>
      </w:r>
    </w:p>
    <w:p w:rsidR="0097270F" w:rsidRPr="006A46B6" w:rsidRDefault="0097270F" w:rsidP="00B7281C">
      <w:pPr>
        <w:pStyle w:val="afc"/>
        <w:numPr>
          <w:ilvl w:val="0"/>
          <w:numId w:val="3"/>
        </w:num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</w:rPr>
      </w:pP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عائشة</w:t>
      </w:r>
      <w:r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2C6C82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رضي الله </w:t>
      </w:r>
      <w:r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عنها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قالت</w:t>
      </w:r>
      <w:r w:rsidR="00122A4C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:"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كان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رسول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الله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C6C82">
        <w:rPr>
          <w:rFonts w:ascii="Traditional Arabic" w:hint="eastAsia"/>
          <w:color w:val="auto"/>
          <w:sz w:val="32"/>
          <w:szCs w:val="32"/>
          <w:lang w:eastAsia="en-US"/>
        </w:rPr>
        <w:sym w:font="AGA Arabesque" w:char="F072"/>
      </w:r>
      <w:r w:rsidR="002C6C8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يستفتح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الصلاة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بالتكبير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والقراءة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ب</w:t>
      </w:r>
      <w:r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ـ"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الحمد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لله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رب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العالمين</w:t>
      </w:r>
      <w:r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!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وكان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إذا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ركع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لم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يشخص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رأسه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ولم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يصوبه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ولكن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بين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ذلك</w:t>
      </w:r>
      <w:r w:rsidR="00122A4C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وكان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إذا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رفع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رأسه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الركوع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لم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يسجد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حتى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يستوي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قائما</w:t>
      </w:r>
      <w:r w:rsidR="00122A4C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وكان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إذا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رفع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رأسه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السجدة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لم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يسجد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حتى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يستوي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جالسا</w:t>
      </w:r>
      <w:r w:rsidR="00122A4C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وكان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يقول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كل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ركعتين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التحية</w:t>
      </w:r>
      <w:r w:rsidR="00122A4C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وكان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يفرش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رجله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اليسرى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وينصب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رجله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اليمنى</w:t>
      </w:r>
      <w:r w:rsidR="00122A4C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وكان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ينهى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عقبة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7F4214">
        <w:rPr>
          <w:rFonts w:ascii="Traditional Arabic" w:hint="eastAsia"/>
          <w:color w:val="auto"/>
          <w:sz w:val="32"/>
          <w:szCs w:val="32"/>
          <w:rtl/>
          <w:lang w:eastAsia="en-US"/>
        </w:rPr>
        <w:t>الشيطا</w:t>
      </w:r>
      <w:r w:rsidR="007F4214">
        <w:rPr>
          <w:rFonts w:ascii="Traditional Arabic" w:eastAsia="Calibri" w:hint="cs"/>
          <w:color w:val="auto"/>
          <w:sz w:val="32"/>
          <w:szCs w:val="32"/>
          <w:rtl/>
        </w:rPr>
        <w:t>.</w:t>
      </w:r>
      <w:r w:rsidRPr="006A46B6">
        <w:rPr>
          <w:rFonts w:ascii="Traditional Arabic" w:eastAsia="Calibri" w:hint="cs"/>
          <w:color w:val="auto"/>
          <w:sz w:val="32"/>
          <w:szCs w:val="32"/>
          <w:rtl/>
        </w:rPr>
        <w:t>[رواه مسلم في كتاب الصلا</w:t>
      </w:r>
      <w:r w:rsidR="00BA43E6" w:rsidRPr="006A46B6">
        <w:rPr>
          <w:rFonts w:ascii="Traditional Arabic" w:eastAsia="Calibri" w:hint="cs"/>
          <w:color w:val="auto"/>
          <w:sz w:val="32"/>
          <w:szCs w:val="32"/>
          <w:rtl/>
        </w:rPr>
        <w:t>ة</w:t>
      </w:r>
      <w:r w:rsidR="00484AED" w:rsidRPr="006A46B6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7F4214">
        <w:rPr>
          <w:rFonts w:ascii="Traditional Arabic" w:eastAsia="Calibri" w:hint="cs"/>
          <w:color w:val="auto"/>
          <w:sz w:val="32"/>
          <w:szCs w:val="32"/>
          <w:rtl/>
        </w:rPr>
        <w:t>باب ما يجمع صفة الصلاة ص204,</w:t>
      </w:r>
      <w:r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برقم 498].   </w:t>
      </w:r>
    </w:p>
    <w:p w:rsidR="0097270F" w:rsidRPr="006A46B6" w:rsidRDefault="0097270F" w:rsidP="00F71BCC">
      <w:pPr>
        <w:autoSpaceDE w:val="0"/>
        <w:autoSpaceDN w:val="0"/>
        <w:adjustRightInd w:val="0"/>
        <w:ind w:left="423" w:firstLine="0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6A46B6">
        <w:rPr>
          <w:rFonts w:ascii="Traditional Arabic" w:eastAsia="Calibri" w:hint="cs"/>
          <w:b/>
          <w:bCs/>
          <w:color w:val="auto"/>
          <w:sz w:val="32"/>
          <w:szCs w:val="32"/>
          <w:rtl/>
        </w:rPr>
        <w:t>وأجيب عن هذا الحديث</w:t>
      </w:r>
      <w:r w:rsidR="00CD36C8" w:rsidRPr="006A46B6">
        <w:rPr>
          <w:rFonts w:ascii="Traditional Arabic" w:eastAsia="Calibri" w:hint="cs"/>
          <w:color w:val="auto"/>
          <w:sz w:val="32"/>
          <w:szCs w:val="32"/>
          <w:rtl/>
        </w:rPr>
        <w:t>:</w:t>
      </w:r>
      <w:r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بأن هذا وارد في التشهد الأول كما قال البيهقي </w:t>
      </w:r>
      <w:r w:rsidR="00484AED" w:rsidRPr="006A46B6">
        <w:rPr>
          <w:rFonts w:hint="cs"/>
          <w:color w:val="auto"/>
          <w:sz w:val="32"/>
          <w:szCs w:val="32"/>
          <w:rtl/>
        </w:rPr>
        <w:t>في السنن الكبرى</w:t>
      </w:r>
      <w:r w:rsidR="00C03391" w:rsidRPr="006A46B6">
        <w:rPr>
          <w:rFonts w:hint="cs"/>
          <w:color w:val="auto"/>
          <w:sz w:val="32"/>
          <w:szCs w:val="32"/>
          <w:rtl/>
        </w:rPr>
        <w:t xml:space="preserve">2/275. </w:t>
      </w:r>
    </w:p>
    <w:p w:rsidR="0097270F" w:rsidRPr="006A46B6" w:rsidRDefault="0097270F" w:rsidP="00F71BCC">
      <w:pPr>
        <w:autoSpaceDE w:val="0"/>
        <w:autoSpaceDN w:val="0"/>
        <w:adjustRightInd w:val="0"/>
        <w:ind w:left="423" w:firstLine="0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6A46B6">
        <w:rPr>
          <w:rFonts w:ascii="Traditional Arabic" w:eastAsia="Calibri" w:hint="cs"/>
          <w:b/>
          <w:bCs/>
          <w:color w:val="auto"/>
          <w:sz w:val="32"/>
          <w:szCs w:val="32"/>
          <w:rtl/>
        </w:rPr>
        <w:t>فإن قيل</w:t>
      </w:r>
      <w:r w:rsidR="00C1619D">
        <w:rPr>
          <w:rFonts w:ascii="Traditional Arabic" w:eastAsia="Calibri" w:hint="cs"/>
          <w:color w:val="auto"/>
          <w:sz w:val="32"/>
          <w:szCs w:val="32"/>
          <w:rtl/>
        </w:rPr>
        <w:t>:</w:t>
      </w:r>
      <w:r w:rsidRPr="006A46B6">
        <w:rPr>
          <w:rFonts w:ascii="Traditional Arabic" w:eastAsia="Calibri" w:hint="cs"/>
          <w:color w:val="auto"/>
          <w:sz w:val="32"/>
          <w:szCs w:val="32"/>
          <w:rtl/>
        </w:rPr>
        <w:t>إن إطلاقه يدل على أن ذلك كان</w:t>
      </w:r>
      <w:r w:rsidR="00484AED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في التشهدين بل هو في قوة قولها</w:t>
      </w:r>
      <w:r w:rsidR="004A687E" w:rsidRPr="006A46B6">
        <w:rPr>
          <w:rFonts w:ascii="Traditional Arabic" w:eastAsia="Calibri" w:hint="cs"/>
          <w:color w:val="auto"/>
          <w:sz w:val="32"/>
          <w:szCs w:val="32"/>
          <w:rtl/>
        </w:rPr>
        <w:t>" وكان يفعل ذلك في التشهدين "إذ</w:t>
      </w:r>
      <w:r w:rsidR="00484AED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قولها أولا" وكان يقول: في كل ركعتين التحية</w:t>
      </w:r>
      <w:r w:rsidRPr="006A46B6">
        <w:rPr>
          <w:rFonts w:ascii="Traditional Arabic" w:eastAsia="Calibri" w:hint="cs"/>
          <w:color w:val="auto"/>
          <w:sz w:val="32"/>
          <w:szCs w:val="32"/>
          <w:rtl/>
        </w:rPr>
        <w:t>" يدل على هذا التقدير</w:t>
      </w:r>
      <w:r w:rsidR="00484AED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4A687E" w:rsidRPr="006A46B6">
        <w:rPr>
          <w:rFonts w:ascii="Traditional Arabic" w:eastAsia="Calibri" w:hint="cs"/>
          <w:color w:val="auto"/>
          <w:sz w:val="32"/>
          <w:szCs w:val="32"/>
          <w:rtl/>
        </w:rPr>
        <w:t>كما قال</w:t>
      </w:r>
      <w:r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التركماني</w:t>
      </w:r>
      <w:r w:rsidR="00484AED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في الجوهر النقي مع السنن الكبرى</w:t>
      </w:r>
      <w:r w:rsidR="004A687E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2/120.  </w:t>
      </w:r>
    </w:p>
    <w:p w:rsidR="007F4214" w:rsidRDefault="0097270F" w:rsidP="00F71BCC">
      <w:pPr>
        <w:autoSpaceDE w:val="0"/>
        <w:autoSpaceDN w:val="0"/>
        <w:adjustRightInd w:val="0"/>
        <w:ind w:left="423" w:firstLine="0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6A46B6">
        <w:rPr>
          <w:rFonts w:ascii="Traditional Arabic" w:eastAsia="Calibri" w:hint="cs"/>
          <w:b/>
          <w:bCs/>
          <w:color w:val="auto"/>
          <w:sz w:val="32"/>
          <w:szCs w:val="32"/>
          <w:rtl/>
        </w:rPr>
        <w:t>فيجاب عنه</w:t>
      </w:r>
      <w:r w:rsidRPr="006A46B6">
        <w:rPr>
          <w:rFonts w:ascii="Traditional Arabic" w:eastAsia="Calibri" w:hint="cs"/>
          <w:color w:val="auto"/>
          <w:sz w:val="32"/>
          <w:szCs w:val="32"/>
          <w:rtl/>
        </w:rPr>
        <w:t>: وإن كان إطلاقه يدل على أن ذلك كان في التشهدين لكن تأويل البيهقي متعين جمعا بين الأحاديث على أن حديث أبي حميد الساعدي نص صريح في ثبوت التورك</w:t>
      </w:r>
      <w:r w:rsidR="00C146EF" w:rsidRPr="006A46B6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وحديث عائشة ليس بنص في نفيه بل غاية ما يقال إنه يدل بظاهره على نفي التورك وقد تقرر أن النص يقدم على الظاهر عند </w:t>
      </w:r>
    </w:p>
    <w:p w:rsidR="0097270F" w:rsidRPr="006A46B6" w:rsidRDefault="0097270F" w:rsidP="00B7281C">
      <w:pPr>
        <w:autoSpaceDE w:val="0"/>
        <w:autoSpaceDN w:val="0"/>
        <w:adjustRightInd w:val="0"/>
        <w:spacing w:line="230" w:lineRule="auto"/>
        <w:ind w:firstLine="423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6A46B6">
        <w:rPr>
          <w:rFonts w:ascii="Traditional Arabic" w:eastAsia="Calibri" w:hint="cs"/>
          <w:color w:val="auto"/>
          <w:sz w:val="32"/>
          <w:szCs w:val="32"/>
          <w:rtl/>
        </w:rPr>
        <w:t>التعارض .</w:t>
      </w:r>
      <w:r w:rsidR="00484AED" w:rsidRPr="006A46B6">
        <w:rPr>
          <w:rFonts w:ascii="Traditional Arabic" w:eastAsia="Calibri" w:hint="cs"/>
          <w:color w:val="auto"/>
          <w:sz w:val="32"/>
          <w:szCs w:val="32"/>
          <w:rtl/>
        </w:rPr>
        <w:t>ينظر:</w:t>
      </w:r>
      <w:r w:rsidR="00C146EF" w:rsidRPr="006A46B6">
        <w:rPr>
          <w:rFonts w:ascii="Traditional Arabic" w:eastAsia="Calibri" w:hint="cs"/>
          <w:color w:val="auto"/>
          <w:sz w:val="32"/>
          <w:szCs w:val="32"/>
          <w:rtl/>
        </w:rPr>
        <w:t>[</w:t>
      </w:r>
      <w:r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أبكار الم</w:t>
      </w:r>
      <w:r w:rsidR="00C146EF" w:rsidRPr="006A46B6">
        <w:rPr>
          <w:rFonts w:ascii="Traditional Arabic" w:eastAsia="Calibri" w:hint="cs"/>
          <w:color w:val="auto"/>
          <w:sz w:val="32"/>
          <w:szCs w:val="32"/>
          <w:rtl/>
        </w:rPr>
        <w:t>نن ص4</w:t>
      </w:r>
      <w:r w:rsidR="00484AED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92, </w:t>
      </w:r>
      <w:r w:rsidR="00C1619D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484AED" w:rsidRPr="006A46B6">
        <w:rPr>
          <w:rFonts w:ascii="Traditional Arabic" w:eastAsia="Calibri" w:hint="cs"/>
          <w:color w:val="auto"/>
          <w:sz w:val="32"/>
          <w:szCs w:val="32"/>
          <w:rtl/>
        </w:rPr>
        <w:t>مرعاة المفاتيح</w:t>
      </w:r>
      <w:r w:rsidR="00C146EF" w:rsidRPr="006A46B6">
        <w:rPr>
          <w:rFonts w:ascii="Traditional Arabic" w:eastAsia="Calibri" w:hint="cs"/>
          <w:color w:val="auto"/>
          <w:sz w:val="32"/>
          <w:szCs w:val="32"/>
          <w:rtl/>
        </w:rPr>
        <w:t>3/12-13].</w:t>
      </w:r>
    </w:p>
    <w:p w:rsidR="0097270F" w:rsidRPr="006A46B6" w:rsidRDefault="0097270F" w:rsidP="00B7281C">
      <w:pPr>
        <w:pStyle w:val="afc"/>
        <w:numPr>
          <w:ilvl w:val="0"/>
          <w:numId w:val="3"/>
        </w:numPr>
        <w:autoSpaceDE w:val="0"/>
        <w:autoSpaceDN w:val="0"/>
        <w:adjustRightInd w:val="0"/>
        <w:spacing w:line="230" w:lineRule="auto"/>
        <w:ind w:left="423" w:hanging="425"/>
        <w:jc w:val="lowKashida"/>
        <w:rPr>
          <w:rFonts w:ascii="Traditional Arabic" w:eastAsia="Calibri"/>
          <w:color w:val="auto"/>
          <w:sz w:val="32"/>
          <w:szCs w:val="32"/>
        </w:rPr>
      </w:pPr>
      <w:r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عن وائل بن حجر </w:t>
      </w:r>
      <w:r w:rsidR="00C1619D">
        <w:rPr>
          <w:rFonts w:ascii="Traditional Arabic" w:eastAsia="Calibri" w:hint="cs"/>
          <w:color w:val="auto"/>
          <w:sz w:val="32"/>
          <w:szCs w:val="32"/>
        </w:rPr>
        <w:sym w:font="AGA Arabesque" w:char="F074"/>
      </w:r>
      <w:r w:rsidR="00C1619D">
        <w:rPr>
          <w:rFonts w:ascii="Traditional Arabic" w:eastAsia="Calibri" w:hint="cs"/>
          <w:color w:val="auto"/>
          <w:sz w:val="32"/>
          <w:szCs w:val="32"/>
          <w:rtl/>
        </w:rPr>
        <w:t>قال:</w:t>
      </w:r>
      <w:r w:rsidR="008F4FC9" w:rsidRPr="006A46B6">
        <w:rPr>
          <w:rFonts w:ascii="Traditional Arabic" w:eastAsia="Calibri" w:hint="cs"/>
          <w:color w:val="auto"/>
          <w:sz w:val="32"/>
          <w:szCs w:val="32"/>
          <w:rtl/>
        </w:rPr>
        <w:t>"</w:t>
      </w:r>
      <w:r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صليت خلف رسول الله </w:t>
      </w:r>
      <w:r w:rsidR="002C6C82">
        <w:rPr>
          <w:rFonts w:ascii="Traditional Arabic" w:eastAsia="Calibri" w:hint="cs"/>
          <w:color w:val="auto"/>
          <w:sz w:val="32"/>
          <w:szCs w:val="32"/>
        </w:rPr>
        <w:sym w:font="AGA Arabesque" w:char="F072"/>
      </w:r>
      <w:r w:rsidR="002C6C82">
        <w:rPr>
          <w:rFonts w:ascii="Traditional Arabic" w:eastAsia="Calibri"/>
          <w:color w:val="auto"/>
          <w:sz w:val="32"/>
          <w:szCs w:val="32"/>
          <w:rtl/>
        </w:rPr>
        <w:t xml:space="preserve"> </w:t>
      </w:r>
      <w:r w:rsidRPr="006A46B6">
        <w:rPr>
          <w:rFonts w:ascii="Traditional Arabic" w:eastAsia="Calibri" w:hint="cs"/>
          <w:color w:val="auto"/>
          <w:sz w:val="32"/>
          <w:szCs w:val="32"/>
          <w:rtl/>
        </w:rPr>
        <w:t>فلما قعد وتشهد فرش ق</w:t>
      </w:r>
      <w:r w:rsidR="008F4FC9" w:rsidRPr="006A46B6">
        <w:rPr>
          <w:rFonts w:ascii="Traditional Arabic" w:eastAsia="Calibri" w:hint="cs"/>
          <w:color w:val="auto"/>
          <w:sz w:val="32"/>
          <w:szCs w:val="32"/>
          <w:rtl/>
        </w:rPr>
        <w:t>دمه اليسرى على الأرض وجلس عليها"</w:t>
      </w:r>
      <w:r w:rsidR="00484AED" w:rsidRPr="006A46B6">
        <w:rPr>
          <w:rFonts w:ascii="Traditional Arabic" w:eastAsia="Calibri" w:hint="cs"/>
          <w:color w:val="auto"/>
          <w:sz w:val="32"/>
          <w:szCs w:val="32"/>
          <w:rtl/>
        </w:rPr>
        <w:t>.</w:t>
      </w:r>
      <w:r w:rsidR="008F4FC9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[أخرجه الطحاوي في شرح معاني الآثار1/259].   </w:t>
      </w:r>
    </w:p>
    <w:p w:rsidR="0097270F" w:rsidRPr="006A46B6" w:rsidRDefault="0097270F" w:rsidP="00B7281C">
      <w:pPr>
        <w:widowControl/>
        <w:autoSpaceDE w:val="0"/>
        <w:autoSpaceDN w:val="0"/>
        <w:adjustRightInd w:val="0"/>
        <w:spacing w:line="230" w:lineRule="auto"/>
        <w:ind w:left="423" w:firstLine="0"/>
        <w:jc w:val="lowKashida"/>
        <w:rPr>
          <w:rFonts w:ascii="Traditional Arabic"/>
          <w:color w:val="auto"/>
          <w:sz w:val="32"/>
          <w:szCs w:val="32"/>
          <w:rtl/>
          <w:lang w:eastAsia="en-US"/>
        </w:rPr>
      </w:pPr>
      <w:r w:rsidRPr="006A46B6">
        <w:rPr>
          <w:rFonts w:ascii="Traditional Arabic" w:eastAsia="Calibri" w:hint="cs"/>
          <w:b/>
          <w:bCs/>
          <w:color w:val="auto"/>
          <w:sz w:val="32"/>
          <w:szCs w:val="32"/>
          <w:rtl/>
        </w:rPr>
        <w:t>وأجيب عن هذا الحديث</w:t>
      </w:r>
      <w:r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بأنه محمول</w:t>
      </w:r>
      <w:r w:rsidR="00484AED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على التشهد الأول فالمراد بقوله"</w:t>
      </w:r>
      <w:r w:rsidRPr="006A46B6">
        <w:rPr>
          <w:rFonts w:ascii="Traditional Arabic" w:eastAsia="Calibri" w:hint="cs"/>
          <w:color w:val="auto"/>
          <w:sz w:val="32"/>
          <w:szCs w:val="32"/>
          <w:rtl/>
        </w:rPr>
        <w:t>فلما قعد</w:t>
      </w:r>
      <w:r w:rsidR="00CD36C8" w:rsidRPr="006A46B6">
        <w:rPr>
          <w:rFonts w:ascii="Traditional Arabic" w:eastAsia="Calibri" w:hint="cs"/>
          <w:color w:val="auto"/>
          <w:sz w:val="32"/>
          <w:szCs w:val="32"/>
          <w:rtl/>
        </w:rPr>
        <w:t>"</w:t>
      </w:r>
      <w:r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أي في الركعتين والدليل على هذا الحمل أنه قد جاء هكذا عند النسائي عن وائل بن حجر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قال</w:t>
      </w:r>
      <w:r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:</w:t>
      </w:r>
      <w:r w:rsidR="00CD36C8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أتيت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رسول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الله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C6C82">
        <w:rPr>
          <w:rFonts w:ascii="Traditional Arabic" w:hint="eastAsia"/>
          <w:color w:val="auto"/>
          <w:sz w:val="32"/>
          <w:szCs w:val="32"/>
          <w:lang w:eastAsia="en-US"/>
        </w:rPr>
        <w:sym w:font="AGA Arabesque" w:char="F072"/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فرأيته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يرفع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يديه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إذا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افتتح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الصلاة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حتى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يحاذي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منكبيه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وإذا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أراد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أن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يركع</w:t>
      </w:r>
      <w:r w:rsidR="00CD36C8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وإذا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جلس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الركعتين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أضجع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اليسرى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ونصب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اليمنى</w:t>
      </w:r>
      <w:r w:rsidR="00CD36C8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ووضع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يده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اليمنى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على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فخذه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اليمنى</w:t>
      </w:r>
      <w:r w:rsidR="00CD36C8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DF2EAA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  <w:r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[النسائي في كتاب التطبيق</w:t>
      </w:r>
      <w:r w:rsidR="00484AED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باب موضع اليدين عند</w:t>
      </w:r>
      <w:r w:rsidR="00484AED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الجلوس للتشهد الأول2/586, برقم</w:t>
      </w:r>
      <w:r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1158.]</w:t>
      </w:r>
    </w:p>
    <w:p w:rsidR="0097270F" w:rsidRPr="006A46B6" w:rsidRDefault="0097270F" w:rsidP="00B7281C">
      <w:pPr>
        <w:pStyle w:val="afc"/>
        <w:widowControl/>
        <w:numPr>
          <w:ilvl w:val="0"/>
          <w:numId w:val="3"/>
        </w:numPr>
        <w:autoSpaceDE w:val="0"/>
        <w:autoSpaceDN w:val="0"/>
        <w:adjustRightInd w:val="0"/>
        <w:spacing w:line="230" w:lineRule="auto"/>
        <w:ind w:left="423" w:hanging="425"/>
        <w:jc w:val="lowKashida"/>
        <w:rPr>
          <w:rFonts w:ascii="Traditional Arabic"/>
          <w:color w:val="auto"/>
          <w:sz w:val="32"/>
          <w:szCs w:val="32"/>
          <w:lang w:eastAsia="en-US"/>
        </w:rPr>
      </w:pPr>
      <w:r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484AED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عن ابن عمر </w:t>
      </w:r>
      <w:r w:rsidR="002C6C82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رضي الله </w:t>
      </w:r>
      <w:r w:rsidR="00484AED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عنهما قال</w:t>
      </w:r>
      <w:r w:rsidR="008F4FC9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:"</w:t>
      </w:r>
      <w:r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من سنة الصلاة أن تنصب القدم اليمنى واستقباله بأصابعه ال</w:t>
      </w:r>
      <w:r w:rsidR="008F4FC9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قبلة والجلوس على اليسرى"</w:t>
      </w:r>
      <w:r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  <w:r w:rsidR="005E5216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[</w:t>
      </w:r>
      <w:r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رواه النسائي في كتاب التطبيق</w:t>
      </w:r>
      <w:r w:rsidR="00484AED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باب الاستقبال بأطراف أصابع القدم عند القعود للتشهد2/586, برقم1157</w:t>
      </w:r>
      <w:r w:rsidR="005E5216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]</w:t>
      </w:r>
      <w:r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</w:p>
    <w:p w:rsidR="00DF2EAA" w:rsidRPr="006A46B6" w:rsidRDefault="0097270F" w:rsidP="00B7281C">
      <w:pPr>
        <w:widowControl/>
        <w:autoSpaceDE w:val="0"/>
        <w:autoSpaceDN w:val="0"/>
        <w:adjustRightInd w:val="0"/>
        <w:spacing w:line="230" w:lineRule="auto"/>
        <w:ind w:left="423" w:firstLine="0"/>
        <w:jc w:val="lowKashida"/>
        <w:rPr>
          <w:rFonts w:ascii="Traditional Arabic"/>
          <w:color w:val="auto"/>
          <w:sz w:val="32"/>
          <w:szCs w:val="32"/>
          <w:rtl/>
          <w:lang w:eastAsia="en-US"/>
        </w:rPr>
      </w:pPr>
      <w:r w:rsidRPr="006A46B6">
        <w:rPr>
          <w:rFonts w:ascii="Traditional Arabic" w:hint="cs"/>
          <w:b/>
          <w:bCs/>
          <w:color w:val="auto"/>
          <w:sz w:val="32"/>
          <w:szCs w:val="32"/>
          <w:rtl/>
          <w:lang w:eastAsia="en-US"/>
        </w:rPr>
        <w:t>وأجيب عنه</w:t>
      </w:r>
      <w:r w:rsidR="00131404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:</w:t>
      </w:r>
      <w:r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بأن هذا معارض بما رواه مالك في الموطأ </w:t>
      </w:r>
      <w:r w:rsidR="00131404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عن </w:t>
      </w:r>
      <w:r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يحيى بن سعيد أن القاسم بن محمد أراهم الجلوس في التشهد فنصب رجله اليمنى</w:t>
      </w:r>
      <w:r w:rsidR="000F4445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وثنى رجله اليسرى</w:t>
      </w:r>
      <w:r w:rsidR="000F4445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وجلس على وركه الأيسر</w:t>
      </w:r>
      <w:r w:rsidR="000F4445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ولم يج</w:t>
      </w:r>
      <w:r w:rsidR="00DF2EAA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لس على قدمه</w:t>
      </w:r>
      <w:r w:rsidR="000F4445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DF2EAA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ثم قال</w:t>
      </w:r>
      <w:r w:rsidR="000F4445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:</w:t>
      </w:r>
      <w:r w:rsidR="00DF2EAA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0F4445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DF2EAA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أراني هذا عب</w:t>
      </w:r>
      <w:r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د الله بن عبد الله بن عمر</w:t>
      </w:r>
      <w:r w:rsidR="00DF2EAA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وحدثني أن أباه كان يفعل ذلك</w:t>
      </w:r>
      <w:r w:rsidR="000F4445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DF2EAA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. [</w:t>
      </w:r>
      <w:r w:rsidR="00D36607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أخرجه الإمام مالك في الموطأ  في كتاب الصلاة</w:t>
      </w:r>
      <w:r w:rsidR="00484AED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C1619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باب العمل في الجلوس</w:t>
      </w:r>
      <w:r w:rsidR="00D36607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1/143</w:t>
      </w:r>
      <w:r w:rsidR="00D36607" w:rsidRPr="006A46B6">
        <w:rPr>
          <w:rFonts w:ascii="Traditional Arabic" w:eastAsia="Calibri" w:hint="cs"/>
          <w:color w:val="auto"/>
          <w:sz w:val="32"/>
          <w:szCs w:val="32"/>
          <w:rtl/>
        </w:rPr>
        <w:t>, وأبو داود في كتاب الصلاة  برقم 96</w:t>
      </w:r>
      <w:r w:rsidR="00484AED" w:rsidRPr="006A46B6">
        <w:rPr>
          <w:rFonts w:ascii="Traditional Arabic" w:eastAsia="Calibri" w:hint="cs"/>
          <w:color w:val="auto"/>
          <w:sz w:val="32"/>
          <w:szCs w:val="32"/>
          <w:rtl/>
        </w:rPr>
        <w:t>2, والطحاوي في شرح معاني الآثار</w:t>
      </w:r>
      <w:r w:rsidR="00D36607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1/257. والحديث صحح الألباني في صحيح سنن أبي داود 4/115, تحت رقم 884 </w:t>
      </w:r>
      <w:r w:rsidR="00DF2EAA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].</w:t>
      </w:r>
    </w:p>
    <w:p w:rsidR="000B4543" w:rsidRPr="006A46B6" w:rsidRDefault="0097270F" w:rsidP="00B7281C">
      <w:pPr>
        <w:widowControl/>
        <w:autoSpaceDE w:val="0"/>
        <w:autoSpaceDN w:val="0"/>
        <w:adjustRightInd w:val="0"/>
        <w:spacing w:line="230" w:lineRule="auto"/>
        <w:ind w:left="423" w:firstLine="295"/>
        <w:jc w:val="lowKashida"/>
        <w:rPr>
          <w:rFonts w:ascii="Traditional Arabic"/>
          <w:color w:val="auto"/>
          <w:sz w:val="32"/>
          <w:szCs w:val="32"/>
          <w:rtl/>
          <w:lang w:eastAsia="en-US"/>
        </w:rPr>
      </w:pPr>
      <w:r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فيحمل ما رواه النسائي على التشهد الأول</w:t>
      </w:r>
      <w:r w:rsidR="007558AB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وما رواه مالك على التشهد الثاني </w:t>
      </w:r>
      <w:r w:rsidR="00484AED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رفعا للتعارض</w:t>
      </w:r>
      <w:r w:rsidR="007558AB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:</w:t>
      </w:r>
      <w:r w:rsidR="00484AED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ينظر: </w:t>
      </w:r>
      <w:r w:rsidR="007558AB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484AED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[</w:t>
      </w:r>
      <w:r w:rsidR="007558AB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أبكار المنن ص494, ومرعاة المفاتيح3/13]. </w:t>
      </w:r>
      <w:r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</w:p>
    <w:p w:rsidR="002141B9" w:rsidRPr="006A46B6" w:rsidRDefault="002141B9" w:rsidP="00B7281C">
      <w:pPr>
        <w:widowControl/>
        <w:autoSpaceDE w:val="0"/>
        <w:autoSpaceDN w:val="0"/>
        <w:adjustRightInd w:val="0"/>
        <w:spacing w:line="230" w:lineRule="auto"/>
        <w:ind w:left="423" w:firstLine="0"/>
        <w:jc w:val="lowKashida"/>
        <w:rPr>
          <w:rFonts w:ascii="Traditional Arabic"/>
          <w:color w:val="auto"/>
          <w:sz w:val="32"/>
          <w:szCs w:val="32"/>
          <w:rtl/>
          <w:lang w:eastAsia="en-US"/>
        </w:rPr>
      </w:pPr>
      <w:r w:rsidRPr="006A46B6">
        <w:rPr>
          <w:rFonts w:ascii="Traditional Arabic" w:hint="cs"/>
          <w:b/>
          <w:bCs/>
          <w:color w:val="auto"/>
          <w:sz w:val="32"/>
          <w:szCs w:val="32"/>
          <w:rtl/>
          <w:lang w:eastAsia="en-US"/>
        </w:rPr>
        <w:t>فإن قيل</w:t>
      </w:r>
      <w:r w:rsidR="00134E77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:</w:t>
      </w:r>
      <w:r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حديث أبي حميد الذي استدل به ال</w:t>
      </w:r>
      <w:r w:rsidR="00134E77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جمهور على التورك في التشهد ضعيف</w:t>
      </w:r>
      <w:r w:rsidR="00C1619D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484AED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كما في شرح مختصر الطحاوي</w:t>
      </w:r>
      <w:r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1/625.</w:t>
      </w:r>
    </w:p>
    <w:p w:rsidR="002141B9" w:rsidRPr="006A46B6" w:rsidRDefault="00484AED" w:rsidP="00B7281C">
      <w:pPr>
        <w:widowControl/>
        <w:autoSpaceDE w:val="0"/>
        <w:autoSpaceDN w:val="0"/>
        <w:adjustRightInd w:val="0"/>
        <w:spacing w:line="230" w:lineRule="auto"/>
        <w:ind w:left="423" w:firstLine="0"/>
        <w:jc w:val="lowKashida"/>
        <w:rPr>
          <w:rFonts w:ascii="Traditional Arabic"/>
          <w:b/>
          <w:bCs/>
          <w:color w:val="auto"/>
          <w:sz w:val="32"/>
          <w:szCs w:val="32"/>
          <w:rtl/>
          <w:lang w:eastAsia="en-US"/>
        </w:rPr>
      </w:pPr>
      <w:r w:rsidRPr="006A46B6">
        <w:rPr>
          <w:rFonts w:ascii="Traditional Arabic" w:hint="cs"/>
          <w:b/>
          <w:bCs/>
          <w:color w:val="auto"/>
          <w:sz w:val="32"/>
          <w:szCs w:val="32"/>
          <w:rtl/>
          <w:lang w:eastAsia="en-US"/>
        </w:rPr>
        <w:t>فيجاب عنه</w:t>
      </w:r>
      <w:r w:rsidR="002141B9" w:rsidRPr="006A46B6">
        <w:rPr>
          <w:rFonts w:ascii="Traditional Arabic" w:hint="cs"/>
          <w:b/>
          <w:bCs/>
          <w:color w:val="auto"/>
          <w:sz w:val="32"/>
          <w:szCs w:val="32"/>
          <w:rtl/>
          <w:lang w:eastAsia="en-US"/>
        </w:rPr>
        <w:t xml:space="preserve"> </w:t>
      </w:r>
      <w:r w:rsidR="002141B9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بأن تضعيف الحديث قول مرجوح لا يلتفت إليه ك</w:t>
      </w:r>
      <w:r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ما قاله ابن حجر في</w:t>
      </w:r>
      <w:r w:rsidR="00C1619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الدراية</w:t>
      </w:r>
      <w:r w:rsidR="002141B9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1/157, و</w:t>
      </w:r>
      <w:r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المباركفوري في </w:t>
      </w:r>
      <w:r w:rsidR="002141B9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أبكار المنن ص49-491.</w:t>
      </w:r>
      <w:r w:rsidR="002141B9" w:rsidRPr="006A46B6">
        <w:rPr>
          <w:rFonts w:ascii="Traditional Arabic" w:hint="cs"/>
          <w:b/>
          <w:bCs/>
          <w:color w:val="auto"/>
          <w:sz w:val="32"/>
          <w:szCs w:val="32"/>
          <w:rtl/>
          <w:lang w:eastAsia="en-US"/>
        </w:rPr>
        <w:t xml:space="preserve"> </w:t>
      </w:r>
    </w:p>
    <w:p w:rsidR="000B4543" w:rsidRPr="006A46B6" w:rsidRDefault="000B4543" w:rsidP="00B7281C">
      <w:pPr>
        <w:widowControl/>
        <w:autoSpaceDE w:val="0"/>
        <w:autoSpaceDN w:val="0"/>
        <w:adjustRightInd w:val="0"/>
        <w:spacing w:line="230" w:lineRule="auto"/>
        <w:ind w:left="423" w:firstLine="0"/>
        <w:jc w:val="lowKashida"/>
        <w:rPr>
          <w:rFonts w:ascii="Traditional Arabic"/>
          <w:color w:val="auto"/>
          <w:sz w:val="32"/>
          <w:szCs w:val="32"/>
          <w:rtl/>
          <w:lang w:eastAsia="en-US"/>
        </w:rPr>
      </w:pPr>
      <w:r w:rsidRPr="006A46B6">
        <w:rPr>
          <w:rFonts w:ascii="Traditional Arabic" w:hint="cs"/>
          <w:b/>
          <w:bCs/>
          <w:color w:val="auto"/>
          <w:sz w:val="32"/>
          <w:szCs w:val="32"/>
          <w:rtl/>
          <w:lang w:eastAsia="en-US"/>
        </w:rPr>
        <w:t>فإن قيل</w:t>
      </w:r>
      <w:r w:rsidR="00C1619D">
        <w:rPr>
          <w:rFonts w:ascii="Traditional Arabic" w:hint="cs"/>
          <w:color w:val="auto"/>
          <w:sz w:val="32"/>
          <w:szCs w:val="32"/>
          <w:rtl/>
          <w:lang w:eastAsia="en-US"/>
        </w:rPr>
        <w:t>:</w:t>
      </w:r>
      <w:r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حديث أبي حميد م</w:t>
      </w:r>
      <w:r w:rsidR="00484AED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حمول عل</w:t>
      </w:r>
      <w:r w:rsidR="00C1619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ى حالة العذر لكبر وغيره كما في </w:t>
      </w:r>
      <w:r w:rsidR="00484AED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المبسوط للسرخسي</w:t>
      </w:r>
      <w:r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1/25</w:t>
      </w:r>
      <w:r w:rsidR="00484AED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</w:t>
      </w:r>
      <w:r w:rsidR="00C1619D">
        <w:rPr>
          <w:rFonts w:ascii="Traditional Arabic" w:hint="cs"/>
          <w:color w:val="auto"/>
          <w:sz w:val="32"/>
          <w:szCs w:val="32"/>
          <w:rtl/>
          <w:lang w:eastAsia="en-US"/>
        </w:rPr>
        <w:t>و</w:t>
      </w:r>
      <w:r w:rsidR="00484AED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بدائع الصنائع 2/67</w:t>
      </w:r>
      <w:r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. </w:t>
      </w:r>
    </w:p>
    <w:p w:rsidR="002D79F9" w:rsidRPr="006A46B6" w:rsidRDefault="00992C14" w:rsidP="00B7281C">
      <w:pPr>
        <w:widowControl/>
        <w:autoSpaceDE w:val="0"/>
        <w:autoSpaceDN w:val="0"/>
        <w:adjustRightInd w:val="0"/>
        <w:spacing w:line="230" w:lineRule="auto"/>
        <w:ind w:left="423" w:firstLine="0"/>
        <w:jc w:val="lowKashida"/>
        <w:rPr>
          <w:rFonts w:ascii="Traditional Arabic"/>
          <w:color w:val="auto"/>
          <w:sz w:val="32"/>
          <w:szCs w:val="32"/>
          <w:rtl/>
          <w:lang w:eastAsia="en-US"/>
        </w:rPr>
      </w:pPr>
      <w:r w:rsidRPr="006A46B6">
        <w:rPr>
          <w:rFonts w:ascii="Traditional Arabic" w:hint="cs"/>
          <w:b/>
          <w:bCs/>
          <w:color w:val="auto"/>
          <w:sz w:val="32"/>
          <w:szCs w:val="32"/>
          <w:rtl/>
          <w:lang w:eastAsia="en-US"/>
        </w:rPr>
        <w:t xml:space="preserve">فيجاب عنه </w:t>
      </w:r>
      <w:r w:rsidR="00CA2B51" w:rsidRPr="006A46B6">
        <w:rPr>
          <w:rFonts w:ascii="Traditional Arabic" w:hint="cs"/>
          <w:b/>
          <w:bCs/>
          <w:color w:val="auto"/>
          <w:sz w:val="32"/>
          <w:szCs w:val="32"/>
          <w:rtl/>
          <w:lang w:eastAsia="en-US"/>
        </w:rPr>
        <w:t>بما قال</w:t>
      </w:r>
      <w:r w:rsidR="00484AED" w:rsidRPr="006A46B6">
        <w:rPr>
          <w:rFonts w:ascii="Traditional Arabic" w:hint="cs"/>
          <w:b/>
          <w:bCs/>
          <w:color w:val="auto"/>
          <w:sz w:val="32"/>
          <w:szCs w:val="32"/>
          <w:rtl/>
          <w:lang w:eastAsia="en-US"/>
        </w:rPr>
        <w:t xml:space="preserve"> الحافظ ابن حجر</w:t>
      </w:r>
      <w:r w:rsidR="00CA2B51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:</w:t>
      </w:r>
      <w:r w:rsidR="00BB2E2C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CA2B51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وأما</w:t>
      </w:r>
      <w:r w:rsidR="00CA2B51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A2B51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الحمل</w:t>
      </w:r>
      <w:r w:rsidR="00CA2B51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A2B51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فلا</w:t>
      </w:r>
      <w:r w:rsidR="00CA2B51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A2B51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يصح</w:t>
      </w:r>
      <w:r w:rsidR="00BB2E2C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؛</w:t>
      </w:r>
      <w:r w:rsidR="00CA2B51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A2B51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لأن</w:t>
      </w:r>
      <w:r w:rsidR="00CA2B51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A2B51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أبا</w:t>
      </w:r>
      <w:r w:rsidR="00CA2B51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A2B51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حميد</w:t>
      </w:r>
      <w:r w:rsidR="00CA2B51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A2B51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وصف</w:t>
      </w:r>
      <w:r w:rsidR="00CA2B51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A2B51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صلاته</w:t>
      </w:r>
      <w:r w:rsidR="00CA2B51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A2B51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التي</w:t>
      </w:r>
      <w:r w:rsidR="00CA2B51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A2B51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واظب</w:t>
      </w:r>
      <w:r w:rsidR="00CA2B51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A2B51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عليها</w:t>
      </w:r>
      <w:r w:rsidR="00CA2B51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A2B51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رسول</w:t>
      </w:r>
      <w:r w:rsidR="00CA2B51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A2B51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الله</w:t>
      </w:r>
      <w:r w:rsidR="00CA2B51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C6C82">
        <w:rPr>
          <w:rFonts w:ascii="Traditional Arabic" w:hint="eastAsia"/>
          <w:color w:val="auto"/>
          <w:sz w:val="32"/>
          <w:szCs w:val="32"/>
          <w:lang w:eastAsia="en-US"/>
        </w:rPr>
        <w:sym w:font="AGA Arabesque" w:char="F072"/>
      </w:r>
      <w:r w:rsidR="00BB2E2C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</w:t>
      </w:r>
      <w:r w:rsidR="00CA2B51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ووافقه</w:t>
      </w:r>
      <w:r w:rsidR="00CA2B51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A2B51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عشرة</w:t>
      </w:r>
      <w:r w:rsidR="00CA2B51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A2B51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CA2B51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A2B51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الصحابة</w:t>
      </w:r>
      <w:r w:rsidR="00CA2B51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A2B51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ولم</w:t>
      </w:r>
      <w:r w:rsidR="00CA2B51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A2B51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يخصوا</w:t>
      </w:r>
      <w:r w:rsidR="00CA2B51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A2B51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ذلك</w:t>
      </w:r>
      <w:r w:rsidR="00CA2B51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A2B51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بحال</w:t>
      </w:r>
      <w:r w:rsidR="00CA2B51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A2B51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الكبر</w:t>
      </w:r>
      <w:r w:rsidR="00BB2E2C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CA2B51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A2B51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والعبرة</w:t>
      </w:r>
      <w:r w:rsidR="00CA2B51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A2B51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بعموم</w:t>
      </w:r>
      <w:r w:rsidR="00CA2B51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A2B51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اللفظ</w:t>
      </w:r>
      <w:r w:rsidR="00BB2E2C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CA2B51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A2B51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وقد</w:t>
      </w:r>
      <w:r w:rsidR="00CA2B51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A2B51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قال</w:t>
      </w:r>
      <w:r w:rsidR="00CA2B51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C6C82">
        <w:rPr>
          <w:rFonts w:ascii="Traditional Arabic" w:hint="eastAsia"/>
          <w:color w:val="auto"/>
          <w:sz w:val="32"/>
          <w:szCs w:val="32"/>
          <w:lang w:eastAsia="en-US"/>
        </w:rPr>
        <w:sym w:font="AGA Arabesque" w:char="F072"/>
      </w:r>
      <w:r w:rsidR="00BB2E2C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:</w:t>
      </w:r>
      <w:r w:rsidR="00CA2B51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B2E2C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CA2B51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صلوا</w:t>
      </w:r>
      <w:r w:rsidR="00CA2B51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A2B51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كما</w:t>
      </w:r>
      <w:r w:rsidR="00CA2B51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A2B51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رأيتموني</w:t>
      </w:r>
      <w:r w:rsidR="00CA2B51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A2B51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أصلي</w:t>
      </w:r>
      <w:r w:rsidR="00BB2E2C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0B4693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  <w:r w:rsidR="00C1619D">
        <w:rPr>
          <w:rFonts w:ascii="Traditional Arabic" w:hint="cs"/>
          <w:color w:val="auto"/>
          <w:sz w:val="32"/>
          <w:szCs w:val="32"/>
          <w:rtl/>
          <w:lang w:eastAsia="en-US"/>
        </w:rPr>
        <w:t>ينظر</w:t>
      </w:r>
      <w:r w:rsidR="00484AED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0B4693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[</w:t>
      </w:r>
      <w:r w:rsidR="00C1619D">
        <w:rPr>
          <w:rFonts w:ascii="Traditional Arabic" w:hint="cs"/>
          <w:color w:val="auto"/>
          <w:sz w:val="32"/>
          <w:szCs w:val="32"/>
          <w:rtl/>
          <w:lang w:eastAsia="en-US"/>
        </w:rPr>
        <w:t>الدراية1/157]</w:t>
      </w:r>
      <w:r w:rsidR="007955EA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C1619D">
        <w:rPr>
          <w:rFonts w:ascii="Traditional Arabic" w:hint="cs"/>
          <w:color w:val="auto"/>
          <w:sz w:val="32"/>
          <w:szCs w:val="32"/>
          <w:rtl/>
          <w:lang w:eastAsia="en-US"/>
        </w:rPr>
        <w:t>وينظر أيضا</w:t>
      </w:r>
      <w:r w:rsidR="008225DE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[</w:t>
      </w:r>
      <w:r w:rsidR="00815B45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أبكار المنن </w:t>
      </w:r>
      <w:r w:rsidR="00C1619D">
        <w:rPr>
          <w:rFonts w:ascii="Traditional Arabic" w:hint="cs"/>
          <w:color w:val="auto"/>
          <w:sz w:val="32"/>
          <w:szCs w:val="32"/>
          <w:rtl/>
          <w:lang w:eastAsia="en-US"/>
        </w:rPr>
        <w:t>ص</w:t>
      </w:r>
      <w:r w:rsidR="009229D6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491, </w:t>
      </w:r>
      <w:r w:rsidR="00484AED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ومرعاة المفاتيح</w:t>
      </w:r>
      <w:r w:rsidR="000D5D67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3</w:t>
      </w:r>
      <w:r w:rsidR="00AC743E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/</w:t>
      </w:r>
      <w:r w:rsidR="000D5D67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13</w:t>
      </w:r>
      <w:r w:rsidR="000B4693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].</w:t>
      </w:r>
      <w:r w:rsidR="00815B45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</w:p>
    <w:p w:rsidR="0097270F" w:rsidRPr="006A46B6" w:rsidRDefault="002D79F9" w:rsidP="00B7281C">
      <w:pPr>
        <w:widowControl/>
        <w:autoSpaceDE w:val="0"/>
        <w:autoSpaceDN w:val="0"/>
        <w:adjustRightInd w:val="0"/>
        <w:spacing w:line="235" w:lineRule="auto"/>
        <w:ind w:left="-2" w:firstLine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6A46B6">
        <w:rPr>
          <w:rFonts w:ascii="Traditional Arabic" w:hint="cs"/>
          <w:b/>
          <w:bCs/>
          <w:color w:val="auto"/>
          <w:sz w:val="32"/>
          <w:szCs w:val="32"/>
          <w:rtl/>
          <w:lang w:eastAsia="en-US"/>
        </w:rPr>
        <w:t>فالراجح في المسألة</w:t>
      </w:r>
      <w:r w:rsidR="00C1619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القول بالتورك في</w:t>
      </w:r>
      <w:r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التش</w:t>
      </w:r>
      <w:r w:rsidR="00C1619D">
        <w:rPr>
          <w:rFonts w:ascii="Traditional Arabic" w:hint="cs"/>
          <w:color w:val="auto"/>
          <w:sz w:val="32"/>
          <w:szCs w:val="32"/>
          <w:rtl/>
          <w:lang w:eastAsia="en-US"/>
        </w:rPr>
        <w:t>هد لصراحة حديث أبي حميد الساعدي</w:t>
      </w:r>
      <w:r w:rsidR="00C1619D">
        <w:rPr>
          <w:rFonts w:ascii="Traditional Arabic" w:hint="cs"/>
          <w:color w:val="auto"/>
          <w:sz w:val="32"/>
          <w:szCs w:val="32"/>
          <w:lang w:eastAsia="en-US"/>
        </w:rPr>
        <w:sym w:font="AGA Arabesque" w:char="F074"/>
      </w:r>
      <w:r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  <w:r w:rsidR="006F0FB4" w:rsidRPr="006A46B6">
        <w:rPr>
          <w:rFonts w:ascii="Traditional Arabic" w:eastAsia="Calibri"/>
          <w:color w:val="auto"/>
          <w:sz w:val="32"/>
          <w:szCs w:val="32"/>
          <w:rtl/>
        </w:rPr>
        <w:t xml:space="preserve"> </w:t>
      </w:r>
    </w:p>
  </w:footnote>
  <w:footnote w:id="8">
    <w:p w:rsidR="000F0AE0" w:rsidRPr="006A46B6" w:rsidRDefault="000F0AE0" w:rsidP="00B7281C">
      <w:pPr>
        <w:autoSpaceDE w:val="0"/>
        <w:autoSpaceDN w:val="0"/>
        <w:adjustRightInd w:val="0"/>
        <w:spacing w:line="235" w:lineRule="auto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6A46B6">
        <w:rPr>
          <w:rFonts w:hint="cs"/>
          <w:color w:val="auto"/>
          <w:sz w:val="32"/>
          <w:szCs w:val="32"/>
          <w:rtl/>
        </w:rPr>
        <w:t>(</w:t>
      </w:r>
      <w:r w:rsidRPr="006A46B6">
        <w:rPr>
          <w:color w:val="auto"/>
          <w:sz w:val="32"/>
          <w:szCs w:val="32"/>
          <w:rtl/>
        </w:rPr>
        <w:footnoteRef/>
      </w:r>
      <w:r w:rsidRPr="006A46B6">
        <w:rPr>
          <w:rFonts w:hint="cs"/>
          <w:color w:val="auto"/>
          <w:sz w:val="32"/>
          <w:szCs w:val="32"/>
          <w:rtl/>
        </w:rPr>
        <w:t>)</w:t>
      </w:r>
      <w:r w:rsidR="00484AED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ينظر</w:t>
      </w:r>
      <w:r w:rsidRPr="006A46B6">
        <w:rPr>
          <w:rFonts w:ascii="Traditional Arabic" w:eastAsia="Calibri" w:hint="cs"/>
          <w:color w:val="auto"/>
          <w:sz w:val="32"/>
          <w:szCs w:val="32"/>
          <w:rtl/>
        </w:rPr>
        <w:t>: قولهما</w:t>
      </w:r>
      <w:r w:rsidR="00484AED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في شرح البخاري لابن بطال</w:t>
      </w:r>
      <w:r w:rsidR="008E64B1" w:rsidRPr="006A46B6">
        <w:rPr>
          <w:rFonts w:ascii="Traditional Arabic" w:eastAsia="Calibri" w:hint="cs"/>
          <w:color w:val="auto"/>
          <w:sz w:val="32"/>
          <w:szCs w:val="32"/>
          <w:rtl/>
        </w:rPr>
        <w:t>2/442.</w:t>
      </w:r>
      <w:r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9">
    <w:p w:rsidR="00EC4B26" w:rsidRPr="006A46B6" w:rsidRDefault="00EC4B26" w:rsidP="00B7281C">
      <w:pPr>
        <w:autoSpaceDE w:val="0"/>
        <w:autoSpaceDN w:val="0"/>
        <w:adjustRightInd w:val="0"/>
        <w:spacing w:line="235" w:lineRule="auto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6A46B6">
        <w:rPr>
          <w:rFonts w:hint="cs"/>
          <w:color w:val="auto"/>
          <w:sz w:val="32"/>
          <w:szCs w:val="32"/>
          <w:rtl/>
        </w:rPr>
        <w:t>(</w:t>
      </w:r>
      <w:r w:rsidRPr="006A46B6">
        <w:rPr>
          <w:color w:val="auto"/>
          <w:sz w:val="32"/>
          <w:szCs w:val="32"/>
          <w:rtl/>
        </w:rPr>
        <w:footnoteRef/>
      </w:r>
      <w:r w:rsidRPr="006A46B6">
        <w:rPr>
          <w:rFonts w:hint="cs"/>
          <w:color w:val="auto"/>
          <w:sz w:val="32"/>
          <w:szCs w:val="32"/>
          <w:rtl/>
        </w:rPr>
        <w:t>)</w:t>
      </w:r>
      <w:r w:rsidR="00C1619D">
        <w:rPr>
          <w:rFonts w:ascii="Traditional Arabic" w:eastAsia="Calibri" w:hint="cs"/>
          <w:color w:val="auto"/>
          <w:sz w:val="32"/>
          <w:szCs w:val="32"/>
          <w:rtl/>
        </w:rPr>
        <w:t xml:space="preserve"> ينظر: </w:t>
      </w:r>
      <w:r w:rsidR="008E64B1" w:rsidRPr="006A46B6">
        <w:rPr>
          <w:rFonts w:ascii="Traditional Arabic" w:eastAsia="Calibri" w:hint="cs"/>
          <w:color w:val="auto"/>
          <w:sz w:val="32"/>
          <w:szCs w:val="32"/>
          <w:rtl/>
        </w:rPr>
        <w:t>المدونة الكبرى</w:t>
      </w:r>
      <w:r w:rsidR="0017494D" w:rsidRPr="006A46B6">
        <w:rPr>
          <w:rFonts w:ascii="Traditional Arabic" w:eastAsia="Calibri" w:hint="cs"/>
          <w:color w:val="auto"/>
          <w:sz w:val="32"/>
          <w:szCs w:val="32"/>
          <w:rtl/>
        </w:rPr>
        <w:t>1/124,والإشراف لقاضي عبد الوهاب</w:t>
      </w:r>
      <w:r w:rsidR="00C23424" w:rsidRPr="006A46B6">
        <w:rPr>
          <w:rFonts w:ascii="Traditional Arabic" w:eastAsia="Calibri" w:hint="cs"/>
          <w:color w:val="auto"/>
          <w:sz w:val="32"/>
          <w:szCs w:val="32"/>
          <w:rtl/>
        </w:rPr>
        <w:t>1/250,</w:t>
      </w:r>
      <w:r w:rsidR="007B5F44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426194" w:rsidRPr="006A46B6">
        <w:rPr>
          <w:rFonts w:ascii="Traditional Arabic" w:eastAsia="Calibri" w:hint="cs"/>
          <w:color w:val="auto"/>
          <w:sz w:val="32"/>
          <w:szCs w:val="32"/>
          <w:rtl/>
        </w:rPr>
        <w:t>والكافي لابن عبد البر ص42,</w:t>
      </w:r>
      <w:r w:rsidR="00484AED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والاستذكار</w:t>
      </w:r>
      <w:r w:rsidR="00A67AC7" w:rsidRPr="006A46B6">
        <w:rPr>
          <w:rFonts w:ascii="Traditional Arabic" w:eastAsia="Calibri" w:hint="cs"/>
          <w:color w:val="auto"/>
          <w:sz w:val="32"/>
          <w:szCs w:val="32"/>
          <w:rtl/>
        </w:rPr>
        <w:t>1</w:t>
      </w:r>
      <w:r w:rsidR="00484AED" w:rsidRPr="006A46B6">
        <w:rPr>
          <w:rFonts w:ascii="Traditional Arabic" w:eastAsia="Calibri" w:hint="cs"/>
          <w:color w:val="auto"/>
          <w:sz w:val="32"/>
          <w:szCs w:val="32"/>
          <w:rtl/>
        </w:rPr>
        <w:t>/</w:t>
      </w:r>
      <w:r w:rsidR="00A67AC7" w:rsidRPr="006A46B6">
        <w:rPr>
          <w:rFonts w:ascii="Traditional Arabic" w:eastAsia="Calibri" w:hint="cs"/>
          <w:color w:val="auto"/>
          <w:sz w:val="32"/>
          <w:szCs w:val="32"/>
          <w:rtl/>
        </w:rPr>
        <w:t>523,</w:t>
      </w:r>
      <w:r w:rsidR="00C1619D">
        <w:rPr>
          <w:rFonts w:ascii="Traditional Arabic" w:eastAsia="Calibri" w:hint="cs"/>
          <w:color w:val="auto"/>
          <w:sz w:val="32"/>
          <w:szCs w:val="32"/>
          <w:rtl/>
        </w:rPr>
        <w:t xml:space="preserve"> والمنتقى للباجي2/73, </w:t>
      </w:r>
      <w:r w:rsidR="00416FED" w:rsidRPr="006A46B6">
        <w:rPr>
          <w:rFonts w:ascii="Traditional Arabic" w:eastAsia="Calibri" w:hint="cs"/>
          <w:color w:val="auto"/>
          <w:sz w:val="32"/>
          <w:szCs w:val="32"/>
          <w:rtl/>
        </w:rPr>
        <w:t>وبداية</w:t>
      </w:r>
      <w:r w:rsidR="00484AED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المجتهد</w:t>
      </w:r>
      <w:r w:rsidR="00416FED" w:rsidRPr="006A46B6">
        <w:rPr>
          <w:rFonts w:ascii="Traditional Arabic" w:eastAsia="Calibri" w:hint="cs"/>
          <w:color w:val="auto"/>
          <w:sz w:val="32"/>
          <w:szCs w:val="32"/>
          <w:rtl/>
        </w:rPr>
        <w:t>2</w:t>
      </w:r>
      <w:r w:rsidR="00484AED" w:rsidRPr="006A46B6">
        <w:rPr>
          <w:rFonts w:ascii="Traditional Arabic" w:eastAsia="Calibri" w:hint="cs"/>
          <w:color w:val="auto"/>
          <w:sz w:val="32"/>
          <w:szCs w:val="32"/>
          <w:rtl/>
        </w:rPr>
        <w:t>/</w:t>
      </w:r>
      <w:r w:rsidR="00C1619D">
        <w:rPr>
          <w:rFonts w:ascii="Traditional Arabic" w:eastAsia="Calibri" w:hint="cs"/>
          <w:color w:val="auto"/>
          <w:sz w:val="32"/>
          <w:szCs w:val="32"/>
          <w:rtl/>
        </w:rPr>
        <w:t xml:space="preserve">257, </w:t>
      </w:r>
      <w:r w:rsidR="00416FED" w:rsidRPr="006A46B6">
        <w:rPr>
          <w:rFonts w:ascii="Traditional Arabic" w:eastAsia="Calibri" w:hint="cs"/>
          <w:color w:val="auto"/>
          <w:sz w:val="32"/>
          <w:szCs w:val="32"/>
          <w:rtl/>
        </w:rPr>
        <w:t>ت على معوض</w:t>
      </w:r>
      <w:r w:rsidR="0017494D" w:rsidRPr="006A46B6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484AED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والقوانين الفقهية</w:t>
      </w:r>
      <w:r w:rsidR="00C06D3D" w:rsidRPr="006A46B6">
        <w:rPr>
          <w:rFonts w:ascii="Traditional Arabic" w:eastAsia="Calibri" w:hint="cs"/>
          <w:color w:val="auto"/>
          <w:sz w:val="32"/>
          <w:szCs w:val="32"/>
          <w:rtl/>
        </w:rPr>
        <w:t>ص46,</w:t>
      </w:r>
      <w:r w:rsidR="00DF5AF7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484AED" w:rsidRPr="006A46B6">
        <w:rPr>
          <w:rFonts w:ascii="Traditional Arabic" w:eastAsia="Calibri" w:hint="cs"/>
          <w:color w:val="auto"/>
          <w:sz w:val="32"/>
          <w:szCs w:val="32"/>
          <w:rtl/>
        </w:rPr>
        <w:t>والتاج والإكليل مع مواهب الجليل</w:t>
      </w:r>
      <w:r w:rsidR="00BA3872" w:rsidRPr="006A46B6">
        <w:rPr>
          <w:rFonts w:ascii="Traditional Arabic" w:eastAsia="Calibri" w:hint="cs"/>
          <w:color w:val="auto"/>
          <w:sz w:val="32"/>
          <w:szCs w:val="32"/>
          <w:rtl/>
        </w:rPr>
        <w:t>2</w:t>
      </w:r>
      <w:r w:rsidR="0017494D" w:rsidRPr="006A46B6">
        <w:rPr>
          <w:rFonts w:ascii="Traditional Arabic" w:eastAsia="Calibri" w:hint="cs"/>
          <w:color w:val="auto"/>
          <w:sz w:val="32"/>
          <w:szCs w:val="32"/>
          <w:rtl/>
        </w:rPr>
        <w:t>/</w:t>
      </w:r>
      <w:r w:rsidR="00DF5AF7">
        <w:rPr>
          <w:rFonts w:ascii="Traditional Arabic" w:eastAsia="Calibri" w:hint="cs"/>
          <w:color w:val="auto"/>
          <w:sz w:val="32"/>
          <w:szCs w:val="32"/>
          <w:rtl/>
        </w:rPr>
        <w:t>245.</w:t>
      </w:r>
      <w:r w:rsidR="00BA3872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10">
    <w:p w:rsidR="00EF3B12" w:rsidRPr="006A46B6" w:rsidRDefault="00EF3B12" w:rsidP="00B7281C">
      <w:pPr>
        <w:autoSpaceDE w:val="0"/>
        <w:autoSpaceDN w:val="0"/>
        <w:adjustRightInd w:val="0"/>
        <w:spacing w:line="235" w:lineRule="auto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6A46B6">
        <w:rPr>
          <w:rFonts w:hint="cs"/>
          <w:color w:val="auto"/>
          <w:sz w:val="32"/>
          <w:szCs w:val="32"/>
          <w:rtl/>
        </w:rPr>
        <w:t>(</w:t>
      </w:r>
      <w:r w:rsidRPr="006A46B6">
        <w:rPr>
          <w:color w:val="auto"/>
          <w:sz w:val="32"/>
          <w:szCs w:val="32"/>
          <w:rtl/>
        </w:rPr>
        <w:footnoteRef/>
      </w:r>
      <w:r w:rsidRPr="006A46B6">
        <w:rPr>
          <w:rFonts w:hint="cs"/>
          <w:color w:val="auto"/>
          <w:sz w:val="32"/>
          <w:szCs w:val="32"/>
          <w:rtl/>
        </w:rPr>
        <w:t>)</w:t>
      </w:r>
      <w:r w:rsidR="0017494D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ينظر: </w:t>
      </w:r>
      <w:r w:rsidR="00484AED" w:rsidRPr="006A46B6">
        <w:rPr>
          <w:rFonts w:ascii="Traditional Arabic" w:eastAsia="Calibri" w:hint="cs"/>
          <w:color w:val="auto"/>
          <w:sz w:val="32"/>
          <w:szCs w:val="32"/>
          <w:rtl/>
        </w:rPr>
        <w:t>المبدع</w:t>
      </w:r>
      <w:r w:rsidR="0017494D" w:rsidRPr="006A46B6">
        <w:rPr>
          <w:rFonts w:ascii="Traditional Arabic" w:eastAsia="Calibri" w:hint="cs"/>
          <w:color w:val="auto"/>
          <w:sz w:val="32"/>
          <w:szCs w:val="32"/>
          <w:rtl/>
        </w:rPr>
        <w:t>1/409.</w:t>
      </w:r>
      <w:r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11">
    <w:p w:rsidR="00EC4B26" w:rsidRPr="006A46B6" w:rsidRDefault="00EC4B26" w:rsidP="00B7281C">
      <w:pPr>
        <w:autoSpaceDE w:val="0"/>
        <w:autoSpaceDN w:val="0"/>
        <w:adjustRightInd w:val="0"/>
        <w:spacing w:line="235" w:lineRule="auto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6A46B6">
        <w:rPr>
          <w:rFonts w:hint="cs"/>
          <w:color w:val="auto"/>
          <w:sz w:val="32"/>
          <w:szCs w:val="32"/>
          <w:rtl/>
        </w:rPr>
        <w:t>(</w:t>
      </w:r>
      <w:r w:rsidRPr="006A46B6">
        <w:rPr>
          <w:color w:val="auto"/>
          <w:sz w:val="32"/>
          <w:szCs w:val="32"/>
          <w:rtl/>
        </w:rPr>
        <w:footnoteRef/>
      </w:r>
      <w:r w:rsidRPr="006A46B6">
        <w:rPr>
          <w:rFonts w:hint="cs"/>
          <w:color w:val="auto"/>
          <w:sz w:val="32"/>
          <w:szCs w:val="32"/>
          <w:rtl/>
        </w:rPr>
        <w:t>)</w:t>
      </w:r>
      <w:r w:rsidR="00FC66F1" w:rsidRPr="006A46B6">
        <w:rPr>
          <w:rFonts w:hint="cs"/>
          <w:color w:val="auto"/>
          <w:sz w:val="32"/>
          <w:szCs w:val="32"/>
          <w:rtl/>
        </w:rPr>
        <w:t xml:space="preserve"> </w:t>
      </w:r>
      <w:r w:rsidR="00CF347B" w:rsidRPr="006A46B6">
        <w:rPr>
          <w:rFonts w:ascii="Traditional Arabic" w:eastAsia="Calibri" w:hint="cs"/>
          <w:color w:val="auto"/>
          <w:sz w:val="32"/>
          <w:szCs w:val="32"/>
          <w:rtl/>
        </w:rPr>
        <w:t>ينظر</w:t>
      </w:r>
      <w:r w:rsidR="00C1619D">
        <w:rPr>
          <w:rFonts w:ascii="Traditional Arabic" w:eastAsia="Calibri" w:hint="cs"/>
          <w:color w:val="auto"/>
          <w:sz w:val="32"/>
          <w:szCs w:val="32"/>
          <w:rtl/>
        </w:rPr>
        <w:t xml:space="preserve">: </w:t>
      </w:r>
      <w:r w:rsidR="00484AED" w:rsidRPr="006A46B6">
        <w:rPr>
          <w:rFonts w:ascii="Traditional Arabic" w:eastAsia="Calibri" w:hint="cs"/>
          <w:color w:val="auto"/>
          <w:sz w:val="32"/>
          <w:szCs w:val="32"/>
          <w:rtl/>
        </w:rPr>
        <w:t>الأم</w:t>
      </w:r>
      <w:r w:rsidR="00CF347B" w:rsidRPr="006A46B6">
        <w:rPr>
          <w:rFonts w:ascii="Traditional Arabic" w:eastAsia="Calibri" w:hint="cs"/>
          <w:color w:val="auto"/>
          <w:sz w:val="32"/>
          <w:szCs w:val="32"/>
          <w:rtl/>
        </w:rPr>
        <w:t>2</w:t>
      </w:r>
      <w:r w:rsidR="00FC66F1" w:rsidRPr="006A46B6">
        <w:rPr>
          <w:rFonts w:ascii="Traditional Arabic" w:eastAsia="Calibri" w:hint="cs"/>
          <w:color w:val="auto"/>
          <w:sz w:val="32"/>
          <w:szCs w:val="32"/>
          <w:rtl/>
        </w:rPr>
        <w:t>/</w:t>
      </w:r>
      <w:r w:rsidR="00CF347B" w:rsidRPr="006A46B6">
        <w:rPr>
          <w:rFonts w:ascii="Traditional Arabic" w:eastAsia="Calibri" w:hint="cs"/>
          <w:color w:val="auto"/>
          <w:sz w:val="32"/>
          <w:szCs w:val="32"/>
          <w:rtl/>
        </w:rPr>
        <w:t>26</w:t>
      </w:r>
      <w:r w:rsidR="00C23424" w:rsidRPr="006A46B6">
        <w:rPr>
          <w:rFonts w:ascii="Traditional Arabic" w:eastAsia="Calibri" w:hint="cs"/>
          <w:color w:val="auto"/>
          <w:sz w:val="32"/>
          <w:szCs w:val="32"/>
          <w:rtl/>
        </w:rPr>
        <w:t>7,و</w:t>
      </w:r>
      <w:r w:rsidR="00E54ACF" w:rsidRPr="006A46B6">
        <w:rPr>
          <w:rFonts w:ascii="Traditional Arabic" w:eastAsia="Calibri" w:hint="cs"/>
          <w:color w:val="auto"/>
          <w:sz w:val="32"/>
          <w:szCs w:val="32"/>
          <w:rtl/>
        </w:rPr>
        <w:t>مختصر المزني ص26,</w:t>
      </w:r>
      <w:r w:rsidR="00C23424" w:rsidRPr="006A46B6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484AED" w:rsidRPr="006A46B6">
        <w:rPr>
          <w:rFonts w:ascii="Traditional Arabic" w:eastAsia="Calibri" w:hint="cs"/>
          <w:color w:val="auto"/>
          <w:sz w:val="32"/>
          <w:szCs w:val="32"/>
          <w:rtl/>
        </w:rPr>
        <w:t>نهاية المطلب</w:t>
      </w:r>
      <w:r w:rsidR="00C1619D">
        <w:rPr>
          <w:rFonts w:ascii="Traditional Arabic" w:eastAsia="Calibri" w:hint="cs"/>
          <w:color w:val="auto"/>
          <w:sz w:val="32"/>
          <w:szCs w:val="32"/>
          <w:rtl/>
        </w:rPr>
        <w:t>2/174,</w:t>
      </w:r>
      <w:r w:rsidR="00484AED" w:rsidRPr="006A46B6">
        <w:rPr>
          <w:rFonts w:ascii="Traditional Arabic" w:eastAsia="Calibri" w:hint="cs"/>
          <w:color w:val="auto"/>
          <w:sz w:val="32"/>
          <w:szCs w:val="32"/>
          <w:rtl/>
        </w:rPr>
        <w:t>والبيان</w:t>
      </w:r>
      <w:r w:rsidR="00C9159A" w:rsidRPr="006A46B6">
        <w:rPr>
          <w:rFonts w:ascii="Traditional Arabic" w:eastAsia="Calibri" w:hint="cs"/>
          <w:color w:val="auto"/>
          <w:sz w:val="32"/>
          <w:szCs w:val="32"/>
          <w:rtl/>
        </w:rPr>
        <w:t>2</w:t>
      </w:r>
      <w:r w:rsidR="00FC66F1" w:rsidRPr="006A46B6">
        <w:rPr>
          <w:rFonts w:ascii="Traditional Arabic" w:eastAsia="Calibri" w:hint="cs"/>
          <w:color w:val="auto"/>
          <w:sz w:val="32"/>
          <w:szCs w:val="32"/>
          <w:rtl/>
        </w:rPr>
        <w:t>/</w:t>
      </w:r>
      <w:r w:rsidR="00C9159A" w:rsidRPr="006A46B6">
        <w:rPr>
          <w:rFonts w:ascii="Traditional Arabic" w:eastAsia="Calibri" w:hint="cs"/>
          <w:color w:val="auto"/>
          <w:sz w:val="32"/>
          <w:szCs w:val="32"/>
          <w:rtl/>
        </w:rPr>
        <w:t>230,</w:t>
      </w:r>
      <w:r w:rsidR="00C1619D">
        <w:rPr>
          <w:rFonts w:ascii="Traditional Arabic" w:eastAsia="Calibri" w:hint="cs"/>
          <w:color w:val="auto"/>
          <w:sz w:val="32"/>
          <w:szCs w:val="32"/>
          <w:rtl/>
        </w:rPr>
        <w:t>والمجموع</w:t>
      </w:r>
      <w:r w:rsidR="007B4953" w:rsidRPr="006A46B6">
        <w:rPr>
          <w:rFonts w:ascii="Traditional Arabic" w:eastAsia="Calibri" w:hint="cs"/>
          <w:color w:val="auto"/>
          <w:sz w:val="32"/>
          <w:szCs w:val="32"/>
          <w:rtl/>
        </w:rPr>
        <w:t>3</w:t>
      </w:r>
      <w:r w:rsidR="00FC66F1" w:rsidRPr="006A46B6">
        <w:rPr>
          <w:rFonts w:ascii="Traditional Arabic" w:eastAsia="Calibri" w:hint="cs"/>
          <w:color w:val="auto"/>
          <w:sz w:val="32"/>
          <w:szCs w:val="32"/>
          <w:rtl/>
        </w:rPr>
        <w:t>/430.</w:t>
      </w:r>
      <w:r w:rsidR="00C9159A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12">
    <w:p w:rsidR="00EC4B26" w:rsidRPr="006A46B6" w:rsidRDefault="00EC4B26" w:rsidP="00B7281C">
      <w:pPr>
        <w:autoSpaceDE w:val="0"/>
        <w:autoSpaceDN w:val="0"/>
        <w:adjustRightInd w:val="0"/>
        <w:spacing w:line="235" w:lineRule="auto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6A46B6">
        <w:rPr>
          <w:rFonts w:hint="cs"/>
          <w:color w:val="auto"/>
          <w:sz w:val="32"/>
          <w:szCs w:val="32"/>
          <w:rtl/>
        </w:rPr>
        <w:t>(</w:t>
      </w:r>
      <w:r w:rsidRPr="006A46B6">
        <w:rPr>
          <w:color w:val="auto"/>
          <w:sz w:val="32"/>
          <w:szCs w:val="32"/>
          <w:rtl/>
        </w:rPr>
        <w:footnoteRef/>
      </w:r>
      <w:r w:rsidRPr="006A46B6">
        <w:rPr>
          <w:rFonts w:hint="cs"/>
          <w:color w:val="auto"/>
          <w:sz w:val="32"/>
          <w:szCs w:val="32"/>
          <w:rtl/>
        </w:rPr>
        <w:t>)</w:t>
      </w:r>
      <w:r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796ED0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0842F4" w:rsidRPr="006A46B6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796ED0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عن </w:t>
      </w:r>
      <w:r w:rsidR="000842F4" w:rsidRPr="006A46B6">
        <w:rPr>
          <w:rFonts w:ascii="Traditional Arabic" w:eastAsia="Calibri" w:hint="cs"/>
          <w:color w:val="auto"/>
          <w:sz w:val="32"/>
          <w:szCs w:val="32"/>
          <w:rtl/>
        </w:rPr>
        <w:t>الإمام</w:t>
      </w:r>
      <w:r w:rsidR="00796ED0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أحمد</w:t>
      </w:r>
      <w:r w:rsidR="000842F4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أيضا:</w:t>
      </w:r>
      <w:r w:rsidR="00796ED0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أنه لا تورك في المغرب : </w:t>
      </w:r>
      <w:r w:rsidR="00FA0C81" w:rsidRPr="006A46B6">
        <w:rPr>
          <w:rFonts w:ascii="Traditional Arabic" w:eastAsia="Calibri" w:hint="cs"/>
          <w:color w:val="auto"/>
          <w:sz w:val="32"/>
          <w:szCs w:val="32"/>
          <w:rtl/>
        </w:rPr>
        <w:t>ينظر</w:t>
      </w:r>
      <w:r w:rsidRPr="006A46B6">
        <w:rPr>
          <w:rFonts w:ascii="Traditional Arabic" w:eastAsia="Calibri" w:hint="cs"/>
          <w:color w:val="auto"/>
          <w:sz w:val="32"/>
          <w:szCs w:val="32"/>
          <w:rtl/>
        </w:rPr>
        <w:t>:</w:t>
      </w:r>
      <w:r w:rsidR="00726A89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FA0C81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[المستوعب</w:t>
      </w:r>
      <w:r w:rsidR="00726A89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1/187, و</w:t>
      </w:r>
      <w:r w:rsidR="00487389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مسائل</w:t>
      </w:r>
      <w:r w:rsidR="00487389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87389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الإمام</w:t>
      </w:r>
      <w:r w:rsidR="00487389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87389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أحمد</w:t>
      </w:r>
      <w:r w:rsidR="00487389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87389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487389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87389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حنبل</w:t>
      </w:r>
      <w:r w:rsidR="00487389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87389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وإسحاق</w:t>
      </w:r>
      <w:r w:rsidR="00487389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87389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487389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87389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راهويه</w:t>
      </w:r>
      <w:r w:rsidR="009026B1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2/554, </w:t>
      </w:r>
      <w:r w:rsidR="009026B1" w:rsidRPr="006A46B6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FA0C81" w:rsidRPr="006A46B6">
        <w:rPr>
          <w:rFonts w:ascii="Traditional Arabic" w:eastAsia="Calibri" w:hint="cs"/>
          <w:color w:val="auto"/>
          <w:sz w:val="32"/>
          <w:szCs w:val="32"/>
          <w:rtl/>
        </w:rPr>
        <w:t>المغني</w:t>
      </w:r>
      <w:r w:rsidRPr="006A46B6">
        <w:rPr>
          <w:rFonts w:ascii="Traditional Arabic" w:eastAsia="Calibri" w:hint="cs"/>
          <w:color w:val="auto"/>
          <w:sz w:val="32"/>
          <w:szCs w:val="32"/>
          <w:rtl/>
        </w:rPr>
        <w:t>2/22</w:t>
      </w:r>
      <w:r w:rsidR="003172B7" w:rsidRPr="006A46B6">
        <w:rPr>
          <w:rFonts w:ascii="Traditional Arabic" w:eastAsia="Calibri" w:hint="cs"/>
          <w:color w:val="auto"/>
          <w:sz w:val="32"/>
          <w:szCs w:val="32"/>
          <w:rtl/>
        </w:rPr>
        <w:t>7</w:t>
      </w:r>
      <w:r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, </w:t>
      </w:r>
      <w:r w:rsidR="00FA0C81" w:rsidRPr="006A46B6">
        <w:rPr>
          <w:rFonts w:ascii="Traditional Arabic" w:eastAsia="Calibri" w:hint="cs"/>
          <w:color w:val="auto"/>
          <w:sz w:val="32"/>
          <w:szCs w:val="32"/>
          <w:rtl/>
        </w:rPr>
        <w:t>والشرح الكبير مع المقنع</w:t>
      </w:r>
      <w:r w:rsidR="0061281E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3/584, </w:t>
      </w:r>
      <w:r w:rsidR="00FA0C81" w:rsidRPr="006A46B6">
        <w:rPr>
          <w:rFonts w:ascii="Traditional Arabic" w:eastAsia="Calibri" w:hint="cs"/>
          <w:color w:val="auto"/>
          <w:sz w:val="32"/>
          <w:szCs w:val="32"/>
          <w:rtl/>
        </w:rPr>
        <w:t>وشرح الزركشي</w:t>
      </w:r>
      <w:r w:rsidR="00440664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1/585, </w:t>
      </w:r>
      <w:r w:rsidR="00FA0C81" w:rsidRPr="006A46B6">
        <w:rPr>
          <w:rFonts w:ascii="Traditional Arabic" w:eastAsia="Calibri" w:hint="cs"/>
          <w:color w:val="auto"/>
          <w:sz w:val="32"/>
          <w:szCs w:val="32"/>
          <w:rtl/>
        </w:rPr>
        <w:t>والمبدع</w:t>
      </w:r>
      <w:r w:rsidR="008841BE" w:rsidRPr="006A46B6">
        <w:rPr>
          <w:rFonts w:ascii="Traditional Arabic" w:eastAsia="Calibri" w:hint="cs"/>
          <w:color w:val="auto"/>
          <w:sz w:val="32"/>
          <w:szCs w:val="32"/>
          <w:rtl/>
        </w:rPr>
        <w:t>1/420,</w:t>
      </w:r>
      <w:r w:rsidR="00FA0C81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والإقناع1/190,</w:t>
      </w:r>
      <w:r w:rsidR="008841BE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FA0C81" w:rsidRPr="006A46B6">
        <w:rPr>
          <w:rFonts w:ascii="Traditional Arabic" w:eastAsia="Calibri" w:hint="cs"/>
          <w:color w:val="auto"/>
          <w:sz w:val="32"/>
          <w:szCs w:val="32"/>
          <w:rtl/>
        </w:rPr>
        <w:t>وكشاف القناع1/340].</w:t>
      </w:r>
      <w:r w:rsidR="00176B3A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13">
    <w:p w:rsidR="001856D8" w:rsidRPr="006A46B6" w:rsidRDefault="001856D8" w:rsidP="00B7281C">
      <w:pPr>
        <w:autoSpaceDE w:val="0"/>
        <w:autoSpaceDN w:val="0"/>
        <w:adjustRightInd w:val="0"/>
        <w:spacing w:line="235" w:lineRule="auto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6A46B6">
        <w:rPr>
          <w:rFonts w:hint="cs"/>
          <w:color w:val="auto"/>
          <w:sz w:val="32"/>
          <w:szCs w:val="32"/>
          <w:rtl/>
        </w:rPr>
        <w:t>(</w:t>
      </w:r>
      <w:r w:rsidRPr="006A46B6">
        <w:rPr>
          <w:color w:val="auto"/>
          <w:sz w:val="32"/>
          <w:szCs w:val="32"/>
          <w:rtl/>
        </w:rPr>
        <w:footnoteRef/>
      </w:r>
      <w:r w:rsidRPr="006A46B6">
        <w:rPr>
          <w:rFonts w:hint="cs"/>
          <w:color w:val="auto"/>
          <w:sz w:val="32"/>
          <w:szCs w:val="32"/>
          <w:rtl/>
        </w:rPr>
        <w:t>)</w:t>
      </w:r>
      <w:r w:rsidR="00C1619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ينظر: </w:t>
      </w:r>
      <w:r w:rsidR="00CF6068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مسائل</w:t>
      </w:r>
      <w:r w:rsidR="00CF6068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F6068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الإمام</w:t>
      </w:r>
      <w:r w:rsidR="00CF6068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F6068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أحمد</w:t>
      </w:r>
      <w:r w:rsidR="00CF6068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F6068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CF6068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F6068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حنبل</w:t>
      </w:r>
      <w:r w:rsidR="00CF6068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F6068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وإسحاق</w:t>
      </w:r>
      <w:r w:rsidR="00CF6068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F6068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CF6068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F6068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راهويه</w:t>
      </w:r>
      <w:r w:rsidR="00CF6068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2/555,</w:t>
      </w:r>
      <w:r w:rsidR="00CA2F64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0842F4" w:rsidRPr="006A46B6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FA0C81" w:rsidRPr="006A46B6">
        <w:rPr>
          <w:rFonts w:ascii="Traditional Arabic" w:eastAsia="Calibri" w:hint="cs"/>
          <w:color w:val="auto"/>
          <w:sz w:val="32"/>
          <w:szCs w:val="32"/>
          <w:rtl/>
        </w:rPr>
        <w:t>الأوسط</w:t>
      </w:r>
      <w:r w:rsidR="00CA2F64" w:rsidRPr="006A46B6">
        <w:rPr>
          <w:rFonts w:ascii="Traditional Arabic" w:eastAsia="Calibri" w:hint="cs"/>
          <w:color w:val="auto"/>
          <w:sz w:val="32"/>
          <w:szCs w:val="32"/>
          <w:rtl/>
        </w:rPr>
        <w:t>3/203</w:t>
      </w:r>
      <w:r w:rsidR="00FA0C81" w:rsidRPr="006A46B6">
        <w:rPr>
          <w:rFonts w:ascii="Traditional Arabic" w:eastAsia="Calibri" w:hint="cs"/>
          <w:color w:val="auto"/>
          <w:sz w:val="32"/>
          <w:szCs w:val="32"/>
          <w:rtl/>
        </w:rPr>
        <w:t>, وشرح البخاري لابن بطال</w:t>
      </w:r>
      <w:r w:rsidR="000842F4" w:rsidRPr="006A46B6">
        <w:rPr>
          <w:rFonts w:ascii="Traditional Arabic" w:eastAsia="Calibri" w:hint="cs"/>
          <w:color w:val="auto"/>
          <w:sz w:val="32"/>
          <w:szCs w:val="32"/>
          <w:rtl/>
        </w:rPr>
        <w:t>2</w:t>
      </w:r>
      <w:r w:rsidR="00FA0C81" w:rsidRPr="006A46B6">
        <w:rPr>
          <w:rFonts w:ascii="Traditional Arabic" w:eastAsia="Calibri" w:hint="cs"/>
          <w:color w:val="auto"/>
          <w:sz w:val="32"/>
          <w:szCs w:val="32"/>
          <w:rtl/>
        </w:rPr>
        <w:t>/</w:t>
      </w:r>
      <w:r w:rsidR="000842F4" w:rsidRPr="006A46B6">
        <w:rPr>
          <w:rFonts w:ascii="Traditional Arabic" w:eastAsia="Calibri" w:hint="cs"/>
          <w:color w:val="auto"/>
          <w:sz w:val="32"/>
          <w:szCs w:val="32"/>
          <w:rtl/>
        </w:rPr>
        <w:t>443.</w:t>
      </w:r>
      <w:r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14">
    <w:p w:rsidR="007D05B2" w:rsidRPr="006A46B6" w:rsidRDefault="007D05B2" w:rsidP="00B7281C">
      <w:pPr>
        <w:autoSpaceDE w:val="0"/>
        <w:autoSpaceDN w:val="0"/>
        <w:adjustRightInd w:val="0"/>
        <w:spacing w:line="235" w:lineRule="auto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6A46B6">
        <w:rPr>
          <w:rFonts w:hint="cs"/>
          <w:color w:val="auto"/>
          <w:sz w:val="32"/>
          <w:szCs w:val="32"/>
          <w:rtl/>
        </w:rPr>
        <w:t>(</w:t>
      </w:r>
      <w:r w:rsidRPr="006A46B6">
        <w:rPr>
          <w:color w:val="auto"/>
          <w:sz w:val="32"/>
          <w:szCs w:val="32"/>
          <w:rtl/>
        </w:rPr>
        <w:footnoteRef/>
      </w:r>
      <w:r w:rsidRPr="006A46B6">
        <w:rPr>
          <w:rFonts w:hint="cs"/>
          <w:color w:val="auto"/>
          <w:sz w:val="32"/>
          <w:szCs w:val="32"/>
          <w:rtl/>
        </w:rPr>
        <w:t>)</w:t>
      </w:r>
      <w:r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أخرجه البخاري في</w:t>
      </w:r>
      <w:r w:rsidR="00FA0C81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صحيحه في</w:t>
      </w:r>
      <w:r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كتاب</w:t>
      </w:r>
      <w:r w:rsidR="001F1E29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الأ</w:t>
      </w:r>
      <w:r w:rsidR="005C7733" w:rsidRPr="006A46B6">
        <w:rPr>
          <w:rFonts w:ascii="Traditional Arabic" w:eastAsia="Calibri" w:hint="cs"/>
          <w:color w:val="auto"/>
          <w:sz w:val="32"/>
          <w:szCs w:val="32"/>
          <w:rtl/>
        </w:rPr>
        <w:t>ذان</w:t>
      </w:r>
      <w:r w:rsidR="00FA0C81" w:rsidRPr="006A46B6">
        <w:rPr>
          <w:rFonts w:ascii="Traditional Arabic" w:eastAsia="Calibri" w:hint="cs"/>
          <w:color w:val="auto"/>
          <w:sz w:val="32"/>
          <w:szCs w:val="32"/>
          <w:rtl/>
        </w:rPr>
        <w:t>, باب سنة الجلوس في التشهد</w:t>
      </w:r>
      <w:r w:rsidR="005C7733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1/266, </w:t>
      </w:r>
      <w:r w:rsidR="00FA0C81" w:rsidRPr="006A46B6">
        <w:rPr>
          <w:rFonts w:ascii="Traditional Arabic" w:eastAsia="Calibri" w:hint="cs"/>
          <w:color w:val="auto"/>
          <w:sz w:val="32"/>
          <w:szCs w:val="32"/>
          <w:rtl/>
        </w:rPr>
        <w:t>برقم</w:t>
      </w:r>
      <w:r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828. </w:t>
      </w:r>
    </w:p>
  </w:footnote>
  <w:footnote w:id="15">
    <w:p w:rsidR="004752D1" w:rsidRPr="006A46B6" w:rsidRDefault="004752D1" w:rsidP="007F3B3A">
      <w:pPr>
        <w:autoSpaceDE w:val="0"/>
        <w:autoSpaceDN w:val="0"/>
        <w:adjustRightInd w:val="0"/>
        <w:spacing w:line="235" w:lineRule="auto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6A46B6">
        <w:rPr>
          <w:rFonts w:hint="cs"/>
          <w:color w:val="auto"/>
          <w:sz w:val="32"/>
          <w:szCs w:val="32"/>
          <w:rtl/>
        </w:rPr>
        <w:t>(</w:t>
      </w:r>
      <w:r w:rsidRPr="006A46B6">
        <w:rPr>
          <w:color w:val="auto"/>
          <w:sz w:val="32"/>
          <w:szCs w:val="32"/>
          <w:rtl/>
        </w:rPr>
        <w:footnoteRef/>
      </w:r>
      <w:r w:rsidRPr="006A46B6">
        <w:rPr>
          <w:rFonts w:hint="cs"/>
          <w:color w:val="auto"/>
          <w:sz w:val="32"/>
          <w:szCs w:val="32"/>
          <w:rtl/>
        </w:rPr>
        <w:t>)</w:t>
      </w:r>
      <w:r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8D5E4F" w:rsidRPr="006A46B6">
        <w:rPr>
          <w:rFonts w:ascii="Traditional Arabic" w:eastAsia="Calibri" w:hint="cs"/>
          <w:color w:val="auto"/>
          <w:sz w:val="32"/>
          <w:szCs w:val="32"/>
          <w:rtl/>
        </w:rPr>
        <w:t>أخرجه أبو داود في</w:t>
      </w:r>
      <w:r w:rsidR="00FA0C81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سننه في</w:t>
      </w:r>
      <w:r w:rsidR="008D5E4F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كتاب الصلاة, با</w:t>
      </w:r>
      <w:r w:rsidR="008D5E4F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ب</w:t>
      </w:r>
      <w:r w:rsidR="000842F4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8D5E4F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كيف</w:t>
      </w:r>
      <w:r w:rsidR="008D5E4F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D5E4F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الجلوس</w:t>
      </w:r>
      <w:r w:rsidR="008D5E4F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D5E4F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8D5E4F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D5E4F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التشهد؟</w:t>
      </w:r>
      <w:r w:rsidR="00C1619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1/410, </w:t>
      </w:r>
      <w:r w:rsidR="00FA0C81" w:rsidRPr="006A46B6">
        <w:rPr>
          <w:rFonts w:ascii="Traditional Arabic" w:eastAsia="Calibri" w:hint="cs"/>
          <w:color w:val="auto"/>
          <w:sz w:val="32"/>
          <w:szCs w:val="32"/>
          <w:rtl/>
        </w:rPr>
        <w:t>برقم</w:t>
      </w:r>
      <w:r w:rsidR="0092608F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957, </w:t>
      </w:r>
      <w:r w:rsidR="008D5E4F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 </w:t>
      </w:r>
      <w:r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C1619D">
        <w:rPr>
          <w:rFonts w:ascii="Traditional Arabic" w:eastAsia="Calibri" w:hint="cs"/>
          <w:color w:val="auto"/>
          <w:sz w:val="32"/>
          <w:szCs w:val="32"/>
          <w:rtl/>
        </w:rPr>
        <w:t>والنسائي في كتاب السهو باب موضع</w:t>
      </w:r>
      <w:r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الذراعين</w:t>
      </w:r>
      <w:r w:rsidR="00FA0C81" w:rsidRPr="006A46B6">
        <w:rPr>
          <w:rFonts w:ascii="Traditional Arabic" w:eastAsia="Calibri" w:hint="cs"/>
          <w:color w:val="auto"/>
          <w:sz w:val="32"/>
          <w:szCs w:val="32"/>
          <w:rtl/>
        </w:rPr>
        <w:t>3/41, برقم</w:t>
      </w:r>
      <w:r w:rsidR="00141657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1263, </w:t>
      </w:r>
      <w:r w:rsidR="00FA0C81" w:rsidRPr="006A46B6">
        <w:rPr>
          <w:rFonts w:ascii="Traditional Arabic" w:eastAsia="Calibri" w:hint="cs"/>
          <w:color w:val="auto"/>
          <w:sz w:val="32"/>
          <w:szCs w:val="32"/>
          <w:rtl/>
        </w:rPr>
        <w:t>وأحمد في مسنده</w:t>
      </w:r>
      <w:r w:rsidR="0061316C" w:rsidRPr="006A46B6">
        <w:rPr>
          <w:rFonts w:ascii="Traditional Arabic" w:eastAsia="Calibri" w:hint="cs"/>
          <w:color w:val="auto"/>
          <w:sz w:val="32"/>
          <w:szCs w:val="32"/>
          <w:rtl/>
        </w:rPr>
        <w:t>31/150,</w:t>
      </w:r>
      <w:r w:rsidR="00FA0C81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 برقم</w:t>
      </w:r>
      <w:r w:rsidR="0061316C" w:rsidRPr="006A46B6">
        <w:rPr>
          <w:rFonts w:ascii="Traditional Arabic"/>
          <w:color w:val="auto"/>
          <w:sz w:val="32"/>
          <w:szCs w:val="32"/>
          <w:rtl/>
          <w:lang w:eastAsia="en-US"/>
        </w:rPr>
        <w:t>18858</w:t>
      </w:r>
      <w:r w:rsidR="008D5E4F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</w:t>
      </w:r>
      <w:r w:rsidRPr="006A46B6">
        <w:rPr>
          <w:rFonts w:ascii="Traditional Arabic" w:eastAsia="Calibri" w:hint="cs"/>
          <w:color w:val="auto"/>
          <w:sz w:val="32"/>
          <w:szCs w:val="32"/>
          <w:rtl/>
        </w:rPr>
        <w:t>والطحاوي في شرح معاني الآثار1/</w:t>
      </w:r>
      <w:r w:rsidR="00C1619D">
        <w:rPr>
          <w:rFonts w:ascii="Traditional Arabic" w:eastAsia="Calibri" w:hint="cs"/>
          <w:color w:val="auto"/>
          <w:sz w:val="32"/>
          <w:szCs w:val="32"/>
          <w:rtl/>
        </w:rPr>
        <w:t>259,</w:t>
      </w:r>
      <w:r w:rsidR="00141657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و</w:t>
      </w:r>
      <w:r w:rsidR="00C1619D">
        <w:rPr>
          <w:rFonts w:ascii="Traditional Arabic" w:eastAsia="Calibri" w:hint="cs"/>
          <w:color w:val="auto"/>
          <w:sz w:val="32"/>
          <w:szCs w:val="32"/>
          <w:rtl/>
        </w:rPr>
        <w:t>الحديث عندهم بألفاظ مختلفة منها</w:t>
      </w:r>
      <w:r w:rsidR="00141657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: </w:t>
      </w:r>
      <w:r w:rsidR="00141657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ثم</w:t>
      </w:r>
      <w:r w:rsidR="00141657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41657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جلس</w:t>
      </w:r>
      <w:r w:rsidR="00141657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41657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فافترش</w:t>
      </w:r>
      <w:r w:rsidR="00141657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41657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رجله</w:t>
      </w:r>
      <w:r w:rsidR="00141657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41657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اليسرى</w:t>
      </w:r>
      <w:r w:rsidR="00C1619D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  <w:r w:rsidR="00141657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وفي لفظ</w:t>
      </w:r>
      <w:r w:rsidR="00FA0C81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الطحاوي</w:t>
      </w:r>
      <w:r w:rsidR="008D5E4F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:</w:t>
      </w:r>
      <w:r w:rsidR="008D5E4F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فلما</w:t>
      </w:r>
      <w:r w:rsidR="008D5E4F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D5E4F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قعد</w:t>
      </w:r>
      <w:r w:rsidR="008D5E4F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D5E4F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للتشهد</w:t>
      </w:r>
      <w:r w:rsidR="008D5E4F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D5E4F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فرش</w:t>
      </w:r>
      <w:r w:rsidR="008D5E4F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D5E4F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رجله</w:t>
      </w:r>
      <w:r w:rsidR="008D5E4F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D5E4F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اليسرى</w:t>
      </w:r>
      <w:r w:rsidR="00C1619D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8D5E4F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D5E4F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ثم</w:t>
      </w:r>
      <w:r w:rsidR="008D5E4F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D5E4F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قعد</w:t>
      </w:r>
      <w:r w:rsidR="008D5E4F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D5E4F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عليها</w:t>
      </w:r>
      <w:r w:rsidR="008D5E4F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  <w:r w:rsidR="008D5E4F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D5E4F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والحديث صححه الألباني في صحيح سنن أبي داود</w:t>
      </w:r>
      <w:r w:rsidR="00C1619D">
        <w:rPr>
          <w:rFonts w:ascii="Traditional Arabic" w:hint="cs"/>
          <w:color w:val="auto"/>
          <w:sz w:val="32"/>
          <w:szCs w:val="32"/>
          <w:rtl/>
          <w:lang w:eastAsia="en-US"/>
        </w:rPr>
        <w:t>4/114,</w:t>
      </w:r>
      <w:r w:rsidR="00FA0C81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برقم</w:t>
      </w:r>
      <w:r w:rsidR="001D69CF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884. </w:t>
      </w:r>
      <w:r w:rsidR="008D5E4F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141657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16">
    <w:p w:rsidR="001251D9" w:rsidRPr="006A46B6" w:rsidRDefault="00F767F7" w:rsidP="007F3B3A">
      <w:pPr>
        <w:autoSpaceDE w:val="0"/>
        <w:autoSpaceDN w:val="0"/>
        <w:adjustRightInd w:val="0"/>
        <w:spacing w:line="235" w:lineRule="auto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6A46B6">
        <w:rPr>
          <w:rFonts w:hint="cs"/>
          <w:color w:val="auto"/>
          <w:sz w:val="32"/>
          <w:szCs w:val="32"/>
          <w:rtl/>
        </w:rPr>
        <w:t>(</w:t>
      </w:r>
      <w:r w:rsidRPr="006A46B6">
        <w:rPr>
          <w:color w:val="auto"/>
          <w:sz w:val="32"/>
          <w:szCs w:val="32"/>
          <w:rtl/>
        </w:rPr>
        <w:footnoteRef/>
      </w:r>
      <w:r w:rsidRPr="006A46B6">
        <w:rPr>
          <w:rFonts w:hint="cs"/>
          <w:color w:val="auto"/>
          <w:sz w:val="32"/>
          <w:szCs w:val="32"/>
          <w:rtl/>
        </w:rPr>
        <w:t>)</w:t>
      </w:r>
      <w:r w:rsidR="000842F4" w:rsidRPr="006A46B6">
        <w:rPr>
          <w:rFonts w:hint="cs"/>
          <w:color w:val="auto"/>
          <w:sz w:val="32"/>
          <w:szCs w:val="32"/>
          <w:rtl/>
        </w:rPr>
        <w:t xml:space="preserve"> </w:t>
      </w:r>
      <w:r w:rsidR="00C1619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أخرجه الإمام مالك في الموطأ </w:t>
      </w:r>
      <w:r w:rsidR="001251D9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في كتاب الص</w:t>
      </w:r>
      <w:r w:rsidR="00FA0C81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لاة باب العمل في الجلوس1/143,</w:t>
      </w:r>
      <w:r w:rsidR="00FA0C81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1251D9" w:rsidRPr="006A46B6">
        <w:rPr>
          <w:rFonts w:ascii="Traditional Arabic" w:eastAsia="Calibri" w:hint="cs"/>
          <w:color w:val="auto"/>
          <w:sz w:val="32"/>
          <w:szCs w:val="32"/>
          <w:rtl/>
        </w:rPr>
        <w:t>والبخاري في كتاب الأذان</w:t>
      </w:r>
      <w:r w:rsidR="00FA0C81" w:rsidRPr="006A46B6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1251D9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باب سنة ال</w:t>
      </w:r>
      <w:r w:rsidR="00FA0C81" w:rsidRPr="006A46B6">
        <w:rPr>
          <w:rFonts w:ascii="Traditional Arabic" w:eastAsia="Calibri" w:hint="cs"/>
          <w:color w:val="auto"/>
          <w:sz w:val="32"/>
          <w:szCs w:val="32"/>
          <w:rtl/>
        </w:rPr>
        <w:t>جلوس في التشهد /266, برقم</w:t>
      </w:r>
      <w:r w:rsidR="00D07157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827. </w:t>
      </w:r>
    </w:p>
  </w:footnote>
  <w:footnote w:id="17">
    <w:p w:rsidR="00F767F7" w:rsidRPr="006A46B6" w:rsidRDefault="00F767F7" w:rsidP="007F3B3A">
      <w:pPr>
        <w:autoSpaceDE w:val="0"/>
        <w:autoSpaceDN w:val="0"/>
        <w:adjustRightInd w:val="0"/>
        <w:spacing w:line="235" w:lineRule="auto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6A46B6">
        <w:rPr>
          <w:rFonts w:hint="cs"/>
          <w:color w:val="auto"/>
          <w:sz w:val="32"/>
          <w:szCs w:val="32"/>
          <w:rtl/>
        </w:rPr>
        <w:t>(</w:t>
      </w:r>
      <w:r w:rsidRPr="006A46B6">
        <w:rPr>
          <w:color w:val="auto"/>
          <w:sz w:val="32"/>
          <w:szCs w:val="32"/>
          <w:rtl/>
        </w:rPr>
        <w:footnoteRef/>
      </w:r>
      <w:r w:rsidRPr="006A46B6">
        <w:rPr>
          <w:rFonts w:hint="cs"/>
          <w:color w:val="auto"/>
          <w:sz w:val="32"/>
          <w:szCs w:val="32"/>
          <w:rtl/>
        </w:rPr>
        <w:t>)</w:t>
      </w:r>
      <w:r w:rsidR="00C175AD" w:rsidRPr="006A46B6">
        <w:rPr>
          <w:rFonts w:hint="cs"/>
          <w:color w:val="auto"/>
          <w:sz w:val="32"/>
          <w:szCs w:val="32"/>
          <w:rtl/>
        </w:rPr>
        <w:t xml:space="preserve"> </w:t>
      </w:r>
      <w:r w:rsidR="00FA0C81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أخرجه الإمام مالك في الموطأ </w:t>
      </w:r>
      <w:r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في كتاب الصلاة</w:t>
      </w:r>
      <w:r w:rsidR="00C1619D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FA0C81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باب العمل في الجلوس</w:t>
      </w:r>
      <w:r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1/14</w:t>
      </w:r>
      <w:r w:rsidR="00447B9A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3</w:t>
      </w:r>
      <w:r w:rsidR="00C1619D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FA0C81" w:rsidRPr="006A46B6">
        <w:rPr>
          <w:rFonts w:ascii="Traditional Arabic" w:eastAsia="Calibri" w:hint="cs"/>
          <w:color w:val="auto"/>
          <w:sz w:val="32"/>
          <w:szCs w:val="32"/>
          <w:rtl/>
        </w:rPr>
        <w:t>وأبو داود في كتاب الصلاة</w:t>
      </w:r>
      <w:r w:rsidR="00C1619D">
        <w:rPr>
          <w:rFonts w:ascii="Traditional Arabic" w:eastAsia="Calibri" w:hint="cs"/>
          <w:color w:val="auto"/>
          <w:sz w:val="32"/>
          <w:szCs w:val="32"/>
          <w:rtl/>
        </w:rPr>
        <w:t xml:space="preserve">, </w:t>
      </w:r>
      <w:r w:rsidR="00514DF6" w:rsidRPr="006A46B6">
        <w:rPr>
          <w:rFonts w:ascii="Traditional Arabic" w:eastAsia="Calibri" w:hint="cs"/>
          <w:color w:val="auto"/>
          <w:sz w:val="32"/>
          <w:szCs w:val="32"/>
          <w:rtl/>
        </w:rPr>
        <w:t>باب كيف الجلوس ف</w:t>
      </w:r>
      <w:r w:rsidR="00C1619D">
        <w:rPr>
          <w:rFonts w:ascii="Traditional Arabic" w:eastAsia="Calibri" w:hint="cs"/>
          <w:color w:val="auto"/>
          <w:sz w:val="32"/>
          <w:szCs w:val="32"/>
          <w:rtl/>
        </w:rPr>
        <w:t xml:space="preserve">ي </w:t>
      </w:r>
      <w:r w:rsidR="00514DF6" w:rsidRPr="006A46B6">
        <w:rPr>
          <w:rFonts w:ascii="Traditional Arabic" w:eastAsia="Calibri" w:hint="cs"/>
          <w:color w:val="auto"/>
          <w:sz w:val="32"/>
          <w:szCs w:val="32"/>
          <w:rtl/>
        </w:rPr>
        <w:t>التشهد1/411,</w:t>
      </w:r>
      <w:r w:rsidR="00C1619D">
        <w:rPr>
          <w:rFonts w:ascii="Traditional Arabic" w:eastAsia="Calibri" w:hint="cs"/>
          <w:color w:val="auto"/>
          <w:sz w:val="32"/>
          <w:szCs w:val="32"/>
          <w:rtl/>
        </w:rPr>
        <w:t>برقم</w:t>
      </w:r>
      <w:r w:rsidR="00BC7141" w:rsidRPr="006A46B6">
        <w:rPr>
          <w:rFonts w:ascii="Traditional Arabic" w:eastAsia="Calibri" w:hint="cs"/>
          <w:color w:val="auto"/>
          <w:sz w:val="32"/>
          <w:szCs w:val="32"/>
          <w:rtl/>
        </w:rPr>
        <w:t>96</w:t>
      </w:r>
      <w:r w:rsidR="00514DF6" w:rsidRPr="006A46B6">
        <w:rPr>
          <w:rFonts w:ascii="Traditional Arabic" w:eastAsia="Calibri" w:hint="cs"/>
          <w:color w:val="auto"/>
          <w:sz w:val="32"/>
          <w:szCs w:val="32"/>
          <w:rtl/>
        </w:rPr>
        <w:t>1</w:t>
      </w:r>
      <w:r w:rsidR="00C1619D">
        <w:rPr>
          <w:rFonts w:ascii="Traditional Arabic" w:eastAsia="Calibri" w:hint="cs"/>
          <w:color w:val="auto"/>
          <w:sz w:val="32"/>
          <w:szCs w:val="32"/>
          <w:rtl/>
        </w:rPr>
        <w:t xml:space="preserve">, </w:t>
      </w:r>
      <w:r w:rsidR="00BC7141" w:rsidRPr="006A46B6">
        <w:rPr>
          <w:rFonts w:ascii="Traditional Arabic" w:eastAsia="Calibri" w:hint="cs"/>
          <w:color w:val="auto"/>
          <w:sz w:val="32"/>
          <w:szCs w:val="32"/>
          <w:rtl/>
        </w:rPr>
        <w:t>والط</w:t>
      </w:r>
      <w:r w:rsidR="00FA0C81" w:rsidRPr="006A46B6">
        <w:rPr>
          <w:rFonts w:ascii="Traditional Arabic" w:eastAsia="Calibri" w:hint="cs"/>
          <w:color w:val="auto"/>
          <w:sz w:val="32"/>
          <w:szCs w:val="32"/>
          <w:rtl/>
        </w:rPr>
        <w:t>حاوي في شرح معاني الآثار</w:t>
      </w:r>
      <w:r w:rsidR="00C1619D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C7011F" w:rsidRPr="006A46B6">
        <w:rPr>
          <w:rFonts w:ascii="Traditional Arabic" w:eastAsia="Calibri" w:hint="cs"/>
          <w:color w:val="auto"/>
          <w:sz w:val="32"/>
          <w:szCs w:val="32"/>
          <w:rtl/>
        </w:rPr>
        <w:t>1/257. والحديث صح</w:t>
      </w:r>
      <w:r w:rsidR="00FA0C81" w:rsidRPr="006A46B6">
        <w:rPr>
          <w:rFonts w:ascii="Traditional Arabic" w:eastAsia="Calibri" w:hint="cs"/>
          <w:color w:val="auto"/>
          <w:sz w:val="32"/>
          <w:szCs w:val="32"/>
          <w:rtl/>
        </w:rPr>
        <w:t>ح الألباني في صحيح سنن أبي داود4/115, تحت رقم</w:t>
      </w:r>
      <w:r w:rsidR="00C7011F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884.  </w:t>
      </w:r>
    </w:p>
  </w:footnote>
  <w:footnote w:id="18">
    <w:p w:rsidR="00FB3A76" w:rsidRPr="006A46B6" w:rsidRDefault="00FB3A76" w:rsidP="007F3B3A">
      <w:pPr>
        <w:autoSpaceDE w:val="0"/>
        <w:autoSpaceDN w:val="0"/>
        <w:adjustRightInd w:val="0"/>
        <w:spacing w:line="235" w:lineRule="auto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6A46B6">
        <w:rPr>
          <w:rFonts w:hint="cs"/>
          <w:color w:val="auto"/>
          <w:sz w:val="32"/>
          <w:szCs w:val="32"/>
          <w:rtl/>
        </w:rPr>
        <w:t>(</w:t>
      </w:r>
      <w:r w:rsidRPr="006A46B6">
        <w:rPr>
          <w:color w:val="auto"/>
          <w:sz w:val="32"/>
          <w:szCs w:val="32"/>
          <w:rtl/>
        </w:rPr>
        <w:footnoteRef/>
      </w:r>
      <w:r w:rsidRPr="006A46B6">
        <w:rPr>
          <w:rFonts w:hint="cs"/>
          <w:color w:val="auto"/>
          <w:sz w:val="32"/>
          <w:szCs w:val="32"/>
          <w:rtl/>
        </w:rPr>
        <w:t>)</w:t>
      </w:r>
      <w:r w:rsidR="000666BE" w:rsidRPr="006A46B6">
        <w:rPr>
          <w:rFonts w:hint="cs"/>
          <w:color w:val="auto"/>
          <w:sz w:val="32"/>
          <w:szCs w:val="32"/>
          <w:rtl/>
        </w:rPr>
        <w:t xml:space="preserve"> </w:t>
      </w:r>
      <w:r w:rsidR="00FA0C81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بداية المجتهد</w:t>
      </w:r>
      <w:r w:rsidR="000A19DB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2/257-258. ت على معوض.</w:t>
      </w:r>
    </w:p>
  </w:footnote>
  <w:footnote w:id="19">
    <w:p w:rsidR="00B20371" w:rsidRPr="006A46B6" w:rsidRDefault="00B20371" w:rsidP="007F3B3A">
      <w:pPr>
        <w:autoSpaceDE w:val="0"/>
        <w:autoSpaceDN w:val="0"/>
        <w:adjustRightInd w:val="0"/>
        <w:spacing w:line="235" w:lineRule="auto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6A46B6">
        <w:rPr>
          <w:rFonts w:hint="cs"/>
          <w:color w:val="auto"/>
          <w:sz w:val="32"/>
          <w:szCs w:val="32"/>
          <w:rtl/>
        </w:rPr>
        <w:t>(</w:t>
      </w:r>
      <w:r w:rsidRPr="006A46B6">
        <w:rPr>
          <w:color w:val="auto"/>
          <w:sz w:val="32"/>
          <w:szCs w:val="32"/>
          <w:rtl/>
        </w:rPr>
        <w:footnoteRef/>
      </w:r>
      <w:r w:rsidRPr="006A46B6">
        <w:rPr>
          <w:rFonts w:hint="cs"/>
          <w:color w:val="auto"/>
          <w:sz w:val="32"/>
          <w:szCs w:val="32"/>
          <w:rtl/>
        </w:rPr>
        <w:t>)</w:t>
      </w:r>
      <w:r w:rsidR="00492580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أخرجه مسلم في كتاب المساجد, باب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صفة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الجلوس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الصلاة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ص</w:t>
      </w:r>
      <w:r w:rsidR="00492580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231,</w:t>
      </w:r>
      <w:r w:rsidR="00FA0C81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برقم</w:t>
      </w:r>
      <w:r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579. </w:t>
      </w:r>
    </w:p>
  </w:footnote>
  <w:footnote w:id="20">
    <w:p w:rsidR="0098787D" w:rsidRPr="006A46B6" w:rsidRDefault="0098787D" w:rsidP="00AF4EDF">
      <w:pPr>
        <w:autoSpaceDE w:val="0"/>
        <w:autoSpaceDN w:val="0"/>
        <w:adjustRightInd w:val="0"/>
        <w:spacing w:line="235" w:lineRule="auto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6A46B6">
        <w:rPr>
          <w:rFonts w:hint="cs"/>
          <w:color w:val="auto"/>
          <w:sz w:val="32"/>
          <w:szCs w:val="32"/>
          <w:rtl/>
        </w:rPr>
        <w:t>(</w:t>
      </w:r>
      <w:r w:rsidRPr="006A46B6">
        <w:rPr>
          <w:color w:val="auto"/>
          <w:sz w:val="32"/>
          <w:szCs w:val="32"/>
          <w:rtl/>
        </w:rPr>
        <w:footnoteRef/>
      </w:r>
      <w:r w:rsidRPr="006A46B6">
        <w:rPr>
          <w:rFonts w:hint="cs"/>
          <w:color w:val="auto"/>
          <w:sz w:val="32"/>
          <w:szCs w:val="32"/>
          <w:rtl/>
        </w:rPr>
        <w:t>)</w:t>
      </w:r>
      <w:r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074C79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تقدم </w:t>
      </w:r>
      <w:r w:rsidR="00074C79" w:rsidRPr="00CB27B9">
        <w:rPr>
          <w:rFonts w:ascii="Traditional Arabic" w:eastAsia="Calibri" w:hint="cs"/>
          <w:color w:val="auto"/>
          <w:sz w:val="32"/>
          <w:szCs w:val="32"/>
          <w:rtl/>
        </w:rPr>
        <w:t xml:space="preserve">تخريجه </w:t>
      </w:r>
      <w:r w:rsidR="001F401E" w:rsidRPr="00CB27B9">
        <w:rPr>
          <w:rFonts w:ascii="Traditional Arabic" w:eastAsia="Calibri" w:hint="cs"/>
          <w:color w:val="auto"/>
          <w:sz w:val="32"/>
          <w:szCs w:val="32"/>
          <w:rtl/>
        </w:rPr>
        <w:t xml:space="preserve">في </w:t>
      </w:r>
      <w:r w:rsidR="00AF4EDF" w:rsidRPr="00CB27B9">
        <w:rPr>
          <w:rFonts w:ascii="Traditional Arabic" w:eastAsia="Calibri" w:hint="cs"/>
          <w:color w:val="auto"/>
          <w:sz w:val="32"/>
          <w:szCs w:val="32"/>
          <w:rtl/>
        </w:rPr>
        <w:t>ص (854).</w:t>
      </w:r>
      <w:r w:rsidR="00074C79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21">
    <w:p w:rsidR="00FE7627" w:rsidRPr="006A46B6" w:rsidRDefault="00FE7627" w:rsidP="007F3B3A">
      <w:pPr>
        <w:autoSpaceDE w:val="0"/>
        <w:autoSpaceDN w:val="0"/>
        <w:adjustRightInd w:val="0"/>
        <w:spacing w:line="235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6A46B6">
        <w:rPr>
          <w:rFonts w:hint="cs"/>
          <w:color w:val="auto"/>
          <w:sz w:val="32"/>
          <w:szCs w:val="32"/>
          <w:rtl/>
        </w:rPr>
        <w:t>(</w:t>
      </w:r>
      <w:r w:rsidRPr="006A46B6">
        <w:rPr>
          <w:color w:val="auto"/>
          <w:sz w:val="32"/>
          <w:szCs w:val="32"/>
          <w:rtl/>
        </w:rPr>
        <w:footnoteRef/>
      </w:r>
      <w:r w:rsidRPr="006A46B6">
        <w:rPr>
          <w:rFonts w:hint="cs"/>
          <w:color w:val="auto"/>
          <w:sz w:val="32"/>
          <w:szCs w:val="32"/>
          <w:rtl/>
        </w:rPr>
        <w:t>)</w:t>
      </w:r>
      <w:r w:rsidR="000842F4" w:rsidRPr="006A46B6">
        <w:rPr>
          <w:rFonts w:hint="cs"/>
          <w:color w:val="auto"/>
          <w:sz w:val="32"/>
          <w:szCs w:val="32"/>
          <w:rtl/>
        </w:rPr>
        <w:t xml:space="preserve"> ينظر: </w:t>
      </w:r>
      <w:r w:rsidR="000842F4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الإشراف1/250, وشرح البخاري لابن بطال</w:t>
      </w:r>
      <w:r w:rsidR="000B4693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2/443, وبداية المجتهد2</w:t>
      </w:r>
      <w:r w:rsidR="000842F4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/258.</w:t>
      </w:r>
      <w:r w:rsidR="000B4693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</w:p>
  </w:footnote>
  <w:footnote w:id="22">
    <w:p w:rsidR="00C407BA" w:rsidRPr="006A46B6" w:rsidRDefault="00C407BA" w:rsidP="00CB27B9">
      <w:pPr>
        <w:widowControl/>
        <w:autoSpaceDE w:val="0"/>
        <w:autoSpaceDN w:val="0"/>
        <w:adjustRightInd w:val="0"/>
        <w:spacing w:line="228" w:lineRule="auto"/>
        <w:ind w:left="425" w:hanging="425"/>
        <w:jc w:val="lowKashida"/>
        <w:rPr>
          <w:rFonts w:ascii="Traditional Arabic"/>
          <w:color w:val="auto"/>
          <w:sz w:val="32"/>
          <w:szCs w:val="32"/>
          <w:rtl/>
          <w:lang w:eastAsia="en-US"/>
        </w:rPr>
      </w:pPr>
      <w:r w:rsidRPr="006A46B6">
        <w:rPr>
          <w:rFonts w:hint="cs"/>
          <w:color w:val="auto"/>
          <w:sz w:val="32"/>
          <w:szCs w:val="32"/>
          <w:rtl/>
        </w:rPr>
        <w:t>(</w:t>
      </w:r>
      <w:r w:rsidRPr="006A46B6">
        <w:rPr>
          <w:color w:val="auto"/>
          <w:sz w:val="32"/>
          <w:szCs w:val="32"/>
          <w:rtl/>
        </w:rPr>
        <w:footnoteRef/>
      </w:r>
      <w:r w:rsidRPr="006A46B6">
        <w:rPr>
          <w:rFonts w:hint="cs"/>
          <w:color w:val="auto"/>
          <w:sz w:val="32"/>
          <w:szCs w:val="32"/>
          <w:rtl/>
        </w:rPr>
        <w:t>)</w:t>
      </w:r>
      <w:r w:rsidR="00E74B4A" w:rsidRPr="006A46B6">
        <w:rPr>
          <w:rFonts w:hint="cs"/>
          <w:color w:val="auto"/>
          <w:sz w:val="32"/>
          <w:szCs w:val="32"/>
          <w:rtl/>
        </w:rPr>
        <w:t xml:space="preserve"> </w:t>
      </w:r>
      <w:r w:rsidR="001F401E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تقدم </w:t>
      </w:r>
      <w:r w:rsidR="0031086A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تخريجه في </w:t>
      </w:r>
      <w:r w:rsidR="00CB27B9">
        <w:rPr>
          <w:rFonts w:ascii="Traditional Arabic" w:hint="cs"/>
          <w:color w:val="auto"/>
          <w:sz w:val="32"/>
          <w:szCs w:val="32"/>
          <w:rtl/>
          <w:lang w:eastAsia="en-US"/>
        </w:rPr>
        <w:t>ص (854).</w:t>
      </w:r>
    </w:p>
  </w:footnote>
  <w:footnote w:id="23">
    <w:p w:rsidR="00FE7627" w:rsidRPr="006A46B6" w:rsidRDefault="00FE7627" w:rsidP="00F71BCC">
      <w:pPr>
        <w:autoSpaceDE w:val="0"/>
        <w:autoSpaceDN w:val="0"/>
        <w:adjustRightInd w:val="0"/>
        <w:spacing w:line="228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6A46B6">
        <w:rPr>
          <w:rFonts w:hint="cs"/>
          <w:color w:val="auto"/>
          <w:sz w:val="32"/>
          <w:szCs w:val="32"/>
          <w:rtl/>
        </w:rPr>
        <w:t>(</w:t>
      </w:r>
      <w:r w:rsidRPr="006A46B6">
        <w:rPr>
          <w:color w:val="auto"/>
          <w:sz w:val="32"/>
          <w:szCs w:val="32"/>
          <w:rtl/>
        </w:rPr>
        <w:footnoteRef/>
      </w:r>
      <w:r w:rsidRPr="006A46B6">
        <w:rPr>
          <w:rFonts w:hint="cs"/>
          <w:color w:val="auto"/>
          <w:sz w:val="32"/>
          <w:szCs w:val="32"/>
          <w:rtl/>
        </w:rPr>
        <w:t>)</w:t>
      </w:r>
      <w:r w:rsidR="00FA0C81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ينظر</w:t>
      </w:r>
      <w:r w:rsidR="00777E21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:</w:t>
      </w:r>
      <w:r w:rsidR="00FA0C81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0B4693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الإشراف</w:t>
      </w:r>
      <w:r w:rsidR="00777E21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لقاضى عبد الوهاب</w:t>
      </w:r>
      <w:r w:rsidR="000B4693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1</w:t>
      </w:r>
      <w:r w:rsidR="00777E21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/</w:t>
      </w:r>
      <w:r w:rsidR="000B4693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250.</w:t>
      </w:r>
    </w:p>
  </w:footnote>
  <w:footnote w:id="24">
    <w:p w:rsidR="00FE7627" w:rsidRPr="006A46B6" w:rsidRDefault="00FE7627" w:rsidP="00D621CE">
      <w:pPr>
        <w:autoSpaceDE w:val="0"/>
        <w:autoSpaceDN w:val="0"/>
        <w:adjustRightInd w:val="0"/>
        <w:spacing w:line="228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6A46B6">
        <w:rPr>
          <w:rFonts w:hint="cs"/>
          <w:color w:val="auto"/>
          <w:sz w:val="32"/>
          <w:szCs w:val="32"/>
          <w:rtl/>
        </w:rPr>
        <w:t>(</w:t>
      </w:r>
      <w:r w:rsidRPr="006A46B6">
        <w:rPr>
          <w:color w:val="auto"/>
          <w:sz w:val="32"/>
          <w:szCs w:val="32"/>
          <w:rtl/>
        </w:rPr>
        <w:footnoteRef/>
      </w:r>
      <w:r w:rsidRPr="006A46B6">
        <w:rPr>
          <w:rFonts w:hint="cs"/>
          <w:color w:val="auto"/>
          <w:sz w:val="32"/>
          <w:szCs w:val="32"/>
          <w:rtl/>
        </w:rPr>
        <w:t>)</w:t>
      </w:r>
      <w:r w:rsidR="00D621CE">
        <w:rPr>
          <w:rFonts w:hint="cs"/>
          <w:color w:val="auto"/>
          <w:sz w:val="32"/>
          <w:szCs w:val="32"/>
          <w:rtl/>
        </w:rPr>
        <w:t xml:space="preserve"> ينظر: نفس المصدر السابق1/250.</w:t>
      </w:r>
    </w:p>
  </w:footnote>
  <w:footnote w:id="25">
    <w:p w:rsidR="00FE7627" w:rsidRPr="006A46B6" w:rsidRDefault="00FE7627" w:rsidP="00F71BCC">
      <w:pPr>
        <w:autoSpaceDE w:val="0"/>
        <w:autoSpaceDN w:val="0"/>
        <w:adjustRightInd w:val="0"/>
        <w:spacing w:line="228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6A46B6">
        <w:rPr>
          <w:rFonts w:hint="cs"/>
          <w:color w:val="auto"/>
          <w:sz w:val="32"/>
          <w:szCs w:val="32"/>
          <w:rtl/>
        </w:rPr>
        <w:t>(</w:t>
      </w:r>
      <w:r w:rsidRPr="006A46B6">
        <w:rPr>
          <w:color w:val="auto"/>
          <w:sz w:val="32"/>
          <w:szCs w:val="32"/>
          <w:rtl/>
        </w:rPr>
        <w:footnoteRef/>
      </w:r>
      <w:r w:rsidRPr="006A46B6">
        <w:rPr>
          <w:rFonts w:hint="cs"/>
          <w:color w:val="auto"/>
          <w:sz w:val="32"/>
          <w:szCs w:val="32"/>
          <w:rtl/>
        </w:rPr>
        <w:t>)</w:t>
      </w:r>
      <w:r w:rsidR="005C2B3B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أخرجه مسلم في صحيحه </w:t>
      </w:r>
      <w:r w:rsidR="00E92B25" w:rsidRPr="006A46B6">
        <w:rPr>
          <w:rFonts w:ascii="Traditional Arabic" w:eastAsia="Calibri" w:hint="cs"/>
          <w:color w:val="auto"/>
          <w:sz w:val="32"/>
          <w:szCs w:val="32"/>
          <w:rtl/>
        </w:rPr>
        <w:t>في كتاب</w:t>
      </w:r>
      <w:r w:rsidR="00A77AFB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الصلاة,</w:t>
      </w:r>
      <w:r w:rsidR="00A77AFB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 xml:space="preserve"> باب</w:t>
      </w:r>
      <w:r w:rsidR="00A77AFB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77AFB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ما</w:t>
      </w:r>
      <w:r w:rsidR="00A77AFB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77AFB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يجمع</w:t>
      </w:r>
      <w:r w:rsidR="00A77AFB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77AFB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صفة</w:t>
      </w:r>
      <w:r w:rsidR="00A77AFB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77AFB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الصلاة</w:t>
      </w:r>
      <w:r w:rsidR="00A77AFB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77AFB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وما</w:t>
      </w:r>
      <w:r w:rsidR="00A77AFB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77AFB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يفتتح</w:t>
      </w:r>
      <w:r w:rsidR="00A77AFB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77AFB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به</w:t>
      </w:r>
      <w:r w:rsidR="00A77AFB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77AFB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ويختم</w:t>
      </w:r>
      <w:r w:rsidR="00A77AFB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77AFB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به</w:t>
      </w:r>
      <w:r w:rsidR="00A77AFB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77AFB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وصفة</w:t>
      </w:r>
      <w:r w:rsidR="00A77AFB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77AFB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الركوع</w:t>
      </w:r>
      <w:r w:rsidR="00A77AFB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77AFB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والاعتدال</w:t>
      </w:r>
      <w:r w:rsidR="00A77AFB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77AFB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منه</w:t>
      </w:r>
      <w:r w:rsidR="00A77AFB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77AFB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والسجود</w:t>
      </w:r>
      <w:r w:rsidR="00A77AFB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77AFB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والاعتدال</w:t>
      </w:r>
      <w:r w:rsidR="00A77AFB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77AFB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منه</w:t>
      </w:r>
      <w:r w:rsidR="00A77AFB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77AFB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والتشهد</w:t>
      </w:r>
      <w:r w:rsidR="00A77AFB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77AFB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بعد</w:t>
      </w:r>
      <w:r w:rsidR="00A77AFB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77AFB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كل</w:t>
      </w:r>
      <w:r w:rsidR="00A77AFB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77AFB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ركعتين</w:t>
      </w:r>
      <w:r w:rsidR="00A77AFB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77AFB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A77AFB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77AFB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الرباعية</w:t>
      </w:r>
      <w:r w:rsidR="00A77AFB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77AFB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وصفة</w:t>
      </w:r>
      <w:r w:rsidR="00A77AFB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77AFB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الجلوس</w:t>
      </w:r>
      <w:r w:rsidR="00A77AFB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77AFB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بين</w:t>
      </w:r>
      <w:r w:rsidR="00A77AFB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77AFB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السجدتين</w:t>
      </w:r>
      <w:r w:rsidR="00A77AFB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77AFB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وفي</w:t>
      </w:r>
      <w:r w:rsidR="00A77AFB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77AFB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التشهد</w:t>
      </w:r>
      <w:r w:rsidR="00A77AFB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77AFB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الأول</w:t>
      </w:r>
      <w:r w:rsidR="00A77AFB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ص</w:t>
      </w:r>
      <w:r w:rsidR="00A77AFB" w:rsidRPr="006A46B6">
        <w:rPr>
          <w:rFonts w:ascii="Traditional Arabic" w:eastAsia="Calibri" w:hint="cs"/>
          <w:color w:val="auto"/>
          <w:sz w:val="32"/>
          <w:szCs w:val="32"/>
          <w:rtl/>
        </w:rPr>
        <w:t>204,</w:t>
      </w:r>
      <w:r w:rsidR="00FA0C81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برقم</w:t>
      </w:r>
      <w:r w:rsidR="00E92B25" w:rsidRPr="006A46B6">
        <w:rPr>
          <w:rFonts w:ascii="Traditional Arabic" w:eastAsia="Calibri" w:hint="cs"/>
          <w:color w:val="auto"/>
          <w:sz w:val="32"/>
          <w:szCs w:val="32"/>
          <w:rtl/>
        </w:rPr>
        <w:t>498.</w:t>
      </w:r>
    </w:p>
  </w:footnote>
  <w:footnote w:id="26">
    <w:p w:rsidR="00FE7627" w:rsidRPr="006A46B6" w:rsidRDefault="00FE7627" w:rsidP="00DC68D7">
      <w:pPr>
        <w:autoSpaceDE w:val="0"/>
        <w:autoSpaceDN w:val="0"/>
        <w:adjustRightInd w:val="0"/>
        <w:spacing w:line="228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4E3E41">
        <w:rPr>
          <w:rFonts w:hint="cs"/>
          <w:color w:val="auto"/>
          <w:sz w:val="32"/>
          <w:szCs w:val="32"/>
          <w:rtl/>
        </w:rPr>
        <w:t>(</w:t>
      </w:r>
      <w:r w:rsidRPr="004E3E41">
        <w:rPr>
          <w:color w:val="auto"/>
          <w:sz w:val="32"/>
          <w:szCs w:val="32"/>
          <w:rtl/>
        </w:rPr>
        <w:footnoteRef/>
      </w:r>
      <w:r w:rsidRPr="004E3E41">
        <w:rPr>
          <w:rFonts w:hint="cs"/>
          <w:color w:val="auto"/>
          <w:sz w:val="32"/>
          <w:szCs w:val="32"/>
          <w:rtl/>
        </w:rPr>
        <w:t>)</w:t>
      </w:r>
      <w:r w:rsidR="00402E4C" w:rsidRPr="004E3E41">
        <w:rPr>
          <w:rFonts w:ascii="Traditional Arabic" w:eastAsia="Calibri" w:hint="cs"/>
          <w:color w:val="auto"/>
          <w:sz w:val="32"/>
          <w:szCs w:val="32"/>
          <w:rtl/>
        </w:rPr>
        <w:t xml:space="preserve"> تقدم تخريجه في </w:t>
      </w:r>
      <w:r w:rsidR="00DC68D7" w:rsidRPr="004E3E41">
        <w:rPr>
          <w:rFonts w:ascii="Traditional Arabic" w:eastAsia="Calibri" w:hint="cs"/>
          <w:color w:val="auto"/>
          <w:sz w:val="32"/>
          <w:szCs w:val="32"/>
          <w:rtl/>
        </w:rPr>
        <w:t>ص (853).</w:t>
      </w:r>
      <w:r w:rsidR="00402E4C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27">
    <w:p w:rsidR="004C584A" w:rsidRPr="006A46B6" w:rsidRDefault="004C584A" w:rsidP="00F71BCC">
      <w:pPr>
        <w:autoSpaceDE w:val="0"/>
        <w:autoSpaceDN w:val="0"/>
        <w:adjustRightInd w:val="0"/>
        <w:spacing w:line="230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6A46B6">
        <w:rPr>
          <w:rFonts w:hint="cs"/>
          <w:color w:val="auto"/>
          <w:sz w:val="32"/>
          <w:szCs w:val="32"/>
          <w:rtl/>
        </w:rPr>
        <w:t>(</w:t>
      </w:r>
      <w:r w:rsidRPr="006A46B6">
        <w:rPr>
          <w:color w:val="auto"/>
          <w:sz w:val="32"/>
          <w:szCs w:val="32"/>
          <w:rtl/>
        </w:rPr>
        <w:footnoteRef/>
      </w:r>
      <w:r w:rsidRPr="006A46B6">
        <w:rPr>
          <w:rFonts w:hint="cs"/>
          <w:color w:val="auto"/>
          <w:sz w:val="32"/>
          <w:szCs w:val="32"/>
          <w:rtl/>
        </w:rPr>
        <w:t>)</w:t>
      </w:r>
      <w:r w:rsidR="004E092D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فَقَار</w:t>
      </w:r>
      <w:r w:rsidR="00C1619D">
        <w:rPr>
          <w:rFonts w:ascii="Traditional Arabic" w:eastAsia="Calibri" w:hint="cs"/>
          <w:color w:val="auto"/>
          <w:sz w:val="32"/>
          <w:szCs w:val="32"/>
          <w:rtl/>
        </w:rPr>
        <w:t>:</w:t>
      </w:r>
      <w:r w:rsidR="00FA0C81" w:rsidRPr="006A46B6">
        <w:rPr>
          <w:rFonts w:ascii="Traditional Arabic" w:eastAsia="Calibri" w:hint="cs"/>
          <w:color w:val="auto"/>
          <w:sz w:val="32"/>
          <w:szCs w:val="32"/>
          <w:rtl/>
        </w:rPr>
        <w:t>بفتح الفاء والقاف جمع فقارة</w:t>
      </w:r>
      <w:r w:rsidR="00C1619D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4E092D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وهو</w:t>
      </w:r>
      <w:r w:rsidR="004E092D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E092D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ما</w:t>
      </w:r>
      <w:r w:rsidR="004E092D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E092D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انتضد</w:t>
      </w:r>
      <w:r w:rsidR="004E092D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E092D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4E092D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E092D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عظام</w:t>
      </w:r>
      <w:r w:rsidR="004E092D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E092D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الصلب</w:t>
      </w:r>
      <w:r w:rsidR="004E092D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E092D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4E092D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E092D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لدن</w:t>
      </w:r>
      <w:r w:rsidR="004E092D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E092D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الكاهل</w:t>
      </w:r>
      <w:r w:rsidR="004E092D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E092D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إلى</w:t>
      </w:r>
      <w:r w:rsidR="004E092D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E092D"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العجب</w:t>
      </w:r>
      <w:r w:rsidR="00D5502C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  <w:r w:rsidR="00C1619D">
        <w:rPr>
          <w:rFonts w:ascii="Traditional Arabic" w:hint="cs"/>
          <w:color w:val="auto"/>
          <w:sz w:val="32"/>
          <w:szCs w:val="32"/>
          <w:rtl/>
          <w:lang w:eastAsia="en-US"/>
        </w:rPr>
        <w:t>ينظر:</w:t>
      </w:r>
      <w:r w:rsidR="00FA0C81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[المحكم والمحيط</w:t>
      </w:r>
      <w:r w:rsidR="00D5502C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6/379, و</w:t>
      </w:r>
      <w:r w:rsidR="00B13EBA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لسان العرب7/137].</w:t>
      </w:r>
    </w:p>
  </w:footnote>
  <w:footnote w:id="28">
    <w:p w:rsidR="00FE7627" w:rsidRPr="006A46B6" w:rsidRDefault="00FE7627" w:rsidP="002460F6">
      <w:pPr>
        <w:autoSpaceDE w:val="0"/>
        <w:autoSpaceDN w:val="0"/>
        <w:adjustRightInd w:val="0"/>
        <w:spacing w:line="230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6A46B6">
        <w:rPr>
          <w:rFonts w:hint="cs"/>
          <w:color w:val="auto"/>
          <w:sz w:val="32"/>
          <w:szCs w:val="32"/>
          <w:rtl/>
        </w:rPr>
        <w:t>(</w:t>
      </w:r>
      <w:r w:rsidRPr="006A46B6">
        <w:rPr>
          <w:color w:val="auto"/>
          <w:sz w:val="32"/>
          <w:szCs w:val="32"/>
          <w:rtl/>
        </w:rPr>
        <w:footnoteRef/>
      </w:r>
      <w:r w:rsidRPr="006A46B6">
        <w:rPr>
          <w:rFonts w:hint="cs"/>
          <w:color w:val="auto"/>
          <w:sz w:val="32"/>
          <w:szCs w:val="32"/>
          <w:rtl/>
        </w:rPr>
        <w:t>)</w:t>
      </w:r>
      <w:r w:rsidR="005C2B3B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تقدم تخرجه في </w:t>
      </w:r>
      <w:r w:rsidR="002460F6">
        <w:rPr>
          <w:rFonts w:ascii="Traditional Arabic" w:hint="cs"/>
          <w:color w:val="auto"/>
          <w:sz w:val="32"/>
          <w:szCs w:val="32"/>
          <w:rtl/>
          <w:lang w:eastAsia="en-US"/>
        </w:rPr>
        <w:t>ص (853).</w:t>
      </w:r>
    </w:p>
  </w:footnote>
  <w:footnote w:id="29">
    <w:p w:rsidR="00FE7627" w:rsidRPr="006A46B6" w:rsidRDefault="00FE7627" w:rsidP="00F71BCC">
      <w:pPr>
        <w:autoSpaceDE w:val="0"/>
        <w:autoSpaceDN w:val="0"/>
        <w:adjustRightInd w:val="0"/>
        <w:spacing w:line="230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6A46B6">
        <w:rPr>
          <w:rFonts w:hint="cs"/>
          <w:color w:val="auto"/>
          <w:sz w:val="32"/>
          <w:szCs w:val="32"/>
          <w:rtl/>
        </w:rPr>
        <w:t>(</w:t>
      </w:r>
      <w:r w:rsidRPr="006A46B6">
        <w:rPr>
          <w:color w:val="auto"/>
          <w:sz w:val="32"/>
          <w:szCs w:val="32"/>
          <w:rtl/>
        </w:rPr>
        <w:footnoteRef/>
      </w:r>
      <w:r w:rsidRPr="006A46B6">
        <w:rPr>
          <w:rFonts w:hint="cs"/>
          <w:color w:val="auto"/>
          <w:sz w:val="32"/>
          <w:szCs w:val="32"/>
          <w:rtl/>
        </w:rPr>
        <w:t>)</w:t>
      </w:r>
      <w:r w:rsidR="00F4177A" w:rsidRPr="006A46B6">
        <w:rPr>
          <w:rFonts w:hint="cs"/>
          <w:color w:val="auto"/>
          <w:sz w:val="32"/>
          <w:szCs w:val="32"/>
          <w:rtl/>
        </w:rPr>
        <w:t xml:space="preserve"> </w:t>
      </w:r>
      <w:r w:rsidR="00FA0C81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ينظر: نهاية المطلب</w:t>
      </w:r>
      <w:r w:rsidR="000B4693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2</w:t>
      </w:r>
      <w:r w:rsidR="00777E21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/174,</w:t>
      </w:r>
      <w:r w:rsidR="000B4693"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777E21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و</w:t>
      </w:r>
      <w:r w:rsidR="00FA0C81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المجموع</w:t>
      </w:r>
      <w:r w:rsidR="000B4693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3</w:t>
      </w:r>
      <w:r w:rsidR="00FA0C81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/</w:t>
      </w:r>
      <w:r w:rsidR="000B4693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430,</w:t>
      </w:r>
      <w:r w:rsidR="00973052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777E21" w:rsidRPr="006A46B6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FA0C81" w:rsidRPr="006A46B6">
        <w:rPr>
          <w:rFonts w:ascii="Traditional Arabic" w:eastAsia="Calibri" w:hint="cs"/>
          <w:color w:val="auto"/>
          <w:sz w:val="32"/>
          <w:szCs w:val="32"/>
          <w:rtl/>
        </w:rPr>
        <w:t>نيل الأوطار</w:t>
      </w:r>
      <w:r w:rsidR="00973052" w:rsidRPr="006A46B6">
        <w:rPr>
          <w:rFonts w:ascii="Traditional Arabic" w:eastAsia="Calibri" w:hint="cs"/>
          <w:color w:val="auto"/>
          <w:sz w:val="32"/>
          <w:szCs w:val="32"/>
          <w:rtl/>
        </w:rPr>
        <w:t>2</w:t>
      </w:r>
      <w:r w:rsidR="00777E21" w:rsidRPr="006A46B6">
        <w:rPr>
          <w:rFonts w:ascii="Traditional Arabic" w:eastAsia="Calibri" w:hint="cs"/>
          <w:color w:val="auto"/>
          <w:sz w:val="32"/>
          <w:szCs w:val="32"/>
          <w:rtl/>
        </w:rPr>
        <w:t>/629.</w:t>
      </w:r>
      <w:r w:rsidR="00973052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30">
    <w:p w:rsidR="00FE7627" w:rsidRPr="006A46B6" w:rsidRDefault="00FE7627" w:rsidP="00F71BCC">
      <w:pPr>
        <w:autoSpaceDE w:val="0"/>
        <w:autoSpaceDN w:val="0"/>
        <w:adjustRightInd w:val="0"/>
        <w:spacing w:line="230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6A46B6">
        <w:rPr>
          <w:rFonts w:hint="cs"/>
          <w:color w:val="auto"/>
          <w:sz w:val="32"/>
          <w:szCs w:val="32"/>
          <w:rtl/>
        </w:rPr>
        <w:t>(</w:t>
      </w:r>
      <w:r w:rsidRPr="006A46B6">
        <w:rPr>
          <w:color w:val="auto"/>
          <w:sz w:val="32"/>
          <w:szCs w:val="32"/>
          <w:rtl/>
        </w:rPr>
        <w:footnoteRef/>
      </w:r>
      <w:r w:rsidRPr="006A46B6">
        <w:rPr>
          <w:rFonts w:hint="cs"/>
          <w:color w:val="auto"/>
          <w:sz w:val="32"/>
          <w:szCs w:val="32"/>
          <w:rtl/>
        </w:rPr>
        <w:t>)</w:t>
      </w:r>
      <w:r w:rsidR="00777E21" w:rsidRPr="006A46B6">
        <w:rPr>
          <w:rFonts w:hint="cs"/>
          <w:color w:val="auto"/>
          <w:sz w:val="32"/>
          <w:szCs w:val="32"/>
          <w:rtl/>
        </w:rPr>
        <w:t xml:space="preserve"> ينظر: </w:t>
      </w:r>
      <w:r w:rsidR="000B4693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البيان</w:t>
      </w:r>
      <w:r w:rsidR="00FA0C81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للعمراني</w:t>
      </w:r>
      <w:r w:rsidR="000B4693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2</w:t>
      </w:r>
      <w:r w:rsidR="00777E21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/</w:t>
      </w:r>
      <w:r w:rsidR="000B4693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230</w:t>
      </w:r>
      <w:r w:rsidR="00FA0C81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, والمغني</w:t>
      </w:r>
      <w:r w:rsidR="00777E21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2/227.</w:t>
      </w:r>
      <w:r w:rsidR="000B4693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 </w:t>
      </w:r>
    </w:p>
  </w:footnote>
  <w:footnote w:id="31">
    <w:p w:rsidR="00FE7627" w:rsidRPr="006A46B6" w:rsidRDefault="00FE7627" w:rsidP="002545C8">
      <w:pPr>
        <w:autoSpaceDE w:val="0"/>
        <w:autoSpaceDN w:val="0"/>
        <w:adjustRightInd w:val="0"/>
        <w:spacing w:line="230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2545C8">
        <w:rPr>
          <w:rFonts w:hint="cs"/>
          <w:color w:val="auto"/>
          <w:sz w:val="32"/>
          <w:szCs w:val="32"/>
          <w:rtl/>
        </w:rPr>
        <w:t>(</w:t>
      </w:r>
      <w:r w:rsidRPr="002545C8">
        <w:rPr>
          <w:color w:val="auto"/>
          <w:sz w:val="32"/>
          <w:szCs w:val="32"/>
          <w:rtl/>
        </w:rPr>
        <w:footnoteRef/>
      </w:r>
      <w:r w:rsidRPr="002545C8">
        <w:rPr>
          <w:rFonts w:hint="cs"/>
          <w:color w:val="auto"/>
          <w:sz w:val="32"/>
          <w:szCs w:val="32"/>
          <w:rtl/>
        </w:rPr>
        <w:t>)</w:t>
      </w:r>
      <w:r w:rsidR="005C2B3B" w:rsidRPr="002545C8">
        <w:rPr>
          <w:rFonts w:ascii="Traditional Arabic" w:eastAsia="Calibri" w:hint="cs"/>
          <w:color w:val="auto"/>
          <w:sz w:val="32"/>
          <w:szCs w:val="32"/>
          <w:rtl/>
        </w:rPr>
        <w:t xml:space="preserve"> تقدم تخريجه</w:t>
      </w:r>
      <w:r w:rsidR="008613E6" w:rsidRPr="002545C8">
        <w:rPr>
          <w:rFonts w:ascii="Traditional Arabic" w:eastAsia="Calibri" w:hint="cs"/>
          <w:color w:val="auto"/>
          <w:sz w:val="32"/>
          <w:szCs w:val="32"/>
          <w:rtl/>
        </w:rPr>
        <w:t xml:space="preserve"> في </w:t>
      </w:r>
      <w:r w:rsidR="002545C8" w:rsidRPr="002545C8">
        <w:rPr>
          <w:rFonts w:ascii="Traditional Arabic" w:hint="cs"/>
          <w:color w:val="auto"/>
          <w:sz w:val="32"/>
          <w:szCs w:val="32"/>
          <w:rtl/>
          <w:lang w:eastAsia="en-US"/>
        </w:rPr>
        <w:t>ص (853).</w:t>
      </w:r>
    </w:p>
  </w:footnote>
  <w:footnote w:id="32">
    <w:p w:rsidR="00FE7627" w:rsidRPr="006A46B6" w:rsidRDefault="00FE7627" w:rsidP="00D621CE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2545C8">
        <w:rPr>
          <w:rFonts w:hint="cs"/>
          <w:color w:val="auto"/>
          <w:sz w:val="32"/>
          <w:szCs w:val="32"/>
          <w:rtl/>
        </w:rPr>
        <w:t>(</w:t>
      </w:r>
      <w:r w:rsidRPr="002545C8">
        <w:rPr>
          <w:color w:val="auto"/>
          <w:sz w:val="32"/>
          <w:szCs w:val="32"/>
          <w:rtl/>
        </w:rPr>
        <w:footnoteRef/>
      </w:r>
      <w:r w:rsidRPr="002545C8">
        <w:rPr>
          <w:rFonts w:hint="cs"/>
          <w:color w:val="auto"/>
          <w:sz w:val="32"/>
          <w:szCs w:val="32"/>
          <w:rtl/>
        </w:rPr>
        <w:t>)</w:t>
      </w:r>
      <w:r w:rsidR="005C2B3B" w:rsidRPr="002545C8">
        <w:rPr>
          <w:rFonts w:ascii="Traditional Arabic" w:eastAsia="Calibri" w:hint="cs"/>
          <w:color w:val="auto"/>
          <w:sz w:val="32"/>
          <w:szCs w:val="32"/>
          <w:rtl/>
        </w:rPr>
        <w:t xml:space="preserve"> سبق تخريجه في </w:t>
      </w:r>
      <w:r w:rsidR="00D621CE" w:rsidRPr="002545C8">
        <w:rPr>
          <w:rFonts w:ascii="Traditional Arabic" w:eastAsia="Calibri" w:hint="cs"/>
          <w:color w:val="auto"/>
          <w:sz w:val="32"/>
          <w:szCs w:val="32"/>
          <w:rtl/>
        </w:rPr>
        <w:t>ص (855).</w:t>
      </w:r>
    </w:p>
  </w:footnote>
  <w:footnote w:id="33">
    <w:p w:rsidR="00FE7627" w:rsidRPr="006A46B6" w:rsidRDefault="00FE7627" w:rsidP="002545C8">
      <w:pPr>
        <w:autoSpaceDE w:val="0"/>
        <w:autoSpaceDN w:val="0"/>
        <w:adjustRightInd w:val="0"/>
        <w:spacing w:line="230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6A46B6">
        <w:rPr>
          <w:rFonts w:hint="cs"/>
          <w:color w:val="auto"/>
          <w:sz w:val="32"/>
          <w:szCs w:val="32"/>
          <w:rtl/>
        </w:rPr>
        <w:t>(</w:t>
      </w:r>
      <w:r w:rsidRPr="006A46B6">
        <w:rPr>
          <w:color w:val="auto"/>
          <w:sz w:val="32"/>
          <w:szCs w:val="32"/>
          <w:rtl/>
        </w:rPr>
        <w:footnoteRef/>
      </w:r>
      <w:r w:rsidRPr="006A46B6">
        <w:rPr>
          <w:rFonts w:hint="cs"/>
          <w:color w:val="auto"/>
          <w:sz w:val="32"/>
          <w:szCs w:val="32"/>
          <w:rtl/>
        </w:rPr>
        <w:t>)</w:t>
      </w:r>
      <w:r w:rsidR="005C2B3B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تقدم تخريجه في </w:t>
      </w:r>
      <w:r w:rsidR="002545C8">
        <w:rPr>
          <w:rFonts w:ascii="Traditional Arabic" w:hint="cs"/>
          <w:color w:val="auto"/>
          <w:sz w:val="32"/>
          <w:szCs w:val="32"/>
          <w:rtl/>
          <w:lang w:eastAsia="en-US"/>
        </w:rPr>
        <w:t>ص (853).</w:t>
      </w:r>
    </w:p>
  </w:footnote>
  <w:footnote w:id="34">
    <w:p w:rsidR="00FE7627" w:rsidRPr="006A46B6" w:rsidRDefault="00FE7627" w:rsidP="00F512E2">
      <w:pPr>
        <w:autoSpaceDE w:val="0"/>
        <w:autoSpaceDN w:val="0"/>
        <w:adjustRightInd w:val="0"/>
        <w:spacing w:line="230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6A46B6">
        <w:rPr>
          <w:rFonts w:hint="cs"/>
          <w:color w:val="auto"/>
          <w:sz w:val="32"/>
          <w:szCs w:val="32"/>
          <w:rtl/>
        </w:rPr>
        <w:t>(</w:t>
      </w:r>
      <w:r w:rsidRPr="006A46B6">
        <w:rPr>
          <w:color w:val="auto"/>
          <w:sz w:val="32"/>
          <w:szCs w:val="32"/>
          <w:rtl/>
        </w:rPr>
        <w:footnoteRef/>
      </w:r>
      <w:r w:rsidRPr="006A46B6">
        <w:rPr>
          <w:rFonts w:hint="cs"/>
          <w:color w:val="auto"/>
          <w:sz w:val="32"/>
          <w:szCs w:val="32"/>
          <w:rtl/>
        </w:rPr>
        <w:t>)</w:t>
      </w:r>
      <w:r w:rsidR="00170317" w:rsidRPr="006A46B6">
        <w:rPr>
          <w:rFonts w:hint="cs"/>
          <w:color w:val="auto"/>
          <w:sz w:val="32"/>
          <w:szCs w:val="32"/>
          <w:rtl/>
        </w:rPr>
        <w:t xml:space="preserve"> </w:t>
      </w:r>
      <w:r w:rsidR="00FA0C81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ينظر</w:t>
      </w:r>
      <w:r w:rsidR="000B4693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:</w:t>
      </w:r>
      <w:r w:rsidR="00554872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FA0C81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المغني</w:t>
      </w:r>
      <w:r w:rsidR="000B4693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2/225-227</w:t>
      </w:r>
      <w:r w:rsidR="00FA0C81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, وكشاف القناع</w:t>
      </w:r>
      <w:r w:rsidR="00777E21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1/340.</w:t>
      </w:r>
      <w:r w:rsidR="00C826F1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</w:p>
  </w:footnote>
  <w:footnote w:id="35">
    <w:p w:rsidR="00FE7627" w:rsidRPr="006A46B6" w:rsidRDefault="00FE7627" w:rsidP="00F512E2">
      <w:pPr>
        <w:autoSpaceDE w:val="0"/>
        <w:autoSpaceDN w:val="0"/>
        <w:adjustRightInd w:val="0"/>
        <w:spacing w:line="230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6A46B6">
        <w:rPr>
          <w:rFonts w:hint="cs"/>
          <w:color w:val="auto"/>
          <w:sz w:val="32"/>
          <w:szCs w:val="32"/>
          <w:rtl/>
        </w:rPr>
        <w:t>(</w:t>
      </w:r>
      <w:r w:rsidRPr="006A46B6">
        <w:rPr>
          <w:color w:val="auto"/>
          <w:sz w:val="32"/>
          <w:szCs w:val="32"/>
          <w:rtl/>
        </w:rPr>
        <w:footnoteRef/>
      </w:r>
      <w:r w:rsidRPr="006A46B6">
        <w:rPr>
          <w:rFonts w:hint="cs"/>
          <w:color w:val="auto"/>
          <w:sz w:val="32"/>
          <w:szCs w:val="32"/>
          <w:rtl/>
        </w:rPr>
        <w:t>)</w:t>
      </w:r>
      <w:r w:rsidR="00A5759A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ين</w:t>
      </w:r>
      <w:r w:rsidR="00FA0C81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ظر: تحفة الأحوذي</w:t>
      </w:r>
      <w:r w:rsidR="006F372E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2/154, </w:t>
      </w:r>
      <w:r w:rsidR="00FA0C81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ومرعاة المفاتيح</w:t>
      </w:r>
      <w:r w:rsidR="00072C74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3/13.</w:t>
      </w:r>
    </w:p>
  </w:footnote>
  <w:footnote w:id="36">
    <w:p w:rsidR="00E8651F" w:rsidRPr="006A46B6" w:rsidRDefault="00E8651F" w:rsidP="00F512E2">
      <w:pPr>
        <w:autoSpaceDE w:val="0"/>
        <w:autoSpaceDN w:val="0"/>
        <w:adjustRightInd w:val="0"/>
        <w:spacing w:line="230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6A46B6">
        <w:rPr>
          <w:rFonts w:hint="cs"/>
          <w:color w:val="auto"/>
          <w:sz w:val="32"/>
          <w:szCs w:val="32"/>
          <w:rtl/>
        </w:rPr>
        <w:t>(</w:t>
      </w:r>
      <w:r w:rsidRPr="006A46B6">
        <w:rPr>
          <w:color w:val="auto"/>
          <w:sz w:val="32"/>
          <w:szCs w:val="32"/>
          <w:rtl/>
        </w:rPr>
        <w:footnoteRef/>
      </w:r>
      <w:r w:rsidRPr="006A46B6">
        <w:rPr>
          <w:rFonts w:hint="cs"/>
          <w:color w:val="auto"/>
          <w:sz w:val="32"/>
          <w:szCs w:val="32"/>
          <w:rtl/>
        </w:rPr>
        <w:t>)</w:t>
      </w:r>
      <w:r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أخرجه النسائي في كتاب</w:t>
      </w:r>
      <w:r w:rsidR="0065154E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 التطبيق</w:t>
      </w:r>
      <w:r w:rsidR="00C1619D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7F4214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باب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الاستقبال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بأطراف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أصابع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القدم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القبلة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عند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القعود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6A46B6">
        <w:rPr>
          <w:rFonts w:ascii="Traditional Arabic" w:hint="eastAsia"/>
          <w:color w:val="auto"/>
          <w:sz w:val="32"/>
          <w:szCs w:val="32"/>
          <w:rtl/>
          <w:lang w:eastAsia="en-US"/>
        </w:rPr>
        <w:t>للتشهد</w:t>
      </w:r>
      <w:r w:rsidR="00FA0C81" w:rsidRPr="006A46B6">
        <w:rPr>
          <w:rFonts w:ascii="Traditional Arabic" w:eastAsia="Calibri" w:hint="cs"/>
          <w:color w:val="auto"/>
          <w:sz w:val="32"/>
          <w:szCs w:val="32"/>
          <w:rtl/>
        </w:rPr>
        <w:t>2/586, برقم</w:t>
      </w:r>
      <w:r w:rsidRPr="006A46B6">
        <w:rPr>
          <w:rFonts w:ascii="Traditional Arabic"/>
          <w:color w:val="auto"/>
          <w:sz w:val="32"/>
          <w:szCs w:val="32"/>
          <w:rtl/>
          <w:lang w:eastAsia="en-US"/>
        </w:rPr>
        <w:t>1157</w:t>
      </w:r>
      <w:r w:rsidR="00C1619D">
        <w:rPr>
          <w:rFonts w:ascii="Traditional Arabic" w:eastAsia="Calibri" w:hint="cs"/>
          <w:color w:val="auto"/>
          <w:sz w:val="32"/>
          <w:szCs w:val="32"/>
          <w:rtl/>
        </w:rPr>
        <w:t>.</w:t>
      </w:r>
      <w:r w:rsidR="004F63F7" w:rsidRPr="006A46B6">
        <w:rPr>
          <w:rFonts w:ascii="Traditional Arabic" w:eastAsia="Calibri" w:hint="cs"/>
          <w:color w:val="auto"/>
          <w:sz w:val="32"/>
          <w:szCs w:val="32"/>
          <w:rtl/>
        </w:rPr>
        <w:t>والأث</w:t>
      </w:r>
      <w:r w:rsidR="00FA0C81" w:rsidRPr="006A46B6">
        <w:rPr>
          <w:rFonts w:ascii="Traditional Arabic" w:eastAsia="Calibri" w:hint="cs"/>
          <w:color w:val="auto"/>
          <w:sz w:val="32"/>
          <w:szCs w:val="32"/>
          <w:rtl/>
        </w:rPr>
        <w:t>ر صححه الألباني في إرواء الغليل</w:t>
      </w:r>
      <w:r w:rsidR="004F63F7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2/23, برقم317. </w:t>
      </w:r>
    </w:p>
  </w:footnote>
  <w:footnote w:id="37">
    <w:p w:rsidR="00FE7627" w:rsidRPr="006A46B6" w:rsidRDefault="00FE7627" w:rsidP="00F512E2">
      <w:pPr>
        <w:autoSpaceDE w:val="0"/>
        <w:autoSpaceDN w:val="0"/>
        <w:adjustRightInd w:val="0"/>
        <w:spacing w:line="230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6A46B6">
        <w:rPr>
          <w:rFonts w:hint="cs"/>
          <w:color w:val="auto"/>
          <w:sz w:val="32"/>
          <w:szCs w:val="32"/>
          <w:rtl/>
        </w:rPr>
        <w:t>(</w:t>
      </w:r>
      <w:r w:rsidRPr="006A46B6">
        <w:rPr>
          <w:color w:val="auto"/>
          <w:sz w:val="32"/>
          <w:szCs w:val="32"/>
          <w:rtl/>
        </w:rPr>
        <w:footnoteRef/>
      </w:r>
      <w:r w:rsidRPr="006A46B6">
        <w:rPr>
          <w:rFonts w:hint="cs"/>
          <w:color w:val="auto"/>
          <w:sz w:val="32"/>
          <w:szCs w:val="32"/>
          <w:rtl/>
        </w:rPr>
        <w:t>)</w:t>
      </w:r>
      <w:r w:rsidR="00051BAB" w:rsidRPr="006A46B6">
        <w:rPr>
          <w:rFonts w:hint="cs"/>
          <w:color w:val="auto"/>
          <w:sz w:val="32"/>
          <w:szCs w:val="32"/>
          <w:rtl/>
        </w:rPr>
        <w:t xml:space="preserve"> ينظر: </w:t>
      </w:r>
      <w:r w:rsidR="00A679A0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فتاوى شيخ الحديث </w:t>
      </w:r>
      <w:r w:rsidR="001C2248">
        <w:rPr>
          <w:rFonts w:ascii="Traditional Arabic" w:hint="cs"/>
          <w:color w:val="auto"/>
          <w:sz w:val="32"/>
          <w:szCs w:val="32"/>
          <w:rtl/>
          <w:lang w:eastAsia="en-US"/>
        </w:rPr>
        <w:t>ال</w:t>
      </w:r>
      <w:r w:rsidR="00A679A0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م</w:t>
      </w:r>
      <w:r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باركفوري</w:t>
      </w:r>
      <w:r w:rsidR="00051BAB" w:rsidRPr="006A46B6">
        <w:rPr>
          <w:rFonts w:ascii="Traditional Arabic" w:eastAsia="Calibri" w:hint="cs"/>
          <w:color w:val="auto"/>
          <w:sz w:val="32"/>
          <w:szCs w:val="32"/>
          <w:rtl/>
        </w:rPr>
        <w:t xml:space="preserve">1/257. </w:t>
      </w:r>
    </w:p>
  </w:footnote>
  <w:footnote w:id="38">
    <w:p w:rsidR="00FE7627" w:rsidRPr="006A46B6" w:rsidRDefault="00FE7627" w:rsidP="00F71BCC">
      <w:pPr>
        <w:widowControl/>
        <w:autoSpaceDE w:val="0"/>
        <w:autoSpaceDN w:val="0"/>
        <w:adjustRightInd w:val="0"/>
        <w:ind w:left="423" w:hanging="425"/>
        <w:jc w:val="lowKashida"/>
        <w:rPr>
          <w:rFonts w:ascii="Traditional Arabic"/>
          <w:color w:val="auto"/>
          <w:sz w:val="32"/>
          <w:szCs w:val="32"/>
          <w:rtl/>
          <w:lang w:eastAsia="en-US"/>
        </w:rPr>
      </w:pPr>
      <w:r w:rsidRPr="006A46B6">
        <w:rPr>
          <w:rFonts w:hint="cs"/>
          <w:color w:val="auto"/>
          <w:sz w:val="32"/>
          <w:szCs w:val="32"/>
          <w:rtl/>
        </w:rPr>
        <w:t>(</w:t>
      </w:r>
      <w:r w:rsidRPr="006A46B6">
        <w:rPr>
          <w:color w:val="auto"/>
          <w:sz w:val="32"/>
          <w:szCs w:val="32"/>
          <w:rtl/>
        </w:rPr>
        <w:footnoteRef/>
      </w:r>
      <w:r w:rsidRPr="006A46B6">
        <w:rPr>
          <w:rFonts w:hint="cs"/>
          <w:color w:val="auto"/>
          <w:sz w:val="32"/>
          <w:szCs w:val="32"/>
          <w:rtl/>
        </w:rPr>
        <w:t>)</w:t>
      </w:r>
      <w:r w:rsidR="00051BAB" w:rsidRPr="006A46B6">
        <w:rPr>
          <w:rFonts w:hint="cs"/>
          <w:color w:val="auto"/>
          <w:sz w:val="32"/>
          <w:szCs w:val="32"/>
          <w:rtl/>
        </w:rPr>
        <w:t xml:space="preserve"> ينظر: </w:t>
      </w:r>
      <w:r w:rsidR="00FA0C81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المغني</w:t>
      </w:r>
      <w:r w:rsidR="00072C74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2/227.</w:t>
      </w:r>
    </w:p>
  </w:footnote>
  <w:footnote w:id="39">
    <w:p w:rsidR="00FE7627" w:rsidRPr="006A46B6" w:rsidRDefault="00FE7627" w:rsidP="00F71BCC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6A46B6">
        <w:rPr>
          <w:rFonts w:hint="cs"/>
          <w:color w:val="auto"/>
          <w:sz w:val="32"/>
          <w:szCs w:val="32"/>
          <w:rtl/>
        </w:rPr>
        <w:t>(</w:t>
      </w:r>
      <w:r w:rsidRPr="006A46B6">
        <w:rPr>
          <w:color w:val="auto"/>
          <w:sz w:val="32"/>
          <w:szCs w:val="32"/>
          <w:rtl/>
        </w:rPr>
        <w:footnoteRef/>
      </w:r>
      <w:r w:rsidRPr="006A46B6">
        <w:rPr>
          <w:rFonts w:hint="cs"/>
          <w:color w:val="auto"/>
          <w:sz w:val="32"/>
          <w:szCs w:val="32"/>
          <w:rtl/>
        </w:rPr>
        <w:t>)</w:t>
      </w:r>
      <w:r w:rsidR="00FA0C81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ينظر</w:t>
      </w:r>
      <w:r w:rsidR="00051BAB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: </w:t>
      </w:r>
      <w:r w:rsidR="00FA0C81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المغني2/228, والشرح الكبير مع المقنع</w:t>
      </w:r>
      <w:r w:rsidR="00072C74" w:rsidRPr="006A46B6">
        <w:rPr>
          <w:rFonts w:ascii="Traditional Arabic" w:hint="cs"/>
          <w:color w:val="auto"/>
          <w:sz w:val="32"/>
          <w:szCs w:val="32"/>
          <w:rtl/>
          <w:lang w:eastAsia="en-US"/>
        </w:rPr>
        <w:t>3/584.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sz w:val="24"/>
        <w:szCs w:val="24"/>
      </w:rPr>
      <w:alias w:val="العنوان"/>
      <w:id w:val="77738743"/>
      <w:placeholder>
        <w:docPart w:val="B15C7939441E4DC581E3DC55213ACFC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2C6C82" w:rsidRPr="001C2248" w:rsidRDefault="001C2248" w:rsidP="001C2248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="mohammad bold art 1"/>
            <w:sz w:val="24"/>
            <w:szCs w:val="24"/>
          </w:rPr>
        </w:pPr>
        <w:r w:rsidRPr="001C2248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>المطلب الثاني عشر:</w:t>
        </w:r>
        <w:r w:rsidR="002C6C82" w:rsidRPr="001C2248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 xml:space="preserve"> التورك في الجلسة ال</w:t>
        </w:r>
        <w:r w:rsidR="009441CA" w:rsidRPr="001C2248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>أولى أم في الثانية؟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3A436725"/>
    <w:multiLevelType w:val="hybridMultilevel"/>
    <w:tmpl w:val="B33CA646"/>
    <w:lvl w:ilvl="0" w:tplc="8AD6C3A8">
      <w:start w:val="1"/>
      <w:numFmt w:val="decimal"/>
      <w:lvlText w:val="%1-"/>
      <w:lvlJc w:val="left"/>
      <w:pPr>
        <w:ind w:left="117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">
    <w:nsid w:val="3F475931"/>
    <w:multiLevelType w:val="hybridMultilevel"/>
    <w:tmpl w:val="307A03EC"/>
    <w:lvl w:ilvl="0" w:tplc="5344DD2A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4">
    <w:nsid w:val="64F962B9"/>
    <w:multiLevelType w:val="hybridMultilevel"/>
    <w:tmpl w:val="08AC19C2"/>
    <w:lvl w:ilvl="0" w:tplc="FB2EDEB2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17410"/>
    <o:shapelayout v:ext="edit">
      <o:idmap v:ext="edit" data="16"/>
    </o:shapelayout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427F93"/>
    <w:rsid w:val="00011B5E"/>
    <w:rsid w:val="000174CF"/>
    <w:rsid w:val="00031FA5"/>
    <w:rsid w:val="00041344"/>
    <w:rsid w:val="0004324C"/>
    <w:rsid w:val="00051AF1"/>
    <w:rsid w:val="00051BAB"/>
    <w:rsid w:val="00056704"/>
    <w:rsid w:val="000658C9"/>
    <w:rsid w:val="000666BE"/>
    <w:rsid w:val="00071158"/>
    <w:rsid w:val="00072C74"/>
    <w:rsid w:val="00074C79"/>
    <w:rsid w:val="00075B92"/>
    <w:rsid w:val="000762B5"/>
    <w:rsid w:val="000842F4"/>
    <w:rsid w:val="000A0A28"/>
    <w:rsid w:val="000A19DB"/>
    <w:rsid w:val="000B32C4"/>
    <w:rsid w:val="000B4543"/>
    <w:rsid w:val="000B4693"/>
    <w:rsid w:val="000D5D67"/>
    <w:rsid w:val="000F097E"/>
    <w:rsid w:val="000F0AE0"/>
    <w:rsid w:val="000F4445"/>
    <w:rsid w:val="000F66E4"/>
    <w:rsid w:val="00122A4C"/>
    <w:rsid w:val="0012305A"/>
    <w:rsid w:val="001251D9"/>
    <w:rsid w:val="00131404"/>
    <w:rsid w:val="00134E77"/>
    <w:rsid w:val="001376A7"/>
    <w:rsid w:val="00141657"/>
    <w:rsid w:val="001565A6"/>
    <w:rsid w:val="00170317"/>
    <w:rsid w:val="0017494D"/>
    <w:rsid w:val="00176B3A"/>
    <w:rsid w:val="001856D8"/>
    <w:rsid w:val="001B3220"/>
    <w:rsid w:val="001C2248"/>
    <w:rsid w:val="001D69CF"/>
    <w:rsid w:val="001E2706"/>
    <w:rsid w:val="001E2F50"/>
    <w:rsid w:val="001E6B11"/>
    <w:rsid w:val="001F1E29"/>
    <w:rsid w:val="001F401E"/>
    <w:rsid w:val="00211079"/>
    <w:rsid w:val="002141B9"/>
    <w:rsid w:val="00232A89"/>
    <w:rsid w:val="002460F6"/>
    <w:rsid w:val="00247DE1"/>
    <w:rsid w:val="00247F6A"/>
    <w:rsid w:val="002528DF"/>
    <w:rsid w:val="002545C8"/>
    <w:rsid w:val="002740F9"/>
    <w:rsid w:val="002C46BD"/>
    <w:rsid w:val="002C6C82"/>
    <w:rsid w:val="002D79F9"/>
    <w:rsid w:val="002E3992"/>
    <w:rsid w:val="002E5BDB"/>
    <w:rsid w:val="002E6BC7"/>
    <w:rsid w:val="00305526"/>
    <w:rsid w:val="0031086A"/>
    <w:rsid w:val="003113E4"/>
    <w:rsid w:val="003172B7"/>
    <w:rsid w:val="00322F93"/>
    <w:rsid w:val="00336EC0"/>
    <w:rsid w:val="00340C61"/>
    <w:rsid w:val="00350CEA"/>
    <w:rsid w:val="00353957"/>
    <w:rsid w:val="00363785"/>
    <w:rsid w:val="0037675A"/>
    <w:rsid w:val="003A4CF4"/>
    <w:rsid w:val="003C3D9A"/>
    <w:rsid w:val="003D1927"/>
    <w:rsid w:val="003D4AB3"/>
    <w:rsid w:val="003D524E"/>
    <w:rsid w:val="003D7B61"/>
    <w:rsid w:val="003E030D"/>
    <w:rsid w:val="003F33AF"/>
    <w:rsid w:val="003F7B35"/>
    <w:rsid w:val="00402E4C"/>
    <w:rsid w:val="004129E1"/>
    <w:rsid w:val="004146B3"/>
    <w:rsid w:val="00416FED"/>
    <w:rsid w:val="00426194"/>
    <w:rsid w:val="0042735D"/>
    <w:rsid w:val="00427F93"/>
    <w:rsid w:val="00440664"/>
    <w:rsid w:val="0044084C"/>
    <w:rsid w:val="004445F8"/>
    <w:rsid w:val="00447B9A"/>
    <w:rsid w:val="00456337"/>
    <w:rsid w:val="004706FB"/>
    <w:rsid w:val="004752D1"/>
    <w:rsid w:val="00477339"/>
    <w:rsid w:val="00481C72"/>
    <w:rsid w:val="00484AED"/>
    <w:rsid w:val="00487389"/>
    <w:rsid w:val="00492580"/>
    <w:rsid w:val="00495D24"/>
    <w:rsid w:val="00496BCE"/>
    <w:rsid w:val="00497161"/>
    <w:rsid w:val="0049791B"/>
    <w:rsid w:val="004A687E"/>
    <w:rsid w:val="004C584A"/>
    <w:rsid w:val="004D0CF7"/>
    <w:rsid w:val="004E092D"/>
    <w:rsid w:val="004E3E41"/>
    <w:rsid w:val="004F0D27"/>
    <w:rsid w:val="004F4478"/>
    <w:rsid w:val="004F63F7"/>
    <w:rsid w:val="005062B2"/>
    <w:rsid w:val="00514DF6"/>
    <w:rsid w:val="00516E80"/>
    <w:rsid w:val="00521C31"/>
    <w:rsid w:val="00524BEC"/>
    <w:rsid w:val="00554872"/>
    <w:rsid w:val="00557196"/>
    <w:rsid w:val="00573397"/>
    <w:rsid w:val="00583800"/>
    <w:rsid w:val="00594968"/>
    <w:rsid w:val="00595ACC"/>
    <w:rsid w:val="005A05EB"/>
    <w:rsid w:val="005A0F33"/>
    <w:rsid w:val="005A23EE"/>
    <w:rsid w:val="005C2014"/>
    <w:rsid w:val="005C2B3B"/>
    <w:rsid w:val="005C7733"/>
    <w:rsid w:val="005C7D9D"/>
    <w:rsid w:val="005E0FCF"/>
    <w:rsid w:val="005E29D8"/>
    <w:rsid w:val="005E5216"/>
    <w:rsid w:val="005F3E86"/>
    <w:rsid w:val="005F50EE"/>
    <w:rsid w:val="006078C1"/>
    <w:rsid w:val="0061281E"/>
    <w:rsid w:val="0061316C"/>
    <w:rsid w:val="0065154E"/>
    <w:rsid w:val="00654B44"/>
    <w:rsid w:val="0065601C"/>
    <w:rsid w:val="00664DE1"/>
    <w:rsid w:val="0068596A"/>
    <w:rsid w:val="00692B15"/>
    <w:rsid w:val="00693CEC"/>
    <w:rsid w:val="006A2267"/>
    <w:rsid w:val="006A46B6"/>
    <w:rsid w:val="006A7716"/>
    <w:rsid w:val="006B4BB0"/>
    <w:rsid w:val="006C11DC"/>
    <w:rsid w:val="006C17D2"/>
    <w:rsid w:val="006C25EA"/>
    <w:rsid w:val="006E6B72"/>
    <w:rsid w:val="006E6BA2"/>
    <w:rsid w:val="006F0B9E"/>
    <w:rsid w:val="006F0FB4"/>
    <w:rsid w:val="006F372E"/>
    <w:rsid w:val="006F4CA7"/>
    <w:rsid w:val="00702F18"/>
    <w:rsid w:val="007220D8"/>
    <w:rsid w:val="00726A89"/>
    <w:rsid w:val="00731A04"/>
    <w:rsid w:val="00734858"/>
    <w:rsid w:val="007558AB"/>
    <w:rsid w:val="007561FF"/>
    <w:rsid w:val="007566B0"/>
    <w:rsid w:val="00777673"/>
    <w:rsid w:val="00777E21"/>
    <w:rsid w:val="00794F24"/>
    <w:rsid w:val="007955EA"/>
    <w:rsid w:val="00796ED0"/>
    <w:rsid w:val="007A0393"/>
    <w:rsid w:val="007A4A69"/>
    <w:rsid w:val="007B4953"/>
    <w:rsid w:val="007B5D2B"/>
    <w:rsid w:val="007B5F44"/>
    <w:rsid w:val="007C4F68"/>
    <w:rsid w:val="007D05B2"/>
    <w:rsid w:val="007D156F"/>
    <w:rsid w:val="007F2E56"/>
    <w:rsid w:val="007F3B3A"/>
    <w:rsid w:val="007F4214"/>
    <w:rsid w:val="007F4591"/>
    <w:rsid w:val="007F4A1C"/>
    <w:rsid w:val="008142B5"/>
    <w:rsid w:val="00815B45"/>
    <w:rsid w:val="008212E4"/>
    <w:rsid w:val="008225DE"/>
    <w:rsid w:val="00826424"/>
    <w:rsid w:val="00841F60"/>
    <w:rsid w:val="008452E1"/>
    <w:rsid w:val="0085043E"/>
    <w:rsid w:val="008567A5"/>
    <w:rsid w:val="008613E6"/>
    <w:rsid w:val="00875E98"/>
    <w:rsid w:val="0087749D"/>
    <w:rsid w:val="008841BE"/>
    <w:rsid w:val="008966F1"/>
    <w:rsid w:val="008A3530"/>
    <w:rsid w:val="008B22C9"/>
    <w:rsid w:val="008C0CF8"/>
    <w:rsid w:val="008D0C90"/>
    <w:rsid w:val="008D4BB5"/>
    <w:rsid w:val="008D5E4F"/>
    <w:rsid w:val="008E5720"/>
    <w:rsid w:val="008E64B1"/>
    <w:rsid w:val="008F4FC9"/>
    <w:rsid w:val="009026B1"/>
    <w:rsid w:val="00911E42"/>
    <w:rsid w:val="00914355"/>
    <w:rsid w:val="00915214"/>
    <w:rsid w:val="00916B26"/>
    <w:rsid w:val="00917A79"/>
    <w:rsid w:val="009229D6"/>
    <w:rsid w:val="0092608F"/>
    <w:rsid w:val="00926D32"/>
    <w:rsid w:val="009441CA"/>
    <w:rsid w:val="0095017D"/>
    <w:rsid w:val="00950DDA"/>
    <w:rsid w:val="009545D7"/>
    <w:rsid w:val="0096587B"/>
    <w:rsid w:val="00966236"/>
    <w:rsid w:val="0097270F"/>
    <w:rsid w:val="00973052"/>
    <w:rsid w:val="0097448D"/>
    <w:rsid w:val="00982D51"/>
    <w:rsid w:val="009844D1"/>
    <w:rsid w:val="0098517B"/>
    <w:rsid w:val="0098787D"/>
    <w:rsid w:val="00991E40"/>
    <w:rsid w:val="00992C14"/>
    <w:rsid w:val="00992E06"/>
    <w:rsid w:val="009A7ACE"/>
    <w:rsid w:val="009B682D"/>
    <w:rsid w:val="009B7238"/>
    <w:rsid w:val="009C0FE8"/>
    <w:rsid w:val="009C304E"/>
    <w:rsid w:val="009D03BE"/>
    <w:rsid w:val="009D644D"/>
    <w:rsid w:val="009F4A56"/>
    <w:rsid w:val="009F6067"/>
    <w:rsid w:val="00A04299"/>
    <w:rsid w:val="00A13AD9"/>
    <w:rsid w:val="00A1612F"/>
    <w:rsid w:val="00A16475"/>
    <w:rsid w:val="00A177E4"/>
    <w:rsid w:val="00A17E41"/>
    <w:rsid w:val="00A26EBA"/>
    <w:rsid w:val="00A44C74"/>
    <w:rsid w:val="00A50D90"/>
    <w:rsid w:val="00A55D36"/>
    <w:rsid w:val="00A5759A"/>
    <w:rsid w:val="00A679A0"/>
    <w:rsid w:val="00A67AC7"/>
    <w:rsid w:val="00A741DD"/>
    <w:rsid w:val="00A77AFB"/>
    <w:rsid w:val="00AB6F16"/>
    <w:rsid w:val="00AC375B"/>
    <w:rsid w:val="00AC5A34"/>
    <w:rsid w:val="00AC743E"/>
    <w:rsid w:val="00AE7F6E"/>
    <w:rsid w:val="00AF4380"/>
    <w:rsid w:val="00AF4EDF"/>
    <w:rsid w:val="00B02452"/>
    <w:rsid w:val="00B03C11"/>
    <w:rsid w:val="00B074D1"/>
    <w:rsid w:val="00B10EB2"/>
    <w:rsid w:val="00B13EBA"/>
    <w:rsid w:val="00B20371"/>
    <w:rsid w:val="00B24B8C"/>
    <w:rsid w:val="00B32B1F"/>
    <w:rsid w:val="00B344CE"/>
    <w:rsid w:val="00B432B8"/>
    <w:rsid w:val="00B66E9C"/>
    <w:rsid w:val="00B7281C"/>
    <w:rsid w:val="00B926C0"/>
    <w:rsid w:val="00B979B1"/>
    <w:rsid w:val="00BA3872"/>
    <w:rsid w:val="00BA3D8C"/>
    <w:rsid w:val="00BA43E6"/>
    <w:rsid w:val="00BB2E2C"/>
    <w:rsid w:val="00BB7E60"/>
    <w:rsid w:val="00BC7141"/>
    <w:rsid w:val="00BE156B"/>
    <w:rsid w:val="00C03391"/>
    <w:rsid w:val="00C06D3D"/>
    <w:rsid w:val="00C126BD"/>
    <w:rsid w:val="00C146EF"/>
    <w:rsid w:val="00C1619D"/>
    <w:rsid w:val="00C175AD"/>
    <w:rsid w:val="00C23424"/>
    <w:rsid w:val="00C26E4D"/>
    <w:rsid w:val="00C31AAE"/>
    <w:rsid w:val="00C407BA"/>
    <w:rsid w:val="00C5563F"/>
    <w:rsid w:val="00C6467E"/>
    <w:rsid w:val="00C7011F"/>
    <w:rsid w:val="00C7269E"/>
    <w:rsid w:val="00C7667A"/>
    <w:rsid w:val="00C826F1"/>
    <w:rsid w:val="00C827A0"/>
    <w:rsid w:val="00C83765"/>
    <w:rsid w:val="00C9159A"/>
    <w:rsid w:val="00C92034"/>
    <w:rsid w:val="00C92880"/>
    <w:rsid w:val="00CA2B51"/>
    <w:rsid w:val="00CA2F64"/>
    <w:rsid w:val="00CB27B9"/>
    <w:rsid w:val="00CD36C8"/>
    <w:rsid w:val="00CE725A"/>
    <w:rsid w:val="00CF347B"/>
    <w:rsid w:val="00CF6068"/>
    <w:rsid w:val="00D00A07"/>
    <w:rsid w:val="00D0466A"/>
    <w:rsid w:val="00D07157"/>
    <w:rsid w:val="00D0790D"/>
    <w:rsid w:val="00D15DD3"/>
    <w:rsid w:val="00D32EE1"/>
    <w:rsid w:val="00D36607"/>
    <w:rsid w:val="00D404E6"/>
    <w:rsid w:val="00D40CB5"/>
    <w:rsid w:val="00D5502C"/>
    <w:rsid w:val="00D57E2C"/>
    <w:rsid w:val="00D621CE"/>
    <w:rsid w:val="00D62724"/>
    <w:rsid w:val="00D71AE8"/>
    <w:rsid w:val="00D77382"/>
    <w:rsid w:val="00D85C6A"/>
    <w:rsid w:val="00D9131F"/>
    <w:rsid w:val="00D97D05"/>
    <w:rsid w:val="00DA1E03"/>
    <w:rsid w:val="00DA78FE"/>
    <w:rsid w:val="00DB3C2E"/>
    <w:rsid w:val="00DC68D7"/>
    <w:rsid w:val="00DC6DA0"/>
    <w:rsid w:val="00DD5181"/>
    <w:rsid w:val="00DF2EAA"/>
    <w:rsid w:val="00DF5AF7"/>
    <w:rsid w:val="00E005B0"/>
    <w:rsid w:val="00E113DD"/>
    <w:rsid w:val="00E11D81"/>
    <w:rsid w:val="00E143F7"/>
    <w:rsid w:val="00E171CD"/>
    <w:rsid w:val="00E40ACF"/>
    <w:rsid w:val="00E411E3"/>
    <w:rsid w:val="00E53339"/>
    <w:rsid w:val="00E54ACF"/>
    <w:rsid w:val="00E74B4A"/>
    <w:rsid w:val="00E81F04"/>
    <w:rsid w:val="00E8651F"/>
    <w:rsid w:val="00E92B25"/>
    <w:rsid w:val="00EA2898"/>
    <w:rsid w:val="00EC4B26"/>
    <w:rsid w:val="00ED3C1C"/>
    <w:rsid w:val="00ED46C7"/>
    <w:rsid w:val="00ED6969"/>
    <w:rsid w:val="00EE0FE9"/>
    <w:rsid w:val="00EE28F3"/>
    <w:rsid w:val="00EE3433"/>
    <w:rsid w:val="00EE4857"/>
    <w:rsid w:val="00EE77F5"/>
    <w:rsid w:val="00EF3B12"/>
    <w:rsid w:val="00F05291"/>
    <w:rsid w:val="00F06D82"/>
    <w:rsid w:val="00F145C0"/>
    <w:rsid w:val="00F14A1B"/>
    <w:rsid w:val="00F26DD8"/>
    <w:rsid w:val="00F272C6"/>
    <w:rsid w:val="00F30153"/>
    <w:rsid w:val="00F37998"/>
    <w:rsid w:val="00F4177A"/>
    <w:rsid w:val="00F479A6"/>
    <w:rsid w:val="00F512E2"/>
    <w:rsid w:val="00F52B92"/>
    <w:rsid w:val="00F539E0"/>
    <w:rsid w:val="00F70AF8"/>
    <w:rsid w:val="00F71BCC"/>
    <w:rsid w:val="00F72E80"/>
    <w:rsid w:val="00F767F7"/>
    <w:rsid w:val="00F76A8F"/>
    <w:rsid w:val="00F779DF"/>
    <w:rsid w:val="00F92267"/>
    <w:rsid w:val="00F92374"/>
    <w:rsid w:val="00F94DA2"/>
    <w:rsid w:val="00F974F4"/>
    <w:rsid w:val="00F97628"/>
    <w:rsid w:val="00FA0C81"/>
    <w:rsid w:val="00FB2916"/>
    <w:rsid w:val="00FB3A76"/>
    <w:rsid w:val="00FB4CA6"/>
    <w:rsid w:val="00FB6FAD"/>
    <w:rsid w:val="00FC113E"/>
    <w:rsid w:val="00FC5256"/>
    <w:rsid w:val="00FC66F1"/>
    <w:rsid w:val="00FE7627"/>
    <w:rsid w:val="00FF0F67"/>
    <w:rsid w:val="00FF4A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List Paragraph"/>
    <w:basedOn w:val="a"/>
    <w:uiPriority w:val="34"/>
    <w:qFormat/>
    <w:rsid w:val="004F0D27"/>
    <w:pPr>
      <w:ind w:left="720"/>
      <w:contextualSpacing/>
    </w:pPr>
  </w:style>
  <w:style w:type="paragraph" w:styleId="afd">
    <w:name w:val="footer"/>
    <w:basedOn w:val="a"/>
    <w:link w:val="Char0"/>
    <w:uiPriority w:val="99"/>
    <w:rsid w:val="00692B15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fd"/>
    <w:uiPriority w:val="99"/>
    <w:rsid w:val="00692B15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صفحة Char"/>
    <w:basedOn w:val="a0"/>
    <w:link w:val="a8"/>
    <w:uiPriority w:val="99"/>
    <w:rsid w:val="002C6C82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15C7939441E4DC581E3DC55213ACFCB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85BEC7E1-18F2-4399-8FFD-B42CCF22ECF2}"/>
      </w:docPartPr>
      <w:docPartBody>
        <w:p w:rsidR="00D0561B" w:rsidRDefault="00B36182" w:rsidP="00B36182">
          <w:pPr>
            <w:pStyle w:val="B15C7939441E4DC581E3DC55213ACFCB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B36182"/>
    <w:rsid w:val="00275594"/>
    <w:rsid w:val="00337315"/>
    <w:rsid w:val="003601F9"/>
    <w:rsid w:val="00B05E86"/>
    <w:rsid w:val="00B36182"/>
    <w:rsid w:val="00C82EEC"/>
    <w:rsid w:val="00D0561B"/>
    <w:rsid w:val="00FA1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61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15C7939441E4DC581E3DC55213ACFCB">
    <w:name w:val="B15C7939441E4DC581E3DC55213ACFCB"/>
    <w:rsid w:val="00B36182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BC458C-6E1E-46D4-9916-9066F5C03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9</Pages>
  <Words>1061</Words>
  <Characters>6050</Characters>
  <Application>Microsoft Office Word</Application>
  <DocSecurity>0</DocSecurity>
  <Lines>50</Lines>
  <Paragraphs>14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المطلب الثاني عشر: التورك في الجلسة الأولى أم في الثانية؟</vt:lpstr>
    </vt:vector>
  </TitlesOfParts>
  <Company>Almutamaiz</Company>
  <LinksUpToDate>false</LinksUpToDate>
  <CharactersWithSpaces>7097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المطلب الثاني عشر: التورك في الجلسة الأولى أم في الثانية؟</dc:title>
  <dc:subject/>
  <dc:creator>Almutamaiz</dc:creator>
  <cp:keywords/>
  <dc:description/>
  <cp:lastModifiedBy>Almutamaiz</cp:lastModifiedBy>
  <cp:revision>20</cp:revision>
  <dcterms:created xsi:type="dcterms:W3CDTF">2012-08-07T15:22:00Z</dcterms:created>
  <dcterms:modified xsi:type="dcterms:W3CDTF">2012-08-24T07:57:00Z</dcterms:modified>
</cp:coreProperties>
</file>