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3F" w:rsidRPr="00EE30FB" w:rsidRDefault="008D37B2" w:rsidP="00D8493D">
      <w:pPr>
        <w:jc w:val="center"/>
        <w:rPr>
          <w:rFonts w:cs="AL-Mateen"/>
          <w:vertAlign w:val="superscript"/>
          <w:rtl/>
        </w:rPr>
      </w:pPr>
      <w:r w:rsidRPr="00EE30FB">
        <w:rPr>
          <w:rFonts w:cs="AL-Mateen" w:hint="cs"/>
          <w:rtl/>
        </w:rPr>
        <w:t>المطلب السابع : تخليل</w:t>
      </w:r>
      <w:r w:rsidR="00F9590F" w:rsidRPr="00EE30FB">
        <w:rPr>
          <w:rFonts w:ascii="AGA Arabesque" w:hAnsi="AGA Arabesque" w:cs="AL-Mateen" w:hint="cs"/>
          <w:smallCaps/>
          <w:vertAlign w:val="superscript"/>
          <w:rtl/>
        </w:rPr>
        <w:t>(</w:t>
      </w:r>
      <w:r w:rsidR="00F9590F" w:rsidRPr="00EE30FB">
        <w:rPr>
          <w:rFonts w:ascii="AGA Arabesque" w:hAnsi="AGA Arabesque" w:cs="AL-Mateen"/>
          <w:smallCaps/>
          <w:vertAlign w:val="superscript"/>
          <w:rtl/>
        </w:rPr>
        <w:footnoteReference w:id="2"/>
      </w:r>
      <w:r w:rsidR="00F9590F" w:rsidRPr="00EE30FB">
        <w:rPr>
          <w:rFonts w:ascii="AGA Arabesque" w:hAnsi="AGA Arabesque" w:cs="AL-Mateen" w:hint="cs"/>
          <w:smallCaps/>
          <w:vertAlign w:val="superscript"/>
          <w:rtl/>
        </w:rPr>
        <w:t>)</w:t>
      </w:r>
      <w:r w:rsidR="00F9590F" w:rsidRPr="00EE30FB">
        <w:rPr>
          <w:rFonts w:cs="AL-Mateen" w:hint="cs"/>
          <w:position w:val="6"/>
          <w:rtl/>
        </w:rPr>
        <w:t xml:space="preserve"> </w:t>
      </w:r>
      <w:r w:rsidRPr="00EE30FB">
        <w:rPr>
          <w:rFonts w:cs="AL-Mateen" w:hint="cs"/>
          <w:rtl/>
        </w:rPr>
        <w:t>اللحية</w:t>
      </w:r>
      <w:r w:rsidR="00E96A3F" w:rsidRPr="00EE30FB">
        <w:rPr>
          <w:rFonts w:ascii="AGA Arabesque" w:hAnsi="AGA Arabesque" w:cs="AL-Mateen" w:hint="cs"/>
          <w:smallCaps/>
          <w:vertAlign w:val="superscript"/>
          <w:rtl/>
        </w:rPr>
        <w:t>(</w:t>
      </w:r>
      <w:r w:rsidR="00E96A3F" w:rsidRPr="00EE30FB">
        <w:rPr>
          <w:rFonts w:ascii="AGA Arabesque" w:hAnsi="AGA Arabesque" w:cs="AL-Mateen"/>
          <w:smallCaps/>
          <w:vertAlign w:val="superscript"/>
          <w:rtl/>
        </w:rPr>
        <w:footnoteReference w:id="3"/>
      </w:r>
      <w:r w:rsidR="00E96A3F" w:rsidRPr="00EE30FB">
        <w:rPr>
          <w:rFonts w:ascii="AGA Arabesque" w:hAnsi="AGA Arabesque" w:cs="AL-Mateen" w:hint="cs"/>
          <w:smallCaps/>
          <w:vertAlign w:val="superscript"/>
          <w:rtl/>
        </w:rPr>
        <w:t>)</w:t>
      </w:r>
      <w:r w:rsidRPr="00EE30FB">
        <w:rPr>
          <w:rFonts w:cs="AL-Mateen" w:hint="cs"/>
          <w:rtl/>
        </w:rPr>
        <w:t>.</w:t>
      </w:r>
    </w:p>
    <w:p w:rsidR="009C0B84" w:rsidRPr="00157A69" w:rsidRDefault="00B65BF6" w:rsidP="00157A69">
      <w:pPr>
        <w:ind w:hanging="2"/>
        <w:jc w:val="lowKashida"/>
        <w:rPr>
          <w:rFonts w:ascii="Lotus Linotype" w:hAnsi="Lotus Linotype" w:cs="Lotus Linotype"/>
          <w:b/>
          <w:bCs/>
          <w:sz w:val="34"/>
          <w:szCs w:val="34"/>
          <w:rtl/>
        </w:rPr>
      </w:pPr>
      <w:r w:rsidRPr="00157A69">
        <w:rPr>
          <w:rFonts w:ascii="Lotus Linotype" w:hAnsi="Lotus Linotype" w:cs="Lotus Linotype"/>
          <w:b/>
          <w:bCs/>
          <w:sz w:val="34"/>
          <w:szCs w:val="34"/>
          <w:rtl/>
        </w:rPr>
        <w:t xml:space="preserve">اختار </w:t>
      </w:r>
      <w:r w:rsidR="00456E53" w:rsidRPr="00157A69">
        <w:rPr>
          <w:rFonts w:ascii="Lotus Linotype" w:hAnsi="Lotus Linotype" w:cs="Lotus Linotype"/>
          <w:b/>
          <w:bCs/>
          <w:sz w:val="34"/>
          <w:szCs w:val="34"/>
          <w:rtl/>
        </w:rPr>
        <w:t>المباركفوري رحمه الله أن</w:t>
      </w:r>
      <w:r w:rsidR="00DA7E23" w:rsidRPr="00157A69">
        <w:rPr>
          <w:rFonts w:ascii="Lotus Linotype" w:hAnsi="Lotus Linotype" w:cs="Lotus Linotype"/>
          <w:b/>
          <w:bCs/>
          <w:sz w:val="34"/>
          <w:szCs w:val="34"/>
          <w:rtl/>
        </w:rPr>
        <w:t>ه</w:t>
      </w:r>
      <w:r w:rsidR="00456E53" w:rsidRPr="00157A69">
        <w:rPr>
          <w:rFonts w:ascii="Lotus Linotype" w:hAnsi="Lotus Linotype" w:cs="Lotus Linotype"/>
          <w:b/>
          <w:bCs/>
          <w:sz w:val="34"/>
          <w:szCs w:val="34"/>
          <w:rtl/>
        </w:rPr>
        <w:t xml:space="preserve"> </w:t>
      </w:r>
      <w:r w:rsidR="00FD45E8" w:rsidRPr="00157A69">
        <w:rPr>
          <w:rFonts w:ascii="Lotus Linotype" w:hAnsi="Lotus Linotype" w:cs="Lotus Linotype"/>
          <w:b/>
          <w:bCs/>
          <w:sz w:val="34"/>
          <w:szCs w:val="34"/>
          <w:rtl/>
        </w:rPr>
        <w:t xml:space="preserve">لا </w:t>
      </w:r>
      <w:r w:rsidR="00A2001C" w:rsidRPr="00157A69">
        <w:rPr>
          <w:rFonts w:ascii="Lotus Linotype" w:hAnsi="Lotus Linotype" w:cs="Lotus Linotype"/>
          <w:b/>
          <w:bCs/>
          <w:sz w:val="34"/>
          <w:szCs w:val="34"/>
          <w:rtl/>
        </w:rPr>
        <w:t xml:space="preserve">يجب </w:t>
      </w:r>
      <w:r w:rsidR="00FD45E8" w:rsidRPr="00157A69">
        <w:rPr>
          <w:rFonts w:ascii="Lotus Linotype" w:hAnsi="Lotus Linotype" w:cs="Lotus Linotype"/>
          <w:b/>
          <w:bCs/>
          <w:sz w:val="34"/>
          <w:szCs w:val="34"/>
          <w:rtl/>
        </w:rPr>
        <w:t>تخليل</w:t>
      </w:r>
      <w:r w:rsidR="00A2001C" w:rsidRPr="00157A69">
        <w:rPr>
          <w:rFonts w:ascii="Lotus Linotype" w:hAnsi="Lotus Linotype" w:cs="Lotus Linotype"/>
          <w:b/>
          <w:bCs/>
          <w:sz w:val="34"/>
          <w:szCs w:val="34"/>
          <w:rtl/>
        </w:rPr>
        <w:t xml:space="preserve"> اللحية</w:t>
      </w:r>
      <w:r w:rsidR="00FD45E8" w:rsidRPr="00157A69">
        <w:rPr>
          <w:rFonts w:ascii="Lotus Linotype" w:hAnsi="Lotus Linotype" w:cs="Lotus Linotype"/>
          <w:b/>
          <w:bCs/>
          <w:sz w:val="34"/>
          <w:szCs w:val="34"/>
          <w:rtl/>
        </w:rPr>
        <w:t xml:space="preserve"> </w:t>
      </w:r>
      <w:r w:rsidRPr="00157A69">
        <w:rPr>
          <w:rFonts w:ascii="Lotus Linotype" w:hAnsi="Lotus Linotype" w:cs="Lotus Linotype"/>
          <w:b/>
          <w:bCs/>
          <w:sz w:val="34"/>
          <w:szCs w:val="34"/>
          <w:rtl/>
        </w:rPr>
        <w:t>في الوضوء إذا كانت اللحية كثيفة</w:t>
      </w:r>
      <w:r w:rsidR="00EE30FB" w:rsidRPr="00157A69">
        <w:rPr>
          <w:rFonts w:ascii="Lotus Linotype" w:hAnsi="Lotus Linotype" w:cs="Lotus Linotype"/>
          <w:b/>
          <w:bCs/>
          <w:sz w:val="34"/>
          <w:szCs w:val="34"/>
          <w:rtl/>
        </w:rPr>
        <w:t xml:space="preserve"> بل هو سنة حيث قال رحمه الله</w:t>
      </w:r>
      <w:r w:rsidR="00D5418E" w:rsidRPr="00157A69">
        <w:rPr>
          <w:rFonts w:ascii="Lotus Linotype" w:hAnsi="Lotus Linotype" w:cs="Lotus Linotype"/>
          <w:b/>
          <w:bCs/>
          <w:sz w:val="34"/>
          <w:szCs w:val="34"/>
          <w:rtl/>
        </w:rPr>
        <w:t>:</w:t>
      </w:r>
      <w:r w:rsidR="00B102F3" w:rsidRPr="00157A69">
        <w:rPr>
          <w:rFonts w:ascii="Lotus Linotype" w:hAnsi="Lotus Linotype" w:cs="Lotus Linotype"/>
          <w:b/>
          <w:bCs/>
          <w:sz w:val="34"/>
          <w:szCs w:val="34"/>
          <w:rtl/>
        </w:rPr>
        <w:t>"</w:t>
      </w:r>
      <w:r w:rsidR="00456E53" w:rsidRPr="00157A69">
        <w:rPr>
          <w:rFonts w:ascii="Lotus Linotype" w:hAnsi="Lotus Linotype" w:cs="Lotus Linotype"/>
          <w:b/>
          <w:bCs/>
          <w:color w:val="auto"/>
          <w:sz w:val="34"/>
          <w:szCs w:val="34"/>
          <w:rtl/>
          <w:lang w:eastAsia="en-US"/>
        </w:rPr>
        <w:t>والراجح عندي أنه يجب في غسل الجنابة غسل جميع اللحية أي ما يلاقي البشرة منها، وما يسترسل، ويلزم إيصال الماء إلى باطنها خفيفة كانت أو كثة،</w:t>
      </w:r>
      <w:r w:rsidR="00B102F3" w:rsidRPr="00157A69">
        <w:rPr>
          <w:rFonts w:ascii="Lotus Linotype" w:hAnsi="Lotus Linotype" w:cs="Lotus Linotype"/>
          <w:b/>
          <w:bCs/>
          <w:color w:val="auto"/>
          <w:sz w:val="34"/>
          <w:szCs w:val="34"/>
          <w:rtl/>
          <w:lang w:eastAsia="en-US"/>
        </w:rPr>
        <w:t>...</w:t>
      </w:r>
      <w:r w:rsidR="00456E53" w:rsidRPr="00157A69">
        <w:rPr>
          <w:rFonts w:ascii="Lotus Linotype" w:hAnsi="Lotus Linotype" w:cs="Lotus Linotype"/>
          <w:b/>
          <w:bCs/>
          <w:color w:val="auto"/>
          <w:sz w:val="34"/>
          <w:szCs w:val="34"/>
          <w:rtl/>
          <w:lang w:eastAsia="en-US"/>
        </w:rPr>
        <w:t>وأما الوضوء فلا يجب فيه غسلها وإيصال الماء إلى باطنها وتخليلها مطلقاً لا ما يلاقي البشرة أي الشعر المقابل المماس للخدين</w:t>
      </w:r>
      <w:r w:rsidR="00EE30FB" w:rsidRPr="00157A69">
        <w:rPr>
          <w:rFonts w:ascii="Lotus Linotype" w:hAnsi="Lotus Linotype" w:cs="Lotus Linotype" w:hint="cs"/>
          <w:b/>
          <w:bCs/>
          <w:color w:val="auto"/>
          <w:sz w:val="34"/>
          <w:szCs w:val="34"/>
          <w:rtl/>
          <w:lang w:eastAsia="en-US"/>
        </w:rPr>
        <w:t xml:space="preserve"> </w:t>
      </w:r>
      <w:r w:rsidR="00456E53" w:rsidRPr="00157A69">
        <w:rPr>
          <w:rFonts w:ascii="Lotus Linotype" w:hAnsi="Lotus Linotype" w:cs="Lotus Linotype"/>
          <w:b/>
          <w:bCs/>
          <w:color w:val="auto"/>
          <w:sz w:val="34"/>
          <w:szCs w:val="34"/>
          <w:rtl/>
          <w:lang w:eastAsia="en-US"/>
        </w:rPr>
        <w:t xml:space="preserve"> والذقن</w:t>
      </w:r>
      <w:r w:rsidR="00EE30FB" w:rsidRPr="00157A69">
        <w:rPr>
          <w:rFonts w:ascii="Lotus Linotype" w:hAnsi="Lotus Linotype" w:cs="Lotus Linotype" w:hint="cs"/>
          <w:b/>
          <w:bCs/>
          <w:color w:val="auto"/>
          <w:sz w:val="34"/>
          <w:szCs w:val="34"/>
          <w:rtl/>
          <w:lang w:eastAsia="en-US"/>
        </w:rPr>
        <w:t xml:space="preserve"> </w:t>
      </w:r>
      <w:r w:rsidR="00456E53" w:rsidRPr="00157A69">
        <w:rPr>
          <w:rFonts w:ascii="Lotus Linotype" w:hAnsi="Lotus Linotype" w:cs="Lotus Linotype"/>
          <w:b/>
          <w:bCs/>
          <w:color w:val="auto"/>
          <w:sz w:val="34"/>
          <w:szCs w:val="34"/>
          <w:rtl/>
          <w:lang w:eastAsia="en-US"/>
        </w:rPr>
        <w:t>،</w:t>
      </w:r>
      <w:r w:rsidR="00EE30FB" w:rsidRPr="00157A69">
        <w:rPr>
          <w:rFonts w:ascii="Lotus Linotype" w:hAnsi="Lotus Linotype" w:cs="Lotus Linotype" w:hint="cs"/>
          <w:b/>
          <w:bCs/>
          <w:color w:val="auto"/>
          <w:sz w:val="34"/>
          <w:szCs w:val="34"/>
          <w:rtl/>
          <w:lang w:eastAsia="en-US"/>
        </w:rPr>
        <w:t xml:space="preserve"> </w:t>
      </w:r>
      <w:r w:rsidR="00456E53" w:rsidRPr="00157A69">
        <w:rPr>
          <w:rFonts w:ascii="Lotus Linotype" w:hAnsi="Lotus Linotype" w:cs="Lotus Linotype"/>
          <w:b/>
          <w:bCs/>
          <w:color w:val="auto"/>
          <w:sz w:val="34"/>
          <w:szCs w:val="34"/>
          <w:rtl/>
          <w:lang w:eastAsia="en-US"/>
        </w:rPr>
        <w:t>ولا المسترسل أي الشعر الخارج عن دائرة الوجه، بل يسن تخليلها ومسحها</w:t>
      </w:r>
      <w:r w:rsidR="00F9590F" w:rsidRPr="00157A69">
        <w:rPr>
          <w:rFonts w:ascii="Lotus Linotype" w:hAnsi="Lotus Linotype" w:cs="Lotus Linotype"/>
          <w:b/>
          <w:bCs/>
          <w:color w:val="auto"/>
          <w:sz w:val="34"/>
          <w:szCs w:val="34"/>
          <w:rtl/>
          <w:lang w:eastAsia="en-US"/>
        </w:rPr>
        <w:t>",</w:t>
      </w:r>
      <w:r w:rsidR="00EE30FB" w:rsidRPr="00157A69">
        <w:rPr>
          <w:rFonts w:ascii="Lotus Linotype" w:hAnsi="Lotus Linotype" w:cs="Lotus Linotype"/>
          <w:b/>
          <w:bCs/>
          <w:color w:val="auto"/>
          <w:sz w:val="34"/>
          <w:szCs w:val="34"/>
          <w:rtl/>
          <w:lang w:eastAsia="en-US"/>
        </w:rPr>
        <w:t xml:space="preserve"> وقال أيضا</w:t>
      </w:r>
      <w:r w:rsidR="00EE30FB" w:rsidRPr="00157A69">
        <w:rPr>
          <w:rFonts w:ascii="Lotus Linotype" w:hAnsi="Lotus Linotype" w:cs="Lotus Linotype" w:hint="cs"/>
          <w:b/>
          <w:bCs/>
          <w:color w:val="auto"/>
          <w:sz w:val="34"/>
          <w:szCs w:val="34"/>
          <w:rtl/>
          <w:lang w:eastAsia="en-US"/>
        </w:rPr>
        <w:t>:</w:t>
      </w:r>
      <w:r w:rsidR="00EE30FB" w:rsidRPr="00157A69">
        <w:rPr>
          <w:rFonts w:ascii="Lotus Linotype" w:hAnsi="Lotus Linotype" w:cs="Times New Roman" w:hint="cs"/>
          <w:b/>
          <w:bCs/>
          <w:color w:val="auto"/>
          <w:sz w:val="34"/>
          <w:szCs w:val="34"/>
          <w:rtl/>
          <w:lang w:eastAsia="en-US"/>
        </w:rPr>
        <w:t>"</w:t>
      </w:r>
      <w:r w:rsidR="00B102F3" w:rsidRPr="00157A69">
        <w:rPr>
          <w:rFonts w:ascii="Lotus Linotype" w:hAnsi="Lotus Linotype" w:cs="Lotus Linotype"/>
          <w:b/>
          <w:bCs/>
          <w:color w:val="auto"/>
          <w:sz w:val="34"/>
          <w:szCs w:val="34"/>
          <w:rtl/>
          <w:lang w:eastAsia="en-US"/>
        </w:rPr>
        <w:t>وأما الخفيفة التي ترى بشرتها فيجب إيصال الماء إلى ما تحتها،</w:t>
      </w:r>
      <w:r w:rsidR="00157A69">
        <w:rPr>
          <w:rFonts w:ascii="Lotus Linotype" w:hAnsi="Lotus Linotype" w:cs="Lotus Linotype" w:hint="cs"/>
          <w:b/>
          <w:bCs/>
          <w:color w:val="auto"/>
          <w:sz w:val="34"/>
          <w:szCs w:val="34"/>
          <w:rtl/>
          <w:lang w:eastAsia="en-US"/>
        </w:rPr>
        <w:t xml:space="preserve"> </w:t>
      </w:r>
      <w:r w:rsidR="00B102F3" w:rsidRPr="00157A69">
        <w:rPr>
          <w:rFonts w:ascii="Lotus Linotype" w:hAnsi="Lotus Linotype" w:cs="Lotus Linotype"/>
          <w:b/>
          <w:bCs/>
          <w:color w:val="auto"/>
          <w:sz w:val="34"/>
          <w:szCs w:val="34"/>
          <w:rtl/>
          <w:lang w:eastAsia="en-US"/>
        </w:rPr>
        <w:t>هذا ما عندي</w:t>
      </w:r>
      <w:r w:rsidR="00157A69" w:rsidRPr="00157A69">
        <w:rPr>
          <w:rFonts w:ascii="Lotus Linotype" w:hAnsi="Lotus Linotype"/>
          <w:smallCaps/>
          <w:sz w:val="34"/>
          <w:szCs w:val="34"/>
          <w:vertAlign w:val="superscript"/>
          <w:rtl/>
        </w:rPr>
        <w:t>(</w:t>
      </w:r>
      <w:r w:rsidR="00157A69" w:rsidRPr="00157A69">
        <w:rPr>
          <w:rFonts w:ascii="Lotus Linotype" w:hAnsi="Lotus Linotype"/>
          <w:smallCaps/>
          <w:sz w:val="34"/>
          <w:szCs w:val="34"/>
          <w:vertAlign w:val="superscript"/>
          <w:rtl/>
        </w:rPr>
        <w:footnoteReference w:id="4"/>
      </w:r>
      <w:r w:rsidR="00157A69" w:rsidRPr="00157A69">
        <w:rPr>
          <w:rFonts w:ascii="Lotus Linotype" w:hAnsi="Lotus Linotype"/>
          <w:smallCaps/>
          <w:sz w:val="34"/>
          <w:szCs w:val="34"/>
          <w:vertAlign w:val="superscript"/>
          <w:rtl/>
        </w:rPr>
        <w:t>)</w:t>
      </w:r>
      <w:r w:rsidR="00157A69">
        <w:rPr>
          <w:rFonts w:ascii="Lotus Linotype" w:hAnsi="Lotus Linotype" w:cs="Lotus Linotype" w:hint="cs"/>
          <w:b/>
          <w:bCs/>
          <w:sz w:val="34"/>
          <w:szCs w:val="34"/>
          <w:rtl/>
        </w:rPr>
        <w:t>.</w:t>
      </w:r>
    </w:p>
    <w:p w:rsidR="00AD0AEF" w:rsidRPr="00E248A9" w:rsidRDefault="003C15F8" w:rsidP="00157A69">
      <w:pPr>
        <w:ind w:hanging="2"/>
        <w:jc w:val="lowKashida"/>
        <w:rPr>
          <w:b/>
          <w:bCs/>
          <w:color w:val="auto"/>
          <w:rtl/>
        </w:rPr>
      </w:pPr>
      <w:r w:rsidRPr="00E248A9">
        <w:rPr>
          <w:rFonts w:hint="cs"/>
          <w:b/>
          <w:bCs/>
          <w:color w:val="auto"/>
          <w:rtl/>
        </w:rPr>
        <w:t>تحرير محل النزاع</w:t>
      </w:r>
      <w:r w:rsidR="00D5418E">
        <w:rPr>
          <w:rFonts w:hint="cs"/>
          <w:color w:val="auto"/>
          <w:rtl/>
        </w:rPr>
        <w:t xml:space="preserve">: </w:t>
      </w:r>
      <w:r w:rsidR="00A22F10" w:rsidRPr="00E248A9">
        <w:rPr>
          <w:rFonts w:hint="cs"/>
          <w:color w:val="auto"/>
          <w:rtl/>
        </w:rPr>
        <w:t xml:space="preserve">لا خلاف بين </w:t>
      </w:r>
      <w:r w:rsidR="00915A70" w:rsidRPr="00E248A9">
        <w:rPr>
          <w:rFonts w:hint="cs"/>
          <w:color w:val="auto"/>
          <w:rtl/>
        </w:rPr>
        <w:t xml:space="preserve">المذاهب </w:t>
      </w:r>
      <w:r w:rsidR="00A22F10" w:rsidRPr="00E248A9">
        <w:rPr>
          <w:rFonts w:hint="cs"/>
          <w:color w:val="auto"/>
          <w:rtl/>
        </w:rPr>
        <w:t>الأربعة في وجوب تخليل اللحية في غسل الجنابة على المشهور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5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751421" w:rsidRPr="00E248A9">
        <w:rPr>
          <w:rFonts w:hint="cs"/>
          <w:color w:val="auto"/>
          <w:rtl/>
        </w:rPr>
        <w:t>,</w:t>
      </w:r>
      <w:r w:rsidR="00A5113E" w:rsidRPr="00E248A9">
        <w:rPr>
          <w:rFonts w:hint="cs"/>
          <w:color w:val="auto"/>
          <w:rtl/>
        </w:rPr>
        <w:t xml:space="preserve"> ثم </w:t>
      </w:r>
      <w:r w:rsidR="001604F5" w:rsidRPr="00E248A9">
        <w:rPr>
          <w:rFonts w:hint="cs"/>
          <w:color w:val="auto"/>
          <w:rtl/>
        </w:rPr>
        <w:t>اتفق</w:t>
      </w:r>
      <w:r w:rsidR="00727C71" w:rsidRPr="00E248A9">
        <w:rPr>
          <w:rFonts w:hint="cs"/>
          <w:color w:val="auto"/>
          <w:rtl/>
        </w:rPr>
        <w:t xml:space="preserve"> العلماء </w:t>
      </w:r>
      <w:r w:rsidR="00541E66" w:rsidRPr="00E248A9">
        <w:rPr>
          <w:rFonts w:hint="cs"/>
          <w:color w:val="auto"/>
          <w:rtl/>
        </w:rPr>
        <w:t>على وجوب غسل اللحية الخفيفة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6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541E66" w:rsidRPr="00E248A9">
        <w:rPr>
          <w:rFonts w:hint="cs"/>
          <w:color w:val="auto"/>
          <w:rtl/>
        </w:rPr>
        <w:t>ظاهرها وباطنها</w:t>
      </w:r>
      <w:r w:rsidR="000424F4" w:rsidRPr="00E248A9">
        <w:rPr>
          <w:rFonts w:hint="cs"/>
          <w:color w:val="auto"/>
          <w:rtl/>
        </w:rPr>
        <w:t xml:space="preserve"> </w:t>
      </w:r>
      <w:r w:rsidR="001604F5" w:rsidRPr="00E248A9">
        <w:rPr>
          <w:rFonts w:hint="cs"/>
          <w:color w:val="auto"/>
          <w:rtl/>
        </w:rPr>
        <w:t xml:space="preserve">في </w:t>
      </w:r>
      <w:r w:rsidR="001604F5" w:rsidRPr="00E248A9">
        <w:rPr>
          <w:rFonts w:hint="cs"/>
          <w:color w:val="auto"/>
          <w:rtl/>
        </w:rPr>
        <w:lastRenderedPageBreak/>
        <w:t>الوضوء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7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D76182" w:rsidRPr="00E248A9">
        <w:rPr>
          <w:rFonts w:hint="cs"/>
          <w:color w:val="auto"/>
          <w:rtl/>
        </w:rPr>
        <w:t xml:space="preserve">, </w:t>
      </w:r>
      <w:r w:rsidR="001604F5" w:rsidRPr="00E248A9">
        <w:rPr>
          <w:rFonts w:hint="cs"/>
          <w:color w:val="auto"/>
          <w:rtl/>
        </w:rPr>
        <w:t>واتفقوا</w:t>
      </w:r>
      <w:r w:rsidR="006366BA" w:rsidRPr="00E248A9">
        <w:rPr>
          <w:rFonts w:hint="cs"/>
          <w:color w:val="auto"/>
          <w:rtl/>
        </w:rPr>
        <w:t xml:space="preserve"> أيضا</w:t>
      </w:r>
      <w:r w:rsidR="00AD0AEF" w:rsidRPr="00E248A9">
        <w:rPr>
          <w:rFonts w:hint="cs"/>
          <w:color w:val="auto"/>
          <w:rtl/>
        </w:rPr>
        <w:t xml:space="preserve"> على أن اللحية إذا كانت كثيفة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8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E96A3F" w:rsidRPr="00E248A9">
        <w:rPr>
          <w:color w:val="auto"/>
          <w:position w:val="6"/>
          <w:vertAlign w:val="superscript"/>
          <w:rtl/>
        </w:rPr>
        <w:t xml:space="preserve"> </w:t>
      </w:r>
      <w:r w:rsidR="00AD0AEF" w:rsidRPr="00E248A9">
        <w:rPr>
          <w:rFonts w:hint="cs"/>
          <w:color w:val="auto"/>
          <w:rtl/>
        </w:rPr>
        <w:t xml:space="preserve">لا يجب </w:t>
      </w:r>
      <w:r w:rsidR="0056521E" w:rsidRPr="00E248A9">
        <w:rPr>
          <w:rFonts w:hint="cs"/>
          <w:color w:val="auto"/>
          <w:rtl/>
        </w:rPr>
        <w:t>غسل باطنها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9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571215" w:rsidRPr="00E248A9">
        <w:rPr>
          <w:rFonts w:ascii="AGA Arabesque" w:hAnsi="AGA Arabesque" w:hint="cs"/>
          <w:smallCaps/>
          <w:rtl/>
        </w:rPr>
        <w:t>,</w:t>
      </w:r>
      <w:r w:rsidR="00571215" w:rsidRPr="00E248A9">
        <w:rPr>
          <w:rFonts w:ascii="AGA Arabesque" w:hAnsi="AGA Arabesque" w:hint="cs"/>
          <w:smallCaps/>
          <w:vertAlign w:val="superscript"/>
          <w:rtl/>
        </w:rPr>
        <w:t xml:space="preserve"> </w:t>
      </w:r>
      <w:r w:rsidR="00571215" w:rsidRPr="00E248A9">
        <w:rPr>
          <w:rFonts w:ascii="AGA Arabesque" w:hAnsi="AGA Arabesque" w:hint="cs"/>
          <w:smallCaps/>
          <w:rtl/>
        </w:rPr>
        <w:t xml:space="preserve">وإنما </w:t>
      </w:r>
      <w:r w:rsidR="001604F5" w:rsidRPr="00E248A9">
        <w:rPr>
          <w:rFonts w:hint="cs"/>
          <w:color w:val="auto"/>
          <w:rtl/>
        </w:rPr>
        <w:t xml:space="preserve">اختلفوا في تخليل اللحية </w:t>
      </w:r>
      <w:r w:rsidR="002815A7" w:rsidRPr="00E248A9">
        <w:rPr>
          <w:rFonts w:hint="cs"/>
          <w:color w:val="auto"/>
          <w:rtl/>
        </w:rPr>
        <w:t xml:space="preserve">في الوضوء </w:t>
      </w:r>
      <w:r w:rsidR="002C7EB4" w:rsidRPr="00E248A9">
        <w:rPr>
          <w:rFonts w:hint="cs"/>
          <w:color w:val="auto"/>
          <w:rtl/>
        </w:rPr>
        <w:t>إذا كانت ك</w:t>
      </w:r>
      <w:r w:rsidR="001604F5" w:rsidRPr="00E248A9">
        <w:rPr>
          <w:rFonts w:hint="cs"/>
          <w:color w:val="auto"/>
          <w:rtl/>
        </w:rPr>
        <w:t>ث</w:t>
      </w:r>
      <w:r w:rsidR="002C7EB4" w:rsidRPr="00E248A9">
        <w:rPr>
          <w:rFonts w:hint="cs"/>
          <w:color w:val="auto"/>
          <w:rtl/>
        </w:rPr>
        <w:t>ي</w:t>
      </w:r>
      <w:r w:rsidR="001604F5" w:rsidRPr="00E248A9">
        <w:rPr>
          <w:rFonts w:hint="cs"/>
          <w:color w:val="auto"/>
          <w:rtl/>
        </w:rPr>
        <w:t xml:space="preserve">فة على </w:t>
      </w:r>
      <w:r w:rsidR="006366BA" w:rsidRPr="00E248A9">
        <w:rPr>
          <w:rFonts w:hint="cs"/>
          <w:color w:val="auto"/>
          <w:rtl/>
        </w:rPr>
        <w:t>ثلاثة أقوال:</w:t>
      </w:r>
    </w:p>
    <w:p w:rsidR="009C0B84" w:rsidRPr="00E248A9" w:rsidRDefault="000560F8" w:rsidP="00157A69">
      <w:pPr>
        <w:ind w:hanging="2"/>
        <w:jc w:val="lowKashida"/>
        <w:rPr>
          <w:rtl/>
        </w:rPr>
      </w:pPr>
      <w:r w:rsidRPr="00E248A9">
        <w:rPr>
          <w:b/>
          <w:bCs/>
          <w:rtl/>
        </w:rPr>
        <w:t>القول</w:t>
      </w:r>
      <w:r w:rsidR="009833E7" w:rsidRPr="00E248A9">
        <w:rPr>
          <w:rFonts w:hint="cs"/>
          <w:b/>
          <w:bCs/>
          <w:rtl/>
        </w:rPr>
        <w:t xml:space="preserve"> </w:t>
      </w:r>
      <w:r w:rsidR="009C0B84" w:rsidRPr="00E248A9">
        <w:rPr>
          <w:b/>
          <w:bCs/>
          <w:rtl/>
        </w:rPr>
        <w:t>لأول</w:t>
      </w:r>
      <w:r w:rsidR="007572E4" w:rsidRPr="00E248A9">
        <w:rPr>
          <w:rtl/>
        </w:rPr>
        <w:t xml:space="preserve">: </w:t>
      </w:r>
      <w:r w:rsidR="007572E4" w:rsidRPr="00E248A9">
        <w:rPr>
          <w:rFonts w:hint="cs"/>
          <w:rtl/>
        </w:rPr>
        <w:t>إ</w:t>
      </w:r>
      <w:r w:rsidR="002C7EB4" w:rsidRPr="00E248A9">
        <w:rPr>
          <w:rtl/>
        </w:rPr>
        <w:t>ن</w:t>
      </w:r>
      <w:r w:rsidR="002C7EB4" w:rsidRPr="00E248A9">
        <w:rPr>
          <w:rFonts w:hint="cs"/>
          <w:rtl/>
        </w:rPr>
        <w:t xml:space="preserve"> تخليل اللحية الكثيفة في الوضوء</w:t>
      </w:r>
      <w:r w:rsidR="002C7EB4" w:rsidRPr="00E248A9">
        <w:rPr>
          <w:rtl/>
        </w:rPr>
        <w:t xml:space="preserve"> مستحب</w:t>
      </w:r>
      <w:r w:rsidR="002A25EF" w:rsidRPr="00E248A9">
        <w:rPr>
          <w:rFonts w:hint="cs"/>
          <w:rtl/>
        </w:rPr>
        <w:t xml:space="preserve"> وليس بواجب</w:t>
      </w:r>
      <w:r w:rsidR="002C7EB4" w:rsidRPr="00E248A9">
        <w:rPr>
          <w:rFonts w:hint="cs"/>
          <w:rtl/>
        </w:rPr>
        <w:t>, وهو قول ابن عمر</w:t>
      </w:r>
      <w:r w:rsidR="002A25EF" w:rsidRPr="00E248A9">
        <w:rPr>
          <w:rFonts w:hint="cs"/>
          <w:rtl/>
        </w:rPr>
        <w:t>,</w:t>
      </w:r>
      <w:r w:rsidR="00D5418E">
        <w:rPr>
          <w:rFonts w:hint="cs"/>
          <w:rtl/>
        </w:rPr>
        <w:t xml:space="preserve"> والحسن بن علي</w:t>
      </w:r>
      <w:r w:rsidR="002A25EF" w:rsidRPr="00E248A9">
        <w:rPr>
          <w:rFonts w:hint="cs"/>
          <w:rtl/>
        </w:rPr>
        <w:t>, وطا</w:t>
      </w:r>
      <w:r w:rsidR="00A5113E" w:rsidRPr="00E248A9">
        <w:rPr>
          <w:rFonts w:hint="cs"/>
          <w:rtl/>
        </w:rPr>
        <w:t>و</w:t>
      </w:r>
      <w:r w:rsidR="002C7EB4" w:rsidRPr="00E248A9">
        <w:rPr>
          <w:rFonts w:hint="cs"/>
          <w:rtl/>
        </w:rPr>
        <w:t>س</w:t>
      </w:r>
      <w:r w:rsidR="002A25EF" w:rsidRPr="00E248A9">
        <w:rPr>
          <w:rFonts w:hint="cs"/>
          <w:rtl/>
        </w:rPr>
        <w:t>,</w:t>
      </w:r>
      <w:r w:rsidR="002C7EB4" w:rsidRPr="00E248A9">
        <w:rPr>
          <w:rFonts w:hint="cs"/>
          <w:rtl/>
        </w:rPr>
        <w:t xml:space="preserve"> والنخعي</w:t>
      </w:r>
      <w:r w:rsidR="002A25EF" w:rsidRPr="00E248A9">
        <w:rPr>
          <w:rFonts w:hint="cs"/>
          <w:rtl/>
        </w:rPr>
        <w:t>,</w:t>
      </w:r>
      <w:r w:rsidR="002C7EB4" w:rsidRPr="00E248A9">
        <w:rPr>
          <w:rFonts w:hint="cs"/>
          <w:rtl/>
        </w:rPr>
        <w:t xml:space="preserve"> والشعبي</w:t>
      </w:r>
      <w:r w:rsidR="002A25EF" w:rsidRPr="00E248A9">
        <w:rPr>
          <w:rFonts w:hint="cs"/>
          <w:rtl/>
        </w:rPr>
        <w:t xml:space="preserve">, </w:t>
      </w:r>
      <w:r w:rsidR="001C4EA0" w:rsidRPr="00E248A9">
        <w:rPr>
          <w:rFonts w:hint="cs"/>
          <w:rtl/>
        </w:rPr>
        <w:t>وأبي العالية</w:t>
      </w:r>
      <w:r w:rsidR="002A25EF" w:rsidRPr="00E248A9">
        <w:rPr>
          <w:rFonts w:hint="cs"/>
          <w:rtl/>
        </w:rPr>
        <w:t>,</w:t>
      </w:r>
      <w:r w:rsidR="001C4EA0" w:rsidRPr="00E248A9">
        <w:rPr>
          <w:rFonts w:hint="cs"/>
          <w:rtl/>
        </w:rPr>
        <w:t xml:space="preserve"> والأوزاعي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10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2A25EF" w:rsidRPr="00E248A9">
        <w:rPr>
          <w:rFonts w:hint="cs"/>
          <w:rtl/>
        </w:rPr>
        <w:t>,</w:t>
      </w:r>
      <w:r w:rsidR="002C7EB4" w:rsidRPr="00E248A9">
        <w:rPr>
          <w:rFonts w:hint="cs"/>
          <w:rtl/>
        </w:rPr>
        <w:t xml:space="preserve"> </w:t>
      </w:r>
      <w:r w:rsidR="002A25EF" w:rsidRPr="00E248A9">
        <w:rPr>
          <w:rFonts w:hint="cs"/>
          <w:rtl/>
        </w:rPr>
        <w:t xml:space="preserve">وهو </w:t>
      </w:r>
      <w:r w:rsidR="002806E8" w:rsidRPr="00E248A9">
        <w:rPr>
          <w:rFonts w:hint="cs"/>
          <w:rtl/>
        </w:rPr>
        <w:t xml:space="preserve"> </w:t>
      </w:r>
      <w:r w:rsidR="002A25EF" w:rsidRPr="00E248A9">
        <w:rPr>
          <w:rFonts w:hint="cs"/>
          <w:rtl/>
        </w:rPr>
        <w:t xml:space="preserve">مذهب </w:t>
      </w:r>
      <w:r w:rsidR="002806E8" w:rsidRPr="00E248A9">
        <w:rPr>
          <w:rtl/>
        </w:rPr>
        <w:t>الحنفية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11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D54202" w:rsidRPr="00E248A9">
        <w:rPr>
          <w:rFonts w:hint="cs"/>
          <w:rtl/>
        </w:rPr>
        <w:t xml:space="preserve">, </w:t>
      </w:r>
      <w:r w:rsidR="002806E8" w:rsidRPr="00E248A9">
        <w:rPr>
          <w:rFonts w:hint="cs"/>
          <w:rtl/>
        </w:rPr>
        <w:t>و</w:t>
      </w:r>
      <w:r w:rsidR="00FA66F6" w:rsidRPr="00E248A9">
        <w:rPr>
          <w:rFonts w:hint="cs"/>
          <w:rtl/>
        </w:rPr>
        <w:t>قول</w:t>
      </w:r>
      <w:r w:rsidR="00104988" w:rsidRPr="00E248A9">
        <w:rPr>
          <w:rFonts w:hint="cs"/>
          <w:rtl/>
        </w:rPr>
        <w:t xml:space="preserve"> عند </w:t>
      </w:r>
      <w:r w:rsidR="009C0B84" w:rsidRPr="00E248A9">
        <w:rPr>
          <w:rtl/>
        </w:rPr>
        <w:t>المالكية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12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9C0B84" w:rsidRPr="00E248A9">
        <w:rPr>
          <w:rtl/>
        </w:rPr>
        <w:t>،</w:t>
      </w:r>
      <w:r w:rsidR="00104988" w:rsidRPr="00E248A9">
        <w:rPr>
          <w:rFonts w:hint="cs"/>
          <w:rtl/>
        </w:rPr>
        <w:t xml:space="preserve"> </w:t>
      </w:r>
      <w:r w:rsidR="009C0B84" w:rsidRPr="00E248A9">
        <w:rPr>
          <w:rtl/>
        </w:rPr>
        <w:t>و</w:t>
      </w:r>
      <w:r w:rsidR="002C7EB4" w:rsidRPr="00E248A9">
        <w:rPr>
          <w:rFonts w:hint="cs"/>
          <w:rtl/>
        </w:rPr>
        <w:t xml:space="preserve">المذهب عند </w:t>
      </w:r>
      <w:r w:rsidR="009C0B84" w:rsidRPr="00E248A9">
        <w:rPr>
          <w:rtl/>
        </w:rPr>
        <w:t>الشافعية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13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A5113E" w:rsidRPr="00E248A9">
        <w:rPr>
          <w:rFonts w:hint="cs"/>
          <w:rtl/>
        </w:rPr>
        <w:t xml:space="preserve">, </w:t>
      </w:r>
      <w:r w:rsidR="002C7EB4" w:rsidRPr="00E248A9">
        <w:rPr>
          <w:rFonts w:hint="cs"/>
          <w:rtl/>
        </w:rPr>
        <w:t>و</w:t>
      </w:r>
      <w:r w:rsidR="009C0B84" w:rsidRPr="00E248A9">
        <w:rPr>
          <w:rtl/>
        </w:rPr>
        <w:t>الحنابلة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14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2A25EF" w:rsidRPr="00E248A9">
        <w:rPr>
          <w:rFonts w:hint="cs"/>
          <w:rtl/>
        </w:rPr>
        <w:t>, واختاره ابن المنذر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15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D5418E">
        <w:rPr>
          <w:rFonts w:ascii="AGA Arabesque" w:hAnsi="AGA Arabesque" w:hint="cs"/>
          <w:smallCaps/>
          <w:rtl/>
        </w:rPr>
        <w:t>, وهو اختيار المباركفوري.</w:t>
      </w:r>
      <w:r w:rsidR="00B7375E" w:rsidRPr="00E248A9">
        <w:rPr>
          <w:rFonts w:hint="cs"/>
          <w:color w:val="C00000"/>
          <w:rtl/>
        </w:rPr>
        <w:t xml:space="preserve"> </w:t>
      </w:r>
    </w:p>
    <w:p w:rsidR="00860E85" w:rsidRPr="00E248A9" w:rsidRDefault="009C0B84" w:rsidP="00157A69">
      <w:pPr>
        <w:ind w:hanging="2"/>
        <w:jc w:val="lowKashida"/>
        <w:rPr>
          <w:b/>
          <w:bCs/>
          <w:color w:val="C00000"/>
          <w:rtl/>
        </w:rPr>
      </w:pPr>
      <w:r w:rsidRPr="00E248A9">
        <w:rPr>
          <w:b/>
          <w:bCs/>
          <w:rtl/>
        </w:rPr>
        <w:t>القول الثاني</w:t>
      </w:r>
      <w:r w:rsidR="00D54202" w:rsidRPr="00E248A9">
        <w:rPr>
          <w:b/>
          <w:bCs/>
          <w:rtl/>
        </w:rPr>
        <w:t xml:space="preserve">: </w:t>
      </w:r>
      <w:r w:rsidR="00D54202" w:rsidRPr="00E248A9">
        <w:rPr>
          <w:rFonts w:hint="cs"/>
          <w:rtl/>
        </w:rPr>
        <w:t>إ</w:t>
      </w:r>
      <w:r w:rsidR="002C7EB4" w:rsidRPr="00E248A9">
        <w:rPr>
          <w:rtl/>
        </w:rPr>
        <w:t>ن</w:t>
      </w:r>
      <w:r w:rsidR="002C7EB4" w:rsidRPr="00E248A9">
        <w:rPr>
          <w:rFonts w:hint="cs"/>
          <w:rtl/>
        </w:rPr>
        <w:t xml:space="preserve"> تخليل  اللحية الكثيفة في الوضوء</w:t>
      </w:r>
      <w:r w:rsidRPr="00E248A9">
        <w:rPr>
          <w:rtl/>
        </w:rPr>
        <w:t xml:space="preserve"> واجب</w:t>
      </w:r>
      <w:r w:rsidR="002C7EB4" w:rsidRPr="00E248A9">
        <w:rPr>
          <w:rFonts w:hint="cs"/>
          <w:color w:val="C00000"/>
          <w:rtl/>
        </w:rPr>
        <w:t>,</w:t>
      </w:r>
      <w:r w:rsidR="002A25EF" w:rsidRPr="00E248A9">
        <w:rPr>
          <w:rFonts w:hint="cs"/>
          <w:color w:val="auto"/>
          <w:rtl/>
        </w:rPr>
        <w:t xml:space="preserve"> رُوي ذلك عن عمر</w:t>
      </w:r>
      <w:r w:rsidR="00A5113E" w:rsidRPr="00E248A9">
        <w:rPr>
          <w:rFonts w:hint="cs"/>
          <w:color w:val="auto"/>
          <w:rtl/>
        </w:rPr>
        <w:t xml:space="preserve">, </w:t>
      </w:r>
      <w:r w:rsidR="002A25EF" w:rsidRPr="00E248A9">
        <w:rPr>
          <w:rFonts w:hint="cs"/>
          <w:color w:val="auto"/>
          <w:rtl/>
        </w:rPr>
        <w:t xml:space="preserve">وابن عمر </w:t>
      </w:r>
      <w:r w:rsidR="003E22AD">
        <w:rPr>
          <w:rFonts w:hint="cs"/>
          <w:color w:val="auto"/>
          <w:rtl/>
        </w:rPr>
        <w:lastRenderedPageBreak/>
        <w:t>رضي الله عنهما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16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A5113E" w:rsidRPr="00E248A9">
        <w:rPr>
          <w:rFonts w:hint="cs"/>
          <w:color w:val="auto"/>
          <w:rtl/>
        </w:rPr>
        <w:t xml:space="preserve">, </w:t>
      </w:r>
      <w:r w:rsidR="002A25EF" w:rsidRPr="00E248A9">
        <w:rPr>
          <w:rFonts w:hint="cs"/>
          <w:color w:val="auto"/>
          <w:rtl/>
        </w:rPr>
        <w:t xml:space="preserve">وهو قول </w:t>
      </w:r>
      <w:r w:rsidR="002A25EF" w:rsidRPr="00E248A9">
        <w:rPr>
          <w:color w:val="auto"/>
          <w:rtl/>
        </w:rPr>
        <w:t>سعيد بن جبير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17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2A25EF" w:rsidRPr="00E248A9">
        <w:rPr>
          <w:color w:val="auto"/>
          <w:rtl/>
        </w:rPr>
        <w:t>،</w:t>
      </w:r>
      <w:r w:rsidR="002A25EF" w:rsidRPr="00E248A9">
        <w:rPr>
          <w:rFonts w:hint="cs"/>
          <w:color w:val="auto"/>
          <w:rtl/>
        </w:rPr>
        <w:t xml:space="preserve"> </w:t>
      </w:r>
      <w:r w:rsidR="002A25EF" w:rsidRPr="00E248A9">
        <w:rPr>
          <w:color w:val="auto"/>
          <w:rtl/>
        </w:rPr>
        <w:t>وعطاء بن</w:t>
      </w:r>
      <w:r w:rsidR="002A25EF" w:rsidRPr="00E248A9">
        <w:rPr>
          <w:rFonts w:hint="cs"/>
          <w:color w:val="auto"/>
          <w:rtl/>
        </w:rPr>
        <w:t xml:space="preserve"> أبي رباح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18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A5113E" w:rsidRPr="00E248A9">
        <w:rPr>
          <w:rFonts w:ascii="AGA Arabesque" w:hAnsi="AGA Arabesque" w:hint="cs"/>
          <w:smallCaps/>
          <w:rtl/>
        </w:rPr>
        <w:t>,</w:t>
      </w:r>
      <w:r w:rsidR="00A5113E" w:rsidRPr="00E248A9">
        <w:rPr>
          <w:rFonts w:ascii="AGA Arabesque" w:hAnsi="AGA Arabesque" w:hint="cs"/>
          <w:smallCaps/>
          <w:vertAlign w:val="superscript"/>
          <w:rtl/>
        </w:rPr>
        <w:t xml:space="preserve"> </w:t>
      </w:r>
      <w:r w:rsidR="002A25EF" w:rsidRPr="00E248A9">
        <w:rPr>
          <w:color w:val="auto"/>
          <w:rtl/>
        </w:rPr>
        <w:t>وأ</w:t>
      </w:r>
      <w:r w:rsidR="002A25EF" w:rsidRPr="00E248A9">
        <w:rPr>
          <w:rFonts w:hint="cs"/>
          <w:color w:val="auto"/>
          <w:rtl/>
        </w:rPr>
        <w:t>بي</w:t>
      </w:r>
      <w:r w:rsidR="002A25EF" w:rsidRPr="00E248A9">
        <w:rPr>
          <w:color w:val="auto"/>
          <w:rtl/>
        </w:rPr>
        <w:t xml:space="preserve"> ثور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19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2A25EF" w:rsidRPr="00E248A9">
        <w:rPr>
          <w:color w:val="auto"/>
          <w:rtl/>
        </w:rPr>
        <w:t>،</w:t>
      </w:r>
      <w:r w:rsidR="00A5113E" w:rsidRPr="00E248A9">
        <w:rPr>
          <w:rFonts w:hint="cs"/>
          <w:color w:val="auto"/>
          <w:rtl/>
        </w:rPr>
        <w:t xml:space="preserve"> </w:t>
      </w:r>
      <w:r w:rsidR="002A25EF" w:rsidRPr="00E248A9">
        <w:rPr>
          <w:color w:val="auto"/>
          <w:rtl/>
        </w:rPr>
        <w:t>وإسحاق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20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2A25EF" w:rsidRPr="00E248A9">
        <w:rPr>
          <w:color w:val="auto"/>
          <w:rtl/>
        </w:rPr>
        <w:t>،</w:t>
      </w:r>
      <w:r w:rsidR="00A5113E" w:rsidRPr="00E248A9">
        <w:rPr>
          <w:rFonts w:hint="cs"/>
          <w:color w:val="auto"/>
          <w:rtl/>
        </w:rPr>
        <w:t xml:space="preserve"> </w:t>
      </w:r>
      <w:r w:rsidRPr="00E248A9">
        <w:rPr>
          <w:color w:val="auto"/>
          <w:rtl/>
        </w:rPr>
        <w:t xml:space="preserve">وهو </w:t>
      </w:r>
      <w:r w:rsidR="00C41784" w:rsidRPr="00E248A9">
        <w:rPr>
          <w:rFonts w:hint="cs"/>
          <w:color w:val="auto"/>
          <w:rtl/>
        </w:rPr>
        <w:t>قول عند المالكية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21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Pr="00E248A9">
        <w:rPr>
          <w:rFonts w:hint="cs"/>
          <w:color w:val="auto"/>
          <w:rtl/>
        </w:rPr>
        <w:t>،</w:t>
      </w:r>
      <w:r w:rsidR="009200BC" w:rsidRPr="00E248A9">
        <w:rPr>
          <w:rFonts w:hint="cs"/>
          <w:color w:val="auto"/>
          <w:rtl/>
        </w:rPr>
        <w:t xml:space="preserve"> </w:t>
      </w:r>
      <w:r w:rsidR="00C41784" w:rsidRPr="00E248A9">
        <w:rPr>
          <w:rFonts w:hint="cs"/>
          <w:color w:val="auto"/>
          <w:rtl/>
        </w:rPr>
        <w:t>وقول عند الحنابلة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22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427E02" w:rsidRPr="00E248A9">
        <w:rPr>
          <w:rFonts w:hint="cs"/>
          <w:color w:val="auto"/>
          <w:rtl/>
        </w:rPr>
        <w:t>,</w:t>
      </w:r>
      <w:r w:rsidR="00A5113E" w:rsidRPr="00E248A9">
        <w:rPr>
          <w:rFonts w:hint="cs"/>
          <w:color w:val="auto"/>
          <w:rtl/>
        </w:rPr>
        <w:t xml:space="preserve"> </w:t>
      </w:r>
      <w:r w:rsidRPr="00E248A9">
        <w:rPr>
          <w:color w:val="auto"/>
          <w:rtl/>
        </w:rPr>
        <w:t>و</w:t>
      </w:r>
      <w:r w:rsidR="002A25EF" w:rsidRPr="00E248A9">
        <w:rPr>
          <w:rFonts w:hint="cs"/>
          <w:color w:val="auto"/>
          <w:rtl/>
        </w:rPr>
        <w:t xml:space="preserve">اختاره </w:t>
      </w:r>
      <w:r w:rsidRPr="00E248A9">
        <w:rPr>
          <w:color w:val="auto"/>
          <w:rtl/>
        </w:rPr>
        <w:t>المزني</w:t>
      </w:r>
      <w:r w:rsidR="009F51F7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9F51F7" w:rsidRPr="00E248A9">
        <w:rPr>
          <w:rFonts w:ascii="AGA Arabesque" w:hAnsi="AGA Arabesque"/>
          <w:smallCaps/>
          <w:vertAlign w:val="superscript"/>
          <w:rtl/>
        </w:rPr>
        <w:footnoteReference w:id="23"/>
      </w:r>
      <w:r w:rsidR="009F51F7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E91B2B">
        <w:rPr>
          <w:rFonts w:hint="cs"/>
          <w:color w:val="auto"/>
          <w:rtl/>
        </w:rPr>
        <w:t xml:space="preserve"> </w:t>
      </w:r>
      <w:r w:rsidR="002A25EF" w:rsidRPr="00E248A9">
        <w:rPr>
          <w:rFonts w:hint="cs"/>
          <w:color w:val="auto"/>
          <w:rtl/>
        </w:rPr>
        <w:t>من الشافعية</w:t>
      </w:r>
      <w:r w:rsidR="009F51F7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9F51F7" w:rsidRPr="00E248A9">
        <w:rPr>
          <w:rFonts w:ascii="AGA Arabesque" w:hAnsi="AGA Arabesque"/>
          <w:smallCaps/>
          <w:vertAlign w:val="superscript"/>
          <w:rtl/>
        </w:rPr>
        <w:footnoteReference w:id="24"/>
      </w:r>
      <w:r w:rsidR="009F51F7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Pr="00E248A9">
        <w:rPr>
          <w:rFonts w:hint="cs"/>
          <w:color w:val="auto"/>
          <w:rtl/>
        </w:rPr>
        <w:t>.</w:t>
      </w:r>
      <w:r w:rsidRPr="00E248A9">
        <w:rPr>
          <w:rFonts w:hint="cs"/>
          <w:color w:val="C00000"/>
          <w:rtl/>
        </w:rPr>
        <w:t xml:space="preserve"> </w:t>
      </w:r>
    </w:p>
    <w:p w:rsidR="009C0B84" w:rsidRPr="00E248A9" w:rsidRDefault="009C0B84" w:rsidP="00157A69">
      <w:pPr>
        <w:ind w:hanging="2"/>
        <w:jc w:val="lowKashida"/>
        <w:rPr>
          <w:b/>
          <w:bCs/>
          <w:color w:val="C00000"/>
          <w:rtl/>
        </w:rPr>
      </w:pPr>
      <w:r w:rsidRPr="00E248A9">
        <w:rPr>
          <w:b/>
          <w:bCs/>
          <w:rtl/>
        </w:rPr>
        <w:t xml:space="preserve">القول الثالث: </w:t>
      </w:r>
      <w:r w:rsidR="00F2684E" w:rsidRPr="00E248A9">
        <w:rPr>
          <w:rFonts w:hint="cs"/>
          <w:rtl/>
        </w:rPr>
        <w:t>إنه لا يستحب</w:t>
      </w:r>
      <w:r w:rsidR="002C7EB4" w:rsidRPr="00E248A9">
        <w:rPr>
          <w:rFonts w:hint="cs"/>
          <w:rtl/>
        </w:rPr>
        <w:t xml:space="preserve"> تخليل اللحية</w:t>
      </w:r>
      <w:r w:rsidR="00F2684E" w:rsidRPr="00E248A9">
        <w:rPr>
          <w:rFonts w:hint="cs"/>
          <w:rtl/>
        </w:rPr>
        <w:t xml:space="preserve"> بل ي</w:t>
      </w:r>
      <w:r w:rsidR="00AC5161" w:rsidRPr="00E248A9">
        <w:rPr>
          <w:rtl/>
        </w:rPr>
        <w:t>كر</w:t>
      </w:r>
      <w:r w:rsidR="005767BE" w:rsidRPr="00E248A9">
        <w:rPr>
          <w:rtl/>
        </w:rPr>
        <w:t>ه</w:t>
      </w:r>
      <w:r w:rsidR="005767BE" w:rsidRPr="00E248A9">
        <w:rPr>
          <w:rFonts w:hint="cs"/>
          <w:rtl/>
        </w:rPr>
        <w:t>,</w:t>
      </w:r>
      <w:r w:rsidR="0045710F" w:rsidRPr="00E248A9">
        <w:rPr>
          <w:rFonts w:hint="cs"/>
          <w:rtl/>
        </w:rPr>
        <w:t xml:space="preserve"> وهو </w:t>
      </w:r>
      <w:r w:rsidR="0045710F" w:rsidRPr="00E248A9">
        <w:rPr>
          <w:rtl/>
        </w:rPr>
        <w:t>قول ربيعة</w:t>
      </w:r>
      <w:r w:rsidR="0045710F" w:rsidRPr="00E248A9">
        <w:rPr>
          <w:rFonts w:hint="cs"/>
          <w:rtl/>
        </w:rPr>
        <w:t xml:space="preserve"> الرأي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25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45710F" w:rsidRPr="00E248A9">
        <w:rPr>
          <w:rFonts w:hint="cs"/>
          <w:rtl/>
        </w:rPr>
        <w:t xml:space="preserve">, </w:t>
      </w:r>
      <w:r w:rsidRPr="00E248A9">
        <w:rPr>
          <w:rtl/>
        </w:rPr>
        <w:t>و</w:t>
      </w:r>
      <w:r w:rsidR="00AC5161" w:rsidRPr="00E248A9">
        <w:rPr>
          <w:rFonts w:hint="cs"/>
          <w:rtl/>
        </w:rPr>
        <w:t>قول عند المالكية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26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1F0A66" w:rsidRPr="00E248A9">
        <w:rPr>
          <w:rFonts w:hint="cs"/>
          <w:rtl/>
        </w:rPr>
        <w:t xml:space="preserve">, </w:t>
      </w:r>
      <w:r w:rsidR="00AC5161" w:rsidRPr="00E248A9">
        <w:rPr>
          <w:rFonts w:hint="cs"/>
          <w:rtl/>
        </w:rPr>
        <w:t>وقول عند الحنابلة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27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427E02" w:rsidRPr="00E248A9">
        <w:rPr>
          <w:rFonts w:hint="cs"/>
          <w:rtl/>
        </w:rPr>
        <w:t>,</w:t>
      </w:r>
      <w:r w:rsidR="00A5113E" w:rsidRPr="00E248A9">
        <w:rPr>
          <w:rFonts w:hint="cs"/>
          <w:rtl/>
        </w:rPr>
        <w:t xml:space="preserve"> </w:t>
      </w:r>
      <w:r w:rsidR="000562C1" w:rsidRPr="00E248A9">
        <w:rPr>
          <w:rFonts w:hint="cs"/>
          <w:rtl/>
        </w:rPr>
        <w:t>وهو ظاهر</w:t>
      </w:r>
      <w:r w:rsidR="00DA068E" w:rsidRPr="00E248A9">
        <w:rPr>
          <w:rFonts w:hint="cs"/>
          <w:rtl/>
        </w:rPr>
        <w:t xml:space="preserve"> </w:t>
      </w:r>
      <w:r w:rsidR="000562C1" w:rsidRPr="00E248A9">
        <w:rPr>
          <w:rFonts w:hint="cs"/>
          <w:rtl/>
        </w:rPr>
        <w:t>من صنيع ابن حزم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28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0562C1" w:rsidRPr="00E248A9">
        <w:rPr>
          <w:rFonts w:hint="cs"/>
          <w:rtl/>
        </w:rPr>
        <w:t>.</w:t>
      </w:r>
      <w:r w:rsidR="000562C1" w:rsidRPr="00E248A9">
        <w:rPr>
          <w:rFonts w:hint="cs"/>
          <w:b/>
          <w:bCs/>
          <w:rtl/>
        </w:rPr>
        <w:t xml:space="preserve"> </w:t>
      </w:r>
    </w:p>
    <w:p w:rsidR="00894A6F" w:rsidRPr="00E248A9" w:rsidRDefault="005C2EE1" w:rsidP="00157A69">
      <w:pPr>
        <w:ind w:hanging="2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سبب الخلاف في المسألة</w:t>
      </w:r>
      <w:r w:rsidR="00894A6F" w:rsidRPr="00E248A9">
        <w:rPr>
          <w:rFonts w:hint="cs"/>
          <w:b/>
          <w:bCs/>
          <w:rtl/>
        </w:rPr>
        <w:t xml:space="preserve">: </w:t>
      </w:r>
      <w:r w:rsidR="00894A6F" w:rsidRPr="00E248A9">
        <w:rPr>
          <w:rFonts w:hint="cs"/>
          <w:rtl/>
        </w:rPr>
        <w:t>يرجع إلى</w:t>
      </w:r>
      <w:r>
        <w:rPr>
          <w:rFonts w:hint="cs"/>
          <w:rtl/>
        </w:rPr>
        <w:t xml:space="preserve"> ما يأتي</w:t>
      </w:r>
      <w:r w:rsidR="00894A6F" w:rsidRPr="00E248A9">
        <w:rPr>
          <w:rFonts w:hint="cs"/>
          <w:rtl/>
        </w:rPr>
        <w:t>:</w:t>
      </w:r>
    </w:p>
    <w:p w:rsidR="00894A6F" w:rsidRPr="00E248A9" w:rsidRDefault="00894A6F" w:rsidP="00BD2ED6">
      <w:pPr>
        <w:pStyle w:val="afd"/>
        <w:numPr>
          <w:ilvl w:val="0"/>
          <w:numId w:val="3"/>
        </w:numPr>
        <w:spacing w:line="238" w:lineRule="auto"/>
        <w:ind w:left="139" w:firstLine="0"/>
        <w:jc w:val="lowKashida"/>
      </w:pPr>
      <w:r w:rsidRPr="00E248A9">
        <w:rPr>
          <w:rFonts w:hint="cs"/>
          <w:rtl/>
        </w:rPr>
        <w:t>اختلافهم في صحة الآثار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29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E96A3F" w:rsidRPr="00E248A9">
        <w:rPr>
          <w:position w:val="6"/>
          <w:vertAlign w:val="superscript"/>
          <w:rtl/>
        </w:rPr>
        <w:t xml:space="preserve"> </w:t>
      </w:r>
      <w:r w:rsidRPr="00E248A9">
        <w:rPr>
          <w:rFonts w:hint="cs"/>
          <w:rtl/>
        </w:rPr>
        <w:t>التي ورد فيها الأمر بتخليل اللحية</w:t>
      </w:r>
      <w:r w:rsidR="00944D8C" w:rsidRPr="00E248A9">
        <w:rPr>
          <w:rFonts w:hint="cs"/>
          <w:rtl/>
        </w:rPr>
        <w:t xml:space="preserve">, والأكثر على أنها </w:t>
      </w:r>
      <w:r w:rsidR="00944D8C" w:rsidRPr="00E248A9">
        <w:rPr>
          <w:rFonts w:hint="cs"/>
          <w:rtl/>
        </w:rPr>
        <w:lastRenderedPageBreak/>
        <w:t xml:space="preserve">غير صحيحة مع أن </w:t>
      </w:r>
      <w:r w:rsidR="00CF656C" w:rsidRPr="00E248A9">
        <w:rPr>
          <w:rFonts w:hint="cs"/>
          <w:rtl/>
        </w:rPr>
        <w:t>الآثار</w:t>
      </w:r>
      <w:r w:rsidR="00E91B2B">
        <w:rPr>
          <w:rFonts w:hint="cs"/>
          <w:rtl/>
        </w:rPr>
        <w:t xml:space="preserve"> الصحاح التي ورد فيها صفة وضوئه</w:t>
      </w:r>
      <w:r w:rsidR="003E22AD">
        <w:rPr>
          <w:rFonts w:hint="cs"/>
        </w:rPr>
        <w:sym w:font="AGA Arabesque" w:char="F072"/>
      </w:r>
      <w:r w:rsidR="00944D8C" w:rsidRPr="00E248A9">
        <w:rPr>
          <w:rFonts w:hint="cs"/>
          <w:rtl/>
        </w:rPr>
        <w:t xml:space="preserve"> ليس فيه شيء منها التخليل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30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A5113E" w:rsidRPr="00E248A9">
        <w:rPr>
          <w:rFonts w:ascii="AGA Arabesque" w:hAnsi="AGA Arabesque" w:hint="cs"/>
          <w:smallCaps/>
          <w:rtl/>
        </w:rPr>
        <w:t>.</w:t>
      </w:r>
      <w:r w:rsidR="00E96A3F" w:rsidRPr="00E248A9">
        <w:rPr>
          <w:position w:val="6"/>
          <w:rtl/>
        </w:rPr>
        <w:t xml:space="preserve"> </w:t>
      </w:r>
    </w:p>
    <w:p w:rsidR="000560F8" w:rsidRPr="00E248A9" w:rsidRDefault="00894A6F" w:rsidP="00BD2ED6">
      <w:pPr>
        <w:pStyle w:val="afd"/>
        <w:numPr>
          <w:ilvl w:val="0"/>
          <w:numId w:val="3"/>
        </w:numPr>
        <w:spacing w:line="238" w:lineRule="auto"/>
        <w:ind w:left="281" w:firstLine="0"/>
        <w:jc w:val="lowKashida"/>
      </w:pPr>
      <w:r w:rsidRPr="00E248A9">
        <w:rPr>
          <w:rFonts w:hint="cs"/>
          <w:rtl/>
        </w:rPr>
        <w:t>اختلافهم في توجيه الآثار الواردة في المسألة</w:t>
      </w:r>
      <w:r w:rsidR="00D61CA8" w:rsidRPr="00E248A9">
        <w:rPr>
          <w:rFonts w:hint="cs"/>
          <w:rtl/>
        </w:rPr>
        <w:t>,</w:t>
      </w:r>
      <w:r w:rsidRPr="00E248A9">
        <w:rPr>
          <w:rFonts w:hint="cs"/>
          <w:rtl/>
        </w:rPr>
        <w:t xml:space="preserve"> هل هي على الوجوب </w:t>
      </w:r>
      <w:r w:rsidR="00A5113E" w:rsidRPr="00E248A9">
        <w:rPr>
          <w:rFonts w:hint="cs"/>
          <w:rtl/>
        </w:rPr>
        <w:t>أما على</w:t>
      </w:r>
      <w:r w:rsidRPr="00E248A9">
        <w:rPr>
          <w:rFonts w:hint="cs"/>
          <w:rtl/>
        </w:rPr>
        <w:t xml:space="preserve"> الندب</w:t>
      </w:r>
      <w:r w:rsidR="00A5113E" w:rsidRPr="00E248A9">
        <w:rPr>
          <w:rFonts w:hint="cs"/>
          <w:rtl/>
        </w:rPr>
        <w:t>؟</w:t>
      </w:r>
    </w:p>
    <w:p w:rsidR="00CF3D4F" w:rsidRPr="00E248A9" w:rsidRDefault="009C0B84" w:rsidP="00BD2ED6">
      <w:pPr>
        <w:spacing w:line="238" w:lineRule="auto"/>
        <w:ind w:left="-2" w:firstLine="0"/>
        <w:jc w:val="lowKashida"/>
        <w:rPr>
          <w:rtl/>
        </w:rPr>
      </w:pPr>
      <w:r w:rsidRPr="00E248A9">
        <w:rPr>
          <w:b/>
          <w:bCs/>
          <w:rtl/>
        </w:rPr>
        <w:t>أدلة القول الأول</w:t>
      </w:r>
      <w:r w:rsidRPr="00E248A9">
        <w:rPr>
          <w:rtl/>
        </w:rPr>
        <w:t>:</w:t>
      </w:r>
      <w:r w:rsidRPr="00E248A9">
        <w:rPr>
          <w:rFonts w:hint="cs"/>
          <w:rtl/>
        </w:rPr>
        <w:t xml:space="preserve"> </w:t>
      </w:r>
      <w:r w:rsidR="00CF3D4F" w:rsidRPr="00E248A9">
        <w:rPr>
          <w:rFonts w:hint="cs"/>
          <w:b/>
          <w:bCs/>
          <w:rtl/>
        </w:rPr>
        <w:t>أولا استدلوا على عدم وجوبه بما يلي:</w:t>
      </w:r>
    </w:p>
    <w:p w:rsidR="004727FA" w:rsidRPr="00E248A9" w:rsidRDefault="000560F8" w:rsidP="00BD2ED6">
      <w:pPr>
        <w:spacing w:line="238" w:lineRule="auto"/>
        <w:ind w:firstLine="0"/>
        <w:jc w:val="lowKashida"/>
        <w:rPr>
          <w:rFonts w:ascii="Traditional Arabic" w:hAnsi="Traditional Arabic"/>
          <w:rtl/>
        </w:rPr>
      </w:pPr>
      <w:r w:rsidRPr="00E248A9">
        <w:rPr>
          <w:rFonts w:hint="cs"/>
          <w:b/>
          <w:bCs/>
          <w:rtl/>
        </w:rPr>
        <w:t xml:space="preserve">الدليل </w:t>
      </w:r>
      <w:r w:rsidR="00586370" w:rsidRPr="00E248A9">
        <w:rPr>
          <w:rFonts w:hint="cs"/>
          <w:b/>
          <w:bCs/>
          <w:rtl/>
        </w:rPr>
        <w:t>الأول</w:t>
      </w:r>
      <w:r w:rsidR="00E91B2B">
        <w:rPr>
          <w:rFonts w:hint="cs"/>
          <w:rtl/>
        </w:rPr>
        <w:t>: قوله تعالى:</w:t>
      </w:r>
      <w:r w:rsidR="004727FA" w:rsidRPr="00E91B2B">
        <w:rPr>
          <w:rFonts w:ascii="QCF_BSML" w:hAnsi="QCF_BSML" w:cs="QCF_BSML"/>
          <w:sz w:val="28"/>
          <w:szCs w:val="28"/>
          <w:rtl/>
          <w:lang w:eastAsia="en-US"/>
        </w:rPr>
        <w:t xml:space="preserve">ﭽ </w:t>
      </w:r>
      <w:r w:rsidR="004727FA" w:rsidRPr="00E91B2B">
        <w:rPr>
          <w:rFonts w:ascii="QCF_P108" w:hAnsi="QCF_P108" w:cs="QCF_P108"/>
          <w:sz w:val="28"/>
          <w:szCs w:val="28"/>
          <w:rtl/>
          <w:lang w:eastAsia="en-US"/>
        </w:rPr>
        <w:t>ﭑ  ﭒ  ﭓ  ﭔ  ﭕ  ﭖ  ﭗ  ﭘ   ﭙ</w:t>
      </w:r>
      <w:r w:rsidR="004727FA" w:rsidRPr="00E91B2B">
        <w:rPr>
          <w:rFonts w:ascii="QCF_BSML" w:hAnsi="QCF_BSML" w:cs="QCF_BSML"/>
          <w:sz w:val="28"/>
          <w:szCs w:val="28"/>
          <w:rtl/>
          <w:lang w:eastAsia="en-US"/>
        </w:rPr>
        <w:t>ﭼ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31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AF5522" w:rsidRPr="00E248A9">
        <w:rPr>
          <w:rFonts w:hint="cs"/>
          <w:position w:val="6"/>
          <w:rtl/>
        </w:rPr>
        <w:t>.</w:t>
      </w:r>
    </w:p>
    <w:p w:rsidR="005958BC" w:rsidRPr="00E248A9" w:rsidRDefault="000A15AC" w:rsidP="00BD2ED6">
      <w:pPr>
        <w:spacing w:line="238" w:lineRule="auto"/>
        <w:ind w:firstLine="0"/>
        <w:jc w:val="lowKashida"/>
        <w:rPr>
          <w:rFonts w:ascii="Traditional Arabic" w:hAnsi="Traditional Arabic"/>
          <w:rtl/>
        </w:rPr>
      </w:pPr>
      <w:r w:rsidRPr="00E248A9">
        <w:rPr>
          <w:rFonts w:ascii="Traditional Arabic" w:hAnsi="Traditional Arabic" w:hint="cs"/>
          <w:b/>
          <w:bCs/>
          <w:rtl/>
        </w:rPr>
        <w:t>وجه الدلالة</w:t>
      </w:r>
      <w:r w:rsidRPr="00E248A9">
        <w:rPr>
          <w:rFonts w:ascii="Traditional Arabic" w:hAnsi="Traditional Arabic" w:hint="cs"/>
          <w:rtl/>
        </w:rPr>
        <w:t>:</w:t>
      </w:r>
      <w:r w:rsidR="004B51DD" w:rsidRPr="00E248A9">
        <w:rPr>
          <w:rFonts w:ascii="Traditional Arabic" w:hAnsi="Traditional Arabic" w:hint="cs"/>
          <w:rtl/>
        </w:rPr>
        <w:t xml:space="preserve"> </w:t>
      </w:r>
      <w:r w:rsidRPr="00E248A9">
        <w:rPr>
          <w:rFonts w:ascii="Traditional Arabic" w:hAnsi="Traditional Arabic" w:hint="cs"/>
          <w:rtl/>
        </w:rPr>
        <w:t>أن الله تعالى أمر بغسل الوجه</w:t>
      </w:r>
      <w:r w:rsidR="004B51DD" w:rsidRPr="00E248A9">
        <w:rPr>
          <w:rFonts w:ascii="Traditional Arabic" w:hAnsi="Traditional Arabic" w:hint="cs"/>
          <w:rtl/>
        </w:rPr>
        <w:t xml:space="preserve">, </w:t>
      </w:r>
      <w:r w:rsidR="006F68B2" w:rsidRPr="00E248A9">
        <w:rPr>
          <w:rFonts w:ascii="Traditional Arabic" w:hAnsi="Traditional Arabic" w:hint="cs"/>
          <w:rtl/>
        </w:rPr>
        <w:t xml:space="preserve">والوجه ما تقع عليه </w:t>
      </w:r>
      <w:r w:rsidRPr="00E248A9">
        <w:rPr>
          <w:rFonts w:ascii="Traditional Arabic" w:hAnsi="Traditional Arabic" w:hint="cs"/>
          <w:rtl/>
        </w:rPr>
        <w:t>المواجهة</w:t>
      </w:r>
      <w:r w:rsidR="006F68B2" w:rsidRPr="00E248A9">
        <w:rPr>
          <w:rFonts w:ascii="Traditional Arabic" w:hAnsi="Traditional Arabic" w:hint="cs"/>
          <w:rtl/>
        </w:rPr>
        <w:t>,</w:t>
      </w:r>
      <w:r w:rsidRPr="00E248A9">
        <w:rPr>
          <w:rFonts w:ascii="Traditional Arabic" w:hAnsi="Traditional Arabic" w:hint="cs"/>
          <w:rtl/>
        </w:rPr>
        <w:t xml:space="preserve"> ولا تقع الموجهة على البشرة التي تحت اللحية</w:t>
      </w:r>
      <w:r w:rsidR="006F68B2" w:rsidRPr="00E248A9">
        <w:rPr>
          <w:rFonts w:ascii="Traditional Arabic" w:hAnsi="Traditional Arabic" w:hint="cs"/>
          <w:rtl/>
        </w:rPr>
        <w:t xml:space="preserve">, </w:t>
      </w:r>
      <w:r w:rsidR="004B51DD" w:rsidRPr="00E248A9">
        <w:rPr>
          <w:rFonts w:ascii="Traditional Arabic" w:hAnsi="Traditional Arabic" w:hint="cs"/>
          <w:rtl/>
        </w:rPr>
        <w:t>فلا يجب تخليلها</w:t>
      </w:r>
      <w:r w:rsidR="00730156" w:rsidRPr="00E248A9">
        <w:rPr>
          <w:rFonts w:ascii="Traditional Arabic" w:hAnsi="Traditional Arabic" w:hint="cs"/>
          <w:rtl/>
        </w:rPr>
        <w:t>,</w:t>
      </w:r>
      <w:r w:rsidR="004B51DD" w:rsidRPr="00E248A9">
        <w:rPr>
          <w:rFonts w:ascii="Traditional Arabic" w:hAnsi="Traditional Arabic" w:hint="cs"/>
          <w:rtl/>
        </w:rPr>
        <w:t xml:space="preserve"> ثم أن الله تعالى ل</w:t>
      </w:r>
      <w:r w:rsidRPr="00E248A9">
        <w:rPr>
          <w:rFonts w:ascii="Traditional Arabic" w:hAnsi="Traditional Arabic" w:hint="cs"/>
          <w:rtl/>
        </w:rPr>
        <w:t>م يأمر بالتخليل</w:t>
      </w:r>
      <w:r w:rsidR="004B51DD" w:rsidRPr="00E248A9">
        <w:rPr>
          <w:rFonts w:ascii="Traditional Arabic" w:hAnsi="Traditional Arabic" w:hint="cs"/>
          <w:rtl/>
        </w:rPr>
        <w:t xml:space="preserve"> بها</w:t>
      </w:r>
      <w:r w:rsidR="006F68B2" w:rsidRPr="00E248A9">
        <w:rPr>
          <w:rFonts w:ascii="Traditional Arabic" w:hAnsi="Traditional Arabic" w:hint="cs"/>
          <w:rtl/>
        </w:rPr>
        <w:t>, ف</w:t>
      </w:r>
      <w:r w:rsidRPr="00E248A9">
        <w:rPr>
          <w:rFonts w:ascii="Traditional Arabic" w:hAnsi="Traditional Arabic" w:hint="cs"/>
          <w:rtl/>
        </w:rPr>
        <w:t>لو</w:t>
      </w:r>
      <w:r w:rsidR="004B51DD" w:rsidRPr="00E248A9">
        <w:rPr>
          <w:rFonts w:ascii="Traditional Arabic" w:hAnsi="Traditional Arabic" w:hint="cs"/>
          <w:rtl/>
        </w:rPr>
        <w:t xml:space="preserve"> </w:t>
      </w:r>
      <w:r w:rsidRPr="00E248A9">
        <w:rPr>
          <w:rFonts w:ascii="Traditional Arabic" w:hAnsi="Traditional Arabic" w:hint="cs"/>
          <w:rtl/>
        </w:rPr>
        <w:t>كان واجبا لأمر</w:t>
      </w:r>
      <w:r w:rsidR="006F68B2" w:rsidRPr="00E248A9">
        <w:rPr>
          <w:rFonts w:ascii="Traditional Arabic" w:hAnsi="Traditional Arabic" w:hint="cs"/>
          <w:rtl/>
        </w:rPr>
        <w:t xml:space="preserve"> </w:t>
      </w:r>
      <w:r w:rsidRPr="00E248A9">
        <w:rPr>
          <w:rFonts w:ascii="Traditional Arabic" w:hAnsi="Traditional Arabic" w:hint="cs"/>
          <w:rtl/>
        </w:rPr>
        <w:t>به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32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4A7995" w:rsidRPr="00E248A9">
        <w:rPr>
          <w:rFonts w:ascii="Traditional Arabic" w:hAnsi="Traditional Arabic" w:hint="cs"/>
          <w:rtl/>
        </w:rPr>
        <w:t>.</w:t>
      </w:r>
    </w:p>
    <w:p w:rsidR="00E2708E" w:rsidRPr="00E248A9" w:rsidRDefault="000560F8" w:rsidP="00BD2ED6">
      <w:pPr>
        <w:spacing w:line="238" w:lineRule="auto"/>
        <w:ind w:firstLine="0"/>
        <w:jc w:val="lowKashida"/>
        <w:rPr>
          <w:rFonts w:ascii="Traditional Arabic" w:hAnsi="Traditional Arabic"/>
          <w:rtl/>
        </w:rPr>
      </w:pPr>
      <w:r w:rsidRPr="00E248A9">
        <w:rPr>
          <w:rFonts w:ascii="Traditional Arabic" w:hAnsi="Traditional Arabic" w:hint="cs"/>
          <w:b/>
          <w:bCs/>
          <w:rtl/>
        </w:rPr>
        <w:t xml:space="preserve">الدليل </w:t>
      </w:r>
      <w:r w:rsidR="00271EC2" w:rsidRPr="00E248A9">
        <w:rPr>
          <w:rFonts w:ascii="Traditional Arabic" w:hAnsi="Traditional Arabic" w:hint="cs"/>
          <w:b/>
          <w:bCs/>
          <w:rtl/>
        </w:rPr>
        <w:t>الثاني</w:t>
      </w:r>
      <w:r w:rsidR="00271EC2" w:rsidRPr="00E248A9">
        <w:rPr>
          <w:rFonts w:ascii="Traditional Arabic" w:hAnsi="Traditional Arabic" w:hint="cs"/>
          <w:rtl/>
        </w:rPr>
        <w:t xml:space="preserve">: </w:t>
      </w:r>
      <w:r w:rsidR="006F68B2" w:rsidRPr="00E248A9">
        <w:rPr>
          <w:rFonts w:ascii="Traditional Arabic" w:hAnsi="Traditional Arabic" w:hint="cs"/>
          <w:color w:val="auto"/>
          <w:rtl/>
        </w:rPr>
        <w:t xml:space="preserve">عن ابن عباس </w:t>
      </w:r>
      <w:r w:rsidR="003E22AD">
        <w:rPr>
          <w:rFonts w:ascii="Traditional Arabic" w:hAnsi="Traditional Arabic" w:hint="cs"/>
          <w:color w:val="auto"/>
          <w:rtl/>
        </w:rPr>
        <w:t>رضي الله عنهما</w:t>
      </w:r>
      <w:r w:rsidR="004B51DD" w:rsidRPr="00E248A9">
        <w:rPr>
          <w:rFonts w:ascii="Traditional Arabic" w:hAnsi="Traditional Arabic" w:hint="cs"/>
          <w:color w:val="auto"/>
          <w:rtl/>
        </w:rPr>
        <w:t xml:space="preserve"> أنه توضأ فغسل وجهه</w:t>
      </w:r>
      <w:r w:rsidR="006F68B2" w:rsidRPr="00E248A9">
        <w:rPr>
          <w:rFonts w:ascii="Traditional Arabic" w:hAnsi="Traditional Arabic" w:hint="cs"/>
          <w:color w:val="auto"/>
          <w:rtl/>
        </w:rPr>
        <w:t>, أخ</w:t>
      </w:r>
      <w:r w:rsidR="004B51DD" w:rsidRPr="00E248A9">
        <w:rPr>
          <w:rFonts w:ascii="Traditional Arabic" w:hAnsi="Traditional Arabic" w:hint="cs"/>
          <w:color w:val="auto"/>
          <w:rtl/>
        </w:rPr>
        <w:t>ذ غرفة من ماء فمضمض بها واستنشق</w:t>
      </w:r>
      <w:r w:rsidR="006F68B2" w:rsidRPr="00E248A9">
        <w:rPr>
          <w:rFonts w:ascii="Traditional Arabic" w:hAnsi="Traditional Arabic" w:hint="cs"/>
          <w:color w:val="auto"/>
          <w:rtl/>
        </w:rPr>
        <w:t xml:space="preserve">, ثم أخذ غرفة من ماء فجعل بها </w:t>
      </w:r>
      <w:r w:rsidR="000A15AC" w:rsidRPr="00E248A9">
        <w:rPr>
          <w:rFonts w:ascii="Traditional Arabic" w:hAnsi="Traditional Arabic" w:hint="cs"/>
          <w:color w:val="auto"/>
          <w:rtl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هكذا،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أضافها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إلى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يده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الأخرى،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فغسل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بهما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وجهه،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ثم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أخذ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غرفة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من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ماء،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فغسل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بها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يده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اليمنى،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ثم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أخذ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غرفة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من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ماء،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فغسل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بها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يده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اليسرى،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ثم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مسح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برأسه،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ثم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أخذ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غرفة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من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ماء،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فرش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على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رجله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اليمنى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حتى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غسلها،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ثم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أخذ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غرفة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أخرى،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فغسل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بها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رجله،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يعني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957D98" w:rsidRPr="00E248A9">
        <w:rPr>
          <w:rFonts w:ascii="Traditional Arabic" w:hint="eastAsia"/>
          <w:color w:val="auto"/>
          <w:rtl/>
          <w:lang w:eastAsia="en-US"/>
        </w:rPr>
        <w:t>اليسرى</w:t>
      </w:r>
      <w:r w:rsidR="00957D98" w:rsidRPr="00E248A9">
        <w:rPr>
          <w:rFonts w:ascii="Traditional Arabic" w:hint="cs"/>
          <w:color w:val="auto"/>
          <w:rtl/>
          <w:lang w:eastAsia="en-US"/>
        </w:rPr>
        <w:t>,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ثم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قال</w:t>
      </w:r>
      <w:r w:rsidR="004B51DD" w:rsidRPr="00E248A9">
        <w:rPr>
          <w:rFonts w:ascii="Traditional Arabic"/>
          <w:color w:val="auto"/>
          <w:rtl/>
          <w:lang w:eastAsia="en-US"/>
        </w:rPr>
        <w:t>:</w:t>
      </w:r>
      <w:r w:rsidR="00957D98" w:rsidRPr="00E248A9">
        <w:rPr>
          <w:rFonts w:ascii="Traditional Arabic" w:hint="cs"/>
          <w:color w:val="auto"/>
          <w:rtl/>
          <w:lang w:eastAsia="en-US"/>
        </w:rPr>
        <w:t>"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هكذا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رأيت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رسول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الله</w:t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3E22AD">
        <w:rPr>
          <w:rFonts w:ascii="Traditional Arabic" w:hint="eastAsia"/>
          <w:color w:val="auto"/>
          <w:lang w:eastAsia="en-US"/>
        </w:rPr>
        <w:sym w:font="AGA Arabesque" w:char="F072"/>
      </w:r>
      <w:r w:rsidR="006F68B2" w:rsidRPr="00E248A9">
        <w:rPr>
          <w:rFonts w:ascii="Traditional Arabic"/>
          <w:color w:val="auto"/>
          <w:rtl/>
          <w:lang w:eastAsia="en-US"/>
        </w:rPr>
        <w:t xml:space="preserve"> </w:t>
      </w:r>
      <w:r w:rsidR="006F68B2" w:rsidRPr="00E248A9">
        <w:rPr>
          <w:rFonts w:ascii="Traditional Arabic" w:hint="eastAsia"/>
          <w:color w:val="auto"/>
          <w:rtl/>
          <w:lang w:eastAsia="en-US"/>
        </w:rPr>
        <w:t>يتوضأ</w:t>
      </w:r>
      <w:r w:rsidR="00957D98" w:rsidRPr="00E248A9">
        <w:rPr>
          <w:rFonts w:hint="cs"/>
          <w:color w:val="auto"/>
          <w:rtl/>
        </w:rPr>
        <w:t>"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33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BF48AD" w:rsidRPr="00E248A9">
        <w:rPr>
          <w:rFonts w:hint="cs"/>
          <w:color w:val="auto"/>
          <w:rtl/>
        </w:rPr>
        <w:t>.</w:t>
      </w:r>
    </w:p>
    <w:p w:rsidR="00E03AC9" w:rsidRPr="00E248A9" w:rsidRDefault="005C2EE1" w:rsidP="00BD2ED6">
      <w:pPr>
        <w:spacing w:line="238" w:lineRule="auto"/>
        <w:ind w:firstLine="0"/>
        <w:jc w:val="lowKashida"/>
        <w:rPr>
          <w:rFonts w:ascii="Traditional Arabic" w:hAnsi="Traditional Arabic"/>
          <w:b/>
          <w:bCs/>
        </w:rPr>
      </w:pPr>
      <w:r>
        <w:rPr>
          <w:rFonts w:ascii="Traditional Arabic" w:hAnsi="Traditional Arabic" w:hint="cs"/>
          <w:b/>
          <w:bCs/>
          <w:rtl/>
        </w:rPr>
        <w:t>وجه الدلالة من الحديث من وجهين</w:t>
      </w:r>
      <w:r w:rsidR="00E03AC9" w:rsidRPr="00E248A9">
        <w:rPr>
          <w:rFonts w:ascii="Traditional Arabic" w:hAnsi="Traditional Arabic" w:hint="cs"/>
          <w:b/>
          <w:bCs/>
          <w:rtl/>
        </w:rPr>
        <w:t xml:space="preserve">: </w:t>
      </w:r>
    </w:p>
    <w:p w:rsidR="00E03AC9" w:rsidRPr="00E248A9" w:rsidRDefault="00E03AC9" w:rsidP="00BD2ED6">
      <w:pPr>
        <w:spacing w:line="238" w:lineRule="auto"/>
        <w:ind w:firstLine="0"/>
        <w:jc w:val="lowKashida"/>
        <w:rPr>
          <w:rFonts w:ascii="Traditional Arabic" w:hAnsi="Traditional Arabic"/>
          <w:rtl/>
        </w:rPr>
      </w:pPr>
      <w:r w:rsidRPr="00E248A9">
        <w:rPr>
          <w:rFonts w:ascii="Traditional Arabic" w:hAnsi="Traditional Arabic" w:hint="cs"/>
          <w:b/>
          <w:bCs/>
          <w:rtl/>
        </w:rPr>
        <w:t>الأول</w:t>
      </w:r>
      <w:r w:rsidRPr="00E248A9">
        <w:rPr>
          <w:rFonts w:ascii="Traditional Arabic" w:hAnsi="Traditional Arabic" w:hint="cs"/>
          <w:rtl/>
        </w:rPr>
        <w:t>: أنه</w:t>
      </w:r>
      <w:r w:rsidR="004B51DD" w:rsidRPr="00E248A9">
        <w:rPr>
          <w:rFonts w:ascii="Traditional Arabic" w:hAnsi="Traditional Arabic" w:hint="cs"/>
          <w:rtl/>
        </w:rPr>
        <w:t xml:space="preserve"> لم يذكر في الحديث تخليل اللحية</w:t>
      </w:r>
      <w:r w:rsidR="00E91B2B">
        <w:rPr>
          <w:rFonts w:ascii="Traditional Arabic" w:hAnsi="Traditional Arabic" w:hint="cs"/>
          <w:rtl/>
        </w:rPr>
        <w:t>, لو كان واجبا لما أخل بذكره</w:t>
      </w:r>
      <w:r w:rsidRPr="00E248A9">
        <w:rPr>
          <w:rFonts w:ascii="Traditional Arabic" w:hAnsi="Traditional Arabic" w:hint="cs"/>
          <w:rtl/>
        </w:rPr>
        <w:t>.</w:t>
      </w:r>
    </w:p>
    <w:p w:rsidR="00E03AC9" w:rsidRPr="00E248A9" w:rsidRDefault="00E03AC9" w:rsidP="00BD2ED6">
      <w:pPr>
        <w:spacing w:line="238" w:lineRule="auto"/>
        <w:ind w:firstLine="0"/>
        <w:jc w:val="lowKashida"/>
        <w:rPr>
          <w:rFonts w:ascii="Traditional Arabic" w:hAnsi="Traditional Arabic"/>
          <w:rtl/>
        </w:rPr>
      </w:pPr>
      <w:r w:rsidRPr="00E248A9">
        <w:rPr>
          <w:rFonts w:ascii="Traditional Arabic" w:hAnsi="Traditional Arabic" w:hint="cs"/>
          <w:b/>
          <w:bCs/>
          <w:rtl/>
        </w:rPr>
        <w:t>الثاني:</w:t>
      </w:r>
      <w:r w:rsidRPr="00E248A9">
        <w:rPr>
          <w:rFonts w:ascii="Traditional Arabic" w:hAnsi="Traditional Arabic" w:hint="cs"/>
          <w:rtl/>
        </w:rPr>
        <w:t xml:space="preserve"> ب</w:t>
      </w:r>
      <w:r w:rsidR="00DC261F" w:rsidRPr="00E248A9">
        <w:rPr>
          <w:rFonts w:ascii="Traditional Arabic" w:hAnsi="Traditional Arabic" w:hint="cs"/>
          <w:rtl/>
        </w:rPr>
        <w:t>َ</w:t>
      </w:r>
      <w:r w:rsidRPr="00E248A9">
        <w:rPr>
          <w:rFonts w:ascii="Traditional Arabic" w:hAnsi="Traditional Arabic" w:hint="cs"/>
          <w:rtl/>
        </w:rPr>
        <w:t>ي</w:t>
      </w:r>
      <w:r w:rsidR="00DC261F" w:rsidRPr="00E248A9">
        <w:rPr>
          <w:rFonts w:ascii="Traditional Arabic" w:hAnsi="Traditional Arabic" w:hint="cs"/>
          <w:rtl/>
        </w:rPr>
        <w:t>َّ</w:t>
      </w:r>
      <w:r w:rsidRPr="00E248A9">
        <w:rPr>
          <w:rFonts w:ascii="Traditional Arabic" w:hAnsi="Traditional Arabic" w:hint="cs"/>
          <w:rtl/>
        </w:rPr>
        <w:t>ن</w:t>
      </w:r>
      <w:r w:rsidR="00DC261F" w:rsidRPr="00E248A9">
        <w:rPr>
          <w:rFonts w:ascii="Traditional Arabic" w:hAnsi="Traditional Arabic" w:hint="cs"/>
          <w:rtl/>
        </w:rPr>
        <w:t>َ</w:t>
      </w:r>
      <w:r w:rsidRPr="00E248A9">
        <w:rPr>
          <w:rFonts w:ascii="Traditional Arabic" w:hAnsi="Traditional Arabic" w:hint="cs"/>
          <w:rtl/>
        </w:rPr>
        <w:t xml:space="preserve"> ابن عباس</w:t>
      </w:r>
      <w:r w:rsidR="004B51DD" w:rsidRPr="00E248A9">
        <w:rPr>
          <w:rFonts w:ascii="Traditional Arabic" w:hAnsi="Traditional Arabic" w:hint="cs"/>
          <w:rtl/>
        </w:rPr>
        <w:t xml:space="preserve"> </w:t>
      </w:r>
      <w:r w:rsidR="002F4F13">
        <w:rPr>
          <w:rFonts w:ascii="Traditional Arabic" w:hAnsi="Traditional Arabic" w:hint="cs"/>
          <w:rtl/>
        </w:rPr>
        <w:t xml:space="preserve">رضي الله عنهما </w:t>
      </w:r>
      <w:r w:rsidRPr="00E248A9">
        <w:rPr>
          <w:rFonts w:ascii="Traditional Arabic" w:hAnsi="Traditional Arabic" w:hint="cs"/>
          <w:rtl/>
        </w:rPr>
        <w:t xml:space="preserve">بالفعل والقول أن النبي </w:t>
      </w:r>
      <w:r w:rsidR="003E22AD">
        <w:rPr>
          <w:rFonts w:ascii="Traditional Arabic" w:hAnsi="Traditional Arabic" w:hint="cs"/>
        </w:rPr>
        <w:sym w:font="AGA Arabesque" w:char="F072"/>
      </w:r>
      <w:r w:rsidR="004B51DD" w:rsidRPr="00E248A9">
        <w:rPr>
          <w:rFonts w:ascii="Traditional Arabic" w:hAnsi="Traditional Arabic" w:hint="cs"/>
          <w:rtl/>
        </w:rPr>
        <w:t xml:space="preserve"> أخذ غرفة واحدة من الماء فغسل بها وجهه</w:t>
      </w:r>
      <w:r w:rsidRPr="00E248A9">
        <w:rPr>
          <w:rFonts w:ascii="Traditional Arabic" w:hAnsi="Traditional Arabic" w:hint="cs"/>
          <w:rtl/>
        </w:rPr>
        <w:t xml:space="preserve">, وأن الغرفة الواحدة لا تكفي </w:t>
      </w:r>
      <w:r w:rsidR="006D1CA1" w:rsidRPr="00E248A9">
        <w:rPr>
          <w:rFonts w:ascii="Traditional Arabic" w:hAnsi="Traditional Arabic" w:hint="cs"/>
          <w:rtl/>
        </w:rPr>
        <w:t>لغسل</w:t>
      </w:r>
      <w:r w:rsidR="00911C2E" w:rsidRPr="00E248A9">
        <w:rPr>
          <w:rFonts w:ascii="Traditional Arabic" w:hAnsi="Traditional Arabic" w:hint="cs"/>
          <w:rtl/>
        </w:rPr>
        <w:t xml:space="preserve"> جميع</w:t>
      </w:r>
      <w:r w:rsidR="006D1CA1" w:rsidRPr="00E248A9">
        <w:rPr>
          <w:rFonts w:ascii="Traditional Arabic" w:hAnsi="Traditional Arabic" w:hint="cs"/>
          <w:rtl/>
        </w:rPr>
        <w:t xml:space="preserve"> الوجه</w:t>
      </w:r>
      <w:r w:rsidR="004B51DD" w:rsidRPr="00E248A9">
        <w:rPr>
          <w:rFonts w:ascii="Traditional Arabic" w:hAnsi="Traditional Arabic" w:hint="cs"/>
          <w:rtl/>
        </w:rPr>
        <w:t xml:space="preserve"> مع تخليل اللحية إذا كانت </w:t>
      </w:r>
      <w:r w:rsidR="004B51DD" w:rsidRPr="00E248A9">
        <w:rPr>
          <w:rFonts w:ascii="Traditional Arabic" w:hAnsi="Traditional Arabic" w:hint="cs"/>
          <w:rtl/>
        </w:rPr>
        <w:lastRenderedPageBreak/>
        <w:t>كثيفة</w:t>
      </w:r>
      <w:r w:rsidR="006D1CA1" w:rsidRPr="00E248A9">
        <w:rPr>
          <w:rFonts w:ascii="Traditional Arabic" w:hAnsi="Traditional Arabic" w:hint="cs"/>
          <w:rtl/>
        </w:rPr>
        <w:t xml:space="preserve"> والرسول </w:t>
      </w:r>
      <w:r w:rsidR="003E22AD">
        <w:rPr>
          <w:rFonts w:ascii="Traditional Arabic" w:hAnsi="Traditional Arabic" w:hint="cs"/>
        </w:rPr>
        <w:sym w:font="AGA Arabesque" w:char="F072"/>
      </w:r>
      <w:r w:rsidR="004B51DD" w:rsidRPr="00E248A9">
        <w:rPr>
          <w:rFonts w:ascii="Traditional Arabic" w:hAnsi="Traditional Arabic" w:hint="cs"/>
          <w:rtl/>
        </w:rPr>
        <w:t xml:space="preserve"> كان كثة اللحية</w:t>
      </w:r>
      <w:r w:rsidR="006D1CA1" w:rsidRPr="00E248A9">
        <w:rPr>
          <w:rFonts w:ascii="Traditional Arabic" w:hAnsi="Traditional Arabic" w:hint="cs"/>
          <w:rtl/>
        </w:rPr>
        <w:t>, فلو كان التخليل واجب</w:t>
      </w:r>
      <w:r w:rsidR="004B51DD" w:rsidRPr="00E248A9">
        <w:rPr>
          <w:rFonts w:ascii="Traditional Arabic" w:hAnsi="Traditional Arabic" w:hint="cs"/>
          <w:rtl/>
        </w:rPr>
        <w:t>ا لاحتاج الماء الزائد عن الغرفة, ولم يفعل ذلك</w:t>
      </w:r>
      <w:r w:rsidR="006D1CA1" w:rsidRPr="00E248A9">
        <w:rPr>
          <w:rFonts w:ascii="Traditional Arabic" w:hAnsi="Traditional Arabic" w:hint="cs"/>
          <w:rtl/>
        </w:rPr>
        <w:t>, فدل على عدم وجوبه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34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4B51DD" w:rsidRPr="00E248A9">
        <w:rPr>
          <w:rFonts w:ascii="Traditional Arabic" w:hAnsi="Traditional Arabic" w:hint="cs"/>
          <w:rtl/>
        </w:rPr>
        <w:t>.</w:t>
      </w:r>
    </w:p>
    <w:p w:rsidR="009451FC" w:rsidRPr="00E248A9" w:rsidRDefault="009451FC" w:rsidP="00157A69">
      <w:pPr>
        <w:ind w:hanging="2"/>
        <w:jc w:val="lowKashida"/>
        <w:rPr>
          <w:rFonts w:ascii="Traditional Arabic" w:hAnsi="Traditional Arabic"/>
          <w:rtl/>
        </w:rPr>
      </w:pPr>
      <w:r w:rsidRPr="00E248A9">
        <w:rPr>
          <w:rFonts w:ascii="Traditional Arabic" w:hAnsi="Traditional Arabic" w:hint="cs"/>
          <w:b/>
          <w:bCs/>
          <w:rtl/>
        </w:rPr>
        <w:t>قال ابن المنذر</w:t>
      </w:r>
      <w:r w:rsidRPr="00E248A9">
        <w:rPr>
          <w:rFonts w:ascii="Traditional Arabic" w:hAnsi="Traditional Arabic" w:hint="cs"/>
          <w:rtl/>
        </w:rPr>
        <w:t xml:space="preserve">: ومعلوم إذا كان كذلك أن غسل ما </w:t>
      </w:r>
      <w:r w:rsidR="004B51DD" w:rsidRPr="00E248A9">
        <w:rPr>
          <w:rFonts w:ascii="Traditional Arabic" w:hAnsi="Traditional Arabic" w:hint="cs"/>
          <w:rtl/>
        </w:rPr>
        <w:t>تحت اللحية غير ممكن بغرفة واحدة</w:t>
      </w:r>
      <w:r w:rsidRPr="00E248A9">
        <w:rPr>
          <w:rFonts w:ascii="Traditional Arabic" w:hAnsi="Traditional Arabic" w:hint="cs"/>
          <w:rtl/>
        </w:rPr>
        <w:t>, وكان يتوضأ بالم</w:t>
      </w:r>
      <w:r w:rsidR="00AB7B88" w:rsidRPr="00E248A9">
        <w:rPr>
          <w:rFonts w:ascii="Traditional Arabic" w:hAnsi="Traditional Arabic" w:hint="cs"/>
          <w:rtl/>
        </w:rPr>
        <w:t>ُ</w:t>
      </w:r>
      <w:r w:rsidRPr="00E248A9">
        <w:rPr>
          <w:rFonts w:ascii="Traditional Arabic" w:hAnsi="Traditional Arabic" w:hint="cs"/>
          <w:rtl/>
        </w:rPr>
        <w:t>د</w:t>
      </w:r>
      <w:r w:rsidR="00AB7B88" w:rsidRPr="00E248A9">
        <w:rPr>
          <w:rFonts w:ascii="Traditional Arabic" w:hAnsi="Traditional Arabic" w:hint="cs"/>
          <w:rtl/>
        </w:rPr>
        <w:t>ِّ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35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Pr="00E248A9">
        <w:rPr>
          <w:rFonts w:ascii="Traditional Arabic" w:hAnsi="Traditional Arabic" w:hint="cs"/>
          <w:rtl/>
        </w:rPr>
        <w:t xml:space="preserve">, </w:t>
      </w:r>
      <w:r w:rsidR="004B51DD" w:rsidRPr="00E248A9">
        <w:rPr>
          <w:rFonts w:ascii="Traditional Arabic" w:hAnsi="Traditional Arabic" w:hint="cs"/>
          <w:rtl/>
        </w:rPr>
        <w:t>والمتوضئ</w:t>
      </w:r>
      <w:r w:rsidRPr="00E248A9">
        <w:rPr>
          <w:rFonts w:ascii="Traditional Arabic" w:hAnsi="Traditional Arabic" w:hint="cs"/>
          <w:rtl/>
        </w:rPr>
        <w:t xml:space="preserve"> بالمد غير قادر على غسل أصول شعر اللحية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36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5A5104" w:rsidRPr="00E248A9">
        <w:rPr>
          <w:rFonts w:ascii="Traditional Arabic" w:hAnsi="Traditional Arabic" w:hint="cs"/>
          <w:rtl/>
        </w:rPr>
        <w:t>.</w:t>
      </w:r>
    </w:p>
    <w:p w:rsidR="00504BD5" w:rsidRPr="00E248A9" w:rsidRDefault="00BB16E2" w:rsidP="00157A69">
      <w:pPr>
        <w:ind w:hanging="2"/>
        <w:jc w:val="lowKashida"/>
        <w:rPr>
          <w:rFonts w:ascii="Traditional Arabic" w:hAnsi="Traditional Arabic"/>
          <w:rtl/>
        </w:rPr>
      </w:pPr>
      <w:r w:rsidRPr="00E248A9">
        <w:rPr>
          <w:rFonts w:ascii="Traditional Arabic" w:hAnsi="Traditional Arabic" w:hint="cs"/>
          <w:b/>
          <w:bCs/>
          <w:rtl/>
        </w:rPr>
        <w:t xml:space="preserve">الدليل </w:t>
      </w:r>
      <w:r w:rsidR="00504BD5" w:rsidRPr="00E248A9">
        <w:rPr>
          <w:rFonts w:ascii="Traditional Arabic" w:hAnsi="Traditional Arabic" w:hint="cs"/>
          <w:b/>
          <w:bCs/>
          <w:rtl/>
        </w:rPr>
        <w:t>الثالث</w:t>
      </w:r>
      <w:r w:rsidR="00504BD5" w:rsidRPr="00E248A9">
        <w:rPr>
          <w:rFonts w:ascii="Traditional Arabic" w:hAnsi="Traditional Arabic" w:hint="cs"/>
          <w:rtl/>
        </w:rPr>
        <w:t xml:space="preserve">: أكثر من حكى وضوء رسول </w:t>
      </w:r>
      <w:r w:rsidR="004B51DD" w:rsidRPr="00E248A9">
        <w:rPr>
          <w:rFonts w:ascii="Traditional Arabic" w:hAnsi="Traditional Arabic" w:hint="cs"/>
          <w:rtl/>
        </w:rPr>
        <w:t xml:space="preserve">الله </w:t>
      </w:r>
      <w:r w:rsidR="003E22AD">
        <w:rPr>
          <w:rFonts w:ascii="Traditional Arabic" w:hAnsi="Traditional Arabic" w:hint="cs"/>
        </w:rPr>
        <w:sym w:font="AGA Arabesque" w:char="F072"/>
      </w:r>
      <w:r w:rsidR="004B51DD" w:rsidRPr="00E248A9">
        <w:rPr>
          <w:rFonts w:ascii="Traditional Arabic" w:hAnsi="Traditional Arabic" w:hint="cs"/>
          <w:rtl/>
        </w:rPr>
        <w:t xml:space="preserve"> لم يحكه</w:t>
      </w:r>
      <w:r w:rsidR="00504BD5" w:rsidRPr="00E248A9">
        <w:rPr>
          <w:rFonts w:ascii="Traditional Arabic" w:hAnsi="Traditional Arabic" w:hint="cs"/>
          <w:rtl/>
        </w:rPr>
        <w:t>, و</w:t>
      </w:r>
      <w:r w:rsidR="004B51DD" w:rsidRPr="00E248A9">
        <w:rPr>
          <w:rFonts w:ascii="Traditional Arabic" w:hAnsi="Traditional Arabic" w:hint="cs"/>
          <w:rtl/>
        </w:rPr>
        <w:t>لو كان واجبا لما أخل به في وضوء</w:t>
      </w:r>
      <w:r w:rsidR="00504BD5" w:rsidRPr="00E248A9">
        <w:rPr>
          <w:rFonts w:ascii="Traditional Arabic" w:hAnsi="Traditional Arabic" w:hint="cs"/>
          <w:rtl/>
        </w:rPr>
        <w:t>, ولو فعله في كل وضوء لنقله كل من حكى وضوءه أو أكثرهم, فتركه لذلك يدل على أن غسل ما تحت الشعر الكثيف ليس بواجب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37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4B51DD" w:rsidRPr="00E248A9">
        <w:rPr>
          <w:rFonts w:ascii="Traditional Arabic" w:hAnsi="Traditional Arabic" w:hint="cs"/>
          <w:rtl/>
        </w:rPr>
        <w:t>.</w:t>
      </w:r>
    </w:p>
    <w:p w:rsidR="00CF3D4F" w:rsidRPr="00E248A9" w:rsidRDefault="0059313D" w:rsidP="00157A69">
      <w:pPr>
        <w:ind w:hanging="2"/>
        <w:jc w:val="lowKashida"/>
        <w:rPr>
          <w:rFonts w:ascii="Traditional Arabic" w:hAnsi="Traditional Arabic"/>
          <w:b/>
          <w:bCs/>
          <w:rtl/>
        </w:rPr>
      </w:pPr>
      <w:r w:rsidRPr="00E248A9">
        <w:rPr>
          <w:rFonts w:ascii="Traditional Arabic" w:hAnsi="Traditional Arabic" w:hint="cs"/>
          <w:b/>
          <w:bCs/>
          <w:rtl/>
        </w:rPr>
        <w:t>و</w:t>
      </w:r>
      <w:r w:rsidR="00EC2455" w:rsidRPr="00E248A9">
        <w:rPr>
          <w:rFonts w:ascii="Traditional Arabic" w:hAnsi="Traditional Arabic" w:hint="cs"/>
          <w:b/>
          <w:bCs/>
          <w:rtl/>
        </w:rPr>
        <w:t>استدل</w:t>
      </w:r>
      <w:r w:rsidR="005C2EE1">
        <w:rPr>
          <w:rFonts w:ascii="Traditional Arabic" w:hAnsi="Traditional Arabic" w:hint="cs"/>
          <w:b/>
          <w:bCs/>
          <w:rtl/>
        </w:rPr>
        <w:t>وا على استحبابه بالأدلة التالية</w:t>
      </w:r>
      <w:r w:rsidR="00EC2455" w:rsidRPr="00E248A9">
        <w:rPr>
          <w:rFonts w:ascii="Traditional Arabic" w:hAnsi="Traditional Arabic" w:hint="cs"/>
          <w:b/>
          <w:bCs/>
          <w:rtl/>
        </w:rPr>
        <w:t>:</w:t>
      </w:r>
    </w:p>
    <w:p w:rsidR="00E636B1" w:rsidRPr="00E248A9" w:rsidRDefault="00BB16E2" w:rsidP="00157A69">
      <w:pPr>
        <w:ind w:hanging="2"/>
        <w:jc w:val="lowKashida"/>
        <w:rPr>
          <w:rtl/>
        </w:rPr>
      </w:pPr>
      <w:r w:rsidRPr="00E248A9">
        <w:rPr>
          <w:rFonts w:ascii="Traditional Arabic" w:hAnsi="Traditional Arabic" w:hint="cs"/>
          <w:b/>
          <w:bCs/>
          <w:rtl/>
        </w:rPr>
        <w:t>الدليل</w:t>
      </w:r>
      <w:r w:rsidRPr="00E248A9">
        <w:rPr>
          <w:rFonts w:hint="cs"/>
          <w:b/>
          <w:bCs/>
          <w:rtl/>
        </w:rPr>
        <w:t xml:space="preserve"> </w:t>
      </w:r>
      <w:r w:rsidR="005C2EE1">
        <w:rPr>
          <w:rFonts w:hint="cs"/>
          <w:b/>
          <w:bCs/>
          <w:rtl/>
        </w:rPr>
        <w:t>الأول</w:t>
      </w:r>
      <w:r w:rsidR="0031014A" w:rsidRPr="00E248A9">
        <w:rPr>
          <w:rFonts w:hint="cs"/>
          <w:b/>
          <w:bCs/>
          <w:rtl/>
        </w:rPr>
        <w:t>:</w:t>
      </w:r>
      <w:r w:rsidR="004B51DD" w:rsidRPr="00E248A9">
        <w:rPr>
          <w:rFonts w:hint="cs"/>
          <w:rtl/>
        </w:rPr>
        <w:t xml:space="preserve"> عن أنس بن مالك </w:t>
      </w:r>
      <w:r w:rsidR="003E22AD">
        <w:rPr>
          <w:rFonts w:hint="cs"/>
        </w:rPr>
        <w:sym w:font="AGA Arabesque" w:char="F074"/>
      </w:r>
      <w:r w:rsidR="00792913">
        <w:rPr>
          <w:rFonts w:hint="cs"/>
          <w:rtl/>
        </w:rPr>
        <w:t xml:space="preserve"> </w:t>
      </w:r>
      <w:r w:rsidR="00E636B1" w:rsidRPr="00E248A9">
        <w:rPr>
          <w:rFonts w:hint="cs"/>
          <w:rtl/>
        </w:rPr>
        <w:t xml:space="preserve">أن رسول الله </w:t>
      </w:r>
      <w:r w:rsidR="003E22AD">
        <w:rPr>
          <w:rFonts w:hint="cs"/>
        </w:rPr>
        <w:sym w:font="AGA Arabesque" w:char="F072"/>
      </w:r>
      <w:r w:rsidR="00E636B1" w:rsidRPr="00E248A9">
        <w:rPr>
          <w:rFonts w:hint="cs"/>
          <w:rtl/>
        </w:rPr>
        <w:t xml:space="preserve"> كان إذا توضأ أخذ كفة من ماء, فأ</w:t>
      </w:r>
      <w:r w:rsidR="000368F0">
        <w:rPr>
          <w:rFonts w:hint="cs"/>
          <w:rtl/>
        </w:rPr>
        <w:t>دخله تحت حنكه, فخلل لحيته, قال:</w:t>
      </w:r>
      <w:r w:rsidR="00E636B1" w:rsidRPr="00E248A9">
        <w:rPr>
          <w:rFonts w:hint="cs"/>
          <w:rtl/>
        </w:rPr>
        <w:t>"هكذا أمرني ربي عز وجل"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38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E636B1" w:rsidRPr="00E248A9">
        <w:rPr>
          <w:rFonts w:hint="cs"/>
          <w:rtl/>
        </w:rPr>
        <w:t>.</w:t>
      </w:r>
    </w:p>
    <w:p w:rsidR="00E636B1" w:rsidRPr="00E248A9" w:rsidRDefault="00E636B1" w:rsidP="00157A69">
      <w:pPr>
        <w:ind w:hanging="2"/>
        <w:jc w:val="lowKashida"/>
        <w:rPr>
          <w:rtl/>
        </w:rPr>
      </w:pPr>
      <w:r w:rsidRPr="00E248A9">
        <w:rPr>
          <w:rFonts w:hint="cs"/>
          <w:b/>
          <w:bCs/>
          <w:rtl/>
        </w:rPr>
        <w:lastRenderedPageBreak/>
        <w:t>وجه الدلالة</w:t>
      </w:r>
      <w:r w:rsidRPr="00E248A9">
        <w:rPr>
          <w:rFonts w:hint="cs"/>
          <w:rtl/>
        </w:rPr>
        <w:t xml:space="preserve">: </w:t>
      </w:r>
      <w:r w:rsidR="004B51DD" w:rsidRPr="00E248A9">
        <w:rPr>
          <w:rFonts w:hint="cs"/>
          <w:rtl/>
        </w:rPr>
        <w:t xml:space="preserve">أمر الله عز وجل نبيه بالتخليل, </w:t>
      </w:r>
      <w:r w:rsidRPr="00E248A9">
        <w:rPr>
          <w:rFonts w:hint="cs"/>
          <w:rtl/>
        </w:rPr>
        <w:t>والأمر للوجوب إلا أنه مصروف إلى الندب بدلالة أن أكثر من حكى وضوء الن</w:t>
      </w:r>
      <w:r w:rsidR="004B51DD" w:rsidRPr="00E248A9">
        <w:rPr>
          <w:rFonts w:hint="cs"/>
          <w:rtl/>
        </w:rPr>
        <w:t xml:space="preserve">بي </w:t>
      </w:r>
      <w:r w:rsidR="003E22AD">
        <w:rPr>
          <w:rFonts w:hint="cs"/>
        </w:rPr>
        <w:sym w:font="AGA Arabesque" w:char="F072"/>
      </w:r>
      <w:r w:rsidR="000368F0">
        <w:rPr>
          <w:rFonts w:hint="cs"/>
          <w:rtl/>
        </w:rPr>
        <w:t xml:space="preserve"> في الصحاح, لم يذكر التخليل بها</w:t>
      </w:r>
      <w:r w:rsidR="004B51DD" w:rsidRPr="00E248A9">
        <w:rPr>
          <w:rFonts w:hint="cs"/>
          <w:rtl/>
        </w:rPr>
        <w:t>, لو كان واجبا لما أخل بذكره</w:t>
      </w:r>
      <w:r w:rsidRPr="00E248A9">
        <w:rPr>
          <w:rFonts w:hint="cs"/>
          <w:rtl/>
        </w:rPr>
        <w:t>, فدل على أن الأمر هنا للاستحباب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39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4B51DD" w:rsidRPr="00E248A9">
        <w:rPr>
          <w:rFonts w:hint="cs"/>
          <w:rtl/>
        </w:rPr>
        <w:t>.</w:t>
      </w:r>
    </w:p>
    <w:p w:rsidR="009C0B84" w:rsidRPr="00E248A9" w:rsidRDefault="00BB16E2" w:rsidP="00157A69">
      <w:pPr>
        <w:ind w:hanging="2"/>
        <w:jc w:val="lowKashida"/>
        <w:rPr>
          <w:rtl/>
        </w:rPr>
      </w:pPr>
      <w:r w:rsidRPr="00E248A9">
        <w:rPr>
          <w:rFonts w:ascii="Traditional Arabic" w:hAnsi="Traditional Arabic" w:hint="cs"/>
          <w:b/>
          <w:bCs/>
          <w:rtl/>
        </w:rPr>
        <w:t>الدليل</w:t>
      </w:r>
      <w:r w:rsidRPr="00E248A9">
        <w:rPr>
          <w:rFonts w:hint="cs"/>
          <w:b/>
          <w:bCs/>
          <w:rtl/>
        </w:rPr>
        <w:t xml:space="preserve"> </w:t>
      </w:r>
      <w:r w:rsidR="00D34192" w:rsidRPr="00E248A9">
        <w:rPr>
          <w:rFonts w:hint="cs"/>
          <w:b/>
          <w:bCs/>
          <w:rtl/>
        </w:rPr>
        <w:t>الثاني</w:t>
      </w:r>
      <w:r w:rsidR="00D34192" w:rsidRPr="00E248A9">
        <w:rPr>
          <w:rFonts w:hint="cs"/>
          <w:rtl/>
        </w:rPr>
        <w:t xml:space="preserve">: </w:t>
      </w:r>
      <w:r w:rsidR="0031014A" w:rsidRPr="00E248A9">
        <w:rPr>
          <w:rFonts w:hint="cs"/>
          <w:rtl/>
        </w:rPr>
        <w:t xml:space="preserve">عن </w:t>
      </w:r>
      <w:r w:rsidR="009C0B84" w:rsidRPr="00E248A9">
        <w:rPr>
          <w:rtl/>
        </w:rPr>
        <w:t>عثمان</w:t>
      </w:r>
      <w:r w:rsidR="004B51DD" w:rsidRPr="00E248A9">
        <w:rPr>
          <w:rFonts w:hint="cs"/>
          <w:rtl/>
        </w:rPr>
        <w:t xml:space="preserve"> </w:t>
      </w:r>
      <w:r w:rsidR="0031014A" w:rsidRPr="00E248A9">
        <w:rPr>
          <w:rFonts w:hint="cs"/>
          <w:rtl/>
        </w:rPr>
        <w:t xml:space="preserve">بن عفان </w:t>
      </w:r>
      <w:r w:rsidR="00792913">
        <w:rPr>
          <w:rFonts w:hint="cs"/>
        </w:rPr>
        <w:sym w:font="AGA Arabesque" w:char="F074"/>
      </w:r>
      <w:r w:rsidR="00594116">
        <w:rPr>
          <w:rFonts w:ascii="AGA Arabesque" w:hAnsi="AGA Arabesque" w:hint="cs"/>
          <w:smallCaps/>
          <w:vertAlign w:val="superscript"/>
          <w:rtl/>
        </w:rPr>
        <w:t xml:space="preserve"> </w:t>
      </w:r>
      <w:r w:rsidR="0031014A" w:rsidRPr="00E248A9">
        <w:rPr>
          <w:rFonts w:hint="cs"/>
          <w:rtl/>
        </w:rPr>
        <w:t xml:space="preserve">أن </w:t>
      </w:r>
      <w:r w:rsidR="00CF3D4F" w:rsidRPr="00E248A9">
        <w:rPr>
          <w:rFonts w:hint="cs"/>
          <w:rtl/>
        </w:rPr>
        <w:t xml:space="preserve">النبي </w:t>
      </w:r>
      <w:r w:rsidR="003E22AD">
        <w:rPr>
          <w:rFonts w:hint="cs"/>
        </w:rPr>
        <w:sym w:font="AGA Arabesque" w:char="F072"/>
      </w:r>
      <w:r w:rsidR="00CF3D4F" w:rsidRPr="00E248A9">
        <w:rPr>
          <w:rFonts w:hint="cs"/>
          <w:rtl/>
        </w:rPr>
        <w:t xml:space="preserve"> </w:t>
      </w:r>
      <w:r w:rsidR="009C0B84" w:rsidRPr="00E248A9">
        <w:rPr>
          <w:rtl/>
        </w:rPr>
        <w:t>كان يخل</w:t>
      </w:r>
      <w:r w:rsidR="009C0B84" w:rsidRPr="00E248A9">
        <w:rPr>
          <w:rFonts w:hint="cs"/>
          <w:rtl/>
        </w:rPr>
        <w:t>ّ</w:t>
      </w:r>
      <w:r w:rsidR="009C0B84" w:rsidRPr="00E248A9">
        <w:rPr>
          <w:rtl/>
        </w:rPr>
        <w:t>ل لحيته</w:t>
      </w:r>
      <w:r w:rsidR="00F55C91" w:rsidRPr="00E248A9">
        <w:rPr>
          <w:rFonts w:hint="cs"/>
          <w:rtl/>
        </w:rPr>
        <w:t>"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40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B755A3" w:rsidRPr="00E248A9">
        <w:rPr>
          <w:rFonts w:hint="cs"/>
          <w:rtl/>
        </w:rPr>
        <w:t>.</w:t>
      </w:r>
    </w:p>
    <w:p w:rsidR="008C3783" w:rsidRPr="00E248A9" w:rsidRDefault="00AA7FEF" w:rsidP="00157A69">
      <w:pPr>
        <w:pStyle w:val="af1"/>
        <w:spacing w:after="0"/>
        <w:ind w:hanging="2"/>
        <w:jc w:val="lowKashida"/>
        <w:rPr>
          <w:rtl/>
        </w:rPr>
      </w:pPr>
      <w:r w:rsidRPr="00E248A9">
        <w:rPr>
          <w:rFonts w:hint="cs"/>
          <w:rtl/>
        </w:rPr>
        <w:t xml:space="preserve"> </w:t>
      </w:r>
      <w:r w:rsidR="00BB16E2" w:rsidRPr="00E248A9">
        <w:rPr>
          <w:rFonts w:ascii="Traditional Arabic" w:hAnsi="Traditional Arabic" w:hint="cs"/>
          <w:b/>
          <w:bCs/>
          <w:rtl/>
        </w:rPr>
        <w:t>الدليل</w:t>
      </w:r>
      <w:r w:rsidR="00BB16E2" w:rsidRPr="00E248A9">
        <w:rPr>
          <w:rFonts w:hint="cs"/>
          <w:b/>
          <w:bCs/>
          <w:rtl/>
        </w:rPr>
        <w:t xml:space="preserve"> </w:t>
      </w:r>
      <w:r w:rsidR="008C3783" w:rsidRPr="00E248A9">
        <w:rPr>
          <w:rFonts w:hint="cs"/>
          <w:b/>
          <w:bCs/>
          <w:rtl/>
        </w:rPr>
        <w:t>الثالث</w:t>
      </w:r>
      <w:r w:rsidR="00792913">
        <w:rPr>
          <w:rFonts w:hint="cs"/>
          <w:rtl/>
        </w:rPr>
        <w:t>: عن عمار بن ياسر</w:t>
      </w:r>
      <w:r w:rsidR="00792913" w:rsidRPr="00792913">
        <w:rPr>
          <w:rFonts w:hint="cs"/>
          <w:sz w:val="36"/>
          <w:szCs w:val="48"/>
        </w:rPr>
        <w:sym w:font="AGA Arabesque" w:char="F074"/>
      </w:r>
      <w:r w:rsidR="00792913">
        <w:t xml:space="preserve"> </w:t>
      </w:r>
      <w:r w:rsidR="00594116">
        <w:rPr>
          <w:rFonts w:hint="cs"/>
          <w:rtl/>
        </w:rPr>
        <w:t xml:space="preserve"> </w:t>
      </w:r>
      <w:r w:rsidR="008C3783" w:rsidRPr="00E248A9">
        <w:rPr>
          <w:rFonts w:hint="cs"/>
          <w:rtl/>
        </w:rPr>
        <w:t>أنه خلل لحيته في وضوءه</w:t>
      </w:r>
      <w:r w:rsidR="004B51DD" w:rsidRPr="00E248A9">
        <w:rPr>
          <w:rFonts w:hint="cs"/>
          <w:rtl/>
        </w:rPr>
        <w:t>, فقيل له:أ تخلل لحيتك؟ فقال:</w:t>
      </w:r>
      <w:r w:rsidR="00C048CA" w:rsidRPr="00E248A9">
        <w:rPr>
          <w:rFonts w:hint="cs"/>
          <w:rtl/>
        </w:rPr>
        <w:t>"</w:t>
      </w:r>
      <w:r w:rsidR="004B51DD" w:rsidRPr="00E248A9">
        <w:rPr>
          <w:rFonts w:hint="cs"/>
          <w:rtl/>
        </w:rPr>
        <w:t>وما يمنعني</w:t>
      </w:r>
      <w:r w:rsidR="008C3783" w:rsidRPr="00E248A9">
        <w:rPr>
          <w:rFonts w:hint="cs"/>
          <w:rtl/>
        </w:rPr>
        <w:t xml:space="preserve"> وقد رأيت رسول الله</w:t>
      </w:r>
      <w:r w:rsidR="008C3783" w:rsidRPr="00792913">
        <w:rPr>
          <w:rFonts w:hint="cs"/>
          <w:sz w:val="36"/>
          <w:szCs w:val="48"/>
          <w:rtl/>
        </w:rPr>
        <w:t xml:space="preserve"> </w:t>
      </w:r>
      <w:r w:rsidR="003E22AD" w:rsidRPr="00792913">
        <w:rPr>
          <w:rFonts w:hint="cs"/>
          <w:sz w:val="36"/>
          <w:szCs w:val="48"/>
        </w:rPr>
        <w:sym w:font="AGA Arabesque" w:char="F072"/>
      </w:r>
      <w:r w:rsidR="008C3783" w:rsidRPr="00792913">
        <w:rPr>
          <w:rFonts w:hint="cs"/>
          <w:sz w:val="36"/>
          <w:szCs w:val="48"/>
          <w:rtl/>
        </w:rPr>
        <w:t xml:space="preserve"> </w:t>
      </w:r>
      <w:r w:rsidR="008C3783" w:rsidRPr="00E248A9">
        <w:rPr>
          <w:rFonts w:hint="cs"/>
          <w:rtl/>
        </w:rPr>
        <w:t>يخلل لحيته</w:t>
      </w:r>
      <w:r w:rsidR="00C048CA" w:rsidRPr="00E248A9">
        <w:rPr>
          <w:rFonts w:hint="cs"/>
          <w:rtl/>
        </w:rPr>
        <w:t>"</w:t>
      </w:r>
      <w:r w:rsidR="00E96A3F" w:rsidRPr="00E248A9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sz w:val="36"/>
          <w:vertAlign w:val="superscript"/>
          <w:rtl/>
        </w:rPr>
        <w:footnoteReference w:id="41"/>
      </w:r>
      <w:r w:rsidR="00E96A3F" w:rsidRPr="00E248A9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C048CA" w:rsidRPr="00E248A9">
        <w:rPr>
          <w:rFonts w:hint="cs"/>
          <w:position w:val="6"/>
          <w:rtl/>
        </w:rPr>
        <w:t>.</w:t>
      </w:r>
      <w:r w:rsidR="00CF3D4F" w:rsidRPr="00E248A9">
        <w:rPr>
          <w:rFonts w:hint="cs"/>
          <w:position w:val="6"/>
          <w:vertAlign w:val="superscript"/>
          <w:rtl/>
        </w:rPr>
        <w:t xml:space="preserve">     </w:t>
      </w:r>
    </w:p>
    <w:p w:rsidR="008C3783" w:rsidRPr="00E248A9" w:rsidRDefault="00BB16E2" w:rsidP="008A5C88">
      <w:pPr>
        <w:pStyle w:val="af1"/>
        <w:spacing w:after="0" w:line="230" w:lineRule="auto"/>
        <w:jc w:val="lowKashida"/>
        <w:rPr>
          <w:rtl/>
        </w:rPr>
      </w:pPr>
      <w:r w:rsidRPr="00E248A9">
        <w:rPr>
          <w:rFonts w:ascii="Traditional Arabic" w:hAnsi="Traditional Arabic" w:hint="cs"/>
          <w:b/>
          <w:bCs/>
          <w:rtl/>
        </w:rPr>
        <w:lastRenderedPageBreak/>
        <w:t>الدليل</w:t>
      </w:r>
      <w:r w:rsidRPr="00E248A9">
        <w:rPr>
          <w:rFonts w:hint="cs"/>
          <w:b/>
          <w:bCs/>
          <w:rtl/>
        </w:rPr>
        <w:t xml:space="preserve"> </w:t>
      </w:r>
      <w:r w:rsidR="008C3783" w:rsidRPr="00E248A9">
        <w:rPr>
          <w:rFonts w:hint="cs"/>
          <w:b/>
          <w:bCs/>
          <w:rtl/>
        </w:rPr>
        <w:t>الرابع</w:t>
      </w:r>
      <w:r w:rsidR="006F6159" w:rsidRPr="00E248A9">
        <w:rPr>
          <w:rFonts w:hint="cs"/>
          <w:rtl/>
        </w:rPr>
        <w:t xml:space="preserve">: عن عائشة </w:t>
      </w:r>
      <w:r w:rsidR="003E22AD">
        <w:rPr>
          <w:rFonts w:hint="cs"/>
          <w:rtl/>
        </w:rPr>
        <w:t xml:space="preserve">رضي الله </w:t>
      </w:r>
      <w:r w:rsidR="006F6159" w:rsidRPr="00E248A9">
        <w:rPr>
          <w:rFonts w:hint="cs"/>
          <w:rtl/>
        </w:rPr>
        <w:t>عنها قالت:</w:t>
      </w:r>
      <w:r w:rsidR="00A40195" w:rsidRPr="00E248A9">
        <w:rPr>
          <w:rFonts w:hint="cs"/>
          <w:rtl/>
        </w:rPr>
        <w:t>"</w:t>
      </w:r>
      <w:r w:rsidR="008C3783" w:rsidRPr="00E248A9">
        <w:rPr>
          <w:rFonts w:hint="cs"/>
          <w:rtl/>
        </w:rPr>
        <w:t xml:space="preserve">كان رسول الله </w:t>
      </w:r>
      <w:r w:rsidR="003E22AD" w:rsidRPr="00792913">
        <w:rPr>
          <w:rFonts w:hint="cs"/>
          <w:sz w:val="36"/>
        </w:rPr>
        <w:sym w:font="AGA Arabesque" w:char="F072"/>
      </w:r>
      <w:r w:rsidR="008C3783" w:rsidRPr="00E248A9">
        <w:rPr>
          <w:rFonts w:hint="cs"/>
          <w:rtl/>
        </w:rPr>
        <w:t xml:space="preserve"> إذا توضأ خلل لحيته بالماء</w:t>
      </w:r>
      <w:r w:rsidR="00A40195" w:rsidRPr="00E248A9">
        <w:rPr>
          <w:rFonts w:hint="cs"/>
          <w:rtl/>
        </w:rPr>
        <w:t>"</w:t>
      </w:r>
      <w:r w:rsidR="00E96A3F" w:rsidRPr="00E248A9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sz w:val="36"/>
          <w:vertAlign w:val="superscript"/>
          <w:rtl/>
        </w:rPr>
        <w:footnoteReference w:id="42"/>
      </w:r>
      <w:r w:rsidR="00E96A3F" w:rsidRPr="00E248A9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A40195" w:rsidRPr="00E248A9">
        <w:rPr>
          <w:rFonts w:hint="cs"/>
          <w:rtl/>
        </w:rPr>
        <w:t>.</w:t>
      </w:r>
    </w:p>
    <w:p w:rsidR="009C0B84" w:rsidRPr="00E248A9" w:rsidRDefault="00BB16E2" w:rsidP="008A5C88">
      <w:pPr>
        <w:pStyle w:val="af1"/>
        <w:spacing w:after="0" w:line="230" w:lineRule="auto"/>
        <w:jc w:val="lowKashida"/>
        <w:rPr>
          <w:rtl/>
        </w:rPr>
      </w:pPr>
      <w:r w:rsidRPr="00E248A9">
        <w:rPr>
          <w:rFonts w:ascii="Traditional Arabic" w:hAnsi="Traditional Arabic" w:hint="cs"/>
          <w:b/>
          <w:bCs/>
          <w:rtl/>
        </w:rPr>
        <w:t>الدليل</w:t>
      </w:r>
      <w:r w:rsidRPr="00E248A9">
        <w:rPr>
          <w:rFonts w:hint="cs"/>
          <w:b/>
          <w:bCs/>
          <w:rtl/>
        </w:rPr>
        <w:t xml:space="preserve"> </w:t>
      </w:r>
      <w:r w:rsidR="008C3783" w:rsidRPr="00E248A9">
        <w:rPr>
          <w:rFonts w:hint="cs"/>
          <w:b/>
          <w:bCs/>
          <w:rtl/>
        </w:rPr>
        <w:t>الخامس</w:t>
      </w:r>
      <w:r w:rsidR="004B51DD" w:rsidRPr="00E248A9">
        <w:rPr>
          <w:rFonts w:hint="cs"/>
          <w:rtl/>
        </w:rPr>
        <w:t xml:space="preserve">: عن أبي أيوب </w:t>
      </w:r>
      <w:r w:rsidR="00792913">
        <w:rPr>
          <w:sz w:val="36"/>
          <w:lang w:val="en-US"/>
        </w:rPr>
        <w:t xml:space="preserve"> </w:t>
      </w:r>
      <w:r w:rsidR="003E22AD" w:rsidRPr="00792913">
        <w:rPr>
          <w:rFonts w:hint="cs"/>
          <w:sz w:val="36"/>
        </w:rPr>
        <w:sym w:font="AGA Arabesque" w:char="F074"/>
      </w:r>
      <w:r w:rsidR="004B51DD" w:rsidRPr="00E248A9">
        <w:rPr>
          <w:rFonts w:hint="cs"/>
          <w:rtl/>
        </w:rPr>
        <w:t>قال</w:t>
      </w:r>
      <w:r w:rsidR="00A346AF" w:rsidRPr="00E248A9">
        <w:rPr>
          <w:rFonts w:hint="cs"/>
          <w:rtl/>
        </w:rPr>
        <w:t>:</w:t>
      </w:r>
      <w:r w:rsidR="00CB4681" w:rsidRPr="00E248A9">
        <w:rPr>
          <w:rFonts w:hint="cs"/>
          <w:rtl/>
        </w:rPr>
        <w:t>"</w:t>
      </w:r>
      <w:r w:rsidR="008C3783" w:rsidRPr="00E248A9">
        <w:rPr>
          <w:rFonts w:hint="cs"/>
          <w:rtl/>
        </w:rPr>
        <w:t>رأيت ر</w:t>
      </w:r>
      <w:r w:rsidR="006A51BB" w:rsidRPr="00E248A9">
        <w:rPr>
          <w:rFonts w:hint="cs"/>
          <w:rtl/>
        </w:rPr>
        <w:t>سو</w:t>
      </w:r>
      <w:r w:rsidR="004B51DD" w:rsidRPr="00E248A9">
        <w:rPr>
          <w:rFonts w:hint="cs"/>
          <w:rtl/>
        </w:rPr>
        <w:t xml:space="preserve">ل الله </w:t>
      </w:r>
      <w:r w:rsidR="003E22AD" w:rsidRPr="00792913">
        <w:rPr>
          <w:rFonts w:hint="cs"/>
          <w:sz w:val="36"/>
          <w:szCs w:val="48"/>
        </w:rPr>
        <w:sym w:font="AGA Arabesque" w:char="F072"/>
      </w:r>
      <w:r w:rsidR="004B51DD" w:rsidRPr="00E248A9">
        <w:rPr>
          <w:rFonts w:hint="cs"/>
          <w:rtl/>
        </w:rPr>
        <w:t xml:space="preserve"> توضأ,</w:t>
      </w:r>
      <w:r w:rsidR="008C3783" w:rsidRPr="00E248A9">
        <w:rPr>
          <w:rFonts w:hint="cs"/>
          <w:rtl/>
        </w:rPr>
        <w:t xml:space="preserve"> فخلل لحيته</w:t>
      </w:r>
      <w:r w:rsidR="00CB4681" w:rsidRPr="00E248A9">
        <w:rPr>
          <w:rFonts w:hint="cs"/>
          <w:rtl/>
        </w:rPr>
        <w:t>"</w:t>
      </w:r>
      <w:r w:rsidR="00E96A3F" w:rsidRPr="00E248A9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sz w:val="36"/>
          <w:vertAlign w:val="superscript"/>
          <w:rtl/>
        </w:rPr>
        <w:footnoteReference w:id="43"/>
      </w:r>
      <w:r w:rsidR="00E96A3F" w:rsidRPr="00E248A9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CB4681" w:rsidRPr="00E248A9">
        <w:rPr>
          <w:rFonts w:hint="cs"/>
          <w:rtl/>
        </w:rPr>
        <w:t>.</w:t>
      </w:r>
      <w:r w:rsidR="009C0B84" w:rsidRPr="00E248A9">
        <w:rPr>
          <w:rtl/>
        </w:rPr>
        <w:t xml:space="preserve"> </w:t>
      </w:r>
    </w:p>
    <w:p w:rsidR="00BB16E2" w:rsidRPr="00E248A9" w:rsidRDefault="00BB16E2" w:rsidP="008A5C88">
      <w:pPr>
        <w:pStyle w:val="af1"/>
        <w:spacing w:after="0" w:line="230" w:lineRule="auto"/>
        <w:jc w:val="lowKashida"/>
        <w:rPr>
          <w:rtl/>
        </w:rPr>
      </w:pPr>
      <w:r w:rsidRPr="00E248A9">
        <w:rPr>
          <w:rFonts w:hint="cs"/>
          <w:b/>
          <w:bCs/>
          <w:rtl/>
        </w:rPr>
        <w:t>الدليل السادس</w:t>
      </w:r>
      <w:r w:rsidRPr="00E248A9">
        <w:rPr>
          <w:rFonts w:hint="cs"/>
          <w:rtl/>
        </w:rPr>
        <w:t>:</w:t>
      </w:r>
      <w:r w:rsidR="00071B37" w:rsidRPr="00E248A9">
        <w:rPr>
          <w:rFonts w:hint="cs"/>
          <w:rtl/>
        </w:rPr>
        <w:t xml:space="preserve"> عن أنس </w:t>
      </w:r>
      <w:r w:rsidR="00792913">
        <w:rPr>
          <w:sz w:val="36"/>
          <w:szCs w:val="48"/>
          <w:lang w:val="en-US"/>
        </w:rPr>
        <w:t xml:space="preserve"> </w:t>
      </w:r>
      <w:r w:rsidR="003E22AD" w:rsidRPr="00792913">
        <w:rPr>
          <w:rFonts w:hint="cs"/>
          <w:sz w:val="36"/>
          <w:szCs w:val="48"/>
        </w:rPr>
        <w:sym w:font="AGA Arabesque" w:char="F074"/>
      </w:r>
      <w:r w:rsidR="00071B37" w:rsidRPr="00E248A9">
        <w:rPr>
          <w:rFonts w:hint="cs"/>
          <w:rtl/>
        </w:rPr>
        <w:t>قال:</w:t>
      </w:r>
      <w:r w:rsidRPr="00E248A9">
        <w:rPr>
          <w:rFonts w:hint="cs"/>
          <w:rtl/>
        </w:rPr>
        <w:t xml:space="preserve">"كان رسول الله </w:t>
      </w:r>
      <w:r w:rsidR="003E22AD" w:rsidRPr="00792913">
        <w:rPr>
          <w:rFonts w:hint="cs"/>
          <w:sz w:val="36"/>
          <w:szCs w:val="48"/>
        </w:rPr>
        <w:sym w:font="AGA Arabesque" w:char="F072"/>
      </w:r>
      <w:r w:rsidRPr="00792913">
        <w:rPr>
          <w:rFonts w:hint="cs"/>
          <w:sz w:val="36"/>
          <w:szCs w:val="48"/>
          <w:rtl/>
        </w:rPr>
        <w:t xml:space="preserve"> </w:t>
      </w:r>
      <w:r w:rsidR="000368F0">
        <w:rPr>
          <w:rFonts w:hint="cs"/>
          <w:rtl/>
        </w:rPr>
        <w:t xml:space="preserve">إذا توضأ خلل لحيته, وفرج أصابعه </w:t>
      </w:r>
      <w:r w:rsidRPr="00E248A9">
        <w:rPr>
          <w:rFonts w:hint="cs"/>
          <w:rtl/>
        </w:rPr>
        <w:t>مرتين"</w:t>
      </w:r>
      <w:r w:rsidR="00E96A3F" w:rsidRPr="00E248A9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sz w:val="36"/>
          <w:vertAlign w:val="superscript"/>
          <w:rtl/>
        </w:rPr>
        <w:footnoteReference w:id="44"/>
      </w:r>
      <w:r w:rsidR="00E96A3F" w:rsidRPr="00E248A9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Pr="00E248A9">
        <w:rPr>
          <w:rFonts w:hint="cs"/>
          <w:rtl/>
        </w:rPr>
        <w:t>.</w:t>
      </w:r>
    </w:p>
    <w:p w:rsidR="008C3783" w:rsidRPr="00E248A9" w:rsidRDefault="00BB16E2" w:rsidP="008A5C88">
      <w:pPr>
        <w:pStyle w:val="af1"/>
        <w:spacing w:after="0" w:line="230" w:lineRule="auto"/>
        <w:jc w:val="lowKashida"/>
        <w:rPr>
          <w:rtl/>
        </w:rPr>
      </w:pPr>
      <w:r w:rsidRPr="00E248A9">
        <w:rPr>
          <w:rFonts w:hint="cs"/>
          <w:b/>
          <w:bCs/>
          <w:rtl/>
        </w:rPr>
        <w:t>الدليل السابع</w:t>
      </w:r>
      <w:r w:rsidR="008C3783" w:rsidRPr="00E248A9">
        <w:rPr>
          <w:rFonts w:hint="cs"/>
          <w:rtl/>
        </w:rPr>
        <w:t>: عن ابن عمر</w:t>
      </w:r>
      <w:r w:rsidR="000368F0">
        <w:rPr>
          <w:rFonts w:hint="cs"/>
          <w:rtl/>
        </w:rPr>
        <w:t xml:space="preserve"> </w:t>
      </w:r>
      <w:r w:rsidR="00792913">
        <w:rPr>
          <w:rFonts w:hint="cs"/>
          <w:rtl/>
        </w:rPr>
        <w:t>رضي الله عنهما</w:t>
      </w:r>
      <w:r w:rsidR="008C3783" w:rsidRPr="00E248A9">
        <w:rPr>
          <w:rFonts w:hint="cs"/>
          <w:rtl/>
        </w:rPr>
        <w:t xml:space="preserve"> </w:t>
      </w:r>
      <w:r w:rsidR="00071B37" w:rsidRPr="00E248A9">
        <w:rPr>
          <w:rFonts w:hint="cs"/>
          <w:rtl/>
        </w:rPr>
        <w:t>قال:"</w:t>
      </w:r>
      <w:r w:rsidR="008C3783" w:rsidRPr="00E248A9">
        <w:rPr>
          <w:rFonts w:hint="cs"/>
          <w:rtl/>
        </w:rPr>
        <w:t xml:space="preserve">كان النبي </w:t>
      </w:r>
      <w:r w:rsidR="003E22AD" w:rsidRPr="00792913">
        <w:rPr>
          <w:rFonts w:hint="cs"/>
          <w:sz w:val="36"/>
        </w:rPr>
        <w:sym w:font="AGA Arabesque" w:char="F072"/>
      </w:r>
      <w:r w:rsidR="00071B37" w:rsidRPr="00E248A9">
        <w:rPr>
          <w:rFonts w:hint="cs"/>
          <w:rtl/>
        </w:rPr>
        <w:t xml:space="preserve"> إذا توضأ عرك عارضيه بعض العرك</w:t>
      </w:r>
      <w:r w:rsidR="000368F0">
        <w:rPr>
          <w:rFonts w:hint="cs"/>
          <w:rtl/>
        </w:rPr>
        <w:t>, ثم شبك لحيته بأصابعه</w:t>
      </w:r>
      <w:r w:rsidR="00E636B1" w:rsidRPr="00E248A9">
        <w:rPr>
          <w:rFonts w:hint="cs"/>
          <w:rtl/>
        </w:rPr>
        <w:t xml:space="preserve"> من تحتها</w:t>
      </w:r>
      <w:r w:rsidR="00071B37" w:rsidRPr="00E248A9">
        <w:rPr>
          <w:rFonts w:hint="cs"/>
          <w:rtl/>
        </w:rPr>
        <w:t>"</w:t>
      </w:r>
      <w:r w:rsidR="00E96A3F" w:rsidRPr="00E248A9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sz w:val="36"/>
          <w:vertAlign w:val="superscript"/>
          <w:rtl/>
        </w:rPr>
        <w:footnoteReference w:id="45"/>
      </w:r>
      <w:r w:rsidR="00E96A3F" w:rsidRPr="00E248A9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E636B1" w:rsidRPr="00E248A9">
        <w:rPr>
          <w:rFonts w:hint="cs"/>
          <w:rtl/>
        </w:rPr>
        <w:t>.</w:t>
      </w:r>
    </w:p>
    <w:p w:rsidR="008C3783" w:rsidRPr="00E248A9" w:rsidRDefault="00BB16E2" w:rsidP="008A5C88">
      <w:pPr>
        <w:pStyle w:val="af1"/>
        <w:spacing w:after="0" w:line="230" w:lineRule="auto"/>
        <w:jc w:val="lowKashida"/>
        <w:rPr>
          <w:rtl/>
        </w:rPr>
      </w:pPr>
      <w:r w:rsidRPr="00E248A9">
        <w:rPr>
          <w:rFonts w:hint="cs"/>
          <w:b/>
          <w:bCs/>
          <w:rtl/>
        </w:rPr>
        <w:t>الدليل الثامن</w:t>
      </w:r>
      <w:r w:rsidR="008A5C88">
        <w:rPr>
          <w:rFonts w:hint="cs"/>
          <w:rtl/>
        </w:rPr>
        <w:t xml:space="preserve">: </w:t>
      </w:r>
      <w:r w:rsidR="008C3783" w:rsidRPr="00E248A9">
        <w:rPr>
          <w:rFonts w:hint="cs"/>
          <w:rtl/>
        </w:rPr>
        <w:t>عن أبي الدرداء</w:t>
      </w:r>
      <w:r w:rsidR="00071B37" w:rsidRPr="00E248A9">
        <w:rPr>
          <w:rFonts w:hint="cs"/>
          <w:rtl/>
        </w:rPr>
        <w:t xml:space="preserve"> </w:t>
      </w:r>
      <w:r w:rsidR="00792913" w:rsidRPr="00792913">
        <w:rPr>
          <w:rFonts w:hint="cs"/>
          <w:sz w:val="36"/>
        </w:rPr>
        <w:sym w:font="AGA Arabesque" w:char="F074"/>
      </w:r>
      <w:r w:rsidR="00071B37" w:rsidRPr="00E248A9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071B37" w:rsidRPr="00E248A9">
        <w:rPr>
          <w:rFonts w:ascii="AGA Arabesque" w:hAnsi="AGA Arabesque"/>
          <w:smallCaps/>
          <w:sz w:val="36"/>
          <w:vertAlign w:val="superscript"/>
          <w:rtl/>
        </w:rPr>
        <w:footnoteReference w:id="46"/>
      </w:r>
      <w:r w:rsidR="00071B37" w:rsidRPr="00E248A9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071B37" w:rsidRPr="00E248A9">
        <w:rPr>
          <w:rFonts w:hint="cs"/>
          <w:rtl/>
        </w:rPr>
        <w:t>قال</w:t>
      </w:r>
      <w:r w:rsidR="008C3783" w:rsidRPr="00E248A9">
        <w:rPr>
          <w:rFonts w:hint="cs"/>
          <w:rtl/>
        </w:rPr>
        <w:t>:</w:t>
      </w:r>
      <w:r w:rsidR="002B2298" w:rsidRPr="00E248A9">
        <w:rPr>
          <w:rFonts w:hint="cs"/>
          <w:rtl/>
        </w:rPr>
        <w:t>"</w:t>
      </w:r>
      <w:r w:rsidR="008C3783" w:rsidRPr="00E248A9">
        <w:rPr>
          <w:rFonts w:hint="cs"/>
          <w:rtl/>
        </w:rPr>
        <w:t xml:space="preserve">رأيت رسول الله </w:t>
      </w:r>
      <w:r w:rsidR="003E22AD" w:rsidRPr="00792913">
        <w:rPr>
          <w:rFonts w:hint="cs"/>
          <w:sz w:val="36"/>
        </w:rPr>
        <w:sym w:font="AGA Arabesque" w:char="F072"/>
      </w:r>
      <w:r w:rsidR="008C3783" w:rsidRPr="00E248A9">
        <w:rPr>
          <w:rFonts w:hint="cs"/>
          <w:rtl/>
        </w:rPr>
        <w:t xml:space="preserve"> </w:t>
      </w:r>
      <w:r w:rsidR="002D5F97" w:rsidRPr="00E248A9">
        <w:rPr>
          <w:rFonts w:hint="cs"/>
          <w:rtl/>
        </w:rPr>
        <w:t>توضأ</w:t>
      </w:r>
      <w:r w:rsidR="008A5C88">
        <w:rPr>
          <w:rFonts w:hint="cs"/>
          <w:rtl/>
        </w:rPr>
        <w:t xml:space="preserve"> </w:t>
      </w:r>
      <w:r w:rsidR="002D5F97" w:rsidRPr="00E248A9">
        <w:rPr>
          <w:rFonts w:hint="cs"/>
          <w:rtl/>
        </w:rPr>
        <w:t>فخلل لحيته مرتين</w:t>
      </w:r>
      <w:r w:rsidR="002B2298" w:rsidRPr="00E248A9">
        <w:rPr>
          <w:rFonts w:hint="cs"/>
          <w:rtl/>
        </w:rPr>
        <w:t>"</w:t>
      </w:r>
      <w:r w:rsidR="00E96A3F" w:rsidRPr="00E248A9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sz w:val="36"/>
          <w:vertAlign w:val="superscript"/>
          <w:rtl/>
        </w:rPr>
        <w:footnoteReference w:id="47"/>
      </w:r>
      <w:r w:rsidR="00E96A3F" w:rsidRPr="00E248A9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7F065F" w:rsidRPr="00E248A9">
        <w:rPr>
          <w:rFonts w:hint="cs"/>
          <w:rtl/>
        </w:rPr>
        <w:t>.</w:t>
      </w:r>
    </w:p>
    <w:p w:rsidR="008C3783" w:rsidRPr="008870EE" w:rsidRDefault="00BB16E2" w:rsidP="00E82F42">
      <w:pPr>
        <w:pStyle w:val="af1"/>
        <w:spacing w:after="0"/>
        <w:jc w:val="lowKashida"/>
        <w:rPr>
          <w:sz w:val="36"/>
          <w:rtl/>
        </w:rPr>
      </w:pPr>
      <w:r w:rsidRPr="008870EE">
        <w:rPr>
          <w:rFonts w:hint="cs"/>
          <w:b/>
          <w:bCs/>
          <w:sz w:val="36"/>
          <w:rtl/>
        </w:rPr>
        <w:lastRenderedPageBreak/>
        <w:t xml:space="preserve">الدليل </w:t>
      </w:r>
      <w:r w:rsidR="008C3783" w:rsidRPr="008870EE">
        <w:rPr>
          <w:rFonts w:hint="cs"/>
          <w:b/>
          <w:bCs/>
          <w:sz w:val="36"/>
          <w:rtl/>
        </w:rPr>
        <w:t>ال</w:t>
      </w:r>
      <w:r w:rsidRPr="008870EE">
        <w:rPr>
          <w:rFonts w:hint="cs"/>
          <w:b/>
          <w:bCs/>
          <w:sz w:val="36"/>
          <w:rtl/>
        </w:rPr>
        <w:t>تاسع</w:t>
      </w:r>
      <w:r w:rsidR="008C3783" w:rsidRPr="008870EE">
        <w:rPr>
          <w:rFonts w:hint="cs"/>
          <w:sz w:val="36"/>
          <w:rtl/>
        </w:rPr>
        <w:t xml:space="preserve">: عن أبي أمامة </w:t>
      </w:r>
      <w:r w:rsidR="000368F0">
        <w:rPr>
          <w:sz w:val="36"/>
          <w:lang w:val="en-US"/>
        </w:rPr>
        <w:t xml:space="preserve"> </w:t>
      </w:r>
      <w:r w:rsidR="003E22AD" w:rsidRPr="008870EE">
        <w:rPr>
          <w:rFonts w:hint="cs"/>
          <w:sz w:val="36"/>
        </w:rPr>
        <w:sym w:font="AGA Arabesque" w:char="F074"/>
      </w:r>
      <w:r w:rsidR="008C3783" w:rsidRPr="008870EE">
        <w:rPr>
          <w:rFonts w:hint="cs"/>
          <w:sz w:val="36"/>
          <w:rtl/>
        </w:rPr>
        <w:t xml:space="preserve">أن </w:t>
      </w:r>
      <w:r w:rsidR="002D5F97" w:rsidRPr="008870EE">
        <w:rPr>
          <w:rFonts w:hint="cs"/>
          <w:sz w:val="36"/>
          <w:rtl/>
        </w:rPr>
        <w:t xml:space="preserve">رسول الله </w:t>
      </w:r>
      <w:r w:rsidR="003E22AD" w:rsidRPr="008870EE">
        <w:rPr>
          <w:rFonts w:hint="cs"/>
          <w:sz w:val="36"/>
        </w:rPr>
        <w:sym w:font="AGA Arabesque" w:char="F072"/>
      </w:r>
      <w:r w:rsidR="002D5F97" w:rsidRPr="008870EE">
        <w:rPr>
          <w:rFonts w:hint="cs"/>
          <w:sz w:val="36"/>
          <w:rtl/>
        </w:rPr>
        <w:t xml:space="preserve"> كان إذا توضأ خلل لحيته</w:t>
      </w:r>
      <w:r w:rsidR="00440719" w:rsidRPr="008870EE">
        <w:rPr>
          <w:rFonts w:hint="cs"/>
          <w:sz w:val="36"/>
          <w:rtl/>
        </w:rPr>
        <w:t>"</w:t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sz w:val="36"/>
          <w:vertAlign w:val="superscript"/>
          <w:rtl/>
        </w:rPr>
        <w:footnoteReference w:id="48"/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440719" w:rsidRPr="008870EE">
        <w:rPr>
          <w:rFonts w:hint="cs"/>
          <w:sz w:val="36"/>
          <w:rtl/>
        </w:rPr>
        <w:t>.</w:t>
      </w:r>
    </w:p>
    <w:p w:rsidR="002D5F97" w:rsidRPr="008870EE" w:rsidRDefault="002D5F97" w:rsidP="00E82F42">
      <w:pPr>
        <w:pStyle w:val="af1"/>
        <w:spacing w:after="0"/>
        <w:jc w:val="lowKashida"/>
        <w:rPr>
          <w:sz w:val="36"/>
          <w:rtl/>
        </w:rPr>
      </w:pPr>
      <w:r w:rsidRPr="008870EE">
        <w:rPr>
          <w:rFonts w:hint="cs"/>
          <w:sz w:val="36"/>
          <w:rtl/>
        </w:rPr>
        <w:t xml:space="preserve"> </w:t>
      </w:r>
      <w:r w:rsidR="00BB16E2" w:rsidRPr="008870EE">
        <w:rPr>
          <w:rFonts w:hint="cs"/>
          <w:b/>
          <w:bCs/>
          <w:sz w:val="36"/>
          <w:rtl/>
        </w:rPr>
        <w:t xml:space="preserve">الدليل </w:t>
      </w:r>
      <w:r w:rsidRPr="008870EE">
        <w:rPr>
          <w:rFonts w:hint="cs"/>
          <w:b/>
          <w:bCs/>
          <w:sz w:val="36"/>
          <w:rtl/>
        </w:rPr>
        <w:t>ال</w:t>
      </w:r>
      <w:r w:rsidR="00BB16E2" w:rsidRPr="008870EE">
        <w:rPr>
          <w:rFonts w:hint="cs"/>
          <w:b/>
          <w:bCs/>
          <w:sz w:val="36"/>
          <w:rtl/>
        </w:rPr>
        <w:t>عاشر</w:t>
      </w:r>
      <w:r w:rsidRPr="008870EE">
        <w:rPr>
          <w:rFonts w:hint="cs"/>
          <w:sz w:val="36"/>
          <w:rtl/>
        </w:rPr>
        <w:t>:</w:t>
      </w:r>
      <w:r w:rsidR="005C2EE1" w:rsidRPr="008870EE">
        <w:rPr>
          <w:rFonts w:hint="cs"/>
          <w:sz w:val="36"/>
          <w:rtl/>
        </w:rPr>
        <w:t xml:space="preserve">عن ابن عباس </w:t>
      </w:r>
      <w:r w:rsidR="00792913" w:rsidRPr="008870EE">
        <w:rPr>
          <w:rFonts w:hint="cs"/>
          <w:sz w:val="36"/>
          <w:rtl/>
        </w:rPr>
        <w:t>رضي الله عنهما</w:t>
      </w:r>
      <w:r w:rsidR="005C2EE1" w:rsidRPr="008870EE">
        <w:rPr>
          <w:rFonts w:hint="cs"/>
          <w:sz w:val="36"/>
          <w:rtl/>
        </w:rPr>
        <w:t xml:space="preserve"> </w:t>
      </w:r>
      <w:r w:rsidR="00071B37" w:rsidRPr="008870EE">
        <w:rPr>
          <w:rFonts w:hint="cs"/>
          <w:sz w:val="36"/>
          <w:rtl/>
        </w:rPr>
        <w:t>أنه توضأ</w:t>
      </w:r>
      <w:r w:rsidR="000368F0">
        <w:rPr>
          <w:rFonts w:hint="cs"/>
          <w:sz w:val="36"/>
          <w:rtl/>
        </w:rPr>
        <w:t xml:space="preserve">...فغسل </w:t>
      </w:r>
      <w:r w:rsidRPr="008870EE">
        <w:rPr>
          <w:rFonts w:hint="cs"/>
          <w:sz w:val="36"/>
          <w:rtl/>
        </w:rPr>
        <w:t>يديه ثلاثا ثلاثا</w:t>
      </w:r>
      <w:r w:rsidR="00595E45" w:rsidRPr="008870EE">
        <w:rPr>
          <w:rFonts w:hint="cs"/>
          <w:sz w:val="36"/>
          <w:rtl/>
        </w:rPr>
        <w:t>,</w:t>
      </w:r>
      <w:r w:rsidRPr="008870EE">
        <w:rPr>
          <w:rFonts w:hint="cs"/>
          <w:sz w:val="36"/>
          <w:rtl/>
        </w:rPr>
        <w:t xml:space="preserve"> وتمضمض واستنشق ثلاثا ثلاثا</w:t>
      </w:r>
      <w:r w:rsidR="00595E45" w:rsidRPr="008870EE">
        <w:rPr>
          <w:rFonts w:hint="cs"/>
          <w:sz w:val="36"/>
          <w:rtl/>
        </w:rPr>
        <w:t>,</w:t>
      </w:r>
      <w:r w:rsidRPr="008870EE">
        <w:rPr>
          <w:rFonts w:hint="cs"/>
          <w:sz w:val="36"/>
          <w:rtl/>
        </w:rPr>
        <w:t>وغسل وجهه ثلاثا</w:t>
      </w:r>
      <w:r w:rsidR="00595E45" w:rsidRPr="008870EE">
        <w:rPr>
          <w:rFonts w:hint="cs"/>
          <w:sz w:val="36"/>
          <w:rtl/>
        </w:rPr>
        <w:t>,</w:t>
      </w:r>
      <w:r w:rsidRPr="008870EE">
        <w:rPr>
          <w:rFonts w:hint="cs"/>
          <w:sz w:val="36"/>
          <w:rtl/>
        </w:rPr>
        <w:t xml:space="preserve"> وخلل لحيته</w:t>
      </w:r>
      <w:r w:rsidR="00595E45" w:rsidRPr="008870EE">
        <w:rPr>
          <w:rFonts w:hint="cs"/>
          <w:sz w:val="36"/>
          <w:rtl/>
        </w:rPr>
        <w:t>...</w:t>
      </w:r>
      <w:r w:rsidR="00C25005" w:rsidRPr="008870EE">
        <w:rPr>
          <w:rFonts w:hint="cs"/>
          <w:sz w:val="36"/>
          <w:rtl/>
        </w:rPr>
        <w:t>وقال</w:t>
      </w:r>
      <w:r w:rsidR="000368F0">
        <w:rPr>
          <w:rFonts w:hint="cs"/>
          <w:sz w:val="36"/>
          <w:rtl/>
        </w:rPr>
        <w:t>:</w:t>
      </w:r>
      <w:r w:rsidR="006E7C89" w:rsidRPr="008870EE">
        <w:rPr>
          <w:rFonts w:hint="cs"/>
          <w:sz w:val="36"/>
          <w:rtl/>
        </w:rPr>
        <w:t>"</w:t>
      </w:r>
      <w:r w:rsidR="002D18E5" w:rsidRPr="008870EE">
        <w:rPr>
          <w:rFonts w:hint="cs"/>
          <w:sz w:val="36"/>
          <w:rtl/>
        </w:rPr>
        <w:t>رأيت ال</w:t>
      </w:r>
      <w:r w:rsidR="00C25005" w:rsidRPr="008870EE">
        <w:rPr>
          <w:rFonts w:hint="cs"/>
          <w:sz w:val="36"/>
          <w:rtl/>
        </w:rPr>
        <w:t xml:space="preserve">نبي </w:t>
      </w:r>
      <w:r w:rsidR="003E22AD" w:rsidRPr="008870EE">
        <w:rPr>
          <w:rFonts w:hint="cs"/>
          <w:sz w:val="36"/>
        </w:rPr>
        <w:sym w:font="AGA Arabesque" w:char="F072"/>
      </w:r>
      <w:r w:rsidR="00C25005" w:rsidRPr="008870EE">
        <w:rPr>
          <w:rFonts w:hint="cs"/>
          <w:sz w:val="36"/>
          <w:rtl/>
        </w:rPr>
        <w:t xml:space="preserve"> يفعل هذا</w:t>
      </w:r>
      <w:r w:rsidR="006E7C89" w:rsidRPr="008870EE">
        <w:rPr>
          <w:rFonts w:hint="cs"/>
          <w:sz w:val="36"/>
          <w:rtl/>
        </w:rPr>
        <w:t>"</w:t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sz w:val="36"/>
          <w:vertAlign w:val="superscript"/>
          <w:rtl/>
        </w:rPr>
        <w:footnoteReference w:id="49"/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595E45" w:rsidRPr="008870EE">
        <w:rPr>
          <w:rFonts w:hint="cs"/>
          <w:sz w:val="36"/>
          <w:rtl/>
        </w:rPr>
        <w:t>.</w:t>
      </w:r>
    </w:p>
    <w:p w:rsidR="002D5F97" w:rsidRPr="008870EE" w:rsidRDefault="002D5F97" w:rsidP="00E82F42">
      <w:pPr>
        <w:pStyle w:val="af1"/>
        <w:spacing w:after="0"/>
        <w:jc w:val="lowKashida"/>
        <w:rPr>
          <w:sz w:val="36"/>
          <w:rtl/>
        </w:rPr>
      </w:pPr>
      <w:r w:rsidRPr="008870EE">
        <w:rPr>
          <w:rFonts w:hint="cs"/>
          <w:sz w:val="36"/>
          <w:rtl/>
        </w:rPr>
        <w:t xml:space="preserve"> </w:t>
      </w:r>
      <w:r w:rsidR="00BB16E2" w:rsidRPr="008870EE">
        <w:rPr>
          <w:rFonts w:hint="cs"/>
          <w:b/>
          <w:bCs/>
          <w:sz w:val="36"/>
          <w:rtl/>
        </w:rPr>
        <w:t>الدليل الحادي عشر</w:t>
      </w:r>
      <w:r w:rsidR="00A346AF" w:rsidRPr="008870EE">
        <w:rPr>
          <w:rFonts w:hint="cs"/>
          <w:sz w:val="36"/>
          <w:rtl/>
        </w:rPr>
        <w:t xml:space="preserve">: </w:t>
      </w:r>
      <w:r w:rsidRPr="008870EE">
        <w:rPr>
          <w:rFonts w:hint="cs"/>
          <w:sz w:val="36"/>
          <w:rtl/>
        </w:rPr>
        <w:t xml:space="preserve">عن أم سلمة </w:t>
      </w:r>
      <w:r w:rsidR="003E22AD" w:rsidRPr="008870EE">
        <w:rPr>
          <w:rFonts w:hint="cs"/>
          <w:sz w:val="36"/>
          <w:rtl/>
        </w:rPr>
        <w:t xml:space="preserve">رضي الله </w:t>
      </w:r>
      <w:r w:rsidRPr="008870EE">
        <w:rPr>
          <w:rFonts w:hint="cs"/>
          <w:sz w:val="36"/>
          <w:rtl/>
        </w:rPr>
        <w:t xml:space="preserve">عنها أن رسول الله </w:t>
      </w:r>
      <w:r w:rsidR="000368F0">
        <w:rPr>
          <w:rFonts w:hint="cs"/>
          <w:sz w:val="36"/>
        </w:rPr>
        <w:sym w:font="AGA Arabesque" w:char="F072"/>
      </w:r>
      <w:r w:rsidRPr="008870EE">
        <w:rPr>
          <w:rFonts w:hint="cs"/>
          <w:sz w:val="36"/>
          <w:rtl/>
        </w:rPr>
        <w:t>كان إذا توضأ خلل لحيته</w:t>
      </w:r>
      <w:r w:rsidR="00B65312" w:rsidRPr="008870EE">
        <w:rPr>
          <w:rFonts w:hint="cs"/>
          <w:sz w:val="36"/>
          <w:rtl/>
        </w:rPr>
        <w:t>"</w:t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sz w:val="36"/>
          <w:vertAlign w:val="superscript"/>
          <w:rtl/>
        </w:rPr>
        <w:footnoteReference w:id="50"/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B65312" w:rsidRPr="008870EE">
        <w:rPr>
          <w:rFonts w:hint="cs"/>
          <w:sz w:val="36"/>
          <w:rtl/>
        </w:rPr>
        <w:t>.</w:t>
      </w:r>
    </w:p>
    <w:p w:rsidR="002D5F97" w:rsidRPr="008870EE" w:rsidRDefault="00BB16E2" w:rsidP="00E82F42">
      <w:pPr>
        <w:pStyle w:val="af1"/>
        <w:spacing w:after="0"/>
        <w:jc w:val="lowKashida"/>
        <w:rPr>
          <w:sz w:val="36"/>
          <w:rtl/>
        </w:rPr>
      </w:pPr>
      <w:r w:rsidRPr="008870EE">
        <w:rPr>
          <w:rFonts w:hint="cs"/>
          <w:b/>
          <w:bCs/>
          <w:sz w:val="36"/>
          <w:rtl/>
        </w:rPr>
        <w:t>الدليل الثاني ع</w:t>
      </w:r>
      <w:r w:rsidR="002D5F97" w:rsidRPr="008870EE">
        <w:rPr>
          <w:rFonts w:hint="cs"/>
          <w:b/>
          <w:bCs/>
          <w:sz w:val="36"/>
          <w:rtl/>
        </w:rPr>
        <w:t>شر</w:t>
      </w:r>
      <w:r w:rsidR="002D5F97" w:rsidRPr="008870EE">
        <w:rPr>
          <w:rFonts w:hint="cs"/>
          <w:sz w:val="36"/>
          <w:rtl/>
        </w:rPr>
        <w:t>: عن عبد الله بن أبي أوفى</w:t>
      </w:r>
      <w:r w:rsidR="00E82F42">
        <w:rPr>
          <w:rFonts w:hint="cs"/>
          <w:sz w:val="36"/>
          <w:rtl/>
        </w:rPr>
        <w:t xml:space="preserve"> </w:t>
      </w:r>
      <w:r w:rsidR="004F1A60">
        <w:rPr>
          <w:rFonts w:hint="cs"/>
          <w:sz w:val="36"/>
        </w:rPr>
        <w:sym w:font="AGA Arabesque" w:char="F074"/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sz w:val="36"/>
          <w:vertAlign w:val="superscript"/>
          <w:rtl/>
        </w:rPr>
        <w:footnoteReference w:id="51"/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4F1A60">
        <w:rPr>
          <w:rFonts w:ascii="AGA Arabesque" w:hAnsi="AGA Arabesque" w:hint="cs"/>
          <w:smallCaps/>
          <w:sz w:val="36"/>
          <w:vertAlign w:val="superscript"/>
          <w:rtl/>
        </w:rPr>
        <w:t xml:space="preserve"> </w:t>
      </w:r>
      <w:r w:rsidR="00071B37" w:rsidRPr="008870EE">
        <w:rPr>
          <w:rFonts w:hint="cs"/>
          <w:sz w:val="36"/>
          <w:rtl/>
        </w:rPr>
        <w:t>أنه توضأ ثلاثا ثلاثا وخلل لحيته, وقال</w:t>
      </w:r>
      <w:r w:rsidR="002D5F97" w:rsidRPr="008870EE">
        <w:rPr>
          <w:rFonts w:hint="cs"/>
          <w:sz w:val="36"/>
          <w:rtl/>
        </w:rPr>
        <w:t xml:space="preserve">: </w:t>
      </w:r>
      <w:r w:rsidR="007E534E" w:rsidRPr="008870EE">
        <w:rPr>
          <w:rFonts w:hint="cs"/>
          <w:sz w:val="36"/>
          <w:rtl/>
        </w:rPr>
        <w:t>"</w:t>
      </w:r>
      <w:r w:rsidR="002D5F97" w:rsidRPr="008870EE">
        <w:rPr>
          <w:rFonts w:hint="cs"/>
          <w:sz w:val="36"/>
          <w:rtl/>
        </w:rPr>
        <w:t xml:space="preserve">رأيت النبي </w:t>
      </w:r>
      <w:r w:rsidR="003E22AD" w:rsidRPr="008870EE">
        <w:rPr>
          <w:rFonts w:hint="cs"/>
          <w:sz w:val="36"/>
        </w:rPr>
        <w:sym w:font="AGA Arabesque" w:char="F072"/>
      </w:r>
      <w:r w:rsidR="002D5F97" w:rsidRPr="008870EE">
        <w:rPr>
          <w:rFonts w:hint="cs"/>
          <w:sz w:val="36"/>
          <w:rtl/>
        </w:rPr>
        <w:t xml:space="preserve"> يفعل هذا</w:t>
      </w:r>
      <w:r w:rsidR="007E534E" w:rsidRPr="008870EE">
        <w:rPr>
          <w:rFonts w:hint="cs"/>
          <w:sz w:val="36"/>
          <w:rtl/>
        </w:rPr>
        <w:t>"</w:t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sz w:val="36"/>
          <w:vertAlign w:val="superscript"/>
          <w:rtl/>
        </w:rPr>
        <w:footnoteReference w:id="52"/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7E534E" w:rsidRPr="008870EE">
        <w:rPr>
          <w:rFonts w:hint="cs"/>
          <w:sz w:val="36"/>
          <w:rtl/>
        </w:rPr>
        <w:t>.</w:t>
      </w:r>
    </w:p>
    <w:p w:rsidR="002D5F97" w:rsidRPr="008870EE" w:rsidRDefault="00BB16E2" w:rsidP="00E82F42">
      <w:pPr>
        <w:pStyle w:val="af1"/>
        <w:spacing w:after="0"/>
        <w:jc w:val="lowKashida"/>
        <w:rPr>
          <w:sz w:val="36"/>
          <w:rtl/>
        </w:rPr>
      </w:pPr>
      <w:r w:rsidRPr="008870EE">
        <w:rPr>
          <w:rFonts w:hint="cs"/>
          <w:b/>
          <w:bCs/>
          <w:sz w:val="36"/>
          <w:rtl/>
        </w:rPr>
        <w:t>الدليل الثالث</w:t>
      </w:r>
      <w:r w:rsidR="002D5F97" w:rsidRPr="008870EE">
        <w:rPr>
          <w:rFonts w:hint="cs"/>
          <w:b/>
          <w:bCs/>
          <w:sz w:val="36"/>
          <w:rtl/>
        </w:rPr>
        <w:t xml:space="preserve"> عشر</w:t>
      </w:r>
      <w:r w:rsidR="002D5F97" w:rsidRPr="008870EE">
        <w:rPr>
          <w:rFonts w:hint="cs"/>
          <w:sz w:val="36"/>
          <w:rtl/>
        </w:rPr>
        <w:t>: عن جا</w:t>
      </w:r>
      <w:r w:rsidR="00BE0BCA" w:rsidRPr="008870EE">
        <w:rPr>
          <w:rFonts w:hint="cs"/>
          <w:sz w:val="36"/>
          <w:rtl/>
        </w:rPr>
        <w:t>ب</w:t>
      </w:r>
      <w:r w:rsidR="00071B37" w:rsidRPr="008870EE">
        <w:rPr>
          <w:rFonts w:hint="cs"/>
          <w:sz w:val="36"/>
          <w:rtl/>
        </w:rPr>
        <w:t xml:space="preserve">ر </w:t>
      </w:r>
      <w:r w:rsidR="003E22AD" w:rsidRPr="008870EE">
        <w:rPr>
          <w:rFonts w:hint="cs"/>
          <w:sz w:val="36"/>
        </w:rPr>
        <w:sym w:font="AGA Arabesque" w:char="F074"/>
      </w:r>
      <w:r w:rsidR="008870EE" w:rsidRPr="008870EE">
        <w:rPr>
          <w:rFonts w:hint="cs"/>
          <w:sz w:val="36"/>
          <w:rtl/>
        </w:rPr>
        <w:t xml:space="preserve"> </w:t>
      </w:r>
      <w:r w:rsidR="00071B37" w:rsidRPr="008870EE">
        <w:rPr>
          <w:rFonts w:hint="cs"/>
          <w:sz w:val="36"/>
          <w:rtl/>
        </w:rPr>
        <w:t>قال</w:t>
      </w:r>
      <w:r w:rsidR="002D5F97" w:rsidRPr="008870EE">
        <w:rPr>
          <w:rFonts w:hint="cs"/>
          <w:sz w:val="36"/>
          <w:rtl/>
        </w:rPr>
        <w:t xml:space="preserve">: وضأت رسول الله </w:t>
      </w:r>
      <w:r w:rsidR="003E22AD" w:rsidRPr="008870EE">
        <w:rPr>
          <w:rFonts w:hint="cs"/>
          <w:sz w:val="36"/>
        </w:rPr>
        <w:sym w:font="AGA Arabesque" w:char="F072"/>
      </w:r>
      <w:r w:rsidR="002D5F97" w:rsidRPr="008870EE">
        <w:rPr>
          <w:rFonts w:hint="cs"/>
          <w:sz w:val="36"/>
          <w:rtl/>
        </w:rPr>
        <w:t xml:space="preserve"> غير مرة ولا مرتين</w:t>
      </w:r>
      <w:r w:rsidR="00071B37" w:rsidRPr="008870EE">
        <w:rPr>
          <w:rFonts w:hint="cs"/>
          <w:sz w:val="36"/>
          <w:rtl/>
        </w:rPr>
        <w:t xml:space="preserve">, </w:t>
      </w:r>
      <w:r w:rsidR="00CB6B3E" w:rsidRPr="008870EE">
        <w:rPr>
          <w:rFonts w:hint="cs"/>
          <w:sz w:val="36"/>
          <w:rtl/>
        </w:rPr>
        <w:t xml:space="preserve">فرأيته </w:t>
      </w:r>
      <w:r w:rsidR="00CB6B3E" w:rsidRPr="008870EE">
        <w:rPr>
          <w:rFonts w:hint="cs"/>
          <w:sz w:val="36"/>
          <w:rtl/>
        </w:rPr>
        <w:lastRenderedPageBreak/>
        <w:t>يخلل لحيته</w:t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sz w:val="36"/>
          <w:vertAlign w:val="superscript"/>
          <w:rtl/>
        </w:rPr>
        <w:footnoteReference w:id="53"/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CB6B3E" w:rsidRPr="008870EE">
        <w:rPr>
          <w:rFonts w:hint="cs"/>
          <w:sz w:val="36"/>
          <w:rtl/>
        </w:rPr>
        <w:t>.</w:t>
      </w:r>
    </w:p>
    <w:p w:rsidR="002932C0" w:rsidRPr="008870EE" w:rsidRDefault="002932C0" w:rsidP="00157A69">
      <w:pPr>
        <w:pStyle w:val="af1"/>
        <w:spacing w:after="0"/>
        <w:ind w:hanging="2"/>
        <w:jc w:val="lowKashida"/>
        <w:rPr>
          <w:sz w:val="36"/>
          <w:rtl/>
        </w:rPr>
      </w:pPr>
      <w:r w:rsidRPr="008870EE">
        <w:rPr>
          <w:rFonts w:hint="cs"/>
          <w:b/>
          <w:bCs/>
          <w:sz w:val="36"/>
          <w:rtl/>
        </w:rPr>
        <w:t>وجه الدلالة من الأحاديث السابقة</w:t>
      </w:r>
      <w:r w:rsidR="00071B37" w:rsidRPr="008870EE">
        <w:rPr>
          <w:rFonts w:hint="cs"/>
          <w:sz w:val="36"/>
          <w:rtl/>
        </w:rPr>
        <w:t>: هذه الأح</w:t>
      </w:r>
      <w:r w:rsidRPr="008870EE">
        <w:rPr>
          <w:rFonts w:hint="cs"/>
          <w:sz w:val="36"/>
          <w:rtl/>
        </w:rPr>
        <w:t xml:space="preserve">اديث تدل على أن النبي </w:t>
      </w:r>
      <w:r w:rsidR="003E22AD" w:rsidRPr="008870EE">
        <w:rPr>
          <w:rFonts w:hint="cs"/>
          <w:sz w:val="36"/>
        </w:rPr>
        <w:sym w:font="AGA Arabesque" w:char="F072"/>
      </w:r>
      <w:r w:rsidR="00071B37" w:rsidRPr="008870EE">
        <w:rPr>
          <w:rFonts w:hint="cs"/>
          <w:sz w:val="36"/>
          <w:rtl/>
        </w:rPr>
        <w:t xml:space="preserve"> كان يخلل لحيته على الدوام</w:t>
      </w:r>
      <w:r w:rsidRPr="008870EE">
        <w:rPr>
          <w:rFonts w:hint="cs"/>
          <w:sz w:val="36"/>
          <w:rtl/>
        </w:rPr>
        <w:t xml:space="preserve">, لكن أكثر من حكى وضوء النبي </w:t>
      </w:r>
      <w:r w:rsidR="003E22AD" w:rsidRPr="008870EE">
        <w:rPr>
          <w:rFonts w:hint="cs"/>
          <w:sz w:val="36"/>
        </w:rPr>
        <w:sym w:font="AGA Arabesque" w:char="F072"/>
      </w:r>
      <w:r w:rsidRPr="008870EE">
        <w:rPr>
          <w:rFonts w:hint="cs"/>
          <w:sz w:val="36"/>
          <w:rtl/>
        </w:rPr>
        <w:t xml:space="preserve">  في الأحاديث الصحيحة لم يحك التخليل,  فدل على أ</w:t>
      </w:r>
      <w:r w:rsidR="00071B37" w:rsidRPr="008870EE">
        <w:rPr>
          <w:rFonts w:hint="cs"/>
          <w:sz w:val="36"/>
          <w:rtl/>
        </w:rPr>
        <w:t>نه كان يخلل لحيته في بعض أحيانه</w:t>
      </w:r>
      <w:r w:rsidRPr="008870EE">
        <w:rPr>
          <w:rFonts w:hint="cs"/>
          <w:sz w:val="36"/>
          <w:rtl/>
        </w:rPr>
        <w:t>, وفعله التخليل في بعض أحيانه يدل على الاستحباب</w:t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sz w:val="36"/>
          <w:vertAlign w:val="superscript"/>
          <w:rtl/>
        </w:rPr>
        <w:footnoteReference w:id="54"/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Pr="008870EE">
        <w:rPr>
          <w:rFonts w:ascii="Traditional Arabic" w:hAnsi="Traditional Arabic" w:hint="cs"/>
          <w:sz w:val="36"/>
          <w:rtl/>
        </w:rPr>
        <w:t>.</w:t>
      </w:r>
    </w:p>
    <w:p w:rsidR="004D4BF1" w:rsidRPr="008870EE" w:rsidRDefault="00071B37" w:rsidP="00157A69">
      <w:pPr>
        <w:ind w:hanging="2"/>
        <w:jc w:val="lowKashida"/>
        <w:rPr>
          <w:rtl/>
        </w:rPr>
      </w:pPr>
      <w:r w:rsidRPr="008870EE">
        <w:rPr>
          <w:rFonts w:hint="cs"/>
          <w:b/>
          <w:bCs/>
          <w:rtl/>
        </w:rPr>
        <w:t>الدليل الربع عشر</w:t>
      </w:r>
      <w:r w:rsidR="000368F0">
        <w:rPr>
          <w:rFonts w:hint="cs"/>
          <w:rtl/>
        </w:rPr>
        <w:t>:</w:t>
      </w:r>
      <w:r w:rsidR="004D4BF1" w:rsidRPr="008870EE">
        <w:rPr>
          <w:rFonts w:hint="cs"/>
          <w:rtl/>
        </w:rPr>
        <w:t xml:space="preserve">قياس </w:t>
      </w:r>
      <w:r w:rsidRPr="008870EE">
        <w:rPr>
          <w:rFonts w:hint="cs"/>
          <w:rtl/>
        </w:rPr>
        <w:t>المتوضئ</w:t>
      </w:r>
      <w:r w:rsidR="000368F0">
        <w:rPr>
          <w:rFonts w:hint="cs"/>
          <w:rtl/>
        </w:rPr>
        <w:t xml:space="preserve"> على المتيمم</w:t>
      </w:r>
      <w:r w:rsidRPr="008870EE">
        <w:rPr>
          <w:rFonts w:hint="cs"/>
          <w:rtl/>
        </w:rPr>
        <w:t xml:space="preserve">, </w:t>
      </w:r>
      <w:r w:rsidR="004D4BF1" w:rsidRPr="008870EE">
        <w:rPr>
          <w:rFonts w:hint="cs"/>
          <w:rtl/>
        </w:rPr>
        <w:t>وذلك أن المتيمم لا يجب عليه إيصال التراب</w:t>
      </w:r>
      <w:r w:rsidR="000368F0">
        <w:rPr>
          <w:rFonts w:hint="cs"/>
          <w:rtl/>
        </w:rPr>
        <w:t xml:space="preserve"> </w:t>
      </w:r>
      <w:r w:rsidR="004D4BF1" w:rsidRPr="008870EE">
        <w:rPr>
          <w:rFonts w:hint="cs"/>
          <w:rtl/>
        </w:rPr>
        <w:t xml:space="preserve"> إلى بشرة </w:t>
      </w:r>
      <w:r w:rsidRPr="008870EE">
        <w:rPr>
          <w:rFonts w:hint="cs"/>
          <w:rtl/>
        </w:rPr>
        <w:t>اللحية كذلك لا يجب على المتوضئ</w:t>
      </w:r>
      <w:r w:rsidR="00E96A3F" w:rsidRPr="008870EE">
        <w:rPr>
          <w:rFonts w:ascii="AGA Arabesque" w:hAnsi="AGA Arabesque" w:hint="cs"/>
          <w:smallCaps/>
          <w:vertAlign w:val="superscript"/>
          <w:rtl/>
        </w:rPr>
        <w:t xml:space="preserve"> (</w:t>
      </w:r>
      <w:r w:rsidR="00E96A3F" w:rsidRPr="008870EE">
        <w:rPr>
          <w:rFonts w:ascii="AGA Arabesque" w:hAnsi="AGA Arabesque"/>
          <w:smallCaps/>
          <w:vertAlign w:val="superscript"/>
          <w:rtl/>
        </w:rPr>
        <w:footnoteReference w:id="55"/>
      </w:r>
      <w:r w:rsidR="00E96A3F" w:rsidRPr="008870EE">
        <w:rPr>
          <w:rFonts w:ascii="AGA Arabesque" w:hAnsi="AGA Arabesque" w:hint="cs"/>
          <w:smallCaps/>
          <w:vertAlign w:val="superscript"/>
          <w:rtl/>
        </w:rPr>
        <w:t>)</w:t>
      </w:r>
      <w:r w:rsidRPr="008870EE">
        <w:rPr>
          <w:rFonts w:hint="cs"/>
          <w:position w:val="6"/>
          <w:rtl/>
        </w:rPr>
        <w:t>.</w:t>
      </w:r>
    </w:p>
    <w:p w:rsidR="004D4BF1" w:rsidRPr="008870EE" w:rsidRDefault="00A346AF" w:rsidP="00157A69">
      <w:pPr>
        <w:pStyle w:val="af1"/>
        <w:spacing w:after="0"/>
        <w:ind w:hanging="2"/>
        <w:jc w:val="lowKashida"/>
        <w:rPr>
          <w:sz w:val="36"/>
          <w:rtl/>
        </w:rPr>
      </w:pPr>
      <w:r w:rsidRPr="008870EE">
        <w:rPr>
          <w:rFonts w:hint="cs"/>
          <w:b/>
          <w:bCs/>
          <w:sz w:val="36"/>
          <w:rtl/>
        </w:rPr>
        <w:t>الدليل الخامس</w:t>
      </w:r>
      <w:r w:rsidR="00BB16E2" w:rsidRPr="008870EE">
        <w:rPr>
          <w:rFonts w:hint="cs"/>
          <w:b/>
          <w:bCs/>
          <w:sz w:val="36"/>
          <w:rtl/>
        </w:rPr>
        <w:t xml:space="preserve"> عشر</w:t>
      </w:r>
      <w:r w:rsidR="000368F0">
        <w:rPr>
          <w:rFonts w:hint="cs"/>
          <w:sz w:val="36"/>
          <w:rtl/>
        </w:rPr>
        <w:t>:</w:t>
      </w:r>
      <w:r w:rsidR="004D4BF1" w:rsidRPr="008870EE">
        <w:rPr>
          <w:rFonts w:hint="cs"/>
          <w:sz w:val="36"/>
          <w:rtl/>
        </w:rPr>
        <w:t>إن اللحية الكثيفة يشق غسل بشرته</w:t>
      </w:r>
      <w:r w:rsidR="00285F27" w:rsidRPr="008870EE">
        <w:rPr>
          <w:rFonts w:hint="cs"/>
          <w:sz w:val="36"/>
          <w:rtl/>
        </w:rPr>
        <w:t>ا</w:t>
      </w:r>
      <w:r w:rsidR="004D4BF1" w:rsidRPr="008870EE">
        <w:rPr>
          <w:rFonts w:hint="cs"/>
          <w:sz w:val="36"/>
          <w:rtl/>
        </w:rPr>
        <w:t xml:space="preserve"> الباطنة لما يتكر</w:t>
      </w:r>
      <w:r w:rsidR="00071B37" w:rsidRPr="008870EE">
        <w:rPr>
          <w:rFonts w:hint="cs"/>
          <w:sz w:val="36"/>
          <w:rtl/>
        </w:rPr>
        <w:t>ر</w:t>
      </w:r>
      <w:r w:rsidR="004D4BF1" w:rsidRPr="008870EE">
        <w:rPr>
          <w:rFonts w:hint="cs"/>
          <w:sz w:val="36"/>
          <w:rtl/>
        </w:rPr>
        <w:t xml:space="preserve"> الوضوء في الي</w:t>
      </w:r>
      <w:r w:rsidR="00250632" w:rsidRPr="008870EE">
        <w:rPr>
          <w:rFonts w:hint="cs"/>
          <w:sz w:val="36"/>
          <w:rtl/>
        </w:rPr>
        <w:t>وم الليلة خمس مرات بخلاف الغسل</w:t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sz w:val="36"/>
          <w:vertAlign w:val="superscript"/>
          <w:rtl/>
        </w:rPr>
        <w:footnoteReference w:id="56"/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250632" w:rsidRPr="008870EE">
        <w:rPr>
          <w:rFonts w:hint="cs"/>
          <w:sz w:val="36"/>
          <w:rtl/>
        </w:rPr>
        <w:t>.</w:t>
      </w:r>
    </w:p>
    <w:p w:rsidR="003B167F" w:rsidRPr="008870EE" w:rsidRDefault="00A346AF" w:rsidP="00157A69">
      <w:pPr>
        <w:pStyle w:val="af1"/>
        <w:spacing w:after="0"/>
        <w:ind w:hanging="2"/>
        <w:jc w:val="lowKashida"/>
        <w:rPr>
          <w:sz w:val="36"/>
          <w:rtl/>
        </w:rPr>
      </w:pPr>
      <w:r w:rsidRPr="008870EE">
        <w:rPr>
          <w:rFonts w:hint="cs"/>
          <w:b/>
          <w:bCs/>
          <w:sz w:val="36"/>
          <w:rtl/>
        </w:rPr>
        <w:t>الدليل السادس</w:t>
      </w:r>
      <w:r w:rsidR="00BB16E2" w:rsidRPr="008870EE">
        <w:rPr>
          <w:rFonts w:hint="cs"/>
          <w:b/>
          <w:bCs/>
          <w:sz w:val="36"/>
          <w:rtl/>
        </w:rPr>
        <w:t xml:space="preserve"> عشر</w:t>
      </w:r>
      <w:r w:rsidR="000368F0">
        <w:rPr>
          <w:rFonts w:hint="cs"/>
          <w:sz w:val="36"/>
          <w:rtl/>
        </w:rPr>
        <w:t xml:space="preserve">: </w:t>
      </w:r>
      <w:r w:rsidR="004D4BF1" w:rsidRPr="008870EE">
        <w:rPr>
          <w:rFonts w:hint="cs"/>
          <w:sz w:val="36"/>
          <w:rtl/>
        </w:rPr>
        <w:t>إن اللحية إذا كانت كثة</w:t>
      </w:r>
      <w:r w:rsidR="00AF7325" w:rsidRPr="008870EE">
        <w:rPr>
          <w:rFonts w:hint="cs"/>
          <w:sz w:val="36"/>
          <w:rtl/>
        </w:rPr>
        <w:t xml:space="preserve">, فإن البشرة التي تحت اللحية </w:t>
      </w:r>
      <w:r w:rsidR="004D4BF1" w:rsidRPr="008870EE">
        <w:rPr>
          <w:rFonts w:hint="cs"/>
          <w:sz w:val="36"/>
          <w:rtl/>
        </w:rPr>
        <w:t>من البوطن</w:t>
      </w:r>
      <w:r w:rsidR="00AF7325" w:rsidRPr="008870EE">
        <w:rPr>
          <w:rFonts w:hint="cs"/>
          <w:sz w:val="36"/>
          <w:rtl/>
        </w:rPr>
        <w:t>؛</w:t>
      </w:r>
      <w:r w:rsidR="004D4BF1" w:rsidRPr="008870EE">
        <w:rPr>
          <w:rFonts w:hint="cs"/>
          <w:sz w:val="36"/>
          <w:rtl/>
        </w:rPr>
        <w:t xml:space="preserve"> لأنها لا تبدو ولا تظهر للناظر</w:t>
      </w:r>
      <w:r w:rsidR="00AF7325" w:rsidRPr="008870EE">
        <w:rPr>
          <w:rFonts w:hint="cs"/>
          <w:sz w:val="36"/>
          <w:rtl/>
        </w:rPr>
        <w:t>,</w:t>
      </w:r>
      <w:r w:rsidR="004D4BF1" w:rsidRPr="008870EE">
        <w:rPr>
          <w:rFonts w:hint="cs"/>
          <w:sz w:val="36"/>
          <w:rtl/>
        </w:rPr>
        <w:t xml:space="preserve"> فلا تقع بها </w:t>
      </w:r>
      <w:r w:rsidR="00AF7325" w:rsidRPr="008870EE">
        <w:rPr>
          <w:rFonts w:hint="cs"/>
          <w:sz w:val="36"/>
          <w:rtl/>
        </w:rPr>
        <w:t>المواجهة فانتقل الفرض إلى الشعر</w:t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sz w:val="36"/>
          <w:vertAlign w:val="superscript"/>
          <w:rtl/>
        </w:rPr>
        <w:footnoteReference w:id="57"/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AF7325" w:rsidRPr="008870EE">
        <w:rPr>
          <w:rFonts w:hint="cs"/>
          <w:sz w:val="36"/>
          <w:rtl/>
        </w:rPr>
        <w:t>.</w:t>
      </w:r>
      <w:r w:rsidR="004D4BF1" w:rsidRPr="008870EE">
        <w:rPr>
          <w:rFonts w:hint="cs"/>
          <w:sz w:val="36"/>
          <w:rtl/>
        </w:rPr>
        <w:t xml:space="preserve"> </w:t>
      </w:r>
    </w:p>
    <w:p w:rsidR="003B167F" w:rsidRPr="008870EE" w:rsidRDefault="009C0B84" w:rsidP="00157A69">
      <w:pPr>
        <w:pStyle w:val="af1"/>
        <w:spacing w:after="0"/>
        <w:ind w:hanging="2"/>
        <w:jc w:val="lowKashida"/>
        <w:rPr>
          <w:b/>
          <w:bCs/>
          <w:sz w:val="36"/>
          <w:rtl/>
        </w:rPr>
      </w:pPr>
      <w:r w:rsidRPr="008870EE">
        <w:rPr>
          <w:b/>
          <w:bCs/>
          <w:sz w:val="36"/>
          <w:rtl/>
        </w:rPr>
        <w:t xml:space="preserve">أدلة القول الثاني: </w:t>
      </w:r>
    </w:p>
    <w:p w:rsidR="00294600" w:rsidRPr="008870EE" w:rsidRDefault="00BB16E2" w:rsidP="00157A69">
      <w:pPr>
        <w:pStyle w:val="af1"/>
        <w:spacing w:after="0"/>
        <w:ind w:hanging="2"/>
        <w:jc w:val="lowKashida"/>
        <w:rPr>
          <w:sz w:val="36"/>
          <w:rtl/>
        </w:rPr>
      </w:pPr>
      <w:r w:rsidRPr="008870EE">
        <w:rPr>
          <w:rFonts w:hint="cs"/>
          <w:b/>
          <w:bCs/>
          <w:sz w:val="36"/>
          <w:rtl/>
        </w:rPr>
        <w:t>الدليل الأول</w:t>
      </w:r>
      <w:r w:rsidRPr="008870EE">
        <w:rPr>
          <w:rFonts w:hint="cs"/>
          <w:sz w:val="36"/>
          <w:rtl/>
        </w:rPr>
        <w:t xml:space="preserve">: </w:t>
      </w:r>
      <w:r w:rsidR="00354F2A" w:rsidRPr="008870EE">
        <w:rPr>
          <w:rFonts w:hint="cs"/>
          <w:sz w:val="36"/>
          <w:rtl/>
        </w:rPr>
        <w:t>استدلوا بما استدل به أصحاب القول الأول</w:t>
      </w:r>
      <w:r w:rsidR="005C19E2" w:rsidRPr="008870EE">
        <w:rPr>
          <w:rFonts w:hint="cs"/>
          <w:sz w:val="36"/>
          <w:rtl/>
        </w:rPr>
        <w:t xml:space="preserve"> من الأدلة</w:t>
      </w:r>
      <w:r w:rsidR="00A346AF" w:rsidRPr="008870EE">
        <w:rPr>
          <w:rFonts w:hint="cs"/>
          <w:sz w:val="36"/>
          <w:rtl/>
        </w:rPr>
        <w:t xml:space="preserve"> للاستحباب</w:t>
      </w:r>
      <w:r w:rsidR="00354F2A" w:rsidRPr="008870EE">
        <w:rPr>
          <w:rFonts w:hint="cs"/>
          <w:sz w:val="36"/>
          <w:rtl/>
        </w:rPr>
        <w:t xml:space="preserve"> إلا </w:t>
      </w:r>
      <w:r w:rsidR="00071B37" w:rsidRPr="008870EE">
        <w:rPr>
          <w:rFonts w:hint="cs"/>
          <w:sz w:val="36"/>
          <w:rtl/>
        </w:rPr>
        <w:t>أنهم</w:t>
      </w:r>
      <w:r w:rsidR="00354F2A" w:rsidRPr="008870EE">
        <w:rPr>
          <w:rFonts w:hint="cs"/>
          <w:sz w:val="36"/>
          <w:rtl/>
        </w:rPr>
        <w:t xml:space="preserve"> حملوها على الوجوب </w:t>
      </w:r>
      <w:r w:rsidR="00653AFA">
        <w:rPr>
          <w:rFonts w:hint="cs"/>
          <w:sz w:val="36"/>
          <w:rtl/>
        </w:rPr>
        <w:t>خاصة حديث أنس</w:t>
      </w:r>
      <w:r w:rsidR="008870EE" w:rsidRPr="008870EE">
        <w:rPr>
          <w:sz w:val="36"/>
          <w:lang w:val="en-US"/>
        </w:rPr>
        <w:t xml:space="preserve"> </w:t>
      </w:r>
      <w:r w:rsidR="003E22AD" w:rsidRPr="008870EE">
        <w:rPr>
          <w:rFonts w:hint="cs"/>
          <w:sz w:val="36"/>
        </w:rPr>
        <w:sym w:font="AGA Arabesque" w:char="F074"/>
      </w:r>
      <w:r w:rsidR="009C0B84" w:rsidRPr="008870EE">
        <w:rPr>
          <w:sz w:val="36"/>
          <w:rtl/>
        </w:rPr>
        <w:t xml:space="preserve">أن النبي </w:t>
      </w:r>
      <w:r w:rsidR="003E22AD" w:rsidRPr="008870EE">
        <w:rPr>
          <w:rFonts w:hint="cs"/>
          <w:sz w:val="36"/>
        </w:rPr>
        <w:sym w:font="AGA Arabesque" w:char="F072"/>
      </w:r>
      <w:r w:rsidR="0025691A" w:rsidRPr="008870EE">
        <w:rPr>
          <w:rFonts w:hint="cs"/>
          <w:sz w:val="36"/>
          <w:rtl/>
        </w:rPr>
        <w:t xml:space="preserve"> </w:t>
      </w:r>
      <w:r w:rsidR="009C0B84" w:rsidRPr="008870EE">
        <w:rPr>
          <w:sz w:val="36"/>
          <w:rtl/>
        </w:rPr>
        <w:t>كان إذا توضأ أخذ كفا من ماء فأدخ</w:t>
      </w:r>
      <w:r w:rsidR="000368F0">
        <w:rPr>
          <w:sz w:val="36"/>
          <w:rtl/>
        </w:rPr>
        <w:t>له تحت حنكه فخلل به لحيته وقال:</w:t>
      </w:r>
      <w:r w:rsidR="00680C70" w:rsidRPr="008870EE">
        <w:rPr>
          <w:rFonts w:hint="cs"/>
          <w:sz w:val="36"/>
          <w:rtl/>
        </w:rPr>
        <w:t>"</w:t>
      </w:r>
      <w:r w:rsidR="009C0B84" w:rsidRPr="008870EE">
        <w:rPr>
          <w:sz w:val="36"/>
          <w:rtl/>
        </w:rPr>
        <w:t>هكذا أمرني ربي عز وجل</w:t>
      </w:r>
      <w:r w:rsidR="00071B37" w:rsidRPr="008870EE">
        <w:rPr>
          <w:rFonts w:hint="cs"/>
          <w:sz w:val="36"/>
          <w:rtl/>
        </w:rPr>
        <w:t>"</w:t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sz w:val="36"/>
          <w:vertAlign w:val="superscript"/>
          <w:rtl/>
        </w:rPr>
        <w:footnoteReference w:id="58"/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)</w:t>
      </w:r>
      <w:r w:rsidR="00294600" w:rsidRPr="008870EE">
        <w:rPr>
          <w:rFonts w:hint="cs"/>
          <w:sz w:val="36"/>
          <w:rtl/>
        </w:rPr>
        <w:t xml:space="preserve">. </w:t>
      </w:r>
    </w:p>
    <w:p w:rsidR="009C0B84" w:rsidRPr="008870EE" w:rsidRDefault="005C2EE1" w:rsidP="00157A69">
      <w:pPr>
        <w:pStyle w:val="afc"/>
        <w:spacing w:line="240" w:lineRule="auto"/>
        <w:ind w:hanging="2"/>
        <w:rPr>
          <w:sz w:val="36"/>
          <w:rtl/>
        </w:rPr>
      </w:pPr>
      <w:r w:rsidRPr="008870EE">
        <w:rPr>
          <w:rFonts w:hint="cs"/>
          <w:sz w:val="36"/>
          <w:rtl/>
        </w:rPr>
        <w:t>وجه الدلالة</w:t>
      </w:r>
      <w:r w:rsidR="00294600" w:rsidRPr="008870EE">
        <w:rPr>
          <w:rFonts w:hint="cs"/>
          <w:b w:val="0"/>
          <w:bCs w:val="0"/>
          <w:sz w:val="36"/>
          <w:rtl/>
        </w:rPr>
        <w:t xml:space="preserve">: </w:t>
      </w:r>
      <w:r w:rsidR="00071B37" w:rsidRPr="008870EE">
        <w:rPr>
          <w:rFonts w:hint="cs"/>
          <w:b w:val="0"/>
          <w:bCs w:val="0"/>
          <w:sz w:val="36"/>
          <w:rtl/>
        </w:rPr>
        <w:t>وهذا أمر من الله تعالى</w:t>
      </w:r>
      <w:r w:rsidR="000D715C" w:rsidRPr="008870EE">
        <w:rPr>
          <w:rFonts w:hint="cs"/>
          <w:b w:val="0"/>
          <w:bCs w:val="0"/>
          <w:sz w:val="36"/>
          <w:rtl/>
        </w:rPr>
        <w:t xml:space="preserve">, </w:t>
      </w:r>
      <w:r w:rsidR="008973AA" w:rsidRPr="008870EE">
        <w:rPr>
          <w:rFonts w:hint="cs"/>
          <w:b w:val="0"/>
          <w:bCs w:val="0"/>
          <w:sz w:val="36"/>
          <w:rtl/>
        </w:rPr>
        <w:t>والأمر للوجوب</w:t>
      </w:r>
      <w:r w:rsidR="00186607" w:rsidRPr="008870EE">
        <w:rPr>
          <w:rFonts w:hint="cs"/>
          <w:b w:val="0"/>
          <w:bCs w:val="0"/>
          <w:sz w:val="36"/>
          <w:rtl/>
        </w:rPr>
        <w:t xml:space="preserve">, </w:t>
      </w:r>
      <w:r w:rsidR="008973AA" w:rsidRPr="008870EE">
        <w:rPr>
          <w:rFonts w:hint="cs"/>
          <w:b w:val="0"/>
          <w:bCs w:val="0"/>
          <w:sz w:val="36"/>
          <w:rtl/>
        </w:rPr>
        <w:t>فكان واجبا</w:t>
      </w:r>
      <w:r w:rsidR="00E96A3F" w:rsidRPr="008870EE">
        <w:rPr>
          <w:rFonts w:ascii="AGA Arabesque" w:hAnsi="AGA Arabesque" w:hint="cs"/>
          <w:smallCaps/>
          <w:sz w:val="36"/>
          <w:vertAlign w:val="superscript"/>
          <w:rtl/>
        </w:rPr>
        <w:t>(</w:t>
      </w:r>
      <w:r w:rsidR="00E96A3F" w:rsidRPr="008870EE">
        <w:rPr>
          <w:rFonts w:ascii="AGA Arabesque" w:hAnsi="AGA Arabesque"/>
          <w:b w:val="0"/>
          <w:bCs w:val="0"/>
          <w:smallCaps/>
          <w:sz w:val="36"/>
          <w:vertAlign w:val="superscript"/>
          <w:rtl/>
        </w:rPr>
        <w:footnoteReference w:id="59"/>
      </w:r>
      <w:r w:rsidR="00E96A3F" w:rsidRPr="008870EE">
        <w:rPr>
          <w:rFonts w:ascii="AGA Arabesque" w:hAnsi="AGA Arabesque" w:hint="cs"/>
          <w:b w:val="0"/>
          <w:bCs w:val="0"/>
          <w:smallCaps/>
          <w:sz w:val="36"/>
          <w:vertAlign w:val="superscript"/>
          <w:rtl/>
        </w:rPr>
        <w:t>)</w:t>
      </w:r>
      <w:r w:rsidR="003A0AAC" w:rsidRPr="008870EE">
        <w:rPr>
          <w:rFonts w:hint="cs"/>
          <w:b w:val="0"/>
          <w:bCs w:val="0"/>
          <w:sz w:val="36"/>
          <w:rtl/>
        </w:rPr>
        <w:t xml:space="preserve">. </w:t>
      </w:r>
      <w:r w:rsidR="008973AA" w:rsidRPr="008870EE">
        <w:rPr>
          <w:rFonts w:hint="cs"/>
          <w:sz w:val="36"/>
          <w:rtl/>
        </w:rPr>
        <w:t xml:space="preserve"> </w:t>
      </w:r>
      <w:r w:rsidR="009C0B84" w:rsidRPr="008870EE">
        <w:rPr>
          <w:sz w:val="36"/>
          <w:rtl/>
        </w:rPr>
        <w:t xml:space="preserve">     </w:t>
      </w:r>
    </w:p>
    <w:p w:rsidR="00846BDD" w:rsidRPr="008870EE" w:rsidRDefault="00BB16E2" w:rsidP="00E82F42">
      <w:pPr>
        <w:spacing w:line="238" w:lineRule="auto"/>
        <w:ind w:hanging="2"/>
        <w:jc w:val="lowKashida"/>
        <w:rPr>
          <w:rtl/>
        </w:rPr>
      </w:pPr>
      <w:r w:rsidRPr="008870EE">
        <w:rPr>
          <w:rFonts w:hint="cs"/>
          <w:b/>
          <w:bCs/>
          <w:rtl/>
        </w:rPr>
        <w:lastRenderedPageBreak/>
        <w:t>الدليل الثاني</w:t>
      </w:r>
      <w:r w:rsidRPr="008870EE">
        <w:rPr>
          <w:rFonts w:hint="cs"/>
          <w:rtl/>
        </w:rPr>
        <w:t xml:space="preserve">: </w:t>
      </w:r>
      <w:r w:rsidR="000368F0">
        <w:rPr>
          <w:rFonts w:hint="cs"/>
          <w:rtl/>
        </w:rPr>
        <w:t xml:space="preserve">قياس </w:t>
      </w:r>
      <w:r w:rsidR="0092728B" w:rsidRPr="008870EE">
        <w:rPr>
          <w:rFonts w:hint="cs"/>
          <w:rtl/>
        </w:rPr>
        <w:t xml:space="preserve">اللحية على الحاجب والشارب في غسل ما تحتهما  </w:t>
      </w:r>
      <w:r w:rsidR="00071B37" w:rsidRPr="008870EE">
        <w:rPr>
          <w:rFonts w:hint="cs"/>
          <w:rtl/>
        </w:rPr>
        <w:t>ف</w:t>
      </w:r>
      <w:r w:rsidR="0092728B" w:rsidRPr="008870EE">
        <w:rPr>
          <w:rFonts w:hint="cs"/>
          <w:rtl/>
        </w:rPr>
        <w:t xml:space="preserve">كما يجب إيصال الماء إلى ما تحت الحاجين والشارب كذلك يجب إيصاله إلى ما تحت اللحية </w:t>
      </w:r>
      <w:r w:rsidR="009B15C9" w:rsidRPr="008870EE">
        <w:rPr>
          <w:rFonts w:hint="cs"/>
          <w:rtl/>
        </w:rPr>
        <w:t>في الوضوء</w:t>
      </w:r>
      <w:r w:rsidR="00E96A3F" w:rsidRPr="008870EE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vertAlign w:val="superscript"/>
          <w:rtl/>
        </w:rPr>
        <w:footnoteReference w:id="60"/>
      </w:r>
      <w:r w:rsidR="00E96A3F" w:rsidRPr="008870EE">
        <w:rPr>
          <w:rFonts w:ascii="AGA Arabesque" w:hAnsi="AGA Arabesque" w:hint="cs"/>
          <w:smallCaps/>
          <w:vertAlign w:val="superscript"/>
          <w:rtl/>
        </w:rPr>
        <w:t>)</w:t>
      </w:r>
      <w:r w:rsidR="00846BDD" w:rsidRPr="008870EE">
        <w:rPr>
          <w:rFonts w:hint="cs"/>
          <w:rtl/>
        </w:rPr>
        <w:t>.</w:t>
      </w:r>
    </w:p>
    <w:p w:rsidR="004F693D" w:rsidRPr="008870EE" w:rsidRDefault="00BB16E2" w:rsidP="00E82F42">
      <w:pPr>
        <w:spacing w:line="238" w:lineRule="auto"/>
        <w:ind w:hanging="2"/>
        <w:jc w:val="lowKashida"/>
        <w:rPr>
          <w:rtl/>
        </w:rPr>
      </w:pPr>
      <w:r w:rsidRPr="008870EE">
        <w:rPr>
          <w:rFonts w:hint="cs"/>
          <w:b/>
          <w:bCs/>
          <w:rtl/>
        </w:rPr>
        <w:t>الدليل الثالث</w:t>
      </w:r>
      <w:r w:rsidRPr="008870EE">
        <w:rPr>
          <w:rFonts w:hint="cs"/>
          <w:rtl/>
        </w:rPr>
        <w:t xml:space="preserve">: </w:t>
      </w:r>
      <w:r w:rsidR="004F693D" w:rsidRPr="008870EE">
        <w:rPr>
          <w:rFonts w:hint="cs"/>
          <w:rtl/>
        </w:rPr>
        <w:t>قياس الوضوء على الغسل في التخليل بجامع أن غسل الوجه فرض في كليهما</w:t>
      </w:r>
      <w:r w:rsidR="00C62A69" w:rsidRPr="008870EE">
        <w:rPr>
          <w:rFonts w:hint="cs"/>
          <w:rtl/>
        </w:rPr>
        <w:t>,</w:t>
      </w:r>
      <w:r w:rsidR="004F693D" w:rsidRPr="008870EE">
        <w:rPr>
          <w:rFonts w:hint="cs"/>
          <w:rtl/>
        </w:rPr>
        <w:t xml:space="preserve"> فوجب تخليلها في الوضوء كما يجب في الغسل</w:t>
      </w:r>
      <w:r w:rsidR="00E96A3F" w:rsidRPr="008870EE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vertAlign w:val="superscript"/>
          <w:rtl/>
        </w:rPr>
        <w:footnoteReference w:id="61"/>
      </w:r>
      <w:r w:rsidR="00E96A3F" w:rsidRPr="008870EE">
        <w:rPr>
          <w:rFonts w:ascii="AGA Arabesque" w:hAnsi="AGA Arabesque" w:hint="cs"/>
          <w:smallCaps/>
          <w:vertAlign w:val="superscript"/>
          <w:rtl/>
        </w:rPr>
        <w:t>)</w:t>
      </w:r>
      <w:r w:rsidR="00FD60B3" w:rsidRPr="008870EE">
        <w:rPr>
          <w:rFonts w:hint="cs"/>
          <w:rtl/>
        </w:rPr>
        <w:t>.</w:t>
      </w:r>
    </w:p>
    <w:p w:rsidR="004D4BF1" w:rsidRPr="008870EE" w:rsidRDefault="009C0B84" w:rsidP="00E82F42">
      <w:pPr>
        <w:spacing w:line="238" w:lineRule="auto"/>
        <w:ind w:hanging="2"/>
        <w:jc w:val="lowKashida"/>
        <w:rPr>
          <w:b/>
          <w:bCs/>
          <w:rtl/>
        </w:rPr>
      </w:pPr>
      <w:r w:rsidRPr="008870EE">
        <w:rPr>
          <w:b/>
          <w:bCs/>
          <w:rtl/>
        </w:rPr>
        <w:t xml:space="preserve">دليل القول الثالث: </w:t>
      </w:r>
      <w:r w:rsidR="00FC4E34" w:rsidRPr="008870EE">
        <w:rPr>
          <w:rFonts w:hint="cs"/>
          <w:rtl/>
        </w:rPr>
        <w:t>ليس لهذا القول دليل</w:t>
      </w:r>
      <w:r w:rsidR="00C678F8" w:rsidRPr="008870EE">
        <w:rPr>
          <w:rFonts w:hint="cs"/>
          <w:rtl/>
        </w:rPr>
        <w:t xml:space="preserve"> لا </w:t>
      </w:r>
      <w:r w:rsidR="000368F0">
        <w:rPr>
          <w:rFonts w:hint="cs"/>
          <w:rtl/>
        </w:rPr>
        <w:t xml:space="preserve">من الكتاب ولا من السنة </w:t>
      </w:r>
      <w:r w:rsidR="00FC4E34" w:rsidRPr="008870EE">
        <w:rPr>
          <w:rFonts w:hint="cs"/>
          <w:rtl/>
        </w:rPr>
        <w:t>على الكراهة</w:t>
      </w:r>
      <w:r w:rsidR="00071B37" w:rsidRPr="008870EE">
        <w:rPr>
          <w:rFonts w:hint="cs"/>
          <w:rtl/>
        </w:rPr>
        <w:t>,</w:t>
      </w:r>
      <w:r w:rsidR="00FC4E34" w:rsidRPr="008870EE">
        <w:rPr>
          <w:rFonts w:hint="cs"/>
          <w:rtl/>
        </w:rPr>
        <w:t xml:space="preserve"> </w:t>
      </w:r>
      <w:r w:rsidR="00035996" w:rsidRPr="008870EE">
        <w:rPr>
          <w:rFonts w:hint="cs"/>
          <w:rtl/>
        </w:rPr>
        <w:t>و</w:t>
      </w:r>
      <w:r w:rsidR="00071B37" w:rsidRPr="008870EE">
        <w:rPr>
          <w:rFonts w:hint="cs"/>
          <w:rtl/>
        </w:rPr>
        <w:t xml:space="preserve"> ولعلهم </w:t>
      </w:r>
      <w:r w:rsidR="00FC4E34" w:rsidRPr="008870EE">
        <w:rPr>
          <w:rFonts w:hint="cs"/>
          <w:rtl/>
        </w:rPr>
        <w:t>تمسكوا بأن العبادات توقيفية لا يثبت شيء منها إلا بدليل صحيح يحتج به</w:t>
      </w:r>
      <w:r w:rsidR="007633B6" w:rsidRPr="008870EE">
        <w:rPr>
          <w:rFonts w:hint="cs"/>
          <w:rtl/>
        </w:rPr>
        <w:t>,</w:t>
      </w:r>
      <w:r w:rsidR="00FC4E34" w:rsidRPr="008870EE">
        <w:rPr>
          <w:rFonts w:hint="cs"/>
          <w:rtl/>
        </w:rPr>
        <w:t xml:space="preserve"> وليس في تخليل اللحية في الوضوء </w:t>
      </w:r>
      <w:r w:rsidR="00C409D6" w:rsidRPr="008870EE">
        <w:rPr>
          <w:rFonts w:hint="cs"/>
          <w:rtl/>
        </w:rPr>
        <w:t>شيء يصلح أن يكون دليلا له</w:t>
      </w:r>
      <w:r w:rsidR="0083175F" w:rsidRPr="008870EE">
        <w:rPr>
          <w:rFonts w:ascii="AGA Arabesque" w:hAnsi="AGA Arabesque" w:hint="cs"/>
          <w:smallCaps/>
          <w:vertAlign w:val="superscript"/>
          <w:rtl/>
        </w:rPr>
        <w:t>(</w:t>
      </w:r>
      <w:r w:rsidR="0083175F" w:rsidRPr="008870EE">
        <w:rPr>
          <w:rFonts w:ascii="AGA Arabesque" w:hAnsi="AGA Arabesque"/>
          <w:smallCaps/>
          <w:vertAlign w:val="superscript"/>
          <w:rtl/>
        </w:rPr>
        <w:footnoteReference w:id="62"/>
      </w:r>
      <w:r w:rsidR="0083175F" w:rsidRPr="008870EE">
        <w:rPr>
          <w:rFonts w:ascii="AGA Arabesque" w:hAnsi="AGA Arabesque" w:hint="cs"/>
          <w:smallCaps/>
          <w:vertAlign w:val="superscript"/>
          <w:rtl/>
        </w:rPr>
        <w:t>)</w:t>
      </w:r>
      <w:r w:rsidR="007633B6" w:rsidRPr="008870EE">
        <w:rPr>
          <w:rFonts w:hint="cs"/>
          <w:rtl/>
        </w:rPr>
        <w:t>.</w:t>
      </w:r>
      <w:r w:rsidR="00035996" w:rsidRPr="008870EE">
        <w:rPr>
          <w:b/>
          <w:bCs/>
          <w:rtl/>
        </w:rPr>
        <w:t xml:space="preserve"> </w:t>
      </w:r>
    </w:p>
    <w:p w:rsidR="009C0B84" w:rsidRPr="008870EE" w:rsidRDefault="00C678F8" w:rsidP="00E82F42">
      <w:pPr>
        <w:spacing w:line="238" w:lineRule="auto"/>
        <w:ind w:hanging="2"/>
        <w:jc w:val="lowKashida"/>
        <w:rPr>
          <w:rtl/>
        </w:rPr>
      </w:pPr>
      <w:r w:rsidRPr="008870EE">
        <w:rPr>
          <w:rFonts w:hint="cs"/>
          <w:rtl/>
        </w:rPr>
        <w:t xml:space="preserve">كما </w:t>
      </w:r>
      <w:r w:rsidR="000368F0">
        <w:rPr>
          <w:rFonts w:hint="cs"/>
          <w:rtl/>
        </w:rPr>
        <w:t>روي</w:t>
      </w:r>
      <w:r w:rsidR="00611C5E" w:rsidRPr="008870EE">
        <w:rPr>
          <w:rFonts w:hint="cs"/>
          <w:rtl/>
        </w:rPr>
        <w:t xml:space="preserve"> عن </w:t>
      </w:r>
      <w:r w:rsidRPr="008870EE">
        <w:rPr>
          <w:rFonts w:hint="cs"/>
          <w:rtl/>
        </w:rPr>
        <w:t xml:space="preserve">مالك </w:t>
      </w:r>
      <w:r w:rsidR="00071B37" w:rsidRPr="008870EE">
        <w:rPr>
          <w:rFonts w:hint="cs"/>
          <w:rtl/>
        </w:rPr>
        <w:t>أنه قال</w:t>
      </w:r>
      <w:r w:rsidR="000368F0">
        <w:rPr>
          <w:rFonts w:hint="cs"/>
          <w:rtl/>
        </w:rPr>
        <w:t>:</w:t>
      </w:r>
      <w:r w:rsidR="009C0B84" w:rsidRPr="008870EE">
        <w:rPr>
          <w:rtl/>
        </w:rPr>
        <w:t xml:space="preserve">لم يأت أن النبي </w:t>
      </w:r>
      <w:r w:rsidR="003E22AD" w:rsidRPr="008870EE">
        <w:rPr>
          <w:rFonts w:hint="cs"/>
        </w:rPr>
        <w:sym w:font="AGA Arabesque" w:char="F072"/>
      </w:r>
      <w:r w:rsidR="00611C5E" w:rsidRPr="008870EE">
        <w:rPr>
          <w:rFonts w:hint="cs"/>
          <w:rtl/>
        </w:rPr>
        <w:t xml:space="preserve"> </w:t>
      </w:r>
      <w:r w:rsidR="009C0B84" w:rsidRPr="008870EE">
        <w:rPr>
          <w:rtl/>
        </w:rPr>
        <w:t>فعل</w:t>
      </w:r>
      <w:r w:rsidR="00611C5E" w:rsidRPr="008870EE">
        <w:rPr>
          <w:rFonts w:hint="cs"/>
          <w:rtl/>
        </w:rPr>
        <w:t>ه</w:t>
      </w:r>
      <w:r w:rsidR="009C0B84" w:rsidRPr="008870EE">
        <w:rPr>
          <w:rtl/>
        </w:rPr>
        <w:t xml:space="preserve"> في وضوئه</w:t>
      </w:r>
      <w:r w:rsidR="00E96A3F" w:rsidRPr="008870EE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vertAlign w:val="superscript"/>
          <w:rtl/>
        </w:rPr>
        <w:footnoteReference w:id="63"/>
      </w:r>
      <w:r w:rsidR="00E96A3F" w:rsidRPr="008870EE">
        <w:rPr>
          <w:rFonts w:ascii="AGA Arabesque" w:hAnsi="AGA Arabesque" w:hint="cs"/>
          <w:smallCaps/>
          <w:vertAlign w:val="superscript"/>
          <w:rtl/>
        </w:rPr>
        <w:t>)</w:t>
      </w:r>
      <w:r w:rsidR="009C0B84" w:rsidRPr="008870EE">
        <w:rPr>
          <w:rtl/>
        </w:rPr>
        <w:t>.</w:t>
      </w:r>
      <w:r w:rsidR="00071B37" w:rsidRPr="008870EE">
        <w:rPr>
          <w:rFonts w:hint="cs"/>
          <w:rtl/>
        </w:rPr>
        <w:t xml:space="preserve"> </w:t>
      </w:r>
      <w:r w:rsidR="008339AE" w:rsidRPr="008870EE">
        <w:rPr>
          <w:rFonts w:hint="cs"/>
          <w:rtl/>
        </w:rPr>
        <w:t>وكذلك رو</w:t>
      </w:r>
      <w:r w:rsidR="008339AE" w:rsidRPr="008870EE">
        <w:rPr>
          <w:rFonts w:hint="cs"/>
          <w:color w:val="auto"/>
          <w:rtl/>
        </w:rPr>
        <w:t xml:space="preserve">ى </w:t>
      </w:r>
      <w:r w:rsidR="009C0B84" w:rsidRPr="008870EE">
        <w:rPr>
          <w:color w:val="auto"/>
          <w:rtl/>
        </w:rPr>
        <w:t>عبد الله بن أحمد</w:t>
      </w:r>
      <w:r w:rsidR="009C0B84" w:rsidRPr="008870EE">
        <w:rPr>
          <w:rFonts w:hint="cs"/>
          <w:color w:val="auto"/>
          <w:rtl/>
        </w:rPr>
        <w:t xml:space="preserve"> </w:t>
      </w:r>
      <w:r w:rsidR="00071B37" w:rsidRPr="008870EE">
        <w:rPr>
          <w:color w:val="auto"/>
          <w:rtl/>
        </w:rPr>
        <w:t>عن أبيه</w:t>
      </w:r>
      <w:r w:rsidR="00071B37" w:rsidRPr="008870EE">
        <w:rPr>
          <w:rFonts w:hint="cs"/>
          <w:color w:val="auto"/>
          <w:rtl/>
        </w:rPr>
        <w:t xml:space="preserve"> </w:t>
      </w:r>
      <w:r w:rsidR="008339AE" w:rsidRPr="008870EE">
        <w:rPr>
          <w:rFonts w:hint="cs"/>
          <w:color w:val="auto"/>
          <w:rtl/>
        </w:rPr>
        <w:t>أنه</w:t>
      </w:r>
      <w:r w:rsidR="00071B37" w:rsidRPr="008870EE">
        <w:rPr>
          <w:color w:val="auto"/>
          <w:rtl/>
        </w:rPr>
        <w:t xml:space="preserve"> قال:</w:t>
      </w:r>
      <w:r w:rsidR="008339AE" w:rsidRPr="008870EE">
        <w:rPr>
          <w:rFonts w:hint="cs"/>
          <w:color w:val="auto"/>
          <w:rtl/>
        </w:rPr>
        <w:t>"</w:t>
      </w:r>
      <w:r w:rsidR="009C0B84" w:rsidRPr="008870EE">
        <w:rPr>
          <w:color w:val="auto"/>
          <w:rtl/>
        </w:rPr>
        <w:t>ليس في تخليل اللحية شيء صحيح</w:t>
      </w:r>
      <w:r w:rsidR="008339AE" w:rsidRPr="008870EE">
        <w:rPr>
          <w:rFonts w:hint="cs"/>
          <w:color w:val="auto"/>
          <w:rtl/>
        </w:rPr>
        <w:t xml:space="preserve">" ومثله قال </w:t>
      </w:r>
      <w:r w:rsidR="009C0B84" w:rsidRPr="008870EE">
        <w:rPr>
          <w:color w:val="auto"/>
          <w:rtl/>
        </w:rPr>
        <w:t>ابن أبي حاتم</w:t>
      </w:r>
      <w:r w:rsidR="009C0B84" w:rsidRPr="008870EE">
        <w:rPr>
          <w:rFonts w:hint="cs"/>
          <w:color w:val="auto"/>
          <w:rtl/>
        </w:rPr>
        <w:t xml:space="preserve"> </w:t>
      </w:r>
      <w:r w:rsidR="009C0B84" w:rsidRPr="008870EE">
        <w:rPr>
          <w:color w:val="auto"/>
          <w:rtl/>
        </w:rPr>
        <w:t xml:space="preserve">عن أبيه </w:t>
      </w:r>
      <w:r w:rsidR="00071B37" w:rsidRPr="008870EE">
        <w:rPr>
          <w:rFonts w:hint="cs"/>
          <w:color w:val="auto"/>
          <w:rtl/>
        </w:rPr>
        <w:t>أنه قال:</w:t>
      </w:r>
      <w:r w:rsidR="008339AE" w:rsidRPr="008870EE">
        <w:rPr>
          <w:rFonts w:hint="cs"/>
          <w:color w:val="auto"/>
          <w:rtl/>
        </w:rPr>
        <w:t>"</w:t>
      </w:r>
      <w:r w:rsidR="008339AE" w:rsidRPr="008870EE">
        <w:rPr>
          <w:color w:val="auto"/>
          <w:rtl/>
        </w:rPr>
        <w:t>لا يثبت عن النبي</w:t>
      </w:r>
      <w:r w:rsidR="008339AE" w:rsidRPr="008870EE">
        <w:rPr>
          <w:rFonts w:hint="cs"/>
          <w:color w:val="auto"/>
          <w:rtl/>
        </w:rPr>
        <w:t xml:space="preserve"> </w:t>
      </w:r>
      <w:r w:rsidR="003E22AD" w:rsidRPr="008870EE">
        <w:rPr>
          <w:rFonts w:hint="cs"/>
          <w:color w:val="auto"/>
        </w:rPr>
        <w:sym w:font="AGA Arabesque" w:char="F072"/>
      </w:r>
      <w:r w:rsidR="008339AE" w:rsidRPr="008870EE">
        <w:rPr>
          <w:rFonts w:hint="cs"/>
          <w:color w:val="auto"/>
          <w:rtl/>
        </w:rPr>
        <w:t xml:space="preserve"> </w:t>
      </w:r>
      <w:r w:rsidR="009C0B84" w:rsidRPr="008870EE">
        <w:rPr>
          <w:color w:val="auto"/>
          <w:rtl/>
        </w:rPr>
        <w:t xml:space="preserve"> في تخليل اللحية شيء</w:t>
      </w:r>
      <w:r w:rsidR="00E96A3F" w:rsidRPr="008870E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96A3F" w:rsidRPr="008870EE">
        <w:rPr>
          <w:rFonts w:ascii="AGA Arabesque" w:hAnsi="AGA Arabesque"/>
          <w:smallCaps/>
          <w:color w:val="auto"/>
          <w:vertAlign w:val="superscript"/>
          <w:rtl/>
        </w:rPr>
        <w:footnoteReference w:id="64"/>
      </w:r>
      <w:r w:rsidR="00E96A3F" w:rsidRPr="008870E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96A3F" w:rsidRPr="008870EE">
        <w:rPr>
          <w:rStyle w:val="ae"/>
          <w:color w:val="auto"/>
          <w:rtl/>
        </w:rPr>
        <w:t xml:space="preserve"> </w:t>
      </w:r>
      <w:r w:rsidR="008339AE" w:rsidRPr="008870EE">
        <w:rPr>
          <w:rFonts w:hint="cs"/>
          <w:color w:val="auto"/>
          <w:rtl/>
        </w:rPr>
        <w:t>".</w:t>
      </w:r>
      <w:r w:rsidR="009C0B84" w:rsidRPr="008870EE">
        <w:rPr>
          <w:rtl/>
        </w:rPr>
        <w:t xml:space="preserve"> </w:t>
      </w:r>
    </w:p>
    <w:p w:rsidR="009E48C9" w:rsidRPr="00E248A9" w:rsidRDefault="00F700DF" w:rsidP="00E82F42">
      <w:pPr>
        <w:spacing w:line="238" w:lineRule="auto"/>
        <w:ind w:hanging="2"/>
        <w:jc w:val="lowKashida"/>
        <w:rPr>
          <w:rtl/>
        </w:rPr>
      </w:pPr>
      <w:r w:rsidRPr="00E248A9">
        <w:rPr>
          <w:rFonts w:hint="cs"/>
          <w:b/>
          <w:bCs/>
          <w:rtl/>
        </w:rPr>
        <w:t>و</w:t>
      </w:r>
      <w:r w:rsidR="009C0B84" w:rsidRPr="00E248A9">
        <w:rPr>
          <w:b/>
          <w:bCs/>
          <w:rtl/>
        </w:rPr>
        <w:t>ال</w:t>
      </w:r>
      <w:r w:rsidR="00C409D6" w:rsidRPr="00E248A9">
        <w:rPr>
          <w:rFonts w:hint="cs"/>
          <w:b/>
          <w:bCs/>
          <w:rtl/>
        </w:rPr>
        <w:t xml:space="preserve">راجح في المسألة </w:t>
      </w:r>
      <w:r w:rsidR="00C409D6" w:rsidRPr="00E248A9">
        <w:rPr>
          <w:rFonts w:hint="cs"/>
          <w:rtl/>
        </w:rPr>
        <w:t>والله تعالى أعلم بالصو</w:t>
      </w:r>
      <w:r w:rsidR="00827D0C" w:rsidRPr="00E248A9">
        <w:rPr>
          <w:rFonts w:hint="cs"/>
          <w:rtl/>
        </w:rPr>
        <w:t xml:space="preserve">اب هو القول الأول وهو الاستحباب؛ </w:t>
      </w:r>
      <w:r w:rsidR="000368F0">
        <w:rPr>
          <w:rFonts w:hint="cs"/>
          <w:rtl/>
        </w:rPr>
        <w:t>وذلك لما يلي</w:t>
      </w:r>
      <w:r w:rsidR="009C0B84" w:rsidRPr="00E248A9">
        <w:rPr>
          <w:rtl/>
        </w:rPr>
        <w:t>:</w:t>
      </w:r>
    </w:p>
    <w:p w:rsidR="009E48C9" w:rsidRPr="00E248A9" w:rsidRDefault="009E48C9" w:rsidP="00E82F42">
      <w:pPr>
        <w:pStyle w:val="afd"/>
        <w:numPr>
          <w:ilvl w:val="0"/>
          <w:numId w:val="4"/>
        </w:numPr>
        <w:spacing w:line="238" w:lineRule="auto"/>
        <w:ind w:left="423" w:hanging="425"/>
        <w:jc w:val="lowKashida"/>
      </w:pPr>
      <w:r w:rsidRPr="00E248A9">
        <w:rPr>
          <w:rFonts w:hint="cs"/>
          <w:rtl/>
        </w:rPr>
        <w:t>أنه أعد</w:t>
      </w:r>
      <w:r w:rsidR="00071B37" w:rsidRPr="00E248A9">
        <w:rPr>
          <w:rFonts w:hint="cs"/>
          <w:rtl/>
        </w:rPr>
        <w:t>ل الأقوال وأوسطها من حيث الأدلة</w:t>
      </w:r>
      <w:r w:rsidRPr="00E248A9">
        <w:rPr>
          <w:rFonts w:hint="cs"/>
          <w:rtl/>
        </w:rPr>
        <w:t>.</w:t>
      </w:r>
    </w:p>
    <w:p w:rsidR="00D34067" w:rsidRPr="00E248A9" w:rsidRDefault="009C0B84" w:rsidP="00E82F42">
      <w:pPr>
        <w:pStyle w:val="afd"/>
        <w:numPr>
          <w:ilvl w:val="0"/>
          <w:numId w:val="4"/>
        </w:numPr>
        <w:spacing w:line="238" w:lineRule="auto"/>
        <w:ind w:left="423" w:hanging="425"/>
        <w:jc w:val="lowKashida"/>
      </w:pPr>
      <w:r w:rsidRPr="00E248A9">
        <w:rPr>
          <w:rtl/>
        </w:rPr>
        <w:t>و</w:t>
      </w:r>
      <w:r w:rsidR="009E48C9" w:rsidRPr="00E248A9">
        <w:rPr>
          <w:rtl/>
        </w:rPr>
        <w:t xml:space="preserve">أن </w:t>
      </w:r>
      <w:r w:rsidR="009E48C9" w:rsidRPr="00E248A9">
        <w:rPr>
          <w:rFonts w:hint="cs"/>
          <w:rtl/>
        </w:rPr>
        <w:t>الأ</w:t>
      </w:r>
      <w:r w:rsidRPr="00E248A9">
        <w:rPr>
          <w:rtl/>
        </w:rPr>
        <w:t>حاديث</w:t>
      </w:r>
      <w:r w:rsidR="009E48C9" w:rsidRPr="00E248A9">
        <w:rPr>
          <w:rFonts w:hint="cs"/>
          <w:rtl/>
        </w:rPr>
        <w:t xml:space="preserve"> التي ورد فيها أن النبي </w:t>
      </w:r>
      <w:r w:rsidR="003E22AD">
        <w:rPr>
          <w:rFonts w:hint="cs"/>
        </w:rPr>
        <w:sym w:font="AGA Arabesque" w:char="F072"/>
      </w:r>
      <w:r w:rsidR="007B6159">
        <w:rPr>
          <w:rFonts w:hint="cs"/>
          <w:rtl/>
        </w:rPr>
        <w:t xml:space="preserve"> </w:t>
      </w:r>
      <w:r w:rsidR="009E48C9" w:rsidRPr="00E248A9">
        <w:rPr>
          <w:rFonts w:hint="cs"/>
          <w:rtl/>
        </w:rPr>
        <w:t xml:space="preserve">خلل لحيته في الوضوء إنما هو أفعاله </w:t>
      </w:r>
      <w:r w:rsidR="003E22AD">
        <w:rPr>
          <w:rFonts w:hint="cs"/>
        </w:rPr>
        <w:sym w:font="AGA Arabesque" w:char="F072"/>
      </w:r>
      <w:r w:rsidR="009E48C9" w:rsidRPr="00E248A9">
        <w:rPr>
          <w:rFonts w:hint="cs"/>
          <w:rtl/>
        </w:rPr>
        <w:t xml:space="preserve"> وهي</w:t>
      </w:r>
      <w:r w:rsidRPr="00E248A9">
        <w:rPr>
          <w:rtl/>
        </w:rPr>
        <w:t xml:space="preserve"> ليست صريحة في الوجوب</w:t>
      </w:r>
      <w:r w:rsidR="007B6159">
        <w:rPr>
          <w:rFonts w:hint="cs"/>
          <w:rtl/>
        </w:rPr>
        <w:t>؛</w:t>
      </w:r>
      <w:r w:rsidR="009E48C9" w:rsidRPr="00E248A9">
        <w:rPr>
          <w:rFonts w:hint="cs"/>
          <w:rtl/>
        </w:rPr>
        <w:t>لأنه لو كان واجبا لداو</w:t>
      </w:r>
      <w:r w:rsidR="00071B37" w:rsidRPr="00E248A9">
        <w:rPr>
          <w:rFonts w:hint="cs"/>
          <w:rtl/>
        </w:rPr>
        <w:t>م عليه</w:t>
      </w:r>
      <w:r w:rsidR="007B6159">
        <w:rPr>
          <w:rFonts w:hint="cs"/>
          <w:rtl/>
        </w:rPr>
        <w:t xml:space="preserve"> النبي</w:t>
      </w:r>
      <w:r w:rsidR="003E22AD">
        <w:rPr>
          <w:rFonts w:hint="cs"/>
        </w:rPr>
        <w:sym w:font="AGA Arabesque" w:char="F072"/>
      </w:r>
      <w:r w:rsidR="00D34067" w:rsidRPr="00E248A9">
        <w:rPr>
          <w:rFonts w:hint="cs"/>
          <w:rtl/>
        </w:rPr>
        <w:t xml:space="preserve">, والذين وصفوا وضوء النبي </w:t>
      </w:r>
      <w:r w:rsidR="003E22AD">
        <w:rPr>
          <w:rFonts w:hint="cs"/>
        </w:rPr>
        <w:sym w:font="AGA Arabesque" w:char="F072"/>
      </w:r>
      <w:r w:rsidR="00D34067" w:rsidRPr="00E248A9">
        <w:rPr>
          <w:rFonts w:hint="cs"/>
          <w:rtl/>
        </w:rPr>
        <w:t xml:space="preserve"> في </w:t>
      </w:r>
      <w:r w:rsidR="009E48C9" w:rsidRPr="00E248A9">
        <w:rPr>
          <w:rFonts w:hint="cs"/>
          <w:rtl/>
        </w:rPr>
        <w:t>الأحاديث الصحيحة</w:t>
      </w:r>
      <w:r w:rsidR="00071B37" w:rsidRPr="00E248A9">
        <w:rPr>
          <w:rFonts w:hint="cs"/>
          <w:rtl/>
        </w:rPr>
        <w:t xml:space="preserve"> </w:t>
      </w:r>
      <w:r w:rsidR="00D34067" w:rsidRPr="00E248A9">
        <w:rPr>
          <w:rFonts w:hint="cs"/>
          <w:rtl/>
        </w:rPr>
        <w:t>لم يذكروا فيها تخليل ال</w:t>
      </w:r>
      <w:r w:rsidR="00071B37" w:rsidRPr="00E248A9">
        <w:rPr>
          <w:rFonts w:hint="cs"/>
          <w:rtl/>
        </w:rPr>
        <w:t>لحية, فدل على عدم المواظبة عليه</w:t>
      </w:r>
      <w:r w:rsidR="00D34067" w:rsidRPr="00E248A9">
        <w:rPr>
          <w:rFonts w:hint="cs"/>
          <w:rtl/>
        </w:rPr>
        <w:t xml:space="preserve">, وما لم يواظب عليه النبي </w:t>
      </w:r>
      <w:r w:rsidR="003E22AD">
        <w:rPr>
          <w:rFonts w:hint="cs"/>
        </w:rPr>
        <w:sym w:font="AGA Arabesque" w:char="F072"/>
      </w:r>
      <w:r w:rsidR="00D34067" w:rsidRPr="00E248A9">
        <w:rPr>
          <w:rFonts w:hint="cs"/>
          <w:rtl/>
        </w:rPr>
        <w:t xml:space="preserve"> وفعله مرة وتركه مرة فإنه يدل </w:t>
      </w:r>
      <w:r w:rsidR="00FD60B3" w:rsidRPr="00E248A9">
        <w:rPr>
          <w:rFonts w:hint="cs"/>
          <w:rtl/>
        </w:rPr>
        <w:t>على الاستحباب لا على الوجوب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65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E96A3F" w:rsidRPr="00E248A9">
        <w:rPr>
          <w:position w:val="6"/>
          <w:vertAlign w:val="superscript"/>
          <w:rtl/>
        </w:rPr>
        <w:t xml:space="preserve"> </w:t>
      </w:r>
      <w:r w:rsidR="00D34067" w:rsidRPr="00E248A9">
        <w:rPr>
          <w:rFonts w:hint="cs"/>
          <w:rtl/>
        </w:rPr>
        <w:t>.</w:t>
      </w:r>
    </w:p>
    <w:p w:rsidR="0025707C" w:rsidRPr="00E248A9" w:rsidRDefault="0025707C" w:rsidP="00E82F42">
      <w:pPr>
        <w:spacing w:line="238" w:lineRule="auto"/>
        <w:ind w:firstLine="0"/>
        <w:jc w:val="lowKashida"/>
      </w:pPr>
      <w:r w:rsidRPr="00E248A9">
        <w:rPr>
          <w:rFonts w:hint="cs"/>
          <w:b/>
          <w:bCs/>
          <w:rtl/>
        </w:rPr>
        <w:t>قال ابن قدامة</w:t>
      </w:r>
      <w:r w:rsidRPr="00E248A9">
        <w:rPr>
          <w:rFonts w:hint="cs"/>
          <w:rtl/>
        </w:rPr>
        <w:t xml:space="preserve"> </w:t>
      </w:r>
      <w:r w:rsidR="00071B37" w:rsidRPr="00E248A9">
        <w:rPr>
          <w:rFonts w:hint="cs"/>
          <w:b/>
          <w:bCs/>
          <w:rtl/>
        </w:rPr>
        <w:t>رحمه الله</w:t>
      </w:r>
      <w:r w:rsidR="007B6159">
        <w:rPr>
          <w:rFonts w:hint="cs"/>
          <w:rtl/>
        </w:rPr>
        <w:t>:"</w:t>
      </w:r>
      <w:r w:rsidRPr="00E248A9">
        <w:rPr>
          <w:rFonts w:ascii="Traditional Arabic" w:hint="eastAsia"/>
          <w:color w:val="auto"/>
          <w:rtl/>
          <w:lang w:eastAsia="en-US"/>
        </w:rPr>
        <w:t>وأكثر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من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حكى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وضوء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رسول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الله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="007B6159">
        <w:rPr>
          <w:rFonts w:ascii="Traditional Arabic" w:hint="eastAsia"/>
          <w:color w:val="auto"/>
          <w:lang w:eastAsia="en-US"/>
        </w:rPr>
        <w:sym w:font="AGA Arabesque" w:char="F072"/>
      </w:r>
      <w:r w:rsidRPr="00E248A9">
        <w:rPr>
          <w:rFonts w:ascii="Traditional Arabic" w:hint="eastAsia"/>
          <w:color w:val="auto"/>
          <w:rtl/>
          <w:lang w:eastAsia="en-US"/>
        </w:rPr>
        <w:t>لم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يحكه</w:t>
      </w:r>
      <w:r w:rsidR="009C436E" w:rsidRPr="00E248A9">
        <w:rPr>
          <w:rFonts w:ascii="Traditional Arabic" w:hint="cs"/>
          <w:color w:val="auto"/>
          <w:rtl/>
          <w:lang w:eastAsia="en-US"/>
        </w:rPr>
        <w:t xml:space="preserve">, </w:t>
      </w:r>
      <w:r w:rsidRPr="00E248A9">
        <w:rPr>
          <w:rFonts w:ascii="Traditional Arabic" w:hint="eastAsia"/>
          <w:color w:val="auto"/>
          <w:rtl/>
          <w:lang w:eastAsia="en-US"/>
        </w:rPr>
        <w:t>ولو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كان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واجبا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لما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أخل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به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في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وضوء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ولو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فعله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في</w:t>
      </w:r>
      <w:r w:rsidRPr="00E248A9">
        <w:rPr>
          <w:rFonts w:ascii="Traditional Arabic"/>
          <w:color w:val="auto"/>
          <w:rtl/>
          <w:lang w:eastAsia="en-US"/>
        </w:rPr>
        <w:t xml:space="preserve"> </w:t>
      </w:r>
      <w:r w:rsidRPr="00E248A9">
        <w:rPr>
          <w:rFonts w:ascii="Traditional Arabic" w:hint="eastAsia"/>
          <w:color w:val="auto"/>
          <w:rtl/>
          <w:lang w:eastAsia="en-US"/>
        </w:rPr>
        <w:t>كل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وضوء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لنقله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كل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من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حكى</w:t>
      </w:r>
      <w:r w:rsidRPr="00E248A9">
        <w:rPr>
          <w:rFonts w:ascii="Traditional Arabic"/>
          <w:rtl/>
          <w:lang w:eastAsia="en-US"/>
        </w:rPr>
        <w:t xml:space="preserve"> </w:t>
      </w:r>
      <w:r w:rsidR="00AC0887" w:rsidRPr="00E248A9">
        <w:rPr>
          <w:rFonts w:ascii="Traditional Arabic" w:hint="eastAsia"/>
          <w:rtl/>
          <w:lang w:eastAsia="en-US"/>
        </w:rPr>
        <w:t>وضو</w:t>
      </w:r>
      <w:r w:rsidR="00AC0887" w:rsidRPr="00E248A9">
        <w:rPr>
          <w:rFonts w:ascii="Traditional Arabic" w:hint="cs"/>
          <w:rtl/>
          <w:lang w:eastAsia="en-US"/>
        </w:rPr>
        <w:t>ءه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أو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أكثرهم</w:t>
      </w:r>
      <w:r w:rsidR="00D74440" w:rsidRPr="00E248A9">
        <w:rPr>
          <w:rFonts w:ascii="Traditional Arabic" w:hint="cs"/>
          <w:rtl/>
          <w:lang w:eastAsia="en-US"/>
        </w:rPr>
        <w:t>,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وتركه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lastRenderedPageBreak/>
        <w:t>لذلك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يدل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على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أن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غسل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ما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تحت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الشعر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الكثيف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ليس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بواجب</w:t>
      </w:r>
      <w:r w:rsidR="00AB2AE5" w:rsidRPr="00E248A9">
        <w:rPr>
          <w:rFonts w:ascii="Traditional Arabic" w:hint="cs"/>
          <w:rtl/>
          <w:lang w:eastAsia="en-US"/>
        </w:rPr>
        <w:t>؛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لأن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النبي</w:t>
      </w:r>
      <w:r w:rsidRPr="00E248A9">
        <w:rPr>
          <w:rFonts w:ascii="Traditional Arabic"/>
          <w:rtl/>
          <w:lang w:eastAsia="en-US"/>
        </w:rPr>
        <w:t xml:space="preserve"> </w:t>
      </w:r>
      <w:r w:rsidR="007B6159">
        <w:rPr>
          <w:rFonts w:ascii="Traditional Arabic" w:hint="eastAsia"/>
          <w:lang w:eastAsia="en-US"/>
        </w:rPr>
        <w:sym w:font="AGA Arabesque" w:char="F072"/>
      </w:r>
      <w:r w:rsidRPr="00E248A9">
        <w:rPr>
          <w:rFonts w:ascii="Traditional Arabic" w:hint="eastAsia"/>
          <w:rtl/>
          <w:lang w:eastAsia="en-US"/>
        </w:rPr>
        <w:t>كان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كثيف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اللحية</w:t>
      </w:r>
      <w:r w:rsidR="00AB2AE5" w:rsidRPr="00E248A9">
        <w:rPr>
          <w:rFonts w:ascii="Traditional Arabic" w:hint="cs"/>
          <w:rtl/>
          <w:lang w:eastAsia="en-US"/>
        </w:rPr>
        <w:t>,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فلا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يبلغ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الماء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تحت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شعرها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بدون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التخليل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والمبالغة</w:t>
      </w:r>
      <w:r w:rsidR="00AB2AE5" w:rsidRPr="00E248A9">
        <w:rPr>
          <w:rFonts w:ascii="Traditional Arabic" w:hint="cs"/>
          <w:rtl/>
          <w:lang w:eastAsia="en-US"/>
        </w:rPr>
        <w:t>,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وفعله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التخليل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في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بعض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أحيانه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يدل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على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استحباب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ذلك</w:t>
      </w:r>
      <w:r w:rsidR="00071B37" w:rsidRPr="00E248A9">
        <w:rPr>
          <w:rFonts w:ascii="Traditional Arabic" w:hint="cs"/>
          <w:rtl/>
          <w:lang w:eastAsia="en-US"/>
        </w:rPr>
        <w:t>"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66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E96A3F" w:rsidRPr="00E248A9">
        <w:rPr>
          <w:position w:val="6"/>
          <w:vertAlign w:val="superscript"/>
          <w:rtl/>
        </w:rPr>
        <w:t xml:space="preserve"> </w:t>
      </w:r>
      <w:r w:rsidR="00AB2AE5" w:rsidRPr="00E248A9">
        <w:rPr>
          <w:rFonts w:hint="cs"/>
          <w:rtl/>
        </w:rPr>
        <w:t>.</w:t>
      </w:r>
    </w:p>
    <w:p w:rsidR="00291E89" w:rsidRPr="00E248A9" w:rsidRDefault="00D34067" w:rsidP="00157A69">
      <w:pPr>
        <w:ind w:firstLine="0"/>
        <w:jc w:val="lowKashida"/>
      </w:pPr>
      <w:r w:rsidRPr="00E248A9">
        <w:rPr>
          <w:rFonts w:hint="cs"/>
          <w:b/>
          <w:bCs/>
          <w:rtl/>
        </w:rPr>
        <w:t xml:space="preserve">أما </w:t>
      </w:r>
      <w:r w:rsidR="009C0B84" w:rsidRPr="00E248A9">
        <w:rPr>
          <w:b/>
          <w:bCs/>
          <w:rtl/>
        </w:rPr>
        <w:t>ما ورد في بعض الروايات</w:t>
      </w:r>
      <w:r w:rsidR="009C0B84" w:rsidRPr="00E248A9">
        <w:rPr>
          <w:rtl/>
        </w:rPr>
        <w:t xml:space="preserve"> من قوله </w:t>
      </w:r>
      <w:r w:rsidR="003E22AD">
        <w:rPr>
          <w:rFonts w:hint="cs"/>
        </w:rPr>
        <w:sym w:font="AGA Arabesque" w:char="F072"/>
      </w:r>
      <w:r w:rsidRPr="00E248A9">
        <w:rPr>
          <w:rFonts w:cs="CTraditional Arabic" w:hint="cs"/>
          <w:rtl/>
        </w:rPr>
        <w:t xml:space="preserve"> </w:t>
      </w:r>
      <w:r w:rsidR="007D6BA0" w:rsidRPr="00E248A9">
        <w:rPr>
          <w:rFonts w:hint="cs"/>
          <w:b/>
          <w:bCs/>
          <w:rtl/>
        </w:rPr>
        <w:t>"</w:t>
      </w:r>
      <w:r w:rsidR="009C0B84" w:rsidRPr="00E248A9">
        <w:rPr>
          <w:b/>
          <w:bCs/>
          <w:rtl/>
        </w:rPr>
        <w:t>هكذا أمرني ربي</w:t>
      </w:r>
      <w:r w:rsidR="007D6BA0" w:rsidRPr="00E248A9">
        <w:rPr>
          <w:rFonts w:hint="cs"/>
          <w:b/>
          <w:bCs/>
          <w:rtl/>
        </w:rPr>
        <w:t>"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67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E96A3F" w:rsidRPr="00E248A9">
        <w:rPr>
          <w:position w:val="6"/>
          <w:vertAlign w:val="superscript"/>
          <w:rtl/>
        </w:rPr>
        <w:t xml:space="preserve"> </w:t>
      </w:r>
      <w:r w:rsidR="006F025A" w:rsidRPr="00E248A9">
        <w:rPr>
          <w:rFonts w:hint="cs"/>
          <w:position w:val="6"/>
          <w:vertAlign w:val="superscript"/>
          <w:rtl/>
        </w:rPr>
        <w:t xml:space="preserve"> </w:t>
      </w:r>
      <w:r w:rsidR="006F025A" w:rsidRPr="00E248A9">
        <w:rPr>
          <w:rFonts w:hint="cs"/>
          <w:rtl/>
        </w:rPr>
        <w:t xml:space="preserve">فإنه </w:t>
      </w:r>
      <w:r w:rsidR="009C0B84" w:rsidRPr="00E248A9">
        <w:rPr>
          <w:rtl/>
        </w:rPr>
        <w:t>لا يفيد الوجوب على الأمة؛ لظهوره في الاختصاص به، وما كان من هذا الباب فهو محل خلاف عند الأصوليين في كونه يعم الأمة أو لا، والفرائض لا تثبت إلا بيقين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68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9C0B84" w:rsidRPr="00E248A9">
        <w:rPr>
          <w:rtl/>
        </w:rPr>
        <w:t xml:space="preserve">. </w:t>
      </w:r>
    </w:p>
    <w:p w:rsidR="005D390F" w:rsidRPr="00E248A9" w:rsidRDefault="005D390F" w:rsidP="00157A69">
      <w:pPr>
        <w:ind w:firstLine="0"/>
        <w:jc w:val="lowKashida"/>
        <w:rPr>
          <w:color w:val="00B050"/>
        </w:rPr>
      </w:pPr>
      <w:r w:rsidRPr="00E248A9">
        <w:rPr>
          <w:rFonts w:hint="cs"/>
          <w:b/>
          <w:bCs/>
          <w:rtl/>
        </w:rPr>
        <w:t>وأما قياسهم اللحية</w:t>
      </w:r>
      <w:r w:rsidRPr="00E248A9">
        <w:rPr>
          <w:rFonts w:hint="cs"/>
          <w:rtl/>
        </w:rPr>
        <w:t xml:space="preserve"> على غسل الجنابة </w:t>
      </w:r>
      <w:r w:rsidR="006F025A" w:rsidRPr="00E248A9">
        <w:rPr>
          <w:rFonts w:hint="cs"/>
          <w:rtl/>
        </w:rPr>
        <w:t>والحاجب والشارب في وجوب التخليل</w:t>
      </w:r>
      <w:r w:rsidRPr="00E248A9">
        <w:rPr>
          <w:rFonts w:hint="cs"/>
          <w:rtl/>
        </w:rPr>
        <w:t xml:space="preserve"> </w:t>
      </w:r>
      <w:r w:rsidRPr="00E248A9">
        <w:rPr>
          <w:rFonts w:ascii="Traditional Arabic" w:hint="cs"/>
          <w:rtl/>
          <w:lang w:eastAsia="en-US"/>
        </w:rPr>
        <w:t>فيقال</w:t>
      </w:r>
      <w:r w:rsidR="006F025A" w:rsidRPr="00E248A9">
        <w:rPr>
          <w:rFonts w:ascii="Traditional Arabic" w:hint="cs"/>
          <w:rtl/>
          <w:lang w:eastAsia="en-US"/>
        </w:rPr>
        <w:t xml:space="preserve"> فيه</w:t>
      </w:r>
      <w:r w:rsidRPr="00E248A9">
        <w:rPr>
          <w:rFonts w:ascii="Traditional Arabic" w:hint="cs"/>
          <w:rtl/>
          <w:lang w:eastAsia="en-US"/>
        </w:rPr>
        <w:t xml:space="preserve">: إن </w:t>
      </w:r>
      <w:r w:rsidRPr="00E248A9">
        <w:rPr>
          <w:rFonts w:ascii="Traditional Arabic" w:hint="eastAsia"/>
          <w:rtl/>
          <w:lang w:eastAsia="en-US"/>
        </w:rPr>
        <w:t>غسل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الجنابة</w:t>
      </w:r>
      <w:r w:rsidRPr="00E248A9">
        <w:rPr>
          <w:rFonts w:ascii="Traditional Arabic" w:hint="cs"/>
          <w:rtl/>
          <w:lang w:eastAsia="en-US"/>
        </w:rPr>
        <w:t xml:space="preserve"> أمرها </w:t>
      </w:r>
      <w:r w:rsidRPr="00E248A9">
        <w:rPr>
          <w:rFonts w:ascii="Traditional Arabic" w:hint="eastAsia"/>
          <w:rtl/>
          <w:lang w:eastAsia="en-US"/>
        </w:rPr>
        <w:t>أغلظ</w:t>
      </w:r>
      <w:r w:rsidR="006F025A" w:rsidRPr="00E248A9">
        <w:rPr>
          <w:rFonts w:ascii="Traditional Arabic" w:hint="cs"/>
          <w:rtl/>
          <w:lang w:eastAsia="en-US"/>
        </w:rPr>
        <w:t xml:space="preserve">, </w:t>
      </w:r>
      <w:r w:rsidR="004677E9" w:rsidRPr="00E248A9">
        <w:rPr>
          <w:rFonts w:ascii="Traditional Arabic" w:hint="cs"/>
          <w:rtl/>
          <w:lang w:eastAsia="en-US"/>
        </w:rPr>
        <w:t>وأن إيصال الماء إلى جميع الشعر والبشرة مستح</w:t>
      </w:r>
      <w:r w:rsidR="006F025A" w:rsidRPr="00E248A9">
        <w:rPr>
          <w:rFonts w:ascii="Traditional Arabic" w:hint="cs"/>
          <w:rtl/>
          <w:lang w:eastAsia="en-US"/>
        </w:rPr>
        <w:t xml:space="preserve">ق فيها لقول النبي </w:t>
      </w:r>
      <w:r w:rsidR="007B6159">
        <w:rPr>
          <w:rFonts w:ascii="Traditional Arabic" w:hint="cs"/>
          <w:lang w:eastAsia="en-US"/>
        </w:rPr>
        <w:sym w:font="AGA Arabesque" w:char="F072"/>
      </w:r>
      <w:r w:rsidR="007B6159">
        <w:rPr>
          <w:rFonts w:ascii="Traditional Arabic" w:hint="cs"/>
          <w:rtl/>
          <w:lang w:eastAsia="en-US"/>
        </w:rPr>
        <w:t>:</w:t>
      </w:r>
      <w:r w:rsidR="004677E9" w:rsidRPr="00E248A9">
        <w:rPr>
          <w:rFonts w:ascii="Traditional Arabic" w:hint="cs"/>
          <w:rtl/>
          <w:lang w:eastAsia="en-US"/>
        </w:rPr>
        <w:t>" فإن تحت كل شعرة جنابة</w:t>
      </w:r>
      <w:r w:rsidR="006F025A" w:rsidRPr="00E248A9">
        <w:rPr>
          <w:rFonts w:ascii="Traditional Arabic" w:hint="cs"/>
          <w:rtl/>
          <w:lang w:eastAsia="en-US"/>
        </w:rPr>
        <w:t>"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69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Pr="00E248A9">
        <w:rPr>
          <w:rFonts w:ascii="Traditional Arabic" w:hint="eastAsia"/>
          <w:rtl/>
          <w:lang w:eastAsia="en-US"/>
        </w:rPr>
        <w:t>ولهذا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وجب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غسل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كل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البدن</w:t>
      </w:r>
      <w:r w:rsidRPr="00E248A9">
        <w:rPr>
          <w:rFonts w:ascii="Traditional Arabic" w:hint="cs"/>
          <w:rtl/>
          <w:lang w:eastAsia="en-US"/>
        </w:rPr>
        <w:t>,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ولم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يجز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مسح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الخف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بخلاف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الوضوء</w:t>
      </w:r>
      <w:r w:rsidR="006F025A" w:rsidRPr="00E248A9">
        <w:rPr>
          <w:rFonts w:ascii="Traditional Arabic" w:hint="cs"/>
          <w:rtl/>
          <w:lang w:eastAsia="en-US"/>
        </w:rPr>
        <w:t>,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cs"/>
          <w:rtl/>
          <w:lang w:eastAsia="en-US"/>
        </w:rPr>
        <w:t>ثم إ</w:t>
      </w:r>
      <w:r w:rsidRPr="00E248A9">
        <w:rPr>
          <w:rFonts w:ascii="Traditional Arabic" w:hint="eastAsia"/>
          <w:rtl/>
          <w:lang w:eastAsia="en-US"/>
        </w:rPr>
        <w:t>ن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الوضوء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يتكرر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فيشق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غسل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البشرة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فيه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مع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الكثافة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بخلاف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الجنابة</w:t>
      </w:r>
      <w:r w:rsidRPr="00E248A9">
        <w:rPr>
          <w:rFonts w:ascii="Traditional Arabic" w:hint="cs"/>
          <w:rtl/>
          <w:lang w:eastAsia="en-US"/>
        </w:rPr>
        <w:t xml:space="preserve">, </w:t>
      </w:r>
      <w:r w:rsidRPr="00E248A9">
        <w:rPr>
          <w:rFonts w:ascii="Traditional Arabic" w:hint="eastAsia"/>
          <w:rtl/>
          <w:lang w:eastAsia="en-US"/>
        </w:rPr>
        <w:t>وأما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الشارب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والحاجب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فكثافته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نادرة</w:t>
      </w:r>
      <w:r w:rsidRPr="00E248A9">
        <w:rPr>
          <w:rFonts w:ascii="Traditional Arabic" w:hint="cs"/>
          <w:rtl/>
          <w:lang w:eastAsia="en-US"/>
        </w:rPr>
        <w:t>,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ولا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يشق</w:t>
      </w:r>
      <w:r w:rsidRPr="00E248A9">
        <w:rPr>
          <w:rFonts w:ascii="Traditional Arabic"/>
          <w:rtl/>
          <w:lang w:eastAsia="en-US"/>
        </w:rPr>
        <w:t xml:space="preserve"> </w:t>
      </w:r>
      <w:r w:rsidR="006F025A" w:rsidRPr="00E248A9">
        <w:rPr>
          <w:rFonts w:ascii="Traditional Arabic" w:hint="cs"/>
          <w:rtl/>
          <w:lang w:eastAsia="en-US"/>
        </w:rPr>
        <w:t>إيصال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الماء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إليه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بخلاف</w:t>
      </w:r>
      <w:r w:rsidRPr="00E248A9">
        <w:rPr>
          <w:rFonts w:ascii="Traditional Arabic"/>
          <w:rtl/>
          <w:lang w:eastAsia="en-US"/>
        </w:rPr>
        <w:t xml:space="preserve"> </w:t>
      </w:r>
      <w:r w:rsidRPr="00E248A9">
        <w:rPr>
          <w:rFonts w:ascii="Traditional Arabic" w:hint="eastAsia"/>
          <w:rtl/>
          <w:lang w:eastAsia="en-US"/>
        </w:rPr>
        <w:t>اللحية</w:t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(</w:t>
      </w:r>
      <w:r w:rsidR="00E96A3F" w:rsidRPr="00E248A9">
        <w:rPr>
          <w:rFonts w:ascii="AGA Arabesque" w:hAnsi="AGA Arabesque"/>
          <w:smallCaps/>
          <w:vertAlign w:val="superscript"/>
          <w:rtl/>
        </w:rPr>
        <w:footnoteReference w:id="70"/>
      </w:r>
      <w:r w:rsidR="00E96A3F" w:rsidRPr="00E248A9">
        <w:rPr>
          <w:rFonts w:ascii="AGA Arabesque" w:hAnsi="AGA Arabesque" w:hint="cs"/>
          <w:smallCaps/>
          <w:vertAlign w:val="superscript"/>
          <w:rtl/>
        </w:rPr>
        <w:t>)</w:t>
      </w:r>
      <w:r w:rsidR="00BB16E2" w:rsidRPr="00E248A9">
        <w:rPr>
          <w:rFonts w:hint="cs"/>
          <w:rtl/>
        </w:rPr>
        <w:t>.</w:t>
      </w:r>
    </w:p>
    <w:p w:rsidR="00035996" w:rsidRPr="00E248A9" w:rsidRDefault="008973AA" w:rsidP="00557CFB">
      <w:pPr>
        <w:ind w:firstLine="0"/>
        <w:jc w:val="lowKashida"/>
      </w:pPr>
      <w:r w:rsidRPr="00E248A9">
        <w:rPr>
          <w:rFonts w:hint="cs"/>
          <w:b/>
          <w:bCs/>
          <w:rtl/>
        </w:rPr>
        <w:t>وأما الذين قا</w:t>
      </w:r>
      <w:r w:rsidR="00291E89" w:rsidRPr="00E248A9">
        <w:rPr>
          <w:rFonts w:hint="cs"/>
          <w:b/>
          <w:bCs/>
          <w:rtl/>
        </w:rPr>
        <w:t>لوا بالكراهة</w:t>
      </w:r>
      <w:r w:rsidR="007B6159">
        <w:rPr>
          <w:rFonts w:hint="cs"/>
          <w:rtl/>
        </w:rPr>
        <w:t xml:space="preserve"> فليس لهم دليل سو ى قولهم: </w:t>
      </w:r>
      <w:r w:rsidR="00291E89" w:rsidRPr="00E248A9">
        <w:rPr>
          <w:rFonts w:hint="cs"/>
          <w:rtl/>
        </w:rPr>
        <w:t>إنه لم يثب</w:t>
      </w:r>
      <w:r w:rsidR="00F136CC" w:rsidRPr="00E248A9">
        <w:rPr>
          <w:rFonts w:hint="cs"/>
          <w:rtl/>
        </w:rPr>
        <w:t>ت في المسألة حديث صحيح</w:t>
      </w:r>
      <w:r w:rsidR="007B6159">
        <w:rPr>
          <w:rFonts w:hint="cs"/>
          <w:rtl/>
        </w:rPr>
        <w:t xml:space="preserve"> يحتج به</w:t>
      </w:r>
      <w:r w:rsidR="00291E89" w:rsidRPr="00E248A9">
        <w:rPr>
          <w:rFonts w:hint="cs"/>
          <w:rtl/>
        </w:rPr>
        <w:t>, وقد أورت</w:t>
      </w:r>
      <w:r w:rsidR="00F136CC" w:rsidRPr="00E248A9">
        <w:rPr>
          <w:rFonts w:hint="cs"/>
          <w:rtl/>
        </w:rPr>
        <w:t>ُ</w:t>
      </w:r>
      <w:r w:rsidR="00291E89" w:rsidRPr="00E248A9">
        <w:rPr>
          <w:rFonts w:hint="cs"/>
          <w:rtl/>
        </w:rPr>
        <w:t xml:space="preserve"> في أدلة الاستحباب جملة من الأحاديث منها ما هو صحيح</w:t>
      </w:r>
      <w:r w:rsidR="00640B70" w:rsidRPr="00E248A9">
        <w:rPr>
          <w:rFonts w:hint="cs"/>
          <w:rtl/>
        </w:rPr>
        <w:t xml:space="preserve"> </w:t>
      </w:r>
      <w:r w:rsidR="007B6159">
        <w:rPr>
          <w:rFonts w:hint="cs"/>
          <w:rtl/>
        </w:rPr>
        <w:t>لا</w:t>
      </w:r>
      <w:r w:rsidR="00640B70" w:rsidRPr="00E248A9">
        <w:rPr>
          <w:rFonts w:hint="cs"/>
          <w:rtl/>
        </w:rPr>
        <w:t>سيما حديث عثمان فق</w:t>
      </w:r>
      <w:r w:rsidR="00F22FED" w:rsidRPr="00E248A9">
        <w:rPr>
          <w:rFonts w:hint="cs"/>
          <w:rtl/>
        </w:rPr>
        <w:t>د حسنه البخاري</w:t>
      </w:r>
      <w:r w:rsidR="00F136CC" w:rsidRPr="00E248A9">
        <w:rPr>
          <w:rFonts w:hint="cs"/>
          <w:rtl/>
        </w:rPr>
        <w:t>,</w:t>
      </w:r>
      <w:r w:rsidR="00F22FED" w:rsidRPr="00E248A9">
        <w:rPr>
          <w:rFonts w:hint="cs"/>
          <w:rtl/>
        </w:rPr>
        <w:t xml:space="preserve"> وصححه الترمذي</w:t>
      </w:r>
      <w:r w:rsidR="00F136CC" w:rsidRPr="00E248A9">
        <w:rPr>
          <w:rFonts w:hint="cs"/>
          <w:rtl/>
        </w:rPr>
        <w:t>,</w:t>
      </w:r>
      <w:r w:rsidR="00F22FED" w:rsidRPr="00E248A9">
        <w:rPr>
          <w:rFonts w:hint="cs"/>
          <w:rtl/>
        </w:rPr>
        <w:t xml:space="preserve"> و</w:t>
      </w:r>
      <w:r w:rsidR="00F136CC" w:rsidRPr="00E248A9">
        <w:rPr>
          <w:rFonts w:hint="cs"/>
          <w:rtl/>
        </w:rPr>
        <w:t xml:space="preserve">الألباني رحمهم الله تعالى, وكذلك حديث عائشة </w:t>
      </w:r>
      <w:r w:rsidR="003E22AD">
        <w:rPr>
          <w:rFonts w:hint="cs"/>
          <w:rtl/>
        </w:rPr>
        <w:t xml:space="preserve">رضي الله </w:t>
      </w:r>
      <w:r w:rsidR="00F136CC" w:rsidRPr="00E248A9">
        <w:rPr>
          <w:rFonts w:hint="cs"/>
          <w:rtl/>
        </w:rPr>
        <w:t xml:space="preserve">عنها وقد </w:t>
      </w:r>
      <w:r w:rsidR="0023575D" w:rsidRPr="00E248A9">
        <w:rPr>
          <w:rFonts w:hint="cs"/>
          <w:rtl/>
        </w:rPr>
        <w:t xml:space="preserve">حسنه الحافظ ابن حجر </w:t>
      </w:r>
      <w:r w:rsidR="00F22FED" w:rsidRPr="00E248A9">
        <w:rPr>
          <w:rFonts w:hint="cs"/>
          <w:rtl/>
        </w:rPr>
        <w:t>كما سبق عند</w:t>
      </w:r>
      <w:r w:rsidR="0023575D" w:rsidRPr="00E248A9">
        <w:rPr>
          <w:rFonts w:hint="cs"/>
          <w:rtl/>
        </w:rPr>
        <w:t xml:space="preserve"> التخريج</w:t>
      </w:r>
      <w:r w:rsidR="00F22FED" w:rsidRPr="00E248A9">
        <w:rPr>
          <w:rFonts w:hint="cs"/>
          <w:rtl/>
        </w:rPr>
        <w:t xml:space="preserve">, </w:t>
      </w:r>
      <w:r w:rsidR="00291E89" w:rsidRPr="00E248A9">
        <w:rPr>
          <w:rFonts w:hint="cs"/>
          <w:rtl/>
        </w:rPr>
        <w:t>وه</w:t>
      </w:r>
      <w:r w:rsidR="00F136CC" w:rsidRPr="00E248A9">
        <w:rPr>
          <w:rFonts w:hint="cs"/>
          <w:rtl/>
        </w:rPr>
        <w:t xml:space="preserve">و </w:t>
      </w:r>
      <w:r w:rsidR="00035996" w:rsidRPr="00E248A9">
        <w:rPr>
          <w:rFonts w:hint="cs"/>
          <w:rtl/>
        </w:rPr>
        <w:t>حجة على الذين قالوا بالكراهة</w:t>
      </w:r>
      <w:r w:rsidR="00291E89" w:rsidRPr="00E248A9">
        <w:rPr>
          <w:rFonts w:hint="cs"/>
          <w:rtl/>
        </w:rPr>
        <w:t>.</w:t>
      </w:r>
    </w:p>
    <w:p w:rsidR="009C0B84" w:rsidRPr="00E248A9" w:rsidRDefault="00F136CC" w:rsidP="00157A69">
      <w:pPr>
        <w:ind w:firstLine="0"/>
        <w:jc w:val="lowKashida"/>
        <w:rPr>
          <w:rtl/>
        </w:rPr>
      </w:pPr>
      <w:r w:rsidRPr="00E248A9">
        <w:rPr>
          <w:rFonts w:hint="cs"/>
          <w:b/>
          <w:bCs/>
          <w:rtl/>
        </w:rPr>
        <w:t xml:space="preserve">ثم </w:t>
      </w:r>
      <w:r w:rsidR="00035996" w:rsidRPr="00E248A9">
        <w:rPr>
          <w:rFonts w:hint="cs"/>
          <w:b/>
          <w:bCs/>
          <w:rtl/>
        </w:rPr>
        <w:t>تنز</w:t>
      </w:r>
      <w:r w:rsidRPr="00E248A9">
        <w:rPr>
          <w:rFonts w:hint="cs"/>
          <w:b/>
          <w:bCs/>
          <w:rtl/>
        </w:rPr>
        <w:t>لا على قول الذين قالوا بالكراهة</w:t>
      </w:r>
      <w:r w:rsidR="00035996" w:rsidRPr="00E248A9">
        <w:rPr>
          <w:rFonts w:hint="cs"/>
          <w:b/>
          <w:bCs/>
          <w:rtl/>
        </w:rPr>
        <w:t>,</w:t>
      </w:r>
      <w:r w:rsidR="00035996" w:rsidRPr="00E248A9">
        <w:rPr>
          <w:rFonts w:hint="cs"/>
          <w:rtl/>
        </w:rPr>
        <w:t xml:space="preserve"> </w:t>
      </w:r>
      <w:r w:rsidRPr="00E248A9">
        <w:rPr>
          <w:rFonts w:hint="cs"/>
          <w:rtl/>
        </w:rPr>
        <w:t xml:space="preserve">واستدلالهم </w:t>
      </w:r>
      <w:r w:rsidR="00035996" w:rsidRPr="00E248A9">
        <w:rPr>
          <w:rFonts w:hint="cs"/>
          <w:rtl/>
        </w:rPr>
        <w:t>بأنه لم يثبت ف</w:t>
      </w:r>
      <w:r w:rsidR="007B6159">
        <w:rPr>
          <w:rFonts w:hint="cs"/>
          <w:rtl/>
        </w:rPr>
        <w:t>ي المسألة ما يصلح دليلا له, قلت</w:t>
      </w:r>
      <w:r w:rsidR="00035996" w:rsidRPr="00E248A9">
        <w:rPr>
          <w:rFonts w:hint="cs"/>
          <w:rtl/>
        </w:rPr>
        <w:t>:</w:t>
      </w:r>
      <w:r w:rsidRPr="00E248A9">
        <w:rPr>
          <w:rFonts w:hint="cs"/>
          <w:rtl/>
        </w:rPr>
        <w:t>في</w:t>
      </w:r>
      <w:r w:rsidR="00035996" w:rsidRPr="00E248A9">
        <w:rPr>
          <w:rFonts w:hint="cs"/>
          <w:rtl/>
        </w:rPr>
        <w:t xml:space="preserve"> قولهم ه</w:t>
      </w:r>
      <w:r w:rsidR="007B6159">
        <w:rPr>
          <w:rFonts w:hint="cs"/>
          <w:rtl/>
        </w:rPr>
        <w:t>ذا نظر؛</w:t>
      </w:r>
      <w:r w:rsidR="000934D0" w:rsidRPr="00E248A9">
        <w:rPr>
          <w:rFonts w:hint="cs"/>
          <w:rtl/>
        </w:rPr>
        <w:t xml:space="preserve">لأنه إذا لم يثبت في </w:t>
      </w:r>
      <w:r w:rsidRPr="00E248A9">
        <w:rPr>
          <w:rFonts w:hint="cs"/>
          <w:rtl/>
        </w:rPr>
        <w:t>تخليل اللحية ما يستدل به له</w:t>
      </w:r>
      <w:r w:rsidR="007B6159">
        <w:rPr>
          <w:rFonts w:hint="cs"/>
          <w:rtl/>
        </w:rPr>
        <w:t>,</w:t>
      </w:r>
      <w:r w:rsidR="000934D0" w:rsidRPr="00E248A9">
        <w:rPr>
          <w:rFonts w:hint="cs"/>
          <w:rtl/>
        </w:rPr>
        <w:t>كان هذا الشيء حراما</w:t>
      </w:r>
      <w:r w:rsidR="005D2424" w:rsidRPr="00E248A9">
        <w:rPr>
          <w:rFonts w:hint="cs"/>
          <w:rtl/>
        </w:rPr>
        <w:t xml:space="preserve"> وبدعة</w:t>
      </w:r>
      <w:r w:rsidR="007B6159">
        <w:rPr>
          <w:rFonts w:hint="cs"/>
          <w:rtl/>
        </w:rPr>
        <w:t xml:space="preserve"> لا</w:t>
      </w:r>
      <w:r w:rsidR="000934D0" w:rsidRPr="00E248A9">
        <w:rPr>
          <w:rFonts w:hint="cs"/>
          <w:rtl/>
        </w:rPr>
        <w:t>سيما في العبادات</w:t>
      </w:r>
      <w:r w:rsidR="00652B52" w:rsidRPr="00E248A9">
        <w:rPr>
          <w:rFonts w:hint="cs"/>
          <w:rtl/>
        </w:rPr>
        <w:t>؛</w:t>
      </w:r>
      <w:r w:rsidRPr="00E248A9">
        <w:rPr>
          <w:rFonts w:hint="cs"/>
          <w:rtl/>
        </w:rPr>
        <w:t xml:space="preserve"> إذ هي توقيفية</w:t>
      </w:r>
      <w:r w:rsidR="00304644" w:rsidRPr="00E248A9">
        <w:rPr>
          <w:rFonts w:hint="cs"/>
          <w:rtl/>
        </w:rPr>
        <w:t>, فمن أين الكراهة</w:t>
      </w:r>
      <w:r w:rsidRPr="00E248A9">
        <w:rPr>
          <w:rFonts w:hint="cs"/>
          <w:rtl/>
        </w:rPr>
        <w:t>؟</w:t>
      </w:r>
      <w:r w:rsidR="00610EFA">
        <w:rPr>
          <w:rFonts w:hint="cs"/>
          <w:rtl/>
        </w:rPr>
        <w:t>.</w:t>
      </w:r>
      <w:r w:rsidRPr="00E248A9">
        <w:rPr>
          <w:rFonts w:hint="cs"/>
          <w:rtl/>
        </w:rPr>
        <w:t xml:space="preserve"> والله أعلم.</w:t>
      </w:r>
    </w:p>
    <w:sectPr w:rsidR="009C0B84" w:rsidRPr="00E248A9" w:rsidSect="00B16656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29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40D" w:rsidRDefault="000A040D" w:rsidP="009C0B84">
      <w:r>
        <w:separator/>
      </w:r>
    </w:p>
  </w:endnote>
  <w:endnote w:type="continuationSeparator" w:id="1">
    <w:p w:rsidR="000A040D" w:rsidRDefault="000A040D" w:rsidP="009C0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503422"/>
      <w:docPartObj>
        <w:docPartGallery w:val="Page Numbers (Bottom of Page)"/>
        <w:docPartUnique/>
      </w:docPartObj>
    </w:sdtPr>
    <w:sdtContent>
      <w:p w:rsidR="00D64D71" w:rsidRDefault="00B16656" w:rsidP="00B16656">
        <w:pPr>
          <w:pStyle w:val="afe"/>
          <w:jc w:val="center"/>
        </w:pPr>
        <w:r>
          <w:rPr>
            <w:noProof/>
            <w:rtl/>
            <w:lang w:eastAsia="en-US"/>
          </w:rPr>
          <w:pict>
            <v:roundrect id="_x0000_s57345" style="position:absolute;left:0;text-align:left;margin-left:193.15pt;margin-top:9.4pt;width:38.9pt;height:20.05pt;z-index:251658240;mso-position-horizontal-relative:margin;mso-position-vertical-relative:text" arcsize="10923f">
              <v:textbox style="mso-next-textbox:#_x0000_s57345">
                <w:txbxContent>
                  <w:p w:rsidR="00B16656" w:rsidRPr="00A6537B" w:rsidRDefault="00B16656" w:rsidP="00B16656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84114D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610EFA">
                      <w:rPr>
                        <w:rFonts w:cs="Arial"/>
                        <w:noProof/>
                        <w:spacing w:val="-20"/>
                        <w:sz w:val="32"/>
                        <w:szCs w:val="32"/>
                        <w:rtl/>
                      </w:rPr>
                      <w:t>291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8C5501" w:rsidRDefault="008C5501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40D" w:rsidRDefault="000A040D" w:rsidP="00D64D71">
      <w:pPr>
        <w:ind w:firstLine="0"/>
      </w:pPr>
      <w:r>
        <w:separator/>
      </w:r>
    </w:p>
  </w:footnote>
  <w:footnote w:type="continuationSeparator" w:id="1">
    <w:p w:rsidR="000A040D" w:rsidRDefault="000A040D" w:rsidP="00D64D71">
      <w:pPr>
        <w:ind w:firstLine="0"/>
      </w:pPr>
      <w:r>
        <w:separator/>
      </w:r>
    </w:p>
  </w:footnote>
  <w:footnote w:id="2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4B2CDE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الت</w:t>
      </w:r>
      <w:r w:rsidR="00916B54" w:rsidRPr="00EE30FB">
        <w:rPr>
          <w:rFonts w:hint="cs"/>
          <w:color w:val="auto"/>
          <w:sz w:val="32"/>
          <w:szCs w:val="32"/>
          <w:rtl/>
        </w:rPr>
        <w:t>َ</w:t>
      </w:r>
      <w:r w:rsidRPr="00EE30FB">
        <w:rPr>
          <w:rFonts w:hint="cs"/>
          <w:color w:val="auto"/>
          <w:sz w:val="32"/>
          <w:szCs w:val="32"/>
          <w:rtl/>
        </w:rPr>
        <w:t>خ</w:t>
      </w:r>
      <w:r w:rsidR="00916B54" w:rsidRPr="00EE30FB">
        <w:rPr>
          <w:rFonts w:hint="cs"/>
          <w:color w:val="auto"/>
          <w:sz w:val="32"/>
          <w:szCs w:val="32"/>
          <w:rtl/>
        </w:rPr>
        <w:t>ْ</w:t>
      </w:r>
      <w:r w:rsidRPr="00EE30FB">
        <w:rPr>
          <w:rFonts w:hint="cs"/>
          <w:color w:val="auto"/>
          <w:sz w:val="32"/>
          <w:szCs w:val="32"/>
          <w:rtl/>
        </w:rPr>
        <w:t>ل</w:t>
      </w:r>
      <w:r w:rsidR="00916B54" w:rsidRPr="00EE30FB">
        <w:rPr>
          <w:rFonts w:hint="cs"/>
          <w:color w:val="auto"/>
          <w:sz w:val="32"/>
          <w:szCs w:val="32"/>
          <w:rtl/>
        </w:rPr>
        <w:t>ِ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="00916B54" w:rsidRPr="00EE30FB">
        <w:rPr>
          <w:rFonts w:hint="cs"/>
          <w:color w:val="auto"/>
          <w:sz w:val="32"/>
          <w:szCs w:val="32"/>
          <w:rtl/>
        </w:rPr>
        <w:t>ْ</w:t>
      </w:r>
      <w:r w:rsidRPr="00EE30FB">
        <w:rPr>
          <w:rFonts w:hint="cs"/>
          <w:color w:val="auto"/>
          <w:sz w:val="32"/>
          <w:szCs w:val="32"/>
          <w:rtl/>
        </w:rPr>
        <w:t>ل</w:t>
      </w:r>
      <w:r w:rsidR="00916B54" w:rsidRPr="00EE30FB">
        <w:rPr>
          <w:rFonts w:hint="cs"/>
          <w:color w:val="auto"/>
          <w:sz w:val="32"/>
          <w:szCs w:val="32"/>
          <w:rtl/>
        </w:rPr>
        <w:t>ُ</w:t>
      </w:r>
      <w:r w:rsidRPr="00EE30FB">
        <w:rPr>
          <w:rFonts w:hint="cs"/>
          <w:color w:val="auto"/>
          <w:sz w:val="32"/>
          <w:szCs w:val="32"/>
          <w:rtl/>
        </w:rPr>
        <w:t xml:space="preserve">: مأخوذ من الخََلَل وهو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مُنْفَرَج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كل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شيئين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وخَلَّل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بينهما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أي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فَرَّج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 xml:space="preserve">بينهما, 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خَلَّل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لحيته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إِذا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توضأَ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فأَدخل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الماء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شعرها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وأَوصل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الماء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إِلى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بشرته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بأَصابعه</w:t>
      </w:r>
      <w:r w:rsidR="006D6AC9" w:rsidRPr="00EE30FB">
        <w:rPr>
          <w:rFonts w:hint="cs"/>
          <w:color w:val="auto"/>
          <w:sz w:val="32"/>
          <w:szCs w:val="32"/>
          <w:rtl/>
        </w:rPr>
        <w:t>.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="00A57383" w:rsidRPr="00EE30FB">
        <w:rPr>
          <w:rFonts w:hint="cs"/>
          <w:color w:val="auto"/>
          <w:sz w:val="32"/>
          <w:szCs w:val="32"/>
          <w:rtl/>
        </w:rPr>
        <w:t>نظر</w:t>
      </w:r>
      <w:r w:rsidR="006D6AC9" w:rsidRPr="00EE30FB">
        <w:rPr>
          <w:rFonts w:hint="cs"/>
          <w:color w:val="auto"/>
          <w:sz w:val="32"/>
          <w:szCs w:val="32"/>
          <w:rtl/>
        </w:rPr>
        <w:t>:[</w:t>
      </w:r>
      <w:r w:rsidR="003C634D" w:rsidRPr="00EE30FB">
        <w:rPr>
          <w:rFonts w:hint="cs"/>
          <w:color w:val="auto"/>
          <w:sz w:val="32"/>
          <w:szCs w:val="32"/>
          <w:rtl/>
        </w:rPr>
        <w:t>لسان العرب 3/202, 203, و</w:t>
      </w:r>
      <w:r w:rsidR="00A57383" w:rsidRPr="00EE30FB">
        <w:rPr>
          <w:rFonts w:hint="cs"/>
          <w:color w:val="auto"/>
          <w:sz w:val="32"/>
          <w:szCs w:val="32"/>
          <w:rtl/>
        </w:rPr>
        <w:t>معجم مقاييس اللغة</w:t>
      </w:r>
      <w:r w:rsidRPr="00EE30FB">
        <w:rPr>
          <w:rFonts w:hint="cs"/>
          <w:color w:val="auto"/>
          <w:sz w:val="32"/>
          <w:szCs w:val="32"/>
          <w:rtl/>
        </w:rPr>
        <w:t>2/155].</w:t>
      </w:r>
    </w:p>
  </w:footnote>
  <w:footnote w:id="3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420F2C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الل</w:t>
      </w:r>
      <w:r w:rsidR="001E1F9A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ِّ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ح</w:t>
      </w:r>
      <w:r w:rsidR="001E1F9A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="001E1F9A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ة</w:t>
      </w:r>
      <w:r w:rsidR="001E1F9A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ُ: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بكسر اللام وفتحها: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الشعر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النابت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الخدين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عذار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وعارض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والذقن</w:t>
      </w:r>
      <w:r w:rsidRPr="00EE30FB">
        <w:rPr>
          <w:rFonts w:hint="cs"/>
          <w:color w:val="auto"/>
          <w:sz w:val="32"/>
          <w:szCs w:val="32"/>
          <w:rtl/>
        </w:rPr>
        <w:t>, وجمعه ل</w:t>
      </w:r>
      <w:r w:rsidR="00916B54" w:rsidRPr="00EE30FB">
        <w:rPr>
          <w:rFonts w:hint="cs"/>
          <w:color w:val="auto"/>
          <w:sz w:val="32"/>
          <w:szCs w:val="32"/>
          <w:rtl/>
        </w:rPr>
        <w:t>حى بضم اللام وكسرها وهو أفصح</w:t>
      </w:r>
      <w:r w:rsidR="00420F2C" w:rsidRPr="00EE30FB">
        <w:rPr>
          <w:rFonts w:hint="cs"/>
          <w:color w:val="auto"/>
          <w:sz w:val="32"/>
          <w:szCs w:val="32"/>
          <w:rtl/>
        </w:rPr>
        <w:t xml:space="preserve">. 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="00916B54" w:rsidRPr="00EE30FB">
        <w:rPr>
          <w:rFonts w:hint="cs"/>
          <w:color w:val="auto"/>
          <w:sz w:val="32"/>
          <w:szCs w:val="32"/>
          <w:rtl/>
        </w:rPr>
        <w:t>نظر: [المجموع1/408, وحاشية ابن عابدين</w:t>
      </w:r>
      <w:r w:rsidR="00420F2C" w:rsidRPr="00EE30FB">
        <w:rPr>
          <w:rFonts w:hint="cs"/>
          <w:color w:val="auto"/>
          <w:sz w:val="32"/>
          <w:szCs w:val="32"/>
          <w:rtl/>
        </w:rPr>
        <w:t>1/215, والشرح الكبير للدردير</w:t>
      </w:r>
      <w:r w:rsidRPr="00EE30FB">
        <w:rPr>
          <w:rFonts w:hint="cs"/>
          <w:color w:val="auto"/>
          <w:sz w:val="32"/>
          <w:szCs w:val="32"/>
          <w:rtl/>
        </w:rPr>
        <w:t>1/86, والمطلع على أبواب المقنع ص 17].</w:t>
      </w:r>
    </w:p>
  </w:footnote>
  <w:footnote w:id="4">
    <w:p w:rsidR="00157A69" w:rsidRPr="00EE30FB" w:rsidRDefault="00157A69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ينظر: مرعاة المفاتيح2/110-111.</w:t>
      </w:r>
    </w:p>
  </w:footnote>
  <w:footnote w:id="5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420F2C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وقيدت</w:t>
      </w:r>
      <w:r w:rsidR="00420F2C" w:rsidRPr="00EE30FB">
        <w:rPr>
          <w:rFonts w:hint="cs"/>
          <w:color w:val="auto"/>
          <w:sz w:val="32"/>
          <w:szCs w:val="32"/>
          <w:rtl/>
        </w:rPr>
        <w:t>ُ</w:t>
      </w:r>
      <w:r w:rsidR="001E1F9A" w:rsidRPr="00EE30FB">
        <w:rPr>
          <w:rFonts w:hint="cs"/>
          <w:color w:val="auto"/>
          <w:sz w:val="32"/>
          <w:szCs w:val="32"/>
          <w:rtl/>
        </w:rPr>
        <w:t xml:space="preserve"> ب</w:t>
      </w:r>
      <w:r w:rsidRPr="00EE30FB">
        <w:rPr>
          <w:rFonts w:hint="cs"/>
          <w:color w:val="auto"/>
          <w:sz w:val="32"/>
          <w:szCs w:val="32"/>
          <w:rtl/>
        </w:rPr>
        <w:t>المشهور</w:t>
      </w:r>
      <w:r w:rsidR="00420F2C" w:rsidRPr="00EE30FB">
        <w:rPr>
          <w:rFonts w:hint="cs"/>
          <w:color w:val="auto"/>
          <w:sz w:val="32"/>
          <w:szCs w:val="32"/>
          <w:rtl/>
        </w:rPr>
        <w:t>؛</w:t>
      </w:r>
      <w:r w:rsidRPr="00EE30FB">
        <w:rPr>
          <w:rFonts w:hint="cs"/>
          <w:color w:val="auto"/>
          <w:sz w:val="32"/>
          <w:szCs w:val="32"/>
          <w:rtl/>
        </w:rPr>
        <w:t xml:space="preserve"> لأ</w:t>
      </w:r>
      <w:r w:rsidR="00420F2C" w:rsidRPr="00EE30FB">
        <w:rPr>
          <w:rFonts w:hint="cs"/>
          <w:color w:val="auto"/>
          <w:sz w:val="32"/>
          <w:szCs w:val="32"/>
          <w:rtl/>
        </w:rPr>
        <w:t>ن ابن عبد البر ذكر في الاستذكار</w:t>
      </w:r>
      <w:r w:rsidRPr="00EE30FB">
        <w:rPr>
          <w:rFonts w:hint="cs"/>
          <w:color w:val="auto"/>
          <w:sz w:val="32"/>
          <w:szCs w:val="32"/>
          <w:rtl/>
        </w:rPr>
        <w:t>1/164, و</w:t>
      </w:r>
      <w:r w:rsidR="00420F2C" w:rsidRPr="00EE30FB">
        <w:rPr>
          <w:rFonts w:hint="cs"/>
          <w:color w:val="auto"/>
          <w:sz w:val="32"/>
          <w:szCs w:val="32"/>
          <w:rtl/>
        </w:rPr>
        <w:t>ابن رشد في البيان والتحصيل 1/60</w:t>
      </w:r>
      <w:r w:rsidRPr="00EE30FB">
        <w:rPr>
          <w:rFonts w:hint="cs"/>
          <w:color w:val="auto"/>
          <w:sz w:val="32"/>
          <w:szCs w:val="32"/>
          <w:rtl/>
        </w:rPr>
        <w:t>, القول بعدم وجوب تخليل اللحية في غسل الجنابة  عن مالك, وأكثر أصحابه و</w:t>
      </w:r>
      <w:r w:rsidR="00420F2C" w:rsidRPr="00EE30FB">
        <w:rPr>
          <w:rFonts w:hint="cs"/>
          <w:color w:val="auto"/>
          <w:sz w:val="32"/>
          <w:szCs w:val="32"/>
          <w:rtl/>
        </w:rPr>
        <w:t xml:space="preserve">طائفة من أهل المدينة, وهو غير مشهور </w:t>
      </w:r>
      <w:r w:rsidRPr="00EE30FB">
        <w:rPr>
          <w:rFonts w:hint="cs"/>
          <w:color w:val="auto"/>
          <w:sz w:val="32"/>
          <w:szCs w:val="32"/>
          <w:rtl/>
        </w:rPr>
        <w:t>بل المشهور عند المالكية الوجوب في غسل الجنابة كما في التاج والاكليل1/456,</w:t>
      </w:r>
      <w:r w:rsidR="00420F2C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1E1F9A" w:rsidRPr="00EE30FB">
        <w:rPr>
          <w:rFonts w:hint="cs"/>
          <w:color w:val="auto"/>
          <w:sz w:val="32"/>
          <w:szCs w:val="32"/>
          <w:rtl/>
        </w:rPr>
        <w:t>ومواهب الجليل</w:t>
      </w:r>
      <w:r w:rsidRPr="00EE30FB">
        <w:rPr>
          <w:rFonts w:hint="cs"/>
          <w:color w:val="auto"/>
          <w:sz w:val="32"/>
          <w:szCs w:val="32"/>
          <w:rtl/>
        </w:rPr>
        <w:t xml:space="preserve">1/456, </w:t>
      </w:r>
      <w:r w:rsidR="00420F2C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وكذلك  قال المرداوي عن الحنابلة  في الإنصاف مع ال</w:t>
      </w:r>
      <w:r w:rsidR="00420F2C" w:rsidRPr="00EE30FB">
        <w:rPr>
          <w:rFonts w:hint="cs"/>
          <w:color w:val="auto"/>
          <w:sz w:val="32"/>
          <w:szCs w:val="32"/>
          <w:rtl/>
        </w:rPr>
        <w:t>م</w:t>
      </w:r>
      <w:r w:rsidR="001E1F9A" w:rsidRPr="00EE30FB">
        <w:rPr>
          <w:rFonts w:hint="cs"/>
          <w:color w:val="auto"/>
          <w:sz w:val="32"/>
          <w:szCs w:val="32"/>
          <w:rtl/>
        </w:rPr>
        <w:t>قنع2/135:"</w:t>
      </w:r>
      <w:r w:rsidRPr="00EE30FB">
        <w:rPr>
          <w:rFonts w:hint="cs"/>
          <w:color w:val="auto"/>
          <w:sz w:val="32"/>
          <w:szCs w:val="32"/>
          <w:rtl/>
        </w:rPr>
        <w:t>وقيل</w:t>
      </w:r>
      <w:r w:rsidR="001E1F9A" w:rsidRPr="00EE30FB">
        <w:rPr>
          <w:rFonts w:hint="cs"/>
          <w:color w:val="auto"/>
          <w:sz w:val="32"/>
          <w:szCs w:val="32"/>
          <w:rtl/>
        </w:rPr>
        <w:t>:</w:t>
      </w:r>
      <w:r w:rsidRPr="00EE30FB">
        <w:rPr>
          <w:rFonts w:hint="cs"/>
          <w:color w:val="auto"/>
          <w:sz w:val="32"/>
          <w:szCs w:val="32"/>
          <w:rtl/>
        </w:rPr>
        <w:t xml:space="preserve"> لا يجب </w:t>
      </w:r>
      <w:r w:rsidR="00420F2C" w:rsidRPr="00EE30FB">
        <w:rPr>
          <w:rFonts w:hint="cs"/>
          <w:color w:val="auto"/>
          <w:sz w:val="32"/>
          <w:szCs w:val="32"/>
          <w:rtl/>
        </w:rPr>
        <w:t xml:space="preserve">غسل باطن شعر اللحية الكثيفة", </w:t>
      </w:r>
      <w:r w:rsidRPr="00EE30FB">
        <w:rPr>
          <w:rFonts w:hint="cs"/>
          <w:color w:val="auto"/>
          <w:sz w:val="32"/>
          <w:szCs w:val="32"/>
          <w:rtl/>
        </w:rPr>
        <w:t>وهو اختيار الد</w:t>
      </w:r>
      <w:r w:rsidR="00420F2C" w:rsidRPr="00EE30FB">
        <w:rPr>
          <w:rFonts w:hint="cs"/>
          <w:color w:val="auto"/>
          <w:sz w:val="32"/>
          <w:szCs w:val="32"/>
          <w:rtl/>
        </w:rPr>
        <w:t>ينوري</w:t>
      </w:r>
      <w:r w:rsidRPr="00EE30FB">
        <w:rPr>
          <w:rFonts w:hint="cs"/>
          <w:color w:val="auto"/>
          <w:sz w:val="32"/>
          <w:szCs w:val="32"/>
          <w:rtl/>
        </w:rPr>
        <w:t>, والمذهب على ال</w:t>
      </w:r>
      <w:r w:rsidR="001E1F9A" w:rsidRPr="00EE30FB">
        <w:rPr>
          <w:rFonts w:hint="cs"/>
          <w:color w:val="auto"/>
          <w:sz w:val="32"/>
          <w:szCs w:val="32"/>
          <w:rtl/>
        </w:rPr>
        <w:t>وجوب.وقال ابن رجب في فتح الباري</w:t>
      </w:r>
      <w:r w:rsidRPr="00EE30FB">
        <w:rPr>
          <w:rFonts w:hint="cs"/>
          <w:color w:val="auto"/>
          <w:sz w:val="32"/>
          <w:szCs w:val="32"/>
          <w:rtl/>
        </w:rPr>
        <w:t xml:space="preserve">1/312: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أصحابنا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فيجب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ذَلِكَ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عندهم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المشهور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ولهم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وجه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ضعيف،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يجب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>.</w:t>
      </w:r>
    </w:p>
  </w:footnote>
  <w:footnote w:id="6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420F2C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1E1F9A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اللحية الخفيفة: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هي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تظهر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البشرة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تحتها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تسترها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المخاطب</w:t>
      </w:r>
      <w:r w:rsidRPr="00EE30FB">
        <w:rPr>
          <w:rFonts w:hint="cs"/>
          <w:color w:val="auto"/>
          <w:sz w:val="32"/>
          <w:szCs w:val="32"/>
          <w:rtl/>
        </w:rPr>
        <w:t xml:space="preserve">, [مواهب الجليل1/173], فلا يكفي فيه التخليل بل لا بد من الغسل من ظاهرها وباطنها وذلك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لفرضية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غسل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الوجه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بعموم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الآية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قوله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تعالى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EE30FB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 ﭽ </w:t>
      </w:r>
      <w:r w:rsidR="006D6AC9" w:rsidRPr="00EE30FB">
        <w:rPr>
          <w:rFonts w:ascii="QCF_P108" w:hAnsi="QCF_P108" w:cs="QCF_P108"/>
          <w:color w:val="auto"/>
          <w:sz w:val="32"/>
          <w:szCs w:val="32"/>
          <w:rtl/>
          <w:lang w:eastAsia="en-US"/>
        </w:rPr>
        <w:t xml:space="preserve">ﭑ  ﭒ  ﭓ  ﭔ  ﭕ  ﭖ  ﭗ  ﭘ   ﭙ  </w:t>
      </w:r>
      <w:r w:rsidRPr="00EE30FB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EE30FB">
        <w:rPr>
          <w:rFonts w:ascii="Arial" w:hAnsi="Arial" w:cs="Arial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 w:rsidRPr="00EE30FB">
        <w:rPr>
          <w:rFonts w:ascii="Arial" w:hAnsi="Arial"/>
          <w:color w:val="auto"/>
          <w:sz w:val="32"/>
          <w:szCs w:val="32"/>
          <w:rtl/>
          <w:lang w:eastAsia="en-US"/>
        </w:rPr>
        <w:t>المائدة</w:t>
      </w:r>
      <w:r w:rsidRPr="00EE30FB">
        <w:rPr>
          <w:rFonts w:ascii="Arial" w:hAnsi="Arial" w:hint="cs"/>
          <w:color w:val="auto"/>
          <w:sz w:val="32"/>
          <w:szCs w:val="32"/>
          <w:rtl/>
          <w:lang w:eastAsia="en-US"/>
        </w:rPr>
        <w:t xml:space="preserve"> الآية: 6].</w:t>
      </w:r>
      <w:r w:rsidRPr="00EE30FB">
        <w:rPr>
          <w:rFonts w:ascii="Arial" w:hAnsi="Arial"/>
          <w:color w:val="auto"/>
          <w:sz w:val="32"/>
          <w:szCs w:val="32"/>
          <w:lang w:eastAsia="en-US"/>
        </w:rPr>
        <w:t xml:space="preserve"> </w:t>
      </w:r>
      <w:r w:rsidRPr="00EE30FB">
        <w:rPr>
          <w:color w:val="auto"/>
          <w:sz w:val="32"/>
          <w:szCs w:val="32"/>
          <w:rtl/>
        </w:rPr>
        <w:t xml:space="preserve"> </w:t>
      </w:r>
    </w:p>
  </w:footnote>
  <w:footnote w:id="7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1D166E" w:rsidRPr="00EE30FB">
        <w:rPr>
          <w:rFonts w:hint="cs"/>
          <w:color w:val="auto"/>
          <w:sz w:val="32"/>
          <w:szCs w:val="32"/>
          <w:rtl/>
        </w:rPr>
        <w:t xml:space="preserve"> ينظر: </w:t>
      </w:r>
      <w:r w:rsidR="001E1F9A" w:rsidRPr="00EE30FB">
        <w:rPr>
          <w:rFonts w:hint="cs"/>
          <w:color w:val="auto"/>
          <w:sz w:val="32"/>
          <w:szCs w:val="32"/>
          <w:rtl/>
        </w:rPr>
        <w:t>البيان</w:t>
      </w:r>
      <w:r w:rsidR="001D166E" w:rsidRPr="00EE30FB">
        <w:rPr>
          <w:rFonts w:hint="cs"/>
          <w:color w:val="auto"/>
          <w:sz w:val="32"/>
          <w:szCs w:val="32"/>
          <w:rtl/>
        </w:rPr>
        <w:t>1/116,</w:t>
      </w:r>
      <w:r w:rsidR="001E1F9A" w:rsidRPr="00EE30FB">
        <w:rPr>
          <w:rFonts w:hint="cs"/>
          <w:color w:val="auto"/>
          <w:sz w:val="32"/>
          <w:szCs w:val="32"/>
          <w:rtl/>
        </w:rPr>
        <w:t xml:space="preserve">  والمغني1/148,  والمجموع1/408, ومواهب الجليل</w:t>
      </w:r>
      <w:r w:rsidR="001D166E" w:rsidRPr="00EE30FB">
        <w:rPr>
          <w:rFonts w:hint="cs"/>
          <w:color w:val="auto"/>
          <w:sz w:val="32"/>
          <w:szCs w:val="32"/>
          <w:rtl/>
        </w:rPr>
        <w:t xml:space="preserve">1/272,274.  </w:t>
      </w:r>
    </w:p>
  </w:footnote>
  <w:footnote w:id="8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1D166E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اللحية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الكثيفة</w:t>
      </w:r>
      <w:r w:rsidR="001E1F9A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بالثاء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المثلثة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وهي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تستر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البشرة</w:t>
      </w:r>
      <w:r w:rsidR="001D166E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1E1F9A" w:rsidRPr="00EE30FB">
        <w:rPr>
          <w:rFonts w:hint="cs"/>
          <w:color w:val="auto"/>
          <w:sz w:val="32"/>
          <w:szCs w:val="32"/>
          <w:rtl/>
        </w:rPr>
        <w:t>, وتستر عن المخاطب. ينظر</w:t>
      </w:r>
      <w:r w:rsidRPr="00EE30FB">
        <w:rPr>
          <w:rFonts w:hint="cs"/>
          <w:color w:val="auto"/>
          <w:sz w:val="32"/>
          <w:szCs w:val="32"/>
          <w:rtl/>
        </w:rPr>
        <w:t>: [ال</w:t>
      </w:r>
      <w:r w:rsidR="001E1F9A" w:rsidRPr="00EE30FB">
        <w:rPr>
          <w:rFonts w:hint="cs"/>
          <w:color w:val="auto"/>
          <w:sz w:val="32"/>
          <w:szCs w:val="32"/>
          <w:rtl/>
        </w:rPr>
        <w:t>روض المربع ص 27, والشرح الممتع1</w:t>
      </w:r>
      <w:r w:rsidRPr="00EE30FB">
        <w:rPr>
          <w:rFonts w:hint="cs"/>
          <w:color w:val="auto"/>
          <w:sz w:val="32"/>
          <w:szCs w:val="32"/>
          <w:rtl/>
        </w:rPr>
        <w:t>/172].</w:t>
      </w:r>
    </w:p>
  </w:footnote>
  <w:footnote w:id="9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1D166E" w:rsidRPr="00EE30FB">
        <w:rPr>
          <w:rFonts w:hint="cs"/>
          <w:color w:val="auto"/>
          <w:sz w:val="32"/>
          <w:szCs w:val="32"/>
          <w:rtl/>
        </w:rPr>
        <w:t xml:space="preserve"> ينظر: </w:t>
      </w:r>
      <w:r w:rsidR="001E1F9A" w:rsidRPr="00EE30FB">
        <w:rPr>
          <w:rFonts w:hint="cs"/>
          <w:color w:val="auto"/>
          <w:sz w:val="32"/>
          <w:szCs w:val="32"/>
          <w:rtl/>
        </w:rPr>
        <w:t>المغني</w:t>
      </w:r>
      <w:r w:rsidRPr="00EE30FB">
        <w:rPr>
          <w:rFonts w:hint="cs"/>
          <w:color w:val="auto"/>
          <w:sz w:val="32"/>
          <w:szCs w:val="32"/>
          <w:rtl/>
        </w:rPr>
        <w:t>1/148,</w:t>
      </w:r>
      <w:r w:rsidR="001E1F9A" w:rsidRPr="00EE30FB">
        <w:rPr>
          <w:rFonts w:hint="cs"/>
          <w:color w:val="auto"/>
          <w:sz w:val="32"/>
          <w:szCs w:val="32"/>
          <w:rtl/>
        </w:rPr>
        <w:t xml:space="preserve"> والمجموع</w:t>
      </w:r>
      <w:r w:rsidR="001D166E" w:rsidRPr="00EE30FB">
        <w:rPr>
          <w:rFonts w:hint="cs"/>
          <w:color w:val="auto"/>
          <w:sz w:val="32"/>
          <w:szCs w:val="32"/>
          <w:rtl/>
        </w:rPr>
        <w:t xml:space="preserve">1/408, وحاشية الطحطاوي على </w:t>
      </w:r>
      <w:r w:rsidR="001E1F9A" w:rsidRPr="00EE30FB">
        <w:rPr>
          <w:rFonts w:hint="cs"/>
          <w:color w:val="auto"/>
          <w:sz w:val="32"/>
          <w:szCs w:val="32"/>
          <w:rtl/>
        </w:rPr>
        <w:t>مراقي الفلاح ص62, ومواهب الجليل</w:t>
      </w:r>
      <w:r w:rsidR="001D166E" w:rsidRPr="00EE30FB">
        <w:rPr>
          <w:rFonts w:hint="cs"/>
          <w:color w:val="auto"/>
          <w:sz w:val="32"/>
          <w:szCs w:val="32"/>
          <w:rtl/>
        </w:rPr>
        <w:t>1/268.</w:t>
      </w:r>
    </w:p>
  </w:footnote>
  <w:footnote w:id="10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CD1B6E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ينظر: أقوالهم في: الأوس</w:t>
      </w:r>
      <w:r w:rsidR="001E1F9A" w:rsidRPr="00EE30FB">
        <w:rPr>
          <w:rFonts w:hint="cs"/>
          <w:color w:val="auto"/>
          <w:sz w:val="32"/>
          <w:szCs w:val="32"/>
          <w:rtl/>
        </w:rPr>
        <w:t>ط لابن المنذر1/382-383, والمغني</w:t>
      </w:r>
      <w:r w:rsidRPr="00EE30FB">
        <w:rPr>
          <w:rFonts w:hint="cs"/>
          <w:color w:val="auto"/>
          <w:sz w:val="32"/>
          <w:szCs w:val="32"/>
          <w:rtl/>
        </w:rPr>
        <w:t>1/149.</w:t>
      </w:r>
    </w:p>
  </w:footnote>
  <w:footnote w:id="11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BD4767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نظر</w:t>
      </w:r>
      <w:r w:rsidR="00B94553" w:rsidRPr="00EE30FB">
        <w:rPr>
          <w:rFonts w:hint="cs"/>
          <w:color w:val="auto"/>
          <w:sz w:val="32"/>
          <w:szCs w:val="32"/>
          <w:rtl/>
        </w:rPr>
        <w:t>: المبسوط للسرخسي</w:t>
      </w:r>
      <w:r w:rsidRPr="00EE30FB">
        <w:rPr>
          <w:rFonts w:hint="cs"/>
          <w:color w:val="auto"/>
          <w:sz w:val="32"/>
          <w:szCs w:val="32"/>
          <w:rtl/>
        </w:rPr>
        <w:t>1/80, وتحفة الفقها</w:t>
      </w:r>
      <w:r w:rsidR="0037654F" w:rsidRPr="00EE30FB">
        <w:rPr>
          <w:rFonts w:hint="cs"/>
          <w:color w:val="auto"/>
          <w:sz w:val="32"/>
          <w:szCs w:val="32"/>
          <w:rtl/>
        </w:rPr>
        <w:t>ء ص14, والبدائع الصنائع</w:t>
      </w:r>
      <w:r w:rsidR="00BD4767" w:rsidRPr="00EE30FB">
        <w:rPr>
          <w:rFonts w:hint="cs"/>
          <w:color w:val="auto"/>
          <w:sz w:val="32"/>
          <w:szCs w:val="32"/>
          <w:rtl/>
        </w:rPr>
        <w:t xml:space="preserve">1/99, </w:t>
      </w:r>
      <w:r w:rsidRPr="00EE30FB">
        <w:rPr>
          <w:rFonts w:hint="cs"/>
          <w:color w:val="auto"/>
          <w:sz w:val="32"/>
          <w:szCs w:val="32"/>
          <w:rtl/>
        </w:rPr>
        <w:t>واللباب في الجمع بين السنة والكتاب</w:t>
      </w:r>
      <w:r w:rsidR="0037654F" w:rsidRPr="00EE30FB">
        <w:rPr>
          <w:rFonts w:hint="cs"/>
          <w:color w:val="auto"/>
          <w:sz w:val="32"/>
          <w:szCs w:val="32"/>
          <w:rtl/>
        </w:rPr>
        <w:t xml:space="preserve"> للمنبجي</w:t>
      </w:r>
      <w:r w:rsidRPr="00EE30FB">
        <w:rPr>
          <w:rFonts w:hint="cs"/>
          <w:color w:val="auto"/>
          <w:sz w:val="32"/>
          <w:szCs w:val="32"/>
          <w:rtl/>
        </w:rPr>
        <w:t>1/106,</w:t>
      </w:r>
      <w:r w:rsidR="0037654F" w:rsidRPr="00EE30FB">
        <w:rPr>
          <w:rFonts w:hint="cs"/>
          <w:color w:val="auto"/>
          <w:sz w:val="32"/>
          <w:szCs w:val="32"/>
          <w:rtl/>
        </w:rPr>
        <w:t xml:space="preserve"> ودرر الحكام</w:t>
      </w:r>
      <w:r w:rsidRPr="00EE30FB">
        <w:rPr>
          <w:rFonts w:hint="cs"/>
          <w:color w:val="auto"/>
          <w:sz w:val="32"/>
          <w:szCs w:val="32"/>
          <w:rtl/>
        </w:rPr>
        <w:t>1/11, و</w:t>
      </w:r>
      <w:r w:rsidR="0037654F" w:rsidRPr="00EE30FB">
        <w:rPr>
          <w:color w:val="auto"/>
          <w:sz w:val="32"/>
          <w:szCs w:val="32"/>
          <w:rtl/>
        </w:rPr>
        <w:t>الهداية</w:t>
      </w:r>
      <w:r w:rsidRPr="00EE30FB">
        <w:rPr>
          <w:color w:val="auto"/>
          <w:sz w:val="32"/>
          <w:szCs w:val="32"/>
          <w:rtl/>
        </w:rPr>
        <w:t>1/</w:t>
      </w:r>
      <w:r w:rsidRPr="00EE30FB">
        <w:rPr>
          <w:rFonts w:hint="cs"/>
          <w:color w:val="auto"/>
          <w:sz w:val="32"/>
          <w:szCs w:val="32"/>
          <w:rtl/>
        </w:rPr>
        <w:t>17</w:t>
      </w:r>
      <w:r w:rsidRPr="00EE30FB">
        <w:rPr>
          <w:color w:val="auto"/>
          <w:sz w:val="32"/>
          <w:szCs w:val="32"/>
          <w:rtl/>
        </w:rPr>
        <w:t>،</w:t>
      </w:r>
      <w:r w:rsidR="0037654F" w:rsidRPr="00EE30FB">
        <w:rPr>
          <w:rFonts w:hint="cs"/>
          <w:color w:val="auto"/>
          <w:sz w:val="32"/>
          <w:szCs w:val="32"/>
          <w:rtl/>
        </w:rPr>
        <w:t xml:space="preserve"> والاختيار لتعليل المختار</w:t>
      </w:r>
      <w:r w:rsidRPr="00EE30FB">
        <w:rPr>
          <w:rFonts w:hint="cs"/>
          <w:color w:val="auto"/>
          <w:sz w:val="32"/>
          <w:szCs w:val="32"/>
          <w:rtl/>
        </w:rPr>
        <w:t>1/8,</w:t>
      </w:r>
      <w:r w:rsidRPr="00EE30FB">
        <w:rPr>
          <w:color w:val="auto"/>
          <w:sz w:val="32"/>
          <w:szCs w:val="32"/>
          <w:rtl/>
        </w:rPr>
        <w:t xml:space="preserve"> </w:t>
      </w:r>
      <w:r w:rsidR="0037654F" w:rsidRPr="00EE30FB">
        <w:rPr>
          <w:rFonts w:hint="cs"/>
          <w:color w:val="auto"/>
          <w:sz w:val="32"/>
          <w:szCs w:val="32"/>
          <w:rtl/>
        </w:rPr>
        <w:t xml:space="preserve">وكنز الدقائق ص139, </w:t>
      </w:r>
      <w:r w:rsidRPr="00EE30FB">
        <w:rPr>
          <w:rFonts w:hint="cs"/>
          <w:color w:val="auto"/>
          <w:sz w:val="32"/>
          <w:szCs w:val="32"/>
          <w:rtl/>
        </w:rPr>
        <w:t>و</w:t>
      </w:r>
      <w:r w:rsidRPr="00EE30FB">
        <w:rPr>
          <w:color w:val="auto"/>
          <w:sz w:val="32"/>
          <w:szCs w:val="32"/>
          <w:rtl/>
        </w:rPr>
        <w:t>البح</w:t>
      </w:r>
      <w:r w:rsidR="00B94553" w:rsidRPr="00EE30FB">
        <w:rPr>
          <w:color w:val="auto"/>
          <w:sz w:val="32"/>
          <w:szCs w:val="32"/>
          <w:rtl/>
        </w:rPr>
        <w:t>ر الرائق</w:t>
      </w:r>
      <w:r w:rsidR="002A013B" w:rsidRPr="00EE30FB">
        <w:rPr>
          <w:color w:val="auto"/>
          <w:sz w:val="32"/>
          <w:szCs w:val="32"/>
          <w:rtl/>
        </w:rPr>
        <w:t>1/</w:t>
      </w:r>
      <w:r w:rsidR="00B94553" w:rsidRPr="00EE30FB">
        <w:rPr>
          <w:color w:val="auto"/>
          <w:sz w:val="32"/>
          <w:szCs w:val="32"/>
          <w:rtl/>
        </w:rPr>
        <w:t>22</w:t>
      </w:r>
      <w:r w:rsidR="0037654F" w:rsidRPr="00EE30FB">
        <w:rPr>
          <w:rFonts w:hint="cs"/>
          <w:color w:val="auto"/>
          <w:sz w:val="32"/>
          <w:szCs w:val="32"/>
          <w:rtl/>
        </w:rPr>
        <w:t>, والبناية</w:t>
      </w:r>
      <w:r w:rsidR="00BD4767" w:rsidRPr="00EE30FB">
        <w:rPr>
          <w:rFonts w:hint="cs"/>
          <w:color w:val="auto"/>
          <w:sz w:val="32"/>
          <w:szCs w:val="32"/>
          <w:rtl/>
        </w:rPr>
        <w:t>1/161, وحاشية ابن عابدين</w:t>
      </w:r>
      <w:r w:rsidRPr="00EE30FB">
        <w:rPr>
          <w:rFonts w:hint="cs"/>
          <w:color w:val="auto"/>
          <w:sz w:val="32"/>
          <w:szCs w:val="32"/>
          <w:rtl/>
        </w:rPr>
        <w:t>1</w:t>
      </w:r>
      <w:r w:rsidR="006D6AC9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/238</w:t>
      </w:r>
      <w:r w:rsidR="00BD4767" w:rsidRPr="00EE30FB">
        <w:rPr>
          <w:rFonts w:hint="cs"/>
          <w:color w:val="auto"/>
          <w:sz w:val="32"/>
          <w:szCs w:val="32"/>
          <w:rtl/>
        </w:rPr>
        <w:t>, واللباب في شرح الكتاب</w:t>
      </w:r>
      <w:r w:rsidR="0037654F" w:rsidRPr="00EE30FB">
        <w:rPr>
          <w:rFonts w:hint="cs"/>
          <w:color w:val="auto"/>
          <w:sz w:val="32"/>
          <w:szCs w:val="32"/>
          <w:rtl/>
        </w:rPr>
        <w:t xml:space="preserve"> للميداني</w:t>
      </w:r>
      <w:r w:rsidR="00BD4767" w:rsidRPr="00EE30FB">
        <w:rPr>
          <w:rFonts w:hint="cs"/>
          <w:color w:val="auto"/>
          <w:sz w:val="32"/>
          <w:szCs w:val="32"/>
          <w:rtl/>
        </w:rPr>
        <w:t>1/35.</w:t>
      </w:r>
    </w:p>
  </w:footnote>
  <w:footnote w:id="12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BD4767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نظر</w:t>
      </w:r>
      <w:r w:rsidRPr="00EE30FB">
        <w:rPr>
          <w:rFonts w:hint="cs"/>
          <w:color w:val="auto"/>
          <w:sz w:val="32"/>
          <w:szCs w:val="32"/>
          <w:rtl/>
        </w:rPr>
        <w:t xml:space="preserve">: </w:t>
      </w:r>
      <w:r w:rsidR="00B94553" w:rsidRPr="00EE30FB">
        <w:rPr>
          <w:color w:val="auto"/>
          <w:sz w:val="32"/>
          <w:szCs w:val="32"/>
          <w:rtl/>
        </w:rPr>
        <w:t>البيان والتحصيل</w:t>
      </w:r>
      <w:r w:rsidRPr="00EE30FB">
        <w:rPr>
          <w:color w:val="auto"/>
          <w:sz w:val="32"/>
          <w:szCs w:val="32"/>
          <w:rtl/>
        </w:rPr>
        <w:t>1/93،</w:t>
      </w:r>
      <w:r w:rsidRPr="00EE30FB">
        <w:rPr>
          <w:rFonts w:hint="cs"/>
          <w:color w:val="auto"/>
          <w:sz w:val="32"/>
          <w:szCs w:val="32"/>
          <w:rtl/>
        </w:rPr>
        <w:t xml:space="preserve"> والمقدمات</w:t>
      </w:r>
      <w:r w:rsidR="00B94553" w:rsidRPr="00EE30FB">
        <w:rPr>
          <w:rFonts w:hint="cs"/>
          <w:color w:val="auto"/>
          <w:sz w:val="32"/>
          <w:szCs w:val="32"/>
          <w:rtl/>
        </w:rPr>
        <w:t xml:space="preserve"> والممهدات</w:t>
      </w:r>
      <w:r w:rsidR="006D6AC9" w:rsidRPr="00EE30FB">
        <w:rPr>
          <w:rFonts w:hint="cs"/>
          <w:color w:val="auto"/>
          <w:sz w:val="32"/>
          <w:szCs w:val="32"/>
          <w:rtl/>
        </w:rPr>
        <w:t xml:space="preserve">1/76, </w:t>
      </w:r>
      <w:r w:rsidR="00BD4767" w:rsidRPr="00EE30FB">
        <w:rPr>
          <w:rFonts w:hint="cs"/>
          <w:color w:val="auto"/>
          <w:sz w:val="32"/>
          <w:szCs w:val="32"/>
          <w:rtl/>
        </w:rPr>
        <w:t>و</w:t>
      </w:r>
      <w:r w:rsidR="00B94553" w:rsidRPr="00EE30FB">
        <w:rPr>
          <w:rFonts w:hint="cs"/>
          <w:color w:val="auto"/>
          <w:sz w:val="32"/>
          <w:szCs w:val="32"/>
          <w:rtl/>
        </w:rPr>
        <w:t>الذخيرة</w:t>
      </w:r>
      <w:r w:rsidRPr="00EE30FB">
        <w:rPr>
          <w:rFonts w:hint="cs"/>
          <w:color w:val="auto"/>
          <w:sz w:val="32"/>
          <w:szCs w:val="32"/>
          <w:rtl/>
        </w:rPr>
        <w:t>1/254, و</w:t>
      </w:r>
      <w:r w:rsidRPr="00EE30FB">
        <w:rPr>
          <w:color w:val="auto"/>
          <w:sz w:val="32"/>
          <w:szCs w:val="32"/>
          <w:rtl/>
        </w:rPr>
        <w:t>مواهب الجليل 1/</w:t>
      </w:r>
      <w:r w:rsidR="00BD4767" w:rsidRPr="00EE30FB">
        <w:rPr>
          <w:rFonts w:hint="cs"/>
          <w:color w:val="auto"/>
          <w:sz w:val="32"/>
          <w:szCs w:val="32"/>
          <w:rtl/>
        </w:rPr>
        <w:t>273.</w:t>
      </w:r>
    </w:p>
  </w:footnote>
  <w:footnote w:id="13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BD4767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نظر</w:t>
      </w:r>
      <w:r w:rsidRPr="00EE30FB">
        <w:rPr>
          <w:rFonts w:hint="cs"/>
          <w:color w:val="auto"/>
          <w:sz w:val="32"/>
          <w:szCs w:val="32"/>
          <w:rtl/>
        </w:rPr>
        <w:t xml:space="preserve">: </w:t>
      </w:r>
      <w:r w:rsidRPr="00EE30FB">
        <w:rPr>
          <w:color w:val="auto"/>
          <w:sz w:val="32"/>
          <w:szCs w:val="32"/>
          <w:rtl/>
        </w:rPr>
        <w:t xml:space="preserve">التنبيه </w:t>
      </w:r>
      <w:r w:rsidRPr="00EE30FB">
        <w:rPr>
          <w:rFonts w:hint="cs"/>
          <w:color w:val="auto"/>
          <w:sz w:val="32"/>
          <w:szCs w:val="32"/>
          <w:rtl/>
        </w:rPr>
        <w:t>ص</w:t>
      </w:r>
      <w:r w:rsidRPr="00EE30FB">
        <w:rPr>
          <w:color w:val="auto"/>
          <w:sz w:val="32"/>
          <w:szCs w:val="32"/>
          <w:rtl/>
        </w:rPr>
        <w:t>16،</w:t>
      </w:r>
      <w:r w:rsidR="00B94553" w:rsidRPr="00EE30FB">
        <w:rPr>
          <w:rFonts w:hint="cs"/>
          <w:color w:val="auto"/>
          <w:sz w:val="32"/>
          <w:szCs w:val="32"/>
          <w:rtl/>
        </w:rPr>
        <w:t xml:space="preserve"> والحاوي الكبير</w:t>
      </w:r>
      <w:r w:rsidR="00BD4767" w:rsidRPr="00EE30FB">
        <w:rPr>
          <w:rFonts w:hint="cs"/>
          <w:color w:val="auto"/>
          <w:sz w:val="32"/>
          <w:szCs w:val="32"/>
          <w:rtl/>
        </w:rPr>
        <w:t>1/88, و</w:t>
      </w:r>
      <w:r w:rsidR="00B94553" w:rsidRPr="00EE30FB">
        <w:rPr>
          <w:rFonts w:hint="cs"/>
          <w:color w:val="auto"/>
          <w:sz w:val="32"/>
          <w:szCs w:val="32"/>
          <w:rtl/>
        </w:rPr>
        <w:t>الوسيط</w:t>
      </w:r>
      <w:r w:rsidRPr="00EE30FB">
        <w:rPr>
          <w:rFonts w:hint="cs"/>
          <w:color w:val="auto"/>
          <w:sz w:val="32"/>
          <w:szCs w:val="32"/>
          <w:rtl/>
        </w:rPr>
        <w:t>1/287, واللباب في الفق</w:t>
      </w:r>
      <w:r w:rsidR="00B94553" w:rsidRPr="00EE30FB">
        <w:rPr>
          <w:rFonts w:hint="cs"/>
          <w:color w:val="auto"/>
          <w:sz w:val="32"/>
          <w:szCs w:val="32"/>
          <w:rtl/>
        </w:rPr>
        <w:t>ه الشافعي ص60,  والبيان</w:t>
      </w:r>
      <w:r w:rsidR="00BD4767" w:rsidRPr="00EE30FB">
        <w:rPr>
          <w:rFonts w:hint="cs"/>
          <w:color w:val="auto"/>
          <w:sz w:val="32"/>
          <w:szCs w:val="32"/>
          <w:rtl/>
        </w:rPr>
        <w:t xml:space="preserve">1/116, </w:t>
      </w:r>
      <w:r w:rsidR="0037654F" w:rsidRPr="00EE30FB">
        <w:rPr>
          <w:color w:val="auto"/>
          <w:sz w:val="32"/>
          <w:szCs w:val="32"/>
          <w:rtl/>
        </w:rPr>
        <w:t xml:space="preserve"> </w:t>
      </w:r>
      <w:r w:rsidR="006D6AC9" w:rsidRPr="00EE30FB">
        <w:rPr>
          <w:rFonts w:hint="cs"/>
          <w:color w:val="auto"/>
          <w:sz w:val="32"/>
          <w:szCs w:val="32"/>
          <w:rtl/>
        </w:rPr>
        <w:t>و</w:t>
      </w:r>
      <w:r w:rsidR="0037654F" w:rsidRPr="00EE30FB">
        <w:rPr>
          <w:color w:val="auto"/>
          <w:sz w:val="32"/>
          <w:szCs w:val="32"/>
          <w:rtl/>
        </w:rPr>
        <w:t>المجموع</w:t>
      </w:r>
      <w:r w:rsidRPr="00EE30FB">
        <w:rPr>
          <w:color w:val="auto"/>
          <w:sz w:val="32"/>
          <w:szCs w:val="32"/>
          <w:rtl/>
        </w:rPr>
        <w:t>1/</w:t>
      </w:r>
      <w:r w:rsidR="0037654F" w:rsidRPr="00EE30FB">
        <w:rPr>
          <w:rFonts w:hint="cs"/>
          <w:color w:val="auto"/>
          <w:sz w:val="32"/>
          <w:szCs w:val="32"/>
          <w:rtl/>
        </w:rPr>
        <w:t>408, والنجم الوهاج</w:t>
      </w:r>
      <w:r w:rsidRPr="00EE30FB">
        <w:rPr>
          <w:rFonts w:hint="cs"/>
          <w:color w:val="auto"/>
          <w:sz w:val="32"/>
          <w:szCs w:val="32"/>
          <w:rtl/>
        </w:rPr>
        <w:t>1/351</w:t>
      </w:r>
      <w:r w:rsidRPr="00EE30FB">
        <w:rPr>
          <w:color w:val="auto"/>
          <w:sz w:val="32"/>
          <w:szCs w:val="32"/>
          <w:rtl/>
        </w:rPr>
        <w:t>.</w:t>
      </w:r>
    </w:p>
  </w:footnote>
  <w:footnote w:id="14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5813F4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نظر</w:t>
      </w:r>
      <w:r w:rsidR="00B94553" w:rsidRPr="00EE30FB">
        <w:rPr>
          <w:rFonts w:hint="cs"/>
          <w:color w:val="auto"/>
          <w:sz w:val="32"/>
          <w:szCs w:val="32"/>
          <w:rtl/>
        </w:rPr>
        <w:t>: الكافي</w:t>
      </w:r>
      <w:r w:rsidRPr="00EE30FB">
        <w:rPr>
          <w:rFonts w:hint="cs"/>
          <w:color w:val="auto"/>
          <w:sz w:val="32"/>
          <w:szCs w:val="32"/>
          <w:rtl/>
        </w:rPr>
        <w:t>1/59, و</w:t>
      </w:r>
      <w:r w:rsidR="00B94553" w:rsidRPr="00EE30FB">
        <w:rPr>
          <w:color w:val="auto"/>
          <w:sz w:val="32"/>
          <w:szCs w:val="32"/>
          <w:rtl/>
        </w:rPr>
        <w:t>المغني</w:t>
      </w:r>
      <w:r w:rsidRPr="00EE30FB">
        <w:rPr>
          <w:color w:val="auto"/>
          <w:sz w:val="32"/>
          <w:szCs w:val="32"/>
          <w:rtl/>
        </w:rPr>
        <w:t>1/148،</w:t>
      </w:r>
      <w:r w:rsidR="005813F4" w:rsidRPr="00EE30FB">
        <w:rPr>
          <w:rFonts w:hint="cs"/>
          <w:color w:val="auto"/>
          <w:sz w:val="32"/>
          <w:szCs w:val="32"/>
          <w:rtl/>
        </w:rPr>
        <w:t xml:space="preserve"> والشرح الكبير مع المقنع</w:t>
      </w:r>
      <w:r w:rsidRPr="00EE30FB">
        <w:rPr>
          <w:rFonts w:hint="cs"/>
          <w:color w:val="auto"/>
          <w:sz w:val="32"/>
          <w:szCs w:val="32"/>
          <w:rtl/>
        </w:rPr>
        <w:t xml:space="preserve">1/284, </w:t>
      </w:r>
      <w:r w:rsidR="00B94553" w:rsidRPr="00EE30FB">
        <w:rPr>
          <w:rFonts w:hint="cs"/>
          <w:color w:val="auto"/>
          <w:sz w:val="32"/>
          <w:szCs w:val="32"/>
          <w:rtl/>
        </w:rPr>
        <w:t>والفروع</w:t>
      </w:r>
      <w:r w:rsidR="005813F4" w:rsidRPr="00EE30FB">
        <w:rPr>
          <w:rFonts w:hint="cs"/>
          <w:color w:val="auto"/>
          <w:sz w:val="32"/>
          <w:szCs w:val="32"/>
          <w:rtl/>
        </w:rPr>
        <w:t xml:space="preserve">1/177, ولمبدع 1/103, </w:t>
      </w:r>
      <w:r w:rsidRPr="00EE30FB">
        <w:rPr>
          <w:rFonts w:hint="cs"/>
          <w:color w:val="auto"/>
          <w:sz w:val="32"/>
          <w:szCs w:val="32"/>
          <w:rtl/>
        </w:rPr>
        <w:t>و</w:t>
      </w:r>
      <w:r w:rsidRPr="00EE30FB">
        <w:rPr>
          <w:color w:val="auto"/>
          <w:sz w:val="32"/>
          <w:szCs w:val="32"/>
          <w:rtl/>
        </w:rPr>
        <w:t>الإنصاف</w:t>
      </w:r>
      <w:r w:rsidR="00B94553" w:rsidRPr="00EE30FB">
        <w:rPr>
          <w:rFonts w:hint="cs"/>
          <w:color w:val="auto"/>
          <w:sz w:val="32"/>
          <w:szCs w:val="32"/>
          <w:rtl/>
        </w:rPr>
        <w:t xml:space="preserve"> مع المقنع</w:t>
      </w:r>
      <w:r w:rsidRPr="00EE30FB">
        <w:rPr>
          <w:color w:val="auto"/>
          <w:sz w:val="32"/>
          <w:szCs w:val="32"/>
          <w:rtl/>
        </w:rPr>
        <w:t>1/</w:t>
      </w:r>
      <w:r w:rsidRPr="00EE30FB">
        <w:rPr>
          <w:rFonts w:hint="cs"/>
          <w:color w:val="auto"/>
          <w:sz w:val="32"/>
          <w:szCs w:val="32"/>
          <w:rtl/>
        </w:rPr>
        <w:t>284</w:t>
      </w:r>
      <w:r w:rsidR="005813F4" w:rsidRPr="00EE30FB">
        <w:rPr>
          <w:rFonts w:hint="cs"/>
          <w:color w:val="auto"/>
          <w:sz w:val="32"/>
          <w:szCs w:val="32"/>
          <w:rtl/>
        </w:rPr>
        <w:t>, و</w:t>
      </w:r>
      <w:r w:rsidR="00B94553" w:rsidRPr="00EE30FB">
        <w:rPr>
          <w:rFonts w:hint="cs"/>
          <w:color w:val="auto"/>
          <w:sz w:val="32"/>
          <w:szCs w:val="32"/>
          <w:rtl/>
        </w:rPr>
        <w:t>كشاف القناع</w:t>
      </w:r>
      <w:r w:rsidR="005813F4" w:rsidRPr="00EE30FB">
        <w:rPr>
          <w:rFonts w:hint="cs"/>
          <w:color w:val="auto"/>
          <w:sz w:val="32"/>
          <w:szCs w:val="32"/>
          <w:rtl/>
        </w:rPr>
        <w:t>1</w:t>
      </w:r>
      <w:r w:rsidR="00B94553" w:rsidRPr="00EE30FB">
        <w:rPr>
          <w:rFonts w:hint="cs"/>
          <w:color w:val="auto"/>
          <w:sz w:val="32"/>
          <w:szCs w:val="32"/>
          <w:rtl/>
        </w:rPr>
        <w:t>/89, وشرح منتهى الإرادات</w:t>
      </w:r>
      <w:r w:rsidR="005813F4" w:rsidRPr="00EE30FB">
        <w:rPr>
          <w:rFonts w:hint="cs"/>
          <w:color w:val="auto"/>
          <w:sz w:val="32"/>
          <w:szCs w:val="32"/>
          <w:rtl/>
        </w:rPr>
        <w:t>1/93.</w:t>
      </w:r>
    </w:p>
  </w:footnote>
  <w:footnote w:id="15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5813F4" w:rsidRPr="00EE30FB">
        <w:rPr>
          <w:rFonts w:hint="cs"/>
          <w:color w:val="auto"/>
          <w:sz w:val="32"/>
          <w:szCs w:val="32"/>
          <w:rtl/>
        </w:rPr>
        <w:t xml:space="preserve"> ي</w:t>
      </w:r>
      <w:r w:rsidR="0037654F" w:rsidRPr="00EE30FB">
        <w:rPr>
          <w:rFonts w:hint="cs"/>
          <w:color w:val="auto"/>
          <w:sz w:val="32"/>
          <w:szCs w:val="32"/>
          <w:rtl/>
        </w:rPr>
        <w:t>نظر: الأوسط</w:t>
      </w:r>
      <w:r w:rsidRPr="00EE30FB">
        <w:rPr>
          <w:rFonts w:hint="cs"/>
          <w:color w:val="auto"/>
          <w:sz w:val="32"/>
          <w:szCs w:val="32"/>
          <w:rtl/>
        </w:rPr>
        <w:t>1/386.</w:t>
      </w:r>
    </w:p>
  </w:footnote>
  <w:footnote w:id="16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37654F" w:rsidRPr="00EE30FB">
        <w:rPr>
          <w:rFonts w:hint="cs"/>
          <w:color w:val="auto"/>
          <w:sz w:val="32"/>
          <w:szCs w:val="32"/>
          <w:rtl/>
        </w:rPr>
        <w:t xml:space="preserve"> ينظر قولهما في</w:t>
      </w:r>
      <w:r w:rsidR="005813F4" w:rsidRPr="00EE30FB">
        <w:rPr>
          <w:rFonts w:hint="cs"/>
          <w:color w:val="auto"/>
          <w:sz w:val="32"/>
          <w:szCs w:val="32"/>
          <w:rtl/>
        </w:rPr>
        <w:t xml:space="preserve">: </w:t>
      </w:r>
      <w:r w:rsidR="0037654F" w:rsidRPr="00EE30FB">
        <w:rPr>
          <w:color w:val="auto"/>
          <w:sz w:val="32"/>
          <w:szCs w:val="32"/>
          <w:rtl/>
        </w:rPr>
        <w:t>المحلى</w:t>
      </w:r>
      <w:r w:rsidRPr="00EE30FB">
        <w:rPr>
          <w:color w:val="auto"/>
          <w:sz w:val="32"/>
          <w:szCs w:val="32"/>
          <w:rtl/>
        </w:rPr>
        <w:t>2/3</w:t>
      </w:r>
      <w:r w:rsidRPr="00EE30FB">
        <w:rPr>
          <w:rFonts w:hint="cs"/>
          <w:color w:val="auto"/>
          <w:sz w:val="32"/>
          <w:szCs w:val="32"/>
          <w:rtl/>
        </w:rPr>
        <w:t>2</w:t>
      </w:r>
      <w:r w:rsidRPr="00EE30FB">
        <w:rPr>
          <w:color w:val="auto"/>
          <w:sz w:val="32"/>
          <w:szCs w:val="32"/>
          <w:rtl/>
        </w:rPr>
        <w:t>.</w:t>
      </w:r>
    </w:p>
  </w:footnote>
  <w:footnote w:id="17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5813F4" w:rsidRPr="00EE30FB">
        <w:rPr>
          <w:rFonts w:hint="cs"/>
          <w:color w:val="auto"/>
          <w:sz w:val="32"/>
          <w:szCs w:val="32"/>
          <w:rtl/>
        </w:rPr>
        <w:t xml:space="preserve"> ي</w:t>
      </w:r>
      <w:r w:rsidRPr="00EE30FB">
        <w:rPr>
          <w:color w:val="auto"/>
          <w:sz w:val="32"/>
          <w:szCs w:val="32"/>
          <w:rtl/>
        </w:rPr>
        <w:t>نظر</w:t>
      </w:r>
      <w:r w:rsidR="005813F4" w:rsidRPr="00EE30FB">
        <w:rPr>
          <w:rFonts w:hint="cs"/>
          <w:color w:val="auto"/>
          <w:sz w:val="32"/>
          <w:szCs w:val="32"/>
          <w:rtl/>
        </w:rPr>
        <w:t>:</w:t>
      </w:r>
      <w:r w:rsidR="0037654F" w:rsidRPr="00EE30FB">
        <w:rPr>
          <w:rFonts w:hint="cs"/>
          <w:color w:val="auto"/>
          <w:sz w:val="32"/>
          <w:szCs w:val="32"/>
          <w:rtl/>
        </w:rPr>
        <w:t xml:space="preserve"> الأوسط</w:t>
      </w:r>
      <w:r w:rsidRPr="00EE30FB">
        <w:rPr>
          <w:rFonts w:hint="cs"/>
          <w:color w:val="auto"/>
          <w:sz w:val="32"/>
          <w:szCs w:val="32"/>
          <w:rtl/>
        </w:rPr>
        <w:t>1/384,</w:t>
      </w:r>
      <w:r w:rsidR="005813F4" w:rsidRPr="00EE30FB">
        <w:rPr>
          <w:rFonts w:hint="cs"/>
          <w:color w:val="auto"/>
          <w:sz w:val="32"/>
          <w:szCs w:val="32"/>
          <w:rtl/>
        </w:rPr>
        <w:t xml:space="preserve"> و</w:t>
      </w:r>
      <w:r w:rsidR="0037654F" w:rsidRPr="00EE30FB">
        <w:rPr>
          <w:color w:val="auto"/>
          <w:sz w:val="32"/>
          <w:szCs w:val="32"/>
          <w:rtl/>
        </w:rPr>
        <w:t>المحلى</w:t>
      </w:r>
      <w:r w:rsidR="005813F4" w:rsidRPr="00EE30FB">
        <w:rPr>
          <w:color w:val="auto"/>
          <w:sz w:val="32"/>
          <w:szCs w:val="32"/>
          <w:rtl/>
        </w:rPr>
        <w:t>2/3</w:t>
      </w:r>
      <w:r w:rsidR="0037654F" w:rsidRPr="00EE30FB">
        <w:rPr>
          <w:rFonts w:hint="cs"/>
          <w:color w:val="auto"/>
          <w:sz w:val="32"/>
          <w:szCs w:val="32"/>
          <w:rtl/>
        </w:rPr>
        <w:t>2, والاستذكار</w:t>
      </w:r>
      <w:r w:rsidR="005813F4" w:rsidRPr="00EE30FB">
        <w:rPr>
          <w:rFonts w:hint="cs"/>
          <w:color w:val="auto"/>
          <w:sz w:val="32"/>
          <w:szCs w:val="32"/>
          <w:rtl/>
        </w:rPr>
        <w:t>1/165.</w:t>
      </w:r>
    </w:p>
  </w:footnote>
  <w:footnote w:id="18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5813F4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نظر</w:t>
      </w:r>
      <w:r w:rsidRPr="00EE30FB">
        <w:rPr>
          <w:rFonts w:hint="cs"/>
          <w:color w:val="auto"/>
          <w:sz w:val="32"/>
          <w:szCs w:val="32"/>
          <w:rtl/>
        </w:rPr>
        <w:t>:</w:t>
      </w:r>
      <w:r w:rsidR="0037654F" w:rsidRPr="00EE30FB">
        <w:rPr>
          <w:color w:val="auto"/>
          <w:sz w:val="32"/>
          <w:szCs w:val="32"/>
          <w:rtl/>
        </w:rPr>
        <w:t xml:space="preserve"> الأوسط</w:t>
      </w:r>
      <w:r w:rsidRPr="00EE30FB">
        <w:rPr>
          <w:color w:val="auto"/>
          <w:sz w:val="32"/>
          <w:szCs w:val="32"/>
          <w:rtl/>
        </w:rPr>
        <w:t>1/38</w:t>
      </w:r>
      <w:r w:rsidRPr="00EE30FB">
        <w:rPr>
          <w:rFonts w:hint="cs"/>
          <w:color w:val="auto"/>
          <w:sz w:val="32"/>
          <w:szCs w:val="32"/>
          <w:rtl/>
        </w:rPr>
        <w:t>4</w:t>
      </w:r>
      <w:r w:rsidRPr="00EE30FB">
        <w:rPr>
          <w:color w:val="auto"/>
          <w:sz w:val="32"/>
          <w:szCs w:val="32"/>
          <w:rtl/>
        </w:rPr>
        <w:t xml:space="preserve">، </w:t>
      </w:r>
      <w:r w:rsidRPr="00EE30FB">
        <w:rPr>
          <w:rFonts w:hint="cs"/>
          <w:color w:val="auto"/>
          <w:sz w:val="32"/>
          <w:szCs w:val="32"/>
          <w:rtl/>
        </w:rPr>
        <w:t>و</w:t>
      </w:r>
      <w:r w:rsidR="0037654F" w:rsidRPr="00EE30FB">
        <w:rPr>
          <w:color w:val="auto"/>
          <w:sz w:val="32"/>
          <w:szCs w:val="32"/>
          <w:rtl/>
        </w:rPr>
        <w:t>المغني</w:t>
      </w:r>
      <w:r w:rsidRPr="00EE30FB">
        <w:rPr>
          <w:color w:val="auto"/>
          <w:sz w:val="32"/>
          <w:szCs w:val="32"/>
          <w:rtl/>
        </w:rPr>
        <w:t>1/14</w:t>
      </w:r>
      <w:r w:rsidR="005813F4" w:rsidRPr="00EE30FB">
        <w:rPr>
          <w:rFonts w:hint="cs"/>
          <w:color w:val="auto"/>
          <w:sz w:val="32"/>
          <w:szCs w:val="32"/>
          <w:rtl/>
        </w:rPr>
        <w:t>9.</w:t>
      </w:r>
    </w:p>
  </w:footnote>
  <w:footnote w:id="19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5813F4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نظر</w:t>
      </w:r>
      <w:r w:rsidRPr="00EE30FB">
        <w:rPr>
          <w:rFonts w:hint="cs"/>
          <w:color w:val="auto"/>
          <w:sz w:val="32"/>
          <w:szCs w:val="32"/>
          <w:rtl/>
        </w:rPr>
        <w:t>:</w:t>
      </w:r>
      <w:r w:rsidRPr="00EE30FB">
        <w:rPr>
          <w:color w:val="auto"/>
          <w:sz w:val="32"/>
          <w:szCs w:val="32"/>
          <w:rtl/>
        </w:rPr>
        <w:t xml:space="preserve"> </w:t>
      </w:r>
      <w:r w:rsidR="0037654F" w:rsidRPr="00EE30FB">
        <w:rPr>
          <w:rFonts w:hint="cs"/>
          <w:color w:val="auto"/>
          <w:sz w:val="32"/>
          <w:szCs w:val="32"/>
          <w:rtl/>
        </w:rPr>
        <w:t>الأوسط1/384, وشرح السنة للبغوي</w:t>
      </w:r>
      <w:r w:rsidR="006D6AC9" w:rsidRPr="00EE30FB">
        <w:rPr>
          <w:rFonts w:hint="cs"/>
          <w:color w:val="auto"/>
          <w:sz w:val="32"/>
          <w:szCs w:val="32"/>
          <w:rtl/>
        </w:rPr>
        <w:t xml:space="preserve">1/422, </w:t>
      </w:r>
      <w:r w:rsidRPr="00EE30FB">
        <w:rPr>
          <w:rFonts w:hint="cs"/>
          <w:color w:val="auto"/>
          <w:sz w:val="32"/>
          <w:szCs w:val="32"/>
          <w:rtl/>
        </w:rPr>
        <w:t>و</w:t>
      </w:r>
      <w:r w:rsidR="0037654F" w:rsidRPr="00EE30FB">
        <w:rPr>
          <w:color w:val="auto"/>
          <w:sz w:val="32"/>
          <w:szCs w:val="32"/>
          <w:rtl/>
        </w:rPr>
        <w:t>المغني</w:t>
      </w:r>
      <w:r w:rsidRPr="00EE30FB">
        <w:rPr>
          <w:color w:val="auto"/>
          <w:sz w:val="32"/>
          <w:szCs w:val="32"/>
          <w:rtl/>
        </w:rPr>
        <w:t>1/149</w:t>
      </w:r>
      <w:r w:rsidR="0037654F" w:rsidRPr="00EE30FB">
        <w:rPr>
          <w:rFonts w:hint="cs"/>
          <w:color w:val="auto"/>
          <w:sz w:val="32"/>
          <w:szCs w:val="32"/>
          <w:rtl/>
        </w:rPr>
        <w:t>, والمجموع</w:t>
      </w:r>
      <w:r w:rsidRPr="00EE30FB">
        <w:rPr>
          <w:rFonts w:hint="cs"/>
          <w:color w:val="auto"/>
          <w:sz w:val="32"/>
          <w:szCs w:val="32"/>
          <w:rtl/>
        </w:rPr>
        <w:t>1/409.</w:t>
      </w:r>
    </w:p>
  </w:footnote>
  <w:footnote w:id="20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B94553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="0037654F" w:rsidRPr="00EE30FB">
        <w:rPr>
          <w:color w:val="auto"/>
          <w:sz w:val="32"/>
          <w:szCs w:val="32"/>
          <w:rtl/>
        </w:rPr>
        <w:t>نظر</w:t>
      </w:r>
      <w:r w:rsidRPr="00EE30FB">
        <w:rPr>
          <w:rFonts w:hint="cs"/>
          <w:color w:val="auto"/>
          <w:sz w:val="32"/>
          <w:szCs w:val="32"/>
          <w:rtl/>
        </w:rPr>
        <w:t>:</w:t>
      </w:r>
      <w:r w:rsidR="002F18EA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37654F" w:rsidRPr="00EE30FB">
        <w:rPr>
          <w:rFonts w:hint="cs"/>
          <w:color w:val="auto"/>
          <w:sz w:val="32"/>
          <w:szCs w:val="32"/>
          <w:rtl/>
        </w:rPr>
        <w:t>الأوسط1/384, والمحلى2/32, والمغني1/148, والمجموع</w:t>
      </w:r>
      <w:r w:rsidRPr="00EE30FB">
        <w:rPr>
          <w:rFonts w:hint="cs"/>
          <w:color w:val="auto"/>
          <w:sz w:val="32"/>
          <w:szCs w:val="32"/>
          <w:rtl/>
        </w:rPr>
        <w:t>1/409</w:t>
      </w:r>
      <w:r w:rsidR="002F18EA" w:rsidRPr="00EE30FB">
        <w:rPr>
          <w:rFonts w:hint="cs"/>
          <w:color w:val="auto"/>
          <w:sz w:val="32"/>
          <w:szCs w:val="32"/>
          <w:rtl/>
        </w:rPr>
        <w:t>.</w:t>
      </w:r>
    </w:p>
  </w:footnote>
  <w:footnote w:id="21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2F18EA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نظر</w:t>
      </w:r>
      <w:r w:rsidR="0037654F" w:rsidRPr="00EE30FB">
        <w:rPr>
          <w:rFonts w:hint="cs"/>
          <w:color w:val="auto"/>
          <w:sz w:val="32"/>
          <w:szCs w:val="32"/>
          <w:rtl/>
        </w:rPr>
        <w:t xml:space="preserve">: المنتفى للباجي1/66, وبداية المجتهدص63, والمقدمات والممهدات76, </w:t>
      </w:r>
      <w:r w:rsidR="002B0A85" w:rsidRPr="00EE30FB">
        <w:rPr>
          <w:rFonts w:hint="cs"/>
          <w:color w:val="auto"/>
          <w:sz w:val="32"/>
          <w:szCs w:val="32"/>
          <w:rtl/>
        </w:rPr>
        <w:t>و</w:t>
      </w:r>
      <w:r w:rsidR="0037654F" w:rsidRPr="00EE30FB">
        <w:rPr>
          <w:color w:val="auto"/>
          <w:sz w:val="32"/>
          <w:szCs w:val="32"/>
          <w:rtl/>
        </w:rPr>
        <w:t>البيان والتحصيل</w:t>
      </w:r>
      <w:r w:rsidRPr="00EE30FB">
        <w:rPr>
          <w:color w:val="auto"/>
          <w:sz w:val="32"/>
          <w:szCs w:val="32"/>
          <w:rtl/>
        </w:rPr>
        <w:t>1</w:t>
      </w:r>
      <w:r w:rsidR="0037654F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color w:val="auto"/>
          <w:sz w:val="32"/>
          <w:szCs w:val="32"/>
          <w:rtl/>
        </w:rPr>
        <w:t>/93،</w:t>
      </w:r>
      <w:r w:rsidR="0037654F" w:rsidRPr="00EE30FB">
        <w:rPr>
          <w:rFonts w:hint="cs"/>
          <w:color w:val="auto"/>
          <w:sz w:val="32"/>
          <w:szCs w:val="32"/>
          <w:rtl/>
        </w:rPr>
        <w:t xml:space="preserve"> والذخيرة1/254, </w:t>
      </w:r>
      <w:r w:rsidRPr="00EE30FB">
        <w:rPr>
          <w:rFonts w:hint="cs"/>
          <w:color w:val="auto"/>
          <w:sz w:val="32"/>
          <w:szCs w:val="32"/>
          <w:rtl/>
        </w:rPr>
        <w:t>و</w:t>
      </w:r>
      <w:r w:rsidRPr="00EE30FB">
        <w:rPr>
          <w:color w:val="auto"/>
          <w:sz w:val="32"/>
          <w:szCs w:val="32"/>
          <w:rtl/>
        </w:rPr>
        <w:t>مواهب الجليل</w:t>
      </w:r>
      <w:r w:rsidRPr="00EE30FB">
        <w:rPr>
          <w:rFonts w:hint="cs"/>
          <w:color w:val="auto"/>
          <w:sz w:val="32"/>
          <w:szCs w:val="32"/>
          <w:rtl/>
        </w:rPr>
        <w:t>1/273.</w:t>
      </w:r>
    </w:p>
  </w:footnote>
  <w:footnote w:id="22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2B0A85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نظر</w:t>
      </w:r>
      <w:r w:rsidRPr="00EE30FB">
        <w:rPr>
          <w:rFonts w:hint="cs"/>
          <w:color w:val="auto"/>
          <w:sz w:val="32"/>
          <w:szCs w:val="32"/>
          <w:rtl/>
        </w:rPr>
        <w:t xml:space="preserve">:  </w:t>
      </w:r>
      <w:r w:rsidR="0037654F" w:rsidRPr="00EE30FB">
        <w:rPr>
          <w:rFonts w:hint="cs"/>
          <w:color w:val="auto"/>
          <w:sz w:val="32"/>
          <w:szCs w:val="32"/>
          <w:rtl/>
        </w:rPr>
        <w:t>الفروع</w:t>
      </w:r>
      <w:r w:rsidRPr="00EE30FB">
        <w:rPr>
          <w:rFonts w:hint="cs"/>
          <w:color w:val="auto"/>
          <w:sz w:val="32"/>
          <w:szCs w:val="32"/>
          <w:rtl/>
        </w:rPr>
        <w:t>1/177,</w:t>
      </w:r>
      <w:r w:rsidR="002B0A85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37654F" w:rsidRPr="00EE30FB">
        <w:rPr>
          <w:rFonts w:hint="cs"/>
          <w:color w:val="auto"/>
          <w:sz w:val="32"/>
          <w:szCs w:val="32"/>
          <w:rtl/>
        </w:rPr>
        <w:t>والمبدع</w:t>
      </w:r>
      <w:r w:rsidRPr="00EE30FB">
        <w:rPr>
          <w:rFonts w:hint="cs"/>
          <w:color w:val="auto"/>
          <w:sz w:val="32"/>
          <w:szCs w:val="32"/>
          <w:rtl/>
        </w:rPr>
        <w:t>1/103,  و</w:t>
      </w:r>
      <w:r w:rsidRPr="00EE30FB">
        <w:rPr>
          <w:color w:val="auto"/>
          <w:sz w:val="32"/>
          <w:szCs w:val="32"/>
          <w:rtl/>
        </w:rPr>
        <w:t>الإنصاف</w:t>
      </w:r>
      <w:r w:rsidR="0037654F" w:rsidRPr="00EE30FB">
        <w:rPr>
          <w:rFonts w:hint="cs"/>
          <w:color w:val="auto"/>
          <w:sz w:val="32"/>
          <w:szCs w:val="32"/>
          <w:rtl/>
        </w:rPr>
        <w:t xml:space="preserve"> مع المقنع</w:t>
      </w:r>
      <w:r w:rsidRPr="00EE30FB">
        <w:rPr>
          <w:color w:val="auto"/>
          <w:sz w:val="32"/>
          <w:szCs w:val="32"/>
          <w:rtl/>
        </w:rPr>
        <w:t>1/</w:t>
      </w:r>
      <w:r w:rsidRPr="00EE30FB">
        <w:rPr>
          <w:rFonts w:hint="cs"/>
          <w:color w:val="auto"/>
          <w:sz w:val="32"/>
          <w:szCs w:val="32"/>
          <w:rtl/>
        </w:rPr>
        <w:t>284</w:t>
      </w:r>
      <w:r w:rsidRPr="00EE30FB">
        <w:rPr>
          <w:color w:val="auto"/>
          <w:sz w:val="32"/>
          <w:szCs w:val="32"/>
          <w:rtl/>
        </w:rPr>
        <w:t>.</w:t>
      </w:r>
    </w:p>
  </w:footnote>
  <w:footnote w:id="23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A537F6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color w:val="auto"/>
          <w:sz w:val="32"/>
          <w:szCs w:val="32"/>
          <w:rtl/>
        </w:rPr>
        <w:t>هو إسماعيل بن  يحيى بن إسماعيل أبو إبراهيم</w:t>
      </w:r>
      <w:r w:rsidR="00A537F6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A537F6" w:rsidRPr="00EE30FB">
        <w:rPr>
          <w:color w:val="auto"/>
          <w:sz w:val="32"/>
          <w:szCs w:val="32"/>
          <w:rtl/>
        </w:rPr>
        <w:t>المزني المصري</w:t>
      </w:r>
      <w:r w:rsidR="00A537F6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 xml:space="preserve">الإمام العلامة فقيه الملة, </w:t>
      </w:r>
      <w:r w:rsidRPr="00EE30FB">
        <w:rPr>
          <w:color w:val="auto"/>
          <w:sz w:val="32"/>
          <w:szCs w:val="32"/>
          <w:rtl/>
        </w:rPr>
        <w:t>وكان رأساً في الفقه والزهد</w:t>
      </w:r>
      <w:r w:rsidRPr="00EE30FB">
        <w:rPr>
          <w:rFonts w:hint="cs"/>
          <w:color w:val="auto"/>
          <w:sz w:val="32"/>
          <w:szCs w:val="32"/>
          <w:rtl/>
        </w:rPr>
        <w:t xml:space="preserve">,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جبل</w:t>
      </w:r>
      <w:r w:rsidR="00A537F6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علم</w:t>
      </w:r>
      <w:r w:rsidR="00A537F6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ٍ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الشافعى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94116" w:rsidRPr="00EE30F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4"/>
      </w:r>
      <w:r w:rsidR="00594116"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وصفه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ناظره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الشيطان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لغلبه</w:t>
      </w:r>
      <w:r w:rsidRPr="00EE30FB">
        <w:rPr>
          <w:rFonts w:hint="cs"/>
          <w:color w:val="auto"/>
          <w:sz w:val="32"/>
          <w:szCs w:val="32"/>
          <w:rtl/>
        </w:rPr>
        <w:t xml:space="preserve">" </w:t>
      </w:r>
      <w:r w:rsidR="00594116" w:rsidRPr="00EE30FB">
        <w:rPr>
          <w:rFonts w:hint="cs"/>
          <w:color w:val="auto"/>
          <w:sz w:val="32"/>
          <w:szCs w:val="32"/>
          <w:rtl/>
        </w:rPr>
        <w:t>أخذ عن</w:t>
      </w:r>
      <w:r w:rsidRPr="00EE30FB">
        <w:rPr>
          <w:color w:val="auto"/>
          <w:sz w:val="32"/>
          <w:szCs w:val="32"/>
          <w:rtl/>
        </w:rPr>
        <w:t xml:space="preserve"> الإمام الشافعي، ونعيم بن حماد</w:t>
      </w:r>
      <w:r w:rsidR="00CC28F8" w:rsidRPr="00EE30FB">
        <w:rPr>
          <w:rFonts w:hint="cs"/>
          <w:color w:val="auto"/>
          <w:sz w:val="32"/>
          <w:szCs w:val="32"/>
          <w:rtl/>
        </w:rPr>
        <w:t>,</w:t>
      </w:r>
      <w:r w:rsidR="00CC28F8" w:rsidRPr="00EE30FB">
        <w:rPr>
          <w:color w:val="auto"/>
          <w:sz w:val="32"/>
          <w:szCs w:val="32"/>
          <w:rtl/>
        </w:rPr>
        <w:t xml:space="preserve"> وغيرهما</w:t>
      </w:r>
      <w:r w:rsidR="00594116" w:rsidRPr="00EE30FB">
        <w:rPr>
          <w:rFonts w:hint="cs"/>
          <w:color w:val="auto"/>
          <w:sz w:val="32"/>
          <w:szCs w:val="32"/>
          <w:rtl/>
        </w:rPr>
        <w:t>, و</w:t>
      </w:r>
      <w:r w:rsidR="00CC28F8" w:rsidRPr="00EE30FB">
        <w:rPr>
          <w:rFonts w:hint="cs"/>
          <w:color w:val="auto"/>
          <w:sz w:val="32"/>
          <w:szCs w:val="32"/>
          <w:rtl/>
        </w:rPr>
        <w:t xml:space="preserve">عنه </w:t>
      </w:r>
      <w:r w:rsidRPr="00EE30FB">
        <w:rPr>
          <w:color w:val="auto"/>
          <w:sz w:val="32"/>
          <w:szCs w:val="32"/>
          <w:rtl/>
        </w:rPr>
        <w:t>أبو بكر بن خزيمة</w:t>
      </w:r>
      <w:r w:rsidR="00CC28F8" w:rsidRPr="00EE30FB">
        <w:rPr>
          <w:rFonts w:hint="cs"/>
          <w:color w:val="auto"/>
          <w:sz w:val="32"/>
          <w:szCs w:val="32"/>
          <w:rtl/>
        </w:rPr>
        <w:t>,</w:t>
      </w:r>
      <w:r w:rsidRPr="00EE30FB">
        <w:rPr>
          <w:color w:val="auto"/>
          <w:sz w:val="32"/>
          <w:szCs w:val="32"/>
          <w:rtl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وعبد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حاتم</w:t>
      </w:r>
      <w:r w:rsidR="00CC28F8" w:rsidRPr="00EE30FB">
        <w:rPr>
          <w:rFonts w:hint="cs"/>
          <w:color w:val="auto"/>
          <w:sz w:val="32"/>
          <w:szCs w:val="32"/>
          <w:rtl/>
        </w:rPr>
        <w:t>, وغيرهما,</w:t>
      </w:r>
      <w:r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594116" w:rsidRPr="00EE30FB">
        <w:rPr>
          <w:color w:val="auto"/>
          <w:sz w:val="32"/>
          <w:szCs w:val="32"/>
          <w:rtl/>
        </w:rPr>
        <w:t>له "مختصر في الفقه"</w:t>
      </w:r>
      <w:r w:rsidR="00594116" w:rsidRPr="00EE30FB">
        <w:rPr>
          <w:rFonts w:hint="cs"/>
          <w:color w:val="auto"/>
          <w:sz w:val="32"/>
          <w:szCs w:val="32"/>
          <w:rtl/>
        </w:rPr>
        <w:t xml:space="preserve">, </w:t>
      </w:r>
      <w:r w:rsidRPr="00EE30FB">
        <w:rPr>
          <w:color w:val="auto"/>
          <w:sz w:val="32"/>
          <w:szCs w:val="32"/>
          <w:rtl/>
        </w:rPr>
        <w:t>و"المسائل المعتبرة". توف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="00B94553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37654F" w:rsidRPr="00EE30FB">
        <w:rPr>
          <w:color w:val="auto"/>
          <w:sz w:val="32"/>
          <w:szCs w:val="32"/>
          <w:rtl/>
        </w:rPr>
        <w:t>سنة</w:t>
      </w:r>
      <w:r w:rsidRPr="00EE30FB">
        <w:rPr>
          <w:rFonts w:hint="cs"/>
          <w:color w:val="auto"/>
          <w:sz w:val="32"/>
          <w:szCs w:val="32"/>
          <w:rtl/>
        </w:rPr>
        <w:t>264هـ</w:t>
      </w:r>
      <w:r w:rsidR="006D6AC9" w:rsidRPr="00EE30FB">
        <w:rPr>
          <w:color w:val="auto"/>
          <w:sz w:val="32"/>
          <w:szCs w:val="32"/>
          <w:rtl/>
        </w:rPr>
        <w:t>.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نظر</w:t>
      </w:r>
      <w:r w:rsidR="006D6AC9" w:rsidRPr="00EE30FB">
        <w:rPr>
          <w:rFonts w:hint="cs"/>
          <w:color w:val="auto"/>
          <w:sz w:val="32"/>
          <w:szCs w:val="32"/>
          <w:rtl/>
        </w:rPr>
        <w:t>:</w:t>
      </w:r>
      <w:r w:rsidRPr="00EE30FB">
        <w:rPr>
          <w:rFonts w:hint="cs"/>
          <w:color w:val="auto"/>
          <w:sz w:val="32"/>
          <w:szCs w:val="32"/>
          <w:rtl/>
        </w:rPr>
        <w:t>[</w:t>
      </w:r>
      <w:r w:rsidR="0037654F" w:rsidRPr="00EE30FB">
        <w:rPr>
          <w:color w:val="auto"/>
          <w:sz w:val="32"/>
          <w:szCs w:val="32"/>
          <w:rtl/>
        </w:rPr>
        <w:t xml:space="preserve"> سير أعلام النبلاء12</w:t>
      </w:r>
      <w:r w:rsidR="006D6AC9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37654F" w:rsidRPr="00EE30FB">
        <w:rPr>
          <w:color w:val="auto"/>
          <w:sz w:val="32"/>
          <w:szCs w:val="32"/>
          <w:rtl/>
        </w:rPr>
        <w:t>/</w:t>
      </w:r>
      <w:r w:rsidRPr="00EE30FB">
        <w:rPr>
          <w:color w:val="auto"/>
          <w:sz w:val="32"/>
          <w:szCs w:val="32"/>
          <w:rtl/>
        </w:rPr>
        <w:t>492،</w:t>
      </w:r>
      <w:r w:rsidRPr="00EE30FB">
        <w:rPr>
          <w:rFonts w:hint="cs"/>
          <w:color w:val="auto"/>
          <w:sz w:val="32"/>
          <w:szCs w:val="32"/>
          <w:rtl/>
        </w:rPr>
        <w:t xml:space="preserve"> و</w:t>
      </w:r>
      <w:r w:rsidRPr="00EE30FB">
        <w:rPr>
          <w:color w:val="auto"/>
          <w:sz w:val="32"/>
          <w:szCs w:val="32"/>
          <w:rtl/>
        </w:rPr>
        <w:t>طبقات الشافعية</w:t>
      </w:r>
      <w:r w:rsidR="00CC28F8" w:rsidRPr="00EE30FB">
        <w:rPr>
          <w:rFonts w:hint="cs"/>
          <w:color w:val="auto"/>
          <w:sz w:val="32"/>
          <w:szCs w:val="32"/>
          <w:rtl/>
        </w:rPr>
        <w:t xml:space="preserve"> الكبرى</w:t>
      </w:r>
      <w:r w:rsidR="003F0741" w:rsidRPr="00EE30FB">
        <w:rPr>
          <w:color w:val="auto"/>
          <w:sz w:val="32"/>
          <w:szCs w:val="32"/>
          <w:rtl/>
        </w:rPr>
        <w:t>2/93</w:t>
      </w:r>
      <w:r w:rsidRPr="00EE30FB">
        <w:rPr>
          <w:rFonts w:hint="cs"/>
          <w:color w:val="auto"/>
          <w:sz w:val="32"/>
          <w:szCs w:val="32"/>
          <w:rtl/>
        </w:rPr>
        <w:t>]</w:t>
      </w:r>
      <w:r w:rsidRPr="00EE30FB">
        <w:rPr>
          <w:color w:val="auto"/>
          <w:sz w:val="32"/>
          <w:szCs w:val="32"/>
          <w:rtl/>
        </w:rPr>
        <w:t xml:space="preserve">.                                                                                                                  </w:t>
      </w:r>
    </w:p>
  </w:footnote>
  <w:footnote w:id="24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2B0A85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A537F6"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نظر</w:t>
      </w:r>
      <w:r w:rsidR="00A537F6" w:rsidRPr="00EE30FB">
        <w:rPr>
          <w:rFonts w:hint="cs"/>
          <w:color w:val="auto"/>
          <w:sz w:val="32"/>
          <w:szCs w:val="32"/>
          <w:rtl/>
        </w:rPr>
        <w:t>:</w:t>
      </w:r>
      <w:r w:rsidR="00275E01" w:rsidRPr="00EE30FB">
        <w:rPr>
          <w:color w:val="auto"/>
          <w:sz w:val="32"/>
          <w:szCs w:val="32"/>
          <w:rtl/>
        </w:rPr>
        <w:t xml:space="preserve"> المجموع</w:t>
      </w:r>
      <w:r w:rsidRPr="00EE30FB">
        <w:rPr>
          <w:color w:val="auto"/>
          <w:sz w:val="32"/>
          <w:szCs w:val="32"/>
          <w:rtl/>
        </w:rPr>
        <w:t>1/</w:t>
      </w:r>
      <w:r w:rsidRPr="00EE30FB">
        <w:rPr>
          <w:rFonts w:hint="cs"/>
          <w:color w:val="auto"/>
          <w:sz w:val="32"/>
          <w:szCs w:val="32"/>
          <w:rtl/>
        </w:rPr>
        <w:t>409</w:t>
      </w:r>
      <w:r w:rsidRPr="00EE30FB">
        <w:rPr>
          <w:color w:val="auto"/>
          <w:sz w:val="32"/>
          <w:szCs w:val="32"/>
          <w:rtl/>
        </w:rPr>
        <w:t>.</w:t>
      </w:r>
    </w:p>
  </w:footnote>
  <w:footnote w:id="25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A537F6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نظر</w:t>
      </w:r>
      <w:r w:rsidRPr="00EE30FB">
        <w:rPr>
          <w:rFonts w:hint="cs"/>
          <w:color w:val="auto"/>
          <w:sz w:val="32"/>
          <w:szCs w:val="32"/>
          <w:rtl/>
        </w:rPr>
        <w:t xml:space="preserve">: </w:t>
      </w:r>
      <w:r w:rsidRPr="00EE30FB">
        <w:rPr>
          <w:color w:val="auto"/>
          <w:sz w:val="32"/>
          <w:szCs w:val="32"/>
          <w:rtl/>
        </w:rPr>
        <w:t>المدونة</w:t>
      </w:r>
      <w:r w:rsidR="00275E01" w:rsidRPr="00EE30FB">
        <w:rPr>
          <w:rFonts w:hint="cs"/>
          <w:color w:val="auto"/>
          <w:sz w:val="32"/>
          <w:szCs w:val="32"/>
          <w:rtl/>
        </w:rPr>
        <w:t xml:space="preserve"> الكبرى</w:t>
      </w:r>
      <w:r w:rsidRPr="00EE30FB">
        <w:rPr>
          <w:color w:val="auto"/>
          <w:sz w:val="32"/>
          <w:szCs w:val="32"/>
          <w:rtl/>
        </w:rPr>
        <w:t>1/</w:t>
      </w:r>
      <w:r w:rsidRPr="00EE30FB">
        <w:rPr>
          <w:rFonts w:hint="cs"/>
          <w:color w:val="auto"/>
          <w:sz w:val="32"/>
          <w:szCs w:val="32"/>
          <w:rtl/>
        </w:rPr>
        <w:t>44,</w:t>
      </w:r>
      <w:r w:rsidR="00A537F6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275E01" w:rsidRPr="00EE30FB">
        <w:rPr>
          <w:rFonts w:hint="cs"/>
          <w:color w:val="auto"/>
          <w:sz w:val="32"/>
          <w:szCs w:val="32"/>
          <w:rtl/>
        </w:rPr>
        <w:t>ومواهب الجليل</w:t>
      </w:r>
      <w:r w:rsidRPr="00EE30FB">
        <w:rPr>
          <w:rFonts w:hint="cs"/>
          <w:color w:val="auto"/>
          <w:sz w:val="32"/>
          <w:szCs w:val="32"/>
          <w:rtl/>
        </w:rPr>
        <w:t>1/273</w:t>
      </w:r>
      <w:r w:rsidRPr="00EE30FB">
        <w:rPr>
          <w:color w:val="auto"/>
          <w:sz w:val="32"/>
          <w:szCs w:val="32"/>
          <w:rtl/>
        </w:rPr>
        <w:t>.</w:t>
      </w:r>
    </w:p>
  </w:footnote>
  <w:footnote w:id="26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)ينظر: المدونة</w:t>
      </w:r>
      <w:r w:rsidR="003F0741" w:rsidRPr="00EE30FB">
        <w:rPr>
          <w:rFonts w:hint="cs"/>
          <w:color w:val="auto"/>
          <w:sz w:val="32"/>
          <w:szCs w:val="32"/>
          <w:rtl/>
        </w:rPr>
        <w:t xml:space="preserve"> الكبرى</w:t>
      </w:r>
      <w:r w:rsidR="005E1D8F" w:rsidRPr="00EE30FB">
        <w:rPr>
          <w:rFonts w:hint="cs"/>
          <w:color w:val="auto"/>
          <w:sz w:val="32"/>
          <w:szCs w:val="32"/>
          <w:rtl/>
        </w:rPr>
        <w:t>1/44, و</w:t>
      </w:r>
      <w:r w:rsidR="003F0741" w:rsidRPr="00EE30FB">
        <w:rPr>
          <w:color w:val="auto"/>
          <w:sz w:val="32"/>
          <w:szCs w:val="32"/>
          <w:rtl/>
        </w:rPr>
        <w:t>البيان والتحصيل</w:t>
      </w:r>
      <w:r w:rsidR="006D6AC9" w:rsidRPr="00EE30FB">
        <w:rPr>
          <w:color w:val="auto"/>
          <w:sz w:val="32"/>
          <w:szCs w:val="32"/>
          <w:rtl/>
        </w:rPr>
        <w:t>1/</w:t>
      </w:r>
      <w:r w:rsidRPr="00EE30FB">
        <w:rPr>
          <w:color w:val="auto"/>
          <w:sz w:val="32"/>
          <w:szCs w:val="32"/>
          <w:rtl/>
        </w:rPr>
        <w:t>93</w:t>
      </w:r>
      <w:r w:rsidR="00275E01" w:rsidRPr="00EE30FB">
        <w:rPr>
          <w:rFonts w:hint="cs"/>
          <w:color w:val="auto"/>
          <w:sz w:val="32"/>
          <w:szCs w:val="32"/>
          <w:rtl/>
        </w:rPr>
        <w:t>, والمقدمات ولممهدات</w:t>
      </w:r>
      <w:r w:rsidRPr="00EE30FB">
        <w:rPr>
          <w:rFonts w:hint="cs"/>
          <w:color w:val="auto"/>
          <w:sz w:val="32"/>
          <w:szCs w:val="32"/>
          <w:rtl/>
        </w:rPr>
        <w:t>1</w:t>
      </w:r>
      <w:r w:rsidR="003F0741" w:rsidRPr="00EE30FB">
        <w:rPr>
          <w:rFonts w:hint="cs"/>
          <w:color w:val="auto"/>
          <w:sz w:val="32"/>
          <w:szCs w:val="32"/>
          <w:rtl/>
        </w:rPr>
        <w:t xml:space="preserve">/76, </w:t>
      </w:r>
      <w:r w:rsidR="005E1D8F" w:rsidRPr="00EE30FB">
        <w:rPr>
          <w:rFonts w:hint="cs"/>
          <w:color w:val="auto"/>
          <w:sz w:val="32"/>
          <w:szCs w:val="32"/>
          <w:rtl/>
        </w:rPr>
        <w:t>ومواهب الج</w:t>
      </w:r>
      <w:r w:rsidR="00635EF2" w:rsidRPr="00EE30FB">
        <w:rPr>
          <w:rFonts w:hint="cs"/>
          <w:color w:val="auto"/>
          <w:sz w:val="32"/>
          <w:szCs w:val="32"/>
          <w:rtl/>
        </w:rPr>
        <w:t>ليل</w:t>
      </w:r>
      <w:r w:rsidR="005E1D8F" w:rsidRPr="00EE30FB">
        <w:rPr>
          <w:rFonts w:hint="cs"/>
          <w:color w:val="auto"/>
          <w:sz w:val="32"/>
          <w:szCs w:val="32"/>
          <w:rtl/>
        </w:rPr>
        <w:t>1/273.</w:t>
      </w:r>
    </w:p>
  </w:footnote>
  <w:footnote w:id="27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6D6AC9" w:rsidRPr="00EE30FB">
        <w:rPr>
          <w:rFonts w:hint="cs"/>
          <w:color w:val="auto"/>
          <w:sz w:val="32"/>
          <w:szCs w:val="32"/>
          <w:rtl/>
        </w:rPr>
        <w:t xml:space="preserve"> قال المرداوي:</w:t>
      </w:r>
      <w:r w:rsidR="00654D88" w:rsidRPr="00EE30FB">
        <w:rPr>
          <w:rFonts w:hint="cs"/>
          <w:color w:val="auto"/>
          <w:sz w:val="32"/>
          <w:szCs w:val="32"/>
          <w:rtl/>
        </w:rPr>
        <w:t>قال في"الرياعة</w:t>
      </w:r>
      <w:r w:rsidR="006D6AC9" w:rsidRPr="00EE30FB">
        <w:rPr>
          <w:rFonts w:hint="cs"/>
          <w:color w:val="auto"/>
          <w:sz w:val="32"/>
          <w:szCs w:val="32"/>
          <w:rtl/>
        </w:rPr>
        <w:t>":وهو بعيد للأثر,</w:t>
      </w:r>
      <w:r w:rsidR="00324368" w:rsidRPr="00EE30FB">
        <w:rPr>
          <w:rFonts w:hint="cs"/>
          <w:color w:val="auto"/>
          <w:sz w:val="32"/>
          <w:szCs w:val="32"/>
          <w:rtl/>
        </w:rPr>
        <w:t>وهو كما قال</w:t>
      </w:r>
      <w:r w:rsidR="00654D88" w:rsidRPr="00EE30FB">
        <w:rPr>
          <w:rFonts w:hint="cs"/>
          <w:color w:val="auto"/>
          <w:sz w:val="32"/>
          <w:szCs w:val="32"/>
          <w:rtl/>
        </w:rPr>
        <w:t>.ينظر:[</w:t>
      </w:r>
      <w:r w:rsidR="00324368" w:rsidRPr="00EE30FB">
        <w:rPr>
          <w:rFonts w:hint="cs"/>
          <w:color w:val="auto"/>
          <w:sz w:val="32"/>
          <w:szCs w:val="32"/>
          <w:rtl/>
        </w:rPr>
        <w:t>الإنصاف</w:t>
      </w:r>
      <w:r w:rsidR="006D6AC9" w:rsidRPr="00EE30FB">
        <w:rPr>
          <w:rFonts w:hint="cs"/>
          <w:color w:val="auto"/>
          <w:sz w:val="32"/>
          <w:szCs w:val="32"/>
          <w:rtl/>
        </w:rPr>
        <w:t xml:space="preserve"> مع المقنع</w:t>
      </w:r>
      <w:r w:rsidRPr="00EE30FB">
        <w:rPr>
          <w:rFonts w:hint="cs"/>
          <w:color w:val="auto"/>
          <w:sz w:val="32"/>
          <w:szCs w:val="32"/>
          <w:rtl/>
        </w:rPr>
        <w:t>1/284</w:t>
      </w:r>
      <w:r w:rsidR="00654D88" w:rsidRPr="00EE30FB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324368" w:rsidRPr="00EE30FB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28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324368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نظر</w:t>
      </w:r>
      <w:r w:rsidRPr="00EE30FB">
        <w:rPr>
          <w:rFonts w:hint="cs"/>
          <w:color w:val="auto"/>
          <w:sz w:val="32"/>
          <w:szCs w:val="32"/>
          <w:rtl/>
        </w:rPr>
        <w:t>: المحلى2/32, وما بعد</w:t>
      </w:r>
      <w:r w:rsidR="00E96013" w:rsidRPr="00EE30FB">
        <w:rPr>
          <w:rFonts w:hint="cs"/>
          <w:color w:val="auto"/>
          <w:sz w:val="32"/>
          <w:szCs w:val="32"/>
          <w:rtl/>
        </w:rPr>
        <w:t>ه حيث أنه نفى الوجوب والاستحباب</w:t>
      </w:r>
      <w:r w:rsidRPr="00EE30FB">
        <w:rPr>
          <w:rFonts w:hint="cs"/>
          <w:color w:val="auto"/>
          <w:sz w:val="32"/>
          <w:szCs w:val="32"/>
          <w:rtl/>
        </w:rPr>
        <w:t>.</w:t>
      </w:r>
    </w:p>
  </w:footnote>
  <w:footnote w:id="29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3A14CE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ض</w:t>
      </w:r>
      <w:r w:rsidR="00E96013" w:rsidRPr="00EE30FB">
        <w:rPr>
          <w:rFonts w:hint="cs"/>
          <w:color w:val="auto"/>
          <w:sz w:val="32"/>
          <w:szCs w:val="32"/>
          <w:rtl/>
        </w:rPr>
        <w:t>َ</w:t>
      </w:r>
      <w:r w:rsidRPr="00EE30FB">
        <w:rPr>
          <w:rFonts w:hint="cs"/>
          <w:color w:val="auto"/>
          <w:sz w:val="32"/>
          <w:szCs w:val="32"/>
          <w:rtl/>
        </w:rPr>
        <w:t>ع</w:t>
      </w:r>
      <w:r w:rsidR="00E96013" w:rsidRPr="00EE30FB">
        <w:rPr>
          <w:rFonts w:hint="cs"/>
          <w:color w:val="auto"/>
          <w:sz w:val="32"/>
          <w:szCs w:val="32"/>
          <w:rtl/>
        </w:rPr>
        <w:t>َّ</w:t>
      </w:r>
      <w:r w:rsidRPr="00EE30FB">
        <w:rPr>
          <w:rFonts w:hint="cs"/>
          <w:color w:val="auto"/>
          <w:sz w:val="32"/>
          <w:szCs w:val="32"/>
          <w:rtl/>
        </w:rPr>
        <w:t>ف</w:t>
      </w:r>
      <w:r w:rsidR="00E96013" w:rsidRPr="00EE30FB">
        <w:rPr>
          <w:rFonts w:hint="cs"/>
          <w:color w:val="auto"/>
          <w:sz w:val="32"/>
          <w:szCs w:val="32"/>
          <w:rtl/>
        </w:rPr>
        <w:t>َ</w:t>
      </w:r>
      <w:r w:rsidRPr="00EE30FB">
        <w:rPr>
          <w:rFonts w:hint="cs"/>
          <w:color w:val="auto"/>
          <w:sz w:val="32"/>
          <w:szCs w:val="32"/>
          <w:rtl/>
        </w:rPr>
        <w:t xml:space="preserve"> عدد من الأئمة الأحاديث التي تدل على أن النبي </w:t>
      </w:r>
      <w:r w:rsidR="006D6AC9" w:rsidRPr="00EE30FB">
        <w:rPr>
          <w:rFonts w:hint="cs"/>
          <w:color w:val="auto"/>
          <w:sz w:val="32"/>
          <w:szCs w:val="32"/>
        </w:rPr>
        <w:sym w:font="AGA Arabesque" w:char="F072"/>
      </w:r>
      <w:r w:rsidR="003A14CE" w:rsidRPr="00EE30FB">
        <w:rPr>
          <w:rFonts w:hint="cs"/>
          <w:color w:val="auto"/>
          <w:sz w:val="32"/>
          <w:szCs w:val="32"/>
          <w:rtl/>
        </w:rPr>
        <w:t>خلل لحيته في ال</w:t>
      </w:r>
      <w:r w:rsidR="00E96013" w:rsidRPr="00EE30FB">
        <w:rPr>
          <w:rFonts w:hint="cs"/>
          <w:color w:val="auto"/>
          <w:sz w:val="32"/>
          <w:szCs w:val="32"/>
          <w:rtl/>
        </w:rPr>
        <w:t>وضوء. كما قال الحافظ في التلخيص</w:t>
      </w:r>
      <w:r w:rsidR="003A14CE" w:rsidRPr="00EE30FB">
        <w:rPr>
          <w:rFonts w:hint="cs"/>
          <w:color w:val="auto"/>
          <w:sz w:val="32"/>
          <w:szCs w:val="32"/>
          <w:rtl/>
        </w:rPr>
        <w:t>1/153</w:t>
      </w:r>
      <w:r w:rsidR="00E96013" w:rsidRPr="00EE30FB">
        <w:rPr>
          <w:rFonts w:hint="cs"/>
          <w:color w:val="auto"/>
          <w:sz w:val="32"/>
          <w:szCs w:val="32"/>
          <w:rtl/>
        </w:rPr>
        <w:t>:قال عبد الله بن أحمد عن أبيه</w:t>
      </w:r>
      <w:r w:rsidRPr="00EE30FB">
        <w:rPr>
          <w:rFonts w:hint="cs"/>
          <w:color w:val="auto"/>
          <w:sz w:val="32"/>
          <w:szCs w:val="32"/>
          <w:rtl/>
        </w:rPr>
        <w:t>: ليس في تخليل اللحية شيء صحيح.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وقال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حاتم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أبيه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يثبت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D6AC9" w:rsidRPr="00EE30F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تخليل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اللحية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شيء</w:t>
      </w:r>
      <w:r w:rsidR="006D6AC9" w:rsidRPr="00EE30FB">
        <w:rPr>
          <w:rFonts w:hint="cs"/>
          <w:color w:val="auto"/>
          <w:sz w:val="32"/>
          <w:szCs w:val="32"/>
          <w:rtl/>
        </w:rPr>
        <w:t>,</w:t>
      </w:r>
      <w:r w:rsidR="003A14CE" w:rsidRPr="00EE30FB">
        <w:rPr>
          <w:rFonts w:hint="cs"/>
          <w:color w:val="auto"/>
          <w:sz w:val="32"/>
          <w:szCs w:val="32"/>
          <w:rtl/>
        </w:rPr>
        <w:t>و</w:t>
      </w:r>
      <w:r w:rsidRPr="00EE30FB">
        <w:rPr>
          <w:rFonts w:hint="cs"/>
          <w:color w:val="auto"/>
          <w:sz w:val="32"/>
          <w:szCs w:val="32"/>
          <w:rtl/>
        </w:rPr>
        <w:t>قال اب</w:t>
      </w:r>
      <w:r w:rsidR="00E96013" w:rsidRPr="00EE30FB">
        <w:rPr>
          <w:rFonts w:hint="cs"/>
          <w:color w:val="auto"/>
          <w:sz w:val="32"/>
          <w:szCs w:val="32"/>
          <w:rtl/>
        </w:rPr>
        <w:t>ن عبد البر في الاستذكار</w:t>
      </w:r>
      <w:r w:rsidR="006D6AC9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3A14CE" w:rsidRPr="00EE30FB">
        <w:rPr>
          <w:rFonts w:hint="cs"/>
          <w:color w:val="auto"/>
          <w:sz w:val="32"/>
          <w:szCs w:val="32"/>
          <w:rtl/>
        </w:rPr>
        <w:t xml:space="preserve">1/165: </w:t>
      </w:r>
      <w:r w:rsidRPr="00EE30FB">
        <w:rPr>
          <w:rFonts w:hint="cs"/>
          <w:color w:val="auto"/>
          <w:sz w:val="32"/>
          <w:szCs w:val="32"/>
          <w:rtl/>
        </w:rPr>
        <w:t xml:space="preserve">وقد روي عن النبي </w:t>
      </w:r>
      <w:r w:rsidR="006D6AC9" w:rsidRPr="00EE30FB">
        <w:rPr>
          <w:rFonts w:hint="cs"/>
          <w:color w:val="auto"/>
          <w:sz w:val="32"/>
          <w:szCs w:val="32"/>
        </w:rPr>
        <w:sym w:font="AGA Arabesque" w:char="F072"/>
      </w:r>
      <w:r w:rsidRPr="00EE30FB">
        <w:rPr>
          <w:rFonts w:hint="cs"/>
          <w:color w:val="auto"/>
          <w:sz w:val="32"/>
          <w:szCs w:val="32"/>
          <w:rtl/>
        </w:rPr>
        <w:t>أنه خلل لح</w:t>
      </w:r>
      <w:r w:rsidR="003A14CE" w:rsidRPr="00EE30FB">
        <w:rPr>
          <w:rFonts w:hint="cs"/>
          <w:color w:val="auto"/>
          <w:sz w:val="32"/>
          <w:szCs w:val="32"/>
          <w:rtl/>
        </w:rPr>
        <w:t>يته في وضوءه من وجوه كلها ضعيفة</w:t>
      </w:r>
      <w:r w:rsidR="00E96013" w:rsidRPr="00EE30FB">
        <w:rPr>
          <w:rFonts w:hint="cs"/>
          <w:color w:val="auto"/>
          <w:sz w:val="32"/>
          <w:szCs w:val="32"/>
          <w:rtl/>
        </w:rPr>
        <w:t>, و</w:t>
      </w:r>
      <w:r w:rsidRPr="00EE30FB">
        <w:rPr>
          <w:rFonts w:hint="cs"/>
          <w:color w:val="auto"/>
          <w:sz w:val="32"/>
          <w:szCs w:val="32"/>
          <w:rtl/>
        </w:rPr>
        <w:t xml:space="preserve">قال ابن حزم </w:t>
      </w:r>
      <w:r w:rsidR="00E96013" w:rsidRPr="00EE30FB">
        <w:rPr>
          <w:rFonts w:hint="cs"/>
          <w:color w:val="auto"/>
          <w:sz w:val="32"/>
          <w:szCs w:val="32"/>
          <w:rtl/>
        </w:rPr>
        <w:t>في المحلى2/32:"وكل هذا لا يصح</w:t>
      </w:r>
      <w:r w:rsidRPr="00EE30FB">
        <w:rPr>
          <w:rFonts w:hint="cs"/>
          <w:color w:val="auto"/>
          <w:sz w:val="32"/>
          <w:szCs w:val="32"/>
          <w:rtl/>
        </w:rPr>
        <w:t>, ولو صح لقلنا به".</w:t>
      </w:r>
    </w:p>
  </w:footnote>
  <w:footnote w:id="30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3A14CE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E96013" w:rsidRPr="00EE30FB">
        <w:rPr>
          <w:rFonts w:hint="cs"/>
          <w:color w:val="auto"/>
          <w:sz w:val="32"/>
          <w:szCs w:val="32"/>
          <w:rtl/>
        </w:rPr>
        <w:t>بداية المجتهد ص</w:t>
      </w:r>
      <w:r w:rsidRPr="00EE30FB">
        <w:rPr>
          <w:rFonts w:hint="cs"/>
          <w:color w:val="auto"/>
          <w:sz w:val="32"/>
          <w:szCs w:val="32"/>
          <w:rtl/>
        </w:rPr>
        <w:t>65</w:t>
      </w:r>
      <w:r w:rsidR="000D0BF7" w:rsidRPr="00EE30FB">
        <w:rPr>
          <w:rFonts w:hint="cs"/>
          <w:color w:val="auto"/>
          <w:sz w:val="32"/>
          <w:szCs w:val="32"/>
          <w:rtl/>
        </w:rPr>
        <w:t>. تحقيق د/ عبد الله الزاحم.</w:t>
      </w:r>
    </w:p>
  </w:footnote>
  <w:footnote w:id="31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0D0BF7" w:rsidRPr="00EE30FB">
        <w:rPr>
          <w:rFonts w:hint="cs"/>
          <w:color w:val="auto"/>
          <w:sz w:val="32"/>
          <w:szCs w:val="32"/>
          <w:rtl/>
        </w:rPr>
        <w:t xml:space="preserve"> سورة </w:t>
      </w:r>
      <w:r w:rsidRPr="00EE30FB">
        <w:rPr>
          <w:rFonts w:hint="cs"/>
          <w:color w:val="auto"/>
          <w:sz w:val="32"/>
          <w:szCs w:val="32"/>
          <w:rtl/>
        </w:rPr>
        <w:t>المائدة الآية [6].</w:t>
      </w:r>
    </w:p>
  </w:footnote>
  <w:footnote w:id="32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D64D71" w:rsidRPr="00EE30FB">
        <w:rPr>
          <w:rFonts w:hint="cs"/>
          <w:color w:val="auto"/>
          <w:sz w:val="32"/>
          <w:szCs w:val="32"/>
          <w:rtl/>
        </w:rPr>
        <w:t xml:space="preserve"> ينظر</w:t>
      </w:r>
      <w:r w:rsidRPr="00EE30FB">
        <w:rPr>
          <w:rFonts w:hint="cs"/>
          <w:color w:val="auto"/>
          <w:sz w:val="32"/>
          <w:szCs w:val="32"/>
          <w:rtl/>
        </w:rPr>
        <w:t>:</w:t>
      </w:r>
      <w:r w:rsidR="003D6B26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E96013" w:rsidRPr="00EE30FB">
        <w:rPr>
          <w:rFonts w:hint="cs"/>
          <w:color w:val="auto"/>
          <w:sz w:val="32"/>
          <w:szCs w:val="32"/>
          <w:rtl/>
        </w:rPr>
        <w:t>الحاوي الكبير1/88, والمحلى2/31, والمغني1</w:t>
      </w:r>
      <w:r w:rsidR="003D6B26" w:rsidRPr="00EE30FB">
        <w:rPr>
          <w:rFonts w:hint="cs"/>
          <w:color w:val="auto"/>
          <w:sz w:val="32"/>
          <w:szCs w:val="32"/>
          <w:rtl/>
        </w:rPr>
        <w:t>/149.</w:t>
      </w:r>
    </w:p>
  </w:footnote>
  <w:footnote w:id="33">
    <w:p w:rsidR="008C5501" w:rsidRPr="00EE30FB" w:rsidRDefault="008C5501" w:rsidP="00B1665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3D6B26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7A5D57" w:rsidRPr="00BD2ED6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B16656" w:rsidRPr="00BD2ED6">
        <w:rPr>
          <w:rFonts w:hint="cs"/>
          <w:color w:val="auto"/>
          <w:sz w:val="32"/>
          <w:szCs w:val="32"/>
          <w:rtl/>
        </w:rPr>
        <w:t>ص (258).</w:t>
      </w:r>
    </w:p>
  </w:footnote>
  <w:footnote w:id="34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E96013" w:rsidRPr="00EE30FB">
        <w:rPr>
          <w:rFonts w:hint="cs"/>
          <w:color w:val="auto"/>
          <w:sz w:val="32"/>
          <w:szCs w:val="32"/>
          <w:rtl/>
        </w:rPr>
        <w:t xml:space="preserve"> ينظر: الحاوي الكبير</w:t>
      </w:r>
      <w:r w:rsidR="003D6B26" w:rsidRPr="00EE30FB">
        <w:rPr>
          <w:rFonts w:hint="cs"/>
          <w:color w:val="auto"/>
          <w:sz w:val="32"/>
          <w:szCs w:val="32"/>
          <w:rtl/>
        </w:rPr>
        <w:t xml:space="preserve">1/88, </w:t>
      </w:r>
      <w:r w:rsidR="00E96013" w:rsidRPr="00EE30FB">
        <w:rPr>
          <w:rFonts w:hint="cs"/>
          <w:color w:val="auto"/>
          <w:sz w:val="32"/>
          <w:szCs w:val="32"/>
          <w:rtl/>
        </w:rPr>
        <w:t xml:space="preserve">والمحلى1/31, </w:t>
      </w:r>
      <w:r w:rsidR="003D6B26" w:rsidRPr="00EE30FB">
        <w:rPr>
          <w:rFonts w:hint="cs"/>
          <w:color w:val="auto"/>
          <w:sz w:val="32"/>
          <w:szCs w:val="32"/>
          <w:rtl/>
        </w:rPr>
        <w:t xml:space="preserve"> و</w:t>
      </w:r>
      <w:r w:rsidR="00E96013" w:rsidRPr="00EE30FB">
        <w:rPr>
          <w:rFonts w:hint="cs"/>
          <w:color w:val="auto"/>
          <w:sz w:val="32"/>
          <w:szCs w:val="32"/>
          <w:rtl/>
        </w:rPr>
        <w:t>المغني1/149, ونيل الأوطار</w:t>
      </w:r>
      <w:r w:rsidRPr="00EE30FB">
        <w:rPr>
          <w:rFonts w:hint="cs"/>
          <w:color w:val="auto"/>
          <w:sz w:val="32"/>
          <w:szCs w:val="32"/>
          <w:rtl/>
        </w:rPr>
        <w:t>1/168و170.</w:t>
      </w:r>
    </w:p>
  </w:footnote>
  <w:footnote w:id="35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D64D71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الم</w:t>
      </w:r>
      <w:r w:rsidR="003D6B26" w:rsidRPr="00EE30FB">
        <w:rPr>
          <w:rFonts w:hint="cs"/>
          <w:color w:val="auto"/>
          <w:sz w:val="32"/>
          <w:szCs w:val="32"/>
          <w:rtl/>
        </w:rPr>
        <w:t xml:space="preserve">ُْدُّ: مكيال معين, </w:t>
      </w:r>
      <w:r w:rsidR="00E96013" w:rsidRPr="00EE30FB">
        <w:rPr>
          <w:rFonts w:hint="cs"/>
          <w:color w:val="auto"/>
          <w:sz w:val="32"/>
          <w:szCs w:val="32"/>
          <w:rtl/>
        </w:rPr>
        <w:t>وهو ربع الصاع الذي يساوي</w:t>
      </w:r>
      <w:r w:rsidR="003D6B26" w:rsidRPr="00EE30FB">
        <w:rPr>
          <w:rFonts w:hint="cs"/>
          <w:color w:val="auto"/>
          <w:sz w:val="32"/>
          <w:szCs w:val="32"/>
          <w:rtl/>
        </w:rPr>
        <w:t>( 544) جراما في الوقت الحاضر</w:t>
      </w:r>
      <w:r w:rsidRPr="00EE30FB">
        <w:rPr>
          <w:rFonts w:hint="cs"/>
          <w:color w:val="auto"/>
          <w:sz w:val="32"/>
          <w:szCs w:val="32"/>
          <w:rtl/>
        </w:rPr>
        <w:t>.</w:t>
      </w:r>
      <w:r w:rsidR="00E96013" w:rsidRPr="00EE30FB">
        <w:rPr>
          <w:rFonts w:hint="cs"/>
          <w:color w:val="auto"/>
          <w:sz w:val="32"/>
          <w:szCs w:val="32"/>
          <w:rtl/>
        </w:rPr>
        <w:t xml:space="preserve"> ينظر</w:t>
      </w:r>
      <w:r w:rsidR="006D6AC9" w:rsidRPr="00EE30FB">
        <w:rPr>
          <w:rFonts w:hint="cs"/>
          <w:color w:val="auto"/>
          <w:sz w:val="32"/>
          <w:szCs w:val="32"/>
          <w:rtl/>
        </w:rPr>
        <w:t>:[النهاية لابن الأثير</w:t>
      </w:r>
      <w:r w:rsidRPr="00EE30FB">
        <w:rPr>
          <w:rFonts w:hint="cs"/>
          <w:color w:val="auto"/>
          <w:sz w:val="32"/>
          <w:szCs w:val="32"/>
          <w:rtl/>
        </w:rPr>
        <w:t>4/307, والفتح المبين للحفناوي ص227].</w:t>
      </w:r>
    </w:p>
  </w:footnote>
  <w:footnote w:id="36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3D6B26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الأوسط</w:t>
      </w:r>
      <w:r w:rsidR="009B57DC" w:rsidRPr="00EE30FB">
        <w:rPr>
          <w:rFonts w:hint="cs"/>
          <w:color w:val="auto"/>
          <w:sz w:val="32"/>
          <w:szCs w:val="32"/>
          <w:rtl/>
        </w:rPr>
        <w:t xml:space="preserve"> لابن المنذر</w:t>
      </w:r>
      <w:r w:rsidRPr="00EE30FB">
        <w:rPr>
          <w:rFonts w:hint="cs"/>
          <w:color w:val="auto"/>
          <w:sz w:val="32"/>
          <w:szCs w:val="32"/>
          <w:rtl/>
        </w:rPr>
        <w:t>1/385.</w:t>
      </w:r>
    </w:p>
  </w:footnote>
  <w:footnote w:id="37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9B57DC" w:rsidRPr="00EE30FB">
        <w:rPr>
          <w:rFonts w:hint="cs"/>
          <w:color w:val="auto"/>
          <w:sz w:val="32"/>
          <w:szCs w:val="32"/>
          <w:rtl/>
        </w:rPr>
        <w:t xml:space="preserve"> ينظر: بدائع الصنائع1/99, والمغني</w:t>
      </w:r>
      <w:r w:rsidR="00CA6E97" w:rsidRPr="00EE30FB">
        <w:rPr>
          <w:rFonts w:hint="cs"/>
          <w:color w:val="auto"/>
          <w:sz w:val="32"/>
          <w:szCs w:val="32"/>
          <w:rtl/>
        </w:rPr>
        <w:t>1/149.</w:t>
      </w:r>
    </w:p>
  </w:footnote>
  <w:footnote w:id="38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أخرجه أبو داود في كتاب الطه</w:t>
      </w:r>
      <w:r w:rsidR="009B57DC" w:rsidRPr="00EE30FB">
        <w:rPr>
          <w:rFonts w:hint="cs"/>
          <w:color w:val="auto"/>
          <w:sz w:val="32"/>
          <w:szCs w:val="32"/>
          <w:rtl/>
        </w:rPr>
        <w:t>ارة, باب ما جاء في تخليل اللحية1/77-78, برقم</w:t>
      </w:r>
      <w:r w:rsidRPr="00EE30FB">
        <w:rPr>
          <w:color w:val="auto"/>
          <w:sz w:val="32"/>
          <w:szCs w:val="32"/>
          <w:rtl/>
        </w:rPr>
        <w:t>145</w:t>
      </w:r>
      <w:r w:rsidRPr="00EE30FB">
        <w:rPr>
          <w:rFonts w:hint="cs"/>
          <w:color w:val="auto"/>
          <w:sz w:val="32"/>
          <w:szCs w:val="32"/>
          <w:rtl/>
        </w:rPr>
        <w:t>, والح</w:t>
      </w:r>
      <w:r w:rsidR="009B57DC" w:rsidRPr="00EE30FB">
        <w:rPr>
          <w:rFonts w:hint="cs"/>
          <w:color w:val="auto"/>
          <w:sz w:val="32"/>
          <w:szCs w:val="32"/>
          <w:rtl/>
        </w:rPr>
        <w:t>اكم 1/149, والبغوي في شرح السنة</w:t>
      </w:r>
      <w:r w:rsidRPr="00EE30FB">
        <w:rPr>
          <w:rFonts w:hint="cs"/>
          <w:color w:val="auto"/>
          <w:sz w:val="32"/>
          <w:szCs w:val="32"/>
          <w:rtl/>
        </w:rPr>
        <w:t>1/422, وأبو عبيد في كتاب الطهو</w:t>
      </w:r>
      <w:r w:rsidR="009B57DC" w:rsidRPr="00EE30FB">
        <w:rPr>
          <w:rFonts w:hint="cs"/>
          <w:color w:val="auto"/>
          <w:sz w:val="32"/>
          <w:szCs w:val="32"/>
          <w:rtl/>
        </w:rPr>
        <w:t>رص224, والبيهقي في السنن الكبرى</w:t>
      </w:r>
      <w:r w:rsidRPr="00EE30FB">
        <w:rPr>
          <w:rFonts w:hint="cs"/>
          <w:color w:val="auto"/>
          <w:sz w:val="32"/>
          <w:szCs w:val="32"/>
          <w:rtl/>
        </w:rPr>
        <w:t>1/160</w:t>
      </w:r>
      <w:r w:rsidR="009B57DC" w:rsidRPr="00EE30FB">
        <w:rPr>
          <w:rFonts w:hint="cs"/>
          <w:color w:val="auto"/>
          <w:sz w:val="32"/>
          <w:szCs w:val="32"/>
          <w:rtl/>
        </w:rPr>
        <w:t>, وأبو يعلى في مسنده7/259, برقم</w:t>
      </w:r>
      <w:r w:rsidRPr="00EE30FB">
        <w:rPr>
          <w:color w:val="auto"/>
          <w:sz w:val="32"/>
          <w:szCs w:val="32"/>
          <w:rtl/>
        </w:rPr>
        <w:t>4269</w:t>
      </w:r>
      <w:r w:rsidR="009B57DC" w:rsidRPr="00EE30FB">
        <w:rPr>
          <w:rFonts w:hint="cs"/>
          <w:color w:val="auto"/>
          <w:sz w:val="32"/>
          <w:szCs w:val="32"/>
          <w:rtl/>
        </w:rPr>
        <w:t>,  والحديث  قال عنه ابن حزم :"هذا لا يصح؛</w:t>
      </w:r>
      <w:r w:rsidRPr="00EE30FB">
        <w:rPr>
          <w:rFonts w:hint="cs"/>
          <w:color w:val="auto"/>
          <w:sz w:val="32"/>
          <w:szCs w:val="32"/>
          <w:rtl/>
        </w:rPr>
        <w:t xml:space="preserve"> فإنه من طريق الوليد بن زوران وهو مجهول",  و تعقبه ابن القيم فقال في تهذ</w:t>
      </w:r>
      <w:r w:rsidR="009B57DC" w:rsidRPr="00EE30FB">
        <w:rPr>
          <w:rFonts w:hint="cs"/>
          <w:color w:val="auto"/>
          <w:sz w:val="32"/>
          <w:szCs w:val="32"/>
          <w:rtl/>
        </w:rPr>
        <w:t>يب السنن</w:t>
      </w:r>
      <w:r w:rsidRPr="00EE30FB">
        <w:rPr>
          <w:rFonts w:hint="cs"/>
          <w:color w:val="auto"/>
          <w:sz w:val="32"/>
          <w:szCs w:val="32"/>
          <w:rtl/>
        </w:rPr>
        <w:t>1/244مع العون: وهو ليس بمجهول:لأن ابن حبان ذكره في الثقات, وروى عنه جعفر بن برقان وحجاج بن منهال وأبو المليح الحسن بن عمر الرقي وغيرهم ولم يعلم فيه جرح". وبه قال أحمد محمد</w:t>
      </w:r>
      <w:r w:rsidR="009B57DC" w:rsidRPr="00EE30FB">
        <w:rPr>
          <w:rFonts w:hint="cs"/>
          <w:color w:val="auto"/>
          <w:sz w:val="32"/>
          <w:szCs w:val="32"/>
          <w:rtl/>
        </w:rPr>
        <w:t xml:space="preserve"> شاكر أيضا في تعليقه على المحلى</w:t>
      </w:r>
      <w:r w:rsidRPr="00EE30FB">
        <w:rPr>
          <w:rFonts w:hint="cs"/>
          <w:color w:val="auto"/>
          <w:sz w:val="32"/>
          <w:szCs w:val="32"/>
          <w:rtl/>
        </w:rPr>
        <w:t>2/32, وصححه الحاكم وافقه الذهبي, وابن القطان</w:t>
      </w:r>
      <w:r w:rsidR="009B57DC" w:rsidRPr="00EE30FB">
        <w:rPr>
          <w:rFonts w:hint="cs"/>
          <w:color w:val="auto"/>
          <w:sz w:val="32"/>
          <w:szCs w:val="32"/>
          <w:rtl/>
        </w:rPr>
        <w:t xml:space="preserve"> في بيان الوهم الإيهام5/220, وقال النووي في المجموع1/410</w:t>
      </w:r>
      <w:r w:rsidRPr="00EE30FB">
        <w:rPr>
          <w:rFonts w:hint="cs"/>
          <w:color w:val="auto"/>
          <w:sz w:val="32"/>
          <w:szCs w:val="32"/>
          <w:rtl/>
        </w:rPr>
        <w:t>:"إسناده حسن أو ص</w:t>
      </w:r>
      <w:r w:rsidR="009B57DC" w:rsidRPr="00EE30FB">
        <w:rPr>
          <w:rFonts w:hint="cs"/>
          <w:color w:val="auto"/>
          <w:sz w:val="32"/>
          <w:szCs w:val="32"/>
          <w:rtl/>
        </w:rPr>
        <w:t>حيح", وحسنه ابن الملقن في البدر</w:t>
      </w:r>
      <w:r w:rsidRPr="00EE30FB">
        <w:rPr>
          <w:rFonts w:hint="cs"/>
          <w:color w:val="auto"/>
          <w:sz w:val="32"/>
          <w:szCs w:val="32"/>
          <w:rtl/>
        </w:rPr>
        <w:t>1</w:t>
      </w:r>
      <w:r w:rsidR="009B57DC" w:rsidRPr="00EE30FB">
        <w:rPr>
          <w:rFonts w:hint="cs"/>
          <w:color w:val="auto"/>
          <w:sz w:val="32"/>
          <w:szCs w:val="32"/>
          <w:rtl/>
        </w:rPr>
        <w:t>/2/185, وصححه الألباني في صحيح سنن أبي داود1/245, وفي إرواء الغليل</w:t>
      </w:r>
      <w:r w:rsidRPr="00EE30FB">
        <w:rPr>
          <w:rFonts w:hint="cs"/>
          <w:color w:val="auto"/>
          <w:sz w:val="32"/>
          <w:szCs w:val="32"/>
          <w:rtl/>
        </w:rPr>
        <w:t xml:space="preserve">1/130, وقال: </w:t>
      </w:r>
      <w:r w:rsidR="009B57DC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رجال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إسناده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ثقات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زوران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فروى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جماعة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وذكره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حبان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"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الثقات</w:t>
      </w:r>
      <w:r w:rsidR="009B57DC"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"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فمثله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سيما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وللحديث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طر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ق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أخرى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صححها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الحاكم</w:t>
      </w:r>
      <w:r w:rsidR="009B57DC"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(1/149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ووافقه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للذهبي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ومن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قبله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القطان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وله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شواهد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كثيرة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ذكرت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بعضها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7471A9"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"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داود</w:t>
      </w:r>
      <w:r w:rsidR="009B57DC" w:rsidRPr="00EE30FB">
        <w:rPr>
          <w:rFonts w:ascii="Traditional Arabic"/>
          <w:color w:val="auto"/>
          <w:sz w:val="32"/>
          <w:szCs w:val="32"/>
          <w:rtl/>
          <w:lang w:eastAsia="en-US"/>
        </w:rPr>
        <w:t>"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(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تحت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رقم</w:t>
      </w:r>
      <w:r w:rsidR="009B57DC" w:rsidRPr="00EE30FB">
        <w:rPr>
          <w:rFonts w:ascii="Traditional Arabic"/>
          <w:color w:val="auto"/>
          <w:sz w:val="32"/>
          <w:szCs w:val="32"/>
          <w:rtl/>
          <w:lang w:eastAsia="en-US"/>
        </w:rPr>
        <w:t>133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)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وبها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يرتقي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7471A9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إلى درجة الصحة".</w:t>
      </w:r>
    </w:p>
  </w:footnote>
  <w:footnote w:id="39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ي</w:t>
      </w:r>
      <w:r w:rsidRPr="00EE30FB">
        <w:rPr>
          <w:color w:val="auto"/>
          <w:sz w:val="32"/>
          <w:szCs w:val="32"/>
          <w:rtl/>
        </w:rPr>
        <w:t>نظر</w:t>
      </w:r>
      <w:r w:rsidRPr="00EE30FB">
        <w:rPr>
          <w:rFonts w:hint="cs"/>
          <w:color w:val="auto"/>
          <w:sz w:val="32"/>
          <w:szCs w:val="32"/>
          <w:rtl/>
        </w:rPr>
        <w:t xml:space="preserve">: </w:t>
      </w:r>
      <w:r w:rsidR="009B57DC" w:rsidRPr="00EE30FB">
        <w:rPr>
          <w:color w:val="auto"/>
          <w:sz w:val="32"/>
          <w:szCs w:val="32"/>
          <w:rtl/>
        </w:rPr>
        <w:t>المغن</w:t>
      </w:r>
      <w:r w:rsidR="009B57DC" w:rsidRPr="00EE30FB">
        <w:rPr>
          <w:rFonts w:hint="cs"/>
          <w:color w:val="auto"/>
          <w:sz w:val="32"/>
          <w:szCs w:val="32"/>
          <w:rtl/>
        </w:rPr>
        <w:t>ي</w:t>
      </w:r>
      <w:r w:rsidRPr="00EE30FB">
        <w:rPr>
          <w:color w:val="auto"/>
          <w:sz w:val="32"/>
          <w:szCs w:val="32"/>
          <w:rtl/>
        </w:rPr>
        <w:t>1/149</w:t>
      </w:r>
      <w:r w:rsidRPr="00EE30FB">
        <w:rPr>
          <w:rFonts w:hint="cs"/>
          <w:color w:val="auto"/>
          <w:sz w:val="32"/>
          <w:szCs w:val="32"/>
          <w:rtl/>
        </w:rPr>
        <w:t>.</w:t>
      </w:r>
    </w:p>
  </w:footnote>
  <w:footnote w:id="40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 xml:space="preserve">) أخرجه </w:t>
      </w:r>
      <w:r w:rsidRPr="00EE30FB">
        <w:rPr>
          <w:color w:val="auto"/>
          <w:sz w:val="32"/>
          <w:szCs w:val="32"/>
          <w:rtl/>
        </w:rPr>
        <w:t>الترمذي</w:t>
      </w:r>
      <w:r w:rsidRPr="00EE30FB">
        <w:rPr>
          <w:rFonts w:hint="cs"/>
          <w:color w:val="auto"/>
          <w:sz w:val="32"/>
          <w:szCs w:val="32"/>
          <w:rtl/>
        </w:rPr>
        <w:t xml:space="preserve"> في</w:t>
      </w:r>
      <w:r w:rsidR="004B679F" w:rsidRPr="00EE30FB">
        <w:rPr>
          <w:rFonts w:hint="cs"/>
          <w:color w:val="auto"/>
          <w:sz w:val="32"/>
          <w:szCs w:val="32"/>
          <w:rtl/>
        </w:rPr>
        <w:t xml:space="preserve"> جامعه في أبواب </w:t>
      </w:r>
      <w:r w:rsidRPr="00EE30FB">
        <w:rPr>
          <w:color w:val="auto"/>
          <w:sz w:val="32"/>
          <w:szCs w:val="32"/>
          <w:rtl/>
        </w:rPr>
        <w:t>الطه</w:t>
      </w:r>
      <w:r w:rsidR="009B57DC" w:rsidRPr="00EE30FB">
        <w:rPr>
          <w:color w:val="auto"/>
          <w:sz w:val="32"/>
          <w:szCs w:val="32"/>
          <w:rtl/>
        </w:rPr>
        <w:t>ارة، باب ما جاء في تخليل اللحية</w:t>
      </w:r>
      <w:r w:rsidRPr="00EE30FB">
        <w:rPr>
          <w:color w:val="auto"/>
          <w:sz w:val="32"/>
          <w:szCs w:val="32"/>
          <w:rtl/>
        </w:rPr>
        <w:t>1/</w:t>
      </w:r>
      <w:r w:rsidR="009B57DC" w:rsidRPr="00EE30FB">
        <w:rPr>
          <w:rFonts w:hint="cs"/>
          <w:color w:val="auto"/>
          <w:sz w:val="32"/>
          <w:szCs w:val="32"/>
          <w:rtl/>
        </w:rPr>
        <w:t>82, برقم</w:t>
      </w:r>
      <w:r w:rsidRPr="00EE30FB">
        <w:rPr>
          <w:color w:val="auto"/>
          <w:sz w:val="32"/>
          <w:szCs w:val="32"/>
          <w:rtl/>
        </w:rPr>
        <w:t>31</w:t>
      </w:r>
      <w:r w:rsidRPr="00EE30FB">
        <w:rPr>
          <w:rFonts w:hint="cs"/>
          <w:color w:val="auto"/>
          <w:sz w:val="32"/>
          <w:szCs w:val="32"/>
          <w:rtl/>
        </w:rPr>
        <w:t>, و</w:t>
      </w:r>
      <w:r w:rsidRPr="00EE30FB">
        <w:rPr>
          <w:color w:val="auto"/>
          <w:sz w:val="32"/>
          <w:szCs w:val="32"/>
          <w:rtl/>
        </w:rPr>
        <w:t>ابن ماج</w:t>
      </w:r>
      <w:r w:rsidRPr="00EE30FB">
        <w:rPr>
          <w:rFonts w:hint="cs"/>
          <w:color w:val="auto"/>
          <w:sz w:val="32"/>
          <w:szCs w:val="32"/>
          <w:rtl/>
        </w:rPr>
        <w:t xml:space="preserve">ه في </w:t>
      </w:r>
      <w:r w:rsidRPr="00EE30FB">
        <w:rPr>
          <w:color w:val="auto"/>
          <w:sz w:val="32"/>
          <w:szCs w:val="32"/>
          <w:rtl/>
        </w:rPr>
        <w:t>كتاب الطهارة</w:t>
      </w:r>
      <w:r w:rsidRPr="00EE30FB">
        <w:rPr>
          <w:rFonts w:hint="cs"/>
          <w:color w:val="auto"/>
          <w:sz w:val="32"/>
          <w:szCs w:val="32"/>
          <w:rtl/>
        </w:rPr>
        <w:t xml:space="preserve"> وسننها</w:t>
      </w:r>
      <w:r w:rsidRPr="00EE30FB">
        <w:rPr>
          <w:color w:val="auto"/>
          <w:sz w:val="32"/>
          <w:szCs w:val="32"/>
          <w:rtl/>
        </w:rPr>
        <w:t xml:space="preserve">، باب ما جاء في تخليل اللحية </w:t>
      </w:r>
      <w:r w:rsidRPr="00EE30FB">
        <w:rPr>
          <w:rFonts w:hint="cs"/>
          <w:color w:val="auto"/>
          <w:sz w:val="32"/>
          <w:szCs w:val="32"/>
          <w:rtl/>
        </w:rPr>
        <w:t>ص149، برقم</w:t>
      </w:r>
      <w:r w:rsidRPr="00EE30FB">
        <w:rPr>
          <w:color w:val="auto"/>
          <w:sz w:val="32"/>
          <w:szCs w:val="32"/>
          <w:rtl/>
        </w:rPr>
        <w:t>430</w:t>
      </w:r>
      <w:r w:rsidRPr="00EE30FB">
        <w:rPr>
          <w:rFonts w:hint="cs"/>
          <w:color w:val="auto"/>
          <w:sz w:val="32"/>
          <w:szCs w:val="32"/>
          <w:rtl/>
        </w:rPr>
        <w:t>, و</w:t>
      </w:r>
      <w:r w:rsidRPr="00EE30FB">
        <w:rPr>
          <w:color w:val="auto"/>
          <w:sz w:val="32"/>
          <w:szCs w:val="32"/>
          <w:rtl/>
        </w:rPr>
        <w:t>الدارقطني</w:t>
      </w:r>
      <w:r w:rsidR="00060FAE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color w:val="auto"/>
          <w:sz w:val="32"/>
          <w:szCs w:val="32"/>
          <w:rtl/>
        </w:rPr>
        <w:t>1/148</w:t>
      </w:r>
      <w:r w:rsidRPr="00EE30FB">
        <w:rPr>
          <w:rFonts w:hint="cs"/>
          <w:color w:val="auto"/>
          <w:sz w:val="32"/>
          <w:szCs w:val="32"/>
          <w:rtl/>
        </w:rPr>
        <w:t>،</w:t>
      </w:r>
      <w:r w:rsidRPr="00EE30FB">
        <w:rPr>
          <w:color w:val="auto"/>
          <w:sz w:val="32"/>
          <w:szCs w:val="32"/>
          <w:rtl/>
        </w:rPr>
        <w:t xml:space="preserve"> </w:t>
      </w:r>
      <w:r w:rsidR="00060FAE" w:rsidRPr="00EE30FB">
        <w:rPr>
          <w:rFonts w:hint="cs"/>
          <w:color w:val="auto"/>
          <w:sz w:val="32"/>
          <w:szCs w:val="32"/>
          <w:rtl/>
        </w:rPr>
        <w:t>و</w:t>
      </w:r>
      <w:r w:rsidRPr="00EE30FB">
        <w:rPr>
          <w:rFonts w:hint="cs"/>
          <w:color w:val="auto"/>
          <w:sz w:val="32"/>
          <w:szCs w:val="32"/>
          <w:rtl/>
        </w:rPr>
        <w:t xml:space="preserve">الحاكم في </w:t>
      </w:r>
      <w:r w:rsidR="009B57DC" w:rsidRPr="00EE30FB">
        <w:rPr>
          <w:color w:val="auto"/>
          <w:sz w:val="32"/>
          <w:szCs w:val="32"/>
          <w:rtl/>
        </w:rPr>
        <w:t>المستدرك</w:t>
      </w:r>
      <w:r w:rsidRPr="00EE30FB">
        <w:rPr>
          <w:color w:val="auto"/>
          <w:sz w:val="32"/>
          <w:szCs w:val="32"/>
          <w:rtl/>
        </w:rPr>
        <w:t>1/</w:t>
      </w:r>
      <w:r w:rsidRPr="00EE30FB">
        <w:rPr>
          <w:rFonts w:hint="cs"/>
          <w:color w:val="auto"/>
          <w:sz w:val="32"/>
          <w:szCs w:val="32"/>
          <w:rtl/>
        </w:rPr>
        <w:t>1</w:t>
      </w:r>
      <w:r w:rsidRPr="00EE30FB">
        <w:rPr>
          <w:color w:val="auto"/>
          <w:sz w:val="32"/>
          <w:szCs w:val="32"/>
          <w:rtl/>
        </w:rPr>
        <w:t>49</w:t>
      </w:r>
      <w:r w:rsidRPr="00EE30FB">
        <w:rPr>
          <w:rFonts w:hint="cs"/>
          <w:color w:val="auto"/>
          <w:sz w:val="32"/>
          <w:szCs w:val="32"/>
          <w:rtl/>
        </w:rPr>
        <w:t>،</w:t>
      </w:r>
      <w:r w:rsidRPr="00EE30FB">
        <w:rPr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و</w:t>
      </w:r>
      <w:r w:rsidRPr="00EE30FB">
        <w:rPr>
          <w:color w:val="auto"/>
          <w:sz w:val="32"/>
          <w:szCs w:val="32"/>
          <w:rtl/>
        </w:rPr>
        <w:t>ابن</w:t>
      </w:r>
      <w:r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color w:val="auto"/>
          <w:sz w:val="32"/>
          <w:szCs w:val="32"/>
          <w:rtl/>
        </w:rPr>
        <w:t>حبان</w:t>
      </w:r>
      <w:r w:rsidRPr="00EE30FB">
        <w:rPr>
          <w:rFonts w:hint="cs"/>
          <w:color w:val="auto"/>
          <w:sz w:val="32"/>
          <w:szCs w:val="32"/>
          <w:rtl/>
        </w:rPr>
        <w:t>3/363،</w:t>
      </w:r>
      <w:r w:rsidRPr="00EE30FB">
        <w:rPr>
          <w:color w:val="auto"/>
          <w:sz w:val="32"/>
          <w:szCs w:val="32"/>
          <w:rtl/>
        </w:rPr>
        <w:t xml:space="preserve"> </w:t>
      </w:r>
      <w:r w:rsidR="009B57DC" w:rsidRPr="00EE30FB">
        <w:rPr>
          <w:rFonts w:hint="cs"/>
          <w:color w:val="auto"/>
          <w:sz w:val="32"/>
          <w:szCs w:val="32"/>
          <w:rtl/>
        </w:rPr>
        <w:t>وابن خزيمة</w:t>
      </w:r>
      <w:r w:rsidRPr="00EE30FB">
        <w:rPr>
          <w:rFonts w:hint="cs"/>
          <w:color w:val="auto"/>
          <w:sz w:val="32"/>
          <w:szCs w:val="32"/>
          <w:rtl/>
        </w:rPr>
        <w:t>1/78, والببيهقي في السنن الكبرى1/159, والدارمي1/550, والبغوي في شرح السنة1/421, وابن المنذر في الأوسط</w:t>
      </w:r>
      <w:r w:rsidR="00060FAE" w:rsidRPr="00EE30FB">
        <w:rPr>
          <w:rFonts w:hint="cs"/>
          <w:color w:val="auto"/>
          <w:sz w:val="32"/>
          <w:szCs w:val="32"/>
          <w:rtl/>
        </w:rPr>
        <w:t>1</w:t>
      </w:r>
      <w:r w:rsidRPr="00EE30FB">
        <w:rPr>
          <w:rFonts w:hint="cs"/>
          <w:color w:val="auto"/>
          <w:sz w:val="32"/>
          <w:szCs w:val="32"/>
          <w:rtl/>
        </w:rPr>
        <w:t xml:space="preserve">/385, </w:t>
      </w:r>
      <w:r w:rsidRPr="00EE30FB">
        <w:rPr>
          <w:color w:val="auto"/>
          <w:sz w:val="32"/>
          <w:szCs w:val="32"/>
          <w:rtl/>
        </w:rPr>
        <w:t xml:space="preserve"> والحديث </w:t>
      </w:r>
      <w:r w:rsidRPr="00EE30FB">
        <w:rPr>
          <w:rFonts w:hint="cs"/>
          <w:color w:val="auto"/>
          <w:sz w:val="32"/>
          <w:szCs w:val="32"/>
          <w:rtl/>
        </w:rPr>
        <w:t xml:space="preserve">قال عنه </w:t>
      </w:r>
      <w:r w:rsidRPr="00EE30FB">
        <w:rPr>
          <w:color w:val="auto"/>
          <w:sz w:val="32"/>
          <w:szCs w:val="32"/>
          <w:rtl/>
        </w:rPr>
        <w:t>الترمذي</w:t>
      </w:r>
      <w:r w:rsidR="009B57DC" w:rsidRPr="00EE30FB">
        <w:rPr>
          <w:rFonts w:hint="cs"/>
          <w:color w:val="auto"/>
          <w:sz w:val="32"/>
          <w:szCs w:val="32"/>
          <w:rtl/>
        </w:rPr>
        <w:t>:</w:t>
      </w:r>
      <w:r w:rsidRPr="00EE30FB">
        <w:rPr>
          <w:rFonts w:hint="cs"/>
          <w:color w:val="auto"/>
          <w:sz w:val="32"/>
          <w:szCs w:val="32"/>
          <w:rtl/>
        </w:rPr>
        <w:t>"حديث حسن صحيح"</w:t>
      </w:r>
      <w:r w:rsidR="009B57DC" w:rsidRPr="00EE30FB">
        <w:rPr>
          <w:rFonts w:hint="cs"/>
          <w:color w:val="auto"/>
          <w:sz w:val="32"/>
          <w:szCs w:val="32"/>
          <w:rtl/>
        </w:rPr>
        <w:t>,</w:t>
      </w:r>
      <w:r w:rsidRPr="00EE30FB">
        <w:rPr>
          <w:color w:val="auto"/>
          <w:sz w:val="32"/>
          <w:szCs w:val="32"/>
          <w:rtl/>
        </w:rPr>
        <w:t xml:space="preserve"> ونقل عن الإمام البخاري</w:t>
      </w:r>
      <w:r w:rsidRPr="00EE30FB">
        <w:rPr>
          <w:rFonts w:hint="cs"/>
          <w:color w:val="auto"/>
          <w:sz w:val="32"/>
          <w:szCs w:val="32"/>
          <w:rtl/>
        </w:rPr>
        <w:t xml:space="preserve"> ب</w:t>
      </w:r>
      <w:r w:rsidRPr="00EE30FB">
        <w:rPr>
          <w:color w:val="auto"/>
          <w:sz w:val="32"/>
          <w:szCs w:val="32"/>
          <w:rtl/>
        </w:rPr>
        <w:t xml:space="preserve">أنه </w:t>
      </w:r>
      <w:r w:rsidR="006D6AC9" w:rsidRPr="00EE30FB">
        <w:rPr>
          <w:rFonts w:hint="cs"/>
          <w:color w:val="auto"/>
          <w:sz w:val="32"/>
          <w:szCs w:val="32"/>
          <w:rtl/>
        </w:rPr>
        <w:t>قال</w:t>
      </w:r>
      <w:r w:rsidR="009B57DC" w:rsidRPr="00EE30FB">
        <w:rPr>
          <w:rFonts w:hint="cs"/>
          <w:color w:val="auto"/>
          <w:sz w:val="32"/>
          <w:szCs w:val="32"/>
          <w:rtl/>
        </w:rPr>
        <w:t>:</w:t>
      </w:r>
      <w:r w:rsidRPr="00EE30FB">
        <w:rPr>
          <w:rFonts w:hint="cs"/>
          <w:color w:val="auto"/>
          <w:sz w:val="32"/>
          <w:szCs w:val="32"/>
          <w:rtl/>
        </w:rPr>
        <w:t>"</w:t>
      </w:r>
      <w:r w:rsidRPr="00EE30FB">
        <w:rPr>
          <w:color w:val="auto"/>
          <w:sz w:val="32"/>
          <w:szCs w:val="32"/>
          <w:rtl/>
        </w:rPr>
        <w:t>أصح شيء في هذا الباب</w:t>
      </w:r>
      <w:r w:rsidRPr="00EE30FB">
        <w:rPr>
          <w:rFonts w:hint="cs"/>
          <w:color w:val="auto"/>
          <w:sz w:val="32"/>
          <w:szCs w:val="32"/>
          <w:rtl/>
        </w:rPr>
        <w:t xml:space="preserve"> حديث عامر ب</w:t>
      </w:r>
      <w:r w:rsidR="006D6AC9" w:rsidRPr="00EE30FB">
        <w:rPr>
          <w:rFonts w:hint="cs"/>
          <w:color w:val="auto"/>
          <w:sz w:val="32"/>
          <w:szCs w:val="32"/>
          <w:rtl/>
        </w:rPr>
        <w:t>ن شقيق عن أبي وائل عن عثمان", و</w:t>
      </w:r>
      <w:r w:rsidRPr="00EE30FB">
        <w:rPr>
          <w:rFonts w:hint="cs"/>
          <w:color w:val="auto"/>
          <w:sz w:val="32"/>
          <w:szCs w:val="32"/>
          <w:rtl/>
        </w:rPr>
        <w:t>قال</w:t>
      </w:r>
      <w:r w:rsidR="009B57DC" w:rsidRPr="00EE30FB">
        <w:rPr>
          <w:color w:val="auto"/>
          <w:sz w:val="32"/>
          <w:szCs w:val="32"/>
          <w:rtl/>
        </w:rPr>
        <w:t xml:space="preserve"> الحاكم</w:t>
      </w:r>
      <w:r w:rsidR="006D6AC9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9B57DC" w:rsidRPr="00EE30FB">
        <w:rPr>
          <w:color w:val="auto"/>
          <w:sz w:val="32"/>
          <w:szCs w:val="32"/>
          <w:rtl/>
        </w:rPr>
        <w:t>:</w:t>
      </w:r>
      <w:r w:rsidRPr="00EE30FB">
        <w:rPr>
          <w:rFonts w:hint="cs"/>
          <w:color w:val="auto"/>
          <w:sz w:val="32"/>
          <w:szCs w:val="32"/>
          <w:rtl/>
        </w:rPr>
        <w:t>"</w:t>
      </w:r>
      <w:r w:rsidRPr="00EE30FB">
        <w:rPr>
          <w:color w:val="auto"/>
          <w:sz w:val="32"/>
          <w:szCs w:val="32"/>
          <w:rtl/>
        </w:rPr>
        <w:t>هذا إسناد صحيح، قد احتجا بجميع رواته غير عامر بن شقيق، ولا أعلم في عامر بن شقيق طعناً بوجه من الوجوه</w:t>
      </w:r>
      <w:r w:rsidR="008F2907" w:rsidRPr="00EE30FB">
        <w:rPr>
          <w:rFonts w:hint="cs"/>
          <w:color w:val="auto"/>
          <w:sz w:val="32"/>
          <w:szCs w:val="32"/>
          <w:rtl/>
        </w:rPr>
        <w:t>",</w:t>
      </w:r>
      <w:r w:rsidRPr="00EE30FB">
        <w:rPr>
          <w:rFonts w:hint="cs"/>
          <w:color w:val="auto"/>
          <w:sz w:val="32"/>
          <w:szCs w:val="32"/>
          <w:rtl/>
        </w:rPr>
        <w:t xml:space="preserve">وقال الحافظ في </w:t>
      </w:r>
      <w:r w:rsidRPr="00EE30FB">
        <w:rPr>
          <w:color w:val="auto"/>
          <w:sz w:val="32"/>
          <w:szCs w:val="32"/>
          <w:rtl/>
        </w:rPr>
        <w:t xml:space="preserve">التلخيص </w:t>
      </w:r>
      <w:r w:rsidR="008F2907" w:rsidRPr="00EE30FB">
        <w:rPr>
          <w:rFonts w:hint="cs"/>
          <w:color w:val="auto"/>
          <w:sz w:val="32"/>
          <w:szCs w:val="32"/>
          <w:rtl/>
        </w:rPr>
        <w:t>الحبير</w:t>
      </w:r>
      <w:r w:rsidR="008F2907" w:rsidRPr="00EE30FB">
        <w:rPr>
          <w:color w:val="auto"/>
          <w:sz w:val="32"/>
          <w:szCs w:val="32"/>
          <w:rtl/>
        </w:rPr>
        <w:t>1/148:</w:t>
      </w:r>
      <w:r w:rsidRPr="00EE30FB">
        <w:rPr>
          <w:rFonts w:hint="cs"/>
          <w:color w:val="auto"/>
          <w:sz w:val="32"/>
          <w:szCs w:val="32"/>
          <w:rtl/>
        </w:rPr>
        <w:t>"</w:t>
      </w:r>
      <w:r w:rsidRPr="00EE30FB">
        <w:rPr>
          <w:color w:val="auto"/>
          <w:sz w:val="32"/>
          <w:szCs w:val="32"/>
          <w:rtl/>
        </w:rPr>
        <w:t>وليس كما قال، فقد ضعفه يحيى بن معين</w:t>
      </w:r>
      <w:r w:rsidR="006D6AC9" w:rsidRPr="00EE30FB">
        <w:rPr>
          <w:rFonts w:hint="cs"/>
          <w:color w:val="auto"/>
          <w:sz w:val="32"/>
          <w:szCs w:val="32"/>
          <w:rtl/>
        </w:rPr>
        <w:t>".</w:t>
      </w:r>
      <w:r w:rsidR="008F2907" w:rsidRPr="00EE30FB">
        <w:rPr>
          <w:rFonts w:hint="cs"/>
          <w:color w:val="auto"/>
          <w:sz w:val="32"/>
          <w:szCs w:val="32"/>
          <w:rtl/>
        </w:rPr>
        <w:t>وصححه الألباني في صحيح سنن ا</w:t>
      </w:r>
      <w:r w:rsidRPr="00EE30FB">
        <w:rPr>
          <w:rFonts w:hint="cs"/>
          <w:color w:val="auto"/>
          <w:sz w:val="32"/>
          <w:szCs w:val="32"/>
          <w:rtl/>
        </w:rPr>
        <w:t>بن ماجه1/72,</w:t>
      </w:r>
      <w:r w:rsidR="006D6AC9" w:rsidRPr="00EE30FB">
        <w:rPr>
          <w:rFonts w:hint="cs"/>
          <w:color w:val="auto"/>
          <w:sz w:val="32"/>
          <w:szCs w:val="32"/>
          <w:rtl/>
        </w:rPr>
        <w:t>برقم345,</w:t>
      </w:r>
      <w:r w:rsidR="008F2907" w:rsidRPr="00EE30FB">
        <w:rPr>
          <w:rFonts w:hint="cs"/>
          <w:color w:val="auto"/>
          <w:sz w:val="32"/>
          <w:szCs w:val="32"/>
          <w:rtl/>
        </w:rPr>
        <w:t>وفي صحيح سنن أبي داود</w:t>
      </w:r>
      <w:r w:rsidRPr="00EE30FB">
        <w:rPr>
          <w:rFonts w:hint="cs"/>
          <w:color w:val="auto"/>
          <w:sz w:val="32"/>
          <w:szCs w:val="32"/>
          <w:rtl/>
        </w:rPr>
        <w:t>1/185.</w:t>
      </w:r>
      <w:r w:rsidR="006D6AC9" w:rsidRPr="00EE30F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41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أخرجه الترمذي في</w:t>
      </w:r>
      <w:r w:rsidR="003B2B87" w:rsidRPr="00EE30FB">
        <w:rPr>
          <w:rFonts w:hint="cs"/>
          <w:color w:val="auto"/>
          <w:sz w:val="32"/>
          <w:szCs w:val="32"/>
          <w:rtl/>
        </w:rPr>
        <w:t xml:space="preserve"> جامعه في أبواب </w:t>
      </w:r>
      <w:r w:rsidRPr="00EE30FB">
        <w:rPr>
          <w:rFonts w:hint="cs"/>
          <w:color w:val="auto"/>
          <w:sz w:val="32"/>
          <w:szCs w:val="32"/>
          <w:rtl/>
        </w:rPr>
        <w:t>الطهارة, باب م</w:t>
      </w:r>
      <w:r w:rsidR="009B57DC" w:rsidRPr="00EE30FB">
        <w:rPr>
          <w:rFonts w:hint="cs"/>
          <w:color w:val="auto"/>
          <w:sz w:val="32"/>
          <w:szCs w:val="32"/>
          <w:rtl/>
        </w:rPr>
        <w:t>ا جاء في تخليل اللحية1/80, برقم</w:t>
      </w:r>
      <w:r w:rsidRPr="00EE30FB">
        <w:rPr>
          <w:color w:val="auto"/>
          <w:sz w:val="32"/>
          <w:szCs w:val="32"/>
          <w:rtl/>
        </w:rPr>
        <w:t>29</w:t>
      </w:r>
      <w:r w:rsidRPr="00EE30FB">
        <w:rPr>
          <w:rFonts w:hint="cs"/>
          <w:color w:val="auto"/>
          <w:sz w:val="32"/>
          <w:szCs w:val="32"/>
          <w:rtl/>
        </w:rPr>
        <w:t>, وابن ماجه في كتاب الطهارة وسننها, باب ما جاء في تخليل اللحية ص148,برقم</w:t>
      </w:r>
      <w:r w:rsidRPr="00EE30FB">
        <w:rPr>
          <w:color w:val="auto"/>
          <w:sz w:val="32"/>
          <w:szCs w:val="32"/>
          <w:rtl/>
        </w:rPr>
        <w:t>429</w:t>
      </w:r>
      <w:r w:rsidR="009121DE" w:rsidRPr="00EE30FB">
        <w:rPr>
          <w:rFonts w:hint="cs"/>
          <w:color w:val="auto"/>
          <w:sz w:val="32"/>
          <w:szCs w:val="32"/>
          <w:rtl/>
        </w:rPr>
        <w:t xml:space="preserve">, والحاكم في المستدرك1/149, </w:t>
      </w:r>
      <w:r w:rsidRPr="00EE30FB">
        <w:rPr>
          <w:rFonts w:hint="cs"/>
          <w:color w:val="auto"/>
          <w:sz w:val="32"/>
          <w:szCs w:val="32"/>
          <w:rtl/>
        </w:rPr>
        <w:t>والبيهقي في السنن الكبرى1/54, وأبو عبيد في كتاب الطهورص222, والحديث صححه الحاكم, ووافقه</w:t>
      </w:r>
      <w:r w:rsidR="009B57DC" w:rsidRPr="00EE30FB">
        <w:rPr>
          <w:rFonts w:hint="cs"/>
          <w:color w:val="auto"/>
          <w:sz w:val="32"/>
          <w:szCs w:val="32"/>
          <w:rtl/>
        </w:rPr>
        <w:t xml:space="preserve"> الذهبي, وقال الحافظ في الدراية1/23, في التلخيص الحبير1</w:t>
      </w:r>
      <w:r w:rsidR="009121DE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9B57DC" w:rsidRPr="00EE30FB">
        <w:rPr>
          <w:rFonts w:hint="cs"/>
          <w:color w:val="auto"/>
          <w:sz w:val="32"/>
          <w:szCs w:val="32"/>
          <w:rtl/>
        </w:rPr>
        <w:t>/149:</w:t>
      </w:r>
      <w:r w:rsidRPr="00EE30FB">
        <w:rPr>
          <w:rFonts w:hint="cs"/>
          <w:color w:val="auto"/>
          <w:sz w:val="32"/>
          <w:szCs w:val="32"/>
          <w:rtl/>
        </w:rPr>
        <w:t>"وهو م</w:t>
      </w:r>
      <w:r w:rsidR="009121DE" w:rsidRPr="00EE30FB">
        <w:rPr>
          <w:rFonts w:hint="cs"/>
          <w:color w:val="auto"/>
          <w:sz w:val="32"/>
          <w:szCs w:val="32"/>
          <w:rtl/>
        </w:rPr>
        <w:t xml:space="preserve">علول", </w:t>
      </w:r>
      <w:r w:rsidR="009B57DC" w:rsidRPr="00EE30FB">
        <w:rPr>
          <w:rFonts w:hint="cs"/>
          <w:color w:val="auto"/>
          <w:sz w:val="32"/>
          <w:szCs w:val="32"/>
          <w:rtl/>
        </w:rPr>
        <w:t>وقال الزيلعي في نصب الراية1/24</w:t>
      </w:r>
      <w:r w:rsidR="00060FAE" w:rsidRPr="00EE30FB">
        <w:rPr>
          <w:rFonts w:hint="cs"/>
          <w:color w:val="auto"/>
          <w:sz w:val="32"/>
          <w:szCs w:val="32"/>
          <w:rtl/>
        </w:rPr>
        <w:t>: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الترمذي</w:t>
      </w:r>
      <w:r w:rsidR="009B57DC" w:rsidRPr="00EE30FB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سمعت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إسحاق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منصور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يقول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سمعت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حنبل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يقول</w:t>
      </w:r>
      <w:r w:rsidR="009B57DC" w:rsidRPr="00EE30FB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عيينة</w:t>
      </w:r>
      <w:r w:rsidR="009B57DC" w:rsidRPr="00EE30FB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يسمع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الكريم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حسان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بلال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ت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خليل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", وقال ابن </w:t>
      </w:r>
      <w:r w:rsidR="009B57DC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الملقن  في البدر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2/187:"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الكريم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أمية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المخارق،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أخرجه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الترمذي،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أحد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الضعفاء،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يسمعه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حسان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قاله ابن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عيينة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والبخاري،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فأين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الصحة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؟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وصححه الألباني في صحيح </w:t>
      </w:r>
      <w:r w:rsidR="008F2907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سنن </w:t>
      </w:r>
      <w:r w:rsidR="009B57DC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ابن ماجه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1/7</w:t>
      </w:r>
      <w:r w:rsidR="008F2907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2, برقم344.</w:t>
      </w:r>
    </w:p>
  </w:footnote>
  <w:footnote w:id="42">
    <w:p w:rsidR="00D8493D" w:rsidRDefault="008C5501" w:rsidP="008A5C88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="00D8493D">
        <w:rPr>
          <w:rFonts w:hint="cs"/>
          <w:color w:val="auto"/>
          <w:sz w:val="32"/>
          <w:szCs w:val="32"/>
          <w:rtl/>
        </w:rPr>
        <w:t>) أخرجه الإمام أحمد43/119,</w:t>
      </w:r>
      <w:r w:rsidR="009B57DC" w:rsidRPr="00EE30FB">
        <w:rPr>
          <w:rFonts w:hint="cs"/>
          <w:color w:val="auto"/>
          <w:sz w:val="32"/>
          <w:szCs w:val="32"/>
          <w:rtl/>
        </w:rPr>
        <w:t>برقم</w:t>
      </w:r>
      <w:r w:rsidRPr="00EE30FB">
        <w:rPr>
          <w:color w:val="auto"/>
          <w:sz w:val="32"/>
          <w:szCs w:val="32"/>
          <w:rtl/>
        </w:rPr>
        <w:t>25971</w:t>
      </w:r>
      <w:r w:rsidR="009B57DC" w:rsidRPr="00EE30FB">
        <w:rPr>
          <w:rFonts w:hint="cs"/>
          <w:color w:val="auto"/>
          <w:sz w:val="32"/>
          <w:szCs w:val="32"/>
          <w:rtl/>
        </w:rPr>
        <w:t>, والحاكم</w:t>
      </w:r>
      <w:r w:rsidR="00D8493D">
        <w:rPr>
          <w:rFonts w:hint="cs"/>
          <w:color w:val="auto"/>
          <w:sz w:val="32"/>
          <w:szCs w:val="32"/>
          <w:rtl/>
        </w:rPr>
        <w:t xml:space="preserve">1/150, </w:t>
      </w:r>
      <w:r w:rsidRPr="00EE30FB">
        <w:rPr>
          <w:rFonts w:hint="cs"/>
          <w:color w:val="auto"/>
          <w:sz w:val="32"/>
          <w:szCs w:val="32"/>
          <w:rtl/>
        </w:rPr>
        <w:t xml:space="preserve">وأبو عبيد في كتاب الطهور </w:t>
      </w:r>
    </w:p>
    <w:p w:rsidR="008C5501" w:rsidRPr="00EE30FB" w:rsidRDefault="008C5501" w:rsidP="008A5C88">
      <w:pPr>
        <w:autoSpaceDE w:val="0"/>
        <w:autoSpaceDN w:val="0"/>
        <w:adjustRightInd w:val="0"/>
        <w:spacing w:line="235" w:lineRule="auto"/>
        <w:ind w:left="425" w:firstLine="0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ص</w:t>
      </w:r>
      <w:r w:rsidR="00D8493D">
        <w:rPr>
          <w:rFonts w:hint="cs"/>
          <w:color w:val="auto"/>
          <w:sz w:val="32"/>
          <w:szCs w:val="32"/>
          <w:rtl/>
        </w:rPr>
        <w:t xml:space="preserve">225, </w:t>
      </w:r>
      <w:r w:rsidRPr="00EE30FB">
        <w:rPr>
          <w:rFonts w:hint="cs"/>
          <w:color w:val="auto"/>
          <w:sz w:val="32"/>
          <w:szCs w:val="32"/>
          <w:rtl/>
        </w:rPr>
        <w:t>وا</w:t>
      </w:r>
      <w:r w:rsidR="009B57DC" w:rsidRPr="00EE30FB">
        <w:rPr>
          <w:rFonts w:hint="cs"/>
          <w:color w:val="auto"/>
          <w:sz w:val="32"/>
          <w:szCs w:val="32"/>
          <w:rtl/>
        </w:rPr>
        <w:t xml:space="preserve">لحديث </w:t>
      </w:r>
      <w:r w:rsidR="0075323D">
        <w:rPr>
          <w:rFonts w:hint="cs"/>
          <w:color w:val="auto"/>
          <w:sz w:val="32"/>
          <w:szCs w:val="32"/>
          <w:rtl/>
        </w:rPr>
        <w:t>حسنه إسناده الحافظ في التلخيص1/150,</w:t>
      </w:r>
      <w:r w:rsidR="009B57DC" w:rsidRPr="00EE30FB">
        <w:rPr>
          <w:rFonts w:hint="cs"/>
          <w:color w:val="auto"/>
          <w:sz w:val="32"/>
          <w:szCs w:val="32"/>
          <w:rtl/>
        </w:rPr>
        <w:t>وقال الهيثمي في المجمع1/539:</w:t>
      </w:r>
      <w:r w:rsidR="0075323D">
        <w:rPr>
          <w:rFonts w:hint="cs"/>
          <w:color w:val="auto"/>
          <w:sz w:val="32"/>
          <w:szCs w:val="32"/>
          <w:rtl/>
        </w:rPr>
        <w:t xml:space="preserve"> </w:t>
      </w:r>
      <w:r w:rsidR="009B57DC" w:rsidRPr="00EE30FB">
        <w:rPr>
          <w:rFonts w:hint="cs"/>
          <w:color w:val="auto"/>
          <w:sz w:val="32"/>
          <w:szCs w:val="32"/>
          <w:rtl/>
        </w:rPr>
        <w:t>"رجاله موثقون"</w:t>
      </w:r>
      <w:r w:rsidR="0075323D">
        <w:rPr>
          <w:rFonts w:hint="cs"/>
          <w:color w:val="auto"/>
          <w:sz w:val="32"/>
          <w:szCs w:val="32"/>
          <w:rtl/>
        </w:rPr>
        <w:t>,</w:t>
      </w:r>
      <w:r w:rsidRPr="00EE30FB">
        <w:rPr>
          <w:rFonts w:hint="cs"/>
          <w:color w:val="auto"/>
          <w:sz w:val="32"/>
          <w:szCs w:val="32"/>
          <w:rtl/>
        </w:rPr>
        <w:t>وصححه الألباني</w:t>
      </w:r>
      <w:r w:rsidR="0075323D">
        <w:rPr>
          <w:rFonts w:hint="cs"/>
          <w:color w:val="auto"/>
          <w:sz w:val="32"/>
          <w:szCs w:val="32"/>
          <w:rtl/>
        </w:rPr>
        <w:t xml:space="preserve"> في صحيح الجامع الصغير2/858,</w:t>
      </w:r>
      <w:r w:rsidRPr="00EE30FB">
        <w:rPr>
          <w:rFonts w:hint="cs"/>
          <w:color w:val="auto"/>
          <w:sz w:val="32"/>
          <w:szCs w:val="32"/>
          <w:rtl/>
        </w:rPr>
        <w:t>و</w:t>
      </w:r>
      <w:r w:rsidR="009B57DC" w:rsidRPr="00EE30FB">
        <w:rPr>
          <w:rFonts w:hint="cs"/>
          <w:color w:val="auto"/>
          <w:sz w:val="32"/>
          <w:szCs w:val="32"/>
          <w:rtl/>
        </w:rPr>
        <w:t>صحيح أبي داود</w:t>
      </w:r>
      <w:r w:rsidRPr="00EE30FB">
        <w:rPr>
          <w:rFonts w:hint="cs"/>
          <w:color w:val="auto"/>
          <w:sz w:val="32"/>
          <w:szCs w:val="32"/>
          <w:rtl/>
        </w:rPr>
        <w:t>1/</w:t>
      </w:r>
      <w:r w:rsidR="0075323D">
        <w:rPr>
          <w:rFonts w:hint="cs"/>
          <w:color w:val="auto"/>
          <w:sz w:val="32"/>
          <w:szCs w:val="32"/>
          <w:rtl/>
        </w:rPr>
        <w:t xml:space="preserve">248. </w:t>
      </w:r>
    </w:p>
  </w:footnote>
  <w:footnote w:id="43">
    <w:p w:rsidR="008C5501" w:rsidRPr="00EE30FB" w:rsidRDefault="008C5501" w:rsidP="008A5C88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أخرجه ابن ماجه في كتاب الطهارة</w:t>
      </w:r>
      <w:r w:rsidR="001C0977" w:rsidRPr="00EE30FB">
        <w:rPr>
          <w:rFonts w:hint="cs"/>
          <w:color w:val="auto"/>
          <w:sz w:val="32"/>
          <w:szCs w:val="32"/>
          <w:rtl/>
        </w:rPr>
        <w:t>,</w:t>
      </w:r>
      <w:r w:rsidRPr="00EE30FB">
        <w:rPr>
          <w:rFonts w:hint="cs"/>
          <w:color w:val="auto"/>
          <w:sz w:val="32"/>
          <w:szCs w:val="32"/>
          <w:rtl/>
        </w:rPr>
        <w:t xml:space="preserve"> باب ما</w:t>
      </w:r>
      <w:r w:rsidR="001C0977" w:rsidRPr="00EE30FB">
        <w:rPr>
          <w:rFonts w:hint="cs"/>
          <w:color w:val="auto"/>
          <w:sz w:val="32"/>
          <w:szCs w:val="32"/>
          <w:rtl/>
        </w:rPr>
        <w:t xml:space="preserve"> جاء في تخليل اللحية ص149, برقم</w:t>
      </w:r>
      <w:r w:rsidRPr="00EE30FB">
        <w:rPr>
          <w:color w:val="auto"/>
          <w:sz w:val="32"/>
          <w:szCs w:val="32"/>
          <w:rtl/>
        </w:rPr>
        <w:t>433</w:t>
      </w:r>
      <w:r w:rsidR="001C0977" w:rsidRPr="00EE30FB">
        <w:rPr>
          <w:rFonts w:hint="cs"/>
          <w:color w:val="auto"/>
          <w:sz w:val="32"/>
          <w:szCs w:val="32"/>
          <w:rtl/>
        </w:rPr>
        <w:t>, والطبراني في المعجم الكبير</w:t>
      </w:r>
      <w:r w:rsidRPr="00EE30FB">
        <w:rPr>
          <w:rFonts w:hint="cs"/>
          <w:color w:val="auto"/>
          <w:sz w:val="32"/>
          <w:szCs w:val="32"/>
          <w:rtl/>
        </w:rPr>
        <w:t>10/39,</w:t>
      </w:r>
      <w:r w:rsidR="001C0977" w:rsidRPr="00EE30FB">
        <w:rPr>
          <w:rFonts w:hint="cs"/>
          <w:color w:val="auto"/>
          <w:sz w:val="32"/>
          <w:szCs w:val="32"/>
          <w:rtl/>
        </w:rPr>
        <w:t xml:space="preserve"> وأبو عبيد في كتاب الطهورص223, وقال ابن حجر في التلخيص 1/150</w:t>
      </w:r>
      <w:r w:rsidR="00F20FA8" w:rsidRPr="00EE30FB">
        <w:rPr>
          <w:rFonts w:hint="cs"/>
          <w:color w:val="auto"/>
          <w:sz w:val="32"/>
          <w:szCs w:val="32"/>
          <w:rtl/>
        </w:rPr>
        <w:t>:"وفيه أبو سَورة لا يعرف</w:t>
      </w:r>
      <w:r w:rsidR="001C0977" w:rsidRPr="00EE30FB">
        <w:rPr>
          <w:rFonts w:hint="cs"/>
          <w:color w:val="auto"/>
          <w:sz w:val="32"/>
          <w:szCs w:val="32"/>
          <w:rtl/>
        </w:rPr>
        <w:t>", وقال الزيلعي في نصب الراية</w:t>
      </w:r>
      <w:r w:rsidRPr="00EE30FB">
        <w:rPr>
          <w:rFonts w:hint="cs"/>
          <w:color w:val="auto"/>
          <w:sz w:val="32"/>
          <w:szCs w:val="32"/>
          <w:rtl/>
        </w:rPr>
        <w:t>1/24: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وواصل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السائب،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البخاري،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وأبو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حاتم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منكر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الحديث،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النسائي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متروك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F20FA8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Pr="00EE30FB">
        <w:rPr>
          <w:rFonts w:hint="cs"/>
          <w:color w:val="auto"/>
          <w:sz w:val="32"/>
          <w:szCs w:val="32"/>
          <w:rtl/>
        </w:rPr>
        <w:t xml:space="preserve">وصححه الألباني في صحيح </w:t>
      </w:r>
      <w:r w:rsidR="00F20FA8" w:rsidRPr="00EE30FB">
        <w:rPr>
          <w:rFonts w:hint="cs"/>
          <w:color w:val="auto"/>
          <w:sz w:val="32"/>
          <w:szCs w:val="32"/>
          <w:rtl/>
        </w:rPr>
        <w:t xml:space="preserve"> سنن </w:t>
      </w:r>
      <w:r w:rsidR="001C0977" w:rsidRPr="00EE30FB">
        <w:rPr>
          <w:rFonts w:hint="cs"/>
          <w:color w:val="auto"/>
          <w:sz w:val="32"/>
          <w:szCs w:val="32"/>
          <w:rtl/>
        </w:rPr>
        <w:t>ابن ماجه1/73,  رقم</w:t>
      </w:r>
      <w:r w:rsidRPr="00EE30FB">
        <w:rPr>
          <w:rFonts w:hint="cs"/>
          <w:color w:val="auto"/>
          <w:sz w:val="32"/>
          <w:szCs w:val="32"/>
          <w:rtl/>
        </w:rPr>
        <w:t>347.</w:t>
      </w:r>
    </w:p>
  </w:footnote>
  <w:footnote w:id="44">
    <w:p w:rsidR="008C5501" w:rsidRPr="00EE30FB" w:rsidRDefault="008C5501" w:rsidP="008A5C88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أخرجه ابن ماجه في كتاب الطهارة وسننها, باب ما</w:t>
      </w:r>
      <w:r w:rsidR="001C0977" w:rsidRPr="00EE30FB">
        <w:rPr>
          <w:rFonts w:hint="cs"/>
          <w:color w:val="auto"/>
          <w:sz w:val="32"/>
          <w:szCs w:val="32"/>
          <w:rtl/>
        </w:rPr>
        <w:t xml:space="preserve"> جاء في تخليل اللحية ص149, برقم</w:t>
      </w:r>
      <w:r w:rsidRPr="00EE30FB">
        <w:rPr>
          <w:color w:val="auto"/>
          <w:sz w:val="32"/>
          <w:szCs w:val="32"/>
          <w:rtl/>
        </w:rPr>
        <w:t>431</w:t>
      </w:r>
      <w:r w:rsidRPr="00EE30FB">
        <w:rPr>
          <w:rFonts w:hint="cs"/>
          <w:color w:val="auto"/>
          <w:sz w:val="32"/>
          <w:szCs w:val="32"/>
          <w:rtl/>
        </w:rPr>
        <w:t xml:space="preserve">, و الحديث صححه الألباني في </w:t>
      </w:r>
      <w:r w:rsidR="001C0977" w:rsidRPr="00EE30FB">
        <w:rPr>
          <w:rFonts w:hint="cs"/>
          <w:color w:val="auto"/>
          <w:sz w:val="32"/>
          <w:szCs w:val="32"/>
          <w:rtl/>
        </w:rPr>
        <w:t>صحيح  سنن ابن ماجه</w:t>
      </w:r>
      <w:r w:rsidRPr="00EE30FB">
        <w:rPr>
          <w:rFonts w:hint="cs"/>
          <w:color w:val="auto"/>
          <w:sz w:val="32"/>
          <w:szCs w:val="32"/>
          <w:rtl/>
        </w:rPr>
        <w:t>1/73,</w:t>
      </w:r>
      <w:r w:rsidR="00F20FA8" w:rsidRPr="00EE30FB">
        <w:rPr>
          <w:rFonts w:hint="cs"/>
          <w:color w:val="auto"/>
          <w:sz w:val="32"/>
          <w:szCs w:val="32"/>
          <w:rtl/>
        </w:rPr>
        <w:t xml:space="preserve"> برقم346,</w:t>
      </w:r>
      <w:r w:rsidRPr="00EE30FB">
        <w:rPr>
          <w:rFonts w:hint="cs"/>
          <w:color w:val="auto"/>
          <w:sz w:val="32"/>
          <w:szCs w:val="32"/>
          <w:rtl/>
        </w:rPr>
        <w:t xml:space="preserve"> دون قوله مرتين.</w:t>
      </w:r>
    </w:p>
  </w:footnote>
  <w:footnote w:id="45">
    <w:p w:rsidR="008C5501" w:rsidRPr="00EE30FB" w:rsidRDefault="008C5501" w:rsidP="008A5C88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أخرجه ابن ماجه في كتاب الطهارة وسننها, باب ما جاء في تخليل اللحيةص149,برقم</w:t>
      </w:r>
      <w:r w:rsidRPr="00EE30FB">
        <w:rPr>
          <w:color w:val="auto"/>
          <w:sz w:val="32"/>
          <w:szCs w:val="32"/>
          <w:rtl/>
        </w:rPr>
        <w:t>432</w:t>
      </w:r>
      <w:r w:rsidRPr="00EE30FB">
        <w:rPr>
          <w:rFonts w:hint="cs"/>
          <w:color w:val="auto"/>
          <w:sz w:val="32"/>
          <w:szCs w:val="32"/>
          <w:rtl/>
        </w:rPr>
        <w:t>,  والدارقطني في سننه في كتاب الطهارة,</w:t>
      </w:r>
      <w:r w:rsidR="001C0977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 xml:space="preserve">باب ما روى من قول النبي </w:t>
      </w:r>
      <w:r w:rsidR="007B6159" w:rsidRPr="00EE30FB">
        <w:rPr>
          <w:rFonts w:hint="cs"/>
          <w:color w:val="auto"/>
          <w:sz w:val="32"/>
          <w:szCs w:val="32"/>
        </w:rPr>
        <w:sym w:font="AGA Arabesque" w:char="F072"/>
      </w:r>
      <w:r w:rsidRPr="00EE30FB">
        <w:rPr>
          <w:rFonts w:hint="cs"/>
          <w:color w:val="auto"/>
          <w:sz w:val="32"/>
          <w:szCs w:val="32"/>
          <w:rtl/>
        </w:rPr>
        <w:t>الأذنان من الرأس1/189, برقم374,</w:t>
      </w:r>
      <w:r w:rsidR="001C0977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والبيهقي في السنن الكبرى1/160, و</w:t>
      </w:r>
      <w:r w:rsidR="001C0977" w:rsidRPr="00EE30FB">
        <w:rPr>
          <w:rFonts w:hint="cs"/>
          <w:color w:val="auto"/>
          <w:sz w:val="32"/>
          <w:szCs w:val="32"/>
          <w:rtl/>
        </w:rPr>
        <w:t>قال ابن أبي حاتم  في كتاب العلل ص226:</w:t>
      </w:r>
      <w:r w:rsidR="007B6159" w:rsidRPr="00EE30FB">
        <w:rPr>
          <w:rFonts w:hint="cs"/>
          <w:color w:val="auto"/>
          <w:sz w:val="32"/>
          <w:szCs w:val="32"/>
          <w:rtl/>
        </w:rPr>
        <w:t xml:space="preserve"> "</w:t>
      </w:r>
      <w:r w:rsidRPr="00EE30FB">
        <w:rPr>
          <w:rFonts w:hint="cs"/>
          <w:color w:val="auto"/>
          <w:sz w:val="32"/>
          <w:szCs w:val="32"/>
          <w:rtl/>
        </w:rPr>
        <w:t>سألت أبي عن هذا الحديث, فقال:"روى هذا الحديث الوليد عن الأوزاعي عن عبد الوا</w:t>
      </w:r>
      <w:r w:rsidR="001C0977" w:rsidRPr="00EE30FB">
        <w:rPr>
          <w:rFonts w:hint="cs"/>
          <w:color w:val="auto"/>
          <w:sz w:val="32"/>
          <w:szCs w:val="32"/>
          <w:rtl/>
        </w:rPr>
        <w:t>حد عن يزيد الرقاشي وقتاده قالا:</w:t>
      </w:r>
      <w:r w:rsidRPr="00EE30FB">
        <w:rPr>
          <w:rFonts w:hint="cs"/>
          <w:color w:val="auto"/>
          <w:sz w:val="32"/>
          <w:szCs w:val="32"/>
          <w:rtl/>
        </w:rPr>
        <w:t xml:space="preserve">كان النبي </w:t>
      </w:r>
      <w:r w:rsidR="007B6159" w:rsidRPr="00EE30FB">
        <w:rPr>
          <w:rFonts w:hint="cs"/>
          <w:color w:val="auto"/>
          <w:sz w:val="32"/>
          <w:szCs w:val="32"/>
        </w:rPr>
        <w:sym w:font="AGA Arabesque" w:char="F072"/>
      </w:r>
      <w:r w:rsidR="00653AFA">
        <w:rPr>
          <w:rFonts w:hint="cs"/>
          <w:color w:val="auto"/>
          <w:sz w:val="32"/>
          <w:szCs w:val="32"/>
          <w:rtl/>
        </w:rPr>
        <w:t>....</w:t>
      </w:r>
      <w:r w:rsidR="004574B3" w:rsidRPr="00EE30FB">
        <w:rPr>
          <w:rFonts w:hint="cs"/>
          <w:color w:val="auto"/>
          <w:sz w:val="32"/>
          <w:szCs w:val="32"/>
          <w:rtl/>
        </w:rPr>
        <w:t>وهو أشبه"</w:t>
      </w:r>
      <w:r w:rsidRPr="00EE30FB">
        <w:rPr>
          <w:rFonts w:hint="cs"/>
          <w:color w:val="auto"/>
          <w:sz w:val="32"/>
          <w:szCs w:val="32"/>
          <w:rtl/>
        </w:rPr>
        <w:t>يعني صوب إر</w:t>
      </w:r>
      <w:r w:rsidR="004574B3" w:rsidRPr="00EE30FB">
        <w:rPr>
          <w:rFonts w:hint="cs"/>
          <w:color w:val="auto"/>
          <w:sz w:val="32"/>
          <w:szCs w:val="32"/>
          <w:rtl/>
        </w:rPr>
        <w:t>ساله", وضعفه الحافظ في التلخيص</w:t>
      </w:r>
      <w:r w:rsidRPr="00EE30FB">
        <w:rPr>
          <w:rFonts w:hint="cs"/>
          <w:color w:val="auto"/>
          <w:sz w:val="32"/>
          <w:szCs w:val="32"/>
          <w:rtl/>
        </w:rPr>
        <w:t>1/151, و</w:t>
      </w:r>
      <w:r w:rsidR="004574B3" w:rsidRPr="00EE30FB">
        <w:rPr>
          <w:rFonts w:hint="cs"/>
          <w:color w:val="auto"/>
          <w:sz w:val="32"/>
          <w:szCs w:val="32"/>
          <w:rtl/>
        </w:rPr>
        <w:t>الألباني في ضعيف ابن ماجه ص36, برقم98.</w:t>
      </w:r>
    </w:p>
  </w:footnote>
  <w:footnote w:id="46">
    <w:p w:rsidR="008C5501" w:rsidRPr="00EE30FB" w:rsidRDefault="008C5501" w:rsidP="008A5C88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 xml:space="preserve">) هو عويمر بن عامر بن مالك أبو الدرداء الأنصاري الخزرجي وقيل: اسمه عامر, وهو صحابي جليل  مشهور بكنيته, شهد ما بعد أحد من المشاهد, وفي شهوده أحدا خلاف, ولي دمشق في خلافة عثمان, وتوفي </w:t>
      </w:r>
      <w:r w:rsidR="004574B3" w:rsidRPr="00EE30FB">
        <w:rPr>
          <w:rFonts w:hint="cs"/>
          <w:color w:val="auto"/>
          <w:sz w:val="32"/>
          <w:szCs w:val="32"/>
          <w:rtl/>
        </w:rPr>
        <w:t>سنة 33هـ. ينظر:[أسد الغابة</w:t>
      </w:r>
      <w:r w:rsidRPr="00EE30FB">
        <w:rPr>
          <w:rFonts w:hint="cs"/>
          <w:color w:val="auto"/>
          <w:sz w:val="32"/>
          <w:szCs w:val="32"/>
          <w:rtl/>
        </w:rPr>
        <w:t>4/306, والإصابة 5/46]</w:t>
      </w:r>
      <w:r w:rsidRPr="00EE30FB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47">
    <w:p w:rsidR="008C5501" w:rsidRPr="00EE30FB" w:rsidRDefault="008C5501" w:rsidP="00E82F4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 xml:space="preserve">) أخرجه ابن عدي في  الكامل2/281,ثم قال: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وهذا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الْحَدِيث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إِنَّمَا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يعرف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بتمام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عَن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الْحَسَن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عَلَى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أَنَّهُ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غيره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ولتمام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غَيْرَ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مَا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ذَكَرْتُ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مِنَ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الرِّوَايَاتِ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شيء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يسير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وعامة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يرويه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يتابعه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الثقات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Pr="00EE30FB">
        <w:rPr>
          <w:rFonts w:hint="cs"/>
          <w:color w:val="auto"/>
          <w:sz w:val="32"/>
          <w:szCs w:val="32"/>
          <w:rtl/>
        </w:rPr>
        <w:t>, وضعفه ابن حجر في التلخيص1/148,فقال:"في إسنا</w:t>
      </w:r>
      <w:r w:rsidR="007B6159" w:rsidRPr="00EE30FB">
        <w:rPr>
          <w:rFonts w:hint="cs"/>
          <w:color w:val="auto"/>
          <w:sz w:val="32"/>
          <w:szCs w:val="32"/>
          <w:rtl/>
        </w:rPr>
        <w:t>ده تمام بن نجيح وهو لين الحديث",</w:t>
      </w:r>
      <w:r w:rsidRPr="00EE30FB">
        <w:rPr>
          <w:rFonts w:hint="cs"/>
          <w:color w:val="auto"/>
          <w:sz w:val="32"/>
          <w:szCs w:val="32"/>
          <w:rtl/>
        </w:rPr>
        <w:t xml:space="preserve">وقال الهيثمي في المجمع1/540: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وفيه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تمام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نجيح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ضعفه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البخاري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وجماعة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ووثقه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يحيى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معين</w:t>
      </w:r>
      <w:r w:rsidRPr="00EE30FB">
        <w:rPr>
          <w:rFonts w:hint="cs"/>
          <w:color w:val="auto"/>
          <w:sz w:val="32"/>
          <w:szCs w:val="32"/>
          <w:rtl/>
        </w:rPr>
        <w:t>".</w:t>
      </w:r>
    </w:p>
  </w:footnote>
  <w:footnote w:id="48">
    <w:p w:rsidR="008C5501" w:rsidRPr="00EE30FB" w:rsidRDefault="008C5501" w:rsidP="00E82F4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أخرجه ابن أبي شبيبة في مصنفه في كتاب الطهارة</w:t>
      </w:r>
      <w:r w:rsidR="001C0977" w:rsidRPr="00EE30FB">
        <w:rPr>
          <w:rFonts w:hint="cs"/>
          <w:color w:val="auto"/>
          <w:sz w:val="32"/>
          <w:szCs w:val="32"/>
          <w:rtl/>
        </w:rPr>
        <w:t>, باب في تخليل اللحية في الوضوء</w:t>
      </w:r>
      <w:r w:rsidRPr="00EE30FB">
        <w:rPr>
          <w:rFonts w:hint="cs"/>
          <w:color w:val="auto"/>
          <w:sz w:val="32"/>
          <w:szCs w:val="32"/>
          <w:rtl/>
        </w:rPr>
        <w:t>1/282,برقم 112,</w:t>
      </w:r>
      <w:r w:rsidR="008A5C88">
        <w:rPr>
          <w:rFonts w:hint="cs"/>
          <w:color w:val="auto"/>
          <w:sz w:val="32"/>
          <w:szCs w:val="32"/>
          <w:rtl/>
        </w:rPr>
        <w:t>والطبراني في الكبير8/334,</w:t>
      </w:r>
      <w:r w:rsidR="001C0977" w:rsidRPr="00EE30FB">
        <w:rPr>
          <w:rFonts w:hint="cs"/>
          <w:color w:val="auto"/>
          <w:sz w:val="32"/>
          <w:szCs w:val="32"/>
          <w:rtl/>
        </w:rPr>
        <w:t>برقم</w:t>
      </w:r>
      <w:r w:rsidRPr="00EE30FB">
        <w:rPr>
          <w:rFonts w:hint="cs"/>
          <w:color w:val="auto"/>
          <w:sz w:val="32"/>
          <w:szCs w:val="32"/>
          <w:rtl/>
        </w:rPr>
        <w:t>8070, وأبو عبيد في الطهور</w:t>
      </w:r>
      <w:r w:rsidR="007B6159" w:rsidRPr="00EE30FB">
        <w:rPr>
          <w:rFonts w:hint="cs"/>
          <w:color w:val="auto"/>
          <w:sz w:val="32"/>
          <w:szCs w:val="32"/>
          <w:rtl/>
        </w:rPr>
        <w:t xml:space="preserve"> ص226,</w:t>
      </w:r>
      <w:r w:rsidR="001C0977" w:rsidRPr="00EE30FB">
        <w:rPr>
          <w:rFonts w:hint="cs"/>
          <w:color w:val="auto"/>
          <w:sz w:val="32"/>
          <w:szCs w:val="32"/>
          <w:rtl/>
        </w:rPr>
        <w:t>وضعفه الحافظ في التلخيص</w:t>
      </w:r>
      <w:r w:rsidRPr="00EE30FB">
        <w:rPr>
          <w:rFonts w:hint="cs"/>
          <w:color w:val="auto"/>
          <w:sz w:val="32"/>
          <w:szCs w:val="32"/>
          <w:rtl/>
        </w:rPr>
        <w:t>1/151.</w:t>
      </w:r>
    </w:p>
  </w:footnote>
  <w:footnote w:id="49">
    <w:p w:rsidR="008C5501" w:rsidRPr="00EE30FB" w:rsidRDefault="008C5501" w:rsidP="00E82F4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="001C0977" w:rsidRPr="00EE30FB">
        <w:rPr>
          <w:rFonts w:hint="cs"/>
          <w:color w:val="auto"/>
          <w:sz w:val="32"/>
          <w:szCs w:val="32"/>
          <w:rtl/>
        </w:rPr>
        <w:t>) أخرجه الطبراني في الأوسط2/377, برقم2277, وقال الهيثمي في المجمع</w:t>
      </w:r>
      <w:r w:rsidRPr="00EE30FB">
        <w:rPr>
          <w:rFonts w:hint="cs"/>
          <w:color w:val="auto"/>
          <w:sz w:val="32"/>
          <w:szCs w:val="32"/>
          <w:rtl/>
        </w:rPr>
        <w:t>1/533:"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وفيه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نافع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هرمز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جدا</w:t>
      </w:r>
      <w:r w:rsidRPr="00EE30FB">
        <w:rPr>
          <w:rFonts w:hint="cs"/>
          <w:color w:val="auto"/>
          <w:sz w:val="32"/>
          <w:szCs w:val="32"/>
          <w:rtl/>
        </w:rPr>
        <w:t>".</w:t>
      </w:r>
    </w:p>
  </w:footnote>
  <w:footnote w:id="50">
    <w:p w:rsidR="008C5501" w:rsidRPr="00EE30FB" w:rsidRDefault="008C5501" w:rsidP="00E82F4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أخرجه الطبراني في المعجم الكب</w:t>
      </w:r>
      <w:r w:rsidR="001C0977" w:rsidRPr="00EE30FB">
        <w:rPr>
          <w:rFonts w:hint="cs"/>
          <w:color w:val="auto"/>
          <w:sz w:val="32"/>
          <w:szCs w:val="32"/>
          <w:rtl/>
        </w:rPr>
        <w:t>ير</w:t>
      </w:r>
      <w:r w:rsidRPr="00EE30FB">
        <w:rPr>
          <w:rFonts w:hint="cs"/>
          <w:color w:val="auto"/>
          <w:sz w:val="32"/>
          <w:szCs w:val="32"/>
          <w:rtl/>
        </w:rPr>
        <w:t>23/298, والبيهقي في السنن الكبرى في كتاب الطهارة,باب تخليل اللحية1/160, برقم248,والحديث ضعفه الهيثمي في مجمع الزوائد1/539, وقال الحافظ  في التلخيص1</w:t>
      </w:r>
      <w:r w:rsidR="008D1ACE" w:rsidRPr="00EE30FB">
        <w:rPr>
          <w:rFonts w:hint="cs"/>
          <w:color w:val="auto"/>
          <w:sz w:val="32"/>
          <w:szCs w:val="32"/>
          <w:rtl/>
        </w:rPr>
        <w:t>/</w:t>
      </w:r>
      <w:r w:rsidRPr="00EE30FB">
        <w:rPr>
          <w:rFonts w:hint="cs"/>
          <w:color w:val="auto"/>
          <w:sz w:val="32"/>
          <w:szCs w:val="32"/>
          <w:rtl/>
        </w:rPr>
        <w:t>149</w:t>
      </w:r>
      <w:r w:rsidR="008D1ACE" w:rsidRPr="00EE30FB">
        <w:rPr>
          <w:rFonts w:hint="cs"/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: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وفي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خالد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إلياس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منكر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". </w:t>
      </w:r>
      <w:r w:rsidRPr="00EE30FB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51">
    <w:p w:rsidR="008C5501" w:rsidRPr="00EE30FB" w:rsidRDefault="008C5501" w:rsidP="00E82F4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هو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أوفى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علقمة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خالد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الحارث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الأسلمي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معاوية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ولأبيه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صحبة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وشهد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الحديبية</w:t>
      </w:r>
      <w:r w:rsidRPr="00EE30FB">
        <w:rPr>
          <w:rFonts w:hint="cs"/>
          <w:color w:val="auto"/>
          <w:sz w:val="32"/>
          <w:szCs w:val="32"/>
          <w:rtl/>
        </w:rPr>
        <w:t xml:space="preserve">,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وبايع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بيعة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الرضوان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وشهد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خيبر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وما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بعدها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المشاهد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يزل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بالمدينة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قبض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B6159" w:rsidRPr="00EE30F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تحول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الكوفة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آخر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بقي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بالكوفة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أصحاب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B6159" w:rsidRPr="00EE30F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توفي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بالكوفة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86هـ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1C0977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87هـ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كف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بصره</w:t>
      </w:r>
      <w:r w:rsidR="007B6159"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.ينظر:</w:t>
      </w:r>
      <w:r w:rsidR="007B6159" w:rsidRPr="00EE30FB">
        <w:rPr>
          <w:rFonts w:hint="cs"/>
          <w:color w:val="auto"/>
          <w:sz w:val="32"/>
          <w:szCs w:val="32"/>
          <w:rtl/>
        </w:rPr>
        <w:t>[</w:t>
      </w:r>
      <w:r w:rsidR="001C0977" w:rsidRPr="00EE30FB">
        <w:rPr>
          <w:rFonts w:hint="cs"/>
          <w:color w:val="auto"/>
          <w:sz w:val="32"/>
          <w:szCs w:val="32"/>
          <w:rtl/>
        </w:rPr>
        <w:t>أسد الغابة</w:t>
      </w:r>
      <w:r w:rsidR="007B6159" w:rsidRPr="00EE30FB">
        <w:rPr>
          <w:rFonts w:hint="cs"/>
          <w:color w:val="auto"/>
          <w:sz w:val="32"/>
          <w:szCs w:val="32"/>
          <w:rtl/>
        </w:rPr>
        <w:t>3/181,</w:t>
      </w:r>
      <w:r w:rsidRPr="00EE30FB">
        <w:rPr>
          <w:rFonts w:hint="cs"/>
          <w:color w:val="auto"/>
          <w:sz w:val="32"/>
          <w:szCs w:val="32"/>
          <w:rtl/>
        </w:rPr>
        <w:t>والإصابة 4/39].</w:t>
      </w:r>
    </w:p>
  </w:footnote>
  <w:footnote w:id="52">
    <w:p w:rsidR="008C5501" w:rsidRPr="00EE30FB" w:rsidRDefault="008C5501" w:rsidP="00E82F4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 xml:space="preserve">) أخرجه أبو عبيد في كتاب الطهورص222,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ومن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طريقه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الطبراني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="007B6159"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الكبير</w:t>
      </w:r>
      <w:r w:rsidR="007B6159" w:rsidRPr="00EE30FB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كما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="007B6159"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نصب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الراية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7B6159" w:rsidRPr="00EE30FB">
        <w:rPr>
          <w:rFonts w:ascii="Simplified Arabic"/>
          <w:color w:val="auto"/>
          <w:sz w:val="32"/>
          <w:szCs w:val="32"/>
          <w:rtl/>
          <w:lang w:eastAsia="en-US"/>
        </w:rPr>
        <w:t>1/25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من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طريق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أبي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الورقاء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العبدي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عن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عبد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الله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أبي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أوفى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أنه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توضأ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فخلل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لحيته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غسل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وجهه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ثم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قال</w:t>
      </w:r>
      <w:r w:rsidR="007B6159" w:rsidRPr="00EE30FB">
        <w:rPr>
          <w:rFonts w:ascii="Simplified Arabic"/>
          <w:color w:val="auto"/>
          <w:sz w:val="32"/>
          <w:szCs w:val="32"/>
          <w:rtl/>
          <w:lang w:eastAsia="en-US"/>
        </w:rPr>
        <w:t>: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رأيت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رسول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الله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7B6159" w:rsidRPr="00EE30FB">
        <w:rPr>
          <w:rFonts w:ascii="Simplified Arabic" w:hint="eastAsia"/>
          <w:color w:val="auto"/>
          <w:sz w:val="32"/>
          <w:szCs w:val="32"/>
          <w:lang w:eastAsia="en-US"/>
        </w:rPr>
        <w:sym w:font="AGA Arabesque" w:char="F072"/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يفعل</w:t>
      </w:r>
      <w:r w:rsidRPr="00EE30FB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Simplified Arabic" w:hint="eastAsia"/>
          <w:color w:val="auto"/>
          <w:sz w:val="32"/>
          <w:szCs w:val="32"/>
          <w:rtl/>
          <w:lang w:eastAsia="en-US"/>
        </w:rPr>
        <w:t>هكذا</w:t>
      </w:r>
      <w:r w:rsidR="007B6159" w:rsidRPr="00EE30FB">
        <w:rPr>
          <w:rFonts w:ascii="Simplified Arabic" w:hint="cs"/>
          <w:color w:val="auto"/>
          <w:sz w:val="32"/>
          <w:szCs w:val="32"/>
          <w:rtl/>
          <w:lang w:eastAsia="en-US"/>
        </w:rPr>
        <w:t>. قال الحافظ في التلخيص1/151:</w:t>
      </w:r>
      <w:r w:rsidR="005C2EE1" w:rsidRPr="00EE30FB">
        <w:rPr>
          <w:rFonts w:ascii="Simplified Arabic" w:hint="cs"/>
          <w:color w:val="auto"/>
          <w:sz w:val="32"/>
          <w:szCs w:val="32"/>
          <w:rtl/>
          <w:lang w:eastAsia="en-US"/>
        </w:rPr>
        <w:t>"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وفي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الورقاء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</w:p>
  </w:footnote>
  <w:footnote w:id="53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أخرجه ابن عدي في الكامل2/89-90, وفي الإسناد</w:t>
      </w:r>
      <w:r w:rsidR="007B6159" w:rsidRPr="00EE30FB">
        <w:rPr>
          <w:rFonts w:hint="cs"/>
          <w:color w:val="auto"/>
          <w:sz w:val="32"/>
          <w:szCs w:val="32"/>
          <w:rtl/>
        </w:rPr>
        <w:t xml:space="preserve"> أصرم بن غياث, قال عنه ابن عدي:"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وأصرم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غياث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أحاديث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مقاتل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مناكير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قاله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البخاري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والنسائي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إلى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الضعف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أقرب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إلى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الصدق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وليس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ك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ث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ير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5C2EE1" w:rsidRPr="00EE30FB">
        <w:rPr>
          <w:rFonts w:hint="cs"/>
          <w:color w:val="auto"/>
          <w:sz w:val="32"/>
          <w:szCs w:val="32"/>
          <w:rtl/>
        </w:rPr>
        <w:t>", وقال الحافظ في التلخيص</w:t>
      </w:r>
      <w:r w:rsidRPr="00EE30FB">
        <w:rPr>
          <w:rFonts w:hint="cs"/>
          <w:color w:val="auto"/>
          <w:sz w:val="32"/>
          <w:szCs w:val="32"/>
          <w:rtl/>
        </w:rPr>
        <w:t>1/151:"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وأصرم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متروك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قاله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النسائي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وفي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الإسناد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انقطاع</w:t>
      </w:r>
      <w:r w:rsidRPr="00EE30F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E30FB">
        <w:rPr>
          <w:rFonts w:ascii="Traditional Arabic" w:hint="eastAsia"/>
          <w:color w:val="auto"/>
          <w:sz w:val="32"/>
          <w:szCs w:val="32"/>
          <w:rtl/>
          <w:lang w:eastAsia="en-US"/>
        </w:rPr>
        <w:t>أيضا</w:t>
      </w:r>
      <w:r w:rsidRPr="00EE30FB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</w:p>
  </w:footnote>
  <w:footnote w:id="54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="007B6159" w:rsidRPr="00EE30FB">
        <w:rPr>
          <w:rFonts w:hint="cs"/>
          <w:color w:val="auto"/>
          <w:sz w:val="32"/>
          <w:szCs w:val="32"/>
          <w:rtl/>
        </w:rPr>
        <w:t>) ينظر</w:t>
      </w:r>
      <w:r w:rsidR="005C2EE1" w:rsidRPr="00EE30FB">
        <w:rPr>
          <w:rFonts w:hint="cs"/>
          <w:color w:val="auto"/>
          <w:sz w:val="32"/>
          <w:szCs w:val="32"/>
          <w:rtl/>
        </w:rPr>
        <w:t>: بدائع الصنائع1/99, والمغني1/149, وزاد المعاد</w:t>
      </w:r>
      <w:r w:rsidRPr="00EE30FB">
        <w:rPr>
          <w:rFonts w:hint="cs"/>
          <w:color w:val="auto"/>
          <w:sz w:val="32"/>
          <w:szCs w:val="32"/>
          <w:rtl/>
        </w:rPr>
        <w:t>1/197.</w:t>
      </w:r>
    </w:p>
  </w:footnote>
  <w:footnote w:id="55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="005C2EE1" w:rsidRPr="00EE30FB">
        <w:rPr>
          <w:rFonts w:hint="cs"/>
          <w:color w:val="auto"/>
          <w:sz w:val="32"/>
          <w:szCs w:val="32"/>
          <w:rtl/>
        </w:rPr>
        <w:t>) ينظر: الأوسط</w:t>
      </w:r>
      <w:r w:rsidRPr="00EE30FB">
        <w:rPr>
          <w:rFonts w:hint="cs"/>
          <w:color w:val="auto"/>
          <w:sz w:val="32"/>
          <w:szCs w:val="32"/>
          <w:rtl/>
        </w:rPr>
        <w:t>385.</w:t>
      </w:r>
    </w:p>
  </w:footnote>
  <w:footnote w:id="56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ينظر: المجموع للنووي1/409.</w:t>
      </w:r>
    </w:p>
  </w:footnote>
  <w:footnote w:id="57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="005C2EE1" w:rsidRPr="00EE30FB">
        <w:rPr>
          <w:rFonts w:hint="cs"/>
          <w:color w:val="auto"/>
          <w:sz w:val="32"/>
          <w:szCs w:val="32"/>
          <w:rtl/>
        </w:rPr>
        <w:t>) ينظر: المبسوط للسرخسي1/80, والبيان والتحصيل1/60, والمجموع</w:t>
      </w:r>
      <w:r w:rsidRPr="00EE30FB">
        <w:rPr>
          <w:rFonts w:hint="cs"/>
          <w:color w:val="auto"/>
          <w:sz w:val="32"/>
          <w:szCs w:val="32"/>
          <w:rtl/>
        </w:rPr>
        <w:t>1409.</w:t>
      </w:r>
    </w:p>
  </w:footnote>
  <w:footnote w:id="58">
    <w:p w:rsidR="008C5501" w:rsidRPr="00EE30FB" w:rsidRDefault="008C5501" w:rsidP="00557CF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hint="cs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 xml:space="preserve">) تقدم تخريجه في </w:t>
      </w:r>
      <w:r w:rsidR="00557CFB">
        <w:rPr>
          <w:rFonts w:hint="cs"/>
          <w:color w:val="auto"/>
          <w:sz w:val="32"/>
          <w:szCs w:val="32"/>
          <w:rtl/>
        </w:rPr>
        <w:t>ص (294).</w:t>
      </w:r>
    </w:p>
  </w:footnote>
  <w:footnote w:id="59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="005C2EE1" w:rsidRPr="00EE30FB">
        <w:rPr>
          <w:rFonts w:hint="cs"/>
          <w:color w:val="auto"/>
          <w:sz w:val="32"/>
          <w:szCs w:val="32"/>
          <w:rtl/>
        </w:rPr>
        <w:t>) ينظر: المجموع للنووي</w:t>
      </w:r>
      <w:r w:rsidRPr="00EE30FB">
        <w:rPr>
          <w:rFonts w:hint="cs"/>
          <w:color w:val="auto"/>
          <w:sz w:val="32"/>
          <w:szCs w:val="32"/>
          <w:rtl/>
        </w:rPr>
        <w:t>1/409.</w:t>
      </w:r>
    </w:p>
  </w:footnote>
  <w:footnote w:id="60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="005C2EE1" w:rsidRPr="00EE30FB">
        <w:rPr>
          <w:rFonts w:hint="cs"/>
          <w:color w:val="auto"/>
          <w:sz w:val="32"/>
          <w:szCs w:val="32"/>
          <w:rtl/>
        </w:rPr>
        <w:t>) ينظر: الحاوي الكبير1/88, والمجموع</w:t>
      </w:r>
      <w:r w:rsidRPr="00EE30FB">
        <w:rPr>
          <w:rFonts w:hint="cs"/>
          <w:color w:val="auto"/>
          <w:sz w:val="32"/>
          <w:szCs w:val="32"/>
          <w:rtl/>
        </w:rPr>
        <w:t>1/409.</w:t>
      </w:r>
    </w:p>
  </w:footnote>
  <w:footnote w:id="61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="005C2EE1" w:rsidRPr="00EE30FB">
        <w:rPr>
          <w:rFonts w:hint="cs"/>
          <w:color w:val="auto"/>
          <w:sz w:val="32"/>
          <w:szCs w:val="32"/>
          <w:rtl/>
        </w:rPr>
        <w:t>) ينظر: الحاوي الكبير</w:t>
      </w:r>
      <w:r w:rsidRPr="00EE30FB">
        <w:rPr>
          <w:rFonts w:hint="cs"/>
          <w:color w:val="auto"/>
          <w:sz w:val="32"/>
          <w:szCs w:val="32"/>
          <w:rtl/>
        </w:rPr>
        <w:t>1/88.</w:t>
      </w:r>
    </w:p>
  </w:footnote>
  <w:footnote w:id="62">
    <w:p w:rsidR="0083175F" w:rsidRPr="00EE30FB" w:rsidRDefault="0083175F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ينظر: المحلى2/32.</w:t>
      </w:r>
    </w:p>
  </w:footnote>
  <w:footnote w:id="63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ين</w:t>
      </w:r>
      <w:r w:rsidRPr="00EE30FB">
        <w:rPr>
          <w:color w:val="auto"/>
          <w:sz w:val="32"/>
          <w:szCs w:val="32"/>
          <w:rtl/>
        </w:rPr>
        <w:t>ظر</w:t>
      </w:r>
      <w:r w:rsidRPr="00EE30FB">
        <w:rPr>
          <w:rFonts w:hint="cs"/>
          <w:color w:val="auto"/>
          <w:sz w:val="32"/>
          <w:szCs w:val="32"/>
          <w:rtl/>
        </w:rPr>
        <w:t>:</w:t>
      </w:r>
      <w:r w:rsidRPr="00EE30FB">
        <w:rPr>
          <w:color w:val="auto"/>
          <w:sz w:val="32"/>
          <w:szCs w:val="32"/>
          <w:rtl/>
        </w:rPr>
        <w:t xml:space="preserve"> النوادر والزيادات</w:t>
      </w:r>
      <w:r w:rsidRPr="00EE30FB">
        <w:rPr>
          <w:rFonts w:hint="cs"/>
          <w:color w:val="auto"/>
          <w:sz w:val="32"/>
          <w:szCs w:val="32"/>
          <w:rtl/>
        </w:rPr>
        <w:t>1/33،</w:t>
      </w:r>
      <w:r w:rsidRPr="00EE30FB">
        <w:rPr>
          <w:color w:val="auto"/>
          <w:sz w:val="32"/>
          <w:szCs w:val="32"/>
          <w:rtl/>
        </w:rPr>
        <w:t xml:space="preserve"> </w:t>
      </w:r>
      <w:r w:rsidRPr="00EE30FB">
        <w:rPr>
          <w:rFonts w:hint="cs"/>
          <w:color w:val="auto"/>
          <w:sz w:val="32"/>
          <w:szCs w:val="32"/>
          <w:rtl/>
        </w:rPr>
        <w:t>و</w:t>
      </w:r>
      <w:r w:rsidR="005C2EE1" w:rsidRPr="00EE30FB">
        <w:rPr>
          <w:color w:val="auto"/>
          <w:sz w:val="32"/>
          <w:szCs w:val="32"/>
          <w:rtl/>
        </w:rPr>
        <w:t>مواهب الجليل</w:t>
      </w:r>
      <w:r w:rsidRPr="00EE30FB">
        <w:rPr>
          <w:color w:val="auto"/>
          <w:sz w:val="32"/>
          <w:szCs w:val="32"/>
          <w:rtl/>
        </w:rPr>
        <w:t>1/</w:t>
      </w:r>
      <w:r w:rsidRPr="00EE30FB">
        <w:rPr>
          <w:rFonts w:hint="cs"/>
          <w:color w:val="auto"/>
          <w:sz w:val="32"/>
          <w:szCs w:val="32"/>
          <w:rtl/>
        </w:rPr>
        <w:t>273</w:t>
      </w:r>
      <w:r w:rsidRPr="00EE30FB">
        <w:rPr>
          <w:color w:val="auto"/>
          <w:sz w:val="32"/>
          <w:szCs w:val="32"/>
          <w:rtl/>
        </w:rPr>
        <w:t>.</w:t>
      </w:r>
    </w:p>
  </w:footnote>
  <w:footnote w:id="64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ينظر: الب</w:t>
      </w:r>
      <w:r w:rsidR="005C2EE1" w:rsidRPr="00EE30FB">
        <w:rPr>
          <w:rFonts w:hint="cs"/>
          <w:color w:val="auto"/>
          <w:sz w:val="32"/>
          <w:szCs w:val="32"/>
          <w:rtl/>
        </w:rPr>
        <w:t>در المنير2/192, والتلخيص الحبير</w:t>
      </w:r>
      <w:r w:rsidR="007B6159" w:rsidRPr="00EE30FB">
        <w:rPr>
          <w:rFonts w:hint="cs"/>
          <w:color w:val="auto"/>
          <w:sz w:val="32"/>
          <w:szCs w:val="32"/>
          <w:rtl/>
        </w:rPr>
        <w:t>1/153, وحاشي</w:t>
      </w:r>
      <w:r w:rsidRPr="00EE30FB">
        <w:rPr>
          <w:rFonts w:hint="cs"/>
          <w:color w:val="auto"/>
          <w:sz w:val="32"/>
          <w:szCs w:val="32"/>
          <w:rtl/>
        </w:rPr>
        <w:t xml:space="preserve">ة الروض المربع1/171. </w:t>
      </w:r>
    </w:p>
  </w:footnote>
  <w:footnote w:id="65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="005C2EE1" w:rsidRPr="00EE30FB">
        <w:rPr>
          <w:rFonts w:hint="cs"/>
          <w:color w:val="auto"/>
          <w:sz w:val="32"/>
          <w:szCs w:val="32"/>
          <w:rtl/>
        </w:rPr>
        <w:t>) ينظر: زاد المعاد1/197, ونيل الأوطار</w:t>
      </w:r>
      <w:r w:rsidRPr="00EE30FB">
        <w:rPr>
          <w:rFonts w:hint="cs"/>
          <w:color w:val="auto"/>
          <w:sz w:val="32"/>
          <w:szCs w:val="32"/>
          <w:rtl/>
        </w:rPr>
        <w:t>1/170.</w:t>
      </w:r>
    </w:p>
  </w:footnote>
  <w:footnote w:id="66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</w:t>
      </w:r>
      <w:r w:rsidR="004D7488" w:rsidRPr="00EE30FB">
        <w:rPr>
          <w:rFonts w:hint="cs"/>
          <w:color w:val="auto"/>
          <w:sz w:val="32"/>
          <w:szCs w:val="32"/>
          <w:rtl/>
        </w:rPr>
        <w:t xml:space="preserve"> </w:t>
      </w:r>
      <w:r w:rsidR="005C2EE1" w:rsidRPr="00EE30FB">
        <w:rPr>
          <w:rFonts w:hint="cs"/>
          <w:color w:val="auto"/>
          <w:sz w:val="32"/>
          <w:szCs w:val="32"/>
          <w:rtl/>
        </w:rPr>
        <w:t>المغني</w:t>
      </w:r>
      <w:r w:rsidRPr="00EE30FB">
        <w:rPr>
          <w:rFonts w:hint="cs"/>
          <w:color w:val="auto"/>
          <w:sz w:val="32"/>
          <w:szCs w:val="32"/>
          <w:rtl/>
        </w:rPr>
        <w:t>1/149.</w:t>
      </w:r>
    </w:p>
  </w:footnote>
  <w:footnote w:id="67">
    <w:p w:rsidR="008C5501" w:rsidRPr="00EE30FB" w:rsidRDefault="008C5501" w:rsidP="00605ED0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="005C2EE1" w:rsidRPr="00EE30FB">
        <w:rPr>
          <w:rFonts w:hint="cs"/>
          <w:color w:val="auto"/>
          <w:sz w:val="32"/>
          <w:szCs w:val="32"/>
          <w:rtl/>
        </w:rPr>
        <w:t xml:space="preserve">) </w:t>
      </w:r>
      <w:r w:rsidR="005C2EE1" w:rsidRPr="005D62A9">
        <w:rPr>
          <w:rFonts w:hint="cs"/>
          <w:color w:val="auto"/>
          <w:sz w:val="32"/>
          <w:szCs w:val="32"/>
          <w:rtl/>
        </w:rPr>
        <w:t>سبق تخريجه</w:t>
      </w:r>
      <w:r w:rsidR="00713A5A" w:rsidRPr="005D62A9">
        <w:rPr>
          <w:rFonts w:hint="cs"/>
          <w:color w:val="auto"/>
          <w:sz w:val="32"/>
          <w:szCs w:val="32"/>
          <w:rtl/>
        </w:rPr>
        <w:t>, في</w:t>
      </w:r>
      <w:r w:rsidR="00605ED0" w:rsidRPr="005D62A9">
        <w:rPr>
          <w:rFonts w:hint="cs"/>
          <w:color w:val="auto"/>
          <w:sz w:val="32"/>
          <w:szCs w:val="32"/>
          <w:rtl/>
        </w:rPr>
        <w:t xml:space="preserve"> ص (294).</w:t>
      </w:r>
    </w:p>
  </w:footnote>
  <w:footnote w:id="68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Pr="00EE30FB">
        <w:rPr>
          <w:rFonts w:hint="cs"/>
          <w:color w:val="auto"/>
          <w:sz w:val="32"/>
          <w:szCs w:val="32"/>
          <w:rtl/>
        </w:rPr>
        <w:t>) ين</w:t>
      </w:r>
      <w:r w:rsidRPr="00EE30FB">
        <w:rPr>
          <w:color w:val="auto"/>
          <w:sz w:val="32"/>
          <w:szCs w:val="32"/>
          <w:rtl/>
        </w:rPr>
        <w:t>ظر</w:t>
      </w:r>
      <w:r w:rsidRPr="00EE30FB">
        <w:rPr>
          <w:rFonts w:hint="cs"/>
          <w:color w:val="auto"/>
          <w:sz w:val="32"/>
          <w:szCs w:val="32"/>
          <w:rtl/>
        </w:rPr>
        <w:t>:</w:t>
      </w:r>
      <w:r w:rsidR="005C2EE1" w:rsidRPr="00EE30FB">
        <w:rPr>
          <w:color w:val="auto"/>
          <w:sz w:val="32"/>
          <w:szCs w:val="32"/>
          <w:rtl/>
        </w:rPr>
        <w:t xml:space="preserve"> نيل الأوطار</w:t>
      </w:r>
      <w:r w:rsidRPr="00EE30FB">
        <w:rPr>
          <w:color w:val="auto"/>
          <w:sz w:val="32"/>
          <w:szCs w:val="32"/>
          <w:rtl/>
        </w:rPr>
        <w:t>1/1</w:t>
      </w:r>
      <w:r w:rsidRPr="00EE30FB">
        <w:rPr>
          <w:rFonts w:hint="cs"/>
          <w:color w:val="auto"/>
          <w:sz w:val="32"/>
          <w:szCs w:val="32"/>
          <w:rtl/>
        </w:rPr>
        <w:t>70</w:t>
      </w:r>
      <w:r w:rsidRPr="00EE30FB">
        <w:rPr>
          <w:color w:val="auto"/>
          <w:sz w:val="32"/>
          <w:szCs w:val="32"/>
          <w:rtl/>
        </w:rPr>
        <w:t>.</w:t>
      </w:r>
    </w:p>
  </w:footnote>
  <w:footnote w:id="69">
    <w:p w:rsidR="008C5501" w:rsidRPr="00EE30FB" w:rsidRDefault="008C5501" w:rsidP="005D62A9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="005C2EE1" w:rsidRPr="00EE30FB">
        <w:rPr>
          <w:rFonts w:hint="cs"/>
          <w:color w:val="auto"/>
          <w:sz w:val="32"/>
          <w:szCs w:val="32"/>
          <w:rtl/>
        </w:rPr>
        <w:t>) سب</w:t>
      </w:r>
      <w:r w:rsidR="005C2EE1" w:rsidRPr="00610EFA">
        <w:rPr>
          <w:rFonts w:hint="cs"/>
          <w:color w:val="auto"/>
          <w:sz w:val="32"/>
          <w:szCs w:val="32"/>
          <w:rtl/>
        </w:rPr>
        <w:t>ق تخريجه</w:t>
      </w:r>
      <w:r w:rsidR="00CE104B" w:rsidRPr="00610EFA">
        <w:rPr>
          <w:rFonts w:hint="cs"/>
          <w:color w:val="auto"/>
          <w:sz w:val="32"/>
          <w:szCs w:val="32"/>
          <w:rtl/>
        </w:rPr>
        <w:t xml:space="preserve"> في </w:t>
      </w:r>
      <w:r w:rsidR="005D62A9" w:rsidRPr="00610EFA">
        <w:rPr>
          <w:rFonts w:hint="cs"/>
          <w:color w:val="auto"/>
          <w:sz w:val="32"/>
          <w:szCs w:val="32"/>
          <w:rtl/>
        </w:rPr>
        <w:t>ص (269).</w:t>
      </w:r>
    </w:p>
  </w:footnote>
  <w:footnote w:id="70">
    <w:p w:rsidR="008C5501" w:rsidRPr="00EE30FB" w:rsidRDefault="008C5501" w:rsidP="00653A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E30FB">
        <w:rPr>
          <w:rFonts w:hint="cs"/>
          <w:color w:val="auto"/>
          <w:sz w:val="32"/>
          <w:szCs w:val="32"/>
          <w:rtl/>
        </w:rPr>
        <w:t>(</w:t>
      </w:r>
      <w:r w:rsidRPr="00EE30FB">
        <w:rPr>
          <w:color w:val="auto"/>
          <w:sz w:val="32"/>
          <w:szCs w:val="32"/>
          <w:rtl/>
        </w:rPr>
        <w:footnoteRef/>
      </w:r>
      <w:r w:rsidR="005C2EE1" w:rsidRPr="00EE30FB">
        <w:rPr>
          <w:rFonts w:hint="cs"/>
          <w:color w:val="auto"/>
          <w:sz w:val="32"/>
          <w:szCs w:val="32"/>
          <w:rtl/>
        </w:rPr>
        <w:t>) ينظر: الحاوي الكبير1/88, والمجموع</w:t>
      </w:r>
      <w:r w:rsidRPr="00EE30FB">
        <w:rPr>
          <w:rFonts w:hint="cs"/>
          <w:color w:val="auto"/>
          <w:sz w:val="32"/>
          <w:szCs w:val="32"/>
          <w:rtl/>
        </w:rPr>
        <w:t>1/409.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BC7EA08D1C104D029C86E5549D1DF01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E22AD" w:rsidRPr="003E22AD" w:rsidRDefault="00EE30FB" w:rsidP="00EE30FB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E30FB">
          <w:rPr>
            <w:rFonts w:asciiTheme="majorHAnsi" w:eastAsiaTheme="majorEastAsia" w:hAnsiTheme="majorHAnsi" w:cs="mohammad bold art 1" w:hint="cs"/>
            <w:sz w:val="24"/>
            <w:szCs w:val="24"/>
            <w:rtl/>
            <w:lang w:bidi="ur-PK"/>
          </w:rPr>
          <w:t>المطلب السابع:</w:t>
        </w:r>
        <w:r w:rsidRPr="00EE30FB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تخليل اللحية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53E21EA"/>
    <w:multiLevelType w:val="hybridMultilevel"/>
    <w:tmpl w:val="CCF42362"/>
    <w:lvl w:ilvl="0" w:tplc="BB00929C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DCC7BCB"/>
    <w:multiLevelType w:val="hybridMultilevel"/>
    <w:tmpl w:val="E78C7ED8"/>
    <w:lvl w:ilvl="0" w:tplc="3B34ABA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7967360B"/>
    <w:multiLevelType w:val="hybridMultilevel"/>
    <w:tmpl w:val="E3A6DEB4"/>
    <w:lvl w:ilvl="0" w:tplc="192E7D2C">
      <w:start w:val="1"/>
      <w:numFmt w:val="decimal"/>
      <w:lvlText w:val="%1-"/>
      <w:lvlJc w:val="left"/>
      <w:pPr>
        <w:ind w:left="1080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A003F9"/>
    <w:multiLevelType w:val="hybridMultilevel"/>
    <w:tmpl w:val="488C8CA0"/>
    <w:lvl w:ilvl="0" w:tplc="9816E832">
      <w:start w:val="1"/>
      <w:numFmt w:val="decimal"/>
      <w:lvlText w:val="%1-"/>
      <w:lvlJc w:val="left"/>
      <w:pPr>
        <w:ind w:left="1174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8370"/>
    <o:shapelayout v:ext="edit">
      <o:idmap v:ext="edit" data="56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8D37B2"/>
    <w:rsid w:val="000016C6"/>
    <w:rsid w:val="00002F9D"/>
    <w:rsid w:val="00003221"/>
    <w:rsid w:val="00004F60"/>
    <w:rsid w:val="00014900"/>
    <w:rsid w:val="00015B8B"/>
    <w:rsid w:val="00016D25"/>
    <w:rsid w:val="00023CEB"/>
    <w:rsid w:val="00024819"/>
    <w:rsid w:val="00024A52"/>
    <w:rsid w:val="000319EF"/>
    <w:rsid w:val="00033EF6"/>
    <w:rsid w:val="000340C9"/>
    <w:rsid w:val="00035662"/>
    <w:rsid w:val="00035996"/>
    <w:rsid w:val="000368F0"/>
    <w:rsid w:val="00036A04"/>
    <w:rsid w:val="00042323"/>
    <w:rsid w:val="000424F4"/>
    <w:rsid w:val="00051218"/>
    <w:rsid w:val="00051AF1"/>
    <w:rsid w:val="000560F8"/>
    <w:rsid w:val="000562C1"/>
    <w:rsid w:val="0006003E"/>
    <w:rsid w:val="00060FAE"/>
    <w:rsid w:val="00067666"/>
    <w:rsid w:val="00071B37"/>
    <w:rsid w:val="00075B92"/>
    <w:rsid w:val="000762B5"/>
    <w:rsid w:val="00076603"/>
    <w:rsid w:val="000807C8"/>
    <w:rsid w:val="000824C6"/>
    <w:rsid w:val="00087893"/>
    <w:rsid w:val="000934D0"/>
    <w:rsid w:val="0009671C"/>
    <w:rsid w:val="000A040D"/>
    <w:rsid w:val="000A15AC"/>
    <w:rsid w:val="000B1916"/>
    <w:rsid w:val="000B2F33"/>
    <w:rsid w:val="000D0B05"/>
    <w:rsid w:val="000D0BF7"/>
    <w:rsid w:val="000D5334"/>
    <w:rsid w:val="000D7121"/>
    <w:rsid w:val="000D715C"/>
    <w:rsid w:val="000F66E4"/>
    <w:rsid w:val="0010158A"/>
    <w:rsid w:val="00104988"/>
    <w:rsid w:val="00122E82"/>
    <w:rsid w:val="00134364"/>
    <w:rsid w:val="00136C9E"/>
    <w:rsid w:val="001408A4"/>
    <w:rsid w:val="00143763"/>
    <w:rsid w:val="00145595"/>
    <w:rsid w:val="00145BD7"/>
    <w:rsid w:val="00150168"/>
    <w:rsid w:val="00152D2A"/>
    <w:rsid w:val="001565A6"/>
    <w:rsid w:val="00156D17"/>
    <w:rsid w:val="00157A69"/>
    <w:rsid w:val="00160196"/>
    <w:rsid w:val="001604F5"/>
    <w:rsid w:val="00162198"/>
    <w:rsid w:val="00172C6F"/>
    <w:rsid w:val="00173B10"/>
    <w:rsid w:val="00185367"/>
    <w:rsid w:val="00186607"/>
    <w:rsid w:val="001942F4"/>
    <w:rsid w:val="001A097A"/>
    <w:rsid w:val="001A6A23"/>
    <w:rsid w:val="001A739D"/>
    <w:rsid w:val="001B3220"/>
    <w:rsid w:val="001B4EBD"/>
    <w:rsid w:val="001B700C"/>
    <w:rsid w:val="001C0977"/>
    <w:rsid w:val="001C4EA0"/>
    <w:rsid w:val="001C62D8"/>
    <w:rsid w:val="001D166E"/>
    <w:rsid w:val="001E1F9A"/>
    <w:rsid w:val="001F0A66"/>
    <w:rsid w:val="001F6024"/>
    <w:rsid w:val="0020006B"/>
    <w:rsid w:val="002024B4"/>
    <w:rsid w:val="00211079"/>
    <w:rsid w:val="0021733E"/>
    <w:rsid w:val="00232544"/>
    <w:rsid w:val="0023575D"/>
    <w:rsid w:val="00236FB7"/>
    <w:rsid w:val="00241865"/>
    <w:rsid w:val="002431CF"/>
    <w:rsid w:val="00247F6A"/>
    <w:rsid w:val="00250632"/>
    <w:rsid w:val="00254239"/>
    <w:rsid w:val="00255534"/>
    <w:rsid w:val="0025691A"/>
    <w:rsid w:val="0025707C"/>
    <w:rsid w:val="00271EC2"/>
    <w:rsid w:val="0027494D"/>
    <w:rsid w:val="00275E01"/>
    <w:rsid w:val="002800CA"/>
    <w:rsid w:val="002806E8"/>
    <w:rsid w:val="002815A7"/>
    <w:rsid w:val="00285F27"/>
    <w:rsid w:val="00290445"/>
    <w:rsid w:val="00291E89"/>
    <w:rsid w:val="002932C0"/>
    <w:rsid w:val="00294600"/>
    <w:rsid w:val="002A013B"/>
    <w:rsid w:val="002A0F7D"/>
    <w:rsid w:val="002A25EF"/>
    <w:rsid w:val="002A7F5E"/>
    <w:rsid w:val="002A7FC4"/>
    <w:rsid w:val="002B0A85"/>
    <w:rsid w:val="002B198C"/>
    <w:rsid w:val="002B2298"/>
    <w:rsid w:val="002B2520"/>
    <w:rsid w:val="002B3701"/>
    <w:rsid w:val="002B7CB8"/>
    <w:rsid w:val="002C24C2"/>
    <w:rsid w:val="002C3DC6"/>
    <w:rsid w:val="002C46BD"/>
    <w:rsid w:val="002C7EB4"/>
    <w:rsid w:val="002D1045"/>
    <w:rsid w:val="002D18E5"/>
    <w:rsid w:val="002D20A4"/>
    <w:rsid w:val="002D513F"/>
    <w:rsid w:val="002D5F97"/>
    <w:rsid w:val="002F05C9"/>
    <w:rsid w:val="002F18EA"/>
    <w:rsid w:val="002F4F13"/>
    <w:rsid w:val="002F7137"/>
    <w:rsid w:val="00304644"/>
    <w:rsid w:val="00305526"/>
    <w:rsid w:val="0031014A"/>
    <w:rsid w:val="00310995"/>
    <w:rsid w:val="00311095"/>
    <w:rsid w:val="00311DCB"/>
    <w:rsid w:val="00311E00"/>
    <w:rsid w:val="00311E4F"/>
    <w:rsid w:val="0031500E"/>
    <w:rsid w:val="003177E2"/>
    <w:rsid w:val="00321EAA"/>
    <w:rsid w:val="00324368"/>
    <w:rsid w:val="00325E64"/>
    <w:rsid w:val="00336EC0"/>
    <w:rsid w:val="00345B92"/>
    <w:rsid w:val="00354F2A"/>
    <w:rsid w:val="003559C1"/>
    <w:rsid w:val="0036214F"/>
    <w:rsid w:val="00365766"/>
    <w:rsid w:val="0036658A"/>
    <w:rsid w:val="00375F4E"/>
    <w:rsid w:val="0037654F"/>
    <w:rsid w:val="00383CAB"/>
    <w:rsid w:val="003845A5"/>
    <w:rsid w:val="003846A1"/>
    <w:rsid w:val="00386D8C"/>
    <w:rsid w:val="0039136F"/>
    <w:rsid w:val="003945FB"/>
    <w:rsid w:val="00395F2F"/>
    <w:rsid w:val="003A0AAC"/>
    <w:rsid w:val="003A11B5"/>
    <w:rsid w:val="003A14CE"/>
    <w:rsid w:val="003A1C57"/>
    <w:rsid w:val="003A4617"/>
    <w:rsid w:val="003A5A19"/>
    <w:rsid w:val="003B0112"/>
    <w:rsid w:val="003B167F"/>
    <w:rsid w:val="003B1D4E"/>
    <w:rsid w:val="003B2B87"/>
    <w:rsid w:val="003B3CBF"/>
    <w:rsid w:val="003C15F8"/>
    <w:rsid w:val="003C634D"/>
    <w:rsid w:val="003C6E5C"/>
    <w:rsid w:val="003D4AF5"/>
    <w:rsid w:val="003D4DE2"/>
    <w:rsid w:val="003D6B26"/>
    <w:rsid w:val="003D7B61"/>
    <w:rsid w:val="003E068E"/>
    <w:rsid w:val="003E22AD"/>
    <w:rsid w:val="003E27FC"/>
    <w:rsid w:val="003E3AE2"/>
    <w:rsid w:val="003F0741"/>
    <w:rsid w:val="003F7F0B"/>
    <w:rsid w:val="00406ECC"/>
    <w:rsid w:val="004074B8"/>
    <w:rsid w:val="00417164"/>
    <w:rsid w:val="00417646"/>
    <w:rsid w:val="0042039F"/>
    <w:rsid w:val="00420F2C"/>
    <w:rsid w:val="0042330D"/>
    <w:rsid w:val="00427B7F"/>
    <w:rsid w:val="00427E02"/>
    <w:rsid w:val="00437ED5"/>
    <w:rsid w:val="00440365"/>
    <w:rsid w:val="00440719"/>
    <w:rsid w:val="00443E0E"/>
    <w:rsid w:val="004445F8"/>
    <w:rsid w:val="00444EBD"/>
    <w:rsid w:val="00447F55"/>
    <w:rsid w:val="00455D37"/>
    <w:rsid w:val="00456414"/>
    <w:rsid w:val="00456E53"/>
    <w:rsid w:val="0045710F"/>
    <w:rsid w:val="0045738D"/>
    <w:rsid w:val="004574B3"/>
    <w:rsid w:val="004677E9"/>
    <w:rsid w:val="004727FA"/>
    <w:rsid w:val="00490E81"/>
    <w:rsid w:val="00491746"/>
    <w:rsid w:val="004955AB"/>
    <w:rsid w:val="00496231"/>
    <w:rsid w:val="004A380C"/>
    <w:rsid w:val="004A3D2E"/>
    <w:rsid w:val="004A7995"/>
    <w:rsid w:val="004B243F"/>
    <w:rsid w:val="004B2B6F"/>
    <w:rsid w:val="004B2CDE"/>
    <w:rsid w:val="004B51DD"/>
    <w:rsid w:val="004B679F"/>
    <w:rsid w:val="004B72AF"/>
    <w:rsid w:val="004C4E1C"/>
    <w:rsid w:val="004C75DE"/>
    <w:rsid w:val="004D2CAD"/>
    <w:rsid w:val="004D4BF1"/>
    <w:rsid w:val="004D7488"/>
    <w:rsid w:val="004E44C5"/>
    <w:rsid w:val="004E6623"/>
    <w:rsid w:val="004F1248"/>
    <w:rsid w:val="004F1A60"/>
    <w:rsid w:val="004F53E5"/>
    <w:rsid w:val="004F5C8A"/>
    <w:rsid w:val="004F693D"/>
    <w:rsid w:val="00500926"/>
    <w:rsid w:val="00501AD5"/>
    <w:rsid w:val="00504BD5"/>
    <w:rsid w:val="005058DF"/>
    <w:rsid w:val="0050678F"/>
    <w:rsid w:val="00523AAA"/>
    <w:rsid w:val="005267C6"/>
    <w:rsid w:val="00526AE6"/>
    <w:rsid w:val="0053018E"/>
    <w:rsid w:val="005341A4"/>
    <w:rsid w:val="00541E66"/>
    <w:rsid w:val="00547120"/>
    <w:rsid w:val="005504A7"/>
    <w:rsid w:val="00557CFB"/>
    <w:rsid w:val="005648C7"/>
    <w:rsid w:val="0056521E"/>
    <w:rsid w:val="00565F47"/>
    <w:rsid w:val="00571215"/>
    <w:rsid w:val="005767BE"/>
    <w:rsid w:val="005813F4"/>
    <w:rsid w:val="00586370"/>
    <w:rsid w:val="0058668D"/>
    <w:rsid w:val="00587EF2"/>
    <w:rsid w:val="00590DB7"/>
    <w:rsid w:val="00590E48"/>
    <w:rsid w:val="0059313D"/>
    <w:rsid w:val="00594116"/>
    <w:rsid w:val="00594704"/>
    <w:rsid w:val="00594827"/>
    <w:rsid w:val="00594CF1"/>
    <w:rsid w:val="005958BC"/>
    <w:rsid w:val="00595E45"/>
    <w:rsid w:val="005A3E19"/>
    <w:rsid w:val="005A5104"/>
    <w:rsid w:val="005A7BED"/>
    <w:rsid w:val="005B2E91"/>
    <w:rsid w:val="005C19E2"/>
    <w:rsid w:val="005C2EE1"/>
    <w:rsid w:val="005C3938"/>
    <w:rsid w:val="005C7D9D"/>
    <w:rsid w:val="005D2424"/>
    <w:rsid w:val="005D390F"/>
    <w:rsid w:val="005D3F8E"/>
    <w:rsid w:val="005D50BB"/>
    <w:rsid w:val="005D62A9"/>
    <w:rsid w:val="005E1D8F"/>
    <w:rsid w:val="005E3C5A"/>
    <w:rsid w:val="005F0C37"/>
    <w:rsid w:val="005F2197"/>
    <w:rsid w:val="005F4C37"/>
    <w:rsid w:val="0060396C"/>
    <w:rsid w:val="00605ED0"/>
    <w:rsid w:val="00610EFA"/>
    <w:rsid w:val="00611C5E"/>
    <w:rsid w:val="006214D8"/>
    <w:rsid w:val="00630594"/>
    <w:rsid w:val="00635EF2"/>
    <w:rsid w:val="006366BA"/>
    <w:rsid w:val="00640B70"/>
    <w:rsid w:val="00641047"/>
    <w:rsid w:val="00652067"/>
    <w:rsid w:val="006529BB"/>
    <w:rsid w:val="00652B52"/>
    <w:rsid w:val="00653AFA"/>
    <w:rsid w:val="00654D88"/>
    <w:rsid w:val="00655B20"/>
    <w:rsid w:val="006718DD"/>
    <w:rsid w:val="00676046"/>
    <w:rsid w:val="0067752D"/>
    <w:rsid w:val="00680C70"/>
    <w:rsid w:val="006848C1"/>
    <w:rsid w:val="0068596A"/>
    <w:rsid w:val="00690220"/>
    <w:rsid w:val="00692807"/>
    <w:rsid w:val="006A51BB"/>
    <w:rsid w:val="006A778F"/>
    <w:rsid w:val="006B0212"/>
    <w:rsid w:val="006B5D75"/>
    <w:rsid w:val="006B6C56"/>
    <w:rsid w:val="006C56CF"/>
    <w:rsid w:val="006C5793"/>
    <w:rsid w:val="006D1CA1"/>
    <w:rsid w:val="006D6AC9"/>
    <w:rsid w:val="006E2B43"/>
    <w:rsid w:val="006E6B72"/>
    <w:rsid w:val="006E6BA2"/>
    <w:rsid w:val="006E7C89"/>
    <w:rsid w:val="006F025A"/>
    <w:rsid w:val="006F2076"/>
    <w:rsid w:val="006F47D2"/>
    <w:rsid w:val="006F493C"/>
    <w:rsid w:val="006F4CA7"/>
    <w:rsid w:val="006F6159"/>
    <w:rsid w:val="006F68B2"/>
    <w:rsid w:val="00711183"/>
    <w:rsid w:val="00713A5A"/>
    <w:rsid w:val="00717589"/>
    <w:rsid w:val="007207F5"/>
    <w:rsid w:val="00722830"/>
    <w:rsid w:val="00724B66"/>
    <w:rsid w:val="00727C71"/>
    <w:rsid w:val="00730156"/>
    <w:rsid w:val="0073177D"/>
    <w:rsid w:val="00735104"/>
    <w:rsid w:val="007471A9"/>
    <w:rsid w:val="00747CF9"/>
    <w:rsid w:val="00751421"/>
    <w:rsid w:val="007521C6"/>
    <w:rsid w:val="0075323D"/>
    <w:rsid w:val="00755FF8"/>
    <w:rsid w:val="007572E4"/>
    <w:rsid w:val="007633B6"/>
    <w:rsid w:val="00770D9B"/>
    <w:rsid w:val="00771320"/>
    <w:rsid w:val="00775818"/>
    <w:rsid w:val="00777673"/>
    <w:rsid w:val="00781746"/>
    <w:rsid w:val="007874A4"/>
    <w:rsid w:val="00792913"/>
    <w:rsid w:val="007933B5"/>
    <w:rsid w:val="00794D4B"/>
    <w:rsid w:val="007A5D57"/>
    <w:rsid w:val="007A7C2D"/>
    <w:rsid w:val="007B00B5"/>
    <w:rsid w:val="007B07B0"/>
    <w:rsid w:val="007B395E"/>
    <w:rsid w:val="007B509A"/>
    <w:rsid w:val="007B5D2B"/>
    <w:rsid w:val="007B5DD2"/>
    <w:rsid w:val="007B6159"/>
    <w:rsid w:val="007D0587"/>
    <w:rsid w:val="007D36A9"/>
    <w:rsid w:val="007D5357"/>
    <w:rsid w:val="007D6BA0"/>
    <w:rsid w:val="007E1049"/>
    <w:rsid w:val="007E1F27"/>
    <w:rsid w:val="007E338B"/>
    <w:rsid w:val="007E395B"/>
    <w:rsid w:val="007E534E"/>
    <w:rsid w:val="007F065F"/>
    <w:rsid w:val="0080117D"/>
    <w:rsid w:val="0080249C"/>
    <w:rsid w:val="008029BE"/>
    <w:rsid w:val="00804097"/>
    <w:rsid w:val="00815BB0"/>
    <w:rsid w:val="00824AE0"/>
    <w:rsid w:val="00827D0C"/>
    <w:rsid w:val="008313BC"/>
    <w:rsid w:val="00831581"/>
    <w:rsid w:val="0083175F"/>
    <w:rsid w:val="00833052"/>
    <w:rsid w:val="008339AE"/>
    <w:rsid w:val="008358EB"/>
    <w:rsid w:val="008424C2"/>
    <w:rsid w:val="008452E1"/>
    <w:rsid w:val="0084646B"/>
    <w:rsid w:val="00846BDD"/>
    <w:rsid w:val="008524D5"/>
    <w:rsid w:val="00860E85"/>
    <w:rsid w:val="00860F40"/>
    <w:rsid w:val="008664C3"/>
    <w:rsid w:val="00873A72"/>
    <w:rsid w:val="00875A81"/>
    <w:rsid w:val="00875E98"/>
    <w:rsid w:val="008870EE"/>
    <w:rsid w:val="00892E46"/>
    <w:rsid w:val="008948DB"/>
    <w:rsid w:val="00894A6F"/>
    <w:rsid w:val="008973AA"/>
    <w:rsid w:val="008A5600"/>
    <w:rsid w:val="008A5C88"/>
    <w:rsid w:val="008C3783"/>
    <w:rsid w:val="008C5501"/>
    <w:rsid w:val="008D12FE"/>
    <w:rsid w:val="008D16B4"/>
    <w:rsid w:val="008D1ACE"/>
    <w:rsid w:val="008D37B2"/>
    <w:rsid w:val="008D5664"/>
    <w:rsid w:val="008E1EEC"/>
    <w:rsid w:val="008F00AE"/>
    <w:rsid w:val="008F07CE"/>
    <w:rsid w:val="008F2907"/>
    <w:rsid w:val="008F5E57"/>
    <w:rsid w:val="00911C2E"/>
    <w:rsid w:val="009121DE"/>
    <w:rsid w:val="00913AAE"/>
    <w:rsid w:val="00915A70"/>
    <w:rsid w:val="00916B54"/>
    <w:rsid w:val="009200BC"/>
    <w:rsid w:val="0092728B"/>
    <w:rsid w:val="00944A9D"/>
    <w:rsid w:val="00944D8C"/>
    <w:rsid w:val="00944EE3"/>
    <w:rsid w:val="009451FC"/>
    <w:rsid w:val="00957D98"/>
    <w:rsid w:val="00981195"/>
    <w:rsid w:val="009833E7"/>
    <w:rsid w:val="00983B7A"/>
    <w:rsid w:val="009851D2"/>
    <w:rsid w:val="00991E40"/>
    <w:rsid w:val="00995D24"/>
    <w:rsid w:val="009A3A30"/>
    <w:rsid w:val="009A44B5"/>
    <w:rsid w:val="009A61F6"/>
    <w:rsid w:val="009A7ACE"/>
    <w:rsid w:val="009B15C9"/>
    <w:rsid w:val="009B57DC"/>
    <w:rsid w:val="009B682D"/>
    <w:rsid w:val="009B7238"/>
    <w:rsid w:val="009C0B84"/>
    <w:rsid w:val="009C1C34"/>
    <w:rsid w:val="009C436E"/>
    <w:rsid w:val="009C5919"/>
    <w:rsid w:val="009D5144"/>
    <w:rsid w:val="009D5547"/>
    <w:rsid w:val="009D5C39"/>
    <w:rsid w:val="009D6BE6"/>
    <w:rsid w:val="009E48C9"/>
    <w:rsid w:val="009F51F7"/>
    <w:rsid w:val="009F57B9"/>
    <w:rsid w:val="00A041E7"/>
    <w:rsid w:val="00A10A26"/>
    <w:rsid w:val="00A13054"/>
    <w:rsid w:val="00A142A9"/>
    <w:rsid w:val="00A16DED"/>
    <w:rsid w:val="00A2001C"/>
    <w:rsid w:val="00A20B40"/>
    <w:rsid w:val="00A22F10"/>
    <w:rsid w:val="00A3054E"/>
    <w:rsid w:val="00A346AF"/>
    <w:rsid w:val="00A359EC"/>
    <w:rsid w:val="00A40195"/>
    <w:rsid w:val="00A41E92"/>
    <w:rsid w:val="00A4396E"/>
    <w:rsid w:val="00A44C74"/>
    <w:rsid w:val="00A5113E"/>
    <w:rsid w:val="00A537F6"/>
    <w:rsid w:val="00A5503A"/>
    <w:rsid w:val="00A551F7"/>
    <w:rsid w:val="00A57383"/>
    <w:rsid w:val="00A623CE"/>
    <w:rsid w:val="00A67CE1"/>
    <w:rsid w:val="00A84D85"/>
    <w:rsid w:val="00A8685F"/>
    <w:rsid w:val="00AA70A1"/>
    <w:rsid w:val="00AA7FEF"/>
    <w:rsid w:val="00AB00C3"/>
    <w:rsid w:val="00AB1F44"/>
    <w:rsid w:val="00AB2AB1"/>
    <w:rsid w:val="00AB2AE5"/>
    <w:rsid w:val="00AB76C3"/>
    <w:rsid w:val="00AB7B88"/>
    <w:rsid w:val="00AC0887"/>
    <w:rsid w:val="00AC5161"/>
    <w:rsid w:val="00AC7278"/>
    <w:rsid w:val="00AD0AEF"/>
    <w:rsid w:val="00AD4FFB"/>
    <w:rsid w:val="00AD55F0"/>
    <w:rsid w:val="00AF0310"/>
    <w:rsid w:val="00AF0817"/>
    <w:rsid w:val="00AF3411"/>
    <w:rsid w:val="00AF5522"/>
    <w:rsid w:val="00AF6EFD"/>
    <w:rsid w:val="00AF7325"/>
    <w:rsid w:val="00B102F3"/>
    <w:rsid w:val="00B10D6A"/>
    <w:rsid w:val="00B11F86"/>
    <w:rsid w:val="00B14B7A"/>
    <w:rsid w:val="00B155B6"/>
    <w:rsid w:val="00B16656"/>
    <w:rsid w:val="00B176E6"/>
    <w:rsid w:val="00B432B8"/>
    <w:rsid w:val="00B65312"/>
    <w:rsid w:val="00B65BF6"/>
    <w:rsid w:val="00B7375E"/>
    <w:rsid w:val="00B755A3"/>
    <w:rsid w:val="00B75AEF"/>
    <w:rsid w:val="00B77AC4"/>
    <w:rsid w:val="00B874B0"/>
    <w:rsid w:val="00B92C7E"/>
    <w:rsid w:val="00B94553"/>
    <w:rsid w:val="00BA0541"/>
    <w:rsid w:val="00BA4000"/>
    <w:rsid w:val="00BA54A8"/>
    <w:rsid w:val="00BB16E2"/>
    <w:rsid w:val="00BB54F7"/>
    <w:rsid w:val="00BB6DCA"/>
    <w:rsid w:val="00BC258A"/>
    <w:rsid w:val="00BD2ED6"/>
    <w:rsid w:val="00BD4767"/>
    <w:rsid w:val="00BD6555"/>
    <w:rsid w:val="00BE0BCA"/>
    <w:rsid w:val="00BE1567"/>
    <w:rsid w:val="00BE79FA"/>
    <w:rsid w:val="00BF36EC"/>
    <w:rsid w:val="00BF48AD"/>
    <w:rsid w:val="00C048CA"/>
    <w:rsid w:val="00C126BD"/>
    <w:rsid w:val="00C155D6"/>
    <w:rsid w:val="00C24C04"/>
    <w:rsid w:val="00C25005"/>
    <w:rsid w:val="00C26FB2"/>
    <w:rsid w:val="00C370A1"/>
    <w:rsid w:val="00C37B33"/>
    <w:rsid w:val="00C409D6"/>
    <w:rsid w:val="00C409F2"/>
    <w:rsid w:val="00C40CF0"/>
    <w:rsid w:val="00C41784"/>
    <w:rsid w:val="00C43F7B"/>
    <w:rsid w:val="00C44B71"/>
    <w:rsid w:val="00C457F7"/>
    <w:rsid w:val="00C52AE4"/>
    <w:rsid w:val="00C54A43"/>
    <w:rsid w:val="00C5563F"/>
    <w:rsid w:val="00C62A69"/>
    <w:rsid w:val="00C678F8"/>
    <w:rsid w:val="00C7307A"/>
    <w:rsid w:val="00C82C33"/>
    <w:rsid w:val="00C843AC"/>
    <w:rsid w:val="00C84B25"/>
    <w:rsid w:val="00C94DCE"/>
    <w:rsid w:val="00C97E2E"/>
    <w:rsid w:val="00CA36EF"/>
    <w:rsid w:val="00CA6E97"/>
    <w:rsid w:val="00CB28CA"/>
    <w:rsid w:val="00CB4681"/>
    <w:rsid w:val="00CB4AE7"/>
    <w:rsid w:val="00CB6B3E"/>
    <w:rsid w:val="00CC28F8"/>
    <w:rsid w:val="00CD1B6E"/>
    <w:rsid w:val="00CD5CC1"/>
    <w:rsid w:val="00CE104B"/>
    <w:rsid w:val="00CE3E13"/>
    <w:rsid w:val="00CF251B"/>
    <w:rsid w:val="00CF2F30"/>
    <w:rsid w:val="00CF3D4F"/>
    <w:rsid w:val="00CF656C"/>
    <w:rsid w:val="00CF7E4C"/>
    <w:rsid w:val="00D070CA"/>
    <w:rsid w:val="00D10187"/>
    <w:rsid w:val="00D27E5D"/>
    <w:rsid w:val="00D304B4"/>
    <w:rsid w:val="00D34067"/>
    <w:rsid w:val="00D34192"/>
    <w:rsid w:val="00D350E3"/>
    <w:rsid w:val="00D404E6"/>
    <w:rsid w:val="00D47588"/>
    <w:rsid w:val="00D50159"/>
    <w:rsid w:val="00D50E31"/>
    <w:rsid w:val="00D5418E"/>
    <w:rsid w:val="00D54202"/>
    <w:rsid w:val="00D5512E"/>
    <w:rsid w:val="00D61CA8"/>
    <w:rsid w:val="00D64D71"/>
    <w:rsid w:val="00D70323"/>
    <w:rsid w:val="00D70CDA"/>
    <w:rsid w:val="00D73345"/>
    <w:rsid w:val="00D74440"/>
    <w:rsid w:val="00D76182"/>
    <w:rsid w:val="00D77431"/>
    <w:rsid w:val="00D80749"/>
    <w:rsid w:val="00D8493D"/>
    <w:rsid w:val="00D86229"/>
    <w:rsid w:val="00D86F76"/>
    <w:rsid w:val="00D87C6D"/>
    <w:rsid w:val="00DA068E"/>
    <w:rsid w:val="00DA46C4"/>
    <w:rsid w:val="00DA7E23"/>
    <w:rsid w:val="00DC0084"/>
    <w:rsid w:val="00DC15F9"/>
    <w:rsid w:val="00DC261F"/>
    <w:rsid w:val="00DC6DA0"/>
    <w:rsid w:val="00DD46FA"/>
    <w:rsid w:val="00DE7730"/>
    <w:rsid w:val="00DF448B"/>
    <w:rsid w:val="00E03AC9"/>
    <w:rsid w:val="00E11D81"/>
    <w:rsid w:val="00E1373F"/>
    <w:rsid w:val="00E143F7"/>
    <w:rsid w:val="00E2060A"/>
    <w:rsid w:val="00E248A9"/>
    <w:rsid w:val="00E24DFA"/>
    <w:rsid w:val="00E2708E"/>
    <w:rsid w:val="00E3581A"/>
    <w:rsid w:val="00E40351"/>
    <w:rsid w:val="00E40ACF"/>
    <w:rsid w:val="00E42C01"/>
    <w:rsid w:val="00E45195"/>
    <w:rsid w:val="00E46494"/>
    <w:rsid w:val="00E51B5E"/>
    <w:rsid w:val="00E521DC"/>
    <w:rsid w:val="00E61CCA"/>
    <w:rsid w:val="00E636B1"/>
    <w:rsid w:val="00E77092"/>
    <w:rsid w:val="00E80ECD"/>
    <w:rsid w:val="00E82F42"/>
    <w:rsid w:val="00E83200"/>
    <w:rsid w:val="00E91B2B"/>
    <w:rsid w:val="00E96013"/>
    <w:rsid w:val="00E96A3F"/>
    <w:rsid w:val="00EA0958"/>
    <w:rsid w:val="00EA1B75"/>
    <w:rsid w:val="00EA1BCA"/>
    <w:rsid w:val="00EA336F"/>
    <w:rsid w:val="00EA4654"/>
    <w:rsid w:val="00EA4BF0"/>
    <w:rsid w:val="00EB0B8D"/>
    <w:rsid w:val="00EC1C0D"/>
    <w:rsid w:val="00EC2455"/>
    <w:rsid w:val="00ED6969"/>
    <w:rsid w:val="00EE0FE9"/>
    <w:rsid w:val="00EE30FB"/>
    <w:rsid w:val="00EF1131"/>
    <w:rsid w:val="00EF1591"/>
    <w:rsid w:val="00EF68E2"/>
    <w:rsid w:val="00F11D43"/>
    <w:rsid w:val="00F136CC"/>
    <w:rsid w:val="00F20FA8"/>
    <w:rsid w:val="00F22625"/>
    <w:rsid w:val="00F22FED"/>
    <w:rsid w:val="00F236DE"/>
    <w:rsid w:val="00F2370F"/>
    <w:rsid w:val="00F2684E"/>
    <w:rsid w:val="00F31D99"/>
    <w:rsid w:val="00F37358"/>
    <w:rsid w:val="00F40625"/>
    <w:rsid w:val="00F51DC1"/>
    <w:rsid w:val="00F54F29"/>
    <w:rsid w:val="00F54F8C"/>
    <w:rsid w:val="00F55C91"/>
    <w:rsid w:val="00F55C92"/>
    <w:rsid w:val="00F563E0"/>
    <w:rsid w:val="00F567A3"/>
    <w:rsid w:val="00F62B8A"/>
    <w:rsid w:val="00F6340D"/>
    <w:rsid w:val="00F674EF"/>
    <w:rsid w:val="00F67AE3"/>
    <w:rsid w:val="00F700DF"/>
    <w:rsid w:val="00F70AF8"/>
    <w:rsid w:val="00F764C1"/>
    <w:rsid w:val="00F8182D"/>
    <w:rsid w:val="00F86C03"/>
    <w:rsid w:val="00F926D7"/>
    <w:rsid w:val="00F9590F"/>
    <w:rsid w:val="00F975BC"/>
    <w:rsid w:val="00F97628"/>
    <w:rsid w:val="00FA345F"/>
    <w:rsid w:val="00FA4F20"/>
    <w:rsid w:val="00FA66F6"/>
    <w:rsid w:val="00FB43E5"/>
    <w:rsid w:val="00FC4128"/>
    <w:rsid w:val="00FC4757"/>
    <w:rsid w:val="00FC4E34"/>
    <w:rsid w:val="00FD45E8"/>
    <w:rsid w:val="00FD60B3"/>
    <w:rsid w:val="00FE0980"/>
    <w:rsid w:val="00FE1B51"/>
    <w:rsid w:val="00FE7773"/>
    <w:rsid w:val="00FF2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link w:val="1Char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link w:val="Char0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1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rsid w:val="009C0B84"/>
    <w:rPr>
      <w:b/>
      <w:bCs/>
      <w:noProof/>
      <w:color w:val="000000"/>
      <w:kern w:val="32"/>
      <w:sz w:val="32"/>
      <w:szCs w:val="36"/>
      <w:lang w:eastAsia="ar-SA"/>
    </w:rPr>
  </w:style>
  <w:style w:type="character" w:customStyle="1" w:styleId="Char1">
    <w:name w:val="نص حاشية سفلية Char"/>
    <w:basedOn w:val="a0"/>
    <w:link w:val="af3"/>
    <w:rsid w:val="009C0B84"/>
    <w:rPr>
      <w:rFonts w:cs="Traditional Arabic"/>
      <w:color w:val="000000"/>
      <w:sz w:val="28"/>
      <w:szCs w:val="28"/>
      <w:lang w:eastAsia="ar-SA"/>
    </w:rPr>
  </w:style>
  <w:style w:type="paragraph" w:styleId="afc">
    <w:name w:val="Body Text Indent"/>
    <w:basedOn w:val="a"/>
    <w:link w:val="Char2"/>
    <w:rsid w:val="009C0B84"/>
    <w:pPr>
      <w:widowControl/>
      <w:spacing w:line="500" w:lineRule="exact"/>
      <w:ind w:firstLine="284"/>
      <w:jc w:val="lowKashida"/>
    </w:pPr>
    <w:rPr>
      <w:b/>
      <w:bCs/>
      <w:color w:val="auto"/>
      <w:sz w:val="28"/>
      <w:lang w:eastAsia="en-US"/>
    </w:rPr>
  </w:style>
  <w:style w:type="character" w:customStyle="1" w:styleId="Char2">
    <w:name w:val="نص أساسي بمسافة بادئة Char"/>
    <w:basedOn w:val="a0"/>
    <w:link w:val="afc"/>
    <w:rsid w:val="009C0B84"/>
    <w:rPr>
      <w:rFonts w:cs="Traditional Arabic"/>
      <w:b/>
      <w:bCs/>
      <w:sz w:val="28"/>
      <w:szCs w:val="36"/>
    </w:rPr>
  </w:style>
  <w:style w:type="character" w:customStyle="1" w:styleId="Char0">
    <w:name w:val="نص أساسي Char"/>
    <w:basedOn w:val="a0"/>
    <w:link w:val="af1"/>
    <w:rsid w:val="009C0B84"/>
    <w:rPr>
      <w:rFonts w:cs="Traditional Arabic"/>
      <w:color w:val="000000"/>
      <w:sz w:val="24"/>
      <w:szCs w:val="36"/>
      <w:lang w:val="fr-FR" w:eastAsia="ar-SA"/>
    </w:rPr>
  </w:style>
  <w:style w:type="paragraph" w:styleId="afd">
    <w:name w:val="List Paragraph"/>
    <w:basedOn w:val="a"/>
    <w:uiPriority w:val="34"/>
    <w:qFormat/>
    <w:rsid w:val="00894A6F"/>
    <w:pPr>
      <w:ind w:left="720"/>
      <w:contextualSpacing/>
    </w:pPr>
  </w:style>
  <w:style w:type="paragraph" w:styleId="afe">
    <w:name w:val="footer"/>
    <w:basedOn w:val="a"/>
    <w:link w:val="Char3"/>
    <w:uiPriority w:val="99"/>
    <w:rsid w:val="003A1C57"/>
    <w:pPr>
      <w:tabs>
        <w:tab w:val="center" w:pos="4153"/>
        <w:tab w:val="right" w:pos="8306"/>
      </w:tabs>
    </w:pPr>
  </w:style>
  <w:style w:type="character" w:customStyle="1" w:styleId="Char3">
    <w:name w:val="تذييل صفحة Char"/>
    <w:basedOn w:val="a0"/>
    <w:link w:val="afe"/>
    <w:uiPriority w:val="99"/>
    <w:rsid w:val="003A1C57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3E22AD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C7EA08D1C104D029C86E5549D1DF01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E0C8E64-8AC6-40C3-B789-66E49BD857B7}"/>
      </w:docPartPr>
      <w:docPartBody>
        <w:p w:rsidR="00291C03" w:rsidRDefault="007A23E6" w:rsidP="007A23E6">
          <w:pPr>
            <w:pStyle w:val="BC7EA08D1C104D029C86E5549D1DF01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A23E6"/>
    <w:rsid w:val="00084BAD"/>
    <w:rsid w:val="002343D8"/>
    <w:rsid w:val="00291C03"/>
    <w:rsid w:val="0042703F"/>
    <w:rsid w:val="007A23E6"/>
    <w:rsid w:val="008D2FDC"/>
    <w:rsid w:val="00A6569B"/>
    <w:rsid w:val="00E6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0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C7EA08D1C104D029C86E5549D1DF015">
    <w:name w:val="BC7EA08D1C104D029C86E5549D1DF015"/>
    <w:rsid w:val="007A23E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C8BEB-E716-45E0-A313-67A7FA02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السابع: تخليل اللحية</vt:lpstr>
    </vt:vector>
  </TitlesOfParts>
  <Company>Almutamaiz</Company>
  <LinksUpToDate>false</LinksUpToDate>
  <CharactersWithSpaces>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السابع: تخليل اللحية</dc:title>
  <dc:subject/>
  <dc:creator>Almutamaiz</dc:creator>
  <cp:keywords/>
  <dc:description/>
  <cp:lastModifiedBy>Almutamaiz</cp:lastModifiedBy>
  <cp:revision>16</cp:revision>
  <dcterms:created xsi:type="dcterms:W3CDTF">2012-08-05T14:10:00Z</dcterms:created>
  <dcterms:modified xsi:type="dcterms:W3CDTF">2012-08-22T14:04:00Z</dcterms:modified>
</cp:coreProperties>
</file>