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895" w:rsidRPr="003506CF" w:rsidRDefault="005075CD" w:rsidP="003506CF">
      <w:pPr>
        <w:spacing w:after="0" w:line="240" w:lineRule="auto"/>
        <w:ind w:left="-2"/>
        <w:jc w:val="center"/>
        <w:rPr>
          <w:rFonts w:cs="DecoType Naskh Extensions"/>
          <w:sz w:val="48"/>
          <w:szCs w:val="48"/>
          <w:vertAlign w:val="superscript"/>
          <w:rtl/>
        </w:rPr>
      </w:pPr>
      <w:r w:rsidRPr="003506CF">
        <w:rPr>
          <w:rFonts w:cs="DecoType Naskh Extensions" w:hint="cs"/>
          <w:b/>
          <w:bCs/>
          <w:sz w:val="48"/>
          <w:szCs w:val="48"/>
          <w:rtl/>
        </w:rPr>
        <w:t xml:space="preserve">المطلب الرابع عشر </w:t>
      </w:r>
      <w:r w:rsidRPr="003506CF">
        <w:rPr>
          <w:rFonts w:cs="DecoType Naskh Extensions"/>
          <w:b/>
          <w:bCs/>
          <w:sz w:val="48"/>
          <w:szCs w:val="48"/>
          <w:rtl/>
        </w:rPr>
        <w:t xml:space="preserve">: </w:t>
      </w:r>
      <w:r w:rsidR="00C61D91" w:rsidRPr="003506CF">
        <w:rPr>
          <w:rFonts w:cs="DecoType Naskh Extensions" w:hint="cs"/>
          <w:b/>
          <w:bCs/>
          <w:sz w:val="48"/>
          <w:szCs w:val="48"/>
          <w:rtl/>
        </w:rPr>
        <w:t>ا</w:t>
      </w:r>
      <w:r w:rsidRPr="003506CF">
        <w:rPr>
          <w:rFonts w:cs="DecoType Naskh Extensions" w:hint="cs"/>
          <w:b/>
          <w:bCs/>
          <w:sz w:val="48"/>
          <w:szCs w:val="48"/>
          <w:rtl/>
        </w:rPr>
        <w:t>قتداء المفترض بالم</w:t>
      </w:r>
      <w:r w:rsidR="00737854" w:rsidRPr="003506CF">
        <w:rPr>
          <w:rFonts w:cs="DecoType Naskh Extensions" w:hint="cs"/>
          <w:b/>
          <w:bCs/>
          <w:sz w:val="48"/>
          <w:szCs w:val="48"/>
          <w:rtl/>
        </w:rPr>
        <w:t>ُ</w:t>
      </w:r>
      <w:r w:rsidRPr="003506CF">
        <w:rPr>
          <w:rFonts w:cs="DecoType Naskh Extensions" w:hint="cs"/>
          <w:b/>
          <w:bCs/>
          <w:sz w:val="48"/>
          <w:szCs w:val="48"/>
          <w:rtl/>
        </w:rPr>
        <w:t>ت</w:t>
      </w:r>
      <w:r w:rsidR="00737854" w:rsidRPr="003506CF">
        <w:rPr>
          <w:rFonts w:cs="DecoType Naskh Extensions" w:hint="cs"/>
          <w:b/>
          <w:bCs/>
          <w:sz w:val="48"/>
          <w:szCs w:val="48"/>
          <w:rtl/>
        </w:rPr>
        <w:t>َ</w:t>
      </w:r>
      <w:r w:rsidRPr="003506CF">
        <w:rPr>
          <w:rFonts w:cs="DecoType Naskh Extensions" w:hint="cs"/>
          <w:b/>
          <w:bCs/>
          <w:sz w:val="48"/>
          <w:szCs w:val="48"/>
          <w:rtl/>
        </w:rPr>
        <w:t>ن</w:t>
      </w:r>
      <w:r w:rsidR="00737854" w:rsidRPr="003506CF">
        <w:rPr>
          <w:rFonts w:cs="DecoType Naskh Extensions" w:hint="cs"/>
          <w:b/>
          <w:bCs/>
          <w:sz w:val="48"/>
          <w:szCs w:val="48"/>
          <w:rtl/>
        </w:rPr>
        <w:t>َ</w:t>
      </w:r>
      <w:r w:rsidRPr="003506CF">
        <w:rPr>
          <w:rFonts w:cs="DecoType Naskh Extensions" w:hint="cs"/>
          <w:b/>
          <w:bCs/>
          <w:sz w:val="48"/>
          <w:szCs w:val="48"/>
          <w:rtl/>
        </w:rPr>
        <w:t>ف</w:t>
      </w:r>
      <w:r w:rsidR="00737854" w:rsidRPr="003506CF">
        <w:rPr>
          <w:rFonts w:cs="DecoType Naskh Extensions" w:hint="cs"/>
          <w:b/>
          <w:bCs/>
          <w:sz w:val="48"/>
          <w:szCs w:val="48"/>
          <w:rtl/>
        </w:rPr>
        <w:t>ِّ</w:t>
      </w:r>
      <w:r w:rsidRPr="003506CF">
        <w:rPr>
          <w:rFonts w:cs="DecoType Naskh Extensions" w:hint="cs"/>
          <w:b/>
          <w:bCs/>
          <w:sz w:val="48"/>
          <w:szCs w:val="48"/>
          <w:rtl/>
        </w:rPr>
        <w:t>ل</w:t>
      </w:r>
      <w:r w:rsidR="00737854" w:rsidRPr="003506CF">
        <w:rPr>
          <w:rFonts w:cs="DecoType Naskh Extensions" w:hint="cs"/>
          <w:b/>
          <w:bCs/>
          <w:sz w:val="48"/>
          <w:szCs w:val="48"/>
          <w:rtl/>
        </w:rPr>
        <w:t>ِ</w:t>
      </w:r>
      <w:r w:rsidR="00737854" w:rsidRPr="003506CF">
        <w:rPr>
          <w:rFonts w:cs="DecoType Naskh Extensions" w:hint="cs"/>
          <w:sz w:val="48"/>
          <w:szCs w:val="48"/>
          <w:rtl/>
        </w:rPr>
        <w:t>.</w:t>
      </w:r>
    </w:p>
    <w:p w:rsidR="00332C0E" w:rsidRPr="001E10D7" w:rsidRDefault="008A6A8F" w:rsidP="002E44D4">
      <w:pPr>
        <w:spacing w:after="0" w:line="240" w:lineRule="auto"/>
        <w:ind w:left="-2"/>
        <w:jc w:val="both"/>
        <w:rPr>
          <w:rFonts w:cs="DecoType Thuluth"/>
          <w:sz w:val="36"/>
          <w:szCs w:val="36"/>
          <w:vertAlign w:val="superscript"/>
          <w:rtl/>
        </w:rPr>
      </w:pPr>
      <w:r w:rsidRPr="001E10D7">
        <w:rPr>
          <w:rFonts w:cs="DecoType Thuluth" w:hint="cs"/>
          <w:b/>
          <w:bCs/>
          <w:sz w:val="40"/>
          <w:szCs w:val="40"/>
          <w:rtl/>
        </w:rPr>
        <w:t xml:space="preserve">اختار المباركفوري رحمه الله تعالى </w:t>
      </w:r>
      <w:r w:rsidRPr="001E10D7">
        <w:rPr>
          <w:rFonts w:cs="DecoType Thuluth" w:hint="cs"/>
          <w:b/>
          <w:bCs/>
          <w:sz w:val="36"/>
          <w:szCs w:val="36"/>
          <w:rtl/>
        </w:rPr>
        <w:t xml:space="preserve">: أنه </w:t>
      </w:r>
      <w:r w:rsidR="00332C0E" w:rsidRPr="001E10D7">
        <w:rPr>
          <w:rFonts w:cs="DecoType Thuluth" w:hint="cs"/>
          <w:b/>
          <w:bCs/>
          <w:sz w:val="36"/>
          <w:szCs w:val="36"/>
          <w:rtl/>
        </w:rPr>
        <w:t>يجوز اقتداء المفترض بالمتنفل</w:t>
      </w:r>
      <w:r w:rsidRPr="001E10D7">
        <w:rPr>
          <w:rFonts w:cs="DecoType Thuluth" w:hint="cs"/>
          <w:b/>
          <w:bCs/>
          <w:sz w:val="36"/>
          <w:szCs w:val="36"/>
          <w:rtl/>
        </w:rPr>
        <w:t xml:space="preserve">, وقرره ذلك في عدة مواضع </w:t>
      </w:r>
      <w:r w:rsidR="005561F6" w:rsidRPr="001E10D7">
        <w:rPr>
          <w:rFonts w:cs="DecoType Thuluth" w:hint="cs"/>
          <w:b/>
          <w:bCs/>
          <w:sz w:val="36"/>
          <w:szCs w:val="36"/>
          <w:rtl/>
        </w:rPr>
        <w:t>حيث ذكر رحمه الله في المسألة قولين واستدل للجواز بأدلة كثيرة, ورد القول بالمنع وأطال النفس في الرد</w:t>
      </w:r>
      <w:r w:rsidR="00332C0E" w:rsidRPr="001E10D7">
        <w:rPr>
          <w:rFonts w:ascii="AGA Arabesque" w:hAnsi="AGA Arabesque" w:cs="DecoType Thuluth" w:hint="cs"/>
          <w:smallCaps/>
          <w:sz w:val="36"/>
          <w:szCs w:val="36"/>
          <w:vertAlign w:val="superscript"/>
          <w:rtl/>
        </w:rPr>
        <w:t>(</w:t>
      </w:r>
      <w:r w:rsidR="00332C0E" w:rsidRPr="001E10D7">
        <w:rPr>
          <w:rFonts w:ascii="AGA Arabesque" w:hAnsi="AGA Arabesque" w:cs="DecoType Thuluth"/>
          <w:smallCaps/>
          <w:sz w:val="36"/>
          <w:szCs w:val="36"/>
          <w:vertAlign w:val="superscript"/>
          <w:rtl/>
        </w:rPr>
        <w:footnoteReference w:id="2"/>
      </w:r>
      <w:r w:rsidR="00332C0E" w:rsidRPr="001E10D7">
        <w:rPr>
          <w:rFonts w:ascii="AGA Arabesque" w:hAnsi="AGA Arabesque" w:cs="DecoType Thuluth" w:hint="cs"/>
          <w:smallCaps/>
          <w:sz w:val="36"/>
          <w:szCs w:val="36"/>
          <w:vertAlign w:val="superscript"/>
          <w:rtl/>
        </w:rPr>
        <w:t>)</w:t>
      </w:r>
      <w:r w:rsidR="00D52CB9" w:rsidRPr="001E10D7">
        <w:rPr>
          <w:rFonts w:ascii="AGA Arabesque" w:hAnsi="AGA Arabesque" w:cs="DecoType Thuluth" w:hint="cs"/>
          <w:smallCaps/>
          <w:sz w:val="36"/>
          <w:szCs w:val="36"/>
          <w:rtl/>
        </w:rPr>
        <w:t>.</w:t>
      </w:r>
    </w:p>
    <w:p w:rsidR="005075CD" w:rsidRPr="00160F0D" w:rsidRDefault="00737854" w:rsidP="002E44D4">
      <w:pPr>
        <w:spacing w:after="0" w:line="240" w:lineRule="auto"/>
        <w:ind w:left="-2"/>
        <w:jc w:val="both"/>
        <w:rPr>
          <w:rFonts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تحرير محل النزاع</w:t>
      </w:r>
      <w:r w:rsidR="008E3FDF">
        <w:rPr>
          <w:rFonts w:cs="Traditional Arabic" w:hint="cs"/>
          <w:sz w:val="36"/>
          <w:szCs w:val="36"/>
          <w:rtl/>
        </w:rPr>
        <w:t xml:space="preserve">: </w:t>
      </w:r>
      <w:r w:rsidR="007E5019">
        <w:rPr>
          <w:rFonts w:cs="Traditional Arabic" w:hint="cs"/>
          <w:sz w:val="36"/>
          <w:szCs w:val="36"/>
          <w:rtl/>
        </w:rPr>
        <w:t xml:space="preserve">يجوز اقتداء المتنفل بالمفترض </w:t>
      </w:r>
      <w:r w:rsidR="00D22B4A" w:rsidRPr="00160F0D">
        <w:rPr>
          <w:rFonts w:cs="Traditional Arabic" w:hint="cs"/>
          <w:sz w:val="36"/>
          <w:szCs w:val="36"/>
          <w:rtl/>
        </w:rPr>
        <w:t>عند عامة العلماء</w:t>
      </w:r>
      <w:r w:rsidR="00D22B4A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3669F3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669F3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"/>
      </w:r>
      <w:r w:rsidR="003669F3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22B4A" w:rsidRPr="00160F0D">
        <w:rPr>
          <w:rFonts w:cs="Traditional Arabic" w:hint="cs"/>
          <w:sz w:val="36"/>
          <w:szCs w:val="36"/>
          <w:rtl/>
        </w:rPr>
        <w:t xml:space="preserve">, </w:t>
      </w:r>
      <w:r w:rsidRPr="00160F0D">
        <w:rPr>
          <w:rFonts w:cs="Traditional Arabic" w:hint="cs"/>
          <w:sz w:val="36"/>
          <w:szCs w:val="36"/>
          <w:rtl/>
        </w:rPr>
        <w:t>وإنما اختلفوا في جواز اقتداء المفترض بالمتنفل على</w:t>
      </w:r>
      <w:r w:rsidR="008E3FDF">
        <w:rPr>
          <w:rFonts w:cs="Traditional Arabic" w:hint="cs"/>
          <w:sz w:val="36"/>
          <w:szCs w:val="36"/>
          <w:rtl/>
        </w:rPr>
        <w:t xml:space="preserve"> قولين</w:t>
      </w:r>
      <w:r w:rsidR="00885895" w:rsidRPr="00160F0D">
        <w:rPr>
          <w:rFonts w:cs="Traditional Arabic" w:hint="cs"/>
          <w:sz w:val="36"/>
          <w:szCs w:val="36"/>
          <w:rtl/>
        </w:rPr>
        <w:t>:</w:t>
      </w:r>
    </w:p>
    <w:p w:rsidR="0069309F" w:rsidRPr="00160F0D" w:rsidRDefault="003D5D9A" w:rsidP="002E44D4">
      <w:pPr>
        <w:spacing w:after="0" w:line="240" w:lineRule="auto"/>
        <w:ind w:left="-2"/>
        <w:jc w:val="both"/>
        <w:rPr>
          <w:rFonts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القول الأول</w:t>
      </w:r>
      <w:r w:rsidRPr="00160F0D">
        <w:rPr>
          <w:rFonts w:cs="Traditional Arabic" w:hint="cs"/>
          <w:sz w:val="36"/>
          <w:szCs w:val="36"/>
          <w:rtl/>
        </w:rPr>
        <w:t xml:space="preserve">: لا يجوز اقتداء </w:t>
      </w:r>
      <w:r w:rsidR="002325CC" w:rsidRPr="00160F0D">
        <w:rPr>
          <w:rFonts w:cs="Traditional Arabic" w:hint="cs"/>
          <w:sz w:val="36"/>
          <w:szCs w:val="36"/>
          <w:rtl/>
        </w:rPr>
        <w:t>المفترض بالمتنفل</w:t>
      </w:r>
      <w:r w:rsidRPr="00160F0D">
        <w:rPr>
          <w:rFonts w:cs="Traditional Arabic" w:hint="cs"/>
          <w:sz w:val="36"/>
          <w:szCs w:val="36"/>
          <w:rtl/>
        </w:rPr>
        <w:t>,</w:t>
      </w:r>
      <w:r w:rsidR="00641DA4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641DA4" w:rsidRPr="00160F0D">
        <w:rPr>
          <w:rFonts w:cs="Traditional Arabic" w:hint="cs"/>
          <w:sz w:val="36"/>
          <w:szCs w:val="36"/>
          <w:rtl/>
        </w:rPr>
        <w:t>وبه قال الحسن البصر</w:t>
      </w:r>
      <w:r w:rsidR="002325CC" w:rsidRPr="00160F0D">
        <w:rPr>
          <w:rFonts w:cs="Traditional Arabic" w:hint="cs"/>
          <w:sz w:val="36"/>
          <w:szCs w:val="36"/>
          <w:rtl/>
        </w:rPr>
        <w:t>ي,</w:t>
      </w:r>
      <w:r w:rsidR="00641DA4" w:rsidRPr="00160F0D">
        <w:rPr>
          <w:rFonts w:cs="Traditional Arabic" w:hint="cs"/>
          <w:sz w:val="36"/>
          <w:szCs w:val="36"/>
          <w:rtl/>
        </w:rPr>
        <w:t xml:space="preserve"> والزهري</w:t>
      </w:r>
      <w:r w:rsidR="002325CC" w:rsidRPr="00160F0D">
        <w:rPr>
          <w:rFonts w:cs="Traditional Arabic" w:hint="cs"/>
          <w:sz w:val="36"/>
          <w:szCs w:val="36"/>
          <w:rtl/>
        </w:rPr>
        <w:t>,</w:t>
      </w:r>
      <w:r w:rsidR="00641DA4" w:rsidRPr="00160F0D">
        <w:rPr>
          <w:rFonts w:cs="Traditional Arabic" w:hint="cs"/>
          <w:sz w:val="36"/>
          <w:szCs w:val="36"/>
          <w:rtl/>
        </w:rPr>
        <w:t xml:space="preserve"> ويحيى بن سعيد</w:t>
      </w:r>
      <w:r w:rsidR="002325CC" w:rsidRPr="00160F0D">
        <w:rPr>
          <w:rFonts w:cs="Traditional Arabic" w:hint="cs"/>
          <w:sz w:val="36"/>
          <w:szCs w:val="36"/>
          <w:rtl/>
        </w:rPr>
        <w:t>,</w:t>
      </w:r>
      <w:r w:rsidR="008E3FDF">
        <w:rPr>
          <w:rFonts w:cs="Traditional Arabic" w:hint="cs"/>
          <w:sz w:val="36"/>
          <w:szCs w:val="36"/>
          <w:rtl/>
        </w:rPr>
        <w:t xml:space="preserve"> </w:t>
      </w:r>
      <w:r w:rsidR="00641DA4" w:rsidRPr="00160F0D">
        <w:rPr>
          <w:rFonts w:cs="Traditional Arabic" w:hint="cs"/>
          <w:sz w:val="36"/>
          <w:szCs w:val="36"/>
          <w:rtl/>
        </w:rPr>
        <w:t>وربيعة</w:t>
      </w:r>
      <w:r w:rsidR="002325CC" w:rsidRPr="00160F0D">
        <w:rPr>
          <w:rFonts w:cs="Traditional Arabic" w:hint="cs"/>
          <w:sz w:val="36"/>
          <w:szCs w:val="36"/>
          <w:rtl/>
        </w:rPr>
        <w:t>,</w:t>
      </w:r>
      <w:r w:rsidR="00641DA4" w:rsidRPr="00160F0D">
        <w:rPr>
          <w:rFonts w:cs="Traditional Arabic" w:hint="cs"/>
          <w:sz w:val="36"/>
          <w:szCs w:val="36"/>
          <w:rtl/>
        </w:rPr>
        <w:t xml:space="preserve"> وأبو قلابة</w:t>
      </w:r>
      <w:r w:rsidR="002325CC" w:rsidRPr="00160F0D">
        <w:rPr>
          <w:rFonts w:cs="Traditional Arabic" w:hint="cs"/>
          <w:sz w:val="36"/>
          <w:szCs w:val="36"/>
          <w:rtl/>
        </w:rPr>
        <w:t>,</w:t>
      </w:r>
      <w:r w:rsidR="00641DA4" w:rsidRPr="00160F0D">
        <w:rPr>
          <w:rFonts w:cs="Traditional Arabic" w:hint="cs"/>
          <w:sz w:val="36"/>
          <w:szCs w:val="36"/>
          <w:rtl/>
        </w:rPr>
        <w:t xml:space="preserve"> وسفيان الثوري</w:t>
      </w:r>
      <w:r w:rsidR="00641DA4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41DA4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"/>
      </w:r>
      <w:r w:rsidR="00641DA4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52CB9" w:rsidRPr="00160F0D">
        <w:rPr>
          <w:rFonts w:cs="Traditional Arabic" w:hint="cs"/>
          <w:sz w:val="36"/>
          <w:szCs w:val="36"/>
          <w:rtl/>
        </w:rPr>
        <w:t xml:space="preserve">, </w:t>
      </w:r>
      <w:r w:rsidRPr="00160F0D">
        <w:rPr>
          <w:rFonts w:cs="Traditional Arabic" w:hint="cs"/>
          <w:sz w:val="36"/>
          <w:szCs w:val="36"/>
          <w:rtl/>
        </w:rPr>
        <w:t>وهو مذهب الحنفية</w:t>
      </w:r>
      <w:r w:rsidR="00D87987" w:rsidRPr="00160F0D">
        <w:rPr>
          <w:rStyle w:val="ae"/>
          <w:sz w:val="36"/>
          <w:szCs w:val="36"/>
          <w:rtl/>
        </w:rPr>
        <w:t>(</w:t>
      </w:r>
      <w:r w:rsidR="00D87987" w:rsidRPr="00160F0D">
        <w:rPr>
          <w:rStyle w:val="ae"/>
          <w:sz w:val="36"/>
          <w:szCs w:val="36"/>
          <w:rtl/>
        </w:rPr>
        <w:footnoteReference w:id="5"/>
      </w:r>
      <w:r w:rsidR="00D87987" w:rsidRPr="00160F0D">
        <w:rPr>
          <w:rStyle w:val="ae"/>
          <w:sz w:val="36"/>
          <w:szCs w:val="36"/>
          <w:rtl/>
        </w:rPr>
        <w:t>)</w:t>
      </w:r>
      <w:r w:rsidR="0069309F" w:rsidRPr="00160F0D">
        <w:rPr>
          <w:rFonts w:cs="Traditional Arabic" w:hint="cs"/>
          <w:sz w:val="36"/>
          <w:szCs w:val="36"/>
          <w:rtl/>
        </w:rPr>
        <w:t>,</w:t>
      </w:r>
      <w:r w:rsidRPr="00160F0D">
        <w:rPr>
          <w:rFonts w:cs="Traditional Arabic" w:hint="cs"/>
          <w:sz w:val="36"/>
          <w:szCs w:val="36"/>
          <w:rtl/>
        </w:rPr>
        <w:t xml:space="preserve"> والمالكية</w:t>
      </w:r>
      <w:r w:rsidR="00D87987" w:rsidRPr="00160F0D">
        <w:rPr>
          <w:rStyle w:val="ae"/>
          <w:sz w:val="36"/>
          <w:szCs w:val="36"/>
          <w:rtl/>
        </w:rPr>
        <w:t>(</w:t>
      </w:r>
      <w:r w:rsidR="00D87987" w:rsidRPr="00160F0D">
        <w:rPr>
          <w:rStyle w:val="ae"/>
          <w:sz w:val="36"/>
          <w:szCs w:val="36"/>
          <w:rtl/>
        </w:rPr>
        <w:footnoteReference w:id="6"/>
      </w:r>
      <w:r w:rsidR="00D87987" w:rsidRPr="00160F0D">
        <w:rPr>
          <w:rStyle w:val="ae"/>
          <w:sz w:val="36"/>
          <w:szCs w:val="36"/>
          <w:rtl/>
        </w:rPr>
        <w:t>)</w:t>
      </w:r>
      <w:r w:rsidR="008E3FDF">
        <w:rPr>
          <w:rFonts w:cs="Traditional Arabic" w:hint="cs"/>
          <w:sz w:val="36"/>
          <w:szCs w:val="36"/>
          <w:rtl/>
        </w:rPr>
        <w:t xml:space="preserve">, </w:t>
      </w:r>
      <w:r w:rsidRPr="00160F0D">
        <w:rPr>
          <w:rFonts w:cs="Traditional Arabic" w:hint="cs"/>
          <w:sz w:val="36"/>
          <w:szCs w:val="36"/>
          <w:rtl/>
        </w:rPr>
        <w:t>و</w:t>
      </w:r>
      <w:r w:rsidR="002325CC" w:rsidRPr="00160F0D">
        <w:rPr>
          <w:rFonts w:cs="Traditional Arabic" w:hint="cs"/>
          <w:sz w:val="36"/>
          <w:szCs w:val="36"/>
          <w:rtl/>
        </w:rPr>
        <w:t xml:space="preserve">رواية عند </w:t>
      </w:r>
      <w:r w:rsidRPr="00160F0D">
        <w:rPr>
          <w:rFonts w:cs="Traditional Arabic" w:hint="cs"/>
          <w:sz w:val="36"/>
          <w:szCs w:val="36"/>
          <w:rtl/>
        </w:rPr>
        <w:t>الحنابلة</w:t>
      </w:r>
      <w:r w:rsidR="002325CC" w:rsidRPr="00160F0D">
        <w:rPr>
          <w:rFonts w:cs="Traditional Arabic" w:hint="cs"/>
          <w:sz w:val="36"/>
          <w:szCs w:val="36"/>
          <w:rtl/>
        </w:rPr>
        <w:t xml:space="preserve"> وهي المذهب</w:t>
      </w:r>
      <w:r w:rsidR="00D87987" w:rsidRPr="00160F0D">
        <w:rPr>
          <w:rStyle w:val="ae"/>
          <w:sz w:val="36"/>
          <w:szCs w:val="36"/>
          <w:rtl/>
        </w:rPr>
        <w:t>(</w:t>
      </w:r>
      <w:r w:rsidR="00D87987" w:rsidRPr="00160F0D">
        <w:rPr>
          <w:rStyle w:val="ae"/>
          <w:sz w:val="36"/>
          <w:szCs w:val="36"/>
          <w:rtl/>
        </w:rPr>
        <w:footnoteReference w:id="7"/>
      </w:r>
      <w:r w:rsidR="00D87987" w:rsidRPr="00160F0D">
        <w:rPr>
          <w:rStyle w:val="ae"/>
          <w:sz w:val="36"/>
          <w:szCs w:val="36"/>
          <w:rtl/>
        </w:rPr>
        <w:t>)</w:t>
      </w:r>
      <w:r w:rsidR="002325CC" w:rsidRPr="00160F0D">
        <w:rPr>
          <w:rFonts w:cs="Traditional Arabic" w:hint="cs"/>
          <w:sz w:val="36"/>
          <w:szCs w:val="36"/>
          <w:rtl/>
        </w:rPr>
        <w:t>.</w:t>
      </w:r>
    </w:p>
    <w:p w:rsidR="004B1461" w:rsidRPr="00160F0D" w:rsidRDefault="0069309F" w:rsidP="002E44D4">
      <w:pPr>
        <w:spacing w:after="0" w:line="240" w:lineRule="auto"/>
        <w:ind w:left="-2"/>
        <w:jc w:val="both"/>
        <w:rPr>
          <w:rFonts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والقول الثاني</w:t>
      </w:r>
      <w:r w:rsidRPr="00160F0D">
        <w:rPr>
          <w:rFonts w:cs="Traditional Arabic" w:hint="cs"/>
          <w:sz w:val="36"/>
          <w:szCs w:val="36"/>
          <w:rtl/>
        </w:rPr>
        <w:t>: يجوز اقتداء المفترض بالمتنفل, وبه قال الأوزاعي</w:t>
      </w:r>
      <w:r w:rsidR="004A1C95" w:rsidRPr="00160F0D">
        <w:rPr>
          <w:rFonts w:cs="Traditional Arabic" w:hint="cs"/>
          <w:sz w:val="36"/>
          <w:szCs w:val="36"/>
          <w:rtl/>
        </w:rPr>
        <w:t>,</w:t>
      </w:r>
      <w:r w:rsidR="00846457">
        <w:rPr>
          <w:rFonts w:cs="Traditional Arabic" w:hint="cs"/>
          <w:sz w:val="36"/>
          <w:szCs w:val="36"/>
          <w:rtl/>
        </w:rPr>
        <w:t xml:space="preserve"> وطا</w:t>
      </w:r>
      <w:r w:rsidRPr="00160F0D">
        <w:rPr>
          <w:rFonts w:cs="Traditional Arabic" w:hint="cs"/>
          <w:sz w:val="36"/>
          <w:szCs w:val="36"/>
          <w:rtl/>
        </w:rPr>
        <w:t>وس</w:t>
      </w:r>
      <w:r w:rsidR="004A1C95" w:rsidRPr="00160F0D">
        <w:rPr>
          <w:rFonts w:cs="Traditional Arabic" w:hint="cs"/>
          <w:sz w:val="36"/>
          <w:szCs w:val="36"/>
          <w:rtl/>
        </w:rPr>
        <w:t>,</w:t>
      </w:r>
      <w:r w:rsidRPr="00160F0D">
        <w:rPr>
          <w:rFonts w:cs="Traditional Arabic" w:hint="cs"/>
          <w:sz w:val="36"/>
          <w:szCs w:val="36"/>
          <w:rtl/>
        </w:rPr>
        <w:t xml:space="preserve"> وعطاء</w:t>
      </w:r>
      <w:r w:rsidR="004A1C95" w:rsidRPr="00160F0D">
        <w:rPr>
          <w:rFonts w:cs="Traditional Arabic" w:hint="cs"/>
          <w:sz w:val="36"/>
          <w:szCs w:val="36"/>
          <w:rtl/>
        </w:rPr>
        <w:t>,</w:t>
      </w:r>
      <w:r w:rsidRPr="00160F0D">
        <w:rPr>
          <w:rFonts w:cs="Traditional Arabic" w:hint="cs"/>
          <w:sz w:val="36"/>
          <w:szCs w:val="36"/>
          <w:rtl/>
        </w:rPr>
        <w:t xml:space="preserve"> وأبو ثور</w:t>
      </w:r>
      <w:r w:rsidR="00332C0E" w:rsidRPr="00160F0D">
        <w:rPr>
          <w:rFonts w:cs="Traditional Arabic" w:hint="cs"/>
          <w:sz w:val="36"/>
          <w:szCs w:val="36"/>
          <w:rtl/>
        </w:rPr>
        <w:t xml:space="preserve">, </w:t>
      </w:r>
      <w:r w:rsidRPr="00160F0D">
        <w:rPr>
          <w:rFonts w:cs="Traditional Arabic" w:hint="cs"/>
          <w:sz w:val="36"/>
          <w:szCs w:val="36"/>
          <w:rtl/>
        </w:rPr>
        <w:t>وابن جرير الطبري</w:t>
      </w:r>
      <w:r w:rsidR="00885895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85895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8"/>
      </w:r>
      <w:r w:rsidR="00885895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60F0D">
        <w:rPr>
          <w:rFonts w:cs="Traditional Arabic" w:hint="cs"/>
          <w:sz w:val="36"/>
          <w:szCs w:val="36"/>
          <w:rtl/>
        </w:rPr>
        <w:t>,</w:t>
      </w:r>
      <w:r w:rsidR="004A1C95" w:rsidRPr="00160F0D">
        <w:rPr>
          <w:rFonts w:cs="Traditional Arabic" w:hint="cs"/>
          <w:sz w:val="36"/>
          <w:szCs w:val="36"/>
          <w:rtl/>
        </w:rPr>
        <w:t xml:space="preserve"> </w:t>
      </w:r>
      <w:r w:rsidRPr="00160F0D">
        <w:rPr>
          <w:rFonts w:cs="Traditional Arabic" w:hint="cs"/>
          <w:sz w:val="36"/>
          <w:szCs w:val="36"/>
          <w:rtl/>
        </w:rPr>
        <w:t>وهو مذهب الشافعية</w:t>
      </w:r>
      <w:r w:rsidR="00D87987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D87987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9"/>
      </w:r>
      <w:r w:rsidR="00D87987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A1C95" w:rsidRPr="00160F0D">
        <w:rPr>
          <w:rFonts w:cs="Traditional Arabic" w:hint="cs"/>
          <w:sz w:val="36"/>
          <w:szCs w:val="36"/>
          <w:rtl/>
        </w:rPr>
        <w:t>,</w:t>
      </w:r>
      <w:r w:rsidRPr="00160F0D">
        <w:rPr>
          <w:rFonts w:cs="Traditional Arabic" w:hint="cs"/>
          <w:sz w:val="36"/>
          <w:szCs w:val="36"/>
          <w:rtl/>
        </w:rPr>
        <w:t xml:space="preserve"> ورواية عند الحنابلة</w:t>
      </w:r>
      <w:r w:rsidR="00D87987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D87987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0"/>
      </w:r>
      <w:r w:rsidR="00D87987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A1C95" w:rsidRPr="00160F0D">
        <w:rPr>
          <w:rFonts w:cs="Traditional Arabic" w:hint="cs"/>
          <w:sz w:val="36"/>
          <w:szCs w:val="36"/>
          <w:rtl/>
        </w:rPr>
        <w:t>,</w:t>
      </w:r>
      <w:r w:rsidR="00E348C2" w:rsidRPr="00160F0D">
        <w:rPr>
          <w:rFonts w:cs="Traditional Arabic" w:hint="cs"/>
          <w:sz w:val="36"/>
          <w:szCs w:val="36"/>
          <w:rtl/>
        </w:rPr>
        <w:t xml:space="preserve"> وقول الظاهرية</w:t>
      </w:r>
      <w:r w:rsidR="00E348C2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348C2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1"/>
      </w:r>
      <w:r w:rsidR="00E348C2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348C2" w:rsidRPr="00160F0D">
        <w:rPr>
          <w:rFonts w:cs="Traditional Arabic" w:hint="cs"/>
          <w:sz w:val="36"/>
          <w:szCs w:val="36"/>
          <w:rtl/>
        </w:rPr>
        <w:t xml:space="preserve">, </w:t>
      </w:r>
      <w:r w:rsidR="00D72C21" w:rsidRPr="00160F0D">
        <w:rPr>
          <w:rFonts w:cs="Traditional Arabic" w:hint="cs"/>
          <w:sz w:val="36"/>
          <w:szCs w:val="36"/>
          <w:rtl/>
        </w:rPr>
        <w:lastRenderedPageBreak/>
        <w:t>و</w:t>
      </w:r>
      <w:r w:rsidR="004A1C95" w:rsidRPr="00160F0D">
        <w:rPr>
          <w:rFonts w:cs="Traditional Arabic" w:hint="cs"/>
          <w:sz w:val="36"/>
          <w:szCs w:val="36"/>
          <w:rtl/>
        </w:rPr>
        <w:t xml:space="preserve"> قول</w:t>
      </w:r>
      <w:r w:rsidR="00D72C21" w:rsidRPr="00160F0D">
        <w:rPr>
          <w:rFonts w:cs="Traditional Arabic" w:hint="cs"/>
          <w:sz w:val="36"/>
          <w:szCs w:val="36"/>
          <w:rtl/>
        </w:rPr>
        <w:t xml:space="preserve"> ابن المنذر</w:t>
      </w:r>
      <w:r w:rsidR="00885895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85895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2"/>
      </w:r>
      <w:r w:rsidR="00885895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A1C95" w:rsidRPr="00160F0D">
        <w:rPr>
          <w:rFonts w:ascii="AGA Arabesque" w:hAnsi="AGA Arabesque" w:cs="Traditional Arabic" w:hint="cs"/>
          <w:smallCaps/>
          <w:sz w:val="36"/>
          <w:szCs w:val="36"/>
          <w:rtl/>
        </w:rPr>
        <w:t>,</w:t>
      </w:r>
      <w:r w:rsidR="00332C0E" w:rsidRPr="00160F0D">
        <w:rPr>
          <w:rFonts w:ascii="AGA Arabesque" w:hAnsi="AGA Arabesque" w:cs="Traditional Arabic" w:hint="cs"/>
          <w:smallCaps/>
          <w:sz w:val="36"/>
          <w:szCs w:val="36"/>
          <w:rtl/>
        </w:rPr>
        <w:t xml:space="preserve"> </w:t>
      </w:r>
      <w:r w:rsidR="00D72C21" w:rsidRPr="00160F0D">
        <w:rPr>
          <w:rFonts w:cs="Traditional Arabic" w:hint="cs"/>
          <w:sz w:val="36"/>
          <w:szCs w:val="36"/>
          <w:rtl/>
        </w:rPr>
        <w:t>و</w:t>
      </w:r>
      <w:r w:rsidR="00480C35" w:rsidRPr="00160F0D">
        <w:rPr>
          <w:rFonts w:cs="Traditional Arabic" w:hint="cs"/>
          <w:sz w:val="36"/>
          <w:szCs w:val="36"/>
          <w:rtl/>
        </w:rPr>
        <w:t>اختيار</w:t>
      </w:r>
      <w:r w:rsidR="00504B00" w:rsidRPr="00160F0D">
        <w:rPr>
          <w:rFonts w:cs="Traditional Arabic" w:hint="cs"/>
          <w:sz w:val="36"/>
          <w:szCs w:val="36"/>
          <w:rtl/>
        </w:rPr>
        <w:t xml:space="preserve"> </w:t>
      </w:r>
      <w:r w:rsidR="00D72C21" w:rsidRPr="00160F0D">
        <w:rPr>
          <w:rFonts w:cs="Traditional Arabic" w:hint="cs"/>
          <w:sz w:val="36"/>
          <w:szCs w:val="36"/>
          <w:rtl/>
        </w:rPr>
        <w:t>ابن قدامة</w:t>
      </w:r>
      <w:r w:rsidR="00D87987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D87987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3"/>
      </w:r>
      <w:r w:rsidR="00D87987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A1C95" w:rsidRPr="00160F0D">
        <w:rPr>
          <w:rFonts w:cs="Traditional Arabic" w:hint="cs"/>
          <w:sz w:val="36"/>
          <w:szCs w:val="36"/>
          <w:rtl/>
        </w:rPr>
        <w:t>,</w:t>
      </w:r>
      <w:r w:rsidR="00D72C21" w:rsidRPr="00160F0D">
        <w:rPr>
          <w:rFonts w:cs="Traditional Arabic" w:hint="cs"/>
          <w:sz w:val="36"/>
          <w:szCs w:val="36"/>
          <w:rtl/>
        </w:rPr>
        <w:t xml:space="preserve"> و</w:t>
      </w:r>
      <w:r w:rsidRPr="00160F0D">
        <w:rPr>
          <w:rFonts w:cs="Traditional Arabic" w:hint="cs"/>
          <w:sz w:val="36"/>
          <w:szCs w:val="36"/>
          <w:rtl/>
        </w:rPr>
        <w:t>شيخ الإسلام ابن تيمية</w:t>
      </w:r>
      <w:r w:rsidR="00D87987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D87987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4"/>
      </w:r>
      <w:r w:rsidR="00D87987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A1C95" w:rsidRPr="00160F0D">
        <w:rPr>
          <w:rFonts w:cs="Traditional Arabic" w:hint="cs"/>
          <w:sz w:val="36"/>
          <w:szCs w:val="36"/>
          <w:rtl/>
        </w:rPr>
        <w:t>,</w:t>
      </w:r>
      <w:r w:rsidR="0070352C" w:rsidRPr="00160F0D">
        <w:rPr>
          <w:rFonts w:cs="Traditional Arabic" w:hint="cs"/>
          <w:sz w:val="36"/>
          <w:szCs w:val="36"/>
          <w:rtl/>
        </w:rPr>
        <w:t xml:space="preserve"> و</w:t>
      </w:r>
      <w:r w:rsidR="00262201" w:rsidRPr="00160F0D">
        <w:rPr>
          <w:rFonts w:cs="Traditional Arabic" w:hint="cs"/>
          <w:sz w:val="36"/>
          <w:szCs w:val="36"/>
          <w:rtl/>
        </w:rPr>
        <w:t xml:space="preserve">العلامة </w:t>
      </w:r>
      <w:r w:rsidR="0070352C" w:rsidRPr="00160F0D">
        <w:rPr>
          <w:rFonts w:cs="Traditional Arabic" w:hint="cs"/>
          <w:sz w:val="36"/>
          <w:szCs w:val="36"/>
          <w:rtl/>
        </w:rPr>
        <w:t>ابن باز</w:t>
      </w:r>
      <w:r w:rsidR="0070352C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0352C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5"/>
      </w:r>
      <w:r w:rsidR="0070352C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A1C95" w:rsidRPr="00160F0D">
        <w:rPr>
          <w:rFonts w:cs="Traditional Arabic" w:hint="cs"/>
          <w:sz w:val="36"/>
          <w:szCs w:val="36"/>
          <w:rtl/>
        </w:rPr>
        <w:t>,</w:t>
      </w:r>
      <w:r w:rsidR="007721DB" w:rsidRPr="00160F0D">
        <w:rPr>
          <w:rFonts w:cs="Traditional Arabic" w:hint="cs"/>
          <w:sz w:val="36"/>
          <w:szCs w:val="36"/>
          <w:rtl/>
        </w:rPr>
        <w:t xml:space="preserve"> وابن عثيمين</w:t>
      </w:r>
      <w:r w:rsidR="007721DB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7721DB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6"/>
      </w:r>
      <w:r w:rsidR="007721DB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46457">
        <w:rPr>
          <w:rFonts w:cs="Traditional Arabic" w:hint="cs"/>
          <w:sz w:val="36"/>
          <w:szCs w:val="36"/>
          <w:rtl/>
        </w:rPr>
        <w:t>, وهو اختيار المباركفوري.</w:t>
      </w:r>
    </w:p>
    <w:p w:rsidR="00167961" w:rsidRDefault="004B1461" w:rsidP="008E3FDF">
      <w:pPr>
        <w:autoSpaceDE w:val="0"/>
        <w:autoSpaceDN w:val="0"/>
        <w:adjustRightInd w:val="0"/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سبب الخلاف في المسألة</w:t>
      </w:r>
      <w:r w:rsidRPr="00160F0D">
        <w:rPr>
          <w:rFonts w:cs="Traditional Arabic" w:hint="cs"/>
          <w:sz w:val="36"/>
          <w:szCs w:val="36"/>
          <w:rtl/>
        </w:rPr>
        <w:t xml:space="preserve">: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معارضة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عموم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 w:rsidR="008E3FDF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13664B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ليؤتم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 w:rsidR="00A8754F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8754F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7"/>
      </w:r>
      <w:r w:rsidR="00A8754F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E3FDF"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معاذ</w:t>
      </w:r>
      <w:r w:rsidR="00A8754F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167961">
        <w:rPr>
          <w:rFonts w:eastAsia="Times New Roman" w:cs="Traditional Arabic"/>
          <w:sz w:val="36"/>
          <w:szCs w:val="36"/>
        </w:rPr>
        <w:t xml:space="preserve"> 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A8754F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بقومه</w:t>
      </w:r>
      <w:r w:rsidR="00A8754F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8754F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8"/>
      </w:r>
      <w:r w:rsidR="00A8754F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8754F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3B72A1" w:rsidRPr="00160F0D" w:rsidRDefault="00A8754F" w:rsidP="002E44D4">
      <w:pPr>
        <w:autoSpaceDE w:val="0"/>
        <w:autoSpaceDN w:val="0"/>
        <w:adjustRightInd w:val="0"/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رأى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3B72A1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خاصا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لمعاذ</w:t>
      </w:r>
      <w:r w:rsidR="00167961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3B72A1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عموم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 w:rsidR="00167961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D52CB9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ليؤتم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يتناول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النية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اشترط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موافقة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نية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للمأموم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B4367F" w:rsidRPr="00160F0D" w:rsidRDefault="00B4367F" w:rsidP="002E44D4">
      <w:pPr>
        <w:autoSpaceDE w:val="0"/>
        <w:autoSpaceDN w:val="0"/>
        <w:adjustRightInd w:val="0"/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الإباحة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لمعاذ</w:t>
      </w:r>
      <w:r w:rsidR="00167961">
        <w:rPr>
          <w:rFonts w:eastAsia="Times New Roman" w:cs="Traditional Arabic"/>
          <w:sz w:val="36"/>
          <w:szCs w:val="36"/>
        </w:rPr>
        <w:t xml:space="preserve"> 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إباحة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لغيره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سائر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المكلفين</w:t>
      </w:r>
      <w:r w:rsidR="00A8754F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الأصل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يخلو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أمرين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إما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العموم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يتناول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النية</w:t>
      </w:r>
      <w:r w:rsidR="003B72A1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ظاهره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الأفعال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الوجه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معارضا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لحديث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معاذ</w:t>
      </w:r>
      <w:r w:rsidR="00A8754F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وإما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يتناولها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فيكون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معاذ</w:t>
      </w:r>
      <w:r w:rsidR="00167961">
        <w:rPr>
          <w:rFonts w:ascii="Traditional Arabic" w:eastAsia="Times New Roman" w:hAnsi="Times New Roman" w:cs="Traditional Arabic"/>
          <w:sz w:val="36"/>
          <w:szCs w:val="36"/>
        </w:rPr>
        <w:t xml:space="preserve"> 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خصص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3B72A1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العموم</w:t>
      </w:r>
      <w:r w:rsidR="00A8754F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8754F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9"/>
      </w:r>
      <w:r w:rsidR="00A8754F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B72A1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927109" w:rsidRPr="00160F0D" w:rsidRDefault="00927109" w:rsidP="002E44D4">
      <w:pPr>
        <w:autoSpaceDE w:val="0"/>
        <w:autoSpaceDN w:val="0"/>
        <w:adjustRightInd w:val="0"/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160F0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lastRenderedPageBreak/>
        <w:t>أدلة القول الأول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</w:p>
    <w:p w:rsidR="00927109" w:rsidRPr="00160F0D" w:rsidRDefault="00927109" w:rsidP="002E44D4">
      <w:pPr>
        <w:autoSpaceDE w:val="0"/>
        <w:autoSpaceDN w:val="0"/>
        <w:adjustRightInd w:val="0"/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160F0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الأول</w:t>
      </w:r>
      <w:r w:rsidR="008E3FD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="00BF48FE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عن أبي هريرة </w:t>
      </w:r>
      <w:r w:rsidR="00167961">
        <w:rPr>
          <w:rFonts w:eastAsia="Times New Roman" w:cs="Traditional Arabic"/>
          <w:sz w:val="36"/>
          <w:szCs w:val="36"/>
        </w:rPr>
        <w:t xml:space="preserve"> 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215B45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أن ر</w:t>
      </w:r>
      <w:r w:rsidR="00BF48FE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سول الله 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BF48FE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قال</w:t>
      </w:r>
      <w:r w:rsidR="00D52CB9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215B45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215B45" w:rsidRPr="00160F0D">
        <w:rPr>
          <w:rFonts w:cs="Traditional Arabic" w:hint="cs"/>
          <w:sz w:val="36"/>
          <w:szCs w:val="36"/>
          <w:rtl/>
        </w:rPr>
        <w:t>إنما جعل الإمام ليؤتم به فلا تختلفوا عليه</w:t>
      </w:r>
      <w:r w:rsidR="00096A95" w:rsidRPr="00160F0D">
        <w:rPr>
          <w:rFonts w:cs="Traditional Arabic" w:hint="cs"/>
          <w:sz w:val="36"/>
          <w:szCs w:val="36"/>
          <w:rtl/>
        </w:rPr>
        <w:t xml:space="preserve">, </w:t>
      </w:r>
      <w:r w:rsidR="00096A95" w:rsidRPr="00160F0D">
        <w:rPr>
          <w:rFonts w:cs="Traditional Arabic"/>
          <w:sz w:val="36"/>
          <w:szCs w:val="36"/>
          <w:rtl/>
        </w:rPr>
        <w:t>فإذا</w:t>
      </w:r>
      <w:r w:rsidR="00504B00" w:rsidRPr="00160F0D">
        <w:rPr>
          <w:rFonts w:cs="Traditional Arabic" w:hint="cs"/>
          <w:sz w:val="36"/>
          <w:szCs w:val="36"/>
          <w:rtl/>
        </w:rPr>
        <w:t xml:space="preserve"> كبر فكبروا</w:t>
      </w:r>
      <w:r w:rsidR="00A66957" w:rsidRPr="00160F0D">
        <w:rPr>
          <w:rFonts w:cs="Traditional Arabic" w:hint="cs"/>
          <w:sz w:val="36"/>
          <w:szCs w:val="36"/>
          <w:rtl/>
        </w:rPr>
        <w:t>, وإذا</w:t>
      </w:r>
      <w:r w:rsidR="00096A95" w:rsidRPr="00160F0D">
        <w:rPr>
          <w:rFonts w:cs="Traditional Arabic"/>
          <w:sz w:val="36"/>
          <w:szCs w:val="36"/>
          <w:rtl/>
        </w:rPr>
        <w:t xml:space="preserve"> ركع فاركعوا، وإذا قال</w:t>
      </w:r>
      <w:r w:rsidR="00BF48FE" w:rsidRPr="00160F0D">
        <w:rPr>
          <w:rFonts w:cs="Traditional Arabic" w:hint="cs"/>
          <w:sz w:val="36"/>
          <w:szCs w:val="36"/>
          <w:rtl/>
        </w:rPr>
        <w:t>:"</w:t>
      </w:r>
      <w:r w:rsidR="00096A95" w:rsidRPr="00160F0D">
        <w:rPr>
          <w:rFonts w:cs="Traditional Arabic"/>
          <w:sz w:val="36"/>
          <w:szCs w:val="36"/>
          <w:rtl/>
        </w:rPr>
        <w:t>سمع الله لمن حمده</w:t>
      </w:r>
      <w:r w:rsidR="00BF48FE" w:rsidRPr="00160F0D">
        <w:rPr>
          <w:rFonts w:cs="Traditional Arabic" w:hint="cs"/>
          <w:sz w:val="36"/>
          <w:szCs w:val="36"/>
          <w:rtl/>
        </w:rPr>
        <w:t>"</w:t>
      </w:r>
      <w:r w:rsidR="00D52CB9" w:rsidRPr="00160F0D">
        <w:rPr>
          <w:rFonts w:cs="Traditional Arabic"/>
          <w:sz w:val="36"/>
          <w:szCs w:val="36"/>
          <w:rtl/>
        </w:rPr>
        <w:t>، فقولوا:</w:t>
      </w:r>
      <w:r w:rsidR="00BF48FE" w:rsidRPr="00160F0D">
        <w:rPr>
          <w:rFonts w:cs="Traditional Arabic" w:hint="cs"/>
          <w:sz w:val="36"/>
          <w:szCs w:val="36"/>
          <w:rtl/>
        </w:rPr>
        <w:t>"</w:t>
      </w:r>
      <w:r w:rsidR="00096A95" w:rsidRPr="00160F0D">
        <w:rPr>
          <w:rFonts w:cs="Traditional Arabic"/>
          <w:sz w:val="36"/>
          <w:szCs w:val="36"/>
          <w:rtl/>
        </w:rPr>
        <w:t>ربنا لك الحمد</w:t>
      </w:r>
      <w:r w:rsidR="00BF48FE" w:rsidRPr="00160F0D">
        <w:rPr>
          <w:rFonts w:cs="Traditional Arabic" w:hint="cs"/>
          <w:sz w:val="36"/>
          <w:szCs w:val="36"/>
          <w:rtl/>
        </w:rPr>
        <w:t>"</w:t>
      </w:r>
      <w:r w:rsidR="008E3FDF">
        <w:rPr>
          <w:rFonts w:cs="Traditional Arabic"/>
          <w:sz w:val="36"/>
          <w:szCs w:val="36"/>
          <w:rtl/>
        </w:rPr>
        <w:t>،</w:t>
      </w:r>
      <w:r w:rsidR="008E3FDF">
        <w:rPr>
          <w:rFonts w:cs="Traditional Arabic" w:hint="cs"/>
          <w:sz w:val="36"/>
          <w:szCs w:val="36"/>
          <w:rtl/>
        </w:rPr>
        <w:t xml:space="preserve"> </w:t>
      </w:r>
      <w:r w:rsidR="00096A95" w:rsidRPr="00160F0D">
        <w:rPr>
          <w:rFonts w:cs="Traditional Arabic"/>
          <w:sz w:val="36"/>
          <w:szCs w:val="36"/>
          <w:rtl/>
        </w:rPr>
        <w:t>وإذا سجد فاسجدوا، وإذا صلى جالساً فصلّوا جلوساً أجمعون، وأقيموا الصف في الصلاة؛ فإنّ إقامة الصف من حسن الصلاة</w:t>
      </w:r>
      <w:r w:rsidR="00215B45" w:rsidRPr="00160F0D">
        <w:rPr>
          <w:rFonts w:cs="Traditional Arabic" w:hint="cs"/>
          <w:sz w:val="36"/>
          <w:szCs w:val="36"/>
          <w:rtl/>
        </w:rPr>
        <w:t>"</w:t>
      </w:r>
      <w:r w:rsidR="00A70237" w:rsidRPr="00160F0D">
        <w:rPr>
          <w:rFonts w:cs="Traditional Arabic" w:hint="cs"/>
          <w:position w:val="6"/>
          <w:sz w:val="36"/>
          <w:szCs w:val="36"/>
          <w:vertAlign w:val="superscript"/>
          <w:rtl/>
        </w:rPr>
        <w:t xml:space="preserve"> </w:t>
      </w:r>
      <w:r w:rsidR="00215B45" w:rsidRPr="00160F0D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215B45" w:rsidRPr="00160F0D">
        <w:rPr>
          <w:rStyle w:val="ae"/>
          <w:position w:val="6"/>
          <w:sz w:val="36"/>
          <w:szCs w:val="36"/>
          <w:rtl/>
        </w:rPr>
        <w:footnoteReference w:id="20"/>
      </w:r>
      <w:r w:rsidR="00215B45" w:rsidRPr="00160F0D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215B45" w:rsidRPr="00160F0D">
        <w:rPr>
          <w:rFonts w:cs="Traditional Arabic" w:hint="cs"/>
          <w:sz w:val="36"/>
          <w:szCs w:val="36"/>
          <w:rtl/>
        </w:rPr>
        <w:t>.</w:t>
      </w:r>
    </w:p>
    <w:p w:rsidR="00504B00" w:rsidRPr="00160F0D" w:rsidRDefault="00096A95" w:rsidP="002E44D4">
      <w:pPr>
        <w:spacing w:after="0" w:line="240" w:lineRule="auto"/>
        <w:ind w:left="-2"/>
        <w:jc w:val="both"/>
        <w:rPr>
          <w:rFonts w:cs="Traditional Arabic"/>
          <w:sz w:val="36"/>
          <w:szCs w:val="36"/>
          <w:rtl/>
        </w:rPr>
      </w:pPr>
      <w:r w:rsidRPr="00160F0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Pr="00160F0D">
        <w:rPr>
          <w:rFonts w:cs="Traditional Arabic"/>
          <w:sz w:val="36"/>
          <w:szCs w:val="36"/>
          <w:rtl/>
        </w:rPr>
        <w:t xml:space="preserve">أنّ النبي </w:t>
      </w:r>
      <w:r w:rsidR="007E5019">
        <w:rPr>
          <w:rFonts w:cs="Traditional Arabic" w:hint="cs"/>
          <w:sz w:val="36"/>
          <w:szCs w:val="36"/>
        </w:rPr>
        <w:sym w:font="AGA Arabesque" w:char="F072"/>
      </w:r>
      <w:r w:rsidR="008E3FDF">
        <w:rPr>
          <w:rFonts w:cs="Traditional Arabic" w:hint="cs"/>
          <w:sz w:val="36"/>
          <w:szCs w:val="36"/>
          <w:rtl/>
        </w:rPr>
        <w:t xml:space="preserve"> أمر بالائتمام بالإمام, و</w:t>
      </w:r>
      <w:r w:rsidRPr="00160F0D">
        <w:rPr>
          <w:rFonts w:cs="Traditional Arabic"/>
          <w:sz w:val="36"/>
          <w:szCs w:val="36"/>
          <w:rtl/>
        </w:rPr>
        <w:t>نهى عن الاختلاف على الإمام،</w:t>
      </w:r>
      <w:r w:rsidR="00D00739" w:rsidRPr="00160F0D">
        <w:rPr>
          <w:rFonts w:cs="Traditional Arabic" w:hint="cs"/>
          <w:sz w:val="36"/>
          <w:szCs w:val="36"/>
          <w:rtl/>
        </w:rPr>
        <w:t xml:space="preserve"> وهو عام,</w:t>
      </w:r>
      <w:r w:rsidR="00BF48FE" w:rsidRPr="00160F0D">
        <w:rPr>
          <w:rFonts w:cs="Traditional Arabic" w:hint="cs"/>
          <w:sz w:val="36"/>
          <w:szCs w:val="36"/>
          <w:rtl/>
        </w:rPr>
        <w:t xml:space="preserve"> فهو يوجب الموافقة في الصلاة في </w:t>
      </w:r>
      <w:r w:rsidR="00215425" w:rsidRPr="00160F0D">
        <w:rPr>
          <w:rFonts w:cs="Traditional Arabic" w:hint="cs"/>
          <w:sz w:val="36"/>
          <w:szCs w:val="36"/>
          <w:rtl/>
        </w:rPr>
        <w:t>أوصافها وأفعالها,</w:t>
      </w:r>
      <w:r w:rsidRPr="00160F0D">
        <w:rPr>
          <w:rFonts w:cs="Traditional Arabic"/>
          <w:sz w:val="36"/>
          <w:szCs w:val="36"/>
          <w:rtl/>
        </w:rPr>
        <w:t>وكون المأموم مفترض</w:t>
      </w:r>
      <w:r w:rsidRPr="00160F0D">
        <w:rPr>
          <w:rFonts w:cs="Traditional Arabic" w:hint="cs"/>
          <w:sz w:val="36"/>
          <w:szCs w:val="36"/>
          <w:rtl/>
        </w:rPr>
        <w:t>ا</w:t>
      </w:r>
      <w:r w:rsidRPr="00160F0D">
        <w:rPr>
          <w:rFonts w:cs="Traditional Arabic"/>
          <w:sz w:val="36"/>
          <w:szCs w:val="36"/>
          <w:rtl/>
        </w:rPr>
        <w:t xml:space="preserve"> والإمام متنفّ</w:t>
      </w:r>
      <w:r w:rsidRPr="00160F0D">
        <w:rPr>
          <w:rFonts w:cs="Traditional Arabic" w:hint="cs"/>
          <w:sz w:val="36"/>
          <w:szCs w:val="36"/>
          <w:rtl/>
        </w:rPr>
        <w:t>لا</w:t>
      </w:r>
      <w:r w:rsidRPr="00160F0D">
        <w:rPr>
          <w:rFonts w:cs="Traditional Arabic"/>
          <w:sz w:val="36"/>
          <w:szCs w:val="36"/>
          <w:rtl/>
        </w:rPr>
        <w:t xml:space="preserve"> اختلافٌ</w:t>
      </w:r>
      <w:r w:rsidRPr="00160F0D">
        <w:rPr>
          <w:rFonts w:cs="Traditional Arabic" w:hint="cs"/>
          <w:sz w:val="36"/>
          <w:szCs w:val="36"/>
          <w:rtl/>
        </w:rPr>
        <w:t xml:space="preserve"> بين</w:t>
      </w:r>
      <w:r w:rsidR="00D52CB9" w:rsidRPr="00160F0D">
        <w:rPr>
          <w:rFonts w:cs="Traditional Arabic" w:hint="cs"/>
          <w:sz w:val="36"/>
          <w:szCs w:val="36"/>
          <w:rtl/>
        </w:rPr>
        <w:t>ٌ</w:t>
      </w:r>
      <w:r w:rsidRPr="00160F0D">
        <w:rPr>
          <w:rFonts w:cs="Traditional Arabic"/>
          <w:sz w:val="36"/>
          <w:szCs w:val="36"/>
          <w:rtl/>
        </w:rPr>
        <w:t xml:space="preserve"> بينهما، فلا يجوز</w:t>
      </w:r>
      <w:r w:rsidR="001C5146" w:rsidRPr="00160F0D">
        <w:rPr>
          <w:rFonts w:cs="Traditional Arabic" w:hint="cs"/>
          <w:sz w:val="36"/>
          <w:szCs w:val="36"/>
          <w:rtl/>
        </w:rPr>
        <w:t xml:space="preserve"> </w:t>
      </w:r>
      <w:r w:rsidR="00504B00" w:rsidRPr="00160F0D">
        <w:rPr>
          <w:rFonts w:cs="Traditional Arabic" w:hint="cs"/>
          <w:sz w:val="36"/>
          <w:szCs w:val="36"/>
          <w:rtl/>
        </w:rPr>
        <w:t>إقتداء المفترض ب</w:t>
      </w:r>
      <w:r w:rsidR="00E91037" w:rsidRPr="00160F0D">
        <w:rPr>
          <w:rFonts w:cs="Traditional Arabic" w:hint="cs"/>
          <w:sz w:val="36"/>
          <w:szCs w:val="36"/>
          <w:rtl/>
        </w:rPr>
        <w:t>متنفل</w:t>
      </w:r>
      <w:r w:rsidR="00504B00" w:rsidRPr="00160F0D">
        <w:rPr>
          <w:rFonts w:cs="Traditional Arabic" w:hint="cs"/>
          <w:sz w:val="36"/>
          <w:szCs w:val="36"/>
          <w:rtl/>
        </w:rPr>
        <w:t xml:space="preserve"> لاختلاف </w:t>
      </w:r>
      <w:r w:rsidR="00CF0B65" w:rsidRPr="00160F0D">
        <w:rPr>
          <w:rFonts w:cs="Traditional Arabic" w:hint="cs"/>
          <w:sz w:val="36"/>
          <w:szCs w:val="36"/>
          <w:rtl/>
        </w:rPr>
        <w:t>النية</w:t>
      </w:r>
      <w:r w:rsidRPr="00160F0D">
        <w:rPr>
          <w:rStyle w:val="ae"/>
          <w:sz w:val="36"/>
          <w:szCs w:val="36"/>
          <w:rtl/>
        </w:rPr>
        <w:t>(</w:t>
      </w:r>
      <w:r w:rsidRPr="00160F0D">
        <w:rPr>
          <w:rStyle w:val="ae"/>
          <w:sz w:val="36"/>
          <w:szCs w:val="36"/>
          <w:rtl/>
        </w:rPr>
        <w:footnoteReference w:id="21"/>
      </w:r>
      <w:r w:rsidRPr="00160F0D">
        <w:rPr>
          <w:rStyle w:val="ae"/>
          <w:sz w:val="36"/>
          <w:szCs w:val="36"/>
          <w:rtl/>
        </w:rPr>
        <w:t>)</w:t>
      </w:r>
      <w:r w:rsidRPr="00160F0D">
        <w:rPr>
          <w:rFonts w:cs="Traditional Arabic"/>
          <w:sz w:val="36"/>
          <w:szCs w:val="36"/>
          <w:rtl/>
        </w:rPr>
        <w:t>.</w:t>
      </w:r>
      <w:r w:rsidR="00504B00" w:rsidRPr="00160F0D">
        <w:rPr>
          <w:rFonts w:cs="Traditional Arabic" w:hint="cs"/>
          <w:sz w:val="36"/>
          <w:szCs w:val="36"/>
          <w:rtl/>
        </w:rPr>
        <w:t xml:space="preserve"> </w:t>
      </w:r>
    </w:p>
    <w:p w:rsidR="008E0F5F" w:rsidRPr="00160F0D" w:rsidRDefault="0004343B" w:rsidP="002E44D4">
      <w:pPr>
        <w:spacing w:after="0" w:line="240" w:lineRule="auto"/>
        <w:ind w:left="-2"/>
        <w:jc w:val="both"/>
        <w:rPr>
          <w:rFonts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Pr="00160F0D">
        <w:rPr>
          <w:rFonts w:cs="Traditional Arabic" w:hint="cs"/>
          <w:sz w:val="36"/>
          <w:szCs w:val="36"/>
          <w:rtl/>
        </w:rPr>
        <w:t xml:space="preserve">: 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8E0F5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8E0F5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61A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 w:rsidR="00167961">
        <w:rPr>
          <w:rFonts w:eastAsia="Times New Roman" w:cs="Traditional Arabic"/>
          <w:sz w:val="36"/>
          <w:szCs w:val="36"/>
        </w:rPr>
        <w:t xml:space="preserve"> 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8E0F5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8E0F5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8E0F5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167961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23485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 w:rsidR="00A73D77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ضامن</w:t>
      </w:r>
      <w:r w:rsidR="0023485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8E0F5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والمؤذن</w:t>
      </w:r>
      <w:r w:rsidR="008E0F5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مؤتمن،</w:t>
      </w:r>
      <w:r w:rsidR="008E0F5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 w:rsidR="008E0F5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أرشد</w:t>
      </w:r>
      <w:r w:rsidR="008E0F5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الأئمة</w:t>
      </w:r>
      <w:r w:rsidR="008E0F5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واغفر</w:t>
      </w:r>
      <w:r w:rsidR="008E0F5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للمؤذنين</w:t>
      </w:r>
      <w:r w:rsidR="001461A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234852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34852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2"/>
      </w:r>
      <w:r w:rsidR="00234852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3485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04343B" w:rsidRPr="00160F0D" w:rsidRDefault="008E0F5F" w:rsidP="008E3FDF">
      <w:pPr>
        <w:autoSpaceDE w:val="0"/>
        <w:autoSpaceDN w:val="0"/>
        <w:adjustRightInd w:val="0"/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Pr="00160F0D">
        <w:rPr>
          <w:rFonts w:cs="Traditional Arabic" w:hint="cs"/>
          <w:sz w:val="36"/>
          <w:szCs w:val="36"/>
          <w:rtl/>
        </w:rPr>
        <w:t>:</w:t>
      </w:r>
      <w:r w:rsidR="00036AE5" w:rsidRPr="00160F0D">
        <w:rPr>
          <w:rFonts w:cs="Traditional Arabic" w:hint="cs"/>
          <w:sz w:val="36"/>
          <w:szCs w:val="36"/>
          <w:rtl/>
        </w:rPr>
        <w:t xml:space="preserve"> قوله </w:t>
      </w:r>
      <w:r w:rsidR="007E5019">
        <w:rPr>
          <w:rFonts w:cs="Traditional Arabic" w:hint="cs"/>
          <w:sz w:val="36"/>
          <w:szCs w:val="36"/>
        </w:rPr>
        <w:sym w:font="AGA Arabesque" w:char="F072"/>
      </w:r>
      <w:r w:rsidR="00D52CB9" w:rsidRPr="00160F0D">
        <w:rPr>
          <w:rFonts w:cs="Traditional Arabic" w:hint="cs"/>
          <w:sz w:val="36"/>
          <w:szCs w:val="36"/>
          <w:rtl/>
        </w:rPr>
        <w:t>:</w:t>
      </w:r>
      <w:r w:rsidR="00AD35B2" w:rsidRPr="00160F0D">
        <w:rPr>
          <w:rFonts w:cs="Traditional Arabic" w:hint="cs"/>
          <w:sz w:val="36"/>
          <w:szCs w:val="36"/>
          <w:rtl/>
        </w:rPr>
        <w:t>"الإمام ضامن"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معناه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تتضمن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صلاته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القوم</w:t>
      </w:r>
      <w:r w:rsidR="00036AE5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وتضمين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الشيء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 w:rsidR="00AD35B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دونه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وفيما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 w:rsidR="004A1DA9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فوقه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يجوز،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و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الفرض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يشتمل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أصل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والصفة،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والنفل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يشتمل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أصل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</w:t>
      </w:r>
      <w:r w:rsidR="00036AE5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ة,</w:t>
      </w:r>
      <w:r w:rsidR="00AD35B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متنفلا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فصلاته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تشتمل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تشتمل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المقتدي</w:t>
      </w:r>
      <w:r w:rsidR="00036AE5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="00AD35B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لأن صلاته نافلة</w:t>
      </w:r>
      <w:r w:rsidR="00036AE5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D35B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وهي ض</w:t>
      </w:r>
      <w:r w:rsidR="00036AE5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عيفة من صلاة المقتدي إذ </w:t>
      </w:r>
      <w:r w:rsidR="00AD35B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هي الفريض</w:t>
      </w:r>
      <w:r w:rsidR="00036AE5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ة</w:t>
      </w:r>
      <w:r w:rsidR="00AD35B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يصح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اقتداؤه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 w:rsidR="00AD35B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36AE5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036AE5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اء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القوي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أساس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ضعيف</w:t>
      </w:r>
      <w:r w:rsidR="00036AE5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36AE5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3"/>
      </w:r>
      <w:r w:rsidR="00036AE5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 w:rsidR="00AD35B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8E3FDF" w:rsidRDefault="008E0F5F" w:rsidP="008E3FDF">
      <w:pPr>
        <w:spacing w:after="0" w:line="240" w:lineRule="auto"/>
        <w:ind w:left="-2"/>
        <w:jc w:val="both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Pr="00160F0D">
        <w:rPr>
          <w:rFonts w:cs="Traditional Arabic" w:hint="cs"/>
          <w:sz w:val="36"/>
          <w:szCs w:val="36"/>
          <w:rtl/>
        </w:rPr>
        <w:t>:</w:t>
      </w:r>
      <w:r w:rsidR="00AC7EBD" w:rsidRPr="00160F0D">
        <w:rPr>
          <w:rFonts w:cs="Traditional Arabic" w:hint="cs"/>
          <w:sz w:val="36"/>
          <w:szCs w:val="36"/>
          <w:rtl/>
        </w:rPr>
        <w:t xml:space="preserve">عن ابن عمر </w:t>
      </w:r>
      <w:r w:rsidR="00167961">
        <w:rPr>
          <w:rFonts w:cs="Traditional Arabic" w:hint="cs"/>
          <w:sz w:val="36"/>
          <w:szCs w:val="36"/>
          <w:rtl/>
        </w:rPr>
        <w:t>رضي الله عنهما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CC0B01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534559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8E3FD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الخوف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بإحدى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الطائفتين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ركعة</w:t>
      </w:r>
      <w:r w:rsidR="00CC0B01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والطائفة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الأخرى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مواجهة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العدو</w:t>
      </w:r>
      <w:r w:rsidR="00CC0B01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انصرفوا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وقاموا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مقام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أصحابهم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مقبلين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العدو</w:t>
      </w:r>
      <w:r w:rsidR="00CC0B01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وجاء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أولئك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ركعة</w:t>
      </w:r>
      <w:r w:rsidR="00CC0B01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سلم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CC0B01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قضى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هؤلاء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8E0F5F" w:rsidRPr="00160F0D" w:rsidRDefault="00AC7EBD" w:rsidP="008E3FDF">
      <w:pPr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lastRenderedPageBreak/>
        <w:t>ركعة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وهؤلاء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ركعة</w:t>
      </w:r>
      <w:r w:rsidR="00CC0B01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CC0B01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C0B01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4"/>
      </w:r>
      <w:r w:rsidR="00CC0B01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C0B01" w:rsidRPr="00160F0D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</w:p>
    <w:p w:rsidR="00AC7EBD" w:rsidRPr="00160F0D" w:rsidRDefault="00AC7EBD" w:rsidP="002E44D4">
      <w:pPr>
        <w:spacing w:after="0" w:line="240" w:lineRule="auto"/>
        <w:ind w:left="-2"/>
        <w:jc w:val="both"/>
        <w:rPr>
          <w:rFonts w:cs="Traditional Arabic"/>
          <w:sz w:val="36"/>
          <w:szCs w:val="36"/>
          <w:rtl/>
        </w:rPr>
      </w:pPr>
      <w:r w:rsidRPr="00160F0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B5066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لو</w:t>
      </w:r>
      <w:r w:rsidR="00AC3C27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جاز اقتداء المفترض بالمتنفل لأتم النبي 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الصلاة بالطائفة الأولى</w:t>
      </w:r>
      <w:r w:rsidR="0028531F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ثم نوى النفل 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وصلى بالطائفة الثانية لينال كل طائفة فضيلة الصلاة خلفه من غير الحاجة على ال</w:t>
      </w:r>
      <w:r w:rsidR="00B5066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مشي وأفعال كثيرة ليست من الصلاة</w:t>
      </w:r>
      <w:r w:rsidR="00B50666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50666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5"/>
      </w:r>
      <w:r w:rsidR="00B50666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BA43A0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217AA5" w:rsidRPr="00160F0D" w:rsidRDefault="00217AA5" w:rsidP="002E44D4">
      <w:pPr>
        <w:spacing w:after="0" w:line="240" w:lineRule="auto"/>
        <w:ind w:left="-2"/>
        <w:jc w:val="both"/>
        <w:rPr>
          <w:rFonts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أدلة القول الثاني</w:t>
      </w:r>
      <w:r w:rsidRPr="00160F0D">
        <w:rPr>
          <w:rFonts w:cs="Traditional Arabic" w:hint="cs"/>
          <w:sz w:val="36"/>
          <w:szCs w:val="36"/>
          <w:rtl/>
        </w:rPr>
        <w:t xml:space="preserve">: </w:t>
      </w:r>
    </w:p>
    <w:p w:rsidR="00217AA5" w:rsidRPr="00160F0D" w:rsidRDefault="00217AA5" w:rsidP="002E44D4">
      <w:pPr>
        <w:spacing w:after="0" w:line="240" w:lineRule="auto"/>
        <w:ind w:left="-2"/>
        <w:jc w:val="both"/>
        <w:rPr>
          <w:rFonts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 xml:space="preserve">الدليل </w:t>
      </w:r>
      <w:r w:rsidR="00124FAB" w:rsidRPr="00160F0D">
        <w:rPr>
          <w:rFonts w:cs="Traditional Arabic" w:hint="cs"/>
          <w:b/>
          <w:bCs/>
          <w:sz w:val="36"/>
          <w:szCs w:val="36"/>
          <w:rtl/>
        </w:rPr>
        <w:t>الأول</w:t>
      </w:r>
      <w:r w:rsidR="00124FAB" w:rsidRPr="00160F0D">
        <w:rPr>
          <w:rFonts w:cs="Traditional Arabic" w:hint="cs"/>
          <w:sz w:val="36"/>
          <w:szCs w:val="36"/>
          <w:rtl/>
        </w:rPr>
        <w:t xml:space="preserve">: </w:t>
      </w:r>
      <w:r w:rsidR="001E675F" w:rsidRPr="00160F0D">
        <w:rPr>
          <w:rFonts w:cs="Traditional Arabic" w:hint="cs"/>
          <w:sz w:val="36"/>
          <w:szCs w:val="36"/>
          <w:rtl/>
        </w:rPr>
        <w:t>عن جابر</w:t>
      </w:r>
      <w:r w:rsidR="00167961">
        <w:rPr>
          <w:rFonts w:cs="Traditional Arabic" w:hint="cs"/>
          <w:sz w:val="36"/>
          <w:szCs w:val="36"/>
        </w:rPr>
        <w:sym w:font="AGA Arabesque" w:char="F074"/>
      </w:r>
      <w:r w:rsidR="00167961">
        <w:rPr>
          <w:rFonts w:cs="Traditional Arabic"/>
          <w:sz w:val="36"/>
          <w:szCs w:val="36"/>
        </w:rPr>
        <w:t xml:space="preserve"> </w:t>
      </w:r>
      <w:r w:rsidR="001E675F" w:rsidRPr="00160F0D">
        <w:rPr>
          <w:rFonts w:cs="Traditional Arabic" w:hint="cs"/>
          <w:sz w:val="36"/>
          <w:szCs w:val="36"/>
          <w:rtl/>
        </w:rPr>
        <w:t xml:space="preserve">أن معاذاً كان يصلي مع رسول الله </w:t>
      </w:r>
      <w:r w:rsidR="007E5019">
        <w:rPr>
          <w:rFonts w:cs="Traditional Arabic" w:hint="cs"/>
          <w:sz w:val="36"/>
          <w:szCs w:val="36"/>
        </w:rPr>
        <w:sym w:font="AGA Arabesque" w:char="F072"/>
      </w:r>
      <w:r w:rsidR="001E675F" w:rsidRPr="00160F0D">
        <w:rPr>
          <w:rFonts w:cs="Traditional Arabic" w:hint="cs"/>
          <w:sz w:val="36"/>
          <w:szCs w:val="36"/>
          <w:rtl/>
        </w:rPr>
        <w:t xml:space="preserve"> العشاء الآخرة، ثم يرجع إلى قومه، فيصلي بهم تلك الصلاة</w:t>
      </w:r>
      <w:r w:rsidR="0082467A" w:rsidRPr="00160F0D">
        <w:rPr>
          <w:rFonts w:cs="Traditional Arabic" w:hint="cs"/>
          <w:sz w:val="36"/>
          <w:szCs w:val="36"/>
          <w:rtl/>
        </w:rPr>
        <w:t>"</w:t>
      </w:r>
      <w:r w:rsidR="001E675F" w:rsidRPr="00160F0D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1E675F" w:rsidRPr="00160F0D">
        <w:rPr>
          <w:rStyle w:val="ae"/>
          <w:position w:val="6"/>
          <w:sz w:val="36"/>
          <w:szCs w:val="36"/>
          <w:rtl/>
        </w:rPr>
        <w:footnoteReference w:id="26"/>
      </w:r>
      <w:r w:rsidR="001E675F" w:rsidRPr="00160F0D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1E675F" w:rsidRPr="00160F0D">
        <w:rPr>
          <w:rFonts w:cs="Traditional Arabic" w:hint="cs"/>
          <w:sz w:val="36"/>
          <w:szCs w:val="36"/>
          <w:rtl/>
        </w:rPr>
        <w:t>.</w:t>
      </w:r>
    </w:p>
    <w:p w:rsidR="00F162F8" w:rsidRDefault="001E675F" w:rsidP="002E44D4">
      <w:pPr>
        <w:pStyle w:val="af3"/>
        <w:ind w:left="-2" w:firstLine="0"/>
        <w:rPr>
          <w:color w:val="auto"/>
          <w:sz w:val="36"/>
          <w:szCs w:val="36"/>
          <w:rtl/>
        </w:rPr>
      </w:pPr>
      <w:r w:rsidRPr="00160F0D">
        <w:rPr>
          <w:rFonts w:hint="cs"/>
          <w:b/>
          <w:bCs/>
          <w:color w:val="auto"/>
          <w:sz w:val="36"/>
          <w:szCs w:val="36"/>
          <w:rtl/>
        </w:rPr>
        <w:t xml:space="preserve">وفي رواية عنه </w:t>
      </w:r>
      <w:r w:rsidR="007E5019">
        <w:rPr>
          <w:rFonts w:hint="cs"/>
          <w:b/>
          <w:bCs/>
          <w:color w:val="auto"/>
          <w:sz w:val="36"/>
          <w:szCs w:val="36"/>
        </w:rPr>
        <w:sym w:font="AGA Arabesque" w:char="F074"/>
      </w:r>
      <w:r w:rsidR="00167961">
        <w:rPr>
          <w:rFonts w:hint="cs"/>
          <w:b/>
          <w:bCs/>
          <w:color w:val="auto"/>
          <w:sz w:val="36"/>
          <w:szCs w:val="36"/>
          <w:rtl/>
        </w:rPr>
        <w:t xml:space="preserve"> </w:t>
      </w:r>
      <w:r w:rsidRPr="00160F0D">
        <w:rPr>
          <w:rFonts w:hint="cs"/>
          <w:b/>
          <w:bCs/>
          <w:color w:val="auto"/>
          <w:sz w:val="36"/>
          <w:szCs w:val="36"/>
          <w:rtl/>
        </w:rPr>
        <w:t>قال</w:t>
      </w:r>
      <w:r w:rsidR="00167961">
        <w:rPr>
          <w:rFonts w:hint="cs"/>
          <w:color w:val="auto"/>
          <w:sz w:val="36"/>
          <w:szCs w:val="36"/>
          <w:rtl/>
        </w:rPr>
        <w:t>:</w:t>
      </w:r>
      <w:r w:rsidR="0082467A" w:rsidRPr="00160F0D">
        <w:rPr>
          <w:rFonts w:hint="cs"/>
          <w:color w:val="auto"/>
          <w:sz w:val="36"/>
          <w:szCs w:val="36"/>
          <w:rtl/>
        </w:rPr>
        <w:t>"</w:t>
      </w:r>
      <w:r w:rsidR="00DA073A" w:rsidRPr="00160F0D">
        <w:rPr>
          <w:rFonts w:hint="cs"/>
          <w:color w:val="auto"/>
          <w:sz w:val="36"/>
          <w:szCs w:val="36"/>
          <w:rtl/>
        </w:rPr>
        <w:t>كان</w:t>
      </w:r>
      <w:r w:rsidRPr="00160F0D">
        <w:rPr>
          <w:rFonts w:hint="cs"/>
          <w:color w:val="auto"/>
          <w:sz w:val="36"/>
          <w:szCs w:val="36"/>
          <w:rtl/>
        </w:rPr>
        <w:t xml:space="preserve"> معاذ يصلى مع النبي </w:t>
      </w:r>
      <w:r w:rsidR="007E5019">
        <w:rPr>
          <w:rFonts w:hint="cs"/>
          <w:color w:val="auto"/>
          <w:sz w:val="36"/>
          <w:szCs w:val="36"/>
        </w:rPr>
        <w:sym w:font="AGA Arabesque" w:char="F072"/>
      </w:r>
      <w:r w:rsidRPr="00160F0D">
        <w:rPr>
          <w:rFonts w:hint="cs"/>
          <w:color w:val="auto"/>
          <w:sz w:val="36"/>
          <w:szCs w:val="36"/>
          <w:rtl/>
        </w:rPr>
        <w:t xml:space="preserve"> العشاء</w:t>
      </w:r>
      <w:r w:rsidR="0082467A" w:rsidRPr="00160F0D">
        <w:rPr>
          <w:rFonts w:hint="cs"/>
          <w:color w:val="auto"/>
          <w:sz w:val="36"/>
          <w:szCs w:val="36"/>
          <w:rtl/>
        </w:rPr>
        <w:t>,</w:t>
      </w:r>
      <w:r w:rsidR="003963FE" w:rsidRPr="00160F0D">
        <w:rPr>
          <w:rFonts w:hint="cs"/>
          <w:color w:val="auto"/>
          <w:sz w:val="36"/>
          <w:szCs w:val="36"/>
          <w:rtl/>
        </w:rPr>
        <w:t xml:space="preserve"> </w:t>
      </w:r>
      <w:r w:rsidRPr="00160F0D">
        <w:rPr>
          <w:rFonts w:hint="cs"/>
          <w:color w:val="auto"/>
          <w:sz w:val="36"/>
          <w:szCs w:val="36"/>
          <w:rtl/>
        </w:rPr>
        <w:t>ثم ينطلق إلى قومه فيصليها لهم هي له تطوع</w:t>
      </w:r>
      <w:r w:rsidR="00645FD9" w:rsidRPr="00160F0D">
        <w:rPr>
          <w:rFonts w:hint="cs"/>
          <w:color w:val="auto"/>
          <w:sz w:val="36"/>
          <w:szCs w:val="36"/>
          <w:rtl/>
        </w:rPr>
        <w:t>,</w:t>
      </w:r>
      <w:r w:rsidRPr="00160F0D">
        <w:rPr>
          <w:rFonts w:hint="cs"/>
          <w:color w:val="auto"/>
          <w:sz w:val="36"/>
          <w:szCs w:val="36"/>
          <w:rtl/>
        </w:rPr>
        <w:t xml:space="preserve"> ولهم </w:t>
      </w:r>
      <w:r w:rsidR="00645FD9" w:rsidRPr="00160F0D">
        <w:rPr>
          <w:rFonts w:hint="cs"/>
          <w:color w:val="auto"/>
          <w:sz w:val="36"/>
          <w:szCs w:val="36"/>
          <w:rtl/>
        </w:rPr>
        <w:t>فريضة</w:t>
      </w:r>
      <w:r w:rsidR="0082467A" w:rsidRPr="00160F0D">
        <w:rPr>
          <w:rFonts w:hint="cs"/>
          <w:color w:val="auto"/>
          <w:sz w:val="36"/>
          <w:szCs w:val="36"/>
          <w:rtl/>
        </w:rPr>
        <w:t>"</w:t>
      </w:r>
      <w:r w:rsidR="0082467A" w:rsidRPr="00160F0D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(</w:t>
      </w:r>
      <w:r w:rsidR="0082467A" w:rsidRPr="00160F0D">
        <w:rPr>
          <w:rFonts w:ascii="AGA Arabesque" w:hAnsi="AGA Arabesque"/>
          <w:smallCaps/>
          <w:color w:val="auto"/>
          <w:sz w:val="36"/>
          <w:szCs w:val="36"/>
          <w:vertAlign w:val="superscript"/>
          <w:rtl/>
        </w:rPr>
        <w:footnoteReference w:id="27"/>
      </w:r>
      <w:r w:rsidR="0082467A" w:rsidRPr="00160F0D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)</w:t>
      </w:r>
      <w:r w:rsidR="0082467A" w:rsidRPr="00160F0D">
        <w:rPr>
          <w:rFonts w:hint="cs"/>
          <w:color w:val="auto"/>
          <w:sz w:val="36"/>
          <w:szCs w:val="36"/>
          <w:rtl/>
        </w:rPr>
        <w:t xml:space="preserve">. </w:t>
      </w:r>
    </w:p>
    <w:p w:rsidR="001E675F" w:rsidRPr="00160F0D" w:rsidRDefault="001E675F" w:rsidP="008E3FDF">
      <w:pPr>
        <w:pStyle w:val="af3"/>
        <w:ind w:left="-2" w:firstLine="0"/>
        <w:rPr>
          <w:sz w:val="36"/>
          <w:szCs w:val="36"/>
          <w:rtl/>
        </w:rPr>
      </w:pPr>
      <w:r w:rsidRPr="00160F0D">
        <w:rPr>
          <w:rFonts w:hint="cs"/>
          <w:b/>
          <w:bCs/>
          <w:sz w:val="36"/>
          <w:szCs w:val="36"/>
          <w:rtl/>
        </w:rPr>
        <w:t>وجه الدلالة</w:t>
      </w:r>
      <w:r w:rsidR="008E3FDF">
        <w:rPr>
          <w:rFonts w:hint="cs"/>
          <w:sz w:val="36"/>
          <w:szCs w:val="36"/>
          <w:rtl/>
        </w:rPr>
        <w:t xml:space="preserve">: </w:t>
      </w:r>
      <w:r w:rsidRPr="00160F0D">
        <w:rPr>
          <w:rFonts w:hint="cs"/>
          <w:sz w:val="36"/>
          <w:szCs w:val="36"/>
          <w:rtl/>
        </w:rPr>
        <w:t>هذا الحديث صريح في الدلالة على ج</w:t>
      </w:r>
      <w:r w:rsidR="008E3FDF">
        <w:rPr>
          <w:rFonts w:hint="cs"/>
          <w:sz w:val="36"/>
          <w:szCs w:val="36"/>
          <w:rtl/>
        </w:rPr>
        <w:t xml:space="preserve">واز اقتداء المفترض بالمتنفل حيث </w:t>
      </w:r>
      <w:r w:rsidRPr="00160F0D">
        <w:rPr>
          <w:rFonts w:hint="cs"/>
          <w:sz w:val="36"/>
          <w:szCs w:val="36"/>
          <w:rtl/>
        </w:rPr>
        <w:t xml:space="preserve">إن معاذا </w:t>
      </w:r>
      <w:r w:rsidR="007E5019">
        <w:rPr>
          <w:rFonts w:hint="cs"/>
          <w:sz w:val="36"/>
          <w:szCs w:val="36"/>
        </w:rPr>
        <w:sym w:font="AGA Arabesque" w:char="F074"/>
      </w:r>
      <w:r w:rsidRPr="00160F0D">
        <w:rPr>
          <w:rFonts w:hint="cs"/>
          <w:sz w:val="36"/>
          <w:szCs w:val="36"/>
          <w:rtl/>
        </w:rPr>
        <w:t xml:space="preserve">كان يصلى مع النبي </w:t>
      </w:r>
      <w:r w:rsidR="007E5019">
        <w:rPr>
          <w:rFonts w:hint="cs"/>
          <w:sz w:val="36"/>
          <w:szCs w:val="36"/>
        </w:rPr>
        <w:sym w:font="AGA Arabesque" w:char="F072"/>
      </w:r>
      <w:r w:rsidRPr="00160F0D">
        <w:rPr>
          <w:rFonts w:hint="cs"/>
          <w:sz w:val="36"/>
          <w:szCs w:val="36"/>
          <w:rtl/>
        </w:rPr>
        <w:t xml:space="preserve"> العشاء فريضة</w:t>
      </w:r>
      <w:r w:rsidR="003963FE" w:rsidRPr="00160F0D">
        <w:rPr>
          <w:rFonts w:hint="cs"/>
          <w:sz w:val="36"/>
          <w:szCs w:val="36"/>
          <w:rtl/>
        </w:rPr>
        <w:t>,</w:t>
      </w:r>
      <w:r w:rsidRPr="00160F0D">
        <w:rPr>
          <w:rFonts w:hint="cs"/>
          <w:sz w:val="36"/>
          <w:szCs w:val="36"/>
          <w:rtl/>
        </w:rPr>
        <w:t xml:space="preserve"> ثم يصلى بقومه </w:t>
      </w:r>
      <w:r w:rsidR="0024280B" w:rsidRPr="00160F0D">
        <w:rPr>
          <w:rFonts w:hint="cs"/>
          <w:sz w:val="36"/>
          <w:szCs w:val="36"/>
          <w:rtl/>
        </w:rPr>
        <w:t xml:space="preserve">وهو متطوع- لما قد صلى مع النبي </w:t>
      </w:r>
      <w:r w:rsidR="007E5019">
        <w:rPr>
          <w:rFonts w:hint="cs"/>
          <w:sz w:val="36"/>
          <w:szCs w:val="36"/>
        </w:rPr>
        <w:sym w:font="AGA Arabesque" w:char="F072"/>
      </w:r>
      <w:r w:rsidR="0024280B" w:rsidRPr="00160F0D">
        <w:rPr>
          <w:rFonts w:hint="cs"/>
          <w:sz w:val="36"/>
          <w:szCs w:val="36"/>
          <w:rtl/>
        </w:rPr>
        <w:t xml:space="preserve"> فريضة- </w:t>
      </w:r>
      <w:r w:rsidRPr="00160F0D">
        <w:rPr>
          <w:rFonts w:hint="cs"/>
          <w:sz w:val="36"/>
          <w:szCs w:val="36"/>
          <w:rtl/>
        </w:rPr>
        <w:t>وهم وراءه مفترضون</w:t>
      </w:r>
      <w:r w:rsidR="00863A0B" w:rsidRPr="00160F0D">
        <w:rPr>
          <w:rFonts w:hint="cs"/>
          <w:sz w:val="36"/>
          <w:szCs w:val="36"/>
          <w:rtl/>
        </w:rPr>
        <w:t>, ولم ي</w:t>
      </w:r>
      <w:r w:rsidR="00EE0383" w:rsidRPr="00160F0D">
        <w:rPr>
          <w:rFonts w:hint="cs"/>
          <w:sz w:val="36"/>
          <w:szCs w:val="36"/>
          <w:rtl/>
        </w:rPr>
        <w:t>ُ</w:t>
      </w:r>
      <w:r w:rsidR="00863A0B" w:rsidRPr="00160F0D">
        <w:rPr>
          <w:rFonts w:hint="cs"/>
          <w:sz w:val="36"/>
          <w:szCs w:val="36"/>
          <w:rtl/>
        </w:rPr>
        <w:t>نكر عليه</w:t>
      </w:r>
      <w:r w:rsidR="00863A0B" w:rsidRPr="00160F0D">
        <w:rPr>
          <w:rFonts w:ascii="AGA Arabesque" w:hAnsi="AGA Arabesque" w:hint="cs"/>
          <w:smallCaps/>
          <w:sz w:val="36"/>
          <w:szCs w:val="36"/>
          <w:vertAlign w:val="superscript"/>
          <w:rtl/>
        </w:rPr>
        <w:t>(</w:t>
      </w:r>
      <w:r w:rsidR="00863A0B" w:rsidRPr="00160F0D">
        <w:rPr>
          <w:rFonts w:ascii="AGA Arabesque" w:hAnsi="AGA Arabesque"/>
          <w:smallCaps/>
          <w:sz w:val="36"/>
          <w:szCs w:val="36"/>
          <w:vertAlign w:val="superscript"/>
          <w:rtl/>
        </w:rPr>
        <w:footnoteReference w:id="28"/>
      </w:r>
      <w:r w:rsidR="00863A0B" w:rsidRPr="00160F0D">
        <w:rPr>
          <w:rFonts w:ascii="AGA Arabesque" w:hAnsi="AGA Arabesque" w:hint="cs"/>
          <w:smallCaps/>
          <w:sz w:val="36"/>
          <w:szCs w:val="36"/>
          <w:vertAlign w:val="superscript"/>
          <w:rtl/>
        </w:rPr>
        <w:t>)</w:t>
      </w:r>
      <w:r w:rsidRPr="00160F0D">
        <w:rPr>
          <w:rFonts w:hint="cs"/>
          <w:sz w:val="36"/>
          <w:szCs w:val="36"/>
          <w:rtl/>
        </w:rPr>
        <w:t>.</w:t>
      </w:r>
    </w:p>
    <w:p w:rsidR="005D45B0" w:rsidRDefault="00EB643D" w:rsidP="002E44D4">
      <w:pPr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Pr="00160F0D">
        <w:rPr>
          <w:rFonts w:cs="Traditional Arabic" w:hint="cs"/>
          <w:sz w:val="36"/>
          <w:szCs w:val="36"/>
          <w:rtl/>
        </w:rPr>
        <w:t>:</w:t>
      </w:r>
      <w:r w:rsidR="00F421DE">
        <w:rPr>
          <w:rFonts w:cs="Traditional Arabic" w:hint="cs"/>
          <w:sz w:val="36"/>
          <w:szCs w:val="36"/>
          <w:rtl/>
        </w:rPr>
        <w:t xml:space="preserve"> </w:t>
      </w:r>
      <w:r w:rsidR="008E3FDF">
        <w:rPr>
          <w:rFonts w:cs="Traditional Arabic" w:hint="cs"/>
          <w:sz w:val="36"/>
          <w:szCs w:val="36"/>
          <w:rtl/>
        </w:rPr>
        <w:t>عن جابر</w:t>
      </w:r>
      <w:r w:rsidR="00167961">
        <w:rPr>
          <w:rFonts w:cs="Traditional Arabic"/>
          <w:sz w:val="36"/>
          <w:szCs w:val="36"/>
        </w:rPr>
        <w:t xml:space="preserve">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CC7526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الخوف</w:t>
      </w:r>
      <w:r w:rsidR="007557C4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EB643D" w:rsidRPr="00160F0D" w:rsidRDefault="00EB643D" w:rsidP="002E44D4">
      <w:pPr>
        <w:spacing w:after="0" w:line="240" w:lineRule="auto"/>
        <w:ind w:left="-2"/>
        <w:jc w:val="both"/>
        <w:rPr>
          <w:rFonts w:cs="Traditional Arabic"/>
          <w:sz w:val="36"/>
          <w:szCs w:val="36"/>
          <w:rtl/>
        </w:rPr>
      </w:pP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lastRenderedPageBreak/>
        <w:t>بإحدى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الطائفتين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ركعتين</w:t>
      </w:r>
      <w:r w:rsidR="007557C4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8E3FD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بالطائفة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الأخرى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ركعتين</w:t>
      </w:r>
      <w:r w:rsidR="007557C4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أربع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ركعات</w:t>
      </w:r>
      <w:r w:rsidR="007557C4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طائفة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ركعتين</w:t>
      </w:r>
      <w:r w:rsidR="00006923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06923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9"/>
      </w:r>
      <w:r w:rsidR="00006923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557C4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EC4AD8" w:rsidRPr="00160F0D" w:rsidRDefault="00EC4AD8" w:rsidP="002E44D4">
      <w:pPr>
        <w:pStyle w:val="af3"/>
        <w:ind w:left="-2" w:firstLine="0"/>
        <w:rPr>
          <w:color w:val="auto"/>
          <w:sz w:val="36"/>
          <w:szCs w:val="36"/>
          <w:rtl/>
        </w:rPr>
      </w:pPr>
      <w:r w:rsidRPr="00160F0D">
        <w:rPr>
          <w:rFonts w:hint="cs"/>
          <w:b/>
          <w:bCs/>
          <w:color w:val="auto"/>
          <w:sz w:val="36"/>
          <w:szCs w:val="36"/>
          <w:rtl/>
        </w:rPr>
        <w:t>الدليل الثالث</w:t>
      </w:r>
      <w:r w:rsidR="008E3FDF">
        <w:rPr>
          <w:rFonts w:hint="cs"/>
          <w:color w:val="auto"/>
          <w:sz w:val="36"/>
          <w:szCs w:val="36"/>
          <w:rtl/>
        </w:rPr>
        <w:t>: عن أبي بكرة</w:t>
      </w:r>
      <w:r w:rsidR="00167961">
        <w:rPr>
          <w:color w:val="auto"/>
          <w:sz w:val="36"/>
          <w:szCs w:val="36"/>
        </w:rPr>
        <w:t xml:space="preserve"> </w:t>
      </w:r>
      <w:r w:rsidR="007E5019">
        <w:rPr>
          <w:rFonts w:hint="cs"/>
          <w:color w:val="auto"/>
          <w:sz w:val="36"/>
          <w:szCs w:val="36"/>
        </w:rPr>
        <w:sym w:font="AGA Arabesque" w:char="F074"/>
      </w:r>
      <w:r w:rsidRPr="00160F0D">
        <w:rPr>
          <w:rFonts w:hint="cs"/>
          <w:color w:val="auto"/>
          <w:sz w:val="36"/>
          <w:szCs w:val="36"/>
          <w:rtl/>
        </w:rPr>
        <w:t>قال:</w:t>
      </w:r>
      <w:r w:rsidR="00167961">
        <w:rPr>
          <w:rFonts w:hint="cs"/>
          <w:color w:val="auto"/>
          <w:sz w:val="36"/>
          <w:szCs w:val="36"/>
          <w:rtl/>
        </w:rPr>
        <w:t>"</w:t>
      </w:r>
      <w:r w:rsidRPr="00160F0D">
        <w:rPr>
          <w:rFonts w:hint="cs"/>
          <w:color w:val="auto"/>
          <w:sz w:val="36"/>
          <w:szCs w:val="36"/>
          <w:rtl/>
        </w:rPr>
        <w:t xml:space="preserve">صلّى النبي </w:t>
      </w:r>
      <w:r w:rsidR="007E5019">
        <w:rPr>
          <w:rFonts w:hint="cs"/>
          <w:color w:val="auto"/>
          <w:sz w:val="36"/>
          <w:szCs w:val="36"/>
        </w:rPr>
        <w:sym w:font="AGA Arabesque" w:char="F072"/>
      </w:r>
      <w:r w:rsidR="008542EF" w:rsidRPr="00160F0D">
        <w:rPr>
          <w:rFonts w:hint="cs"/>
          <w:color w:val="auto"/>
          <w:sz w:val="36"/>
          <w:szCs w:val="36"/>
          <w:rtl/>
        </w:rPr>
        <w:t xml:space="preserve"> </w:t>
      </w:r>
      <w:r w:rsidRPr="00160F0D">
        <w:rPr>
          <w:rFonts w:hint="cs"/>
          <w:color w:val="auto"/>
          <w:sz w:val="36"/>
          <w:szCs w:val="36"/>
          <w:rtl/>
        </w:rPr>
        <w:t>في خوفٍ الظّهر، فصفّ بعضهم خلفه، وبعضهم بإزاء العدو</w:t>
      </w:r>
      <w:r w:rsidR="00CE25FF" w:rsidRPr="00160F0D">
        <w:rPr>
          <w:rFonts w:hint="cs"/>
          <w:color w:val="auto"/>
          <w:sz w:val="36"/>
          <w:szCs w:val="36"/>
          <w:rtl/>
        </w:rPr>
        <w:fldChar w:fldCharType="begin"/>
      </w:r>
      <w:r w:rsidRPr="00160F0D">
        <w:rPr>
          <w:color w:val="auto"/>
          <w:sz w:val="36"/>
          <w:szCs w:val="36"/>
        </w:rPr>
        <w:instrText xml:space="preserve"> XE "</w:instrText>
      </w:r>
      <w:r w:rsidRPr="00160F0D">
        <w:rPr>
          <w:rFonts w:hint="cs"/>
          <w:color w:val="auto"/>
          <w:sz w:val="36"/>
          <w:szCs w:val="36"/>
          <w:rtl/>
        </w:rPr>
        <w:instrText xml:space="preserve">ح : صَلَّى النبي </w:instrText>
      </w:r>
      <w:r w:rsidRPr="00160F0D">
        <w:rPr>
          <w:color w:val="auto"/>
          <w:sz w:val="36"/>
          <w:szCs w:val="36"/>
        </w:rPr>
        <w:sym w:font="AGA Arabesque" w:char="0065"/>
      </w:r>
      <w:r w:rsidRPr="00160F0D">
        <w:rPr>
          <w:rFonts w:hint="cs"/>
          <w:color w:val="auto"/>
          <w:sz w:val="36"/>
          <w:szCs w:val="36"/>
          <w:rtl/>
        </w:rPr>
        <w:instrText xml:space="preserve"> في خوفٍ الظُّهْرَ، فصفَّ بعضُهم خلفه، وبعضُهم بإزاء العدو</w:instrText>
      </w:r>
      <w:r w:rsidRPr="00160F0D">
        <w:rPr>
          <w:color w:val="auto"/>
          <w:sz w:val="36"/>
          <w:szCs w:val="36"/>
        </w:rPr>
        <w:instrText xml:space="preserve">" </w:instrText>
      </w:r>
      <w:r w:rsidR="00CE25FF" w:rsidRPr="00160F0D">
        <w:rPr>
          <w:rFonts w:hint="cs"/>
          <w:color w:val="auto"/>
          <w:sz w:val="36"/>
          <w:szCs w:val="36"/>
          <w:rtl/>
        </w:rPr>
        <w:fldChar w:fldCharType="end"/>
      </w:r>
      <w:r w:rsidRPr="00160F0D">
        <w:rPr>
          <w:rFonts w:hint="cs"/>
          <w:color w:val="auto"/>
          <w:sz w:val="36"/>
          <w:szCs w:val="36"/>
          <w:rtl/>
        </w:rPr>
        <w:t xml:space="preserve">، فصلّى بهم ركعتين ثم سلّم، فانطلق الذين صلّوا معه، فوقفوا موقف أصحابهم، ثم جاء أولئك فصلّوا خلفه، فصلى بهم ركعتين ثم سلّم، فكانت لرسول الله </w:t>
      </w:r>
      <w:r w:rsidR="007E5019">
        <w:rPr>
          <w:rFonts w:hint="cs"/>
          <w:color w:val="auto"/>
          <w:sz w:val="36"/>
          <w:szCs w:val="36"/>
        </w:rPr>
        <w:sym w:font="AGA Arabesque" w:char="F072"/>
      </w:r>
      <w:r w:rsidR="008542EF" w:rsidRPr="00160F0D">
        <w:rPr>
          <w:rFonts w:hint="cs"/>
          <w:color w:val="auto"/>
          <w:sz w:val="36"/>
          <w:szCs w:val="36"/>
          <w:rtl/>
        </w:rPr>
        <w:t xml:space="preserve"> </w:t>
      </w:r>
      <w:r w:rsidRPr="00160F0D">
        <w:rPr>
          <w:rFonts w:hint="cs"/>
          <w:color w:val="auto"/>
          <w:sz w:val="36"/>
          <w:szCs w:val="36"/>
          <w:rtl/>
        </w:rPr>
        <w:t>أربعاً ولأصحابه ركعتين ركعتين</w:t>
      </w:r>
      <w:r w:rsidR="008542EF" w:rsidRPr="00160F0D">
        <w:rPr>
          <w:rFonts w:hint="cs"/>
          <w:color w:val="auto"/>
          <w:sz w:val="36"/>
          <w:szCs w:val="36"/>
          <w:rtl/>
        </w:rPr>
        <w:t>"</w:t>
      </w:r>
      <w:r w:rsidR="005918E2" w:rsidRPr="00160F0D">
        <w:rPr>
          <w:rFonts w:hint="cs"/>
          <w:color w:val="auto"/>
          <w:sz w:val="36"/>
          <w:szCs w:val="36"/>
          <w:rtl/>
        </w:rPr>
        <w:t xml:space="preserve"> </w:t>
      </w:r>
      <w:r w:rsidR="00006923" w:rsidRPr="00160F0D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(</w:t>
      </w:r>
      <w:r w:rsidR="00006923" w:rsidRPr="00160F0D">
        <w:rPr>
          <w:rFonts w:ascii="AGA Arabesque" w:hAnsi="AGA Arabesque"/>
          <w:smallCaps/>
          <w:color w:val="auto"/>
          <w:sz w:val="36"/>
          <w:szCs w:val="36"/>
          <w:vertAlign w:val="superscript"/>
          <w:rtl/>
        </w:rPr>
        <w:footnoteReference w:id="30"/>
      </w:r>
      <w:r w:rsidR="00006923" w:rsidRPr="00160F0D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)</w:t>
      </w:r>
      <w:r w:rsidRPr="00160F0D">
        <w:rPr>
          <w:rFonts w:hint="cs"/>
          <w:color w:val="auto"/>
          <w:sz w:val="36"/>
          <w:szCs w:val="36"/>
          <w:rtl/>
        </w:rPr>
        <w:t>.</w:t>
      </w:r>
    </w:p>
    <w:p w:rsidR="00195BB4" w:rsidRPr="00160F0D" w:rsidRDefault="00195BB4" w:rsidP="002E44D4">
      <w:pPr>
        <w:spacing w:after="0" w:line="240" w:lineRule="auto"/>
        <w:ind w:left="-2"/>
        <w:jc w:val="both"/>
        <w:rPr>
          <w:rFonts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="00EC4AD8" w:rsidRPr="00160F0D">
        <w:rPr>
          <w:rFonts w:cs="Traditional Arabic" w:hint="cs"/>
          <w:b/>
          <w:bCs/>
          <w:sz w:val="36"/>
          <w:szCs w:val="36"/>
          <w:rtl/>
        </w:rPr>
        <w:t xml:space="preserve"> من الحديثين</w:t>
      </w:r>
      <w:r w:rsidRPr="00160F0D">
        <w:rPr>
          <w:rFonts w:cs="Traditional Arabic" w:hint="cs"/>
          <w:sz w:val="36"/>
          <w:szCs w:val="36"/>
          <w:rtl/>
        </w:rPr>
        <w:t xml:space="preserve">: أن النبي </w:t>
      </w:r>
      <w:r w:rsidR="00167961">
        <w:rPr>
          <w:rFonts w:cs="Traditional Arabic" w:hint="cs"/>
          <w:sz w:val="36"/>
          <w:szCs w:val="36"/>
        </w:rPr>
        <w:sym w:font="AGA Arabesque" w:char="F072"/>
      </w:r>
      <w:r w:rsidR="00167961">
        <w:rPr>
          <w:rFonts w:cs="Traditional Arabic"/>
          <w:sz w:val="36"/>
          <w:szCs w:val="36"/>
          <w:rtl/>
        </w:rPr>
        <w:t xml:space="preserve"> </w:t>
      </w:r>
      <w:r w:rsidRPr="00160F0D">
        <w:rPr>
          <w:rFonts w:cs="Traditional Arabic" w:hint="cs"/>
          <w:sz w:val="36"/>
          <w:szCs w:val="36"/>
          <w:rtl/>
        </w:rPr>
        <w:t>صلى أربع ركعات</w:t>
      </w:r>
      <w:r w:rsidR="00250EAD" w:rsidRPr="00160F0D">
        <w:rPr>
          <w:rFonts w:cs="Traditional Arabic" w:hint="cs"/>
          <w:sz w:val="36"/>
          <w:szCs w:val="36"/>
          <w:rtl/>
        </w:rPr>
        <w:t xml:space="preserve"> مع الطائفتين بتسليمتين,</w:t>
      </w:r>
      <w:r w:rsidRPr="00160F0D">
        <w:rPr>
          <w:rFonts w:cs="Traditional Arabic" w:hint="cs"/>
          <w:sz w:val="36"/>
          <w:szCs w:val="36"/>
          <w:rtl/>
        </w:rPr>
        <w:t xml:space="preserve"> وك</w:t>
      </w:r>
      <w:r w:rsidR="00167961">
        <w:rPr>
          <w:rFonts w:cs="Traditional Arabic" w:hint="cs"/>
          <w:sz w:val="36"/>
          <w:szCs w:val="36"/>
          <w:rtl/>
        </w:rPr>
        <w:t>ل طائفة منهما صلت ركعتين ركعتين</w:t>
      </w:r>
      <w:r w:rsidRPr="00160F0D">
        <w:rPr>
          <w:rFonts w:cs="Traditional Arabic" w:hint="cs"/>
          <w:sz w:val="36"/>
          <w:szCs w:val="36"/>
          <w:rtl/>
        </w:rPr>
        <w:t xml:space="preserve">, فأما الركعتان التي صلاهما النبي </w:t>
      </w:r>
      <w:r w:rsidR="007E5019">
        <w:rPr>
          <w:rFonts w:cs="Traditional Arabic" w:hint="cs"/>
          <w:sz w:val="36"/>
          <w:szCs w:val="36"/>
        </w:rPr>
        <w:sym w:font="AGA Arabesque" w:char="F072"/>
      </w:r>
      <w:r w:rsidRPr="00160F0D">
        <w:rPr>
          <w:rFonts w:cs="Traditional Arabic" w:hint="cs"/>
          <w:sz w:val="36"/>
          <w:szCs w:val="36"/>
          <w:rtl/>
        </w:rPr>
        <w:t xml:space="preserve"> مع الطائفة الأولى وقعت فريضة</w:t>
      </w:r>
      <w:r w:rsidR="00006923" w:rsidRPr="00160F0D">
        <w:rPr>
          <w:rFonts w:cs="Traditional Arabic" w:hint="cs"/>
          <w:sz w:val="36"/>
          <w:szCs w:val="36"/>
          <w:rtl/>
        </w:rPr>
        <w:t xml:space="preserve"> منه</w:t>
      </w:r>
      <w:r w:rsidR="00250EAD" w:rsidRPr="00160F0D">
        <w:rPr>
          <w:rFonts w:cs="Traditional Arabic" w:hint="cs"/>
          <w:sz w:val="36"/>
          <w:szCs w:val="36"/>
          <w:rtl/>
        </w:rPr>
        <w:t>,</w:t>
      </w:r>
      <w:r w:rsidRPr="00160F0D">
        <w:rPr>
          <w:rFonts w:cs="Traditional Arabic" w:hint="cs"/>
          <w:sz w:val="36"/>
          <w:szCs w:val="36"/>
          <w:rtl/>
        </w:rPr>
        <w:t xml:space="preserve"> وأما الركعتين التي صلاهما مع الطائفة الثانية فكانت نافلة وهما في حقهم فر</w:t>
      </w:r>
      <w:r w:rsidR="00430DB7" w:rsidRPr="00160F0D">
        <w:rPr>
          <w:rFonts w:cs="Traditional Arabic" w:hint="cs"/>
          <w:sz w:val="36"/>
          <w:szCs w:val="36"/>
          <w:rtl/>
        </w:rPr>
        <w:t>يضة, ف</w:t>
      </w:r>
      <w:r w:rsidRPr="00160F0D">
        <w:rPr>
          <w:rFonts w:cs="Traditional Arabic" w:hint="cs"/>
          <w:sz w:val="36"/>
          <w:szCs w:val="36"/>
          <w:rtl/>
        </w:rPr>
        <w:t>هذا دليل على جواز اقتداء المفترض بالمتنفل</w:t>
      </w:r>
      <w:r w:rsidR="00430DB7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30DB7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1"/>
      </w:r>
      <w:r w:rsidR="00430DB7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60F0D">
        <w:rPr>
          <w:rFonts w:cs="Traditional Arabic" w:hint="cs"/>
          <w:sz w:val="36"/>
          <w:szCs w:val="36"/>
          <w:rtl/>
        </w:rPr>
        <w:t>.</w:t>
      </w:r>
      <w:r w:rsidR="00273B3F" w:rsidRPr="00160F0D">
        <w:rPr>
          <w:rFonts w:cs="Traditional Arabic" w:hint="cs"/>
          <w:sz w:val="36"/>
          <w:szCs w:val="36"/>
          <w:rtl/>
        </w:rPr>
        <w:t xml:space="preserve"> </w:t>
      </w:r>
    </w:p>
    <w:p w:rsidR="00720785" w:rsidRPr="00160F0D" w:rsidRDefault="00720785" w:rsidP="002E44D4">
      <w:pPr>
        <w:pStyle w:val="af3"/>
        <w:ind w:left="-2" w:firstLine="0"/>
        <w:rPr>
          <w:color w:val="auto"/>
          <w:sz w:val="36"/>
          <w:szCs w:val="36"/>
          <w:rtl/>
        </w:rPr>
      </w:pPr>
      <w:r w:rsidRPr="00160F0D">
        <w:rPr>
          <w:rFonts w:hint="cs"/>
          <w:b/>
          <w:bCs/>
          <w:color w:val="auto"/>
          <w:sz w:val="36"/>
          <w:szCs w:val="36"/>
          <w:rtl/>
        </w:rPr>
        <w:t>الدليل الرابع</w:t>
      </w:r>
      <w:r w:rsidRPr="00160F0D">
        <w:rPr>
          <w:rFonts w:hint="cs"/>
          <w:color w:val="auto"/>
          <w:sz w:val="36"/>
          <w:szCs w:val="36"/>
          <w:rtl/>
        </w:rPr>
        <w:t>: عن عمرو بن سلمة</w:t>
      </w:r>
      <w:r w:rsidR="00167961">
        <w:rPr>
          <w:rFonts w:hint="cs"/>
          <w:color w:val="auto"/>
          <w:sz w:val="36"/>
          <w:szCs w:val="36"/>
        </w:rPr>
        <w:sym w:font="AGA Arabesque" w:char="F074"/>
      </w:r>
      <w:r w:rsidR="00167961">
        <w:rPr>
          <w:smallCaps/>
          <w:color w:val="auto"/>
          <w:sz w:val="36"/>
          <w:szCs w:val="36"/>
          <w:vertAlign w:val="superscript"/>
          <w:rtl/>
        </w:rPr>
        <w:t xml:space="preserve"> </w:t>
      </w:r>
      <w:r w:rsidR="00D52CB9" w:rsidRPr="00160F0D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(</w:t>
      </w:r>
      <w:r w:rsidR="00D52CB9" w:rsidRPr="00160F0D">
        <w:rPr>
          <w:rFonts w:ascii="AGA Arabesque" w:hAnsi="AGA Arabesque"/>
          <w:smallCaps/>
          <w:color w:val="auto"/>
          <w:sz w:val="36"/>
          <w:szCs w:val="36"/>
          <w:vertAlign w:val="superscript"/>
          <w:rtl/>
        </w:rPr>
        <w:footnoteReference w:id="32"/>
      </w:r>
      <w:r w:rsidR="00D52CB9" w:rsidRPr="00160F0D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)</w:t>
      </w:r>
      <w:r w:rsidR="00430DB7" w:rsidRPr="00160F0D">
        <w:rPr>
          <w:rFonts w:hint="cs"/>
          <w:color w:val="auto"/>
          <w:sz w:val="36"/>
          <w:szCs w:val="36"/>
          <w:rtl/>
        </w:rPr>
        <w:t xml:space="preserve"> </w:t>
      </w:r>
      <w:r w:rsidRPr="00160F0D">
        <w:rPr>
          <w:rFonts w:hint="cs"/>
          <w:color w:val="auto"/>
          <w:sz w:val="36"/>
          <w:szCs w:val="36"/>
          <w:rtl/>
        </w:rPr>
        <w:t xml:space="preserve">أنّ النبي </w:t>
      </w:r>
      <w:r w:rsidR="007E5019">
        <w:rPr>
          <w:rFonts w:hint="cs"/>
          <w:color w:val="auto"/>
          <w:sz w:val="36"/>
          <w:szCs w:val="36"/>
        </w:rPr>
        <w:sym w:font="AGA Arabesque" w:char="F072"/>
      </w:r>
      <w:r w:rsidRPr="00160F0D">
        <w:rPr>
          <w:rFonts w:hint="cs"/>
          <w:color w:val="auto"/>
          <w:sz w:val="36"/>
          <w:szCs w:val="36"/>
          <w:rtl/>
        </w:rPr>
        <w:t xml:space="preserve"> قال:</w:t>
      </w:r>
      <w:r w:rsidR="00430DB7" w:rsidRPr="00160F0D">
        <w:rPr>
          <w:rFonts w:hint="cs"/>
          <w:color w:val="auto"/>
          <w:sz w:val="36"/>
          <w:szCs w:val="36"/>
          <w:rtl/>
        </w:rPr>
        <w:t>"</w:t>
      </w:r>
      <w:r w:rsidRPr="00160F0D">
        <w:rPr>
          <w:rFonts w:hint="cs"/>
          <w:color w:val="auto"/>
          <w:sz w:val="36"/>
          <w:szCs w:val="36"/>
          <w:rtl/>
        </w:rPr>
        <w:t>... وليؤمكم أكثركم قرآناً</w:t>
      </w:r>
      <w:r w:rsidR="00CE25FF" w:rsidRPr="00160F0D">
        <w:rPr>
          <w:rFonts w:hint="cs"/>
          <w:color w:val="auto"/>
          <w:sz w:val="36"/>
          <w:szCs w:val="36"/>
          <w:rtl/>
        </w:rPr>
        <w:fldChar w:fldCharType="begin"/>
      </w:r>
      <w:r w:rsidRPr="00160F0D">
        <w:rPr>
          <w:color w:val="auto"/>
          <w:sz w:val="36"/>
          <w:szCs w:val="36"/>
        </w:rPr>
        <w:instrText xml:space="preserve"> XE "</w:instrText>
      </w:r>
      <w:r w:rsidRPr="00160F0D">
        <w:rPr>
          <w:rFonts w:hint="cs"/>
          <w:color w:val="auto"/>
          <w:sz w:val="36"/>
          <w:szCs w:val="36"/>
          <w:rtl/>
        </w:rPr>
        <w:instrText>ح : وليؤمكم أكثركم قرآناً</w:instrText>
      </w:r>
      <w:r w:rsidRPr="00160F0D">
        <w:rPr>
          <w:color w:val="auto"/>
          <w:sz w:val="36"/>
          <w:szCs w:val="36"/>
        </w:rPr>
        <w:instrText xml:space="preserve">" </w:instrText>
      </w:r>
      <w:r w:rsidR="00CE25FF" w:rsidRPr="00160F0D">
        <w:rPr>
          <w:rFonts w:hint="cs"/>
          <w:color w:val="auto"/>
          <w:sz w:val="36"/>
          <w:szCs w:val="36"/>
          <w:rtl/>
        </w:rPr>
        <w:fldChar w:fldCharType="end"/>
      </w:r>
      <w:r w:rsidRPr="00160F0D">
        <w:rPr>
          <w:rFonts w:hint="cs"/>
          <w:color w:val="auto"/>
          <w:sz w:val="36"/>
          <w:szCs w:val="36"/>
          <w:rtl/>
        </w:rPr>
        <w:t>، قال فنظروا فلم يكن أحد أكثر قرآناً منّي؛ لما كنت أتلقّى من الركبان فقدّموني بين أيديهم، وأنا ابن ست سنين أو سبع سنين</w:t>
      </w:r>
      <w:r w:rsidR="00AC3818" w:rsidRPr="00160F0D">
        <w:rPr>
          <w:rFonts w:hint="cs"/>
          <w:color w:val="auto"/>
          <w:sz w:val="36"/>
          <w:szCs w:val="36"/>
          <w:rtl/>
        </w:rPr>
        <w:t>"</w:t>
      </w:r>
      <w:r w:rsidR="00AC3818" w:rsidRPr="00160F0D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(</w:t>
      </w:r>
      <w:r w:rsidR="00AC3818" w:rsidRPr="00160F0D">
        <w:rPr>
          <w:rFonts w:ascii="AGA Arabesque" w:hAnsi="AGA Arabesque"/>
          <w:smallCaps/>
          <w:color w:val="auto"/>
          <w:sz w:val="36"/>
          <w:szCs w:val="36"/>
          <w:vertAlign w:val="superscript"/>
          <w:rtl/>
        </w:rPr>
        <w:footnoteReference w:id="33"/>
      </w:r>
      <w:r w:rsidR="00AC3818" w:rsidRPr="00160F0D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)</w:t>
      </w:r>
      <w:r w:rsidRPr="00160F0D">
        <w:rPr>
          <w:rFonts w:hint="cs"/>
          <w:color w:val="auto"/>
          <w:sz w:val="36"/>
          <w:szCs w:val="36"/>
          <w:rtl/>
        </w:rPr>
        <w:t>.</w:t>
      </w:r>
    </w:p>
    <w:p w:rsidR="005D45B0" w:rsidRDefault="00720785" w:rsidP="002E44D4">
      <w:pPr>
        <w:spacing w:after="0" w:line="240" w:lineRule="auto"/>
        <w:ind w:left="-2"/>
        <w:jc w:val="both"/>
        <w:rPr>
          <w:rFonts w:cs="Traditional Arabic"/>
          <w:sz w:val="36"/>
          <w:szCs w:val="36"/>
          <w:rtl/>
        </w:rPr>
      </w:pPr>
      <w:r w:rsidRPr="00160F0D">
        <w:rPr>
          <w:rFonts w:cs="Traditional Arabic"/>
          <w:b/>
          <w:bCs/>
          <w:sz w:val="36"/>
          <w:szCs w:val="36"/>
          <w:rtl/>
        </w:rPr>
        <w:t>وجه</w:t>
      </w:r>
      <w:r w:rsidRPr="00160F0D">
        <w:rPr>
          <w:rFonts w:cs="Traditional Arabic" w:hint="cs"/>
          <w:b/>
          <w:bCs/>
          <w:sz w:val="36"/>
          <w:szCs w:val="36"/>
          <w:rtl/>
        </w:rPr>
        <w:t xml:space="preserve"> الدلالة</w:t>
      </w:r>
      <w:r w:rsidRPr="00160F0D">
        <w:rPr>
          <w:rFonts w:cs="Traditional Arabic"/>
          <w:sz w:val="36"/>
          <w:szCs w:val="36"/>
          <w:rtl/>
        </w:rPr>
        <w:t xml:space="preserve">: </w:t>
      </w:r>
      <w:r w:rsidR="00EF1E7C" w:rsidRPr="00160F0D">
        <w:rPr>
          <w:rFonts w:cs="Traditional Arabic" w:hint="cs"/>
          <w:sz w:val="36"/>
          <w:szCs w:val="36"/>
          <w:rtl/>
        </w:rPr>
        <w:t>هذا الحديث ي</w:t>
      </w:r>
      <w:r w:rsidRPr="00160F0D">
        <w:rPr>
          <w:rFonts w:cs="Traditional Arabic"/>
          <w:sz w:val="36"/>
          <w:szCs w:val="36"/>
          <w:rtl/>
        </w:rPr>
        <w:t xml:space="preserve">دلّ على جواز إمامة الصبي المميز للبالغين، ومن المعلوم أنّ الصبي </w:t>
      </w:r>
    </w:p>
    <w:p w:rsidR="00720785" w:rsidRPr="00160F0D" w:rsidRDefault="00720785" w:rsidP="002E44D4">
      <w:pPr>
        <w:spacing w:after="0" w:line="240" w:lineRule="auto"/>
        <w:ind w:left="-2"/>
        <w:jc w:val="both"/>
        <w:rPr>
          <w:rFonts w:cs="Traditional Arabic"/>
          <w:sz w:val="36"/>
          <w:szCs w:val="36"/>
          <w:rtl/>
        </w:rPr>
      </w:pPr>
      <w:r w:rsidRPr="00160F0D">
        <w:rPr>
          <w:rFonts w:cs="Traditional Arabic"/>
          <w:sz w:val="36"/>
          <w:szCs w:val="36"/>
          <w:rtl/>
        </w:rPr>
        <w:lastRenderedPageBreak/>
        <w:t>المميز غير مكلف؛ فتكون صلاته</w:t>
      </w:r>
      <w:r w:rsidR="001136E0" w:rsidRPr="00160F0D">
        <w:rPr>
          <w:rFonts w:cs="Traditional Arabic" w:hint="cs"/>
          <w:sz w:val="36"/>
          <w:szCs w:val="36"/>
          <w:rtl/>
        </w:rPr>
        <w:t xml:space="preserve"> نافلة</w:t>
      </w:r>
      <w:r w:rsidRPr="00160F0D">
        <w:rPr>
          <w:rFonts w:cs="Traditional Arabic"/>
          <w:sz w:val="36"/>
          <w:szCs w:val="36"/>
          <w:rtl/>
        </w:rPr>
        <w:t>، فيكون فيه دليل على جواز اقتداء المفترض بالمتنفّل</w:t>
      </w:r>
      <w:r w:rsidR="00EF1E7C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EF1E7C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4"/>
      </w:r>
      <w:r w:rsidR="00EF1E7C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60F0D">
        <w:rPr>
          <w:rFonts w:cs="Traditional Arabic"/>
          <w:sz w:val="36"/>
          <w:szCs w:val="36"/>
          <w:rtl/>
        </w:rPr>
        <w:t>.</w:t>
      </w:r>
      <w:r w:rsidR="00FB4434" w:rsidRPr="00160F0D">
        <w:rPr>
          <w:rFonts w:cs="Traditional Arabic" w:hint="cs"/>
          <w:sz w:val="36"/>
          <w:szCs w:val="36"/>
          <w:rtl/>
        </w:rPr>
        <w:t xml:space="preserve"> </w:t>
      </w:r>
    </w:p>
    <w:p w:rsidR="00C0197B" w:rsidRPr="00160F0D" w:rsidRDefault="00C0197B" w:rsidP="002E44D4">
      <w:pPr>
        <w:spacing w:after="0" w:line="240" w:lineRule="auto"/>
        <w:ind w:left="-2"/>
        <w:jc w:val="both"/>
        <w:rPr>
          <w:rFonts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والراجح في المسألة والله تعالى</w:t>
      </w:r>
      <w:r w:rsidRPr="00160F0D">
        <w:rPr>
          <w:rFonts w:cs="Traditional Arabic" w:hint="cs"/>
          <w:sz w:val="36"/>
          <w:szCs w:val="36"/>
          <w:rtl/>
        </w:rPr>
        <w:t xml:space="preserve"> أعلم هو القول الثاني</w:t>
      </w:r>
      <w:r w:rsidR="00D52CB9" w:rsidRPr="00160F0D">
        <w:rPr>
          <w:rFonts w:cs="Traditional Arabic" w:hint="cs"/>
          <w:sz w:val="36"/>
          <w:szCs w:val="36"/>
          <w:rtl/>
        </w:rPr>
        <w:t>, وذلك لما يلي</w:t>
      </w:r>
      <w:r w:rsidRPr="00160F0D">
        <w:rPr>
          <w:rFonts w:cs="Traditional Arabic" w:hint="cs"/>
          <w:sz w:val="36"/>
          <w:szCs w:val="36"/>
          <w:rtl/>
        </w:rPr>
        <w:t>:</w:t>
      </w:r>
    </w:p>
    <w:p w:rsidR="00C0197B" w:rsidRPr="00160F0D" w:rsidRDefault="00437979" w:rsidP="002E44D4">
      <w:pPr>
        <w:pStyle w:val="afc"/>
        <w:numPr>
          <w:ilvl w:val="0"/>
          <w:numId w:val="3"/>
        </w:numPr>
        <w:spacing w:after="0" w:line="240" w:lineRule="auto"/>
        <w:ind w:left="-2" w:firstLine="0"/>
        <w:jc w:val="both"/>
        <w:rPr>
          <w:rFonts w:cs="Traditional Arabic"/>
          <w:sz w:val="36"/>
          <w:szCs w:val="36"/>
        </w:rPr>
      </w:pPr>
      <w:r w:rsidRPr="00160F0D">
        <w:rPr>
          <w:rFonts w:cs="Traditional Arabic" w:hint="cs"/>
          <w:sz w:val="36"/>
          <w:szCs w:val="36"/>
          <w:rtl/>
        </w:rPr>
        <w:t xml:space="preserve"> لما ثبت عن معاذ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="00167961">
        <w:rPr>
          <w:rFonts w:cs="Traditional Arabic" w:hint="cs"/>
          <w:sz w:val="36"/>
          <w:szCs w:val="36"/>
          <w:rtl/>
        </w:rPr>
        <w:t xml:space="preserve"> </w:t>
      </w:r>
      <w:r w:rsidRPr="00160F0D">
        <w:rPr>
          <w:rFonts w:cs="Traditional Arabic" w:hint="cs"/>
          <w:sz w:val="36"/>
          <w:szCs w:val="36"/>
          <w:rtl/>
        </w:rPr>
        <w:t xml:space="preserve">أنه كان يصلى مع النبي </w:t>
      </w:r>
      <w:r w:rsidR="007E5019">
        <w:rPr>
          <w:rFonts w:cs="Traditional Arabic" w:hint="cs"/>
          <w:sz w:val="36"/>
          <w:szCs w:val="36"/>
        </w:rPr>
        <w:sym w:font="AGA Arabesque" w:char="F072"/>
      </w:r>
      <w:r w:rsidRPr="00160F0D">
        <w:rPr>
          <w:rFonts w:cs="Traditional Arabic" w:hint="cs"/>
          <w:sz w:val="36"/>
          <w:szCs w:val="36"/>
          <w:rtl/>
        </w:rPr>
        <w:t xml:space="preserve"> العشاء</w:t>
      </w:r>
      <w:r w:rsidR="0056067B" w:rsidRPr="00160F0D">
        <w:rPr>
          <w:rFonts w:cs="Traditional Arabic" w:hint="cs"/>
          <w:sz w:val="36"/>
          <w:szCs w:val="36"/>
          <w:rtl/>
        </w:rPr>
        <w:t>,</w:t>
      </w:r>
      <w:r w:rsidRPr="00160F0D">
        <w:rPr>
          <w:rFonts w:cs="Traditional Arabic" w:hint="cs"/>
          <w:sz w:val="36"/>
          <w:szCs w:val="36"/>
          <w:rtl/>
        </w:rPr>
        <w:t xml:space="preserve"> ثم يرجع إلى قومه ويصلى بهم</w:t>
      </w:r>
      <w:r w:rsidR="0056067B" w:rsidRPr="00160F0D">
        <w:rPr>
          <w:rFonts w:cs="Traditional Arabic" w:hint="cs"/>
          <w:sz w:val="36"/>
          <w:szCs w:val="36"/>
          <w:rtl/>
        </w:rPr>
        <w:t xml:space="preserve"> تلك الصلاة,</w:t>
      </w:r>
      <w:r w:rsidRPr="00160F0D">
        <w:rPr>
          <w:rFonts w:cs="Traditional Arabic" w:hint="cs"/>
          <w:sz w:val="36"/>
          <w:szCs w:val="36"/>
          <w:rtl/>
        </w:rPr>
        <w:t xml:space="preserve"> فهو صريح في هذا الباب لجواز اقتداء المفترض بالمتنفل</w:t>
      </w:r>
      <w:r w:rsidR="0056067B" w:rsidRPr="00160F0D">
        <w:rPr>
          <w:rFonts w:cs="Traditional Arabic" w:hint="cs"/>
          <w:sz w:val="36"/>
          <w:szCs w:val="36"/>
          <w:rtl/>
        </w:rPr>
        <w:t xml:space="preserve">, ثم رواية جابر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Pr="00160F0D">
        <w:rPr>
          <w:rFonts w:cs="Traditional Arabic" w:hint="cs"/>
          <w:sz w:val="36"/>
          <w:szCs w:val="36"/>
          <w:rtl/>
        </w:rPr>
        <w:t>كتفسير</w:t>
      </w:r>
      <w:r w:rsidR="0056067B" w:rsidRPr="00160F0D">
        <w:rPr>
          <w:rFonts w:cs="Traditional Arabic" w:hint="cs"/>
          <w:sz w:val="36"/>
          <w:szCs w:val="36"/>
          <w:rtl/>
        </w:rPr>
        <w:t xml:space="preserve"> </w:t>
      </w:r>
      <w:r w:rsidRPr="00160F0D">
        <w:rPr>
          <w:rFonts w:cs="Traditional Arabic" w:hint="cs"/>
          <w:sz w:val="36"/>
          <w:szCs w:val="36"/>
          <w:rtl/>
        </w:rPr>
        <w:t xml:space="preserve">لفعل معاذ </w:t>
      </w:r>
      <w:r w:rsidR="00167961">
        <w:rPr>
          <w:rFonts w:cs="Traditional Arabic"/>
          <w:sz w:val="36"/>
          <w:szCs w:val="36"/>
        </w:rPr>
        <w:t xml:space="preserve">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="0056067B" w:rsidRPr="00160F0D">
        <w:rPr>
          <w:rFonts w:cs="Traditional Arabic" w:hint="cs"/>
          <w:sz w:val="36"/>
          <w:szCs w:val="36"/>
          <w:rtl/>
        </w:rPr>
        <w:t>أصرح بيانا لجواز لما نحن فيه</w:t>
      </w:r>
      <w:r w:rsidR="00167961">
        <w:rPr>
          <w:rFonts w:cs="Traditional Arabic" w:hint="cs"/>
          <w:sz w:val="36"/>
          <w:szCs w:val="36"/>
          <w:rtl/>
        </w:rPr>
        <w:t>,</w:t>
      </w:r>
      <w:r w:rsidR="0056067B" w:rsidRPr="00160F0D">
        <w:rPr>
          <w:rFonts w:cs="Traditional Arabic" w:hint="cs"/>
          <w:sz w:val="36"/>
          <w:szCs w:val="36"/>
          <w:rtl/>
        </w:rPr>
        <w:t xml:space="preserve"> فلا يترك ظاهر الحديث.</w:t>
      </w:r>
    </w:p>
    <w:p w:rsidR="00437979" w:rsidRPr="00160F0D" w:rsidRDefault="00437979" w:rsidP="002E44D4">
      <w:pPr>
        <w:pStyle w:val="afc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2" w:firstLine="0"/>
        <w:jc w:val="both"/>
        <w:rPr>
          <w:rFonts w:ascii="Traditional Arabic" w:eastAsia="Times New Roman" w:hAnsi="Times New Roman" w:cs="Traditional Arabic"/>
          <w:sz w:val="36"/>
          <w:szCs w:val="36"/>
        </w:rPr>
      </w:pP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عموم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167961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56067B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أقرؤهم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لكتاب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6067B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501709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01709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5"/>
      </w:r>
      <w:r w:rsidR="00501709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6067B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يشترط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ذلك،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فالعموم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يقتضي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متنفلا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والمأموم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مفترضا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فالصلاة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صحيحة</w:t>
      </w:r>
      <w:r w:rsidR="002E005A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2E005A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6"/>
      </w:r>
      <w:r w:rsidR="002E005A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 w:rsidR="004601EA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5D10DA" w:rsidRPr="00160F0D" w:rsidRDefault="005D10DA" w:rsidP="002E44D4">
      <w:pPr>
        <w:autoSpaceDE w:val="0"/>
        <w:autoSpaceDN w:val="0"/>
        <w:adjustRightInd w:val="0"/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160F0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فإن قيل</w:t>
      </w:r>
      <w:r w:rsidR="008E3FDF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إن الأحاديث الدالة على جواز صلاة المفترض خلف المتنفل منسوخة بحديث ابن عمر </w:t>
      </w:r>
      <w:r w:rsidR="00167961">
        <w:rPr>
          <w:rFonts w:cs="Traditional Arabic" w:hint="cs"/>
          <w:sz w:val="36"/>
          <w:szCs w:val="36"/>
          <w:rtl/>
        </w:rPr>
        <w:t>رضي الله عنهما</w:t>
      </w:r>
      <w:r w:rsidR="00167961" w:rsidRPr="00160F0D">
        <w:rPr>
          <w:rFonts w:cs="Traditional Arabic" w:hint="cs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501709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الخوف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بإحدى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الطائفتين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ركعة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والطائفة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الأخرى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مواجهة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العدو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انصرفوا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وقاموا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مقام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أصحابهم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مقبلين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العدو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وجاء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أولئك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ركعة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8E3FD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قضى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هؤلاء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وهؤلاء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ركعة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7"/>
      </w:r>
      <w:r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E3FD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,</w:t>
      </w:r>
      <w:r w:rsidRPr="00160F0D">
        <w:rPr>
          <w:rFonts w:ascii="Traditional Arabic" w:eastAsia="Calibri" w:cs="Traditional Arabic" w:hint="cs"/>
          <w:sz w:val="36"/>
          <w:szCs w:val="36"/>
          <w:rtl/>
        </w:rPr>
        <w:t>فلو كان اقتداء المفترض بال</w:t>
      </w:r>
      <w:r w:rsidR="008E3FDF">
        <w:rPr>
          <w:rFonts w:ascii="Traditional Arabic" w:eastAsia="Calibri" w:cs="Traditional Arabic" w:hint="cs"/>
          <w:sz w:val="36"/>
          <w:szCs w:val="36"/>
          <w:rtl/>
        </w:rPr>
        <w:t>متنفل جائزا ولم ينسخ لصلى النبي</w:t>
      </w:r>
      <w:r w:rsidR="007E5019">
        <w:rPr>
          <w:rFonts w:ascii="Traditional Arabic" w:eastAsia="Calibri" w:cs="Traditional Arabic" w:hint="cs"/>
          <w:sz w:val="36"/>
          <w:szCs w:val="36"/>
        </w:rPr>
        <w:sym w:font="AGA Arabesque" w:char="F072"/>
      </w:r>
      <w:r w:rsidR="008E3FDF">
        <w:rPr>
          <w:rFonts w:ascii="Traditional Arabic" w:eastAsia="Calibri" w:cs="Traditional Arabic" w:hint="cs"/>
          <w:sz w:val="36"/>
          <w:szCs w:val="36"/>
          <w:rtl/>
        </w:rPr>
        <w:t xml:space="preserve"> </w:t>
      </w:r>
      <w:r w:rsidRPr="00160F0D">
        <w:rPr>
          <w:rFonts w:ascii="Traditional Arabic" w:eastAsia="Calibri" w:cs="Traditional Arabic" w:hint="cs"/>
          <w:sz w:val="36"/>
          <w:szCs w:val="36"/>
          <w:rtl/>
        </w:rPr>
        <w:t>بكل طائفة ركعتين ركعتين</w:t>
      </w:r>
      <w:r w:rsidR="002E005A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2E005A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8"/>
      </w:r>
      <w:r w:rsidR="002E005A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5D10DA" w:rsidRPr="00160F0D" w:rsidRDefault="005D10DA" w:rsidP="002E44D4">
      <w:pPr>
        <w:autoSpaceDE w:val="0"/>
        <w:autoSpaceDN w:val="0"/>
        <w:adjustRightInd w:val="0"/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</w:rPr>
      </w:pPr>
      <w:r w:rsidRPr="00160F0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فيجاب عنه</w:t>
      </w:r>
      <w:r w:rsidR="00501709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بأنه قد ثبت عن النبي 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أن</w:t>
      </w:r>
      <w:r w:rsidR="000147BD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ه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صلى مرة صلاة الخوف أربع ركعات</w:t>
      </w:r>
      <w:r w:rsidR="00501709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بكل طائفة ركعتين ركعتين, ف</w:t>
      </w:r>
      <w:r w:rsidRPr="00160F0D">
        <w:rPr>
          <w:rFonts w:cs="Traditional Arabic" w:hint="cs"/>
          <w:sz w:val="36"/>
          <w:szCs w:val="36"/>
          <w:rtl/>
        </w:rPr>
        <w:t xml:space="preserve">عن جابر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="001679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الخوف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بإحدى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الطائفتين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ركعتين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بالطائفة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الأخرى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ركعتين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أربع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ركعات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طائفة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ركعتين</w:t>
      </w:r>
      <w:r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9"/>
      </w:r>
      <w:r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6796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01709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وهذا يدل على بطلان الاستدلال على النسخ</w:t>
      </w:r>
      <w:r w:rsidR="00104845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ويؤيد القول بجواز صلاة المفترض بالمتنفل. </w:t>
      </w:r>
    </w:p>
    <w:p w:rsidR="005D45B0" w:rsidRDefault="00B251D9" w:rsidP="002E44D4">
      <w:pPr>
        <w:spacing w:after="0" w:line="240" w:lineRule="auto"/>
        <w:ind w:left="-2"/>
        <w:jc w:val="both"/>
        <w:rPr>
          <w:rFonts w:cs="Traditional Arabic"/>
          <w:sz w:val="36"/>
          <w:szCs w:val="36"/>
          <w:rtl/>
        </w:rPr>
      </w:pPr>
      <w:r w:rsidRPr="00160F0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فإن قيل</w:t>
      </w:r>
      <w:r w:rsidR="00333895" w:rsidRPr="00160F0D">
        <w:rPr>
          <w:rFonts w:cs="Traditional Arabic" w:hint="cs"/>
          <w:sz w:val="36"/>
          <w:szCs w:val="36"/>
          <w:rtl/>
        </w:rPr>
        <w:t xml:space="preserve">: إنه يحتمل </w:t>
      </w:r>
      <w:r w:rsidR="007A6F3D" w:rsidRPr="00160F0D">
        <w:rPr>
          <w:rFonts w:cs="Traditional Arabic" w:hint="cs"/>
          <w:sz w:val="36"/>
          <w:szCs w:val="36"/>
          <w:rtl/>
        </w:rPr>
        <w:t xml:space="preserve">أن يكون </w:t>
      </w:r>
      <w:r w:rsidR="00333895" w:rsidRPr="00160F0D">
        <w:rPr>
          <w:rFonts w:cs="Traditional Arabic" w:hint="cs"/>
          <w:sz w:val="36"/>
          <w:szCs w:val="36"/>
          <w:rtl/>
        </w:rPr>
        <w:t xml:space="preserve">حديث معاذ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="00167961">
        <w:rPr>
          <w:rFonts w:cs="Traditional Arabic" w:hint="cs"/>
          <w:sz w:val="36"/>
          <w:szCs w:val="36"/>
          <w:rtl/>
        </w:rPr>
        <w:t xml:space="preserve"> </w:t>
      </w:r>
      <w:r w:rsidR="007A6F3D" w:rsidRPr="00160F0D">
        <w:rPr>
          <w:rFonts w:cs="Traditional Arabic" w:hint="cs"/>
          <w:sz w:val="36"/>
          <w:szCs w:val="36"/>
          <w:rtl/>
        </w:rPr>
        <w:t xml:space="preserve">في أول الإسلام حين كان للرجل أن يصلي </w:t>
      </w:r>
    </w:p>
    <w:p w:rsidR="001A61FC" w:rsidRDefault="007A6F3D" w:rsidP="002E44D4">
      <w:pPr>
        <w:spacing w:after="0" w:line="240" w:lineRule="auto"/>
        <w:ind w:left="-2"/>
        <w:jc w:val="both"/>
        <w:rPr>
          <w:rFonts w:cs="Traditional Arabic"/>
          <w:b/>
          <w:bCs/>
          <w:sz w:val="36"/>
          <w:szCs w:val="36"/>
          <w:rtl/>
        </w:rPr>
      </w:pPr>
      <w:r w:rsidRPr="00160F0D">
        <w:rPr>
          <w:rFonts w:cs="Traditional Arabic" w:hint="cs"/>
          <w:sz w:val="36"/>
          <w:szCs w:val="36"/>
          <w:rtl/>
        </w:rPr>
        <w:lastRenderedPageBreak/>
        <w:t>فريضة مرتين، فكان فعله منسوخاً بما روي من النهي عن ذلك</w:t>
      </w:r>
      <w:r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684ABC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684ABC" w:rsidRPr="00160F0D">
        <w:rPr>
          <w:rFonts w:ascii="Traditional Arabic" w:eastAsia="Calibri" w:cs="Traditional Arabic" w:hint="cs"/>
          <w:sz w:val="36"/>
          <w:szCs w:val="36"/>
          <w:rtl/>
        </w:rPr>
        <w:t xml:space="preserve">كحديث </w:t>
      </w:r>
      <w:r w:rsidR="006B3FE8" w:rsidRPr="00160F0D">
        <w:rPr>
          <w:rFonts w:ascii="Traditional Arabic" w:eastAsia="Calibri" w:cs="Traditional Arabic" w:hint="cs"/>
          <w:sz w:val="36"/>
          <w:szCs w:val="36"/>
          <w:rtl/>
        </w:rPr>
        <w:t>ابن عمر</w:t>
      </w:r>
      <w:r w:rsidR="00167961" w:rsidRPr="00167961">
        <w:rPr>
          <w:rFonts w:cs="Traditional Arabic" w:hint="cs"/>
          <w:sz w:val="36"/>
          <w:szCs w:val="36"/>
          <w:rtl/>
        </w:rPr>
        <w:t xml:space="preserve"> </w:t>
      </w:r>
      <w:r w:rsidR="00167961">
        <w:rPr>
          <w:rFonts w:cs="Traditional Arabic" w:hint="cs"/>
          <w:sz w:val="36"/>
          <w:szCs w:val="36"/>
          <w:rtl/>
        </w:rPr>
        <w:t>رضي الله عنهما</w:t>
      </w:r>
      <w:r w:rsidR="006B3FE8" w:rsidRPr="00160F0D">
        <w:rPr>
          <w:rFonts w:ascii="Traditional Arabic" w:eastAsia="Calibri" w:cs="Traditional Arabic" w:hint="cs"/>
          <w:sz w:val="36"/>
          <w:szCs w:val="36"/>
          <w:rtl/>
        </w:rPr>
        <w:t xml:space="preserve"> قال </w:t>
      </w:r>
      <w:r w:rsidR="00684ABC" w:rsidRPr="00160F0D">
        <w:rPr>
          <w:rFonts w:ascii="Traditional Arabic" w:eastAsia="Calibri" w:cs="Traditional Arabic" w:hint="cs"/>
          <w:sz w:val="36"/>
          <w:szCs w:val="36"/>
          <w:rtl/>
        </w:rPr>
        <w:t xml:space="preserve">سمعت رسول الله </w:t>
      </w:r>
      <w:r w:rsidR="007E5019">
        <w:rPr>
          <w:rFonts w:ascii="Traditional Arabic" w:eastAsia="Calibri" w:cs="Traditional Arabic" w:hint="cs"/>
          <w:sz w:val="36"/>
          <w:szCs w:val="36"/>
        </w:rPr>
        <w:sym w:font="AGA Arabesque" w:char="F072"/>
      </w:r>
      <w:r w:rsidR="00684ABC" w:rsidRPr="00160F0D">
        <w:rPr>
          <w:rFonts w:ascii="Traditional Arabic" w:eastAsia="Calibri" w:cs="Traditional Arabic" w:hint="cs"/>
          <w:sz w:val="36"/>
          <w:szCs w:val="36"/>
          <w:rtl/>
        </w:rPr>
        <w:t xml:space="preserve"> </w:t>
      </w:r>
      <w:r w:rsidR="006B3FE8" w:rsidRPr="00160F0D">
        <w:rPr>
          <w:rFonts w:ascii="Traditional Arabic" w:eastAsia="Calibri" w:cs="Traditional Arabic" w:hint="cs"/>
          <w:sz w:val="36"/>
          <w:szCs w:val="36"/>
          <w:rtl/>
        </w:rPr>
        <w:t>يقول</w:t>
      </w:r>
      <w:r w:rsidR="00167961">
        <w:rPr>
          <w:rFonts w:ascii="Traditional Arabic" w:eastAsia="Calibri" w:cs="Traditional Arabic" w:hint="cs"/>
          <w:sz w:val="36"/>
          <w:szCs w:val="36"/>
          <w:rtl/>
        </w:rPr>
        <w:t>:</w:t>
      </w:r>
      <w:r w:rsidR="00501709" w:rsidRPr="00160F0D">
        <w:rPr>
          <w:rFonts w:ascii="Traditional Arabic" w:eastAsia="Calibri" w:cs="Traditional Arabic" w:hint="cs"/>
          <w:sz w:val="36"/>
          <w:szCs w:val="36"/>
          <w:rtl/>
        </w:rPr>
        <w:t>"لا تصلوا صلاة في يوم مرتين"</w:t>
      </w:r>
      <w:r w:rsidR="00034CC3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034CC3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0"/>
      </w:r>
      <w:r w:rsidR="00034CC3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84ABC" w:rsidRPr="00160F0D">
        <w:rPr>
          <w:rFonts w:ascii="Traditional Arabic" w:eastAsia="Calibri" w:cs="Traditional Arabic" w:hint="cs"/>
          <w:sz w:val="36"/>
          <w:szCs w:val="36"/>
          <w:rtl/>
        </w:rPr>
        <w:t xml:space="preserve"> </w:t>
      </w:r>
      <w:r w:rsidR="00B251D9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251D9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1"/>
      </w:r>
      <w:r w:rsidR="00B251D9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251D9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377904" w:rsidRPr="00160F0D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1A4402" w:rsidRDefault="00377904" w:rsidP="002E44D4">
      <w:pPr>
        <w:spacing w:after="0" w:line="240" w:lineRule="auto"/>
        <w:ind w:left="-2"/>
        <w:jc w:val="both"/>
        <w:rPr>
          <w:rFonts w:cs="Traditional Arabic"/>
          <w:b/>
          <w:bCs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540B17" w:rsidRPr="00160F0D">
        <w:rPr>
          <w:rFonts w:cs="Traditional Arabic" w:hint="cs"/>
          <w:b/>
          <w:bCs/>
          <w:sz w:val="36"/>
          <w:szCs w:val="36"/>
          <w:rtl/>
        </w:rPr>
        <w:t>فيجاب عنه</w:t>
      </w:r>
      <w:r w:rsidRPr="00160F0D">
        <w:rPr>
          <w:rFonts w:cs="Traditional Arabic" w:hint="cs"/>
          <w:b/>
          <w:bCs/>
          <w:sz w:val="36"/>
          <w:szCs w:val="36"/>
          <w:rtl/>
        </w:rPr>
        <w:t xml:space="preserve"> بثلاثة أوجه</w:t>
      </w:r>
      <w:r w:rsidR="00540B17" w:rsidRPr="00160F0D">
        <w:rPr>
          <w:rFonts w:cs="Traditional Arabic" w:hint="cs"/>
          <w:b/>
          <w:bCs/>
          <w:sz w:val="36"/>
          <w:szCs w:val="36"/>
          <w:rtl/>
        </w:rPr>
        <w:t>:</w:t>
      </w:r>
      <w:r w:rsidRPr="00160F0D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1A61FC" w:rsidRDefault="001A61FC" w:rsidP="002E44D4">
      <w:pPr>
        <w:spacing w:after="0" w:line="240" w:lineRule="auto"/>
        <w:ind w:left="-2"/>
        <w:jc w:val="both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الأول</w:t>
      </w:r>
      <w:r w:rsidR="009E1980" w:rsidRPr="00160F0D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9E1980" w:rsidRPr="00160F0D">
        <w:rPr>
          <w:rFonts w:cs="Traditional Arabic" w:hint="cs"/>
          <w:sz w:val="36"/>
          <w:szCs w:val="36"/>
          <w:rtl/>
        </w:rPr>
        <w:t xml:space="preserve">طلب الدليل على كون ذلك واقعا أعني صلاة الفريضة في اليوم مرتين </w:t>
      </w:r>
      <w:r w:rsidR="00AE5C0E" w:rsidRPr="00160F0D">
        <w:rPr>
          <w:rFonts w:cs="Traditional Arabic" w:hint="cs"/>
          <w:sz w:val="36"/>
          <w:szCs w:val="36"/>
          <w:rtl/>
        </w:rPr>
        <w:t>كانت جائزة</w:t>
      </w:r>
      <w:r>
        <w:rPr>
          <w:rFonts w:cs="Traditional Arabic" w:hint="cs"/>
          <w:sz w:val="36"/>
          <w:szCs w:val="36"/>
          <w:rtl/>
        </w:rPr>
        <w:t>,</w:t>
      </w:r>
      <w:r w:rsidR="00AE5C0E" w:rsidRPr="00160F0D">
        <w:rPr>
          <w:rFonts w:cs="Traditional Arabic" w:hint="cs"/>
          <w:sz w:val="36"/>
          <w:szCs w:val="36"/>
          <w:rtl/>
        </w:rPr>
        <w:t xml:space="preserve"> </w:t>
      </w:r>
    </w:p>
    <w:p w:rsidR="009E1980" w:rsidRPr="00160F0D" w:rsidRDefault="009E1980" w:rsidP="002E44D4">
      <w:pPr>
        <w:spacing w:after="0" w:line="240" w:lineRule="auto"/>
        <w:ind w:left="-2"/>
        <w:jc w:val="both"/>
        <w:rPr>
          <w:rFonts w:cs="Traditional Arabic"/>
          <w:b/>
          <w:bCs/>
          <w:sz w:val="36"/>
          <w:szCs w:val="36"/>
          <w:rtl/>
        </w:rPr>
      </w:pPr>
      <w:r w:rsidRPr="00160F0D">
        <w:rPr>
          <w:rFonts w:cs="Traditional Arabic" w:hint="cs"/>
          <w:sz w:val="36"/>
          <w:szCs w:val="36"/>
          <w:rtl/>
        </w:rPr>
        <w:t xml:space="preserve"> فلا بد فيه من نقل</w:t>
      </w:r>
      <w:r w:rsidR="00501709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01709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2"/>
      </w:r>
      <w:r w:rsidR="00501709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60F0D">
        <w:rPr>
          <w:rFonts w:cs="Traditional Arabic" w:hint="cs"/>
          <w:sz w:val="36"/>
          <w:szCs w:val="36"/>
          <w:rtl/>
        </w:rPr>
        <w:t>.</w:t>
      </w:r>
      <w:r w:rsidR="00501709" w:rsidRPr="00160F0D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FE2B05" w:rsidRPr="00160F0D" w:rsidRDefault="00684ABC" w:rsidP="002E44D4">
      <w:pPr>
        <w:spacing w:after="0" w:line="240" w:lineRule="auto"/>
        <w:ind w:left="-2"/>
        <w:jc w:val="both"/>
        <w:rPr>
          <w:rFonts w:cs="Traditional Arabic"/>
          <w:b/>
          <w:bCs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ال</w:t>
      </w:r>
      <w:r w:rsidR="006A590C" w:rsidRPr="00160F0D">
        <w:rPr>
          <w:rFonts w:cs="Traditional Arabic" w:hint="cs"/>
          <w:b/>
          <w:bCs/>
          <w:sz w:val="36"/>
          <w:szCs w:val="36"/>
          <w:rtl/>
        </w:rPr>
        <w:t>ثاني</w:t>
      </w:r>
      <w:r w:rsidRPr="00160F0D">
        <w:rPr>
          <w:rFonts w:cs="Traditional Arabic" w:hint="cs"/>
          <w:sz w:val="36"/>
          <w:szCs w:val="36"/>
          <w:rtl/>
        </w:rPr>
        <w:t xml:space="preserve">: </w:t>
      </w:r>
      <w:r w:rsidR="008E3FDF">
        <w:rPr>
          <w:rFonts w:cs="Traditional Arabic" w:hint="cs"/>
          <w:sz w:val="36"/>
          <w:szCs w:val="36"/>
          <w:rtl/>
        </w:rPr>
        <w:t>كيف يُنسخ حديث معاذ</w:t>
      </w:r>
      <w:r w:rsidR="00167961">
        <w:rPr>
          <w:rFonts w:cs="Traditional Arabic" w:hint="cs"/>
          <w:sz w:val="36"/>
          <w:szCs w:val="36"/>
        </w:rPr>
        <w:sym w:font="AGA Arabesque" w:char="F074"/>
      </w:r>
      <w:r w:rsidR="00167961">
        <w:rPr>
          <w:rFonts w:cs="Traditional Arabic"/>
          <w:sz w:val="36"/>
          <w:szCs w:val="36"/>
          <w:rtl/>
        </w:rPr>
        <w:t xml:space="preserve"> </w:t>
      </w:r>
      <w:r w:rsidR="00501709" w:rsidRPr="00160F0D">
        <w:rPr>
          <w:rFonts w:cs="Traditional Arabic" w:hint="cs"/>
          <w:sz w:val="36"/>
          <w:szCs w:val="36"/>
          <w:rtl/>
        </w:rPr>
        <w:t>؟</w:t>
      </w:r>
      <w:r w:rsidR="00FE2B05" w:rsidRPr="00160F0D">
        <w:rPr>
          <w:rFonts w:cs="Traditional Arabic" w:hint="cs"/>
          <w:sz w:val="36"/>
          <w:szCs w:val="36"/>
          <w:rtl/>
        </w:rPr>
        <w:t>بحديث النهي عن أداء الصلاة الفريضة الواحدة في اليوم مرتين</w:t>
      </w:r>
      <w:r w:rsidR="00501709" w:rsidRPr="00160F0D">
        <w:rPr>
          <w:rFonts w:cs="Traditional Arabic" w:hint="cs"/>
          <w:sz w:val="36"/>
          <w:szCs w:val="36"/>
          <w:rtl/>
        </w:rPr>
        <w:t>؛</w:t>
      </w:r>
      <w:r w:rsidR="00FE2B05" w:rsidRPr="00160F0D">
        <w:rPr>
          <w:rFonts w:cs="Traditional Arabic" w:hint="cs"/>
          <w:sz w:val="36"/>
          <w:szCs w:val="36"/>
          <w:rtl/>
        </w:rPr>
        <w:t xml:space="preserve"> إذ المقصود به أنها لا تصلى مرتين بنية الفرضية</w:t>
      </w:r>
      <w:r w:rsidR="00E41883" w:rsidRPr="00160F0D">
        <w:rPr>
          <w:rFonts w:cs="Traditional Arabic" w:hint="cs"/>
          <w:sz w:val="36"/>
          <w:szCs w:val="36"/>
          <w:rtl/>
        </w:rPr>
        <w:t xml:space="preserve">, </w:t>
      </w:r>
      <w:r w:rsidR="00FE2B05" w:rsidRPr="00160F0D">
        <w:rPr>
          <w:rFonts w:cs="Traditional Arabic" w:hint="cs"/>
          <w:sz w:val="36"/>
          <w:szCs w:val="36"/>
          <w:rtl/>
        </w:rPr>
        <w:t>أما</w:t>
      </w:r>
      <w:r w:rsidR="0087521F" w:rsidRPr="00160F0D">
        <w:rPr>
          <w:rFonts w:cs="Traditional Arabic" w:hint="cs"/>
          <w:sz w:val="36"/>
          <w:szCs w:val="36"/>
          <w:rtl/>
        </w:rPr>
        <w:t xml:space="preserve"> من</w:t>
      </w:r>
      <w:r w:rsidR="00FE2B05" w:rsidRPr="00160F0D">
        <w:rPr>
          <w:rFonts w:cs="Traditional Arabic" w:hint="cs"/>
          <w:sz w:val="36"/>
          <w:szCs w:val="36"/>
          <w:rtl/>
        </w:rPr>
        <w:t xml:space="preserve"> صلى مرة بنية الفرضية</w:t>
      </w:r>
      <w:r w:rsidR="00501709" w:rsidRPr="00160F0D">
        <w:rPr>
          <w:rFonts w:cs="Traditional Arabic" w:hint="cs"/>
          <w:sz w:val="36"/>
          <w:szCs w:val="36"/>
          <w:rtl/>
        </w:rPr>
        <w:t>,</w:t>
      </w:r>
      <w:r w:rsidR="00FE2B05" w:rsidRPr="00160F0D">
        <w:rPr>
          <w:rFonts w:cs="Traditional Arabic" w:hint="cs"/>
          <w:sz w:val="36"/>
          <w:szCs w:val="36"/>
          <w:rtl/>
        </w:rPr>
        <w:t xml:space="preserve"> ومرة بالتطوع</w:t>
      </w:r>
      <w:r w:rsidR="00501709" w:rsidRPr="00160F0D">
        <w:rPr>
          <w:rFonts w:cs="Traditional Arabic" w:hint="cs"/>
          <w:sz w:val="36"/>
          <w:szCs w:val="36"/>
          <w:rtl/>
        </w:rPr>
        <w:t>,</w:t>
      </w:r>
      <w:r w:rsidR="006A5152" w:rsidRPr="00160F0D">
        <w:rPr>
          <w:rFonts w:cs="Traditional Arabic" w:hint="cs"/>
          <w:sz w:val="36"/>
          <w:szCs w:val="36"/>
          <w:rtl/>
        </w:rPr>
        <w:t xml:space="preserve"> فإنه </w:t>
      </w:r>
      <w:r w:rsidR="006A590C" w:rsidRPr="00160F0D">
        <w:rPr>
          <w:rFonts w:cs="Traditional Arabic" w:hint="cs"/>
          <w:sz w:val="36"/>
          <w:szCs w:val="36"/>
          <w:rtl/>
        </w:rPr>
        <w:t xml:space="preserve">لا يطلق عليه أنه صلى </w:t>
      </w:r>
      <w:r w:rsidR="006A5152" w:rsidRPr="00160F0D">
        <w:rPr>
          <w:rFonts w:cs="Traditional Arabic" w:hint="cs"/>
          <w:sz w:val="36"/>
          <w:szCs w:val="36"/>
          <w:rtl/>
        </w:rPr>
        <w:t>صلاة في يوم مرتين</w:t>
      </w:r>
      <w:r w:rsidR="006A590C" w:rsidRPr="00160F0D">
        <w:rPr>
          <w:rFonts w:cs="Traditional Arabic" w:hint="cs"/>
          <w:sz w:val="36"/>
          <w:szCs w:val="36"/>
          <w:rtl/>
        </w:rPr>
        <w:t>؛ لأن</w:t>
      </w:r>
      <w:r w:rsidR="006A5152" w:rsidRPr="00160F0D">
        <w:rPr>
          <w:rFonts w:cs="Traditional Arabic" w:hint="cs"/>
          <w:sz w:val="36"/>
          <w:szCs w:val="36"/>
          <w:rtl/>
        </w:rPr>
        <w:t xml:space="preserve"> هاتين صلاتان مختلف</w:t>
      </w:r>
      <w:r w:rsidR="006A590C" w:rsidRPr="00160F0D">
        <w:rPr>
          <w:rFonts w:cs="Traditional Arabic" w:hint="cs"/>
          <w:sz w:val="36"/>
          <w:szCs w:val="36"/>
          <w:rtl/>
        </w:rPr>
        <w:t>تان إحداهما فريضة والأخرى نافلة</w:t>
      </w:r>
      <w:r w:rsidR="006A5152" w:rsidRPr="00160F0D">
        <w:rPr>
          <w:rFonts w:cs="Traditional Arabic" w:hint="cs"/>
          <w:sz w:val="36"/>
          <w:szCs w:val="36"/>
          <w:rtl/>
        </w:rPr>
        <w:t xml:space="preserve">, </w:t>
      </w:r>
      <w:r w:rsidR="00FE2B05" w:rsidRPr="00160F0D">
        <w:rPr>
          <w:rFonts w:cs="Traditional Arabic" w:hint="cs"/>
          <w:sz w:val="36"/>
          <w:szCs w:val="36"/>
          <w:rtl/>
        </w:rPr>
        <w:t xml:space="preserve">وحديث معاذ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="00FE2B05" w:rsidRPr="00160F0D">
        <w:rPr>
          <w:rFonts w:cs="Traditional Arabic" w:hint="cs"/>
          <w:sz w:val="36"/>
          <w:szCs w:val="36"/>
          <w:rtl/>
        </w:rPr>
        <w:t>كذلك</w:t>
      </w:r>
      <w:r w:rsidR="00501709" w:rsidRPr="00160F0D">
        <w:rPr>
          <w:rFonts w:cs="Traditional Arabic" w:hint="cs"/>
          <w:sz w:val="36"/>
          <w:szCs w:val="36"/>
          <w:rtl/>
        </w:rPr>
        <w:t>,</w:t>
      </w:r>
      <w:r w:rsidR="00FE2B05" w:rsidRPr="00160F0D">
        <w:rPr>
          <w:rFonts w:cs="Traditional Arabic" w:hint="cs"/>
          <w:sz w:val="36"/>
          <w:szCs w:val="36"/>
          <w:rtl/>
        </w:rPr>
        <w:t xml:space="preserve"> فلا دخل للنسخ</w:t>
      </w:r>
      <w:r w:rsidR="002E005A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2E005A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3"/>
      </w:r>
      <w:r w:rsidR="002E005A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E2B05" w:rsidRPr="00160F0D">
        <w:rPr>
          <w:rFonts w:cs="Traditional Arabic" w:hint="cs"/>
          <w:sz w:val="36"/>
          <w:szCs w:val="36"/>
          <w:rtl/>
        </w:rPr>
        <w:t>.</w:t>
      </w:r>
    </w:p>
    <w:p w:rsidR="005A28F6" w:rsidRPr="00160F0D" w:rsidRDefault="0070274D" w:rsidP="002E44D4">
      <w:pPr>
        <w:spacing w:after="0" w:line="240" w:lineRule="auto"/>
        <w:ind w:left="-2"/>
        <w:jc w:val="both"/>
        <w:rPr>
          <w:rFonts w:cs="Traditional Arabic"/>
          <w:b/>
          <w:bCs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الثالث</w:t>
      </w:r>
      <w:r w:rsidR="00FE2B05" w:rsidRPr="00160F0D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FE2B05" w:rsidRPr="00160F0D">
        <w:rPr>
          <w:rFonts w:cs="Traditional Arabic" w:hint="cs"/>
          <w:sz w:val="36"/>
          <w:szCs w:val="36"/>
          <w:rtl/>
        </w:rPr>
        <w:t>ثم القول بنسخه مبني على مجرد الاحتمال</w:t>
      </w:r>
      <w:r w:rsidR="006E521A" w:rsidRPr="00160F0D">
        <w:rPr>
          <w:rFonts w:cs="Traditional Arabic" w:hint="cs"/>
          <w:sz w:val="36"/>
          <w:szCs w:val="36"/>
          <w:rtl/>
        </w:rPr>
        <w:t>,</w:t>
      </w:r>
      <w:r w:rsidR="00FE2B05" w:rsidRPr="00160F0D">
        <w:rPr>
          <w:rFonts w:cs="Traditional Arabic" w:hint="cs"/>
          <w:sz w:val="36"/>
          <w:szCs w:val="36"/>
          <w:rtl/>
        </w:rPr>
        <w:t xml:space="preserve"> وليست هناك حجة صحيحة على ذلك</w:t>
      </w:r>
      <w:r w:rsidR="006E521A" w:rsidRPr="00160F0D">
        <w:rPr>
          <w:rFonts w:cs="Traditional Arabic" w:hint="cs"/>
          <w:sz w:val="36"/>
          <w:szCs w:val="36"/>
          <w:rtl/>
        </w:rPr>
        <w:t>,</w:t>
      </w:r>
      <w:r w:rsidR="00FE2B05" w:rsidRPr="00160F0D">
        <w:rPr>
          <w:rFonts w:cs="Traditional Arabic" w:hint="cs"/>
          <w:sz w:val="36"/>
          <w:szCs w:val="36"/>
          <w:rtl/>
        </w:rPr>
        <w:t xml:space="preserve"> وكذلك ليس هناك تاريخ يبين لنا أن حديث النهى عن الصلاة الواحدة في يوم مرتين كان م</w:t>
      </w:r>
      <w:r w:rsidR="00560D1F" w:rsidRPr="00160F0D">
        <w:rPr>
          <w:rFonts w:cs="Traditional Arabic" w:hint="cs"/>
          <w:sz w:val="36"/>
          <w:szCs w:val="36"/>
          <w:rtl/>
        </w:rPr>
        <w:t xml:space="preserve">تأخرا عن حديث معاذ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="005A28F6" w:rsidRPr="00160F0D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5A28F6" w:rsidRPr="00160F0D">
        <w:rPr>
          <w:rStyle w:val="ae"/>
          <w:position w:val="6"/>
          <w:sz w:val="36"/>
          <w:szCs w:val="36"/>
          <w:rtl/>
        </w:rPr>
        <w:footnoteReference w:id="44"/>
      </w:r>
      <w:r w:rsidR="005A28F6" w:rsidRPr="00160F0D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5A28F6" w:rsidRPr="00160F0D">
        <w:rPr>
          <w:rFonts w:cs="Traditional Arabic" w:hint="cs"/>
          <w:sz w:val="36"/>
          <w:szCs w:val="36"/>
          <w:rtl/>
        </w:rPr>
        <w:t>.</w:t>
      </w:r>
    </w:p>
    <w:p w:rsidR="002F66C4" w:rsidRPr="00160F0D" w:rsidRDefault="00C24CA9" w:rsidP="002E44D4">
      <w:pPr>
        <w:spacing w:after="0" w:line="240" w:lineRule="auto"/>
        <w:ind w:left="-2"/>
        <w:jc w:val="both"/>
        <w:rPr>
          <w:rFonts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فإن قيل</w:t>
      </w:r>
      <w:r w:rsidRPr="00160F0D">
        <w:rPr>
          <w:rFonts w:cs="Traditional Arabic" w:hint="cs"/>
          <w:sz w:val="36"/>
          <w:szCs w:val="36"/>
          <w:rtl/>
        </w:rPr>
        <w:t>:</w:t>
      </w:r>
      <w:r w:rsidR="002F66C4" w:rsidRPr="00160F0D">
        <w:rPr>
          <w:rFonts w:cs="Traditional Arabic"/>
          <w:sz w:val="36"/>
          <w:szCs w:val="36"/>
          <w:rtl/>
        </w:rPr>
        <w:t xml:space="preserve"> </w:t>
      </w:r>
      <w:r w:rsidR="002F66C4" w:rsidRPr="00160F0D">
        <w:rPr>
          <w:rFonts w:cs="Traditional Arabic" w:hint="cs"/>
          <w:sz w:val="36"/>
          <w:szCs w:val="36"/>
          <w:rtl/>
        </w:rPr>
        <w:t>إ</w:t>
      </w:r>
      <w:r w:rsidR="002F66C4" w:rsidRPr="00160F0D">
        <w:rPr>
          <w:rFonts w:cs="Traditional Arabic"/>
          <w:sz w:val="36"/>
          <w:szCs w:val="36"/>
          <w:rtl/>
        </w:rPr>
        <w:t>نّ الاحتجاج ب</w:t>
      </w:r>
      <w:r w:rsidR="002F66C4" w:rsidRPr="00160F0D">
        <w:rPr>
          <w:rFonts w:cs="Traditional Arabic" w:hint="cs"/>
          <w:sz w:val="36"/>
          <w:szCs w:val="36"/>
          <w:rtl/>
        </w:rPr>
        <w:t xml:space="preserve">حديث معاذ </w:t>
      </w:r>
      <w:r w:rsidR="00167961">
        <w:rPr>
          <w:rFonts w:cs="Traditional Arabic"/>
          <w:sz w:val="36"/>
          <w:szCs w:val="36"/>
        </w:rPr>
        <w:t xml:space="preserve">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="002F66C4" w:rsidRPr="00160F0D">
        <w:rPr>
          <w:rFonts w:cs="Traditional Arabic"/>
          <w:sz w:val="36"/>
          <w:szCs w:val="36"/>
          <w:rtl/>
        </w:rPr>
        <w:t xml:space="preserve">من باب ترك الإنكار من النبي </w:t>
      </w:r>
      <w:r w:rsidR="007E5019">
        <w:rPr>
          <w:rFonts w:cs="Traditional Arabic" w:hint="cs"/>
          <w:sz w:val="36"/>
          <w:szCs w:val="36"/>
        </w:rPr>
        <w:sym w:font="AGA Arabesque" w:char="F072"/>
      </w:r>
      <w:r w:rsidR="002F66C4" w:rsidRPr="00160F0D">
        <w:rPr>
          <w:rFonts w:cs="Traditional Arabic"/>
          <w:sz w:val="36"/>
          <w:szCs w:val="36"/>
          <w:rtl/>
        </w:rPr>
        <w:t>، وشرطه علمه بالواقعة، وجاز أن لا يكون علم بها، وأنّه لو علم لأنكر</w:t>
      </w:r>
      <w:r w:rsidR="002E005A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2E005A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5"/>
      </w:r>
      <w:r w:rsidR="002E005A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F66C4" w:rsidRPr="00160F0D">
        <w:rPr>
          <w:rFonts w:cs="Traditional Arabic"/>
          <w:sz w:val="36"/>
          <w:szCs w:val="36"/>
          <w:rtl/>
        </w:rPr>
        <w:t xml:space="preserve">. </w:t>
      </w:r>
    </w:p>
    <w:p w:rsidR="00C24CA9" w:rsidRPr="00160F0D" w:rsidRDefault="00167961" w:rsidP="002E44D4">
      <w:pPr>
        <w:spacing w:after="0" w:line="240" w:lineRule="auto"/>
        <w:ind w:left="-2"/>
        <w:jc w:val="both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>فيجاب عنه بوجهين</w:t>
      </w:r>
      <w:r w:rsidR="00C24CA9" w:rsidRPr="00160F0D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8F6D42" w:rsidRPr="00160F0D" w:rsidRDefault="006F512E" w:rsidP="002E44D4">
      <w:pPr>
        <w:spacing w:after="0" w:line="240" w:lineRule="auto"/>
        <w:ind w:left="-2"/>
        <w:jc w:val="both"/>
        <w:rPr>
          <w:rFonts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الأول</w:t>
      </w:r>
      <w:r w:rsidR="008E3FDF">
        <w:rPr>
          <w:rFonts w:cs="Traditional Arabic" w:hint="cs"/>
          <w:sz w:val="36"/>
          <w:szCs w:val="36"/>
          <w:rtl/>
        </w:rPr>
        <w:t>:</w:t>
      </w:r>
      <w:r w:rsidR="008F6D42" w:rsidRPr="00160F0D">
        <w:rPr>
          <w:rFonts w:cs="Traditional Arabic" w:hint="cs"/>
          <w:sz w:val="36"/>
          <w:szCs w:val="36"/>
          <w:rtl/>
        </w:rPr>
        <w:t xml:space="preserve">فإنه يبعد أو يمتنع في العادة أن لا يعلم النبي </w:t>
      </w:r>
      <w:r w:rsidR="007E5019">
        <w:rPr>
          <w:rFonts w:cs="Traditional Arabic" w:hint="cs"/>
          <w:sz w:val="36"/>
          <w:szCs w:val="36"/>
        </w:rPr>
        <w:sym w:font="AGA Arabesque" w:char="F072"/>
      </w:r>
      <w:r w:rsidR="008F6D42" w:rsidRPr="00160F0D">
        <w:rPr>
          <w:rFonts w:cs="Traditional Arabic" w:hint="cs"/>
          <w:sz w:val="36"/>
          <w:szCs w:val="36"/>
          <w:rtl/>
        </w:rPr>
        <w:t xml:space="preserve"> ذلك من عادة معاذ</w:t>
      </w:r>
      <w:r w:rsidR="00F7325B" w:rsidRPr="00160F0D">
        <w:rPr>
          <w:rFonts w:cs="Traditional Arabic" w:hint="cs"/>
          <w:position w:val="6"/>
          <w:sz w:val="36"/>
          <w:szCs w:val="36"/>
          <w:rtl/>
        </w:rPr>
        <w:t xml:space="preserve"> </w:t>
      </w:r>
      <w:r w:rsidR="00167961">
        <w:rPr>
          <w:rFonts w:cs="Traditional Arabic" w:hint="cs"/>
          <w:position w:val="6"/>
          <w:sz w:val="36"/>
          <w:szCs w:val="36"/>
        </w:rPr>
        <w:sym w:font="AGA Arabesque" w:char="F074"/>
      </w:r>
      <w:r w:rsidR="00C46C76" w:rsidRPr="00160F0D">
        <w:rPr>
          <w:rFonts w:cs="Traditional Arabic" w:hint="cs"/>
          <w:position w:val="6"/>
          <w:sz w:val="36"/>
          <w:szCs w:val="36"/>
          <w:rtl/>
        </w:rPr>
        <w:t>,</w:t>
      </w:r>
      <w:r w:rsidRPr="00160F0D">
        <w:rPr>
          <w:rFonts w:cs="Traditional Arabic" w:hint="cs"/>
          <w:position w:val="6"/>
          <w:sz w:val="36"/>
          <w:szCs w:val="36"/>
          <w:rtl/>
        </w:rPr>
        <w:t xml:space="preserve"> بل علم النبي </w:t>
      </w:r>
      <w:r w:rsidR="007E5019">
        <w:rPr>
          <w:rFonts w:cs="Traditional Arabic" w:hint="cs"/>
          <w:position w:val="6"/>
          <w:sz w:val="36"/>
          <w:szCs w:val="36"/>
        </w:rPr>
        <w:sym w:font="AGA Arabesque" w:char="F072"/>
      </w:r>
      <w:r w:rsidRPr="00160F0D">
        <w:rPr>
          <w:rFonts w:cs="Traditional Arabic" w:hint="cs"/>
          <w:position w:val="6"/>
          <w:sz w:val="36"/>
          <w:szCs w:val="36"/>
          <w:rtl/>
        </w:rPr>
        <w:t xml:space="preserve"> بذلك</w:t>
      </w:r>
      <w:r w:rsidR="00C46C76" w:rsidRPr="00160F0D">
        <w:rPr>
          <w:rFonts w:cs="Traditional Arabic" w:hint="cs"/>
          <w:position w:val="6"/>
          <w:sz w:val="36"/>
          <w:szCs w:val="36"/>
          <w:rtl/>
        </w:rPr>
        <w:t>,</w:t>
      </w:r>
      <w:r w:rsidRPr="00160F0D">
        <w:rPr>
          <w:rFonts w:cs="Traditional Arabic" w:hint="cs"/>
          <w:position w:val="6"/>
          <w:sz w:val="36"/>
          <w:szCs w:val="36"/>
          <w:rtl/>
        </w:rPr>
        <w:t xml:space="preserve"> وأقره على حاله</w:t>
      </w:r>
      <w:r w:rsidR="00C46C76" w:rsidRPr="00160F0D">
        <w:rPr>
          <w:rFonts w:cs="Traditional Arabic" w:hint="cs"/>
          <w:position w:val="6"/>
          <w:sz w:val="36"/>
          <w:szCs w:val="36"/>
          <w:rtl/>
        </w:rPr>
        <w:t>,</w:t>
      </w:r>
      <w:r w:rsidRPr="00160F0D">
        <w:rPr>
          <w:rFonts w:cs="Traditional Arabic" w:hint="cs"/>
          <w:position w:val="6"/>
          <w:sz w:val="36"/>
          <w:szCs w:val="36"/>
          <w:rtl/>
        </w:rPr>
        <w:t xml:space="preserve"> ولم ينكرها</w:t>
      </w:r>
      <w:r w:rsidR="00C46C76" w:rsidRPr="00160F0D">
        <w:rPr>
          <w:rFonts w:cs="Traditional Arabic" w:hint="cs"/>
          <w:position w:val="6"/>
          <w:sz w:val="36"/>
          <w:szCs w:val="36"/>
          <w:rtl/>
        </w:rPr>
        <w:t>,</w:t>
      </w:r>
      <w:r w:rsidRPr="00160F0D">
        <w:rPr>
          <w:rFonts w:cs="Traditional Arabic" w:hint="cs"/>
          <w:position w:val="6"/>
          <w:sz w:val="36"/>
          <w:szCs w:val="36"/>
          <w:rtl/>
        </w:rPr>
        <w:t xml:space="preserve"> كما يدل عليه حديث جابر </w:t>
      </w:r>
      <w:r w:rsidR="00167961">
        <w:rPr>
          <w:rFonts w:cs="Traditional Arabic"/>
          <w:position w:val="6"/>
          <w:sz w:val="36"/>
          <w:szCs w:val="36"/>
        </w:rPr>
        <w:t xml:space="preserve"> </w:t>
      </w:r>
      <w:r w:rsidR="007E5019">
        <w:rPr>
          <w:rFonts w:cs="Traditional Arabic" w:hint="cs"/>
          <w:position w:val="6"/>
          <w:sz w:val="36"/>
          <w:szCs w:val="36"/>
        </w:rPr>
        <w:sym w:font="AGA Arabesque" w:char="F074"/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معاذ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يأتي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فيؤم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ليلة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العشاء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فأمهم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فافتتح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بسورة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فانحرف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فسلم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وحده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وانصرف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فقالوا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نافقت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فلان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؟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!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ولآتين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فلأخبرنه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فأتى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167961">
        <w:rPr>
          <w:rFonts w:ascii="Traditional Arabic" w:eastAsia="Times New Roman" w:hAnsi="Times New Roman" w:cs="Traditional Arabic" w:hint="cs"/>
          <w:sz w:val="36"/>
          <w:szCs w:val="36"/>
          <w:rtl/>
        </w:rPr>
        <w:t>!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نواضح</w:t>
      </w:r>
      <w:r w:rsidR="00AE5C0E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AE5C0E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6"/>
      </w:r>
      <w:r w:rsidR="00AE5C0E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نعمل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بالنهار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معاذا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معك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العشاء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فافتتح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بسورة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فأقبل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معاذ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معاذ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!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أفتان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أنت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؟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اقرأ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بكذا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واقرأ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بكذا</w:t>
      </w:r>
      <w:r w:rsidR="00792CCD" w:rsidRPr="00160F0D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792CCD" w:rsidRPr="00160F0D">
        <w:rPr>
          <w:rStyle w:val="ae"/>
          <w:position w:val="6"/>
          <w:sz w:val="36"/>
          <w:szCs w:val="36"/>
          <w:rtl/>
        </w:rPr>
        <w:footnoteReference w:id="47"/>
      </w:r>
      <w:r w:rsidR="00792CCD" w:rsidRPr="00160F0D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160F0D">
        <w:rPr>
          <w:rFonts w:cs="Traditional Arabic" w:hint="cs"/>
          <w:position w:val="6"/>
          <w:sz w:val="36"/>
          <w:szCs w:val="36"/>
          <w:vertAlign w:val="superscript"/>
          <w:rtl/>
        </w:rPr>
        <w:t xml:space="preserve"> </w:t>
      </w:r>
      <w:r w:rsidR="008F6D42" w:rsidRPr="00160F0D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8F6D42" w:rsidRPr="00160F0D">
        <w:rPr>
          <w:rStyle w:val="ae"/>
          <w:position w:val="6"/>
          <w:sz w:val="36"/>
          <w:szCs w:val="36"/>
          <w:rtl/>
        </w:rPr>
        <w:footnoteReference w:id="48"/>
      </w:r>
      <w:r w:rsidR="008F6D42" w:rsidRPr="00160F0D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8F6D42" w:rsidRPr="00160F0D">
        <w:rPr>
          <w:rFonts w:cs="Traditional Arabic" w:hint="cs"/>
          <w:sz w:val="36"/>
          <w:szCs w:val="36"/>
          <w:rtl/>
        </w:rPr>
        <w:t>.</w:t>
      </w:r>
    </w:p>
    <w:p w:rsidR="00C24CA9" w:rsidRPr="00C211C2" w:rsidRDefault="00C24CA9" w:rsidP="002E44D4">
      <w:pPr>
        <w:autoSpaceDE w:val="0"/>
        <w:autoSpaceDN w:val="0"/>
        <w:adjustRightInd w:val="0"/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الثاني</w:t>
      </w:r>
      <w:r w:rsidRPr="00160F0D">
        <w:rPr>
          <w:rFonts w:cs="Traditional Arabic" w:hint="cs"/>
          <w:sz w:val="36"/>
          <w:szCs w:val="36"/>
          <w:rtl/>
        </w:rPr>
        <w:t xml:space="preserve">: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فرضنا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يعلم،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 w:rsidR="00C4429A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فأقره،ولو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يرضاه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يقره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فعله،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منكرا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يستخفون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بالمعصية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BF4040" w:rsidRPr="00C211C2">
        <w:rPr>
          <w:rFonts w:ascii="QCF_BSML" w:eastAsia="Times New Roman" w:hAnsi="QCF_BSML" w:cs="QCF_BSML"/>
          <w:sz w:val="47"/>
          <w:szCs w:val="47"/>
          <w:rtl/>
        </w:rPr>
        <w:t xml:space="preserve"> </w:t>
      </w:r>
      <w:r w:rsidR="00BF4040" w:rsidRPr="00C211C2">
        <w:rPr>
          <w:rFonts w:ascii="QCF_BSML" w:eastAsia="Times New Roman" w:hAnsi="QCF_BSML" w:cs="QCF_BSML"/>
          <w:sz w:val="32"/>
          <w:szCs w:val="32"/>
          <w:rtl/>
        </w:rPr>
        <w:t xml:space="preserve">ﭽ </w:t>
      </w:r>
      <w:r w:rsidR="00BF4040" w:rsidRPr="00C211C2">
        <w:rPr>
          <w:rFonts w:ascii="QCF_P096" w:eastAsia="Times New Roman" w:hAnsi="QCF_P096" w:cs="QCF_P096"/>
          <w:sz w:val="32"/>
          <w:szCs w:val="32"/>
          <w:rtl/>
        </w:rPr>
        <w:t xml:space="preserve">ﭪ  ﭫ  ﭬ  ﭭ  ﭮ   ﭯ  ﭰ  ﭱ  ﭲ  ﭳ  ﭴ  ﭵ  ﭶ  ﭷ  ﭸ  ﭹﭺ  </w:t>
      </w:r>
      <w:r w:rsidR="00BF4040" w:rsidRPr="00C211C2">
        <w:rPr>
          <w:rFonts w:ascii="QCF_BSML" w:eastAsia="Times New Roman" w:hAnsi="QCF_BSML" w:cs="QCF_BSML"/>
          <w:sz w:val="32"/>
          <w:szCs w:val="32"/>
          <w:rtl/>
        </w:rPr>
        <w:t>ﭼ</w:t>
      </w:r>
      <w:r w:rsidR="00BF4040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F4040" w:rsidRPr="00C211C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9"/>
      </w:r>
      <w:r w:rsidR="00BF4040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ولهذا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استدل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الصحابة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جواز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العزل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بأنهم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كانوا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يفعلونه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عهد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لأنهم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كانوا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يفعلون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زمن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نزول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القرآن،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يحل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لنهاهم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2E005A" w:rsidRPr="00C211C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0"/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E005A" w:rsidRPr="00C211C2">
        <w:rPr>
          <w:rFonts w:cs="Traditional Arabic" w:hint="cs"/>
          <w:sz w:val="36"/>
          <w:szCs w:val="36"/>
          <w:rtl/>
        </w:rPr>
        <w:t>.</w:t>
      </w:r>
      <w:r w:rsidRPr="00C211C2">
        <w:rPr>
          <w:rFonts w:cs="Traditional Arabic" w:hint="cs"/>
          <w:sz w:val="36"/>
          <w:szCs w:val="36"/>
          <w:rtl/>
        </w:rPr>
        <w:t xml:space="preserve"> </w:t>
      </w:r>
    </w:p>
    <w:p w:rsidR="005D45B0" w:rsidRDefault="00D647B0" w:rsidP="005D45B0">
      <w:pPr>
        <w:spacing w:after="0" w:line="240" w:lineRule="auto"/>
        <w:ind w:left="-2"/>
        <w:jc w:val="both"/>
        <w:rPr>
          <w:rFonts w:cs="Traditional Arabic"/>
          <w:sz w:val="36"/>
          <w:szCs w:val="36"/>
          <w:rtl/>
        </w:rPr>
      </w:pPr>
      <w:r w:rsidRPr="00C211C2">
        <w:rPr>
          <w:rFonts w:cs="Traditional Arabic" w:hint="cs"/>
          <w:b/>
          <w:bCs/>
          <w:sz w:val="36"/>
          <w:szCs w:val="36"/>
          <w:rtl/>
        </w:rPr>
        <w:t>فإن قيل</w:t>
      </w:r>
      <w:r w:rsidRPr="00C211C2">
        <w:rPr>
          <w:rFonts w:cs="Traditional Arabic" w:hint="cs"/>
          <w:sz w:val="36"/>
          <w:szCs w:val="36"/>
          <w:rtl/>
        </w:rPr>
        <w:t>: إ</w:t>
      </w:r>
      <w:r w:rsidRPr="00C211C2">
        <w:rPr>
          <w:rFonts w:cs="Traditional Arabic"/>
          <w:sz w:val="36"/>
          <w:szCs w:val="36"/>
          <w:rtl/>
        </w:rPr>
        <w:t>نّ النية أمر باطن لا يُطّلع عليه إلاّ بإخبار النّاوي، فجاز أن تكون ني</w:t>
      </w:r>
      <w:r w:rsidRPr="00C211C2">
        <w:rPr>
          <w:rFonts w:cs="Traditional Arabic" w:hint="cs"/>
          <w:sz w:val="36"/>
          <w:szCs w:val="36"/>
          <w:rtl/>
        </w:rPr>
        <w:t xml:space="preserve">ة معاذ </w:t>
      </w:r>
      <w:r w:rsidR="00B75214">
        <w:rPr>
          <w:rFonts w:cs="Traditional Arabic"/>
          <w:sz w:val="36"/>
          <w:szCs w:val="36"/>
        </w:rPr>
        <w:t xml:space="preserve">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Pr="00C211C2">
        <w:rPr>
          <w:rFonts w:cs="Traditional Arabic"/>
          <w:sz w:val="36"/>
          <w:szCs w:val="36"/>
          <w:rtl/>
        </w:rPr>
        <w:t xml:space="preserve">مع النبي </w:t>
      </w:r>
      <w:r w:rsidR="007E5019">
        <w:rPr>
          <w:rFonts w:cs="Traditional Arabic" w:hint="cs"/>
          <w:sz w:val="36"/>
          <w:szCs w:val="36"/>
        </w:rPr>
        <w:sym w:font="AGA Arabesque" w:char="F072"/>
      </w:r>
      <w:r w:rsidRPr="00C211C2">
        <w:rPr>
          <w:rFonts w:cs="Traditional Arabic"/>
          <w:sz w:val="36"/>
          <w:szCs w:val="36"/>
          <w:rtl/>
        </w:rPr>
        <w:t xml:space="preserve"> الفرض، وجاز أن تكون النّفل، ولم يرد عن معاذ</w:t>
      </w:r>
      <w:r w:rsidR="00C4429A" w:rsidRPr="00C211C2">
        <w:rPr>
          <w:rFonts w:cs="Traditional Arabic" w:hint="cs"/>
          <w:sz w:val="36"/>
          <w:szCs w:val="36"/>
          <w:rtl/>
        </w:rPr>
        <w:t xml:space="preserve"> </w:t>
      </w:r>
      <w:r w:rsidR="00B75214">
        <w:rPr>
          <w:rFonts w:cs="Traditional Arabic"/>
          <w:sz w:val="36"/>
          <w:szCs w:val="36"/>
        </w:rPr>
        <w:t xml:space="preserve">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Pr="00C211C2">
        <w:rPr>
          <w:rFonts w:cs="Traditional Arabic" w:hint="cs"/>
          <w:sz w:val="36"/>
          <w:szCs w:val="36"/>
          <w:rtl/>
        </w:rPr>
        <w:t xml:space="preserve">ما يدل على أحد الأمرين، </w:t>
      </w:r>
    </w:p>
    <w:p w:rsidR="00D647B0" w:rsidRPr="00C211C2" w:rsidRDefault="00D647B0" w:rsidP="005D45B0">
      <w:pPr>
        <w:spacing w:after="0" w:line="240" w:lineRule="auto"/>
        <w:ind w:left="-2"/>
        <w:jc w:val="both"/>
        <w:rPr>
          <w:rFonts w:cs="Traditional Arabic"/>
          <w:sz w:val="36"/>
          <w:szCs w:val="36"/>
          <w:rtl/>
        </w:rPr>
      </w:pPr>
      <w:r w:rsidRPr="00C211C2">
        <w:rPr>
          <w:rFonts w:cs="Traditional Arabic" w:hint="cs"/>
          <w:sz w:val="36"/>
          <w:szCs w:val="36"/>
          <w:rtl/>
        </w:rPr>
        <w:t>وإنّما يعرف ذلك بإخباره</w:t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2E005A" w:rsidRPr="00C211C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1"/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211C2">
        <w:rPr>
          <w:rFonts w:cs="Traditional Arabic" w:hint="cs"/>
          <w:sz w:val="36"/>
          <w:szCs w:val="36"/>
          <w:rtl/>
        </w:rPr>
        <w:t>.</w:t>
      </w:r>
    </w:p>
    <w:p w:rsidR="00C4429A" w:rsidRPr="00C211C2" w:rsidRDefault="005D45B0" w:rsidP="002E44D4">
      <w:pPr>
        <w:spacing w:after="0" w:line="240" w:lineRule="auto"/>
        <w:ind w:left="-2"/>
        <w:jc w:val="both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>ويجاب عنه بأمور</w:t>
      </w:r>
      <w:r w:rsidR="00C4429A" w:rsidRPr="00C211C2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D647B0" w:rsidRPr="00C211C2" w:rsidRDefault="00D647B0" w:rsidP="002E44D4">
      <w:pPr>
        <w:spacing w:after="0" w:line="240" w:lineRule="auto"/>
        <w:ind w:left="-2"/>
        <w:jc w:val="both"/>
        <w:rPr>
          <w:rFonts w:cs="Traditional Arabic"/>
          <w:sz w:val="36"/>
          <w:szCs w:val="36"/>
          <w:rtl/>
        </w:rPr>
      </w:pPr>
      <w:r w:rsidRPr="00C211C2">
        <w:rPr>
          <w:rFonts w:cs="Traditional Arabic"/>
          <w:b/>
          <w:bCs/>
          <w:sz w:val="36"/>
          <w:szCs w:val="36"/>
          <w:rtl/>
        </w:rPr>
        <w:t>الأمر الأول</w:t>
      </w:r>
      <w:r w:rsidRPr="00C211C2">
        <w:rPr>
          <w:rFonts w:cs="Traditional Arabic"/>
          <w:sz w:val="36"/>
          <w:szCs w:val="36"/>
          <w:rtl/>
        </w:rPr>
        <w:t xml:space="preserve">: أنّ هذا مخالف </w:t>
      </w:r>
      <w:r w:rsidR="00D02FA1" w:rsidRPr="00C211C2">
        <w:rPr>
          <w:rFonts w:cs="Traditional Arabic" w:hint="cs"/>
          <w:sz w:val="36"/>
          <w:szCs w:val="36"/>
          <w:rtl/>
        </w:rPr>
        <w:t xml:space="preserve">لما جاء في رواية أخرى عن جابر </w:t>
      </w:r>
      <w:r w:rsidR="00B75214">
        <w:rPr>
          <w:rFonts w:cs="Traditional Arabic"/>
          <w:sz w:val="36"/>
          <w:szCs w:val="36"/>
        </w:rPr>
        <w:t xml:space="preserve">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="008E3FDF">
        <w:rPr>
          <w:rFonts w:cs="Traditional Arabic" w:hint="cs"/>
          <w:sz w:val="36"/>
          <w:szCs w:val="36"/>
          <w:rtl/>
        </w:rPr>
        <w:t>أنه قال</w:t>
      </w:r>
      <w:r w:rsidR="00D02FA1" w:rsidRPr="00C211C2">
        <w:rPr>
          <w:rFonts w:cs="Traditional Arabic" w:hint="cs"/>
          <w:sz w:val="36"/>
          <w:szCs w:val="36"/>
          <w:rtl/>
        </w:rPr>
        <w:t>:"هي له تطوع ولهم فريضة"</w:t>
      </w:r>
      <w:r w:rsidR="00645488" w:rsidRPr="00C211C2">
        <w:rPr>
          <w:rFonts w:cs="Traditional Arabic" w:hint="cs"/>
          <w:sz w:val="36"/>
          <w:szCs w:val="36"/>
          <w:rtl/>
        </w:rPr>
        <w:t xml:space="preserve">, فهذه رواية صريحة جدا على أن معاذا </w:t>
      </w:r>
      <w:r w:rsidR="00B75214">
        <w:rPr>
          <w:rFonts w:cs="Traditional Arabic"/>
          <w:sz w:val="36"/>
          <w:szCs w:val="36"/>
        </w:rPr>
        <w:t xml:space="preserve">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="00645488" w:rsidRPr="00C211C2">
        <w:rPr>
          <w:rFonts w:cs="Traditional Arabic" w:hint="cs"/>
          <w:sz w:val="36"/>
          <w:szCs w:val="36"/>
          <w:rtl/>
        </w:rPr>
        <w:t xml:space="preserve">كان يصلى مع النبي </w:t>
      </w:r>
      <w:r w:rsidR="007E5019">
        <w:rPr>
          <w:rFonts w:cs="Traditional Arabic" w:hint="cs"/>
          <w:sz w:val="36"/>
          <w:szCs w:val="36"/>
        </w:rPr>
        <w:sym w:font="AGA Arabesque" w:char="F072"/>
      </w:r>
      <w:r w:rsidR="00645488" w:rsidRPr="00C211C2">
        <w:rPr>
          <w:rFonts w:cs="Traditional Arabic" w:hint="cs"/>
          <w:sz w:val="36"/>
          <w:szCs w:val="36"/>
          <w:rtl/>
        </w:rPr>
        <w:t xml:space="preserve"> فريضة</w:t>
      </w:r>
      <w:r w:rsidR="00D41FFF" w:rsidRPr="00C211C2">
        <w:rPr>
          <w:rFonts w:cs="Traditional Arabic" w:hint="cs"/>
          <w:sz w:val="36"/>
          <w:szCs w:val="36"/>
          <w:rtl/>
        </w:rPr>
        <w:t>,</w:t>
      </w:r>
      <w:r w:rsidR="00645488" w:rsidRPr="00C211C2">
        <w:rPr>
          <w:rFonts w:cs="Traditional Arabic" w:hint="cs"/>
          <w:sz w:val="36"/>
          <w:szCs w:val="36"/>
          <w:rtl/>
        </w:rPr>
        <w:t xml:space="preserve"> ويصلى مع القوم نافلة</w:t>
      </w:r>
      <w:r w:rsidR="005A3BDD" w:rsidRPr="00C211C2">
        <w:rPr>
          <w:rFonts w:cs="Traditional Arabic" w:hint="cs"/>
          <w:sz w:val="36"/>
          <w:szCs w:val="36"/>
          <w:rtl/>
        </w:rPr>
        <w:t xml:space="preserve">, </w:t>
      </w:r>
      <w:r w:rsidR="008E3FDF">
        <w:rPr>
          <w:rFonts w:cs="Traditional Arabic" w:hint="cs"/>
          <w:sz w:val="36"/>
          <w:szCs w:val="36"/>
          <w:rtl/>
        </w:rPr>
        <w:t>وجابر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="00E54C7B" w:rsidRPr="00C211C2">
        <w:rPr>
          <w:rFonts w:cs="Traditional Arabic" w:hint="cs"/>
          <w:sz w:val="36"/>
          <w:szCs w:val="36"/>
          <w:rtl/>
        </w:rPr>
        <w:t xml:space="preserve">كان ممن يصلي مع معاذ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="00E54C7B" w:rsidRPr="00C211C2">
        <w:rPr>
          <w:rFonts w:cs="Traditional Arabic" w:hint="cs"/>
          <w:sz w:val="36"/>
          <w:szCs w:val="36"/>
          <w:rtl/>
        </w:rPr>
        <w:t xml:space="preserve">لا يظن بجابر أن يخبر عن معاذ إلا بعلم علمه منه أو من غيره لأن </w:t>
      </w:r>
      <w:r w:rsidR="005A3BDD" w:rsidRPr="00C211C2">
        <w:rPr>
          <w:rFonts w:cs="Traditional Arabic" w:hint="cs"/>
          <w:sz w:val="36"/>
          <w:szCs w:val="36"/>
          <w:rtl/>
        </w:rPr>
        <w:t xml:space="preserve">أصحاب رسول الله </w:t>
      </w:r>
      <w:r w:rsidR="00B75214">
        <w:rPr>
          <w:rFonts w:cs="Traditional Arabic" w:hint="cs"/>
          <w:sz w:val="36"/>
          <w:szCs w:val="36"/>
        </w:rPr>
        <w:sym w:font="AGA Arabesque" w:char="F072"/>
      </w:r>
      <w:r w:rsidR="00B75214">
        <w:rPr>
          <w:rFonts w:cs="Traditional Arabic"/>
          <w:sz w:val="36"/>
          <w:szCs w:val="36"/>
          <w:rtl/>
        </w:rPr>
        <w:t xml:space="preserve"> </w:t>
      </w:r>
      <w:r w:rsidR="005A3BDD" w:rsidRPr="00C211C2">
        <w:rPr>
          <w:rFonts w:cs="Traditional Arabic" w:hint="cs"/>
          <w:sz w:val="36"/>
          <w:szCs w:val="36"/>
          <w:rtl/>
        </w:rPr>
        <w:t>أعلم بالله وأخشى له من أن يقولوا مثل هذا إلا بعلم</w:t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2E005A" w:rsidRPr="00C211C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2"/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45488" w:rsidRPr="00C211C2">
        <w:rPr>
          <w:rFonts w:cs="Traditional Arabic" w:hint="cs"/>
          <w:sz w:val="36"/>
          <w:szCs w:val="36"/>
          <w:rtl/>
        </w:rPr>
        <w:t>.</w:t>
      </w:r>
      <w:r w:rsidR="008858CC" w:rsidRPr="00C211C2">
        <w:rPr>
          <w:rFonts w:cs="Traditional Arabic" w:hint="cs"/>
          <w:sz w:val="36"/>
          <w:szCs w:val="36"/>
          <w:rtl/>
        </w:rPr>
        <w:t xml:space="preserve"> </w:t>
      </w:r>
    </w:p>
    <w:p w:rsidR="00B75214" w:rsidRDefault="00D647B0" w:rsidP="002E44D4">
      <w:pPr>
        <w:spacing w:after="0" w:line="240" w:lineRule="auto"/>
        <w:ind w:left="-2"/>
        <w:jc w:val="both"/>
        <w:rPr>
          <w:rFonts w:cs="Traditional Arabic"/>
          <w:sz w:val="36"/>
          <w:szCs w:val="36"/>
          <w:rtl/>
        </w:rPr>
      </w:pPr>
      <w:r w:rsidRPr="00C211C2">
        <w:rPr>
          <w:rFonts w:cs="Traditional Arabic"/>
          <w:b/>
          <w:bCs/>
          <w:sz w:val="36"/>
          <w:szCs w:val="36"/>
          <w:rtl/>
        </w:rPr>
        <w:t>الأمر الثا</w:t>
      </w:r>
      <w:r w:rsidR="00CE3229" w:rsidRPr="00C211C2">
        <w:rPr>
          <w:rFonts w:cs="Traditional Arabic" w:hint="cs"/>
          <w:b/>
          <w:bCs/>
          <w:sz w:val="36"/>
          <w:szCs w:val="36"/>
          <w:rtl/>
        </w:rPr>
        <w:t>ني</w:t>
      </w:r>
      <w:r w:rsidRPr="00C211C2">
        <w:rPr>
          <w:rFonts w:cs="Traditional Arabic"/>
          <w:sz w:val="36"/>
          <w:szCs w:val="36"/>
          <w:rtl/>
        </w:rPr>
        <w:t xml:space="preserve">: أنّه لا يجوز أن يظنّ بمعاذ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Pr="00C211C2">
        <w:rPr>
          <w:rFonts w:cs="Traditional Arabic"/>
          <w:sz w:val="36"/>
          <w:szCs w:val="36"/>
          <w:rtl/>
        </w:rPr>
        <w:t xml:space="preserve">مع كمال فقهه، وعلو مرتبته، أن يترك فعل فريضة </w:t>
      </w:r>
    </w:p>
    <w:p w:rsidR="00D647B0" w:rsidRPr="00C211C2" w:rsidRDefault="00D647B0" w:rsidP="002E44D4">
      <w:pPr>
        <w:spacing w:after="0" w:line="240" w:lineRule="auto"/>
        <w:ind w:left="-2"/>
        <w:jc w:val="both"/>
        <w:rPr>
          <w:rFonts w:cs="Traditional Arabic"/>
          <w:sz w:val="36"/>
          <w:szCs w:val="36"/>
          <w:rtl/>
        </w:rPr>
      </w:pPr>
      <w:r w:rsidRPr="00C211C2">
        <w:rPr>
          <w:rFonts w:cs="Traditional Arabic"/>
          <w:sz w:val="36"/>
          <w:szCs w:val="36"/>
          <w:rtl/>
        </w:rPr>
        <w:t>مع رسول الله</w:t>
      </w:r>
      <w:r w:rsidR="008400DF" w:rsidRPr="00C211C2">
        <w:rPr>
          <w:rFonts w:cs="Traditional Arabic" w:hint="cs"/>
          <w:sz w:val="36"/>
          <w:szCs w:val="36"/>
          <w:rtl/>
        </w:rPr>
        <w:t xml:space="preserve"> </w:t>
      </w:r>
      <w:r w:rsidR="007E5019">
        <w:rPr>
          <w:rFonts w:cs="Traditional Arabic" w:hint="cs"/>
          <w:sz w:val="36"/>
          <w:szCs w:val="36"/>
        </w:rPr>
        <w:sym w:font="AGA Arabesque" w:char="F072"/>
      </w:r>
      <w:r w:rsidR="008400DF" w:rsidRPr="00C211C2">
        <w:rPr>
          <w:rFonts w:cs="Traditional Arabic" w:hint="cs"/>
          <w:sz w:val="36"/>
          <w:szCs w:val="36"/>
          <w:rtl/>
        </w:rPr>
        <w:t>,</w:t>
      </w:r>
      <w:r w:rsidRPr="00C211C2">
        <w:rPr>
          <w:rFonts w:cs="Traditional Arabic"/>
          <w:sz w:val="36"/>
          <w:szCs w:val="36"/>
          <w:rtl/>
        </w:rPr>
        <w:t xml:space="preserve"> وفي مسجده، والجمع الكثير المشتمل على رسول الله </w:t>
      </w:r>
      <w:r w:rsidR="007E5019">
        <w:rPr>
          <w:rFonts w:cs="Traditional Arabic" w:hint="cs"/>
          <w:sz w:val="36"/>
          <w:szCs w:val="36"/>
        </w:rPr>
        <w:sym w:font="AGA Arabesque" w:char="F072"/>
      </w:r>
      <w:r w:rsidRPr="00C211C2">
        <w:rPr>
          <w:rFonts w:cs="Traditional Arabic"/>
          <w:sz w:val="36"/>
          <w:szCs w:val="36"/>
          <w:rtl/>
        </w:rPr>
        <w:t>، وعلى كبار المهاجرين والأنصار، ويؤديها في موضع آخر، ويستبدل بها نافلة</w:t>
      </w:r>
      <w:r w:rsidR="00CE3229" w:rsidRPr="00C211C2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CE3229" w:rsidRPr="00C211C2">
        <w:rPr>
          <w:rStyle w:val="ae"/>
          <w:position w:val="6"/>
          <w:sz w:val="36"/>
          <w:szCs w:val="36"/>
          <w:rtl/>
        </w:rPr>
        <w:footnoteReference w:id="53"/>
      </w:r>
      <w:r w:rsidR="00CE3229" w:rsidRPr="00C211C2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CE3229" w:rsidRPr="00C211C2">
        <w:rPr>
          <w:rFonts w:cs="Traditional Arabic" w:hint="cs"/>
          <w:sz w:val="36"/>
          <w:szCs w:val="36"/>
          <w:rtl/>
        </w:rPr>
        <w:t>.</w:t>
      </w:r>
    </w:p>
    <w:p w:rsidR="005A28F6" w:rsidRPr="00C211C2" w:rsidRDefault="0070274D" w:rsidP="002E44D4">
      <w:pPr>
        <w:spacing w:after="0" w:line="240" w:lineRule="auto"/>
        <w:ind w:left="-2"/>
        <w:jc w:val="both"/>
        <w:rPr>
          <w:rFonts w:cs="Traditional Arabic"/>
          <w:sz w:val="36"/>
          <w:szCs w:val="36"/>
          <w:rtl/>
        </w:rPr>
      </w:pPr>
      <w:r w:rsidRPr="00C211C2">
        <w:rPr>
          <w:rFonts w:cs="Traditional Arabic" w:hint="cs"/>
          <w:b/>
          <w:bCs/>
          <w:sz w:val="36"/>
          <w:szCs w:val="36"/>
          <w:rtl/>
        </w:rPr>
        <w:t xml:space="preserve">الأمر </w:t>
      </w:r>
      <w:r w:rsidR="005A28F6" w:rsidRPr="00C211C2">
        <w:rPr>
          <w:rFonts w:cs="Traditional Arabic" w:hint="cs"/>
          <w:b/>
          <w:bCs/>
          <w:sz w:val="36"/>
          <w:szCs w:val="36"/>
          <w:rtl/>
        </w:rPr>
        <w:t>الثالث:</w:t>
      </w:r>
      <w:r w:rsidR="008E3FDF">
        <w:rPr>
          <w:rFonts w:cs="Traditional Arabic" w:hint="cs"/>
          <w:sz w:val="36"/>
          <w:szCs w:val="36"/>
          <w:rtl/>
        </w:rPr>
        <w:t xml:space="preserve"> أن النبي</w:t>
      </w:r>
      <w:r w:rsidR="007E5019">
        <w:rPr>
          <w:rFonts w:cs="Traditional Arabic" w:hint="cs"/>
          <w:sz w:val="36"/>
          <w:szCs w:val="36"/>
        </w:rPr>
        <w:sym w:font="AGA Arabesque" w:char="F072"/>
      </w:r>
      <w:r w:rsidR="00B75214">
        <w:rPr>
          <w:rFonts w:cs="Traditional Arabic" w:hint="cs"/>
          <w:sz w:val="36"/>
          <w:szCs w:val="36"/>
          <w:rtl/>
        </w:rPr>
        <w:t xml:space="preserve"> </w:t>
      </w:r>
      <w:r w:rsidR="00022832" w:rsidRPr="00C211C2">
        <w:rPr>
          <w:rFonts w:cs="Traditional Arabic" w:hint="cs"/>
          <w:sz w:val="36"/>
          <w:szCs w:val="36"/>
          <w:rtl/>
        </w:rPr>
        <w:t>قال:"</w:t>
      </w:r>
      <w:r w:rsidR="005A28F6" w:rsidRPr="00C211C2">
        <w:rPr>
          <w:rFonts w:cs="Traditional Arabic" w:hint="cs"/>
          <w:sz w:val="36"/>
          <w:szCs w:val="36"/>
          <w:rtl/>
        </w:rPr>
        <w:t>إذا أقيمت الصلاة فلا صلاة إلا المكتوبة</w:t>
      </w:r>
      <w:r w:rsidR="00022832" w:rsidRPr="00C211C2">
        <w:rPr>
          <w:rFonts w:cs="Traditional Arabic" w:hint="cs"/>
          <w:sz w:val="36"/>
          <w:szCs w:val="36"/>
          <w:rtl/>
        </w:rPr>
        <w:t>"</w:t>
      </w:r>
      <w:r w:rsidR="005A28F6" w:rsidRPr="00C211C2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5A28F6" w:rsidRPr="00C211C2">
        <w:rPr>
          <w:rStyle w:val="ae"/>
          <w:position w:val="6"/>
          <w:sz w:val="36"/>
          <w:szCs w:val="36"/>
          <w:rtl/>
        </w:rPr>
        <w:footnoteReference w:id="54"/>
      </w:r>
      <w:r w:rsidR="005A28F6" w:rsidRPr="00C211C2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022832" w:rsidRPr="00C211C2">
        <w:rPr>
          <w:rFonts w:cs="Traditional Arabic" w:hint="cs"/>
          <w:sz w:val="36"/>
          <w:szCs w:val="36"/>
          <w:rtl/>
        </w:rPr>
        <w:t>,</w:t>
      </w:r>
      <w:r w:rsidR="005A28F6" w:rsidRPr="00C211C2">
        <w:rPr>
          <w:rFonts w:cs="Traditional Arabic" w:hint="cs"/>
          <w:sz w:val="36"/>
          <w:szCs w:val="36"/>
          <w:rtl/>
        </w:rPr>
        <w:t xml:space="preserve"> فكيف يظن بمعاذٍ</w:t>
      </w:r>
      <w:r w:rsidR="00022832" w:rsidRPr="00C211C2">
        <w:rPr>
          <w:rFonts w:cs="Traditional Arabic" w:hint="cs"/>
          <w:sz w:val="36"/>
          <w:szCs w:val="36"/>
          <w:rtl/>
        </w:rPr>
        <w:t xml:space="preserve">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="005A28F6" w:rsidRPr="00C211C2">
        <w:rPr>
          <w:rFonts w:cs="Traditional Arabic" w:hint="cs"/>
          <w:sz w:val="36"/>
          <w:szCs w:val="36"/>
          <w:rtl/>
        </w:rPr>
        <w:t>بعد سماع هذا، أن يصلي النافلة من قيام المكتوبة؟</w:t>
      </w:r>
      <w:r w:rsidR="005A28F6" w:rsidRPr="00C211C2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5A28F6" w:rsidRPr="00C211C2">
        <w:rPr>
          <w:rStyle w:val="ae"/>
          <w:position w:val="6"/>
          <w:sz w:val="36"/>
          <w:szCs w:val="36"/>
          <w:rtl/>
        </w:rPr>
        <w:footnoteReference w:id="55"/>
      </w:r>
      <w:r w:rsidR="005A28F6" w:rsidRPr="00C211C2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5A28F6" w:rsidRPr="00C211C2">
        <w:rPr>
          <w:rFonts w:cs="Traditional Arabic" w:hint="cs"/>
          <w:sz w:val="36"/>
          <w:szCs w:val="36"/>
          <w:rtl/>
        </w:rPr>
        <w:t>.</w:t>
      </w:r>
    </w:p>
    <w:p w:rsidR="00D52CB9" w:rsidRDefault="004746BC" w:rsidP="002E44D4">
      <w:pPr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211C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وأما </w:t>
      </w:r>
      <w:r w:rsidR="00A92F9C" w:rsidRPr="00C211C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استدلال أصحاب</w:t>
      </w:r>
      <w:r w:rsidR="00A92F9C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القول الأول م</w:t>
      </w:r>
      <w:r w:rsidR="00D52CB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ن قول النبي 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D52CB9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A92F9C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إنما جعل ا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لإمام ليؤتم به فلا تختلفوا عليه" </w:t>
      </w:r>
      <w:r w:rsidR="00A92F9C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على قولهم</w:t>
      </w:r>
      <w:r w:rsidR="00D52CB9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A92F9C" w:rsidRPr="00D52CB9" w:rsidRDefault="00A92F9C" w:rsidP="002E44D4">
      <w:pPr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D52CB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  <w:r w:rsidR="00022832" w:rsidRPr="00D52CB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فيجاب عنه بوجوه</w:t>
      </w:r>
      <w:r w:rsidR="004746BC" w:rsidRPr="00D52CB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: </w:t>
      </w:r>
    </w:p>
    <w:p w:rsidR="004746BC" w:rsidRPr="00C211C2" w:rsidRDefault="00A92F9C" w:rsidP="002E44D4">
      <w:pPr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211C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الأول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أنهم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ينقض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الاستدلال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بهذا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الحديث؛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لأنهم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يجوزون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B245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</w:t>
      </w:r>
      <w:r w:rsidR="001B245A">
        <w:rPr>
          <w:rFonts w:ascii="Traditional Arabic" w:eastAsia="Times New Roman" w:hAnsi="Times New Roman" w:cs="Traditional Arabic" w:hint="cs"/>
          <w:sz w:val="36"/>
          <w:szCs w:val="36"/>
          <w:rtl/>
        </w:rPr>
        <w:t>ا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دة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المقضية،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اختلاف</w:t>
      </w:r>
      <w:r w:rsidR="002F28A3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ويجوزون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المتنفل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المفترض،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أيضا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اختلاف</w:t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E005A" w:rsidRPr="00C211C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6"/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746BC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4A1DA9" w:rsidRPr="00C211C2" w:rsidRDefault="00A92F9C" w:rsidP="008E3FDF">
      <w:pPr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211C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lastRenderedPageBreak/>
        <w:t>الثاني</w:t>
      </w:r>
      <w:r w:rsidR="00C56188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ليس المراد بقوله</w:t>
      </w:r>
      <w:r w:rsidR="004746BC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لا تختلفوا عليه</w:t>
      </w:r>
      <w:r w:rsidR="004746BC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3E3501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C56188">
        <w:rPr>
          <w:rFonts w:ascii="Traditional Arabic" w:eastAsia="Times New Roman" w:hAnsi="Times New Roman" w:cs="Traditional Arabic" w:hint="cs"/>
          <w:sz w:val="36"/>
          <w:szCs w:val="36"/>
          <w:rtl/>
        </w:rPr>
        <w:t>النيات,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وإن كان ال</w:t>
      </w:r>
      <w:r w:rsidR="00881973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لفظ عاما</w:t>
      </w:r>
      <w:r w:rsidR="004746BC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,وإنما </w:t>
      </w:r>
      <w:r w:rsidR="00881973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المراد به لا تختلفوا عليه في الأفعال الظاهرة</w:t>
      </w:r>
      <w:r w:rsidR="00C5618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="00881973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والدليل على ذلك </w:t>
      </w:r>
      <w:r w:rsidR="00E820C2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قوله 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E820C2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3832B6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عقب ذلك</w:t>
      </w:r>
      <w:r w:rsidR="00881973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3832B6" w:rsidRPr="00C211C2">
        <w:rPr>
          <w:rFonts w:cs="Traditional Arabic" w:hint="cs"/>
          <w:sz w:val="36"/>
          <w:szCs w:val="36"/>
          <w:rtl/>
        </w:rPr>
        <w:t>"</w:t>
      </w:r>
      <w:r w:rsidR="00E820C2" w:rsidRPr="00C211C2">
        <w:rPr>
          <w:rFonts w:cs="Traditional Arabic"/>
          <w:sz w:val="36"/>
          <w:szCs w:val="36"/>
          <w:rtl/>
        </w:rPr>
        <w:t>فإذا</w:t>
      </w:r>
      <w:r w:rsidR="000472BE" w:rsidRPr="00C211C2">
        <w:rPr>
          <w:rFonts w:cs="Traditional Arabic" w:hint="cs"/>
          <w:sz w:val="36"/>
          <w:szCs w:val="36"/>
          <w:rtl/>
        </w:rPr>
        <w:t xml:space="preserve"> كبر فكبروا وإذا</w:t>
      </w:r>
      <w:r w:rsidR="00C56188">
        <w:rPr>
          <w:rFonts w:cs="Traditional Arabic"/>
          <w:sz w:val="36"/>
          <w:szCs w:val="36"/>
          <w:rtl/>
        </w:rPr>
        <w:t xml:space="preserve"> ركع فاركعوا،</w:t>
      </w:r>
      <w:r w:rsidR="00E820C2" w:rsidRPr="00C211C2">
        <w:rPr>
          <w:rFonts w:cs="Traditional Arabic"/>
          <w:sz w:val="36"/>
          <w:szCs w:val="36"/>
          <w:rtl/>
        </w:rPr>
        <w:t>وإذا</w:t>
      </w:r>
      <w:r w:rsidR="00C56188">
        <w:rPr>
          <w:rFonts w:cs="Traditional Arabic"/>
          <w:sz w:val="36"/>
          <w:szCs w:val="36"/>
          <w:rtl/>
        </w:rPr>
        <w:t xml:space="preserve"> قال سمع الله لمن حمده، فقولوا:</w:t>
      </w:r>
      <w:r w:rsidR="00E820C2" w:rsidRPr="00C211C2">
        <w:rPr>
          <w:rFonts w:cs="Traditional Arabic"/>
          <w:sz w:val="36"/>
          <w:szCs w:val="36"/>
          <w:rtl/>
        </w:rPr>
        <w:t>ر</w:t>
      </w:r>
      <w:r w:rsidR="00C56188">
        <w:rPr>
          <w:rFonts w:cs="Traditional Arabic"/>
          <w:sz w:val="36"/>
          <w:szCs w:val="36"/>
          <w:rtl/>
        </w:rPr>
        <w:t>بنا لك الحمد، وإذا سجد فاسجدوا،</w:t>
      </w:r>
      <w:r w:rsidR="00E820C2" w:rsidRPr="00C211C2">
        <w:rPr>
          <w:rFonts w:cs="Traditional Arabic"/>
          <w:sz w:val="36"/>
          <w:szCs w:val="36"/>
          <w:rtl/>
        </w:rPr>
        <w:t xml:space="preserve">وإذا </w:t>
      </w:r>
      <w:r w:rsidR="003832B6" w:rsidRPr="00C211C2">
        <w:rPr>
          <w:rFonts w:cs="Traditional Arabic"/>
          <w:sz w:val="36"/>
          <w:szCs w:val="36"/>
          <w:rtl/>
        </w:rPr>
        <w:t>صلى جالساً فصلّوا جلوساً أجمعون</w:t>
      </w:r>
      <w:r w:rsidR="003832B6" w:rsidRPr="00C211C2">
        <w:rPr>
          <w:rFonts w:cs="Traditional Arabic" w:hint="cs"/>
          <w:sz w:val="36"/>
          <w:szCs w:val="36"/>
          <w:rtl/>
        </w:rPr>
        <w:t>"</w:t>
      </w:r>
      <w:r w:rsidR="00E820C2" w:rsidRPr="00C211C2">
        <w:rPr>
          <w:rFonts w:cs="Traditional Arabic" w:hint="cs"/>
          <w:sz w:val="36"/>
          <w:szCs w:val="36"/>
          <w:rtl/>
        </w:rPr>
        <w:t xml:space="preserve"> فذ</w:t>
      </w:r>
      <w:r w:rsidR="003E3501" w:rsidRPr="00C211C2">
        <w:rPr>
          <w:rFonts w:cs="Traditional Arabic" w:hint="cs"/>
          <w:sz w:val="36"/>
          <w:szCs w:val="36"/>
          <w:rtl/>
        </w:rPr>
        <w:t>ِ</w:t>
      </w:r>
      <w:r w:rsidR="00E820C2" w:rsidRPr="00C211C2">
        <w:rPr>
          <w:rFonts w:cs="Traditional Arabic" w:hint="cs"/>
          <w:sz w:val="36"/>
          <w:szCs w:val="36"/>
          <w:rtl/>
        </w:rPr>
        <w:t xml:space="preserve">كره لهذه الأفعال دليل على أنها هي المراد </w:t>
      </w:r>
      <w:r w:rsidR="003832B6" w:rsidRPr="00C211C2">
        <w:rPr>
          <w:rFonts w:cs="Traditional Arabic" w:hint="cs"/>
          <w:sz w:val="36"/>
          <w:szCs w:val="36"/>
          <w:rtl/>
        </w:rPr>
        <w:t>بوجوب مراعاة الاتفاق دون النيات</w:t>
      </w:r>
      <w:r w:rsidR="001B365E" w:rsidRPr="00C211C2">
        <w:rPr>
          <w:rFonts w:cs="Traditional Arabic" w:hint="cs"/>
          <w:sz w:val="36"/>
          <w:szCs w:val="36"/>
          <w:rtl/>
        </w:rPr>
        <w:t xml:space="preserve"> التي لا سبيل إلى معرفتها لغير الله تعالى</w:t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E005A" w:rsidRPr="00C211C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7"/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820C2" w:rsidRPr="00C211C2">
        <w:rPr>
          <w:rFonts w:cs="Traditional Arabic" w:hint="cs"/>
          <w:sz w:val="36"/>
          <w:szCs w:val="36"/>
          <w:rtl/>
        </w:rPr>
        <w:t>.</w:t>
      </w:r>
    </w:p>
    <w:p w:rsidR="003832B6" w:rsidRPr="00C211C2" w:rsidRDefault="003832B6" w:rsidP="002E44D4">
      <w:pPr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211C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الثالث</w:t>
      </w:r>
      <w:r w:rsidR="00C56188">
        <w:rPr>
          <w:rFonts w:ascii="Traditional Arabic" w:eastAsia="Times New Roman" w:hAnsi="Times New Roman" w:cs="Traditional Arabic" w:hint="cs"/>
          <w:sz w:val="36"/>
          <w:szCs w:val="36"/>
          <w:rtl/>
        </w:rPr>
        <w:t>: لو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سلمنا أن النهى عن الاختلاف على الإمام يشمل كل الاختلاف من النيات وغيرها فنقول إن الأدلة الدالة على جواز صلاة المفترض خلف المتنفل مخصصة </w:t>
      </w:r>
      <w:r w:rsidR="006B0522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لتلك العموم فلا تعارض بينهما</w:t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E005A" w:rsidRPr="00C211C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8"/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B0522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4A1DA9" w:rsidRPr="00C211C2" w:rsidRDefault="004A1DA9" w:rsidP="002E44D4">
      <w:pPr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211C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وأما استدلالهم</w:t>
      </w:r>
      <w:r w:rsidR="00D52CB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بقول النبي 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"الإمام ضامن"وتضمين الشيء </w:t>
      </w:r>
      <w:r w:rsidR="00C56188">
        <w:rPr>
          <w:rFonts w:ascii="Traditional Arabic" w:eastAsia="Times New Roman" w:hAnsi="Times New Roman" w:cs="Traditional Arabic" w:hint="cs"/>
          <w:sz w:val="36"/>
          <w:szCs w:val="36"/>
          <w:rtl/>
        </w:rPr>
        <w:t>لما دونه جائز وأما لما فوقه فلا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, وإذا كان الإمام متنفلا لا تضمن صلاته لما كانت صلاته أضعف من صلاة المقتدي إذ هي فريضة وهي أقوى.</w:t>
      </w:r>
    </w:p>
    <w:p w:rsidR="004A1DA9" w:rsidRPr="00C211C2" w:rsidRDefault="00EE304D" w:rsidP="002E44D4">
      <w:pPr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211C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فيجاب عنه </w:t>
      </w:r>
      <w:r w:rsidR="001B245A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بما يلي:</w:t>
      </w:r>
      <w:r w:rsidR="0070274D" w:rsidRPr="00C211C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</w:p>
    <w:p w:rsidR="00EE304D" w:rsidRPr="00C211C2" w:rsidRDefault="00EE304D" w:rsidP="002E44D4">
      <w:pPr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211C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الأول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: عدم تسليم هذه القاعدة بأن صلاة المتن</w:t>
      </w:r>
      <w:r w:rsidR="00AC3C27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فل لا تضمن صلاة المفترض وقد دل 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الدليل على صحة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يصح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يأتم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الأعلى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بالأدنى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كما في حديث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عمرو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سلمة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الجرمي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0657D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3E3501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الذي سبق ذكره في أدلة القول الثاني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قومه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يصلون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فريضة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يصليها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نفلا</w:t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E005A" w:rsidRPr="00C211C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9"/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EF66F5" w:rsidRPr="00C211C2" w:rsidRDefault="00EE304D" w:rsidP="002E44D4">
      <w:pPr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211C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الثاني</w:t>
      </w:r>
      <w:r w:rsidR="00AC3C27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: ليس المراد بالضمان أن صلاة الإمام تضمن صلاة المأمومين مطلقا بل المراد ب</w:t>
      </w:r>
      <w:r w:rsidR="004D4132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ه </w:t>
      </w:r>
      <w:r w:rsidR="00E1291C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الرعاية</w:t>
      </w:r>
      <w:r w:rsidR="00AC3C27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E1291C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والحفظ </w:t>
      </w:r>
      <w:r w:rsidR="00AC3C27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أي أن الإمام ملتزم بحفظ الصلاة وعدد ركعاتها عن المأمومين</w:t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2E005A" w:rsidRPr="00C211C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0"/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C3C27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9C19CF" w:rsidRDefault="00EF66F5" w:rsidP="002E44D4">
      <w:pPr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211C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وأما استدلالهم بحديث ابن عمر </w:t>
      </w:r>
      <w:r w:rsidR="000657D0">
        <w:rPr>
          <w:rFonts w:cs="Traditional Arabic" w:hint="cs"/>
          <w:sz w:val="36"/>
          <w:szCs w:val="36"/>
          <w:rtl/>
        </w:rPr>
        <w:t>رضي الله عنهما</w:t>
      </w:r>
      <w:r w:rsidR="000657D0" w:rsidRPr="00160F0D">
        <w:rPr>
          <w:rFonts w:cs="Traditional Arabic" w:hint="cs"/>
          <w:sz w:val="36"/>
          <w:szCs w:val="36"/>
          <w:rtl/>
        </w:rPr>
        <w:t xml:space="preserve"> </w:t>
      </w:r>
      <w:r w:rsidR="00F01D19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في صلاة الخوف فهو معارض بمثله فقد </w:t>
      </w:r>
    </w:p>
    <w:p w:rsidR="00EE304D" w:rsidRPr="00C211C2" w:rsidRDefault="00F01D19" w:rsidP="002E44D4">
      <w:pPr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ثبت عن النبي 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أنه صلى </w:t>
      </w:r>
      <w:r w:rsidR="00C30405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صلاة الخوف 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ركعتين بالطائفة الأولى</w:t>
      </w:r>
      <w:r w:rsidR="00C30405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ثم سلم ثم صلى ركعتين بالطائفة الثانية</w:t>
      </w:r>
      <w:r w:rsidR="00C5618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ثم سلم</w:t>
      </w:r>
      <w:r w:rsidR="00C5618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C30405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كما سبق في أدلة القول الثاني,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وهذا أوضح دليل لجواز اقتداء المفترض 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lastRenderedPageBreak/>
        <w:t xml:space="preserve">بالمتنفل لما كان النبي 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متنفلا بالركعتين الأخريين والذين صلى بهم كانوا مفترضين</w:t>
      </w:r>
      <w:r w:rsidR="00C30405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وأما الصفة المذكورة في حديث ابن عمر</w:t>
      </w:r>
      <w:r w:rsidR="000657D0" w:rsidRPr="000657D0">
        <w:rPr>
          <w:rFonts w:cs="Traditional Arabic" w:hint="cs"/>
          <w:sz w:val="36"/>
          <w:szCs w:val="36"/>
          <w:rtl/>
        </w:rPr>
        <w:t xml:space="preserve"> </w:t>
      </w:r>
      <w:r w:rsidR="000657D0">
        <w:rPr>
          <w:rFonts w:cs="Traditional Arabic" w:hint="cs"/>
          <w:sz w:val="36"/>
          <w:szCs w:val="36"/>
          <w:rtl/>
        </w:rPr>
        <w:t>رضي الله عنهما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فكان لبيان الجواز جمعا بين الأدلة</w:t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2E005A" w:rsidRPr="00C211C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1"/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BE420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143B07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والله أعلم. </w:t>
      </w:r>
      <w:r w:rsidR="00EE304D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sectPr w:rsidR="00EE304D" w:rsidRPr="00C211C2" w:rsidSect="00C61D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1248" w:right="1418" w:bottom="1418" w:left="1418" w:header="709" w:footer="709" w:gutter="567"/>
      <w:pgNumType w:fmt="numberInDash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9B2" w:rsidRDefault="00BE49B2" w:rsidP="005075CD">
      <w:pPr>
        <w:spacing w:after="0" w:line="240" w:lineRule="auto"/>
      </w:pPr>
      <w:r>
        <w:separator/>
      </w:r>
    </w:p>
  </w:endnote>
  <w:endnote w:type="continuationSeparator" w:id="1">
    <w:p w:rsidR="00BE49B2" w:rsidRDefault="00BE49B2" w:rsidP="00507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E53" w:rsidRDefault="00072E53">
    <w:pPr>
      <w:pStyle w:val="af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6663079"/>
      <w:docPartObj>
        <w:docPartGallery w:val="Page Numbers (Bottom of Page)"/>
        <w:docPartUnique/>
      </w:docPartObj>
    </w:sdtPr>
    <w:sdtContent>
      <w:p w:rsidR="00BE4208" w:rsidRDefault="00CE25FF">
        <w:pPr>
          <w:pStyle w:val="afd"/>
          <w:jc w:val="center"/>
        </w:pPr>
        <w:r w:rsidRPr="009F7996">
          <w:rPr>
            <w:rFonts w:cs="Traditional Arabic"/>
            <w:sz w:val="36"/>
            <w:szCs w:val="36"/>
          </w:rPr>
          <w:fldChar w:fldCharType="begin"/>
        </w:r>
        <w:r w:rsidR="003268F4" w:rsidRPr="009F7996">
          <w:rPr>
            <w:rFonts w:cs="Traditional Arabic"/>
            <w:sz w:val="36"/>
            <w:szCs w:val="36"/>
          </w:rPr>
          <w:instrText xml:space="preserve"> PAGE   \* MERGEFORMAT </w:instrText>
        </w:r>
        <w:r w:rsidRPr="009F7996">
          <w:rPr>
            <w:rFonts w:cs="Traditional Arabic"/>
            <w:sz w:val="36"/>
            <w:szCs w:val="36"/>
          </w:rPr>
          <w:fldChar w:fldCharType="separate"/>
        </w:r>
        <w:r w:rsidR="00701E19" w:rsidRPr="00701E19">
          <w:rPr>
            <w:rFonts w:cs="Traditional Arabic"/>
            <w:noProof/>
            <w:sz w:val="36"/>
            <w:szCs w:val="36"/>
            <w:rtl/>
            <w:lang w:val="ar-SA"/>
          </w:rPr>
          <w:t>-</w:t>
        </w:r>
        <w:r w:rsidR="00701E19">
          <w:rPr>
            <w:rFonts w:cs="Traditional Arabic"/>
            <w:noProof/>
            <w:sz w:val="36"/>
            <w:szCs w:val="36"/>
            <w:rtl/>
          </w:rPr>
          <w:t xml:space="preserve"> 2 -</w:t>
        </w:r>
        <w:r w:rsidRPr="009F7996">
          <w:rPr>
            <w:rFonts w:cs="Traditional Arabic"/>
            <w:sz w:val="36"/>
            <w:szCs w:val="36"/>
          </w:rPr>
          <w:fldChar w:fldCharType="end"/>
        </w:r>
      </w:p>
    </w:sdtContent>
  </w:sdt>
  <w:p w:rsidR="00BE4208" w:rsidRDefault="00BE4208">
    <w:pPr>
      <w:pStyle w:val="af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E53" w:rsidRDefault="00072E53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9B2" w:rsidRDefault="00BE49B2" w:rsidP="00A374CE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BE49B2" w:rsidRDefault="00BE49B2" w:rsidP="00A374CE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E917AE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561F6" w:rsidRPr="00160F0D"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="002E44D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561F6" w:rsidRPr="00160F0D">
        <w:rPr>
          <w:rFonts w:ascii="Traditional Arabic" w:eastAsia="Calibri" w:cs="Traditional Arabic" w:hint="cs"/>
          <w:sz w:val="32"/>
          <w:szCs w:val="32"/>
          <w:rtl/>
        </w:rPr>
        <w:t>مرعاة المفاتيح2/369, و3/141, و4/84, و4/94, و5/14</w:t>
      </w:r>
      <w:r w:rsidR="00D52CB9" w:rsidRPr="00160F0D">
        <w:rPr>
          <w:rFonts w:ascii="Traditional Arabic" w:eastAsia="Calibri" w:cs="Traditional Arabic" w:hint="cs"/>
          <w:sz w:val="32"/>
          <w:szCs w:val="32"/>
          <w:rtl/>
        </w:rPr>
        <w:t>-15.</w:t>
      </w:r>
    </w:p>
  </w:footnote>
  <w:footnote w:id="3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حكى الإجماع على ذلك كل</w:t>
      </w:r>
      <w:r w:rsidR="00EF6864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من  ابن العربي في أحكام القرآن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1/315, و</w:t>
      </w:r>
      <w:r w:rsidR="00833EEE">
        <w:rPr>
          <w:rFonts w:ascii="Traditional Arabic" w:eastAsia="Calibri" w:cs="Traditional Arabic" w:hint="cs"/>
          <w:sz w:val="32"/>
          <w:szCs w:val="32"/>
          <w:rtl/>
        </w:rPr>
        <w:t>ابن عبد البر في التم</w:t>
      </w:r>
      <w:r w:rsidR="00EF6864" w:rsidRPr="00160F0D">
        <w:rPr>
          <w:rFonts w:ascii="Traditional Arabic" w:eastAsia="Calibri" w:cs="Traditional Arabic" w:hint="cs"/>
          <w:sz w:val="32"/>
          <w:szCs w:val="32"/>
          <w:rtl/>
        </w:rPr>
        <w:t>ه</w:t>
      </w:r>
      <w:r w:rsidR="00833EEE">
        <w:rPr>
          <w:rFonts w:ascii="Traditional Arabic" w:eastAsia="Calibri" w:cs="Traditional Arabic" w:hint="cs"/>
          <w:sz w:val="32"/>
          <w:szCs w:val="32"/>
          <w:rtl/>
        </w:rPr>
        <w:t>ي</w:t>
      </w:r>
      <w:r w:rsidR="00EF6864" w:rsidRPr="00160F0D">
        <w:rPr>
          <w:rFonts w:ascii="Traditional Arabic" w:eastAsia="Calibri" w:cs="Traditional Arabic" w:hint="cs"/>
          <w:sz w:val="32"/>
          <w:szCs w:val="32"/>
          <w:rtl/>
        </w:rPr>
        <w:t>د 9/346, والاستذكار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2/163, وابن جزي في القوانين الفقهية ص49, و</w:t>
      </w:r>
      <w:r w:rsidR="00FC38EB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ذكر 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ابن قدامة</w:t>
      </w:r>
      <w:r w:rsidR="00FC38EB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عدم الخلاف</w:t>
      </w:r>
      <w:r w:rsidR="00EF6864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في المغني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3/68. </w:t>
      </w:r>
    </w:p>
  </w:footnote>
  <w:footnote w:id="4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ينظر أقوالهم في</w:t>
      </w:r>
      <w:r w:rsidR="00833EEE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EF6864" w:rsidRPr="00160F0D">
        <w:rPr>
          <w:rFonts w:ascii="Traditional Arabic" w:eastAsia="Calibri" w:cs="Traditional Arabic" w:hint="cs"/>
          <w:sz w:val="32"/>
          <w:szCs w:val="32"/>
          <w:rtl/>
        </w:rPr>
        <w:t>الأوسط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4/219, والتمهيد</w:t>
      </w:r>
      <w:r w:rsidR="009B246E" w:rsidRPr="00160F0D">
        <w:rPr>
          <w:rFonts w:ascii="Traditional Arabic" w:eastAsia="Calibri" w:cs="Traditional Arabic" w:hint="cs"/>
          <w:sz w:val="32"/>
          <w:szCs w:val="32"/>
          <w:rtl/>
        </w:rPr>
        <w:t>9/345, و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الاستذكار</w:t>
      </w:r>
      <w:r w:rsidR="009B246E" w:rsidRPr="00160F0D">
        <w:rPr>
          <w:rFonts w:ascii="Traditional Arabic" w:eastAsia="Calibri" w:cs="Traditional Arabic" w:hint="cs"/>
          <w:sz w:val="32"/>
          <w:szCs w:val="32"/>
          <w:rtl/>
        </w:rPr>
        <w:t>2/163,</w:t>
      </w:r>
      <w:r w:rsidR="00EF6864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والمغني</w:t>
      </w:r>
      <w:r w:rsidR="009B246E" w:rsidRPr="00160F0D">
        <w:rPr>
          <w:rFonts w:ascii="Traditional Arabic" w:eastAsia="Calibri" w:cs="Traditional Arabic" w:hint="cs"/>
          <w:sz w:val="32"/>
          <w:szCs w:val="32"/>
          <w:rtl/>
        </w:rPr>
        <w:t>3/67,</w:t>
      </w:r>
      <w:r w:rsidR="00EF6864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والمجموع 4/169, والبناية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2/431.</w:t>
      </w:r>
    </w:p>
  </w:footnote>
  <w:footnote w:id="5">
    <w:p w:rsidR="000545A8" w:rsidRPr="00160F0D" w:rsidRDefault="000545A8" w:rsidP="002E44D4">
      <w:pPr>
        <w:pStyle w:val="af3"/>
        <w:ind w:left="423" w:hanging="425"/>
        <w:rPr>
          <w:rStyle w:val="ae"/>
          <w:color w:val="auto"/>
          <w:sz w:val="32"/>
          <w:szCs w:val="32"/>
          <w:vertAlign w:val="baseline"/>
          <w:rtl/>
        </w:rPr>
      </w:pPr>
      <w:r w:rsidRPr="00160F0D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160F0D">
        <w:rPr>
          <w:rStyle w:val="ae"/>
          <w:color w:val="auto"/>
          <w:sz w:val="32"/>
          <w:szCs w:val="32"/>
          <w:vertAlign w:val="baseline"/>
        </w:rPr>
        <w:footnoteRef/>
      </w:r>
      <w:r w:rsidRPr="00160F0D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160F0D">
        <w:rPr>
          <w:rFonts w:hint="cs"/>
          <w:color w:val="auto"/>
          <w:sz w:val="32"/>
          <w:szCs w:val="32"/>
        </w:rPr>
        <w:t xml:space="preserve"> </w:t>
      </w:r>
      <w:r w:rsidRPr="00160F0D">
        <w:rPr>
          <w:rFonts w:hint="cs"/>
          <w:color w:val="auto"/>
          <w:sz w:val="32"/>
          <w:szCs w:val="32"/>
          <w:rtl/>
        </w:rPr>
        <w:t>ينظر: المبسوط</w:t>
      </w:r>
      <w:r w:rsidR="00A32179" w:rsidRPr="00160F0D">
        <w:rPr>
          <w:rFonts w:hint="cs"/>
          <w:color w:val="auto"/>
          <w:sz w:val="32"/>
          <w:szCs w:val="32"/>
          <w:rtl/>
        </w:rPr>
        <w:t xml:space="preserve"> للسرخسي</w:t>
      </w:r>
      <w:r w:rsidRPr="00160F0D">
        <w:rPr>
          <w:rFonts w:hint="cs"/>
          <w:color w:val="auto"/>
          <w:sz w:val="32"/>
          <w:szCs w:val="32"/>
          <w:rtl/>
        </w:rPr>
        <w:t>1/136،</w:t>
      </w:r>
      <w:r w:rsidR="005A1A0E" w:rsidRPr="00160F0D">
        <w:rPr>
          <w:rFonts w:hint="cs"/>
          <w:color w:val="auto"/>
          <w:sz w:val="32"/>
          <w:szCs w:val="32"/>
          <w:rtl/>
        </w:rPr>
        <w:t xml:space="preserve"> </w:t>
      </w:r>
      <w:r w:rsidR="00A32179" w:rsidRPr="00160F0D">
        <w:rPr>
          <w:rFonts w:hint="cs"/>
          <w:color w:val="auto"/>
          <w:sz w:val="32"/>
          <w:szCs w:val="32"/>
          <w:rtl/>
        </w:rPr>
        <w:t>والفقه النافع</w:t>
      </w:r>
      <w:r w:rsidR="00EF6864" w:rsidRPr="00160F0D">
        <w:rPr>
          <w:rFonts w:hint="cs"/>
          <w:color w:val="auto"/>
          <w:sz w:val="32"/>
          <w:szCs w:val="32"/>
          <w:rtl/>
        </w:rPr>
        <w:t>1/224, وبدائع الصنائع</w:t>
      </w:r>
      <w:r w:rsidRPr="00160F0D">
        <w:rPr>
          <w:rFonts w:hint="cs"/>
          <w:color w:val="auto"/>
          <w:sz w:val="32"/>
          <w:szCs w:val="32"/>
          <w:rtl/>
        </w:rPr>
        <w:t xml:space="preserve">1/449, </w:t>
      </w:r>
      <w:r w:rsidR="00EF6864" w:rsidRPr="00160F0D">
        <w:rPr>
          <w:rFonts w:hint="cs"/>
          <w:color w:val="auto"/>
          <w:sz w:val="32"/>
          <w:szCs w:val="32"/>
          <w:rtl/>
        </w:rPr>
        <w:t>والهداية1/ 99, والمحيط البرهاني</w:t>
      </w:r>
      <w:r w:rsidRPr="00160F0D">
        <w:rPr>
          <w:rFonts w:hint="cs"/>
          <w:color w:val="auto"/>
          <w:sz w:val="32"/>
          <w:szCs w:val="32"/>
          <w:rtl/>
        </w:rPr>
        <w:t xml:space="preserve">1/406, والاختيار لتعليل المختار1/59, </w:t>
      </w:r>
      <w:r w:rsidR="005A1A0E" w:rsidRPr="00160F0D">
        <w:rPr>
          <w:rFonts w:hint="cs"/>
          <w:color w:val="auto"/>
          <w:sz w:val="32"/>
          <w:szCs w:val="32"/>
          <w:rtl/>
        </w:rPr>
        <w:t>و</w:t>
      </w:r>
      <w:r w:rsidR="00EF6864" w:rsidRPr="00160F0D">
        <w:rPr>
          <w:rFonts w:hint="cs"/>
          <w:color w:val="auto"/>
          <w:sz w:val="32"/>
          <w:szCs w:val="32"/>
          <w:rtl/>
        </w:rPr>
        <w:t>تبيين الحقائق1/141, والبناية شرح الهداية2/431, واللباب للميداني</w:t>
      </w:r>
      <w:r w:rsidRPr="00160F0D">
        <w:rPr>
          <w:rFonts w:hint="cs"/>
          <w:color w:val="auto"/>
          <w:sz w:val="32"/>
          <w:szCs w:val="32"/>
          <w:rtl/>
        </w:rPr>
        <w:t xml:space="preserve">1/93. </w:t>
      </w:r>
    </w:p>
  </w:footnote>
  <w:footnote w:id="6">
    <w:p w:rsidR="000545A8" w:rsidRPr="00160F0D" w:rsidRDefault="000545A8" w:rsidP="002E44D4">
      <w:pPr>
        <w:pStyle w:val="af3"/>
        <w:ind w:left="423" w:hanging="425"/>
        <w:rPr>
          <w:rStyle w:val="ae"/>
          <w:color w:val="auto"/>
          <w:sz w:val="32"/>
          <w:szCs w:val="32"/>
          <w:vertAlign w:val="baseline"/>
          <w:rtl/>
        </w:rPr>
      </w:pPr>
      <w:r w:rsidRPr="00160F0D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160F0D">
        <w:rPr>
          <w:rStyle w:val="ae"/>
          <w:color w:val="auto"/>
          <w:sz w:val="32"/>
          <w:szCs w:val="32"/>
          <w:vertAlign w:val="baseline"/>
        </w:rPr>
        <w:footnoteRef/>
      </w:r>
      <w:r w:rsidRPr="00160F0D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160F0D">
        <w:rPr>
          <w:rFonts w:hint="cs"/>
          <w:color w:val="auto"/>
          <w:sz w:val="32"/>
          <w:szCs w:val="32"/>
        </w:rPr>
        <w:t xml:space="preserve"> </w:t>
      </w:r>
      <w:r w:rsidRPr="00160F0D">
        <w:rPr>
          <w:rFonts w:hint="cs"/>
          <w:color w:val="auto"/>
          <w:sz w:val="32"/>
          <w:szCs w:val="32"/>
          <w:rtl/>
        </w:rPr>
        <w:t xml:space="preserve">ينظر: </w:t>
      </w:r>
      <w:r w:rsidR="005A1A0E" w:rsidRPr="00160F0D">
        <w:rPr>
          <w:rFonts w:hint="cs"/>
          <w:color w:val="auto"/>
          <w:sz w:val="32"/>
          <w:szCs w:val="32"/>
          <w:rtl/>
        </w:rPr>
        <w:t>الإشراف لقاضي عبد الوهاب</w:t>
      </w:r>
      <w:r w:rsidRPr="00160F0D">
        <w:rPr>
          <w:rFonts w:hint="cs"/>
          <w:color w:val="auto"/>
          <w:sz w:val="32"/>
          <w:szCs w:val="32"/>
          <w:rtl/>
        </w:rPr>
        <w:t>1/295, والكافي لابن عبدالبرص47,</w:t>
      </w:r>
      <w:r w:rsidR="005A1A0E" w:rsidRPr="00160F0D">
        <w:rPr>
          <w:rFonts w:hint="cs"/>
          <w:color w:val="auto"/>
          <w:sz w:val="32"/>
          <w:szCs w:val="32"/>
          <w:rtl/>
        </w:rPr>
        <w:t xml:space="preserve"> </w:t>
      </w:r>
      <w:r w:rsidRPr="00160F0D">
        <w:rPr>
          <w:rFonts w:hint="cs"/>
          <w:color w:val="auto"/>
          <w:sz w:val="32"/>
          <w:szCs w:val="32"/>
          <w:rtl/>
        </w:rPr>
        <w:t xml:space="preserve">والاستذكار2/163, </w:t>
      </w:r>
      <w:r w:rsidR="00A32179" w:rsidRPr="00160F0D">
        <w:rPr>
          <w:rFonts w:hint="cs"/>
          <w:color w:val="auto"/>
          <w:sz w:val="32"/>
          <w:szCs w:val="32"/>
          <w:rtl/>
        </w:rPr>
        <w:t>والذخيرة</w:t>
      </w:r>
      <w:r w:rsidRPr="00160F0D">
        <w:rPr>
          <w:rFonts w:hint="cs"/>
          <w:color w:val="auto"/>
          <w:sz w:val="32"/>
          <w:szCs w:val="32"/>
          <w:rtl/>
        </w:rPr>
        <w:t>2/242,</w:t>
      </w:r>
      <w:r w:rsidR="00833EEE">
        <w:rPr>
          <w:rFonts w:hint="cs"/>
          <w:color w:val="auto"/>
          <w:sz w:val="32"/>
          <w:szCs w:val="32"/>
          <w:rtl/>
        </w:rPr>
        <w:t xml:space="preserve"> والقوانين الفقهية</w:t>
      </w:r>
      <w:r w:rsidR="00A32179" w:rsidRPr="00160F0D">
        <w:rPr>
          <w:rFonts w:hint="cs"/>
          <w:color w:val="auto"/>
          <w:sz w:val="32"/>
          <w:szCs w:val="32"/>
          <w:rtl/>
        </w:rPr>
        <w:t>1/49،</w:t>
      </w:r>
      <w:r w:rsidRPr="00160F0D">
        <w:rPr>
          <w:rFonts w:hint="cs"/>
          <w:color w:val="auto"/>
          <w:sz w:val="32"/>
          <w:szCs w:val="32"/>
          <w:rtl/>
        </w:rPr>
        <w:t xml:space="preserve"> </w:t>
      </w:r>
      <w:r w:rsidR="005A1A0E" w:rsidRPr="00160F0D">
        <w:rPr>
          <w:rFonts w:hint="cs"/>
          <w:color w:val="auto"/>
          <w:sz w:val="32"/>
          <w:szCs w:val="32"/>
          <w:rtl/>
        </w:rPr>
        <w:t>و</w:t>
      </w:r>
      <w:r w:rsidR="00A32179" w:rsidRPr="00160F0D">
        <w:rPr>
          <w:rFonts w:hint="cs"/>
          <w:color w:val="auto"/>
          <w:sz w:val="32"/>
          <w:szCs w:val="32"/>
          <w:rtl/>
        </w:rPr>
        <w:t>مواهب الجليل2/463، والثمر الداني</w:t>
      </w:r>
      <w:r w:rsidRPr="00160F0D">
        <w:rPr>
          <w:rFonts w:hint="cs"/>
          <w:color w:val="auto"/>
          <w:sz w:val="32"/>
          <w:szCs w:val="32"/>
          <w:rtl/>
        </w:rPr>
        <w:t>1/157.</w:t>
      </w:r>
    </w:p>
  </w:footnote>
  <w:footnote w:id="7">
    <w:p w:rsidR="000545A8" w:rsidRPr="00160F0D" w:rsidRDefault="000545A8" w:rsidP="002E44D4">
      <w:pPr>
        <w:pStyle w:val="af3"/>
        <w:ind w:left="423" w:hanging="425"/>
        <w:rPr>
          <w:rStyle w:val="ae"/>
          <w:color w:val="auto"/>
          <w:sz w:val="32"/>
          <w:szCs w:val="32"/>
          <w:vertAlign w:val="baseline"/>
          <w:rtl/>
        </w:rPr>
      </w:pPr>
      <w:r w:rsidRPr="00160F0D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160F0D">
        <w:rPr>
          <w:rStyle w:val="ae"/>
          <w:color w:val="auto"/>
          <w:sz w:val="32"/>
          <w:szCs w:val="32"/>
          <w:vertAlign w:val="baseline"/>
        </w:rPr>
        <w:footnoteRef/>
      </w:r>
      <w:r w:rsidRPr="00160F0D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="00A32179" w:rsidRPr="00160F0D">
        <w:rPr>
          <w:color w:val="auto"/>
          <w:sz w:val="32"/>
          <w:szCs w:val="32"/>
        </w:rPr>
        <w:t xml:space="preserve"> </w:t>
      </w:r>
      <w:r w:rsidRPr="00160F0D">
        <w:rPr>
          <w:rFonts w:hint="cs"/>
          <w:color w:val="auto"/>
          <w:sz w:val="32"/>
          <w:szCs w:val="32"/>
          <w:rtl/>
        </w:rPr>
        <w:t xml:space="preserve">ينظر: </w:t>
      </w:r>
      <w:r w:rsidR="005A1A0E" w:rsidRPr="00160F0D">
        <w:rPr>
          <w:rFonts w:hint="cs"/>
          <w:color w:val="auto"/>
          <w:sz w:val="32"/>
          <w:szCs w:val="32"/>
          <w:rtl/>
        </w:rPr>
        <w:t>الا</w:t>
      </w:r>
      <w:r w:rsidRPr="00160F0D">
        <w:rPr>
          <w:rFonts w:hint="cs"/>
          <w:color w:val="auto"/>
          <w:sz w:val="32"/>
          <w:szCs w:val="32"/>
          <w:rtl/>
        </w:rPr>
        <w:t>نتصار</w:t>
      </w:r>
      <w:r w:rsidR="00A32179" w:rsidRPr="00160F0D">
        <w:rPr>
          <w:rFonts w:hint="cs"/>
          <w:color w:val="auto"/>
          <w:sz w:val="32"/>
          <w:szCs w:val="32"/>
          <w:rtl/>
        </w:rPr>
        <w:t xml:space="preserve"> للكلوذاني</w:t>
      </w:r>
      <w:r w:rsidRPr="00160F0D">
        <w:rPr>
          <w:rFonts w:hint="cs"/>
          <w:color w:val="auto"/>
          <w:sz w:val="32"/>
          <w:szCs w:val="32"/>
          <w:rtl/>
        </w:rPr>
        <w:t xml:space="preserve">2/442, </w:t>
      </w:r>
      <w:r w:rsidR="005A1A0E" w:rsidRPr="00160F0D">
        <w:rPr>
          <w:rFonts w:hint="cs"/>
          <w:color w:val="auto"/>
          <w:sz w:val="32"/>
          <w:szCs w:val="32"/>
          <w:rtl/>
        </w:rPr>
        <w:t>و</w:t>
      </w:r>
      <w:r w:rsidR="00A32179" w:rsidRPr="00160F0D">
        <w:rPr>
          <w:rFonts w:hint="cs"/>
          <w:color w:val="auto"/>
          <w:sz w:val="32"/>
          <w:szCs w:val="32"/>
          <w:rtl/>
        </w:rPr>
        <w:t>المغني3/67, والشرح الكبير مع المقنع</w:t>
      </w:r>
      <w:r w:rsidRPr="00160F0D">
        <w:rPr>
          <w:rFonts w:hint="cs"/>
          <w:color w:val="auto"/>
          <w:sz w:val="32"/>
          <w:szCs w:val="32"/>
          <w:rtl/>
        </w:rPr>
        <w:t xml:space="preserve">4/410, </w:t>
      </w:r>
      <w:r w:rsidR="005A1A0E" w:rsidRPr="00160F0D">
        <w:rPr>
          <w:rFonts w:hint="cs"/>
          <w:color w:val="auto"/>
          <w:sz w:val="32"/>
          <w:szCs w:val="32"/>
          <w:rtl/>
        </w:rPr>
        <w:t>و</w:t>
      </w:r>
      <w:r w:rsidR="00A32179" w:rsidRPr="00160F0D">
        <w:rPr>
          <w:rFonts w:hint="cs"/>
          <w:color w:val="auto"/>
          <w:sz w:val="32"/>
          <w:szCs w:val="32"/>
          <w:rtl/>
        </w:rPr>
        <w:t>المبدع 1/89, والفروع2/441, والممتع</w:t>
      </w:r>
      <w:r w:rsidRPr="00160F0D">
        <w:rPr>
          <w:rFonts w:hint="cs"/>
          <w:color w:val="auto"/>
          <w:sz w:val="32"/>
          <w:szCs w:val="32"/>
          <w:rtl/>
        </w:rPr>
        <w:t xml:space="preserve">1/571, </w:t>
      </w:r>
      <w:r w:rsidR="005A1A0E" w:rsidRPr="00160F0D">
        <w:rPr>
          <w:rFonts w:hint="cs"/>
          <w:color w:val="auto"/>
          <w:sz w:val="32"/>
          <w:szCs w:val="32"/>
          <w:rtl/>
        </w:rPr>
        <w:t>و</w:t>
      </w:r>
      <w:r w:rsidRPr="00160F0D">
        <w:rPr>
          <w:rFonts w:hint="cs"/>
          <w:color w:val="auto"/>
          <w:sz w:val="32"/>
          <w:szCs w:val="32"/>
          <w:rtl/>
        </w:rPr>
        <w:t>الإنصاف مع المقنع 4/410</w:t>
      </w:r>
      <w:r w:rsidR="005A1A0E" w:rsidRPr="00160F0D">
        <w:rPr>
          <w:rFonts w:hint="cs"/>
          <w:color w:val="auto"/>
          <w:sz w:val="32"/>
          <w:szCs w:val="32"/>
          <w:rtl/>
        </w:rPr>
        <w:t>.</w:t>
      </w:r>
    </w:p>
  </w:footnote>
  <w:footnote w:id="8">
    <w:p w:rsidR="000545A8" w:rsidRPr="00160F0D" w:rsidRDefault="000545A8" w:rsidP="00833EEE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 xml:space="preserve">ينظر أقوالهم 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في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833EEE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الأوسط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4/219,</w:t>
      </w:r>
      <w:r w:rsidR="00833EEE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والتمهيد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9/345,</w:t>
      </w:r>
      <w:r w:rsidR="00833EEE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والاستذكار2/163,</w:t>
      </w:r>
      <w:r w:rsidR="00833EEE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والمغني3/67,</w:t>
      </w:r>
      <w:r w:rsidR="00833EEE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والمجموع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A1A0E" w:rsidRPr="00160F0D">
        <w:rPr>
          <w:rFonts w:ascii="Traditional Arabic" w:eastAsia="Calibri" w:cs="Traditional Arabic" w:hint="cs"/>
          <w:sz w:val="32"/>
          <w:szCs w:val="32"/>
          <w:rtl/>
        </w:rPr>
        <w:t>4/169.</w:t>
      </w:r>
    </w:p>
  </w:footnote>
  <w:footnote w:id="9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="00701E19">
        <w:rPr>
          <w:rFonts w:ascii="Traditional Arabic" w:eastAsia="Calibri" w:cs="Traditional Arabic" w:hint="cs"/>
          <w:sz w:val="32"/>
          <w:szCs w:val="32"/>
          <w:rtl/>
        </w:rPr>
        <w:t>: الأم</w:t>
      </w:r>
      <w:r w:rsidR="00833EEE" w:rsidRPr="00701E19">
        <w:rPr>
          <w:rFonts w:ascii="Traditional Arabic" w:eastAsia="Calibri" w:cs="Traditional Arabic" w:hint="cs"/>
          <w:sz w:val="32"/>
          <w:szCs w:val="32"/>
          <w:rtl/>
        </w:rPr>
        <w:t>2</w:t>
      </w:r>
      <w:r w:rsidRPr="00701E19">
        <w:rPr>
          <w:rFonts w:ascii="Traditional Arabic" w:eastAsia="Calibri" w:cs="Traditional Arabic" w:hint="cs"/>
          <w:sz w:val="32"/>
          <w:szCs w:val="32"/>
          <w:rtl/>
        </w:rPr>
        <w:t>/349, وم</w:t>
      </w:r>
      <w:r w:rsidR="00A32179" w:rsidRPr="00701E19">
        <w:rPr>
          <w:rFonts w:ascii="Traditional Arabic" w:eastAsia="Calibri" w:cs="Traditional Arabic" w:hint="cs"/>
          <w:sz w:val="32"/>
          <w:szCs w:val="32"/>
          <w:rtl/>
        </w:rPr>
        <w:t>ختصر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المزني ص36, والحاوي الكبير2/300, وحليلة العلماء2/175, والبيان2/410, والمجموع4/167, وروضة الطالبين1/470, ومغني المحتاج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1/383. </w:t>
      </w:r>
    </w:p>
  </w:footnote>
  <w:footnote w:id="10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A32179" w:rsidRPr="00160F0D">
        <w:rPr>
          <w:rFonts w:cs="Traditional Arabic" w:hint="cs"/>
          <w:sz w:val="32"/>
          <w:szCs w:val="32"/>
          <w:rtl/>
        </w:rPr>
        <w:t xml:space="preserve"> 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ينظر: المغني3/67,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والشرح الكبير مع المقنع4/410, </w:t>
      </w:r>
      <w:r w:rsidR="005A1A0E" w:rsidRPr="00160F0D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الفروع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2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/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441,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والمبدع1/88, 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والإنصاف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مع المقنع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4/4</w:t>
      </w:r>
      <w:r w:rsidR="005A1A0E" w:rsidRPr="00160F0D">
        <w:rPr>
          <w:rFonts w:ascii="Traditional Arabic" w:eastAsia="Calibri" w:cs="Traditional Arabic" w:hint="cs"/>
          <w:sz w:val="32"/>
          <w:szCs w:val="32"/>
          <w:rtl/>
        </w:rPr>
        <w:t>10.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1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9B246E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ينظر: المحلى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4</w:t>
      </w:r>
      <w:r w:rsidR="005A1A0E" w:rsidRPr="00160F0D">
        <w:rPr>
          <w:rFonts w:ascii="Traditional Arabic" w:eastAsia="Calibri" w:cs="Traditional Arabic" w:hint="cs"/>
          <w:sz w:val="32"/>
          <w:szCs w:val="32"/>
          <w:rtl/>
        </w:rPr>
        <w:t>/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225و240.  </w:t>
      </w:r>
    </w:p>
  </w:footnote>
  <w:footnote w:id="12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5A1A0E" w:rsidRPr="00160F0D">
        <w:rPr>
          <w:rFonts w:cs="Traditional Arabic" w:hint="cs"/>
          <w:sz w:val="32"/>
          <w:szCs w:val="32"/>
          <w:rtl/>
        </w:rPr>
        <w:t xml:space="preserve"> ينظر: 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الأوسط</w:t>
      </w:r>
      <w:r w:rsidR="005A1A0E" w:rsidRPr="00160F0D">
        <w:rPr>
          <w:rFonts w:ascii="Traditional Arabic" w:eastAsia="Calibri" w:cs="Traditional Arabic" w:hint="cs"/>
          <w:sz w:val="32"/>
          <w:szCs w:val="32"/>
          <w:rtl/>
        </w:rPr>
        <w:t>4/219.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3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="005A1A0E" w:rsidRPr="00160F0D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المغني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3/67. </w:t>
      </w:r>
    </w:p>
  </w:footnote>
  <w:footnote w:id="14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: مجموع فتاوى ابن تيمية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23/385و389.  </w:t>
      </w:r>
    </w:p>
  </w:footnote>
  <w:footnote w:id="15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 xml:space="preserve">) </w:t>
      </w:r>
      <w:r w:rsidR="00A32179" w:rsidRPr="00160F0D">
        <w:rPr>
          <w:rFonts w:cs="Traditional Arabic" w:hint="cs"/>
          <w:sz w:val="32"/>
          <w:szCs w:val="32"/>
          <w:rtl/>
        </w:rPr>
        <w:t xml:space="preserve">ينظر: </w:t>
      </w:r>
      <w:r w:rsidRPr="00160F0D">
        <w:rPr>
          <w:rFonts w:cs="Traditional Arabic" w:hint="cs"/>
          <w:sz w:val="32"/>
          <w:szCs w:val="32"/>
          <w:rtl/>
        </w:rPr>
        <w:t xml:space="preserve">مجموع فتاوى </w:t>
      </w:r>
      <w:r w:rsidR="00A32179" w:rsidRPr="00160F0D">
        <w:rPr>
          <w:rFonts w:cs="Traditional Arabic" w:hint="cs"/>
          <w:sz w:val="32"/>
          <w:szCs w:val="32"/>
          <w:rtl/>
        </w:rPr>
        <w:t>ابن باز</w:t>
      </w:r>
      <w:r w:rsidRPr="00160F0D">
        <w:rPr>
          <w:rFonts w:cs="Traditional Arabic" w:hint="cs"/>
          <w:sz w:val="32"/>
          <w:szCs w:val="32"/>
          <w:rtl/>
        </w:rPr>
        <w:t>12/179, و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تحفة الإخوان ص77. </w:t>
      </w:r>
    </w:p>
  </w:footnote>
  <w:footnote w:id="16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ينظر: الشرح الممتع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4/259, </w:t>
      </w:r>
    </w:p>
  </w:footnote>
  <w:footnote w:id="17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متفق عليه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: أخرجه البخاري في كتاب الأذان, ب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اب إيجاب التكبير وافتتاح الصلاة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1/240, برقم 734. ومسلم في كتاب الصلاة باب ائ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تمام المأموم بالإمام ص177, برقم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414.</w:t>
      </w:r>
    </w:p>
  </w:footnote>
  <w:footnote w:id="18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 xml:space="preserve">) حديث معاذ </w:t>
      </w:r>
      <w:r w:rsidR="00E917AE">
        <w:rPr>
          <w:rFonts w:cs="Traditional Arabic" w:hint="cs"/>
          <w:sz w:val="32"/>
          <w:szCs w:val="32"/>
        </w:rPr>
        <w:sym w:font="AGA Arabesque" w:char="F074"/>
      </w:r>
      <w:r w:rsidR="00E917AE">
        <w:rPr>
          <w:rFonts w:cs="Traditional Arabic"/>
          <w:sz w:val="32"/>
          <w:szCs w:val="32"/>
          <w:rtl/>
        </w:rPr>
        <w:t xml:space="preserve"> </w:t>
      </w:r>
      <w:r w:rsidRPr="00160F0D">
        <w:rPr>
          <w:rFonts w:cs="Traditional Arabic" w:hint="cs"/>
          <w:sz w:val="32"/>
          <w:szCs w:val="32"/>
          <w:rtl/>
        </w:rPr>
        <w:t xml:space="preserve">رواه جابر بن عبد الله </w:t>
      </w:r>
      <w:r w:rsidR="007E5019">
        <w:rPr>
          <w:rFonts w:cs="Traditional Arabic" w:hint="cs"/>
          <w:sz w:val="32"/>
          <w:szCs w:val="32"/>
          <w:rtl/>
        </w:rPr>
        <w:t xml:space="preserve">رضي الله </w:t>
      </w:r>
      <w:r w:rsidRPr="00160F0D">
        <w:rPr>
          <w:rFonts w:cs="Traditional Arabic" w:hint="cs"/>
          <w:sz w:val="32"/>
          <w:szCs w:val="32"/>
          <w:rtl/>
        </w:rPr>
        <w:t>عنهما وهو حديث متفق عليه, وسيأتي</w:t>
      </w:r>
      <w:r w:rsidR="00A32179" w:rsidRPr="00160F0D">
        <w:rPr>
          <w:rFonts w:cs="Traditional Arabic" w:hint="cs"/>
          <w:sz w:val="32"/>
          <w:szCs w:val="32"/>
          <w:rtl/>
        </w:rPr>
        <w:t xml:space="preserve"> تخريجه</w:t>
      </w:r>
      <w:r w:rsidRPr="00160F0D">
        <w:rPr>
          <w:rFonts w:cs="Traditional Arabic" w:hint="cs"/>
          <w:sz w:val="32"/>
          <w:szCs w:val="32"/>
          <w:rtl/>
        </w:rPr>
        <w:t xml:space="preserve"> بنصه قريبا إن شاء </w:t>
      </w:r>
      <w:r w:rsidRPr="00C56188">
        <w:rPr>
          <w:rFonts w:cs="Traditional Arabic" w:hint="cs"/>
          <w:sz w:val="32"/>
          <w:szCs w:val="32"/>
          <w:highlight w:val="darkGray"/>
          <w:rtl/>
        </w:rPr>
        <w:t>الله تعالى.</w:t>
      </w:r>
      <w:r w:rsidRPr="00160F0D">
        <w:rPr>
          <w:rFonts w:cs="Traditional Arabic" w:hint="cs"/>
          <w:sz w:val="32"/>
          <w:szCs w:val="32"/>
          <w:rtl/>
        </w:rPr>
        <w:t xml:space="preserve">  </w:t>
      </w:r>
    </w:p>
  </w:footnote>
  <w:footnote w:id="19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ينظر بتصرف يسير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: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بداية المجتهد ص779. ت الزاحم.</w:t>
      </w:r>
    </w:p>
  </w:footnote>
  <w:footnote w:id="20">
    <w:p w:rsidR="000545A8" w:rsidRPr="00160F0D" w:rsidRDefault="000545A8" w:rsidP="002E44D4">
      <w:pPr>
        <w:pStyle w:val="af3"/>
        <w:ind w:left="423" w:hanging="425"/>
        <w:rPr>
          <w:color w:val="auto"/>
          <w:sz w:val="32"/>
          <w:szCs w:val="32"/>
        </w:rPr>
      </w:pPr>
      <w:r w:rsidRPr="00160F0D">
        <w:rPr>
          <w:rFonts w:hint="cs"/>
          <w:color w:val="auto"/>
          <w:sz w:val="32"/>
          <w:szCs w:val="32"/>
          <w:rtl/>
        </w:rPr>
        <w:t>(</w:t>
      </w:r>
      <w:r w:rsidRPr="00160F0D">
        <w:rPr>
          <w:rStyle w:val="ae"/>
          <w:color w:val="auto"/>
          <w:sz w:val="32"/>
          <w:szCs w:val="32"/>
          <w:vertAlign w:val="baseline"/>
        </w:rPr>
        <w:footnoteRef/>
      </w:r>
      <w:r w:rsidRPr="00160F0D">
        <w:rPr>
          <w:rFonts w:hint="cs"/>
          <w:color w:val="auto"/>
          <w:sz w:val="32"/>
          <w:szCs w:val="32"/>
          <w:rtl/>
        </w:rPr>
        <w:t>) تقدم ت</w:t>
      </w:r>
      <w:r w:rsidR="00A32179" w:rsidRPr="00160F0D">
        <w:rPr>
          <w:rFonts w:hint="cs"/>
          <w:color w:val="auto"/>
          <w:sz w:val="32"/>
          <w:szCs w:val="32"/>
          <w:rtl/>
        </w:rPr>
        <w:t xml:space="preserve">خريجه في سبب  الخلاف في </w:t>
      </w:r>
      <w:r w:rsidR="00A32179" w:rsidRPr="00C56188">
        <w:rPr>
          <w:rFonts w:hint="cs"/>
          <w:color w:val="auto"/>
          <w:sz w:val="32"/>
          <w:szCs w:val="32"/>
          <w:highlight w:val="darkGray"/>
          <w:rtl/>
        </w:rPr>
        <w:t>المسألة...</w:t>
      </w:r>
      <w:r w:rsidRPr="00C56188">
        <w:rPr>
          <w:rFonts w:hint="cs"/>
          <w:color w:val="auto"/>
          <w:sz w:val="32"/>
          <w:szCs w:val="32"/>
          <w:highlight w:val="darkGray"/>
          <w:rtl/>
        </w:rPr>
        <w:t>.</w:t>
      </w:r>
      <w:r w:rsidRPr="00160F0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1">
    <w:p w:rsidR="000545A8" w:rsidRPr="00160F0D" w:rsidRDefault="000545A8" w:rsidP="00C56188">
      <w:pPr>
        <w:pStyle w:val="af3"/>
        <w:ind w:left="423" w:hanging="425"/>
        <w:rPr>
          <w:rStyle w:val="ae"/>
          <w:color w:val="auto"/>
          <w:sz w:val="32"/>
          <w:szCs w:val="32"/>
          <w:vertAlign w:val="baseline"/>
          <w:rtl/>
        </w:rPr>
      </w:pPr>
      <w:r w:rsidRPr="00160F0D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160F0D">
        <w:rPr>
          <w:rStyle w:val="ae"/>
          <w:color w:val="auto"/>
          <w:sz w:val="32"/>
          <w:szCs w:val="32"/>
          <w:vertAlign w:val="baseline"/>
        </w:rPr>
        <w:footnoteRef/>
      </w:r>
      <w:r w:rsidRPr="00160F0D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="00160F0D">
        <w:rPr>
          <w:rFonts w:hint="cs"/>
          <w:color w:val="auto"/>
          <w:sz w:val="32"/>
          <w:szCs w:val="32"/>
          <w:rtl/>
        </w:rPr>
        <w:t xml:space="preserve"> </w:t>
      </w:r>
      <w:r w:rsidR="00C56188">
        <w:rPr>
          <w:rFonts w:hint="cs"/>
          <w:color w:val="auto"/>
          <w:sz w:val="32"/>
          <w:szCs w:val="32"/>
          <w:rtl/>
        </w:rPr>
        <w:t>ينظر:</w:t>
      </w:r>
      <w:r w:rsidRPr="00160F0D">
        <w:rPr>
          <w:rFonts w:hint="cs"/>
          <w:color w:val="auto"/>
          <w:sz w:val="32"/>
          <w:szCs w:val="32"/>
          <w:rtl/>
        </w:rPr>
        <w:t>الإشراف</w:t>
      </w:r>
      <w:r w:rsidR="00C56188">
        <w:rPr>
          <w:rFonts w:hint="cs"/>
          <w:color w:val="auto"/>
          <w:sz w:val="32"/>
          <w:szCs w:val="32"/>
          <w:rtl/>
        </w:rPr>
        <w:t xml:space="preserve"> للقاضي1/295, والاستذكار2/163, والمغني3/67, واللباب للمنبجي1/261-262, و</w:t>
      </w:r>
      <w:r w:rsidR="00A32179" w:rsidRPr="00160F0D">
        <w:rPr>
          <w:rFonts w:hint="cs"/>
          <w:color w:val="auto"/>
          <w:sz w:val="32"/>
          <w:szCs w:val="32"/>
          <w:rtl/>
        </w:rPr>
        <w:t>تبيين الحقائق</w:t>
      </w:r>
      <w:r w:rsidR="00C56188">
        <w:rPr>
          <w:rFonts w:hint="cs"/>
          <w:color w:val="auto"/>
          <w:sz w:val="32"/>
          <w:szCs w:val="32"/>
          <w:rtl/>
        </w:rPr>
        <w:t xml:space="preserve">1/141, </w:t>
      </w:r>
      <w:r w:rsidRPr="00160F0D">
        <w:rPr>
          <w:rFonts w:hint="cs"/>
          <w:color w:val="auto"/>
          <w:sz w:val="32"/>
          <w:szCs w:val="32"/>
          <w:rtl/>
        </w:rPr>
        <w:t>والمسائل الشريفةص4</w:t>
      </w:r>
      <w:r w:rsidR="00C56188">
        <w:rPr>
          <w:rFonts w:hint="cs"/>
          <w:color w:val="auto"/>
          <w:sz w:val="32"/>
          <w:szCs w:val="32"/>
          <w:rtl/>
        </w:rPr>
        <w:t>65, وطرح التثريب</w:t>
      </w:r>
      <w:r w:rsidR="00A32179" w:rsidRPr="00160F0D">
        <w:rPr>
          <w:rFonts w:hint="cs"/>
          <w:color w:val="auto"/>
          <w:sz w:val="32"/>
          <w:szCs w:val="32"/>
          <w:rtl/>
        </w:rPr>
        <w:t>2/327, والممتع</w:t>
      </w:r>
      <w:r w:rsidRPr="00160F0D">
        <w:rPr>
          <w:rFonts w:hint="cs"/>
          <w:color w:val="auto"/>
          <w:sz w:val="32"/>
          <w:szCs w:val="32"/>
          <w:rtl/>
        </w:rPr>
        <w:t>1</w:t>
      </w:r>
      <w:r w:rsidR="00C56188">
        <w:rPr>
          <w:rFonts w:hint="cs"/>
          <w:color w:val="auto"/>
          <w:sz w:val="32"/>
          <w:szCs w:val="32"/>
          <w:rtl/>
        </w:rPr>
        <w:t xml:space="preserve">/ </w:t>
      </w:r>
      <w:r w:rsidRPr="00160F0D">
        <w:rPr>
          <w:rFonts w:hint="cs"/>
          <w:color w:val="auto"/>
          <w:sz w:val="32"/>
          <w:szCs w:val="32"/>
          <w:rtl/>
        </w:rPr>
        <w:t>571</w:t>
      </w:r>
      <w:r w:rsidR="00C56188">
        <w:rPr>
          <w:rFonts w:hint="cs"/>
          <w:color w:val="auto"/>
          <w:sz w:val="32"/>
          <w:szCs w:val="32"/>
          <w:rtl/>
        </w:rPr>
        <w:t xml:space="preserve"> </w:t>
      </w:r>
      <w:r w:rsidRPr="00160F0D">
        <w:rPr>
          <w:rFonts w:hint="cs"/>
          <w:color w:val="auto"/>
          <w:sz w:val="32"/>
          <w:szCs w:val="32"/>
          <w:rtl/>
        </w:rPr>
        <w:t xml:space="preserve">, </w:t>
      </w:r>
      <w:r w:rsidR="00C56188">
        <w:rPr>
          <w:rFonts w:hint="cs"/>
          <w:color w:val="auto"/>
          <w:sz w:val="32"/>
          <w:szCs w:val="32"/>
          <w:rtl/>
        </w:rPr>
        <w:t>و</w:t>
      </w:r>
      <w:r w:rsidRPr="00160F0D">
        <w:rPr>
          <w:rFonts w:hint="cs"/>
          <w:color w:val="auto"/>
          <w:sz w:val="32"/>
          <w:szCs w:val="32"/>
          <w:rtl/>
        </w:rPr>
        <w:t>شرح منتهى الإرادات1/572.</w:t>
      </w:r>
      <w:r w:rsidRPr="00160F0D">
        <w:rPr>
          <w:rFonts w:hint="cs"/>
          <w:color w:val="auto"/>
          <w:sz w:val="32"/>
          <w:szCs w:val="32"/>
          <w:rtl/>
        </w:rPr>
        <w:tab/>
      </w:r>
    </w:p>
  </w:footnote>
  <w:footnote w:id="22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في مسألة أخذ الأجرة </w:t>
      </w:r>
      <w:r w:rsidR="00A32179" w:rsidRPr="00C56188">
        <w:rPr>
          <w:rFonts w:ascii="Traditional Arabic" w:eastAsia="Calibri" w:cs="Traditional Arabic" w:hint="cs"/>
          <w:sz w:val="32"/>
          <w:szCs w:val="32"/>
          <w:highlight w:val="darkGray"/>
          <w:rtl/>
        </w:rPr>
        <w:t>على الأذان....</w:t>
      </w:r>
    </w:p>
  </w:footnote>
  <w:footnote w:id="23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A32179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</w:t>
      </w:r>
      <w:r w:rsidR="00C5618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: 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المسبوط </w:t>
      </w:r>
      <w:r w:rsidR="00A32179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للسرخسي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1</w:t>
      </w:r>
      <w:r w:rsidR="00C56188">
        <w:rPr>
          <w:rFonts w:ascii="Traditional Arabic" w:eastAsia="Times New Roman" w:hAnsi="Times New Roman" w:cs="Traditional Arabic" w:hint="cs"/>
          <w:sz w:val="32"/>
          <w:szCs w:val="32"/>
          <w:rtl/>
        </w:rPr>
        <w:t>/137,</w:t>
      </w:r>
      <w:r w:rsidR="00A32179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وبدائع الصنائع1/450, والاختيار لتعليل المختار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1</w:t>
      </w:r>
      <w:r w:rsidR="005A1A0E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/</w:t>
      </w:r>
      <w:r w:rsidR="00A32179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60, وتبيين الحقائق1/142, والبحر الرائق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1/383. </w:t>
      </w:r>
    </w:p>
  </w:footnote>
  <w:footnote w:id="24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متفق عليه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: أخرجه البخاري في كتاب صلاة 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الخوف باب صلاة الخوف1/298,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942,  ومسلم في كتاب ال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صلاة, باب صلاة الخوف ص325, برقم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839. وهذا لفظ مسلم .</w:t>
      </w:r>
    </w:p>
  </w:footnote>
  <w:footnote w:id="25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ينظر: 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بدائ</w:t>
      </w:r>
      <w:r w:rsidR="00C56188">
        <w:rPr>
          <w:rFonts w:ascii="Traditional Arabic" w:eastAsia="Times New Roman" w:hAnsi="Times New Roman" w:cs="Traditional Arabic" w:hint="cs"/>
          <w:sz w:val="32"/>
          <w:szCs w:val="32"/>
          <w:rtl/>
        </w:rPr>
        <w:t>ع الصنائع 1/450, وتبيين الحقائق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1/141, والإعلام بفوائد عمد الأحكام 3/388. </w:t>
      </w:r>
    </w:p>
  </w:footnote>
  <w:footnote w:id="26">
    <w:p w:rsidR="000545A8" w:rsidRPr="00160F0D" w:rsidRDefault="000545A8" w:rsidP="002E44D4">
      <w:pPr>
        <w:pStyle w:val="af3"/>
        <w:ind w:left="423" w:hanging="425"/>
        <w:rPr>
          <w:color w:val="auto"/>
          <w:sz w:val="32"/>
          <w:szCs w:val="32"/>
        </w:rPr>
      </w:pPr>
      <w:r w:rsidRPr="00160F0D">
        <w:rPr>
          <w:rFonts w:hint="cs"/>
          <w:color w:val="auto"/>
          <w:sz w:val="32"/>
          <w:szCs w:val="32"/>
          <w:rtl/>
        </w:rPr>
        <w:t>(</w:t>
      </w:r>
      <w:r w:rsidRPr="00160F0D">
        <w:rPr>
          <w:rStyle w:val="ae"/>
          <w:color w:val="auto"/>
          <w:sz w:val="32"/>
          <w:szCs w:val="32"/>
          <w:vertAlign w:val="baseline"/>
        </w:rPr>
        <w:footnoteRef/>
      </w:r>
      <w:r w:rsidRPr="00160F0D">
        <w:rPr>
          <w:rFonts w:hint="cs"/>
          <w:color w:val="auto"/>
          <w:sz w:val="32"/>
          <w:szCs w:val="32"/>
          <w:rtl/>
        </w:rPr>
        <w:t>) متفق عليه</w:t>
      </w:r>
      <w:r w:rsidR="00A32179" w:rsidRPr="00160F0D">
        <w:rPr>
          <w:rFonts w:hint="cs"/>
          <w:color w:val="auto"/>
          <w:sz w:val="32"/>
          <w:szCs w:val="32"/>
          <w:rtl/>
        </w:rPr>
        <w:t>:</w:t>
      </w:r>
      <w:r w:rsidRPr="00160F0D">
        <w:rPr>
          <w:rFonts w:hint="cs"/>
          <w:color w:val="auto"/>
          <w:sz w:val="32"/>
          <w:szCs w:val="32"/>
          <w:rtl/>
        </w:rPr>
        <w:t xml:space="preserve"> </w:t>
      </w:r>
      <w:r w:rsidR="00A32179" w:rsidRPr="00160F0D">
        <w:rPr>
          <w:rFonts w:hint="cs"/>
          <w:color w:val="auto"/>
          <w:sz w:val="32"/>
          <w:szCs w:val="32"/>
          <w:rtl/>
        </w:rPr>
        <w:t>أخرجه البخاري في صحيحه في</w:t>
      </w:r>
      <w:r w:rsidRPr="00160F0D">
        <w:rPr>
          <w:rFonts w:hint="cs"/>
          <w:color w:val="auto"/>
          <w:sz w:val="32"/>
          <w:szCs w:val="32"/>
          <w:rtl/>
        </w:rPr>
        <w:t xml:space="preserve"> كتاب الأذان، باب إذا طول الإمام وكان </w:t>
      </w:r>
      <w:r w:rsidR="00A32179" w:rsidRPr="00160F0D">
        <w:rPr>
          <w:rFonts w:hint="cs"/>
          <w:color w:val="auto"/>
          <w:sz w:val="32"/>
          <w:szCs w:val="32"/>
          <w:rtl/>
        </w:rPr>
        <w:t>للرجل حاجة فخرج فصلى1/232, برقم</w:t>
      </w:r>
      <w:r w:rsidRPr="00160F0D">
        <w:rPr>
          <w:rFonts w:hint="cs"/>
          <w:color w:val="auto"/>
          <w:sz w:val="32"/>
          <w:szCs w:val="32"/>
          <w:rtl/>
        </w:rPr>
        <w:t>700, ومسلم في صحيحه في كتاب الصلاة، ب</w:t>
      </w:r>
      <w:r w:rsidR="00C56188">
        <w:rPr>
          <w:rFonts w:hint="cs"/>
          <w:color w:val="auto"/>
          <w:sz w:val="32"/>
          <w:szCs w:val="32"/>
          <w:rtl/>
        </w:rPr>
        <w:t>اب القراءة في العشاء ص194, برقم</w:t>
      </w:r>
      <w:r w:rsidRPr="00160F0D">
        <w:rPr>
          <w:rFonts w:hint="cs"/>
          <w:color w:val="auto"/>
          <w:sz w:val="32"/>
          <w:szCs w:val="32"/>
          <w:rtl/>
        </w:rPr>
        <w:t>180-</w:t>
      </w:r>
      <w:r w:rsidR="00A32179" w:rsidRPr="00160F0D">
        <w:rPr>
          <w:rFonts w:hint="cs"/>
          <w:color w:val="auto"/>
          <w:sz w:val="32"/>
          <w:szCs w:val="32"/>
          <w:rtl/>
        </w:rPr>
        <w:t xml:space="preserve"> (465)</w:t>
      </w:r>
      <w:r w:rsidRPr="00160F0D">
        <w:rPr>
          <w:rFonts w:hint="cs"/>
          <w:color w:val="auto"/>
          <w:sz w:val="32"/>
          <w:szCs w:val="32"/>
          <w:rtl/>
        </w:rPr>
        <w:t xml:space="preserve">. واللفظ لمسلم.  </w:t>
      </w:r>
    </w:p>
  </w:footnote>
  <w:footnote w:id="27">
    <w:p w:rsidR="000545A8" w:rsidRPr="00160F0D" w:rsidRDefault="000545A8" w:rsidP="00C56188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 أخرجها الإمام الشافعي في الأم في كتاب الصلاة, باب اختلاف نية</w:t>
      </w:r>
      <w:r w:rsidR="00A32179" w:rsidRPr="00160F0D">
        <w:rPr>
          <w:rFonts w:cs="Traditional Arabic" w:hint="cs"/>
          <w:sz w:val="32"/>
          <w:szCs w:val="32"/>
          <w:rtl/>
        </w:rPr>
        <w:t xml:space="preserve"> الإمام والمأموم2/347,</w:t>
      </w:r>
      <w:r w:rsidRPr="00160F0D">
        <w:rPr>
          <w:rFonts w:cs="Traditional Arabic" w:hint="cs"/>
          <w:sz w:val="32"/>
          <w:szCs w:val="32"/>
          <w:rtl/>
        </w:rPr>
        <w:t>برقم 349, والدارقطني في السنن  في كتاب الصلاة</w:t>
      </w:r>
      <w:r w:rsidR="00A32179" w:rsidRPr="00160F0D">
        <w:rPr>
          <w:rFonts w:cs="Traditional Arabic" w:hint="cs"/>
          <w:sz w:val="32"/>
          <w:szCs w:val="32"/>
          <w:rtl/>
        </w:rPr>
        <w:t>,</w:t>
      </w:r>
      <w:r w:rsidR="00C56188">
        <w:rPr>
          <w:rFonts w:cs="Traditional Arabic" w:hint="cs"/>
          <w:sz w:val="32"/>
          <w:szCs w:val="32"/>
          <w:rtl/>
        </w:rPr>
        <w:t xml:space="preserve"> </w:t>
      </w:r>
      <w:r w:rsidRPr="00160F0D">
        <w:rPr>
          <w:rFonts w:cs="Traditional Arabic" w:hint="cs"/>
          <w:sz w:val="32"/>
          <w:szCs w:val="32"/>
          <w:rtl/>
        </w:rPr>
        <w:t>باب ذكر صلاة المفترض خلف المتنفل2/13, برقم1075, والبيهقي في السنن الكبرى في كتاب الصلاة</w:t>
      </w:r>
      <w:r w:rsidR="00A32179" w:rsidRPr="00160F0D">
        <w:rPr>
          <w:rFonts w:cs="Traditional Arabic" w:hint="cs"/>
          <w:sz w:val="32"/>
          <w:szCs w:val="32"/>
          <w:rtl/>
        </w:rPr>
        <w:t>,</w:t>
      </w:r>
      <w:r w:rsidRPr="00160F0D">
        <w:rPr>
          <w:rFonts w:cs="Traditional Arabic" w:hint="cs"/>
          <w:sz w:val="32"/>
          <w:szCs w:val="32"/>
          <w:rtl/>
        </w:rPr>
        <w:t xml:space="preserve"> باب الفريضة </w:t>
      </w:r>
      <w:r w:rsidR="00A32179" w:rsidRPr="00160F0D">
        <w:rPr>
          <w:rFonts w:cs="Traditional Arabic" w:hint="cs"/>
          <w:sz w:val="32"/>
          <w:szCs w:val="32"/>
          <w:rtl/>
        </w:rPr>
        <w:t>خلف من يصلى النافلة 3/353, برقم</w:t>
      </w:r>
      <w:r w:rsidRPr="00160F0D">
        <w:rPr>
          <w:rFonts w:cs="Traditional Arabic" w:hint="cs"/>
          <w:sz w:val="32"/>
          <w:szCs w:val="32"/>
          <w:rtl/>
        </w:rPr>
        <w:t xml:space="preserve">6104, والطحاوي في شرح معاني الآثار1/409. والحديث </w:t>
      </w:r>
      <w:r w:rsidR="00C56188">
        <w:rPr>
          <w:rFonts w:cs="Traditional Arabic" w:hint="cs"/>
          <w:sz w:val="32"/>
          <w:szCs w:val="32"/>
          <w:rtl/>
        </w:rPr>
        <w:t xml:space="preserve">صححه الحافظ ابن حجر في </w:t>
      </w:r>
      <w:r w:rsidR="00A32179" w:rsidRPr="00160F0D">
        <w:rPr>
          <w:rFonts w:cs="Traditional Arabic" w:hint="cs"/>
          <w:sz w:val="32"/>
          <w:szCs w:val="32"/>
          <w:rtl/>
        </w:rPr>
        <w:t>الفتح الباري2/254</w:t>
      </w:r>
      <w:r w:rsidR="00C56188">
        <w:rPr>
          <w:rFonts w:cs="Traditional Arabic" w:hint="cs"/>
          <w:sz w:val="32"/>
          <w:szCs w:val="32"/>
          <w:rtl/>
        </w:rPr>
        <w:t>,</w:t>
      </w:r>
      <w:r w:rsidRPr="00160F0D">
        <w:rPr>
          <w:rFonts w:cs="Traditional Arabic" w:hint="cs"/>
          <w:sz w:val="32"/>
          <w:szCs w:val="32"/>
          <w:rtl/>
        </w:rPr>
        <w:t>و المباركفوري في أبكار المنن ص507.</w:t>
      </w:r>
    </w:p>
  </w:footnote>
  <w:footnote w:id="28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: الأم 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للشافعي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2/349, ومعال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م السنن1/170, وشرح السنة للبغوي3/435, والمغني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3/67,  وفت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ح الباري2/253-254, وعون المعبود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2/309, ومرعاة المفاتيح3/140.  </w:t>
      </w:r>
    </w:p>
  </w:footnote>
  <w:footnote w:id="29">
    <w:p w:rsidR="000545A8" w:rsidRPr="00160F0D" w:rsidRDefault="000545A8" w:rsidP="00C56188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متفق عليه: 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أخرجه البخاري في صحيحه في كت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اب المغازي, باب غزوة ذات الرقاع3/121,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برقم 4136,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ومسلم في صحيحه في كتاب ال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صلاة, باب صلاة الخوف ص327, برقم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843.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ال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لفظ 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له.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30">
    <w:p w:rsidR="000545A8" w:rsidRPr="00160F0D" w:rsidRDefault="000545A8" w:rsidP="002E44D4">
      <w:pPr>
        <w:pStyle w:val="af3"/>
        <w:ind w:left="423" w:hanging="425"/>
        <w:rPr>
          <w:color w:val="auto"/>
          <w:sz w:val="32"/>
          <w:szCs w:val="32"/>
          <w:rtl/>
        </w:rPr>
      </w:pPr>
      <w:r w:rsidRPr="00160F0D">
        <w:rPr>
          <w:rFonts w:hint="cs"/>
          <w:color w:val="auto"/>
          <w:sz w:val="32"/>
          <w:szCs w:val="32"/>
          <w:rtl/>
        </w:rPr>
        <w:t>(</w:t>
      </w:r>
      <w:r w:rsidRPr="00160F0D">
        <w:rPr>
          <w:color w:val="auto"/>
          <w:sz w:val="32"/>
          <w:szCs w:val="32"/>
          <w:rtl/>
        </w:rPr>
        <w:footnoteRef/>
      </w:r>
      <w:r w:rsidRPr="00160F0D">
        <w:rPr>
          <w:rFonts w:hint="cs"/>
          <w:color w:val="auto"/>
          <w:sz w:val="32"/>
          <w:szCs w:val="32"/>
          <w:rtl/>
        </w:rPr>
        <w:t>) أخرجه أ</w:t>
      </w:r>
      <w:r w:rsidR="00C56188">
        <w:rPr>
          <w:rFonts w:hint="cs"/>
          <w:color w:val="auto"/>
          <w:sz w:val="32"/>
          <w:szCs w:val="32"/>
          <w:rtl/>
        </w:rPr>
        <w:t xml:space="preserve">بو داود في سننه في كتاب الصلاة, </w:t>
      </w:r>
      <w:r w:rsidRPr="00160F0D">
        <w:rPr>
          <w:rFonts w:hint="cs"/>
          <w:color w:val="auto"/>
          <w:sz w:val="32"/>
          <w:szCs w:val="32"/>
          <w:rtl/>
        </w:rPr>
        <w:t>باب من قال يصلى بكل طائفة ركعت</w:t>
      </w:r>
      <w:r w:rsidR="00A32179" w:rsidRPr="00160F0D">
        <w:rPr>
          <w:rFonts w:hint="cs"/>
          <w:color w:val="auto"/>
          <w:sz w:val="32"/>
          <w:szCs w:val="32"/>
          <w:rtl/>
        </w:rPr>
        <w:t>ين وتكون للإمام أربعا</w:t>
      </w:r>
      <w:r w:rsidR="00C56188">
        <w:rPr>
          <w:rFonts w:hint="cs"/>
          <w:color w:val="auto"/>
          <w:sz w:val="32"/>
          <w:szCs w:val="32"/>
          <w:rtl/>
        </w:rPr>
        <w:t>2/29,</w:t>
      </w:r>
      <w:r w:rsidR="00A32179" w:rsidRPr="00160F0D">
        <w:rPr>
          <w:rFonts w:hint="cs"/>
          <w:color w:val="auto"/>
          <w:sz w:val="32"/>
          <w:szCs w:val="32"/>
          <w:rtl/>
        </w:rPr>
        <w:t>برقم</w:t>
      </w:r>
      <w:r w:rsidR="00C56188">
        <w:rPr>
          <w:rFonts w:hint="cs"/>
          <w:color w:val="auto"/>
          <w:sz w:val="32"/>
          <w:szCs w:val="32"/>
          <w:rtl/>
        </w:rPr>
        <w:t>1248،</w:t>
      </w:r>
      <w:r w:rsidRPr="00160F0D">
        <w:rPr>
          <w:rFonts w:hint="cs"/>
          <w:color w:val="auto"/>
          <w:sz w:val="32"/>
          <w:szCs w:val="32"/>
          <w:rtl/>
        </w:rPr>
        <w:t>والنسائي في سنن</w:t>
      </w:r>
      <w:r w:rsidR="00C56188">
        <w:rPr>
          <w:rFonts w:hint="cs"/>
          <w:color w:val="auto"/>
          <w:sz w:val="32"/>
          <w:szCs w:val="32"/>
          <w:rtl/>
        </w:rPr>
        <w:t>ه في كتاب صلاة الخوف3/197,</w:t>
      </w:r>
      <w:r w:rsidR="00A32179" w:rsidRPr="00160F0D">
        <w:rPr>
          <w:rFonts w:hint="cs"/>
          <w:color w:val="auto"/>
          <w:sz w:val="32"/>
          <w:szCs w:val="32"/>
          <w:rtl/>
        </w:rPr>
        <w:t>برقم</w:t>
      </w:r>
      <w:r w:rsidRPr="00160F0D">
        <w:rPr>
          <w:rFonts w:hint="cs"/>
          <w:color w:val="auto"/>
          <w:sz w:val="32"/>
          <w:szCs w:val="32"/>
          <w:rtl/>
        </w:rPr>
        <w:t>1550, والحديث صحح إس</w:t>
      </w:r>
      <w:r w:rsidR="00A32179" w:rsidRPr="00160F0D">
        <w:rPr>
          <w:rFonts w:hint="cs"/>
          <w:color w:val="auto"/>
          <w:sz w:val="32"/>
          <w:szCs w:val="32"/>
          <w:rtl/>
        </w:rPr>
        <w:t>ناده ابن الملقن في البدر المنير</w:t>
      </w:r>
      <w:r w:rsidRPr="00160F0D">
        <w:rPr>
          <w:rFonts w:hint="cs"/>
          <w:color w:val="auto"/>
          <w:sz w:val="32"/>
          <w:szCs w:val="32"/>
          <w:rtl/>
        </w:rPr>
        <w:t>5/8</w:t>
      </w:r>
      <w:r w:rsidR="00C56188">
        <w:rPr>
          <w:rFonts w:hint="cs"/>
          <w:color w:val="auto"/>
          <w:sz w:val="32"/>
          <w:szCs w:val="32"/>
          <w:rtl/>
        </w:rPr>
        <w:t>,</w:t>
      </w:r>
      <w:r w:rsidR="00A32179" w:rsidRPr="00160F0D">
        <w:rPr>
          <w:rFonts w:hint="cs"/>
          <w:color w:val="auto"/>
          <w:sz w:val="32"/>
          <w:szCs w:val="32"/>
          <w:rtl/>
        </w:rPr>
        <w:t>وحسنه النووي في خلاصة الأحكام</w:t>
      </w:r>
      <w:r w:rsidRPr="00160F0D">
        <w:rPr>
          <w:rFonts w:hint="cs"/>
          <w:color w:val="auto"/>
          <w:sz w:val="32"/>
          <w:szCs w:val="32"/>
          <w:rtl/>
        </w:rPr>
        <w:t>2/699,</w:t>
      </w:r>
      <w:r w:rsidR="00A32179" w:rsidRPr="00160F0D">
        <w:rPr>
          <w:rFonts w:hint="cs"/>
          <w:color w:val="auto"/>
          <w:sz w:val="32"/>
          <w:szCs w:val="32"/>
          <w:rtl/>
        </w:rPr>
        <w:t xml:space="preserve"> </w:t>
      </w:r>
      <w:r w:rsidRPr="00160F0D">
        <w:rPr>
          <w:rFonts w:hint="cs"/>
          <w:color w:val="auto"/>
          <w:sz w:val="32"/>
          <w:szCs w:val="32"/>
          <w:rtl/>
        </w:rPr>
        <w:t>وصحح</w:t>
      </w:r>
      <w:r w:rsidR="00A32179" w:rsidRPr="00160F0D">
        <w:rPr>
          <w:rFonts w:hint="cs"/>
          <w:color w:val="auto"/>
          <w:sz w:val="32"/>
          <w:szCs w:val="32"/>
          <w:rtl/>
        </w:rPr>
        <w:t>ه الألباني في صحيح سنن أبي داود4/415, برقم</w:t>
      </w:r>
      <w:r w:rsidRPr="00160F0D">
        <w:rPr>
          <w:rFonts w:hint="cs"/>
          <w:color w:val="auto"/>
          <w:sz w:val="32"/>
          <w:szCs w:val="32"/>
          <w:rtl/>
        </w:rPr>
        <w:t xml:space="preserve">1135. </w:t>
      </w:r>
    </w:p>
  </w:footnote>
  <w:footnote w:id="31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="00A32179" w:rsidRPr="00160F0D">
        <w:rPr>
          <w:rFonts w:cs="Traditional Arabic" w:hint="cs"/>
          <w:sz w:val="32"/>
          <w:szCs w:val="32"/>
          <w:rtl/>
        </w:rPr>
        <w:t>) ينظر: المغني</w:t>
      </w:r>
      <w:r w:rsidRPr="00160F0D">
        <w:rPr>
          <w:rFonts w:cs="Traditional Arabic" w:hint="cs"/>
          <w:sz w:val="32"/>
          <w:szCs w:val="32"/>
          <w:rtl/>
        </w:rPr>
        <w:t xml:space="preserve">3/67, </w:t>
      </w:r>
      <w:r w:rsidR="00C56188">
        <w:rPr>
          <w:rFonts w:cs="Traditional Arabic" w:hint="cs"/>
          <w:sz w:val="32"/>
          <w:szCs w:val="32"/>
          <w:rtl/>
        </w:rPr>
        <w:t>و</w:t>
      </w:r>
      <w:r w:rsidR="00A32179" w:rsidRPr="00160F0D">
        <w:rPr>
          <w:rFonts w:cs="Traditional Arabic" w:hint="cs"/>
          <w:sz w:val="32"/>
          <w:szCs w:val="32"/>
          <w:rtl/>
        </w:rPr>
        <w:t>شرح مسلم للنووي</w:t>
      </w:r>
      <w:r w:rsidRPr="00160F0D">
        <w:rPr>
          <w:rFonts w:cs="Traditional Arabic" w:hint="cs"/>
          <w:sz w:val="32"/>
          <w:szCs w:val="32"/>
          <w:rtl/>
        </w:rPr>
        <w:t xml:space="preserve">6/126. </w:t>
      </w:r>
    </w:p>
  </w:footnote>
  <w:footnote w:id="32">
    <w:p w:rsidR="00D52CB9" w:rsidRPr="00160F0D" w:rsidRDefault="00D52CB9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Times New Roman" w:hAnsi="Times New Roman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هو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عمرو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سلمة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نفيع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أبو يزيد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 xml:space="preserve"> الجرمي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وقيل</w:t>
      </w:r>
      <w:r w:rsidR="00C56188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سلمة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لاي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قدامة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أدرك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النبي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61D91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وكان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يؤم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قومه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عهد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رسول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61D91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؛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لأنه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كان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أكثرهم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حفظا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للقرآن</w:t>
      </w:r>
      <w:r w:rsidR="00C56188">
        <w:rPr>
          <w:rFonts w:ascii="Traditional Arabic" w:eastAsia="Times New Roman" w:hAnsi="Times New Roman" w:cs="Traditional Arabic" w:hint="cs"/>
          <w:sz w:val="32"/>
          <w:szCs w:val="32"/>
          <w:rtl/>
        </w:rPr>
        <w:t>.ينظر:</w:t>
      </w:r>
      <w:r w:rsidR="00A32179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[أسد الغابة4/222, والإصابة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4/303]. </w:t>
      </w:r>
    </w:p>
  </w:footnote>
  <w:footnote w:id="33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 أخرجه البخار</w:t>
      </w:r>
      <w:r w:rsidR="00B741FB" w:rsidRPr="00160F0D">
        <w:rPr>
          <w:rFonts w:cs="Traditional Arabic" w:hint="cs"/>
          <w:sz w:val="32"/>
          <w:szCs w:val="32"/>
          <w:rtl/>
        </w:rPr>
        <w:t>ي</w:t>
      </w:r>
      <w:r w:rsidR="00C56188">
        <w:rPr>
          <w:rFonts w:cs="Traditional Arabic" w:hint="cs"/>
          <w:sz w:val="32"/>
          <w:szCs w:val="32"/>
          <w:rtl/>
        </w:rPr>
        <w:t xml:space="preserve"> في صحيحه في كتاب المغازي, باب[</w:t>
      </w:r>
      <w:r w:rsidR="00B741FB" w:rsidRPr="00160F0D">
        <w:rPr>
          <w:rFonts w:cs="Traditional Arabic" w:hint="cs"/>
          <w:sz w:val="32"/>
          <w:szCs w:val="32"/>
          <w:rtl/>
        </w:rPr>
        <w:t>بدون ترجمة]3/152, برقم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4302.</w:t>
      </w:r>
    </w:p>
  </w:footnote>
  <w:footnote w:id="34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="00B741FB" w:rsidRPr="00160F0D">
        <w:rPr>
          <w:rFonts w:cs="Traditional Arabic" w:hint="cs"/>
          <w:sz w:val="32"/>
          <w:szCs w:val="32"/>
          <w:rtl/>
        </w:rPr>
        <w:t>) ينظر</w:t>
      </w:r>
      <w:r w:rsidRPr="00160F0D">
        <w:rPr>
          <w:rFonts w:cs="Traditional Arabic" w:hint="cs"/>
          <w:sz w:val="32"/>
          <w:szCs w:val="32"/>
          <w:rtl/>
        </w:rPr>
        <w:t xml:space="preserve">: معالم السنن1/169, وعون المعبود2/295, </w:t>
      </w:r>
      <w:r w:rsidR="00B741FB" w:rsidRPr="00160F0D">
        <w:rPr>
          <w:rFonts w:cs="Traditional Arabic" w:hint="cs"/>
          <w:sz w:val="32"/>
          <w:szCs w:val="32"/>
          <w:rtl/>
        </w:rPr>
        <w:t>والشرح الممتع</w:t>
      </w:r>
      <w:r w:rsidRPr="00160F0D">
        <w:rPr>
          <w:rFonts w:cs="Traditional Arabic" w:hint="cs"/>
          <w:sz w:val="32"/>
          <w:szCs w:val="32"/>
          <w:rtl/>
        </w:rPr>
        <w:t xml:space="preserve">4/257.  </w:t>
      </w:r>
    </w:p>
  </w:footnote>
  <w:footnote w:id="35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أخرجه مسلم في صحيحه في كتاب المساجد,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باب من أحق بالإمامة ص264, برقم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673. </w:t>
      </w:r>
    </w:p>
  </w:footnote>
  <w:footnote w:id="36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 xml:space="preserve">) ينظر: </w:t>
      </w:r>
      <w:r w:rsidR="00B741FB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الشرح الممتع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4/256.</w:t>
      </w:r>
    </w:p>
  </w:footnote>
  <w:footnote w:id="37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تقدم تخرجه في أدلة القول </w:t>
      </w:r>
      <w:r w:rsidRPr="00C56188">
        <w:rPr>
          <w:rFonts w:ascii="Traditional Arabic" w:eastAsia="Calibri" w:cs="Traditional Arabic" w:hint="cs"/>
          <w:sz w:val="32"/>
          <w:szCs w:val="32"/>
          <w:highlight w:val="darkGray"/>
          <w:rtl/>
        </w:rPr>
        <w:t>الأول.</w:t>
      </w:r>
      <w:r w:rsidR="00B741FB" w:rsidRPr="00C56188">
        <w:rPr>
          <w:rFonts w:ascii="Traditional Arabic" w:eastAsia="Calibri" w:cs="Traditional Arabic" w:hint="cs"/>
          <w:sz w:val="32"/>
          <w:szCs w:val="32"/>
          <w:highlight w:val="darkGray"/>
          <w:rtl/>
        </w:rPr>
        <w:t>...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38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B741FB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التمهيد لابن عبد البر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5/524-525.</w:t>
      </w:r>
    </w:p>
  </w:footnote>
  <w:footnote w:id="39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في أدلة القول </w:t>
      </w:r>
      <w:r w:rsidRPr="00C56188">
        <w:rPr>
          <w:rFonts w:ascii="Traditional Arabic" w:eastAsia="Calibri" w:cs="Traditional Arabic" w:hint="cs"/>
          <w:sz w:val="32"/>
          <w:szCs w:val="32"/>
          <w:highlight w:val="darkGray"/>
          <w:rtl/>
        </w:rPr>
        <w:t>الثاني.</w:t>
      </w:r>
      <w:r w:rsidR="00B741FB" w:rsidRPr="00C56188">
        <w:rPr>
          <w:rFonts w:ascii="Traditional Arabic" w:eastAsia="Calibri" w:cs="Traditional Arabic" w:hint="cs"/>
          <w:sz w:val="32"/>
          <w:szCs w:val="32"/>
          <w:highlight w:val="darkGray"/>
          <w:rtl/>
        </w:rPr>
        <w:t>...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40">
    <w:p w:rsidR="000545A8" w:rsidRPr="00160F0D" w:rsidRDefault="000545A8" w:rsidP="00C56188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أخرجه أبوداود في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سننه في كتاب الصلاة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باب إذا صل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>ى في جماعة ثم أدرك جماعة أ يعيد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؟1/276, بر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 xml:space="preserve">قم579, 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>والنسائي في كتاب الإمامة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باب سقوط الصلاة عم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>ن صلى مع الإمام في المسجد جماعة2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/449,برقم859,وأحمد8/316,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Pr="00160F0D">
        <w:rPr>
          <w:rFonts w:ascii="Traditional Arabic" w:eastAsia="Calibri" w:cs="Traditional Arabic"/>
          <w:sz w:val="32"/>
          <w:szCs w:val="32"/>
          <w:rtl/>
        </w:rPr>
        <w:t>4689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,وابن حبان6/155,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>2396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>, وابن خزيمة 3/69,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 xml:space="preserve">1641, 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>والدارقطني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2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 xml:space="preserve">/285, برقم1544, 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والطحاوي في شرح معاني الآثار1/316, 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 xml:space="preserve"> والبيهقي في السنن الكبرى2/614,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3653,وصحح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>ه الألباني في صحيح سنن أبي داود3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>/122, برقم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592. </w:t>
      </w:r>
    </w:p>
  </w:footnote>
  <w:footnote w:id="41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ينظر: شرح معاني الآثار1/316, و410, وبدائع الصنائع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>1/451, وعمدة القاري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22/248. </w:t>
      </w:r>
    </w:p>
  </w:footnote>
  <w:footnote w:id="42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 ينظر: إحكام الأحكام ص301.</w:t>
      </w:r>
    </w:p>
  </w:footnote>
  <w:footnote w:id="43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 xml:space="preserve">) ينظر: تاويل مختلف الحديث لابن قتيبة ص445, وفيض القدير8/603, </w:t>
      </w:r>
      <w:r w:rsidR="00B741FB" w:rsidRPr="00160F0D">
        <w:rPr>
          <w:rFonts w:cs="Traditional Arabic" w:hint="cs"/>
          <w:sz w:val="32"/>
          <w:szCs w:val="32"/>
          <w:rtl/>
        </w:rPr>
        <w:t xml:space="preserve">ونيل الأوطار3/177,  </w:t>
      </w:r>
      <w:r w:rsidR="00C56188">
        <w:rPr>
          <w:rFonts w:cs="Traditional Arabic" w:hint="cs"/>
          <w:sz w:val="32"/>
          <w:szCs w:val="32"/>
          <w:rtl/>
        </w:rPr>
        <w:t>و</w:t>
      </w:r>
      <w:r w:rsidR="00B741FB" w:rsidRPr="00160F0D">
        <w:rPr>
          <w:rFonts w:cs="Traditional Arabic" w:hint="cs"/>
          <w:sz w:val="32"/>
          <w:szCs w:val="32"/>
          <w:rtl/>
        </w:rPr>
        <w:t>عون المعبود</w:t>
      </w:r>
      <w:r w:rsidR="00C56188">
        <w:rPr>
          <w:rFonts w:cs="Traditional Arabic" w:hint="cs"/>
          <w:sz w:val="32"/>
          <w:szCs w:val="32"/>
          <w:rtl/>
        </w:rPr>
        <w:t>2/287, و</w:t>
      </w:r>
      <w:r w:rsidRPr="00160F0D">
        <w:rPr>
          <w:rFonts w:cs="Traditional Arabic" w:hint="cs"/>
          <w:sz w:val="32"/>
          <w:szCs w:val="32"/>
          <w:rtl/>
        </w:rPr>
        <w:t xml:space="preserve">مرعاة المفاتيح3/140. </w:t>
      </w:r>
    </w:p>
  </w:footnote>
  <w:footnote w:id="44">
    <w:p w:rsidR="000545A8" w:rsidRPr="00160F0D" w:rsidRDefault="000545A8" w:rsidP="002E44D4">
      <w:pPr>
        <w:pStyle w:val="af3"/>
        <w:ind w:left="423" w:hanging="425"/>
        <w:rPr>
          <w:color w:val="auto"/>
          <w:sz w:val="32"/>
          <w:szCs w:val="32"/>
        </w:rPr>
      </w:pPr>
      <w:r w:rsidRPr="00160F0D">
        <w:rPr>
          <w:rFonts w:hint="cs"/>
          <w:color w:val="auto"/>
          <w:sz w:val="32"/>
          <w:szCs w:val="32"/>
          <w:rtl/>
        </w:rPr>
        <w:t>(</w:t>
      </w:r>
      <w:r w:rsidRPr="00160F0D">
        <w:rPr>
          <w:rStyle w:val="ae"/>
          <w:color w:val="auto"/>
          <w:sz w:val="32"/>
          <w:szCs w:val="32"/>
          <w:vertAlign w:val="baseline"/>
        </w:rPr>
        <w:footnoteRef/>
      </w:r>
      <w:r w:rsidR="00B741FB" w:rsidRPr="00160F0D">
        <w:rPr>
          <w:rFonts w:hint="cs"/>
          <w:color w:val="auto"/>
          <w:sz w:val="32"/>
          <w:szCs w:val="32"/>
          <w:rtl/>
        </w:rPr>
        <w:t>) ينظر: شرح مسلم للنووي</w:t>
      </w:r>
      <w:r w:rsidR="00C56188">
        <w:rPr>
          <w:rFonts w:hint="cs"/>
          <w:color w:val="auto"/>
          <w:sz w:val="32"/>
          <w:szCs w:val="32"/>
          <w:rtl/>
        </w:rPr>
        <w:t xml:space="preserve">4/181,وإحكام الأحكام ص301, </w:t>
      </w:r>
      <w:r w:rsidRPr="00160F0D">
        <w:rPr>
          <w:rFonts w:hint="cs"/>
          <w:color w:val="auto"/>
          <w:sz w:val="32"/>
          <w:szCs w:val="32"/>
          <w:rtl/>
        </w:rPr>
        <w:t xml:space="preserve">ومجموع فتاوى </w:t>
      </w:r>
      <w:r w:rsidR="00B741FB" w:rsidRPr="00160F0D">
        <w:rPr>
          <w:rFonts w:hint="cs"/>
          <w:color w:val="auto"/>
          <w:sz w:val="32"/>
          <w:szCs w:val="32"/>
          <w:rtl/>
        </w:rPr>
        <w:t>ابن تيمية23 /387, وفتح الباري</w:t>
      </w:r>
      <w:r w:rsidRPr="00160F0D">
        <w:rPr>
          <w:rFonts w:hint="cs"/>
          <w:color w:val="auto"/>
          <w:sz w:val="32"/>
          <w:szCs w:val="32"/>
          <w:rtl/>
        </w:rPr>
        <w:t>2/254.</w:t>
      </w:r>
    </w:p>
  </w:footnote>
  <w:footnote w:id="45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="00B741FB" w:rsidRPr="00160F0D">
        <w:rPr>
          <w:rFonts w:cs="Traditional Arabic" w:hint="cs"/>
          <w:sz w:val="32"/>
          <w:szCs w:val="32"/>
          <w:rtl/>
        </w:rPr>
        <w:t>) ينظر</w:t>
      </w:r>
      <w:r w:rsidRPr="00160F0D">
        <w:rPr>
          <w:rFonts w:cs="Traditional Arabic" w:hint="cs"/>
          <w:sz w:val="32"/>
          <w:szCs w:val="32"/>
          <w:rtl/>
        </w:rPr>
        <w:t xml:space="preserve">: </w:t>
      </w:r>
      <w:r w:rsidRPr="00160F0D">
        <w:rPr>
          <w:rFonts w:cs="Traditional Arabic"/>
          <w:sz w:val="32"/>
          <w:szCs w:val="32"/>
          <w:rtl/>
        </w:rPr>
        <w:t>إحكام الأحكام</w:t>
      </w:r>
      <w:r w:rsidR="00B741FB" w:rsidRPr="00160F0D">
        <w:rPr>
          <w:rFonts w:cs="Traditional Arabic" w:hint="cs"/>
          <w:sz w:val="32"/>
          <w:szCs w:val="32"/>
          <w:rtl/>
        </w:rPr>
        <w:t xml:space="preserve"> ص299, ونصب الراية</w:t>
      </w:r>
      <w:r w:rsidRPr="00160F0D">
        <w:rPr>
          <w:rFonts w:cs="Traditional Arabic" w:hint="cs"/>
          <w:sz w:val="32"/>
          <w:szCs w:val="32"/>
          <w:rtl/>
        </w:rPr>
        <w:t>2/52, والمسائل الشريفة ص469</w:t>
      </w:r>
      <w:r w:rsidRPr="00160F0D">
        <w:rPr>
          <w:rFonts w:cs="Traditional Arabic"/>
          <w:sz w:val="32"/>
          <w:szCs w:val="32"/>
          <w:rtl/>
        </w:rPr>
        <w:t>.</w:t>
      </w:r>
    </w:p>
  </w:footnote>
  <w:footnote w:id="46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="00E917AE">
        <w:rPr>
          <w:rFonts w:cs="Traditional Arabic" w:hint="cs"/>
          <w:sz w:val="32"/>
          <w:szCs w:val="32"/>
          <w:rtl/>
        </w:rPr>
        <w:t>) النواضح</w:t>
      </w:r>
      <w:r w:rsidRPr="00160F0D">
        <w:rPr>
          <w:rFonts w:cs="Traditional Arabic" w:hint="cs"/>
          <w:sz w:val="32"/>
          <w:szCs w:val="32"/>
          <w:rtl/>
        </w:rPr>
        <w:t xml:space="preserve">: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هي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الإبل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التي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يستقى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عليها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جمع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ناضح</w:t>
      </w:r>
      <w:r w:rsidR="00C56188">
        <w:rPr>
          <w:rFonts w:ascii="Traditional Arabic" w:eastAsia="Times New Roman" w:hAnsi="Times New Roman" w:cs="Traditional Arabic" w:hint="cs"/>
          <w:sz w:val="32"/>
          <w:szCs w:val="32"/>
          <w:rtl/>
        </w:rPr>
        <w:t>, والمراد بالكلام:</w:t>
      </w:r>
      <w:r w:rsidR="00B741FB"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741FB"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إنا</w:t>
      </w:r>
      <w:r w:rsidR="00B741FB"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741FB"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أصحاب</w:t>
      </w:r>
      <w:r w:rsidR="00B741FB"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741FB"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عمل</w:t>
      </w:r>
      <w:r w:rsidR="00B741FB"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741FB"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وتعب</w:t>
      </w:r>
      <w:r w:rsidR="00B741FB"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741FB"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فلا</w:t>
      </w:r>
      <w:r w:rsidR="00B741FB"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741FB"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نستطيع</w:t>
      </w:r>
      <w:r w:rsidR="00B741FB"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741FB"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تطويل</w:t>
      </w:r>
      <w:r w:rsidR="00B741FB"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741FB"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الصلاة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B741FB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ينظر:[النهاية لابن الأثير5/69, و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>شرح مسلم للنووي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4/182].</w:t>
      </w:r>
    </w:p>
  </w:footnote>
  <w:footnote w:id="47">
    <w:p w:rsidR="000545A8" w:rsidRPr="00160F0D" w:rsidRDefault="000545A8" w:rsidP="002E44D4">
      <w:pPr>
        <w:pStyle w:val="af3"/>
        <w:ind w:left="423" w:hanging="425"/>
        <w:rPr>
          <w:color w:val="auto"/>
          <w:sz w:val="32"/>
          <w:szCs w:val="32"/>
        </w:rPr>
      </w:pPr>
      <w:r w:rsidRPr="00160F0D">
        <w:rPr>
          <w:rFonts w:hint="cs"/>
          <w:color w:val="auto"/>
          <w:sz w:val="32"/>
          <w:szCs w:val="32"/>
          <w:rtl/>
        </w:rPr>
        <w:t>(</w:t>
      </w:r>
      <w:r w:rsidRPr="00160F0D">
        <w:rPr>
          <w:rStyle w:val="ae"/>
          <w:color w:val="auto"/>
          <w:sz w:val="32"/>
          <w:szCs w:val="32"/>
          <w:vertAlign w:val="baseline"/>
        </w:rPr>
        <w:footnoteRef/>
      </w:r>
      <w:r w:rsidRPr="00160F0D">
        <w:rPr>
          <w:rFonts w:hint="cs"/>
          <w:color w:val="auto"/>
          <w:sz w:val="32"/>
          <w:szCs w:val="32"/>
          <w:rtl/>
        </w:rPr>
        <w:t>)  أخرجه مسلم في</w:t>
      </w:r>
      <w:r w:rsidR="00B741FB" w:rsidRPr="00160F0D">
        <w:rPr>
          <w:rFonts w:hint="cs"/>
          <w:color w:val="auto"/>
          <w:sz w:val="32"/>
          <w:szCs w:val="32"/>
          <w:rtl/>
        </w:rPr>
        <w:t xml:space="preserve"> صحيحه في كتاب الصلاة, باب القراءة في العشاء </w:t>
      </w:r>
      <w:r w:rsidRPr="00160F0D">
        <w:rPr>
          <w:rFonts w:hint="cs"/>
          <w:color w:val="auto"/>
          <w:sz w:val="32"/>
          <w:szCs w:val="32"/>
          <w:rtl/>
        </w:rPr>
        <w:t>ص194, برقم</w:t>
      </w:r>
      <w:r w:rsidR="00B741FB" w:rsidRPr="00160F0D">
        <w:rPr>
          <w:rFonts w:hint="cs"/>
          <w:color w:val="auto"/>
          <w:sz w:val="32"/>
          <w:szCs w:val="32"/>
          <w:rtl/>
        </w:rPr>
        <w:t xml:space="preserve"> (</w:t>
      </w:r>
      <w:r w:rsidRPr="00160F0D">
        <w:rPr>
          <w:rFonts w:hint="cs"/>
          <w:color w:val="auto"/>
          <w:sz w:val="32"/>
          <w:szCs w:val="32"/>
          <w:rtl/>
        </w:rPr>
        <w:t xml:space="preserve">465) . </w:t>
      </w:r>
    </w:p>
  </w:footnote>
  <w:footnote w:id="48">
    <w:p w:rsidR="000545A8" w:rsidRPr="00160F0D" w:rsidRDefault="000545A8" w:rsidP="002E44D4">
      <w:pPr>
        <w:pStyle w:val="af3"/>
        <w:ind w:left="423" w:hanging="425"/>
        <w:rPr>
          <w:color w:val="auto"/>
          <w:sz w:val="32"/>
          <w:szCs w:val="32"/>
        </w:rPr>
      </w:pPr>
      <w:r w:rsidRPr="00160F0D">
        <w:rPr>
          <w:rFonts w:hint="cs"/>
          <w:color w:val="auto"/>
          <w:sz w:val="32"/>
          <w:szCs w:val="32"/>
          <w:rtl/>
        </w:rPr>
        <w:t>(</w:t>
      </w:r>
      <w:r w:rsidRPr="00160F0D">
        <w:rPr>
          <w:rStyle w:val="ae"/>
          <w:color w:val="auto"/>
          <w:sz w:val="32"/>
          <w:szCs w:val="32"/>
          <w:vertAlign w:val="baseline"/>
        </w:rPr>
        <w:footnoteRef/>
      </w:r>
      <w:r w:rsidR="00B741FB" w:rsidRPr="00160F0D">
        <w:rPr>
          <w:rFonts w:hint="cs"/>
          <w:color w:val="auto"/>
          <w:sz w:val="32"/>
          <w:szCs w:val="32"/>
          <w:rtl/>
        </w:rPr>
        <w:t>) ينظر:  المحلى</w:t>
      </w:r>
      <w:r w:rsidRPr="00160F0D">
        <w:rPr>
          <w:rFonts w:hint="cs"/>
          <w:color w:val="auto"/>
          <w:sz w:val="32"/>
          <w:szCs w:val="32"/>
          <w:rtl/>
        </w:rPr>
        <w:t>4/228, وإحكام الأحكام لابن دقيق العيد ص299, والشرح الممتع 4/256.</w:t>
      </w:r>
    </w:p>
  </w:footnote>
  <w:footnote w:id="49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سورة النساء الآية</w:t>
      </w:r>
      <w:r w:rsidRPr="00160F0D">
        <w:rPr>
          <w:rFonts w:ascii="Arial" w:eastAsia="Times New Roman" w:hAnsi="Arial" w:cs="Traditional Arabic" w:hint="cs"/>
          <w:sz w:val="32"/>
          <w:szCs w:val="32"/>
          <w:rtl/>
        </w:rPr>
        <w:t xml:space="preserve"> [108]. </w:t>
      </w:r>
      <w:r w:rsidRPr="00160F0D">
        <w:rPr>
          <w:rFonts w:ascii="Arial" w:eastAsia="Times New Roman" w:hAnsi="Arial" w:cs="Traditional Arabic"/>
          <w:sz w:val="32"/>
          <w:szCs w:val="32"/>
          <w:rtl/>
        </w:rPr>
        <w:t xml:space="preserve"> </w:t>
      </w:r>
    </w:p>
  </w:footnote>
  <w:footnote w:id="50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="00B741FB" w:rsidRPr="00160F0D">
        <w:rPr>
          <w:rFonts w:cs="Traditional Arabic" w:hint="cs"/>
          <w:sz w:val="32"/>
          <w:szCs w:val="32"/>
          <w:rtl/>
        </w:rPr>
        <w:t>) ينظر: الشرح الممتع</w:t>
      </w:r>
      <w:r w:rsidRPr="00160F0D">
        <w:rPr>
          <w:rFonts w:cs="Traditional Arabic" w:hint="cs"/>
          <w:sz w:val="32"/>
          <w:szCs w:val="32"/>
          <w:rtl/>
        </w:rPr>
        <w:t>4/256-257.</w:t>
      </w:r>
    </w:p>
  </w:footnote>
  <w:footnote w:id="51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="005D45B0">
        <w:rPr>
          <w:rFonts w:cs="Traditional Arabic" w:hint="cs"/>
          <w:sz w:val="32"/>
          <w:szCs w:val="32"/>
          <w:rtl/>
        </w:rPr>
        <w:t>) ينظر:</w:t>
      </w:r>
      <w:r w:rsidR="00C56188">
        <w:rPr>
          <w:rFonts w:cs="Traditional Arabic" w:hint="cs"/>
          <w:sz w:val="32"/>
          <w:szCs w:val="32"/>
          <w:rtl/>
        </w:rPr>
        <w:t xml:space="preserve"> </w:t>
      </w:r>
      <w:r w:rsidR="00B741FB" w:rsidRPr="00160F0D">
        <w:rPr>
          <w:rFonts w:cs="Traditional Arabic" w:hint="cs"/>
          <w:sz w:val="32"/>
          <w:szCs w:val="32"/>
          <w:rtl/>
        </w:rPr>
        <w:t>بدائع الصنائع</w:t>
      </w:r>
      <w:r w:rsidR="005D45B0">
        <w:rPr>
          <w:rFonts w:cs="Traditional Arabic" w:hint="cs"/>
          <w:sz w:val="32"/>
          <w:szCs w:val="32"/>
          <w:rtl/>
        </w:rPr>
        <w:t>1/451,</w:t>
      </w:r>
      <w:r w:rsidRPr="00160F0D">
        <w:rPr>
          <w:rFonts w:cs="Traditional Arabic" w:hint="cs"/>
          <w:sz w:val="32"/>
          <w:szCs w:val="32"/>
          <w:rtl/>
        </w:rPr>
        <w:t>و</w:t>
      </w:r>
      <w:r w:rsidR="00B741FB" w:rsidRPr="00160F0D">
        <w:rPr>
          <w:rFonts w:cs="Traditional Arabic"/>
          <w:sz w:val="32"/>
          <w:szCs w:val="32"/>
          <w:rtl/>
        </w:rPr>
        <w:t>المفهم</w:t>
      </w:r>
      <w:r w:rsidR="005D45B0">
        <w:rPr>
          <w:rFonts w:cs="Traditional Arabic"/>
          <w:sz w:val="32"/>
          <w:szCs w:val="32"/>
          <w:rtl/>
        </w:rPr>
        <w:t>2/76،</w:t>
      </w:r>
      <w:r w:rsidRPr="00160F0D">
        <w:rPr>
          <w:rFonts w:cs="Traditional Arabic"/>
          <w:sz w:val="32"/>
          <w:szCs w:val="32"/>
          <w:rtl/>
        </w:rPr>
        <w:t xml:space="preserve">وإحكام الأحكام </w:t>
      </w:r>
      <w:r w:rsidR="00C56188">
        <w:rPr>
          <w:rFonts w:cs="Traditional Arabic" w:hint="cs"/>
          <w:sz w:val="32"/>
          <w:szCs w:val="32"/>
          <w:rtl/>
        </w:rPr>
        <w:t>ص299,</w:t>
      </w:r>
      <w:r w:rsidRPr="00160F0D">
        <w:rPr>
          <w:rFonts w:cs="Traditional Arabic" w:hint="cs"/>
          <w:sz w:val="32"/>
          <w:szCs w:val="32"/>
          <w:rtl/>
        </w:rPr>
        <w:t>والمسائل الشريفة ص470</w:t>
      </w:r>
      <w:r w:rsidRPr="00160F0D">
        <w:rPr>
          <w:rFonts w:cs="Traditional Arabic"/>
          <w:sz w:val="32"/>
          <w:szCs w:val="32"/>
          <w:rtl/>
        </w:rPr>
        <w:t>.</w:t>
      </w:r>
    </w:p>
  </w:footnote>
  <w:footnote w:id="52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="00C56188">
        <w:rPr>
          <w:rFonts w:cs="Traditional Arabic" w:hint="cs"/>
          <w:sz w:val="32"/>
          <w:szCs w:val="32"/>
          <w:rtl/>
        </w:rPr>
        <w:t xml:space="preserve">) ينظر: الحاوي الكبير2/302, </w:t>
      </w:r>
      <w:r w:rsidR="00B741FB" w:rsidRPr="00160F0D">
        <w:rPr>
          <w:rFonts w:cs="Traditional Arabic" w:hint="cs"/>
          <w:sz w:val="32"/>
          <w:szCs w:val="32"/>
          <w:rtl/>
        </w:rPr>
        <w:t>والمجموع</w:t>
      </w:r>
      <w:r w:rsidRPr="00160F0D">
        <w:rPr>
          <w:rFonts w:cs="Traditional Arabic" w:hint="cs"/>
          <w:sz w:val="32"/>
          <w:szCs w:val="32"/>
          <w:rtl/>
        </w:rPr>
        <w:t xml:space="preserve">4/170, 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وإحكام الأحكام 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ص300,</w:t>
      </w:r>
      <w:r w:rsidR="00B741FB" w:rsidRPr="00160F0D">
        <w:rPr>
          <w:rFonts w:cs="Traditional Arabic" w:hint="cs"/>
          <w:sz w:val="32"/>
          <w:szCs w:val="32"/>
          <w:rtl/>
        </w:rPr>
        <w:t xml:space="preserve"> وفتح الباري</w:t>
      </w:r>
      <w:r w:rsidRPr="00160F0D">
        <w:rPr>
          <w:rFonts w:cs="Traditional Arabic" w:hint="cs"/>
          <w:sz w:val="32"/>
          <w:szCs w:val="32"/>
          <w:rtl/>
        </w:rPr>
        <w:t>2</w:t>
      </w:r>
      <w:r w:rsidR="00B741FB" w:rsidRPr="00160F0D">
        <w:rPr>
          <w:rFonts w:cs="Traditional Arabic" w:hint="cs"/>
          <w:sz w:val="32"/>
          <w:szCs w:val="32"/>
          <w:rtl/>
        </w:rPr>
        <w:t xml:space="preserve"> </w:t>
      </w:r>
      <w:r w:rsidRPr="00160F0D">
        <w:rPr>
          <w:rFonts w:cs="Traditional Arabic" w:hint="cs"/>
          <w:sz w:val="32"/>
          <w:szCs w:val="32"/>
          <w:rtl/>
        </w:rPr>
        <w:t>/254,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ونيل الأوطار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3/177, وأب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>كار المنن ص511, ومرعاة المفاتيح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3/140.   </w:t>
      </w:r>
    </w:p>
  </w:footnote>
  <w:footnote w:id="53">
    <w:p w:rsidR="000545A8" w:rsidRPr="00160F0D" w:rsidRDefault="000545A8" w:rsidP="002E44D4">
      <w:pPr>
        <w:pStyle w:val="af3"/>
        <w:ind w:left="423" w:hanging="425"/>
        <w:rPr>
          <w:color w:val="auto"/>
          <w:sz w:val="32"/>
          <w:szCs w:val="32"/>
        </w:rPr>
      </w:pPr>
      <w:r w:rsidRPr="00160F0D">
        <w:rPr>
          <w:rFonts w:hint="cs"/>
          <w:color w:val="auto"/>
          <w:sz w:val="32"/>
          <w:szCs w:val="32"/>
          <w:rtl/>
        </w:rPr>
        <w:t>(</w:t>
      </w:r>
      <w:r w:rsidRPr="00160F0D">
        <w:rPr>
          <w:rStyle w:val="ae"/>
          <w:color w:val="auto"/>
          <w:sz w:val="32"/>
          <w:szCs w:val="32"/>
          <w:vertAlign w:val="baseline"/>
        </w:rPr>
        <w:footnoteRef/>
      </w:r>
      <w:r w:rsidR="00B741FB" w:rsidRPr="00160F0D">
        <w:rPr>
          <w:rFonts w:hint="cs"/>
          <w:color w:val="auto"/>
          <w:sz w:val="32"/>
          <w:szCs w:val="32"/>
          <w:rtl/>
        </w:rPr>
        <w:t xml:space="preserve">) ينظر: </w:t>
      </w:r>
      <w:r w:rsidRPr="00160F0D">
        <w:rPr>
          <w:rFonts w:hint="cs"/>
          <w:color w:val="auto"/>
          <w:sz w:val="32"/>
          <w:szCs w:val="32"/>
          <w:rtl/>
        </w:rPr>
        <w:t>معالم</w:t>
      </w:r>
      <w:r w:rsidR="00C56188">
        <w:rPr>
          <w:rFonts w:hint="cs"/>
          <w:color w:val="auto"/>
          <w:sz w:val="32"/>
          <w:szCs w:val="32"/>
          <w:rtl/>
        </w:rPr>
        <w:t xml:space="preserve"> السنن1/171, والحاوي الكيبر2/302,</w:t>
      </w:r>
      <w:r w:rsidR="00B741FB" w:rsidRPr="00160F0D">
        <w:rPr>
          <w:rFonts w:hint="cs"/>
          <w:color w:val="auto"/>
          <w:sz w:val="32"/>
          <w:szCs w:val="32"/>
          <w:rtl/>
        </w:rPr>
        <w:t>والمجموع4/170,</w:t>
      </w:r>
      <w:r w:rsidRPr="00160F0D">
        <w:rPr>
          <w:rFonts w:hint="cs"/>
          <w:color w:val="auto"/>
          <w:sz w:val="32"/>
          <w:szCs w:val="32"/>
          <w:rtl/>
        </w:rPr>
        <w:t xml:space="preserve">وإحكام الأحكام ص300, وأبكار المنن ص507. </w:t>
      </w:r>
    </w:p>
  </w:footnote>
  <w:footnote w:id="54">
    <w:p w:rsidR="000545A8" w:rsidRPr="00160F0D" w:rsidRDefault="000545A8" w:rsidP="00C56188">
      <w:pPr>
        <w:pStyle w:val="af3"/>
        <w:ind w:left="423" w:hanging="425"/>
        <w:rPr>
          <w:color w:val="auto"/>
          <w:sz w:val="32"/>
          <w:szCs w:val="32"/>
        </w:rPr>
      </w:pPr>
      <w:r w:rsidRPr="00160F0D">
        <w:rPr>
          <w:rFonts w:hint="cs"/>
          <w:color w:val="auto"/>
          <w:sz w:val="32"/>
          <w:szCs w:val="32"/>
          <w:rtl/>
        </w:rPr>
        <w:t>(</w:t>
      </w:r>
      <w:r w:rsidRPr="00160F0D">
        <w:rPr>
          <w:rStyle w:val="ae"/>
          <w:color w:val="auto"/>
          <w:sz w:val="32"/>
          <w:szCs w:val="32"/>
          <w:vertAlign w:val="baseline"/>
        </w:rPr>
        <w:footnoteRef/>
      </w:r>
      <w:r w:rsidRPr="00160F0D">
        <w:rPr>
          <w:rFonts w:hint="cs"/>
          <w:color w:val="auto"/>
          <w:sz w:val="32"/>
          <w:szCs w:val="32"/>
          <w:rtl/>
        </w:rPr>
        <w:t xml:space="preserve">) أخرجه مسلم في صحيحه من حديث أبي هريرة </w:t>
      </w:r>
      <w:r w:rsidR="00C56188">
        <w:rPr>
          <w:rFonts w:hint="cs"/>
          <w:color w:val="auto"/>
          <w:sz w:val="32"/>
          <w:szCs w:val="32"/>
        </w:rPr>
        <w:sym w:font="AGA Arabesque" w:char="F074"/>
      </w:r>
      <w:r w:rsidR="00C56188">
        <w:rPr>
          <w:rFonts w:hint="cs"/>
          <w:color w:val="auto"/>
          <w:sz w:val="32"/>
          <w:szCs w:val="32"/>
          <w:rtl/>
        </w:rPr>
        <w:t xml:space="preserve">، في كتاب صلاة المسافرين، </w:t>
      </w:r>
      <w:r w:rsidRPr="00160F0D">
        <w:rPr>
          <w:rFonts w:hint="cs"/>
          <w:color w:val="auto"/>
          <w:sz w:val="32"/>
          <w:szCs w:val="32"/>
          <w:rtl/>
        </w:rPr>
        <w:t>باب كراهة الشروع في ن</w:t>
      </w:r>
      <w:r w:rsidR="00B153F6" w:rsidRPr="00160F0D">
        <w:rPr>
          <w:rFonts w:hint="cs"/>
          <w:color w:val="auto"/>
          <w:sz w:val="32"/>
          <w:szCs w:val="32"/>
          <w:rtl/>
        </w:rPr>
        <w:t>افلة بعد شروع المؤذن ص281, برقم</w:t>
      </w:r>
      <w:r w:rsidRPr="00160F0D">
        <w:rPr>
          <w:rFonts w:hint="cs"/>
          <w:color w:val="auto"/>
          <w:sz w:val="32"/>
          <w:szCs w:val="32"/>
          <w:rtl/>
        </w:rPr>
        <w:t>63-</w:t>
      </w:r>
      <w:r w:rsidR="00B153F6" w:rsidRPr="00160F0D">
        <w:rPr>
          <w:rFonts w:hint="cs"/>
          <w:color w:val="auto"/>
          <w:sz w:val="32"/>
          <w:szCs w:val="32"/>
          <w:rtl/>
        </w:rPr>
        <w:t>(</w:t>
      </w:r>
      <w:r w:rsidRPr="00160F0D">
        <w:rPr>
          <w:rFonts w:hint="cs"/>
          <w:color w:val="auto"/>
          <w:sz w:val="32"/>
          <w:szCs w:val="32"/>
          <w:rtl/>
        </w:rPr>
        <w:t>710) .</w:t>
      </w:r>
    </w:p>
  </w:footnote>
  <w:footnote w:id="55">
    <w:p w:rsidR="000545A8" w:rsidRPr="00160F0D" w:rsidRDefault="000545A8" w:rsidP="002E44D4">
      <w:pPr>
        <w:pStyle w:val="af3"/>
        <w:ind w:left="423" w:hanging="425"/>
        <w:rPr>
          <w:color w:val="auto"/>
          <w:sz w:val="32"/>
          <w:szCs w:val="32"/>
        </w:rPr>
      </w:pPr>
      <w:r w:rsidRPr="00160F0D">
        <w:rPr>
          <w:rFonts w:hint="cs"/>
          <w:color w:val="auto"/>
          <w:sz w:val="32"/>
          <w:szCs w:val="32"/>
          <w:rtl/>
        </w:rPr>
        <w:t>(</w:t>
      </w:r>
      <w:r w:rsidRPr="00160F0D">
        <w:rPr>
          <w:rStyle w:val="ae"/>
          <w:color w:val="auto"/>
          <w:sz w:val="32"/>
          <w:szCs w:val="32"/>
          <w:vertAlign w:val="baseline"/>
        </w:rPr>
        <w:footnoteRef/>
      </w:r>
      <w:r w:rsidR="00C56188">
        <w:rPr>
          <w:rFonts w:hint="cs"/>
          <w:color w:val="auto"/>
          <w:sz w:val="32"/>
          <w:szCs w:val="32"/>
          <w:rtl/>
        </w:rPr>
        <w:t xml:space="preserve">) ينظر: </w:t>
      </w:r>
      <w:r w:rsidR="004812D3" w:rsidRPr="00160F0D">
        <w:rPr>
          <w:rFonts w:hint="cs"/>
          <w:color w:val="auto"/>
          <w:sz w:val="32"/>
          <w:szCs w:val="32"/>
          <w:rtl/>
        </w:rPr>
        <w:t>معالم السنن</w:t>
      </w:r>
      <w:r w:rsidR="00C56188">
        <w:rPr>
          <w:rFonts w:hint="cs"/>
          <w:color w:val="auto"/>
          <w:sz w:val="32"/>
          <w:szCs w:val="32"/>
          <w:rtl/>
        </w:rPr>
        <w:t>1/171,</w:t>
      </w:r>
      <w:r w:rsidRPr="00160F0D">
        <w:rPr>
          <w:rFonts w:hint="cs"/>
          <w:color w:val="auto"/>
          <w:sz w:val="32"/>
          <w:szCs w:val="32"/>
          <w:rtl/>
        </w:rPr>
        <w:t>و</w:t>
      </w:r>
      <w:r w:rsidR="00C56188">
        <w:rPr>
          <w:rFonts w:hint="cs"/>
          <w:color w:val="auto"/>
          <w:sz w:val="32"/>
          <w:szCs w:val="32"/>
          <w:rtl/>
        </w:rPr>
        <w:t>الحاوي الكبير2/302,</w:t>
      </w:r>
      <w:r w:rsidR="004812D3" w:rsidRPr="00160F0D">
        <w:rPr>
          <w:rFonts w:hint="cs"/>
          <w:color w:val="auto"/>
          <w:sz w:val="32"/>
          <w:szCs w:val="32"/>
          <w:rtl/>
        </w:rPr>
        <w:t>والمحلى</w:t>
      </w:r>
      <w:r w:rsidRPr="00160F0D">
        <w:rPr>
          <w:rFonts w:hint="cs"/>
          <w:color w:val="auto"/>
          <w:sz w:val="32"/>
          <w:szCs w:val="32"/>
          <w:rtl/>
        </w:rPr>
        <w:t>4/234, وإحكام الأحكام</w:t>
      </w:r>
      <w:r w:rsidR="004812D3" w:rsidRPr="00160F0D">
        <w:rPr>
          <w:rFonts w:hint="cs"/>
          <w:color w:val="auto"/>
          <w:sz w:val="32"/>
          <w:szCs w:val="32"/>
          <w:rtl/>
        </w:rPr>
        <w:t xml:space="preserve"> ص  </w:t>
      </w:r>
      <w:r w:rsidRPr="00160F0D">
        <w:rPr>
          <w:rFonts w:hint="cs"/>
          <w:color w:val="auto"/>
          <w:sz w:val="32"/>
          <w:szCs w:val="32"/>
          <w:rtl/>
        </w:rPr>
        <w:t>300.</w:t>
      </w:r>
    </w:p>
  </w:footnote>
  <w:footnote w:id="56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 xml:space="preserve">) ينظر: </w:t>
      </w:r>
      <w:r w:rsidR="00B153F6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المحلى4/234, والشرح الممتع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4/258.</w:t>
      </w:r>
    </w:p>
  </w:footnote>
  <w:footnote w:id="57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="00B153F6" w:rsidRPr="00160F0D">
        <w:rPr>
          <w:rFonts w:cs="Traditional Arabic" w:hint="cs"/>
          <w:sz w:val="32"/>
          <w:szCs w:val="32"/>
          <w:rtl/>
        </w:rPr>
        <w:t>) ينظر: الحاوي الكبير2/303, والمحلى</w:t>
      </w:r>
      <w:r w:rsidRPr="00160F0D">
        <w:rPr>
          <w:rFonts w:cs="Traditional Arabic" w:hint="cs"/>
          <w:sz w:val="32"/>
          <w:szCs w:val="32"/>
          <w:rtl/>
        </w:rPr>
        <w:t xml:space="preserve">4/227, والمغني3/68, </w:t>
      </w:r>
      <w:r w:rsidR="00C56188">
        <w:rPr>
          <w:rFonts w:cs="Traditional Arabic" w:hint="cs"/>
          <w:sz w:val="32"/>
          <w:szCs w:val="32"/>
          <w:rtl/>
        </w:rPr>
        <w:t>والمجموع4/171,</w:t>
      </w:r>
      <w:r w:rsidR="00B153F6" w:rsidRPr="00160F0D">
        <w:rPr>
          <w:rFonts w:cs="Traditional Arabic" w:hint="cs"/>
          <w:sz w:val="32"/>
          <w:szCs w:val="32"/>
          <w:rtl/>
        </w:rPr>
        <w:t xml:space="preserve"> </w:t>
      </w:r>
      <w:r w:rsidRPr="00160F0D">
        <w:rPr>
          <w:rFonts w:cs="Traditional Arabic" w:hint="cs"/>
          <w:sz w:val="32"/>
          <w:szCs w:val="32"/>
          <w:rtl/>
        </w:rPr>
        <w:t>ومجموع فتاوى</w:t>
      </w:r>
      <w:r w:rsidR="00C56188">
        <w:rPr>
          <w:rFonts w:cs="Traditional Arabic" w:hint="cs"/>
          <w:sz w:val="32"/>
          <w:szCs w:val="32"/>
          <w:rtl/>
        </w:rPr>
        <w:t xml:space="preserve"> ابن تيمية</w:t>
      </w:r>
      <w:r w:rsidR="00B153F6" w:rsidRPr="00160F0D">
        <w:rPr>
          <w:rFonts w:cs="Traditional Arabic" w:hint="cs"/>
          <w:sz w:val="32"/>
          <w:szCs w:val="32"/>
          <w:rtl/>
        </w:rPr>
        <w:t>23/385, وطرح التثريب2/327, ونيل الأوطار</w:t>
      </w:r>
      <w:r w:rsidRPr="00160F0D">
        <w:rPr>
          <w:rFonts w:cs="Traditional Arabic" w:hint="cs"/>
          <w:sz w:val="32"/>
          <w:szCs w:val="32"/>
          <w:rtl/>
        </w:rPr>
        <w:t>3/1</w:t>
      </w:r>
      <w:r w:rsidR="00B153F6" w:rsidRPr="00160F0D">
        <w:rPr>
          <w:rFonts w:cs="Traditional Arabic" w:hint="cs"/>
          <w:sz w:val="32"/>
          <w:szCs w:val="32"/>
          <w:rtl/>
        </w:rPr>
        <w:t>77, ومرعاة المفاتيح</w:t>
      </w:r>
      <w:r w:rsidRPr="00160F0D">
        <w:rPr>
          <w:rFonts w:cs="Traditional Arabic" w:hint="cs"/>
          <w:sz w:val="32"/>
          <w:szCs w:val="32"/>
          <w:rtl/>
        </w:rPr>
        <w:t>3/141, والشرح الممتع 4/258.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58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 xml:space="preserve">) ينظر: 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ني</w:t>
      </w:r>
      <w:r w:rsidR="00B153F6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ل الأوطار3/177, ومرعاة المفاتيح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3/143.</w:t>
      </w:r>
    </w:p>
  </w:footnote>
  <w:footnote w:id="59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 xml:space="preserve">) ينظر: </w:t>
      </w:r>
      <w:r w:rsidR="00B153F6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الشرح الممتع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4/258.</w:t>
      </w:r>
    </w:p>
  </w:footnote>
  <w:footnote w:id="60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</w:t>
      </w:r>
      <w:r w:rsidR="00B153F6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معالم السنن1/156, وتحفة الأحوذي1/523, ومرعاة المفاتيح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3/142.  </w:t>
      </w:r>
    </w:p>
  </w:footnote>
  <w:footnote w:id="61">
    <w:p w:rsidR="000545A8" w:rsidRPr="00160F0D" w:rsidRDefault="000545A8" w:rsidP="002E44D4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 xml:space="preserve">) ينظر: </w:t>
      </w:r>
      <w:r w:rsidR="00B153F6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فتح الباري2/255, ونيل الأوطار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3/177.  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E53" w:rsidRDefault="00072E5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alias w:val="العنوان"/>
      <w:id w:val="77738743"/>
      <w:placeholder>
        <w:docPart w:val="17101EE5D395439BAE1C4B6E29C1EBE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61D91" w:rsidRPr="00C61D91" w:rsidRDefault="00C61D91" w:rsidP="00072E53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C61D91">
          <w:rPr>
            <w:rFonts w:asciiTheme="majorHAnsi" w:eastAsiaTheme="majorEastAsia" w:hAnsiTheme="majorHAnsi" w:cstheme="majorBidi" w:hint="cs"/>
            <w:sz w:val="28"/>
            <w:szCs w:val="28"/>
            <w:rtl/>
          </w:rPr>
          <w:t xml:space="preserve">الباب الثاني, الفصل الثاني, المبحث الأول, اقتداء المفترض بالمتنفل. 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E53" w:rsidRDefault="00072E5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28C66DC3"/>
    <w:multiLevelType w:val="hybridMultilevel"/>
    <w:tmpl w:val="BA62E8CC"/>
    <w:lvl w:ilvl="0" w:tplc="7BE22782">
      <w:start w:val="1"/>
      <w:numFmt w:val="decimal"/>
      <w:lvlText w:val="%1-"/>
      <w:lvlJc w:val="left"/>
      <w:pPr>
        <w:ind w:left="1069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5075CD"/>
    <w:rsid w:val="00004596"/>
    <w:rsid w:val="00005219"/>
    <w:rsid w:val="00006923"/>
    <w:rsid w:val="000115C4"/>
    <w:rsid w:val="000147BD"/>
    <w:rsid w:val="0002140D"/>
    <w:rsid w:val="0002144D"/>
    <w:rsid w:val="00022832"/>
    <w:rsid w:val="000306C4"/>
    <w:rsid w:val="00030F29"/>
    <w:rsid w:val="00031377"/>
    <w:rsid w:val="00034CC3"/>
    <w:rsid w:val="00036AE5"/>
    <w:rsid w:val="0004343B"/>
    <w:rsid w:val="000449B2"/>
    <w:rsid w:val="000472BE"/>
    <w:rsid w:val="0005091F"/>
    <w:rsid w:val="00051AF1"/>
    <w:rsid w:val="000545A8"/>
    <w:rsid w:val="00062F63"/>
    <w:rsid w:val="000657D0"/>
    <w:rsid w:val="00072E53"/>
    <w:rsid w:val="00075B92"/>
    <w:rsid w:val="000762B5"/>
    <w:rsid w:val="00085812"/>
    <w:rsid w:val="00087972"/>
    <w:rsid w:val="00092912"/>
    <w:rsid w:val="00096A95"/>
    <w:rsid w:val="000A7CBB"/>
    <w:rsid w:val="000D24F0"/>
    <w:rsid w:val="000D3042"/>
    <w:rsid w:val="000D7C30"/>
    <w:rsid w:val="000F66E4"/>
    <w:rsid w:val="00104845"/>
    <w:rsid w:val="0011056A"/>
    <w:rsid w:val="00111715"/>
    <w:rsid w:val="00112384"/>
    <w:rsid w:val="001136E0"/>
    <w:rsid w:val="001147EC"/>
    <w:rsid w:val="0011518F"/>
    <w:rsid w:val="001204D0"/>
    <w:rsid w:val="00124B3A"/>
    <w:rsid w:val="00124FAB"/>
    <w:rsid w:val="001313B6"/>
    <w:rsid w:val="0013664B"/>
    <w:rsid w:val="00143B07"/>
    <w:rsid w:val="001461A2"/>
    <w:rsid w:val="001565A6"/>
    <w:rsid w:val="00160F0D"/>
    <w:rsid w:val="00167961"/>
    <w:rsid w:val="001734F8"/>
    <w:rsid w:val="00177515"/>
    <w:rsid w:val="00183EE4"/>
    <w:rsid w:val="00193B18"/>
    <w:rsid w:val="00195BB4"/>
    <w:rsid w:val="00196E11"/>
    <w:rsid w:val="001A4402"/>
    <w:rsid w:val="001A61FC"/>
    <w:rsid w:val="001A6C11"/>
    <w:rsid w:val="001B245A"/>
    <w:rsid w:val="001B28D5"/>
    <w:rsid w:val="001B3220"/>
    <w:rsid w:val="001B365E"/>
    <w:rsid w:val="001B4713"/>
    <w:rsid w:val="001B5696"/>
    <w:rsid w:val="001C08E7"/>
    <w:rsid w:val="001C0FE2"/>
    <w:rsid w:val="001C18BE"/>
    <w:rsid w:val="001C5146"/>
    <w:rsid w:val="001C6E57"/>
    <w:rsid w:val="001D0DB8"/>
    <w:rsid w:val="001E10D7"/>
    <w:rsid w:val="001E675F"/>
    <w:rsid w:val="001F39D0"/>
    <w:rsid w:val="00211079"/>
    <w:rsid w:val="00215425"/>
    <w:rsid w:val="00215B45"/>
    <w:rsid w:val="00217AA5"/>
    <w:rsid w:val="00222FC7"/>
    <w:rsid w:val="002309C3"/>
    <w:rsid w:val="002325CC"/>
    <w:rsid w:val="002335C2"/>
    <w:rsid w:val="00234002"/>
    <w:rsid w:val="00234852"/>
    <w:rsid w:val="00234E20"/>
    <w:rsid w:val="002362CF"/>
    <w:rsid w:val="0024280B"/>
    <w:rsid w:val="002470A3"/>
    <w:rsid w:val="00247F6A"/>
    <w:rsid w:val="00250EAD"/>
    <w:rsid w:val="00253D78"/>
    <w:rsid w:val="00262201"/>
    <w:rsid w:val="0027034A"/>
    <w:rsid w:val="00273B3F"/>
    <w:rsid w:val="00275CD1"/>
    <w:rsid w:val="0027682D"/>
    <w:rsid w:val="00284C40"/>
    <w:rsid w:val="0028531F"/>
    <w:rsid w:val="00294A5D"/>
    <w:rsid w:val="002C46BD"/>
    <w:rsid w:val="002C49CF"/>
    <w:rsid w:val="002D0B8D"/>
    <w:rsid w:val="002D48EE"/>
    <w:rsid w:val="002E005A"/>
    <w:rsid w:val="002E44D4"/>
    <w:rsid w:val="002F28A3"/>
    <w:rsid w:val="002F66C4"/>
    <w:rsid w:val="002F6C61"/>
    <w:rsid w:val="00305526"/>
    <w:rsid w:val="003268F4"/>
    <w:rsid w:val="00332C0E"/>
    <w:rsid w:val="00333895"/>
    <w:rsid w:val="00336EC0"/>
    <w:rsid w:val="003506CF"/>
    <w:rsid w:val="00364270"/>
    <w:rsid w:val="003669F3"/>
    <w:rsid w:val="00377904"/>
    <w:rsid w:val="0038024A"/>
    <w:rsid w:val="003819A4"/>
    <w:rsid w:val="003832B6"/>
    <w:rsid w:val="0038591B"/>
    <w:rsid w:val="00386DAF"/>
    <w:rsid w:val="003963FE"/>
    <w:rsid w:val="003B6D2F"/>
    <w:rsid w:val="003B72A1"/>
    <w:rsid w:val="003D2F8B"/>
    <w:rsid w:val="003D5D9A"/>
    <w:rsid w:val="003D7B61"/>
    <w:rsid w:val="003E3501"/>
    <w:rsid w:val="003F79AD"/>
    <w:rsid w:val="004041DB"/>
    <w:rsid w:val="00406960"/>
    <w:rsid w:val="004076EE"/>
    <w:rsid w:val="00407C4A"/>
    <w:rsid w:val="00421427"/>
    <w:rsid w:val="00430DB7"/>
    <w:rsid w:val="00437979"/>
    <w:rsid w:val="0044085E"/>
    <w:rsid w:val="004445F8"/>
    <w:rsid w:val="00447B17"/>
    <w:rsid w:val="00456A7F"/>
    <w:rsid w:val="004601EA"/>
    <w:rsid w:val="00466626"/>
    <w:rsid w:val="004746BC"/>
    <w:rsid w:val="00480C35"/>
    <w:rsid w:val="004812D3"/>
    <w:rsid w:val="00482519"/>
    <w:rsid w:val="004829D4"/>
    <w:rsid w:val="00486FE2"/>
    <w:rsid w:val="00492F8E"/>
    <w:rsid w:val="004941C1"/>
    <w:rsid w:val="004A1C95"/>
    <w:rsid w:val="004A1DA9"/>
    <w:rsid w:val="004A587F"/>
    <w:rsid w:val="004B1461"/>
    <w:rsid w:val="004B48C7"/>
    <w:rsid w:val="004D075E"/>
    <w:rsid w:val="004D38F6"/>
    <w:rsid w:val="004D4132"/>
    <w:rsid w:val="004E2B6D"/>
    <w:rsid w:val="00501709"/>
    <w:rsid w:val="00504B00"/>
    <w:rsid w:val="00505665"/>
    <w:rsid w:val="00506380"/>
    <w:rsid w:val="005075CD"/>
    <w:rsid w:val="00534559"/>
    <w:rsid w:val="005356E3"/>
    <w:rsid w:val="00540B17"/>
    <w:rsid w:val="005546AC"/>
    <w:rsid w:val="005561F6"/>
    <w:rsid w:val="0056067B"/>
    <w:rsid w:val="00560D1F"/>
    <w:rsid w:val="0056212C"/>
    <w:rsid w:val="00562E85"/>
    <w:rsid w:val="005918E2"/>
    <w:rsid w:val="005A1A0E"/>
    <w:rsid w:val="005A28F6"/>
    <w:rsid w:val="005A3BDD"/>
    <w:rsid w:val="005B5727"/>
    <w:rsid w:val="005C7D9D"/>
    <w:rsid w:val="005D10DA"/>
    <w:rsid w:val="005D45B0"/>
    <w:rsid w:val="005E0FEA"/>
    <w:rsid w:val="005E5A2C"/>
    <w:rsid w:val="005F17DF"/>
    <w:rsid w:val="005F479E"/>
    <w:rsid w:val="00630F44"/>
    <w:rsid w:val="00631514"/>
    <w:rsid w:val="00631678"/>
    <w:rsid w:val="00641DA4"/>
    <w:rsid w:val="00645488"/>
    <w:rsid w:val="00645FD9"/>
    <w:rsid w:val="00652B8F"/>
    <w:rsid w:val="00654B83"/>
    <w:rsid w:val="00656569"/>
    <w:rsid w:val="006567F8"/>
    <w:rsid w:val="0066471C"/>
    <w:rsid w:val="0066613A"/>
    <w:rsid w:val="00675028"/>
    <w:rsid w:val="00684ABC"/>
    <w:rsid w:val="0068596A"/>
    <w:rsid w:val="0069309F"/>
    <w:rsid w:val="006A38BF"/>
    <w:rsid w:val="006A5152"/>
    <w:rsid w:val="006A5656"/>
    <w:rsid w:val="006A590C"/>
    <w:rsid w:val="006A5D13"/>
    <w:rsid w:val="006A69A1"/>
    <w:rsid w:val="006B0522"/>
    <w:rsid w:val="006B0B2C"/>
    <w:rsid w:val="006B3FE8"/>
    <w:rsid w:val="006B72AA"/>
    <w:rsid w:val="006E1C5C"/>
    <w:rsid w:val="006E521A"/>
    <w:rsid w:val="006E6B72"/>
    <w:rsid w:val="006E6BA2"/>
    <w:rsid w:val="006F4CA7"/>
    <w:rsid w:val="006F512E"/>
    <w:rsid w:val="007005C5"/>
    <w:rsid w:val="00701E19"/>
    <w:rsid w:val="0070274D"/>
    <w:rsid w:val="0070352C"/>
    <w:rsid w:val="00715B38"/>
    <w:rsid w:val="00720785"/>
    <w:rsid w:val="00725393"/>
    <w:rsid w:val="0073407C"/>
    <w:rsid w:val="00737854"/>
    <w:rsid w:val="00743926"/>
    <w:rsid w:val="007466B6"/>
    <w:rsid w:val="007557C4"/>
    <w:rsid w:val="00757F03"/>
    <w:rsid w:val="0076786E"/>
    <w:rsid w:val="007721DB"/>
    <w:rsid w:val="00777673"/>
    <w:rsid w:val="00777DD7"/>
    <w:rsid w:val="007911BA"/>
    <w:rsid w:val="00792CCD"/>
    <w:rsid w:val="00794BE7"/>
    <w:rsid w:val="007A6F3D"/>
    <w:rsid w:val="007B5D2B"/>
    <w:rsid w:val="007B6000"/>
    <w:rsid w:val="007D0B29"/>
    <w:rsid w:val="007D4D6D"/>
    <w:rsid w:val="007E14A6"/>
    <w:rsid w:val="007E5019"/>
    <w:rsid w:val="007F70E0"/>
    <w:rsid w:val="008123F9"/>
    <w:rsid w:val="008154A4"/>
    <w:rsid w:val="00817A82"/>
    <w:rsid w:val="0082467A"/>
    <w:rsid w:val="00824C96"/>
    <w:rsid w:val="00830C1D"/>
    <w:rsid w:val="008336C8"/>
    <w:rsid w:val="00833EEE"/>
    <w:rsid w:val="008400DF"/>
    <w:rsid w:val="008452E1"/>
    <w:rsid w:val="00846457"/>
    <w:rsid w:val="0085085A"/>
    <w:rsid w:val="008542EF"/>
    <w:rsid w:val="00863A0B"/>
    <w:rsid w:val="00866888"/>
    <w:rsid w:val="0087521F"/>
    <w:rsid w:val="00875E98"/>
    <w:rsid w:val="00881973"/>
    <w:rsid w:val="00885895"/>
    <w:rsid w:val="008858CC"/>
    <w:rsid w:val="00891AFC"/>
    <w:rsid w:val="008956FD"/>
    <w:rsid w:val="008A43EB"/>
    <w:rsid w:val="008A5C4B"/>
    <w:rsid w:val="008A6A8F"/>
    <w:rsid w:val="008A6A9D"/>
    <w:rsid w:val="008B0609"/>
    <w:rsid w:val="008C43EB"/>
    <w:rsid w:val="008C73E2"/>
    <w:rsid w:val="008D4EC4"/>
    <w:rsid w:val="008E0F5F"/>
    <w:rsid w:val="008E3FDF"/>
    <w:rsid w:val="008F6D42"/>
    <w:rsid w:val="008F7955"/>
    <w:rsid w:val="00902E55"/>
    <w:rsid w:val="009155BD"/>
    <w:rsid w:val="00927109"/>
    <w:rsid w:val="009310F4"/>
    <w:rsid w:val="009319AD"/>
    <w:rsid w:val="00933B56"/>
    <w:rsid w:val="009340ED"/>
    <w:rsid w:val="0093581C"/>
    <w:rsid w:val="009415DE"/>
    <w:rsid w:val="00954CD9"/>
    <w:rsid w:val="00962534"/>
    <w:rsid w:val="009667B8"/>
    <w:rsid w:val="009700D5"/>
    <w:rsid w:val="00985204"/>
    <w:rsid w:val="009903D3"/>
    <w:rsid w:val="00991E40"/>
    <w:rsid w:val="009A7ACE"/>
    <w:rsid w:val="009B1EBC"/>
    <w:rsid w:val="009B246E"/>
    <w:rsid w:val="009B682D"/>
    <w:rsid w:val="009B7238"/>
    <w:rsid w:val="009C0606"/>
    <w:rsid w:val="009C19CF"/>
    <w:rsid w:val="009D4356"/>
    <w:rsid w:val="009E1749"/>
    <w:rsid w:val="009E1980"/>
    <w:rsid w:val="009E754A"/>
    <w:rsid w:val="009F7996"/>
    <w:rsid w:val="00A00A6B"/>
    <w:rsid w:val="00A21B9D"/>
    <w:rsid w:val="00A32179"/>
    <w:rsid w:val="00A374CE"/>
    <w:rsid w:val="00A40AA3"/>
    <w:rsid w:val="00A42532"/>
    <w:rsid w:val="00A44C74"/>
    <w:rsid w:val="00A50AF7"/>
    <w:rsid w:val="00A664FC"/>
    <w:rsid w:val="00A66957"/>
    <w:rsid w:val="00A70237"/>
    <w:rsid w:val="00A73D77"/>
    <w:rsid w:val="00A834CD"/>
    <w:rsid w:val="00A8754F"/>
    <w:rsid w:val="00A90D64"/>
    <w:rsid w:val="00A910F6"/>
    <w:rsid w:val="00A92F9C"/>
    <w:rsid w:val="00AA743E"/>
    <w:rsid w:val="00AB3435"/>
    <w:rsid w:val="00AB3FD3"/>
    <w:rsid w:val="00AC3818"/>
    <w:rsid w:val="00AC3C27"/>
    <w:rsid w:val="00AC7EBD"/>
    <w:rsid w:val="00AD35B2"/>
    <w:rsid w:val="00AE5C0E"/>
    <w:rsid w:val="00AE5FAC"/>
    <w:rsid w:val="00AF5114"/>
    <w:rsid w:val="00B12CC8"/>
    <w:rsid w:val="00B153F6"/>
    <w:rsid w:val="00B229EC"/>
    <w:rsid w:val="00B22E5A"/>
    <w:rsid w:val="00B251D9"/>
    <w:rsid w:val="00B30317"/>
    <w:rsid w:val="00B432B8"/>
    <w:rsid w:val="00B4367F"/>
    <w:rsid w:val="00B50666"/>
    <w:rsid w:val="00B741FB"/>
    <w:rsid w:val="00B75214"/>
    <w:rsid w:val="00B75347"/>
    <w:rsid w:val="00BA43A0"/>
    <w:rsid w:val="00BC6F03"/>
    <w:rsid w:val="00BD55DE"/>
    <w:rsid w:val="00BE4208"/>
    <w:rsid w:val="00BE49B2"/>
    <w:rsid w:val="00BE49FF"/>
    <w:rsid w:val="00BE536B"/>
    <w:rsid w:val="00BF1BD7"/>
    <w:rsid w:val="00BF4040"/>
    <w:rsid w:val="00BF48FE"/>
    <w:rsid w:val="00C0197B"/>
    <w:rsid w:val="00C126BD"/>
    <w:rsid w:val="00C211C2"/>
    <w:rsid w:val="00C24CA9"/>
    <w:rsid w:val="00C30405"/>
    <w:rsid w:val="00C4429A"/>
    <w:rsid w:val="00C4695A"/>
    <w:rsid w:val="00C46C76"/>
    <w:rsid w:val="00C474C7"/>
    <w:rsid w:val="00C5563F"/>
    <w:rsid w:val="00C56188"/>
    <w:rsid w:val="00C6006B"/>
    <w:rsid w:val="00C61D91"/>
    <w:rsid w:val="00C628F4"/>
    <w:rsid w:val="00C666E0"/>
    <w:rsid w:val="00C73094"/>
    <w:rsid w:val="00C86D94"/>
    <w:rsid w:val="00C87EBC"/>
    <w:rsid w:val="00C9016E"/>
    <w:rsid w:val="00C92BE2"/>
    <w:rsid w:val="00C96AF8"/>
    <w:rsid w:val="00CC0B01"/>
    <w:rsid w:val="00CC7526"/>
    <w:rsid w:val="00CE25FF"/>
    <w:rsid w:val="00CE3229"/>
    <w:rsid w:val="00CE4C14"/>
    <w:rsid w:val="00CE6A49"/>
    <w:rsid w:val="00CF0B65"/>
    <w:rsid w:val="00D00739"/>
    <w:rsid w:val="00D00909"/>
    <w:rsid w:val="00D02FA1"/>
    <w:rsid w:val="00D03DE8"/>
    <w:rsid w:val="00D22B4A"/>
    <w:rsid w:val="00D31202"/>
    <w:rsid w:val="00D404E6"/>
    <w:rsid w:val="00D41FFF"/>
    <w:rsid w:val="00D52CB9"/>
    <w:rsid w:val="00D62310"/>
    <w:rsid w:val="00D647B0"/>
    <w:rsid w:val="00D72C21"/>
    <w:rsid w:val="00D747D8"/>
    <w:rsid w:val="00D80D4C"/>
    <w:rsid w:val="00D87987"/>
    <w:rsid w:val="00DA073A"/>
    <w:rsid w:val="00DA1D53"/>
    <w:rsid w:val="00DA3080"/>
    <w:rsid w:val="00DC542D"/>
    <w:rsid w:val="00DC6DA0"/>
    <w:rsid w:val="00DD3094"/>
    <w:rsid w:val="00DE1B1D"/>
    <w:rsid w:val="00DE342F"/>
    <w:rsid w:val="00DF1A16"/>
    <w:rsid w:val="00E01DF3"/>
    <w:rsid w:val="00E077A6"/>
    <w:rsid w:val="00E11D81"/>
    <w:rsid w:val="00E1291C"/>
    <w:rsid w:val="00E143F7"/>
    <w:rsid w:val="00E15E49"/>
    <w:rsid w:val="00E16AAD"/>
    <w:rsid w:val="00E20B28"/>
    <w:rsid w:val="00E2122E"/>
    <w:rsid w:val="00E23019"/>
    <w:rsid w:val="00E232CA"/>
    <w:rsid w:val="00E251C3"/>
    <w:rsid w:val="00E348C2"/>
    <w:rsid w:val="00E40ACF"/>
    <w:rsid w:val="00E41883"/>
    <w:rsid w:val="00E4296A"/>
    <w:rsid w:val="00E43B3C"/>
    <w:rsid w:val="00E54C7B"/>
    <w:rsid w:val="00E569B5"/>
    <w:rsid w:val="00E64608"/>
    <w:rsid w:val="00E74410"/>
    <w:rsid w:val="00E820C2"/>
    <w:rsid w:val="00E91037"/>
    <w:rsid w:val="00E917AE"/>
    <w:rsid w:val="00E92F33"/>
    <w:rsid w:val="00EB037E"/>
    <w:rsid w:val="00EB643D"/>
    <w:rsid w:val="00EC4AD8"/>
    <w:rsid w:val="00ED0FD1"/>
    <w:rsid w:val="00ED32CC"/>
    <w:rsid w:val="00ED6969"/>
    <w:rsid w:val="00EE0383"/>
    <w:rsid w:val="00EE0FE9"/>
    <w:rsid w:val="00EE304D"/>
    <w:rsid w:val="00EF1E7C"/>
    <w:rsid w:val="00EF66F5"/>
    <w:rsid w:val="00EF6864"/>
    <w:rsid w:val="00F01D19"/>
    <w:rsid w:val="00F10023"/>
    <w:rsid w:val="00F162F8"/>
    <w:rsid w:val="00F228F5"/>
    <w:rsid w:val="00F331DD"/>
    <w:rsid w:val="00F421DE"/>
    <w:rsid w:val="00F50771"/>
    <w:rsid w:val="00F5153C"/>
    <w:rsid w:val="00F70AF8"/>
    <w:rsid w:val="00F718BE"/>
    <w:rsid w:val="00F7325B"/>
    <w:rsid w:val="00F8312A"/>
    <w:rsid w:val="00F97628"/>
    <w:rsid w:val="00FB4434"/>
    <w:rsid w:val="00FC11AB"/>
    <w:rsid w:val="00FC18E3"/>
    <w:rsid w:val="00FC38EB"/>
    <w:rsid w:val="00FE2B05"/>
    <w:rsid w:val="00FE5B7A"/>
    <w:rsid w:val="00FF7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75CD"/>
    <w:pPr>
      <w:bidi/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spacing w:after="0" w:line="240" w:lineRule="auto"/>
      <w:ind w:firstLine="510"/>
      <w:jc w:val="both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link w:val="Char0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5075CD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C0197B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BE420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fd"/>
    <w:uiPriority w:val="99"/>
    <w:rsid w:val="00BE4208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C61D91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4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7101EE5D395439BAE1C4B6E29C1EBE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9422335-2AB3-4349-BEB5-DA85FF6D5A84}"/>
      </w:docPartPr>
      <w:docPartBody>
        <w:p w:rsidR="00D66D81" w:rsidRDefault="002F6132" w:rsidP="002F6132">
          <w:pPr>
            <w:pStyle w:val="17101EE5D395439BAE1C4B6E29C1EBEF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F6132"/>
    <w:rsid w:val="001142DC"/>
    <w:rsid w:val="002F6132"/>
    <w:rsid w:val="00D66D81"/>
    <w:rsid w:val="00F6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D8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7101EE5D395439BAE1C4B6E29C1EBEF">
    <w:name w:val="17101EE5D395439BAE1C4B6E29C1EBEF"/>
    <w:rsid w:val="002F6132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74B76-00D7-4410-936C-D8128B941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11</Pages>
  <Words>1592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الثاني, المبحث الأول, اقتداء المفترض بالمتنفل. </vt:lpstr>
    </vt:vector>
  </TitlesOfParts>
  <Company>Almutamaiz</Company>
  <LinksUpToDate>false</LinksUpToDate>
  <CharactersWithSpaces>10652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الباب الثاني, الفصل الثاني, المبحث الأول, اقتداء المفترض بالمتنفل. </dc:title>
  <dc:subject/>
  <dc:creator>Almutamaiz</dc:creator>
  <cp:keywords/>
  <dc:description/>
  <cp:lastModifiedBy>Almutamaiz</cp:lastModifiedBy>
  <cp:revision>376</cp:revision>
  <dcterms:created xsi:type="dcterms:W3CDTF">2011-05-21T14:28:00Z</dcterms:created>
  <dcterms:modified xsi:type="dcterms:W3CDTF">2012-07-29T15:38:00Z</dcterms:modified>
</cp:coreProperties>
</file>