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B45" w:rsidRPr="00637140" w:rsidRDefault="00AD02D3" w:rsidP="00016336">
      <w:pPr>
        <w:tabs>
          <w:tab w:val="left" w:pos="8788"/>
        </w:tabs>
        <w:spacing w:after="0" w:line="264" w:lineRule="auto"/>
        <w:jc w:val="center"/>
        <w:rPr>
          <w:rFonts w:cs="DecoType Naskh Extensions"/>
          <w:sz w:val="40"/>
          <w:szCs w:val="40"/>
          <w:rtl/>
        </w:rPr>
      </w:pPr>
      <w:r w:rsidRPr="008021FC">
        <w:rPr>
          <w:rFonts w:cs="AL-Mateen" w:hint="cs"/>
          <w:sz w:val="36"/>
          <w:szCs w:val="36"/>
          <w:rtl/>
        </w:rPr>
        <w:t>المطلب الأول: الماء إذا خالطته نجاسة</w:t>
      </w:r>
      <w:r w:rsidRPr="008021FC">
        <w:rPr>
          <w:rFonts w:ascii="AGA Arabesque" w:hAnsi="AGA Arabesque" w:cs="AL-Mateen" w:hint="cs"/>
          <w:smallCaps/>
          <w:sz w:val="44"/>
          <w:szCs w:val="44"/>
          <w:vertAlign w:val="superscript"/>
          <w:rtl/>
        </w:rPr>
        <w:t>(</w:t>
      </w:r>
      <w:r w:rsidR="00F22B45" w:rsidRPr="008021FC">
        <w:rPr>
          <w:rStyle w:val="ae"/>
          <w:rFonts w:ascii="AGA Arabesque" w:hAnsi="AGA Arabesque" w:cs="AL-Mateen"/>
          <w:smallCaps/>
          <w:sz w:val="44"/>
          <w:szCs w:val="44"/>
          <w:rtl/>
        </w:rPr>
        <w:footnoteReference w:id="2"/>
      </w:r>
      <w:r w:rsidR="00F22B45" w:rsidRPr="008021FC">
        <w:rPr>
          <w:rFonts w:ascii="AGA Arabesque" w:hAnsi="AGA Arabesque" w:cs="AL-Mateen" w:hint="cs"/>
          <w:smallCaps/>
          <w:sz w:val="44"/>
          <w:szCs w:val="44"/>
          <w:vertAlign w:val="superscript"/>
          <w:rtl/>
        </w:rPr>
        <w:t>)</w:t>
      </w:r>
      <w:r w:rsidR="00F22B45" w:rsidRPr="008021FC">
        <w:rPr>
          <w:rFonts w:cs="AL-Mateen" w:hint="cs"/>
          <w:sz w:val="44"/>
          <w:szCs w:val="44"/>
          <w:rtl/>
        </w:rPr>
        <w:t>.</w:t>
      </w:r>
    </w:p>
    <w:p w:rsidR="00F22B45" w:rsidRPr="006370DA" w:rsidRDefault="00F22B45" w:rsidP="00D56691">
      <w:pPr>
        <w:tabs>
          <w:tab w:val="left" w:pos="8788"/>
        </w:tabs>
        <w:spacing w:after="0" w:line="204" w:lineRule="auto"/>
        <w:rPr>
          <w:rFonts w:ascii="Lotus Linotype" w:hAnsi="Lotus Linotype" w:cs="Lotus Linotype"/>
          <w:b/>
          <w:bCs/>
          <w:sz w:val="36"/>
          <w:szCs w:val="36"/>
          <w:rtl/>
        </w:rPr>
      </w:pPr>
      <w:r w:rsidRPr="006370DA">
        <w:rPr>
          <w:rFonts w:ascii="Lotus Linotype" w:hAnsi="Lotus Linotype" w:cs="Lotus Linotype"/>
          <w:b/>
          <w:bCs/>
          <w:sz w:val="36"/>
          <w:szCs w:val="36"/>
          <w:rtl/>
        </w:rPr>
        <w:t>اختار المباركفوري رحمه الله تعالى: أنه إذا كان الماء قُلَّتين</w:t>
      </w:r>
      <w:r w:rsidR="00EC32B9" w:rsidRPr="00EC32B9">
        <w:rPr>
          <w:rFonts w:ascii="AGA Arabesque" w:hAnsi="AGA Arabesque" w:cs="AL-Mateen" w:hint="cs"/>
          <w:smallCaps/>
          <w:sz w:val="36"/>
          <w:szCs w:val="36"/>
          <w:vertAlign w:val="superscript"/>
          <w:rtl/>
        </w:rPr>
        <w:t>(</w:t>
      </w:r>
      <w:r w:rsidR="00EC32B9" w:rsidRPr="00EC32B9">
        <w:rPr>
          <w:rStyle w:val="ae"/>
          <w:rFonts w:ascii="AGA Arabesque" w:hAnsi="AGA Arabesque" w:cs="AL-Mateen"/>
          <w:smallCaps/>
          <w:sz w:val="36"/>
          <w:szCs w:val="36"/>
          <w:rtl/>
        </w:rPr>
        <w:footnoteReference w:id="3"/>
      </w:r>
      <w:r w:rsidR="00EC32B9" w:rsidRPr="00EC32B9">
        <w:rPr>
          <w:rFonts w:ascii="AGA Arabesque" w:hAnsi="AGA Arabesque" w:cs="AL-Mateen" w:hint="cs"/>
          <w:smallCaps/>
          <w:sz w:val="36"/>
          <w:szCs w:val="36"/>
          <w:vertAlign w:val="superscript"/>
          <w:rtl/>
        </w:rPr>
        <w:t>)</w:t>
      </w:r>
      <w:r w:rsidRPr="00EC32B9">
        <w:rPr>
          <w:rFonts w:ascii="Lotus Linotype" w:hAnsi="Lotus Linotype" w:cs="Lotus Linotype"/>
          <w:b/>
          <w:bCs/>
          <w:sz w:val="28"/>
          <w:szCs w:val="28"/>
          <w:rtl/>
        </w:rPr>
        <w:t xml:space="preserve"> </w:t>
      </w:r>
      <w:r w:rsidRPr="006370DA">
        <w:rPr>
          <w:rFonts w:ascii="Lotus Linotype" w:hAnsi="Lotus Linotype" w:cs="Lotus Linotype"/>
          <w:b/>
          <w:bCs/>
          <w:sz w:val="36"/>
          <w:szCs w:val="36"/>
          <w:rtl/>
        </w:rPr>
        <w:t>فما فوقهما لم يحمل الخبث بوقوع النجاسة فيه إلا إذا تغير ريحه أو طعمه أو لونه, وإن كان دون القلتين ينجس بوقوع النجاسة فيه</w:t>
      </w:r>
      <w:r w:rsidR="00070740" w:rsidRPr="006370DA">
        <w:rPr>
          <w:rFonts w:ascii="Lotus Linotype" w:hAnsi="Lotus Linotype" w:cs="Lotus Linotype"/>
          <w:b/>
          <w:bCs/>
          <w:sz w:val="36"/>
          <w:szCs w:val="36"/>
          <w:rtl/>
        </w:rPr>
        <w:t>, حيث قال بالنسبة لما اختاره :</w:t>
      </w:r>
      <w:r w:rsidR="00070740" w:rsidRPr="006370DA">
        <w:rPr>
          <w:rFonts w:ascii="Lotus Linotype" w:hAnsi="Lotus Linotype" w:cs="Lotus Linotype"/>
          <w:b/>
          <w:bCs/>
          <w:color w:val="000000"/>
          <w:sz w:val="36"/>
          <w:szCs w:val="36"/>
          <w:rtl/>
        </w:rPr>
        <w:t>"وهو أقوى المذاهب وأرجحها عندي</w:t>
      </w:r>
      <w:r w:rsidR="00070740" w:rsidRPr="006370DA">
        <w:rPr>
          <w:rFonts w:ascii="Lotus Linotype" w:hAnsi="Lotus Linotype" w:cs="Lotus Linotype"/>
          <w:b/>
          <w:bCs/>
          <w:sz w:val="36"/>
          <w:szCs w:val="36"/>
          <w:rtl/>
        </w:rPr>
        <w:t>"</w:t>
      </w:r>
      <w:r w:rsidRPr="006370DA">
        <w:rPr>
          <w:rFonts w:ascii="Lotus Linotype" w:hAnsi="Lotus Linotype" w:cs="Traditional Arabic"/>
          <w:b/>
          <w:bCs/>
          <w:smallCaps/>
          <w:sz w:val="36"/>
          <w:szCs w:val="36"/>
          <w:vertAlign w:val="superscript"/>
          <w:rtl/>
        </w:rPr>
        <w:t>(</w:t>
      </w:r>
      <w:r w:rsidRPr="006370DA">
        <w:rPr>
          <w:rStyle w:val="ae"/>
          <w:rFonts w:ascii="Lotus Linotype" w:hAnsi="Lotus Linotype"/>
          <w:b/>
          <w:bCs/>
          <w:smallCaps/>
          <w:sz w:val="36"/>
          <w:szCs w:val="36"/>
          <w:rtl/>
        </w:rPr>
        <w:footnoteReference w:id="4"/>
      </w:r>
      <w:r w:rsidRPr="006370DA">
        <w:rPr>
          <w:rFonts w:ascii="Lotus Linotype" w:hAnsi="Lotus Linotype" w:cs="Traditional Arabic"/>
          <w:b/>
          <w:bCs/>
          <w:smallCaps/>
          <w:sz w:val="36"/>
          <w:szCs w:val="36"/>
          <w:vertAlign w:val="superscript"/>
          <w:rtl/>
        </w:rPr>
        <w:t>)</w:t>
      </w:r>
      <w:r w:rsidRPr="006370DA">
        <w:rPr>
          <w:rFonts w:ascii="Lotus Linotype" w:hAnsi="Lotus Linotype" w:cs="Lotus Linotype"/>
          <w:b/>
          <w:bCs/>
          <w:sz w:val="36"/>
          <w:szCs w:val="36"/>
          <w:rtl/>
        </w:rPr>
        <w:t>.</w:t>
      </w:r>
    </w:p>
    <w:p w:rsidR="00F22B45" w:rsidRPr="00453BD4" w:rsidRDefault="00F22B45" w:rsidP="00D56691">
      <w:pPr>
        <w:tabs>
          <w:tab w:val="left" w:pos="8788"/>
        </w:tabs>
        <w:spacing w:after="0" w:line="240" w:lineRule="auto"/>
        <w:jc w:val="lowKashida"/>
        <w:rPr>
          <w:rFonts w:cs="Traditional Arabic"/>
          <w:sz w:val="36"/>
          <w:szCs w:val="36"/>
          <w:rtl/>
        </w:rPr>
      </w:pPr>
      <w:r w:rsidRPr="00453BD4">
        <w:rPr>
          <w:rFonts w:cs="Traditional Arabic" w:hint="cs"/>
          <w:b/>
          <w:bCs/>
          <w:sz w:val="36"/>
          <w:szCs w:val="36"/>
          <w:rtl/>
        </w:rPr>
        <w:t>تحرير محل النزاع في المسألة</w:t>
      </w:r>
      <w:r w:rsidR="003E7324">
        <w:rPr>
          <w:rFonts w:cs="Traditional Arabic" w:hint="cs"/>
          <w:sz w:val="36"/>
          <w:szCs w:val="36"/>
          <w:rtl/>
        </w:rPr>
        <w:t xml:space="preserve">: </w:t>
      </w:r>
      <w:r w:rsidRPr="00453BD4">
        <w:rPr>
          <w:rFonts w:cs="Traditional Arabic" w:hint="cs"/>
          <w:sz w:val="36"/>
          <w:szCs w:val="36"/>
          <w:rtl/>
        </w:rPr>
        <w:t>أجمع العلماء علي أنَّ الماء ينجس إذا تغي</w:t>
      </w:r>
      <w:r w:rsidR="003E7324">
        <w:rPr>
          <w:rFonts w:cs="Traditional Arabic" w:hint="cs"/>
          <w:sz w:val="36"/>
          <w:szCs w:val="36"/>
          <w:rtl/>
        </w:rPr>
        <w:t xml:space="preserve">ر أحد أوصافه بوقوع النجاسة فيه, </w:t>
      </w:r>
      <w:r w:rsidRPr="00453BD4">
        <w:rPr>
          <w:rFonts w:cs="Traditional Arabic" w:hint="cs"/>
          <w:sz w:val="36"/>
          <w:szCs w:val="36"/>
          <w:rtl/>
        </w:rPr>
        <w:t>سواء كان الماء قليلا أو كثيرا راكدا أو جاريا تغير تغيرا فاحشا أو يسيرا</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5"/>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 xml:space="preserve">, واختلفوا إذا لم يتغير أحد أوصافه الثلاثة على </w:t>
      </w:r>
      <w:r>
        <w:rPr>
          <w:rFonts w:cs="Traditional Arabic" w:hint="cs"/>
          <w:sz w:val="36"/>
          <w:szCs w:val="36"/>
          <w:rtl/>
        </w:rPr>
        <w:t>ثلاثة أقوال:</w:t>
      </w:r>
    </w:p>
    <w:p w:rsidR="0067528D" w:rsidRDefault="00F22B45" w:rsidP="00D56691">
      <w:pPr>
        <w:widowControl w:val="0"/>
        <w:tabs>
          <w:tab w:val="left" w:pos="8788"/>
        </w:tabs>
        <w:spacing w:after="0" w:line="240" w:lineRule="auto"/>
        <w:jc w:val="lowKashida"/>
        <w:rPr>
          <w:rFonts w:cs="Traditional Arabic"/>
          <w:sz w:val="36"/>
          <w:szCs w:val="36"/>
          <w:rtl/>
        </w:rPr>
      </w:pPr>
      <w:r w:rsidRPr="00453BD4">
        <w:rPr>
          <w:rFonts w:cs="Traditional Arabic" w:hint="cs"/>
          <w:b/>
          <w:bCs/>
          <w:sz w:val="36"/>
          <w:szCs w:val="36"/>
          <w:rtl/>
        </w:rPr>
        <w:t>القول ال</w:t>
      </w:r>
      <w:r w:rsidR="000425D5">
        <w:rPr>
          <w:rFonts w:cs="Traditional Arabic" w:hint="cs"/>
          <w:b/>
          <w:bCs/>
          <w:sz w:val="36"/>
          <w:szCs w:val="36"/>
          <w:rtl/>
        </w:rPr>
        <w:t>أول</w:t>
      </w:r>
      <w:r w:rsidRPr="00453BD4">
        <w:rPr>
          <w:rFonts w:cs="Traditional Arabic" w:hint="cs"/>
          <w:sz w:val="36"/>
          <w:szCs w:val="36"/>
          <w:rtl/>
        </w:rPr>
        <w:t>: إن الماء ينجس بوقوع النجاسة إن كان قليلا، ولا ينجس إن كان كثيرا</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6"/>
      </w:r>
      <w:r w:rsidRPr="00453BD4">
        <w:rPr>
          <w:rFonts w:ascii="AGA Arabesque" w:hAnsi="AGA Arabesque" w:cs="Traditional Arabic" w:hint="cs"/>
          <w:smallCaps/>
          <w:sz w:val="36"/>
          <w:szCs w:val="36"/>
          <w:vertAlign w:val="superscript"/>
          <w:rtl/>
        </w:rPr>
        <w:t>)</w:t>
      </w:r>
      <w:r w:rsidR="003E7324">
        <w:rPr>
          <w:rFonts w:cs="Traditional Arabic" w:hint="cs"/>
          <w:sz w:val="36"/>
          <w:szCs w:val="36"/>
          <w:rtl/>
        </w:rPr>
        <w:t xml:space="preserve"> </w:t>
      </w:r>
      <w:r w:rsidRPr="00453BD4">
        <w:rPr>
          <w:rFonts w:cs="Traditional Arabic" w:hint="cs"/>
          <w:sz w:val="36"/>
          <w:szCs w:val="36"/>
          <w:rtl/>
        </w:rPr>
        <w:t xml:space="preserve">إلا </w:t>
      </w:r>
    </w:p>
    <w:p w:rsidR="00E93D51" w:rsidRDefault="00F22B45" w:rsidP="00D56691">
      <w:pPr>
        <w:widowControl w:val="0"/>
        <w:tabs>
          <w:tab w:val="left" w:pos="8788"/>
        </w:tabs>
        <w:spacing w:after="0" w:line="240" w:lineRule="auto"/>
        <w:jc w:val="lowKashida"/>
        <w:rPr>
          <w:rFonts w:cs="Traditional Arabic"/>
          <w:sz w:val="36"/>
          <w:szCs w:val="36"/>
          <w:rtl/>
        </w:rPr>
      </w:pPr>
      <w:r w:rsidRPr="00453BD4">
        <w:rPr>
          <w:rFonts w:cs="Traditional Arabic" w:hint="cs"/>
          <w:sz w:val="36"/>
          <w:szCs w:val="36"/>
          <w:rtl/>
        </w:rPr>
        <w:lastRenderedPageBreak/>
        <w:t>إ</w:t>
      </w:r>
      <w:r w:rsidR="00EC50F0">
        <w:rPr>
          <w:rFonts w:cs="Traditional Arabic" w:hint="cs"/>
          <w:sz w:val="36"/>
          <w:szCs w:val="36"/>
          <w:rtl/>
        </w:rPr>
        <w:t>ذا تغير أحد أوصافه الثلاثة, رُوي</w:t>
      </w:r>
      <w:r w:rsidRPr="00453BD4">
        <w:rPr>
          <w:rFonts w:cs="Traditional Arabic" w:hint="cs"/>
          <w:sz w:val="36"/>
          <w:szCs w:val="36"/>
          <w:rtl/>
        </w:rPr>
        <w:t xml:space="preserve"> ذلك عن ابن عمر</w:t>
      </w:r>
      <w:r w:rsidR="00CF6FE8">
        <w:rPr>
          <w:rFonts w:cs="Traditional Arabic" w:hint="cs"/>
          <w:sz w:val="36"/>
          <w:szCs w:val="36"/>
          <w:rtl/>
        </w:rPr>
        <w:t xml:space="preserve"> </w:t>
      </w:r>
      <w:r w:rsidR="00A700F2">
        <w:rPr>
          <w:rFonts w:cs="Traditional Arabic" w:hint="cs"/>
          <w:sz w:val="36"/>
          <w:szCs w:val="36"/>
          <w:rtl/>
        </w:rPr>
        <w:t>رضي الله عنهما</w:t>
      </w:r>
      <w:r w:rsidRPr="00453BD4">
        <w:rPr>
          <w:rFonts w:cs="Traditional Arabic" w:hint="cs"/>
          <w:sz w:val="36"/>
          <w:szCs w:val="36"/>
          <w:rtl/>
        </w:rPr>
        <w:t>, وسعيد بن جبير</w:t>
      </w:r>
      <w:r>
        <w:rPr>
          <w:rFonts w:cs="Traditional Arabic" w:hint="cs"/>
          <w:sz w:val="36"/>
          <w:szCs w:val="36"/>
          <w:rtl/>
        </w:rPr>
        <w:t xml:space="preserve"> في رواية</w:t>
      </w:r>
      <w:r w:rsidRPr="00453BD4">
        <w:rPr>
          <w:rFonts w:cs="Traditional Arabic" w:hint="cs"/>
          <w:sz w:val="36"/>
          <w:szCs w:val="36"/>
          <w:rtl/>
        </w:rPr>
        <w:t>, ومج</w:t>
      </w:r>
      <w:r w:rsidR="00016336">
        <w:rPr>
          <w:rFonts w:cs="Traditional Arabic" w:hint="cs"/>
          <w:sz w:val="36"/>
          <w:szCs w:val="36"/>
          <w:rtl/>
        </w:rPr>
        <w:t>ـ</w:t>
      </w:r>
      <w:r w:rsidRPr="00453BD4">
        <w:rPr>
          <w:rFonts w:cs="Traditional Arabic" w:hint="cs"/>
          <w:sz w:val="36"/>
          <w:szCs w:val="36"/>
          <w:rtl/>
        </w:rPr>
        <w:t>اهد</w:t>
      </w:r>
      <w:r>
        <w:rPr>
          <w:rFonts w:ascii="AGA Arabesque" w:hAnsi="AGA Arabesque" w:cs="Traditional Arabic" w:hint="cs"/>
          <w:smallCaps/>
          <w:sz w:val="36"/>
          <w:szCs w:val="36"/>
          <w:vertAlign w:val="superscript"/>
          <w:rtl/>
        </w:rPr>
        <w:t xml:space="preserve"> </w:t>
      </w:r>
      <w:r>
        <w:rPr>
          <w:rFonts w:ascii="AGA Arabesque" w:hAnsi="AGA Arabesque" w:cs="Traditional Arabic" w:hint="cs"/>
          <w:smallCaps/>
          <w:sz w:val="36"/>
          <w:szCs w:val="36"/>
          <w:rtl/>
        </w:rPr>
        <w:t>في رواية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7"/>
      </w:r>
      <w:r w:rsidRPr="00453BD4">
        <w:rPr>
          <w:rFonts w:ascii="AGA Arabesque" w:hAnsi="AGA Arabesque" w:cs="Traditional Arabic" w:hint="cs"/>
          <w:smallCaps/>
          <w:sz w:val="36"/>
          <w:szCs w:val="36"/>
          <w:vertAlign w:val="superscript"/>
          <w:rtl/>
        </w:rPr>
        <w:t>)</w:t>
      </w:r>
      <w:r w:rsidRPr="00453BD4">
        <w:rPr>
          <w:rFonts w:ascii="AGA Arabesque" w:hAnsi="AGA Arabesque" w:cs="Traditional Arabic" w:hint="cs"/>
          <w:smallCaps/>
          <w:sz w:val="36"/>
          <w:szCs w:val="36"/>
          <w:rtl/>
        </w:rPr>
        <w:t>,</w:t>
      </w:r>
      <w:r w:rsidRPr="00453BD4">
        <w:rPr>
          <w:rFonts w:cs="Traditional Arabic" w:hint="cs"/>
          <w:sz w:val="36"/>
          <w:szCs w:val="36"/>
          <w:rtl/>
        </w:rPr>
        <w:t xml:space="preserve"> وهو قول الحنفية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8"/>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w:t>
      </w:r>
      <w:r w:rsidRPr="00453BD4">
        <w:rPr>
          <w:rFonts w:ascii="Traditional Arabic" w:cs="Traditional Arabic" w:hint="cs"/>
          <w:sz w:val="36"/>
          <w:szCs w:val="36"/>
          <w:rtl/>
        </w:rPr>
        <w:t xml:space="preserve"> ورواية المصريين عن مَ</w:t>
      </w:r>
      <w:r w:rsidR="00016336">
        <w:rPr>
          <w:rFonts w:ascii="Traditional Arabic" w:cs="Traditional Arabic" w:hint="cs"/>
          <w:sz w:val="36"/>
          <w:szCs w:val="36"/>
          <w:rtl/>
        </w:rPr>
        <w:t>ـ</w:t>
      </w:r>
      <w:r w:rsidRPr="00453BD4">
        <w:rPr>
          <w:rFonts w:ascii="Traditional Arabic" w:cs="Traditional Arabic" w:hint="cs"/>
          <w:sz w:val="36"/>
          <w:szCs w:val="36"/>
          <w:rtl/>
        </w:rPr>
        <w:t>الِكٍ</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9"/>
      </w:r>
      <w:r w:rsidRPr="00453BD4">
        <w:rPr>
          <w:rFonts w:ascii="AGA Arabesque" w:hAnsi="AGA Arabesque" w:cs="Traditional Arabic" w:hint="cs"/>
          <w:smallCaps/>
          <w:sz w:val="36"/>
          <w:szCs w:val="36"/>
          <w:vertAlign w:val="superscript"/>
          <w:rtl/>
        </w:rPr>
        <w:t>)</w:t>
      </w:r>
      <w:r w:rsidR="000156ED">
        <w:rPr>
          <w:rFonts w:cs="Traditional Arabic" w:hint="cs"/>
          <w:sz w:val="36"/>
          <w:szCs w:val="36"/>
          <w:rtl/>
        </w:rPr>
        <w:t>,</w:t>
      </w:r>
      <w:r w:rsidR="00503757">
        <w:rPr>
          <w:rFonts w:cs="Traditional Arabic" w:hint="cs"/>
          <w:sz w:val="36"/>
          <w:szCs w:val="36"/>
          <w:rtl/>
        </w:rPr>
        <w:t xml:space="preserve"> </w:t>
      </w:r>
      <w:r w:rsidRPr="00453BD4">
        <w:rPr>
          <w:rFonts w:cs="Traditional Arabic" w:hint="cs"/>
          <w:sz w:val="36"/>
          <w:szCs w:val="36"/>
          <w:rtl/>
        </w:rPr>
        <w:t>وقول اب</w:t>
      </w:r>
      <w:r w:rsidR="00016336">
        <w:rPr>
          <w:rFonts w:cs="Traditional Arabic" w:hint="cs"/>
          <w:sz w:val="36"/>
          <w:szCs w:val="36"/>
          <w:rtl/>
        </w:rPr>
        <w:t>ــ</w:t>
      </w:r>
      <w:r w:rsidRPr="00453BD4">
        <w:rPr>
          <w:rFonts w:cs="Traditional Arabic" w:hint="cs"/>
          <w:sz w:val="36"/>
          <w:szCs w:val="36"/>
          <w:rtl/>
        </w:rPr>
        <w:t>ن ال</w:t>
      </w:r>
      <w:r w:rsidR="00016336">
        <w:rPr>
          <w:rFonts w:cs="Traditional Arabic" w:hint="cs"/>
          <w:sz w:val="36"/>
          <w:szCs w:val="36"/>
          <w:rtl/>
        </w:rPr>
        <w:t>ـ</w:t>
      </w:r>
      <w:r w:rsidRPr="00453BD4">
        <w:rPr>
          <w:rFonts w:cs="Traditional Arabic" w:hint="cs"/>
          <w:sz w:val="36"/>
          <w:szCs w:val="36"/>
          <w:rtl/>
        </w:rPr>
        <w:t>ق</w:t>
      </w:r>
      <w:r w:rsidR="00016336">
        <w:rPr>
          <w:rFonts w:cs="Traditional Arabic" w:hint="cs"/>
          <w:sz w:val="36"/>
          <w:szCs w:val="36"/>
          <w:rtl/>
        </w:rPr>
        <w:t>ــ</w:t>
      </w:r>
      <w:r w:rsidRPr="00453BD4">
        <w:rPr>
          <w:rFonts w:cs="Traditional Arabic" w:hint="cs"/>
          <w:sz w:val="36"/>
          <w:szCs w:val="36"/>
          <w:rtl/>
        </w:rPr>
        <w:t>اس</w:t>
      </w:r>
      <w:r w:rsidR="00016336">
        <w:rPr>
          <w:rFonts w:cs="Traditional Arabic" w:hint="cs"/>
          <w:sz w:val="36"/>
          <w:szCs w:val="36"/>
          <w:rtl/>
        </w:rPr>
        <w:t>ـ</w:t>
      </w:r>
      <w:r w:rsidRPr="00453BD4">
        <w:rPr>
          <w:rFonts w:cs="Traditional Arabic" w:hint="cs"/>
          <w:sz w:val="36"/>
          <w:szCs w:val="36"/>
          <w:rtl/>
        </w:rPr>
        <w:t>م</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
      </w:r>
      <w:r w:rsidRPr="00453BD4">
        <w:rPr>
          <w:rFonts w:ascii="AGA Arabesque" w:hAnsi="AGA Arabesque" w:cs="Traditional Arabic" w:hint="cs"/>
          <w:smallCaps/>
          <w:sz w:val="36"/>
          <w:szCs w:val="36"/>
          <w:vertAlign w:val="superscript"/>
          <w:rtl/>
        </w:rPr>
        <w:t>)</w:t>
      </w:r>
      <w:r w:rsidR="001717F5">
        <w:rPr>
          <w:rFonts w:ascii="AGA Arabesque" w:hAnsi="AGA Arabesque" w:cs="Traditional Arabic" w:hint="cs"/>
          <w:smallCaps/>
          <w:sz w:val="36"/>
          <w:szCs w:val="36"/>
          <w:vertAlign w:val="superscript"/>
          <w:rtl/>
        </w:rPr>
        <w:t xml:space="preserve"> </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1"/>
      </w:r>
      <w:r w:rsidRPr="00453BD4">
        <w:rPr>
          <w:rFonts w:ascii="AGA Arabesque" w:hAnsi="AGA Arabesque" w:cs="Traditional Arabic" w:hint="cs"/>
          <w:smallCaps/>
          <w:sz w:val="36"/>
          <w:szCs w:val="36"/>
          <w:vertAlign w:val="superscript"/>
          <w:rtl/>
        </w:rPr>
        <w:t>)</w:t>
      </w:r>
      <w:r w:rsidR="00940C5C">
        <w:rPr>
          <w:rFonts w:cs="Traditional Arabic" w:hint="cs"/>
          <w:sz w:val="36"/>
          <w:szCs w:val="36"/>
          <w:rtl/>
        </w:rPr>
        <w:t xml:space="preserve">, </w:t>
      </w:r>
      <w:r w:rsidRPr="00453BD4">
        <w:rPr>
          <w:rFonts w:cs="Traditional Arabic" w:hint="cs"/>
          <w:sz w:val="36"/>
          <w:szCs w:val="36"/>
          <w:rtl/>
        </w:rPr>
        <w:t>والم</w:t>
      </w:r>
      <w:r w:rsidR="00016336">
        <w:rPr>
          <w:rFonts w:cs="Traditional Arabic" w:hint="cs"/>
          <w:sz w:val="36"/>
          <w:szCs w:val="36"/>
          <w:rtl/>
        </w:rPr>
        <w:t>ـــ</w:t>
      </w:r>
      <w:r w:rsidRPr="00453BD4">
        <w:rPr>
          <w:rFonts w:cs="Traditional Arabic" w:hint="cs"/>
          <w:sz w:val="36"/>
          <w:szCs w:val="36"/>
          <w:rtl/>
        </w:rPr>
        <w:t>ذهب عن</w:t>
      </w:r>
      <w:r w:rsidR="00016336">
        <w:rPr>
          <w:rFonts w:cs="Traditional Arabic" w:hint="cs"/>
          <w:sz w:val="36"/>
          <w:szCs w:val="36"/>
          <w:rtl/>
        </w:rPr>
        <w:t>ــــ</w:t>
      </w:r>
      <w:r w:rsidRPr="00453BD4">
        <w:rPr>
          <w:rFonts w:cs="Traditional Arabic" w:hint="cs"/>
          <w:sz w:val="36"/>
          <w:szCs w:val="36"/>
          <w:rtl/>
        </w:rPr>
        <w:t>د الش</w:t>
      </w:r>
      <w:r w:rsidR="00016336">
        <w:rPr>
          <w:rFonts w:cs="Traditional Arabic" w:hint="cs"/>
          <w:sz w:val="36"/>
          <w:szCs w:val="36"/>
          <w:rtl/>
        </w:rPr>
        <w:t>ــ</w:t>
      </w:r>
      <w:r w:rsidRPr="00453BD4">
        <w:rPr>
          <w:rFonts w:cs="Traditional Arabic" w:hint="cs"/>
          <w:sz w:val="36"/>
          <w:szCs w:val="36"/>
          <w:rtl/>
        </w:rPr>
        <w:t>اف</w:t>
      </w:r>
      <w:r w:rsidR="00016336">
        <w:rPr>
          <w:rFonts w:cs="Traditional Arabic" w:hint="cs"/>
          <w:sz w:val="36"/>
          <w:szCs w:val="36"/>
          <w:rtl/>
        </w:rPr>
        <w:t>ـ</w:t>
      </w:r>
      <w:r w:rsidRPr="00453BD4">
        <w:rPr>
          <w:rFonts w:cs="Traditional Arabic" w:hint="cs"/>
          <w:sz w:val="36"/>
          <w:szCs w:val="36"/>
          <w:rtl/>
        </w:rPr>
        <w:t>عي</w:t>
      </w:r>
      <w:r w:rsidR="00016336">
        <w:rPr>
          <w:rFonts w:cs="Traditional Arabic" w:hint="cs"/>
          <w:sz w:val="36"/>
          <w:szCs w:val="36"/>
          <w:rtl/>
        </w:rPr>
        <w:t>ـــ</w:t>
      </w:r>
      <w:r w:rsidRPr="00453BD4">
        <w:rPr>
          <w:rFonts w:cs="Traditional Arabic" w:hint="cs"/>
          <w:sz w:val="36"/>
          <w:szCs w:val="36"/>
          <w:rtl/>
        </w:rPr>
        <w:t>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2"/>
      </w:r>
      <w:r w:rsidRPr="00453BD4">
        <w:rPr>
          <w:rFonts w:ascii="AGA Arabesque" w:hAnsi="AGA Arabesque" w:cs="Traditional Arabic" w:hint="cs"/>
          <w:smallCaps/>
          <w:sz w:val="36"/>
          <w:szCs w:val="36"/>
          <w:vertAlign w:val="superscript"/>
          <w:rtl/>
        </w:rPr>
        <w:t>)</w:t>
      </w:r>
      <w:r w:rsidR="00940C5C">
        <w:rPr>
          <w:rFonts w:cs="Traditional Arabic" w:hint="cs"/>
          <w:sz w:val="36"/>
          <w:szCs w:val="36"/>
          <w:rtl/>
        </w:rPr>
        <w:t>،</w:t>
      </w:r>
    </w:p>
    <w:p w:rsidR="00F22B45" w:rsidRPr="00697E4B" w:rsidRDefault="00F22B45" w:rsidP="00D56691">
      <w:pPr>
        <w:widowControl w:val="0"/>
        <w:tabs>
          <w:tab w:val="left" w:pos="8788"/>
        </w:tabs>
        <w:spacing w:after="0" w:line="240" w:lineRule="auto"/>
        <w:jc w:val="lowKashida"/>
        <w:rPr>
          <w:rFonts w:ascii="Traditional Arabic" w:cs="Traditional Arabic"/>
          <w:sz w:val="36"/>
          <w:szCs w:val="36"/>
          <w:rtl/>
        </w:rPr>
      </w:pPr>
      <w:r w:rsidRPr="00453BD4">
        <w:rPr>
          <w:rFonts w:cs="Traditional Arabic" w:hint="cs"/>
          <w:sz w:val="36"/>
          <w:szCs w:val="36"/>
          <w:rtl/>
        </w:rPr>
        <w:lastRenderedPageBreak/>
        <w:t>والحنابلة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3"/>
      </w:r>
      <w:r w:rsidRPr="00453BD4">
        <w:rPr>
          <w:rFonts w:ascii="AGA Arabesque" w:hAnsi="AGA Arabesque" w:cs="Traditional Arabic" w:hint="cs"/>
          <w:smallCaps/>
          <w:sz w:val="36"/>
          <w:szCs w:val="36"/>
          <w:vertAlign w:val="superscript"/>
          <w:rtl/>
        </w:rPr>
        <w:t>)</w:t>
      </w:r>
      <w:r w:rsidR="00940C5C">
        <w:rPr>
          <w:rFonts w:cs="Traditional Arabic" w:hint="cs"/>
          <w:sz w:val="36"/>
          <w:szCs w:val="36"/>
          <w:rtl/>
        </w:rPr>
        <w:t>,</w:t>
      </w:r>
      <w:r w:rsidR="00016336">
        <w:rPr>
          <w:rFonts w:cs="Traditional Arabic" w:hint="cs"/>
          <w:sz w:val="36"/>
          <w:szCs w:val="36"/>
          <w:rtl/>
        </w:rPr>
        <w:t xml:space="preserve"> </w:t>
      </w:r>
      <w:r w:rsidRPr="00453BD4">
        <w:rPr>
          <w:rFonts w:cs="Traditional Arabic" w:hint="cs"/>
          <w:sz w:val="36"/>
          <w:szCs w:val="36"/>
          <w:rtl/>
        </w:rPr>
        <w:t>وبه قال إسحاق</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4"/>
      </w:r>
      <w:r w:rsidRPr="00453BD4">
        <w:rPr>
          <w:rFonts w:ascii="AGA Arabesque" w:hAnsi="AGA Arabesque" w:cs="Traditional Arabic" w:hint="cs"/>
          <w:smallCaps/>
          <w:sz w:val="36"/>
          <w:szCs w:val="36"/>
          <w:vertAlign w:val="superscript"/>
          <w:rtl/>
        </w:rPr>
        <w:t>) (</w:t>
      </w:r>
      <w:r w:rsidRPr="00453BD4">
        <w:rPr>
          <w:rStyle w:val="ae"/>
          <w:rFonts w:ascii="AGA Arabesque" w:hAnsi="AGA Arabesque"/>
          <w:smallCaps/>
          <w:sz w:val="36"/>
          <w:szCs w:val="36"/>
          <w:rtl/>
        </w:rPr>
        <w:footnoteReference w:id="15"/>
      </w:r>
      <w:r w:rsidRPr="00453BD4">
        <w:rPr>
          <w:rFonts w:ascii="AGA Arabesque" w:hAnsi="AGA Arabesque" w:cs="Traditional Arabic" w:hint="cs"/>
          <w:smallCaps/>
          <w:sz w:val="36"/>
          <w:szCs w:val="36"/>
          <w:vertAlign w:val="superscript"/>
          <w:rtl/>
        </w:rPr>
        <w:t>)</w:t>
      </w:r>
      <w:r w:rsidRPr="00453BD4">
        <w:rPr>
          <w:rFonts w:ascii="AGA Arabesque" w:hAnsi="AGA Arabesque" w:cs="Traditional Arabic" w:hint="cs"/>
          <w:smallCaps/>
          <w:sz w:val="36"/>
          <w:szCs w:val="36"/>
          <w:rtl/>
        </w:rPr>
        <w:t>,</w:t>
      </w:r>
      <w:r w:rsidR="00016336">
        <w:rPr>
          <w:rFonts w:ascii="AGA Arabesque" w:hAnsi="AGA Arabesque" w:cs="Traditional Arabic" w:hint="cs"/>
          <w:smallCaps/>
          <w:sz w:val="36"/>
          <w:szCs w:val="36"/>
          <w:rtl/>
        </w:rPr>
        <w:t xml:space="preserve"> </w:t>
      </w:r>
      <w:r w:rsidR="003E7324">
        <w:rPr>
          <w:rFonts w:cs="Traditional Arabic" w:hint="cs"/>
          <w:sz w:val="36"/>
          <w:szCs w:val="36"/>
          <w:rtl/>
        </w:rPr>
        <w:t>وأبو</w:t>
      </w:r>
      <w:r w:rsidRPr="00453BD4">
        <w:rPr>
          <w:rFonts w:cs="Traditional Arabic" w:hint="cs"/>
          <w:sz w:val="36"/>
          <w:szCs w:val="36"/>
          <w:rtl/>
        </w:rPr>
        <w:t xml:space="preserve"> عبيد</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6"/>
      </w:r>
      <w:r w:rsidRPr="00453BD4">
        <w:rPr>
          <w:rFonts w:ascii="AGA Arabesque" w:hAnsi="AGA Arabesque" w:cs="Traditional Arabic" w:hint="cs"/>
          <w:smallCaps/>
          <w:sz w:val="36"/>
          <w:szCs w:val="36"/>
          <w:vertAlign w:val="superscript"/>
          <w:rtl/>
        </w:rPr>
        <w:t>)</w:t>
      </w:r>
      <w:r w:rsidR="003E7324">
        <w:rPr>
          <w:rFonts w:ascii="AGA Arabesque" w:hAnsi="AGA Arabesque" w:cs="Traditional Arabic" w:hint="cs"/>
          <w:smallCaps/>
          <w:sz w:val="36"/>
          <w:szCs w:val="36"/>
          <w:vertAlign w:val="superscript"/>
          <w:rtl/>
        </w:rPr>
        <w:t xml:space="preserve"> </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7"/>
      </w:r>
      <w:r w:rsidRPr="00453BD4">
        <w:rPr>
          <w:rFonts w:ascii="AGA Arabesque" w:hAnsi="AGA Arabesque" w:cs="Traditional Arabic" w:hint="cs"/>
          <w:smallCaps/>
          <w:sz w:val="36"/>
          <w:szCs w:val="36"/>
          <w:vertAlign w:val="superscript"/>
          <w:rtl/>
        </w:rPr>
        <w:t>)</w:t>
      </w:r>
      <w:r w:rsidR="00940C5C">
        <w:rPr>
          <w:rFonts w:cs="Traditional Arabic" w:hint="cs"/>
          <w:sz w:val="36"/>
          <w:szCs w:val="36"/>
          <w:rtl/>
        </w:rPr>
        <w:t>,</w:t>
      </w:r>
      <w:r w:rsidR="00016336">
        <w:rPr>
          <w:rFonts w:ascii="Traditional Arabic" w:cs="Traditional Arabic" w:hint="cs"/>
          <w:sz w:val="36"/>
          <w:szCs w:val="36"/>
          <w:rtl/>
        </w:rPr>
        <w:t xml:space="preserve"> </w:t>
      </w:r>
      <w:r w:rsidR="00697E4B">
        <w:rPr>
          <w:rFonts w:ascii="Traditional Arabic" w:cs="Traditional Arabic" w:hint="cs"/>
          <w:sz w:val="36"/>
          <w:szCs w:val="36"/>
          <w:rtl/>
        </w:rPr>
        <w:t>و</w:t>
      </w:r>
      <w:r w:rsidRPr="00453BD4">
        <w:rPr>
          <w:rFonts w:cs="Traditional Arabic" w:hint="cs"/>
          <w:sz w:val="36"/>
          <w:szCs w:val="36"/>
          <w:rtl/>
        </w:rPr>
        <w:t>أبو ثو</w:t>
      </w:r>
      <w:r w:rsidR="003E7324">
        <w:rPr>
          <w:rFonts w:cs="Traditional Arabic" w:hint="cs"/>
          <w:sz w:val="36"/>
          <w:szCs w:val="36"/>
          <w:rtl/>
        </w:rPr>
        <w:t>ر</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8"/>
      </w:r>
      <w:r w:rsidRPr="00453BD4">
        <w:rPr>
          <w:rFonts w:ascii="AGA Arabesque" w:hAnsi="AGA Arabesque" w:cs="Traditional Arabic" w:hint="cs"/>
          <w:smallCaps/>
          <w:sz w:val="36"/>
          <w:szCs w:val="36"/>
          <w:vertAlign w:val="superscript"/>
          <w:rtl/>
        </w:rPr>
        <w:t>)</w:t>
      </w:r>
      <w:r w:rsidR="005E3E9B">
        <w:rPr>
          <w:rFonts w:ascii="AGA Arabesque" w:hAnsi="AGA Arabesque" w:cs="Traditional Arabic" w:hint="cs"/>
          <w:smallCaps/>
          <w:sz w:val="36"/>
          <w:szCs w:val="36"/>
          <w:vertAlign w:val="superscript"/>
          <w:rtl/>
        </w:rPr>
        <w:t xml:space="preserve">  </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9"/>
      </w:r>
      <w:r w:rsidRPr="00453BD4">
        <w:rPr>
          <w:rFonts w:ascii="AGA Arabesque" w:hAnsi="AGA Arabesque" w:cs="Traditional Arabic" w:hint="cs"/>
          <w:smallCaps/>
          <w:sz w:val="36"/>
          <w:szCs w:val="36"/>
          <w:vertAlign w:val="superscript"/>
          <w:rtl/>
        </w:rPr>
        <w:t>)</w:t>
      </w:r>
      <w:r w:rsidR="006752F4">
        <w:rPr>
          <w:rFonts w:cs="Traditional Arabic" w:hint="cs"/>
          <w:sz w:val="36"/>
          <w:szCs w:val="36"/>
          <w:rtl/>
        </w:rPr>
        <w:t>, وهو اختيار المباركفوري.</w:t>
      </w:r>
    </w:p>
    <w:p w:rsidR="00C50A1E" w:rsidRPr="00E729B7" w:rsidRDefault="00C50A1E" w:rsidP="00763F01">
      <w:pPr>
        <w:widowControl w:val="0"/>
        <w:tabs>
          <w:tab w:val="left" w:pos="8788"/>
        </w:tabs>
        <w:spacing w:after="0" w:line="240" w:lineRule="auto"/>
        <w:jc w:val="lowKashida"/>
        <w:rPr>
          <w:rFonts w:cs="Traditional Arabic"/>
          <w:sz w:val="36"/>
          <w:szCs w:val="36"/>
          <w:rtl/>
        </w:rPr>
      </w:pPr>
      <w:r w:rsidRPr="00453BD4">
        <w:rPr>
          <w:rFonts w:cs="Traditional Arabic" w:hint="cs"/>
          <w:b/>
          <w:bCs/>
          <w:sz w:val="36"/>
          <w:szCs w:val="36"/>
          <w:rtl/>
        </w:rPr>
        <w:t>القول ال</w:t>
      </w:r>
      <w:r>
        <w:rPr>
          <w:rFonts w:cs="Traditional Arabic" w:hint="cs"/>
          <w:b/>
          <w:bCs/>
          <w:sz w:val="36"/>
          <w:szCs w:val="36"/>
          <w:rtl/>
        </w:rPr>
        <w:t>ثاني</w:t>
      </w:r>
      <w:r w:rsidRPr="00453BD4">
        <w:rPr>
          <w:rFonts w:cs="Traditional Arabic" w:hint="cs"/>
          <w:sz w:val="36"/>
          <w:szCs w:val="36"/>
          <w:rtl/>
        </w:rPr>
        <w:t>: إن الماء لا ينجسه شيء بوقوع النجاسة فيه</w:t>
      </w:r>
      <w:r>
        <w:rPr>
          <w:rFonts w:cs="Traditional Arabic" w:hint="cs"/>
          <w:sz w:val="36"/>
          <w:szCs w:val="36"/>
          <w:rtl/>
        </w:rPr>
        <w:t xml:space="preserve"> ما لم يتغير سواء كان الماء قليلا أو كثيرا</w:t>
      </w:r>
      <w:r w:rsidRPr="00453BD4">
        <w:rPr>
          <w:rFonts w:cs="Traditional Arabic" w:hint="cs"/>
          <w:sz w:val="36"/>
          <w:szCs w:val="36"/>
          <w:rtl/>
        </w:rPr>
        <w:t>,</w:t>
      </w:r>
      <w:r>
        <w:rPr>
          <w:rFonts w:cs="Traditional Arabic" w:hint="cs"/>
          <w:sz w:val="36"/>
          <w:szCs w:val="36"/>
          <w:rtl/>
        </w:rPr>
        <w:t xml:space="preserve"> </w:t>
      </w:r>
      <w:r w:rsidR="00662E92">
        <w:rPr>
          <w:rFonts w:cs="Traditional Arabic" w:hint="cs"/>
          <w:sz w:val="36"/>
          <w:szCs w:val="36"/>
          <w:rtl/>
        </w:rPr>
        <w:t>رُوي</w:t>
      </w:r>
      <w:r>
        <w:rPr>
          <w:rFonts w:cs="Traditional Arabic" w:hint="cs"/>
          <w:sz w:val="36"/>
          <w:szCs w:val="36"/>
          <w:rtl/>
        </w:rPr>
        <w:t xml:space="preserve"> ذلك</w:t>
      </w:r>
      <w:r w:rsidRPr="00453BD4">
        <w:rPr>
          <w:rFonts w:cs="Traditional Arabic" w:hint="cs"/>
          <w:sz w:val="36"/>
          <w:szCs w:val="36"/>
          <w:rtl/>
        </w:rPr>
        <w:t xml:space="preserve"> عن ابن عباس</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20"/>
      </w:r>
      <w:r w:rsidRPr="00453BD4">
        <w:rPr>
          <w:rFonts w:ascii="AGA Arabesque" w:hAnsi="AGA Arabesque" w:cs="Traditional Arabic" w:hint="cs"/>
          <w:smallCaps/>
          <w:sz w:val="36"/>
          <w:szCs w:val="36"/>
          <w:vertAlign w:val="superscript"/>
          <w:rtl/>
        </w:rPr>
        <w:t xml:space="preserve">) </w:t>
      </w:r>
      <w:r w:rsidRPr="00453BD4">
        <w:rPr>
          <w:rFonts w:cs="Traditional Arabic" w:hint="cs"/>
          <w:sz w:val="36"/>
          <w:szCs w:val="36"/>
          <w:rtl/>
        </w:rPr>
        <w:t>,</w:t>
      </w:r>
      <w:r>
        <w:rPr>
          <w:rFonts w:cs="Traditional Arabic" w:hint="cs"/>
          <w:sz w:val="36"/>
          <w:szCs w:val="36"/>
          <w:rtl/>
        </w:rPr>
        <w:t xml:space="preserve"> </w:t>
      </w:r>
      <w:r w:rsidRPr="00453BD4">
        <w:rPr>
          <w:rFonts w:cs="Traditional Arabic" w:hint="cs"/>
          <w:sz w:val="36"/>
          <w:szCs w:val="36"/>
          <w:rtl/>
        </w:rPr>
        <w:t>وحذيفة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21"/>
      </w:r>
      <w:r w:rsidRPr="00453BD4">
        <w:rPr>
          <w:rFonts w:ascii="AGA Arabesque" w:hAnsi="AGA Arabesque" w:cs="Traditional Arabic" w:hint="cs"/>
          <w:smallCaps/>
          <w:sz w:val="36"/>
          <w:szCs w:val="36"/>
          <w:vertAlign w:val="superscript"/>
          <w:rtl/>
        </w:rPr>
        <w:t xml:space="preserve">) </w:t>
      </w:r>
      <w:r w:rsidR="003E7324">
        <w:rPr>
          <w:rFonts w:cs="Traditional Arabic" w:hint="cs"/>
          <w:sz w:val="36"/>
          <w:szCs w:val="36"/>
          <w:rtl/>
        </w:rPr>
        <w:t xml:space="preserve">, </w:t>
      </w:r>
      <w:r w:rsidRPr="00453BD4">
        <w:rPr>
          <w:rFonts w:cs="Traditional Arabic" w:hint="cs"/>
          <w:sz w:val="36"/>
          <w:szCs w:val="36"/>
          <w:rtl/>
        </w:rPr>
        <w:t>وأبي هريرة</w:t>
      </w:r>
      <w:r w:rsidRPr="00453BD4">
        <w:rPr>
          <w:rFonts w:ascii="AGA Arabesque" w:hAnsi="AGA Arabesque" w:cs="Traditional Arabic" w:hint="cs"/>
          <w:smallCaps/>
          <w:sz w:val="36"/>
          <w:szCs w:val="36"/>
          <w:vertAlign w:val="superscript"/>
          <w:rtl/>
        </w:rPr>
        <w:t xml:space="preserve"> </w:t>
      </w:r>
      <w:r w:rsidR="00367133">
        <w:rPr>
          <w:rFonts w:cs="Traditional Arabic" w:hint="cs"/>
          <w:sz w:val="36"/>
          <w:szCs w:val="36"/>
        </w:rPr>
        <w:sym w:font="AGA Arabesque" w:char="F079"/>
      </w:r>
      <w:r w:rsidR="00166F86" w:rsidRPr="00453BD4">
        <w:rPr>
          <w:rFonts w:ascii="AGA Arabesque" w:hAnsi="AGA Arabesque" w:cs="Traditional Arabic" w:hint="cs"/>
          <w:smallCaps/>
          <w:sz w:val="36"/>
          <w:szCs w:val="36"/>
          <w:vertAlign w:val="superscript"/>
          <w:rtl/>
        </w:rPr>
        <w:t>(</w:t>
      </w:r>
      <w:r w:rsidR="00166F86" w:rsidRPr="00453BD4">
        <w:rPr>
          <w:rStyle w:val="ae"/>
          <w:rFonts w:ascii="AGA Arabesque" w:hAnsi="AGA Arabesque"/>
          <w:smallCaps/>
          <w:sz w:val="36"/>
          <w:szCs w:val="36"/>
          <w:rtl/>
        </w:rPr>
        <w:footnoteReference w:id="22"/>
      </w:r>
      <w:r w:rsidR="00166F86" w:rsidRPr="00453BD4">
        <w:rPr>
          <w:rFonts w:ascii="AGA Arabesque" w:hAnsi="AGA Arabesque" w:cs="Traditional Arabic" w:hint="cs"/>
          <w:smallCaps/>
          <w:sz w:val="36"/>
          <w:szCs w:val="36"/>
          <w:vertAlign w:val="superscript"/>
          <w:rtl/>
        </w:rPr>
        <w:t>)</w:t>
      </w:r>
      <w:r w:rsidR="003E7324">
        <w:rPr>
          <w:rFonts w:cs="Traditional Arabic" w:hint="cs"/>
          <w:sz w:val="36"/>
          <w:szCs w:val="36"/>
          <w:rtl/>
        </w:rPr>
        <w:t>,</w:t>
      </w:r>
      <w:r w:rsidR="00535AD8">
        <w:rPr>
          <w:rFonts w:cs="Traditional Arabic" w:hint="cs"/>
          <w:sz w:val="36"/>
          <w:szCs w:val="36"/>
          <w:rtl/>
        </w:rPr>
        <w:t xml:space="preserve"> وهو قول </w:t>
      </w:r>
      <w:r w:rsidR="00AF4E20">
        <w:rPr>
          <w:rFonts w:cs="Traditional Arabic" w:hint="cs"/>
          <w:sz w:val="36"/>
          <w:szCs w:val="36"/>
          <w:rtl/>
        </w:rPr>
        <w:t>ا</w:t>
      </w:r>
      <w:r>
        <w:rPr>
          <w:rFonts w:cs="Traditional Arabic" w:hint="cs"/>
          <w:sz w:val="36"/>
          <w:szCs w:val="36"/>
          <w:rtl/>
        </w:rPr>
        <w:t xml:space="preserve">بن </w:t>
      </w:r>
      <w:r w:rsidRPr="00453BD4">
        <w:rPr>
          <w:rFonts w:cs="Traditional Arabic" w:hint="cs"/>
          <w:sz w:val="36"/>
          <w:szCs w:val="36"/>
          <w:rtl/>
        </w:rPr>
        <w:lastRenderedPageBreak/>
        <w:t>المسيب</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23"/>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w:t>
      </w:r>
      <w:r>
        <w:rPr>
          <w:rFonts w:cs="Traditional Arabic" w:hint="cs"/>
          <w:sz w:val="36"/>
          <w:szCs w:val="36"/>
          <w:rtl/>
        </w:rPr>
        <w:t xml:space="preserve"> </w:t>
      </w:r>
      <w:r w:rsidRPr="00453BD4">
        <w:rPr>
          <w:rFonts w:cs="Traditional Arabic" w:hint="cs"/>
          <w:sz w:val="36"/>
          <w:szCs w:val="36"/>
          <w:rtl/>
        </w:rPr>
        <w:t>وعكرمة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24"/>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 وابن</w:t>
      </w:r>
      <w:r>
        <w:rPr>
          <w:rFonts w:cs="Traditional Arabic" w:hint="cs"/>
          <w:sz w:val="36"/>
          <w:szCs w:val="36"/>
          <w:rtl/>
        </w:rPr>
        <w:t xml:space="preserve"> </w:t>
      </w:r>
      <w:r w:rsidRPr="00453BD4">
        <w:rPr>
          <w:rFonts w:cs="Traditional Arabic" w:hint="cs"/>
          <w:sz w:val="36"/>
          <w:szCs w:val="36"/>
          <w:rtl/>
        </w:rPr>
        <w:t>جبير</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25"/>
      </w:r>
      <w:r w:rsidRPr="00453BD4">
        <w:rPr>
          <w:rFonts w:ascii="AGA Arabesque" w:hAnsi="AGA Arabesque" w:cs="Traditional Arabic" w:hint="cs"/>
          <w:smallCaps/>
          <w:sz w:val="36"/>
          <w:szCs w:val="36"/>
          <w:vertAlign w:val="superscript"/>
          <w:rtl/>
        </w:rPr>
        <w:t>)</w:t>
      </w:r>
      <w:r>
        <w:rPr>
          <w:rFonts w:cs="Traditional Arabic" w:hint="cs"/>
          <w:sz w:val="36"/>
          <w:szCs w:val="36"/>
          <w:rtl/>
        </w:rPr>
        <w:t>,</w:t>
      </w:r>
      <w:r w:rsidRPr="00453BD4">
        <w:rPr>
          <w:rFonts w:cs="Traditional Arabic" w:hint="cs"/>
          <w:sz w:val="36"/>
          <w:szCs w:val="36"/>
          <w:rtl/>
        </w:rPr>
        <w:t xml:space="preserve"> </w:t>
      </w:r>
      <w:r>
        <w:rPr>
          <w:rFonts w:cs="Traditional Arabic" w:hint="cs"/>
          <w:sz w:val="36"/>
          <w:szCs w:val="36"/>
          <w:rtl/>
        </w:rPr>
        <w:t>و</w:t>
      </w:r>
      <w:r w:rsidRPr="00453BD4">
        <w:rPr>
          <w:rFonts w:cs="Traditional Arabic" w:hint="cs"/>
          <w:sz w:val="36"/>
          <w:szCs w:val="36"/>
          <w:rtl/>
        </w:rPr>
        <w:t>عبد الرحمن</w:t>
      </w:r>
      <w:r>
        <w:rPr>
          <w:rFonts w:cs="Traditional Arabic" w:hint="cs"/>
          <w:sz w:val="36"/>
          <w:szCs w:val="36"/>
          <w:rtl/>
        </w:rPr>
        <w:t xml:space="preserve"> </w:t>
      </w:r>
      <w:r w:rsidRPr="00453BD4">
        <w:rPr>
          <w:rFonts w:cs="Traditional Arabic" w:hint="cs"/>
          <w:sz w:val="36"/>
          <w:szCs w:val="36"/>
          <w:rtl/>
        </w:rPr>
        <w:t>بن أبي ليلى</w:t>
      </w:r>
      <w:r>
        <w:rPr>
          <w:rFonts w:cs="Traditional Arabic" w:hint="cs"/>
          <w:sz w:val="36"/>
          <w:szCs w:val="36"/>
          <w:rtl/>
        </w:rPr>
        <w:t xml:space="preserve">, </w:t>
      </w:r>
      <w:r w:rsidRPr="00453BD4">
        <w:rPr>
          <w:rFonts w:cs="Traditional Arabic" w:hint="cs"/>
          <w:sz w:val="36"/>
          <w:szCs w:val="36"/>
          <w:rtl/>
        </w:rPr>
        <w:t>ومجاهد</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26"/>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 وجابر بن زيد</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27"/>
      </w:r>
      <w:r w:rsidRPr="00453BD4">
        <w:rPr>
          <w:rFonts w:ascii="AGA Arabesque" w:hAnsi="AGA Arabesque" w:cs="Traditional Arabic" w:hint="cs"/>
          <w:smallCaps/>
          <w:sz w:val="36"/>
          <w:szCs w:val="36"/>
          <w:vertAlign w:val="superscript"/>
          <w:rtl/>
        </w:rPr>
        <w:t>) (</w:t>
      </w:r>
      <w:r w:rsidRPr="00453BD4">
        <w:rPr>
          <w:rStyle w:val="ae"/>
          <w:rFonts w:ascii="AGA Arabesque" w:hAnsi="AGA Arabesque"/>
          <w:smallCaps/>
          <w:sz w:val="36"/>
          <w:szCs w:val="36"/>
          <w:rtl/>
        </w:rPr>
        <w:footnoteReference w:id="28"/>
      </w:r>
      <w:r w:rsidRPr="00453BD4">
        <w:rPr>
          <w:rFonts w:ascii="AGA Arabesque" w:hAnsi="AGA Arabesque" w:cs="Traditional Arabic" w:hint="cs"/>
          <w:smallCaps/>
          <w:sz w:val="36"/>
          <w:szCs w:val="36"/>
          <w:vertAlign w:val="superscript"/>
          <w:rtl/>
        </w:rPr>
        <w:t>)</w:t>
      </w:r>
      <w:r w:rsidR="006921E5">
        <w:rPr>
          <w:rFonts w:cs="Traditional Arabic" w:hint="cs"/>
          <w:sz w:val="36"/>
          <w:szCs w:val="36"/>
          <w:rtl/>
        </w:rPr>
        <w:t>،</w:t>
      </w:r>
      <w:r w:rsidR="00535AD8">
        <w:rPr>
          <w:rFonts w:cs="Traditional Arabic" w:hint="cs"/>
          <w:sz w:val="36"/>
          <w:szCs w:val="36"/>
          <w:rtl/>
        </w:rPr>
        <w:t xml:space="preserve"> </w:t>
      </w:r>
      <w:r w:rsidRPr="00453BD4">
        <w:rPr>
          <w:rFonts w:ascii="Traditional Arabic" w:cs="Traditional Arabic" w:hint="cs"/>
          <w:sz w:val="36"/>
          <w:szCs w:val="36"/>
          <w:rtl/>
        </w:rPr>
        <w:t xml:space="preserve">وهو </w:t>
      </w:r>
      <w:r>
        <w:rPr>
          <w:rFonts w:ascii="Traditional Arabic" w:cs="Traditional Arabic" w:hint="cs"/>
          <w:sz w:val="36"/>
          <w:szCs w:val="36"/>
          <w:rtl/>
        </w:rPr>
        <w:t xml:space="preserve">رواية </w:t>
      </w:r>
      <w:r w:rsidRPr="00453BD4">
        <w:rPr>
          <w:rFonts w:ascii="Traditional Arabic" w:cs="Traditional Arabic" w:hint="cs"/>
          <w:sz w:val="36"/>
          <w:szCs w:val="36"/>
          <w:rtl/>
        </w:rPr>
        <w:t>المدنيين</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29"/>
      </w:r>
      <w:r w:rsidRPr="00453BD4">
        <w:rPr>
          <w:rFonts w:ascii="AGA Arabesque" w:hAnsi="AGA Arabesque" w:cs="Traditional Arabic" w:hint="cs"/>
          <w:smallCaps/>
          <w:sz w:val="36"/>
          <w:szCs w:val="36"/>
          <w:vertAlign w:val="superscript"/>
          <w:rtl/>
        </w:rPr>
        <w:t>)</w:t>
      </w:r>
      <w:r>
        <w:rPr>
          <w:rFonts w:ascii="Traditional Arabic" w:cs="Traditional Arabic" w:hint="cs"/>
          <w:sz w:val="36"/>
          <w:szCs w:val="36"/>
          <w:rtl/>
        </w:rPr>
        <w:t xml:space="preserve"> </w:t>
      </w:r>
      <w:r w:rsidRPr="00453BD4">
        <w:rPr>
          <w:rFonts w:ascii="Traditional Arabic" w:cs="Traditional Arabic" w:hint="cs"/>
          <w:sz w:val="36"/>
          <w:szCs w:val="36"/>
          <w:rtl/>
        </w:rPr>
        <w:t>عن مالك</w:t>
      </w:r>
      <w:r>
        <w:rPr>
          <w:rFonts w:cs="Traditional Arabic" w:hint="cs"/>
          <w:sz w:val="36"/>
          <w:szCs w:val="36"/>
          <w:rtl/>
        </w:rPr>
        <w:t xml:space="preserve"> </w:t>
      </w:r>
      <w:r w:rsidRPr="00453BD4">
        <w:rPr>
          <w:rFonts w:cs="Traditional Arabic" w:hint="cs"/>
          <w:sz w:val="36"/>
          <w:szCs w:val="36"/>
          <w:rtl/>
        </w:rPr>
        <w:t>وهي المذهب</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30"/>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 وقول ابن وهب</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31"/>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 xml:space="preserve"> من أصحابه </w:t>
      </w:r>
      <w:r w:rsidRPr="00453BD4">
        <w:rPr>
          <w:rFonts w:cs="Traditional Arabic" w:hint="cs"/>
          <w:sz w:val="36"/>
          <w:szCs w:val="36"/>
          <w:rtl/>
        </w:rPr>
        <w:lastRenderedPageBreak/>
        <w:t>المصريين</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32"/>
      </w:r>
      <w:r w:rsidRPr="00453BD4">
        <w:rPr>
          <w:rFonts w:ascii="AGA Arabesque" w:hAnsi="AGA Arabesque" w:cs="Traditional Arabic" w:hint="cs"/>
          <w:smallCaps/>
          <w:sz w:val="36"/>
          <w:szCs w:val="36"/>
          <w:vertAlign w:val="superscript"/>
          <w:rtl/>
        </w:rPr>
        <w:t>) (</w:t>
      </w:r>
      <w:r w:rsidRPr="00453BD4">
        <w:rPr>
          <w:rStyle w:val="ae"/>
          <w:rFonts w:ascii="AGA Arabesque" w:hAnsi="AGA Arabesque"/>
          <w:smallCaps/>
          <w:sz w:val="36"/>
          <w:szCs w:val="36"/>
          <w:rtl/>
        </w:rPr>
        <w:footnoteReference w:id="33"/>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w:t>
      </w:r>
      <w:r>
        <w:rPr>
          <w:rFonts w:cs="Traditional Arabic" w:hint="cs"/>
          <w:sz w:val="36"/>
          <w:szCs w:val="36"/>
          <w:rtl/>
        </w:rPr>
        <w:t xml:space="preserve"> </w:t>
      </w:r>
      <w:r w:rsidRPr="00453BD4">
        <w:rPr>
          <w:rFonts w:ascii="Traditional Arabic" w:cs="Traditional Arabic" w:hint="cs"/>
          <w:sz w:val="36"/>
          <w:szCs w:val="36"/>
          <w:rtl/>
        </w:rPr>
        <w:t>وكثير</w:t>
      </w:r>
      <w:r>
        <w:rPr>
          <w:rFonts w:ascii="Traditional Arabic" w:cs="Traditional Arabic" w:hint="cs"/>
          <w:sz w:val="36"/>
          <w:szCs w:val="36"/>
          <w:rtl/>
        </w:rPr>
        <w:t>ٍ</w:t>
      </w:r>
      <w:r w:rsidRPr="00453BD4">
        <w:rPr>
          <w:rFonts w:ascii="Traditional Arabic" w:cs="Traditional Arabic" w:hint="cs"/>
          <w:sz w:val="36"/>
          <w:szCs w:val="36"/>
          <w:rtl/>
        </w:rPr>
        <w:t xml:space="preserve"> م</w:t>
      </w:r>
      <w:r w:rsidR="00C464E3">
        <w:rPr>
          <w:rFonts w:ascii="Traditional Arabic" w:cs="Traditional Arabic" w:hint="cs"/>
          <w:sz w:val="36"/>
          <w:szCs w:val="36"/>
          <w:rtl/>
        </w:rPr>
        <w:t>ـ</w:t>
      </w:r>
      <w:r w:rsidRPr="00453BD4">
        <w:rPr>
          <w:rFonts w:ascii="Traditional Arabic" w:cs="Traditional Arabic" w:hint="cs"/>
          <w:sz w:val="36"/>
          <w:szCs w:val="36"/>
          <w:rtl/>
        </w:rPr>
        <w:t>ن أهل الحديث</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34"/>
      </w:r>
      <w:r w:rsidRPr="00453BD4">
        <w:rPr>
          <w:rFonts w:ascii="AGA Arabesque" w:hAnsi="AGA Arabesque" w:cs="Traditional Arabic" w:hint="cs"/>
          <w:smallCaps/>
          <w:sz w:val="36"/>
          <w:szCs w:val="36"/>
          <w:vertAlign w:val="superscript"/>
          <w:rtl/>
        </w:rPr>
        <w:t>)</w:t>
      </w:r>
      <w:r w:rsidRPr="00453BD4">
        <w:rPr>
          <w:rFonts w:ascii="Traditional Arabic" w:cs="Traditional Arabic" w:hint="cs"/>
          <w:sz w:val="36"/>
          <w:szCs w:val="36"/>
          <w:rtl/>
        </w:rPr>
        <w:t xml:space="preserve">، وإحدى الروايات عن </w:t>
      </w:r>
      <w:r>
        <w:rPr>
          <w:rFonts w:ascii="Traditional Arabic" w:cs="Traditional Arabic" w:hint="cs"/>
          <w:sz w:val="36"/>
          <w:szCs w:val="36"/>
          <w:rtl/>
        </w:rPr>
        <w:t xml:space="preserve"> الإمام </w:t>
      </w:r>
      <w:r w:rsidRPr="00453BD4">
        <w:rPr>
          <w:rFonts w:ascii="Traditional Arabic" w:cs="Traditional Arabic" w:hint="cs"/>
          <w:sz w:val="36"/>
          <w:szCs w:val="36"/>
          <w:rtl/>
        </w:rPr>
        <w:t>أحمد</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35"/>
      </w:r>
      <w:r w:rsidRPr="00453BD4">
        <w:rPr>
          <w:rFonts w:ascii="AGA Arabesque" w:hAnsi="AGA Arabesque" w:cs="Traditional Arabic" w:hint="cs"/>
          <w:smallCaps/>
          <w:sz w:val="36"/>
          <w:szCs w:val="36"/>
          <w:vertAlign w:val="superscript"/>
          <w:rtl/>
        </w:rPr>
        <w:t>)</w:t>
      </w:r>
      <w:r w:rsidRPr="00453BD4">
        <w:rPr>
          <w:rFonts w:ascii="Traditional Arabic" w:cs="Traditional Arabic" w:hint="cs"/>
          <w:sz w:val="36"/>
          <w:szCs w:val="36"/>
          <w:rtl/>
        </w:rPr>
        <w:t>، واختارها طائفة م</w:t>
      </w:r>
      <w:r w:rsidR="00C464E3">
        <w:rPr>
          <w:rFonts w:ascii="Traditional Arabic" w:cs="Traditional Arabic" w:hint="cs"/>
          <w:sz w:val="36"/>
          <w:szCs w:val="36"/>
          <w:rtl/>
        </w:rPr>
        <w:t>ـ</w:t>
      </w:r>
      <w:r w:rsidRPr="00453BD4">
        <w:rPr>
          <w:rFonts w:ascii="Traditional Arabic" w:cs="Traditional Arabic" w:hint="cs"/>
          <w:sz w:val="36"/>
          <w:szCs w:val="36"/>
          <w:rtl/>
        </w:rPr>
        <w:t>ن أصحابه, ونص</w:t>
      </w:r>
      <w:r w:rsidR="00C464E3">
        <w:rPr>
          <w:rFonts w:ascii="Traditional Arabic" w:cs="Traditional Arabic" w:hint="cs"/>
          <w:sz w:val="36"/>
          <w:szCs w:val="36"/>
          <w:rtl/>
        </w:rPr>
        <w:t>ـ</w:t>
      </w:r>
      <w:r w:rsidRPr="00453BD4">
        <w:rPr>
          <w:rFonts w:ascii="Traditional Arabic" w:cs="Traditional Arabic" w:hint="cs"/>
          <w:sz w:val="36"/>
          <w:szCs w:val="36"/>
          <w:rtl/>
        </w:rPr>
        <w:t>رها اب</w:t>
      </w:r>
      <w:r w:rsidR="00C464E3">
        <w:rPr>
          <w:rFonts w:ascii="Traditional Arabic" w:cs="Traditional Arabic" w:hint="cs"/>
          <w:sz w:val="36"/>
          <w:szCs w:val="36"/>
          <w:rtl/>
        </w:rPr>
        <w:t>ـ</w:t>
      </w:r>
      <w:r w:rsidRPr="00453BD4">
        <w:rPr>
          <w:rFonts w:ascii="Traditional Arabic" w:cs="Traditional Arabic" w:hint="cs"/>
          <w:sz w:val="36"/>
          <w:szCs w:val="36"/>
          <w:rtl/>
        </w:rPr>
        <w:t>ن عقيل</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36"/>
      </w:r>
      <w:r w:rsidRPr="00453BD4">
        <w:rPr>
          <w:rFonts w:ascii="AGA Arabesque" w:hAnsi="AGA Arabesque" w:cs="Traditional Arabic" w:hint="cs"/>
          <w:smallCaps/>
          <w:sz w:val="36"/>
          <w:szCs w:val="36"/>
          <w:vertAlign w:val="superscript"/>
          <w:rtl/>
        </w:rPr>
        <w:t>)</w:t>
      </w:r>
      <w:r w:rsidRPr="00453BD4">
        <w:rPr>
          <w:rFonts w:ascii="Traditional Arabic" w:cs="Traditional Arabic" w:hint="cs"/>
          <w:sz w:val="36"/>
          <w:szCs w:val="36"/>
          <w:rtl/>
        </w:rPr>
        <w:t>, واب</w:t>
      </w:r>
      <w:r w:rsidR="00C464E3">
        <w:rPr>
          <w:rFonts w:ascii="Traditional Arabic" w:cs="Traditional Arabic" w:hint="cs"/>
          <w:sz w:val="36"/>
          <w:szCs w:val="36"/>
          <w:rtl/>
        </w:rPr>
        <w:t>ـ</w:t>
      </w:r>
      <w:r w:rsidRPr="00453BD4">
        <w:rPr>
          <w:rFonts w:ascii="Traditional Arabic" w:cs="Traditional Arabic" w:hint="cs"/>
          <w:sz w:val="36"/>
          <w:szCs w:val="36"/>
          <w:rtl/>
        </w:rPr>
        <w:t>ن الْبَنَّاءِ</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37"/>
      </w:r>
      <w:r w:rsidRPr="00453BD4">
        <w:rPr>
          <w:rFonts w:ascii="AGA Arabesque" w:hAnsi="AGA Arabesque" w:cs="Traditional Arabic" w:hint="cs"/>
          <w:smallCaps/>
          <w:sz w:val="36"/>
          <w:szCs w:val="36"/>
          <w:vertAlign w:val="superscript"/>
          <w:rtl/>
        </w:rPr>
        <w:t>)</w:t>
      </w:r>
      <w:r w:rsidRPr="00453BD4">
        <w:rPr>
          <w:rFonts w:ascii="Traditional Arabic" w:cs="Traditional Arabic" w:hint="cs"/>
          <w:sz w:val="36"/>
          <w:szCs w:val="36"/>
          <w:rtl/>
        </w:rPr>
        <w:t>, وغيرهما</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38"/>
      </w:r>
      <w:r w:rsidRPr="00453BD4">
        <w:rPr>
          <w:rFonts w:ascii="AGA Arabesque" w:hAnsi="AGA Arabesque" w:cs="Traditional Arabic" w:hint="cs"/>
          <w:smallCaps/>
          <w:sz w:val="36"/>
          <w:szCs w:val="36"/>
          <w:vertAlign w:val="superscript"/>
          <w:rtl/>
        </w:rPr>
        <w:t>)</w:t>
      </w:r>
      <w:r w:rsidRPr="00453BD4">
        <w:rPr>
          <w:rFonts w:ascii="Traditional Arabic" w:cs="Traditional Arabic" w:hint="cs"/>
          <w:sz w:val="36"/>
          <w:szCs w:val="36"/>
          <w:rtl/>
        </w:rPr>
        <w:t>،</w:t>
      </w:r>
      <w:r w:rsidRPr="00453BD4">
        <w:rPr>
          <w:rFonts w:cs="Traditional Arabic" w:hint="cs"/>
          <w:sz w:val="36"/>
          <w:szCs w:val="36"/>
          <w:rtl/>
        </w:rPr>
        <w:t xml:space="preserve"> وهو ق</w:t>
      </w:r>
      <w:r w:rsidR="00C464E3">
        <w:rPr>
          <w:rFonts w:cs="Traditional Arabic" w:hint="cs"/>
          <w:sz w:val="36"/>
          <w:szCs w:val="36"/>
          <w:rtl/>
        </w:rPr>
        <w:t>ـ</w:t>
      </w:r>
      <w:r w:rsidRPr="00453BD4">
        <w:rPr>
          <w:rFonts w:cs="Traditional Arabic" w:hint="cs"/>
          <w:sz w:val="36"/>
          <w:szCs w:val="36"/>
          <w:rtl/>
        </w:rPr>
        <w:t>ول لب</w:t>
      </w:r>
      <w:r w:rsidR="00C464E3">
        <w:rPr>
          <w:rFonts w:cs="Traditional Arabic" w:hint="cs"/>
          <w:sz w:val="36"/>
          <w:szCs w:val="36"/>
          <w:rtl/>
        </w:rPr>
        <w:t>ـ</w:t>
      </w:r>
      <w:r w:rsidRPr="00453BD4">
        <w:rPr>
          <w:rFonts w:cs="Traditional Arabic" w:hint="cs"/>
          <w:sz w:val="36"/>
          <w:szCs w:val="36"/>
          <w:rtl/>
        </w:rPr>
        <w:t>عض الش</w:t>
      </w:r>
      <w:r w:rsidR="00C464E3">
        <w:rPr>
          <w:rFonts w:cs="Traditional Arabic" w:hint="cs"/>
          <w:sz w:val="36"/>
          <w:szCs w:val="36"/>
          <w:rtl/>
        </w:rPr>
        <w:t>ـ</w:t>
      </w:r>
      <w:r w:rsidRPr="00453BD4">
        <w:rPr>
          <w:rFonts w:cs="Traditional Arabic" w:hint="cs"/>
          <w:sz w:val="36"/>
          <w:szCs w:val="36"/>
          <w:rtl/>
        </w:rPr>
        <w:t>افعية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39"/>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 والظ</w:t>
      </w:r>
      <w:r w:rsidR="00C464E3">
        <w:rPr>
          <w:rFonts w:cs="Traditional Arabic" w:hint="cs"/>
          <w:sz w:val="36"/>
          <w:szCs w:val="36"/>
          <w:rtl/>
        </w:rPr>
        <w:t>ـ</w:t>
      </w:r>
      <w:r w:rsidRPr="00453BD4">
        <w:rPr>
          <w:rFonts w:cs="Traditional Arabic" w:hint="cs"/>
          <w:sz w:val="36"/>
          <w:szCs w:val="36"/>
          <w:rtl/>
        </w:rPr>
        <w:t>اهرية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40"/>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w:t>
      </w:r>
      <w:r w:rsidR="00763F01">
        <w:rPr>
          <w:rFonts w:cs="Traditional Arabic" w:hint="cs"/>
          <w:sz w:val="36"/>
          <w:szCs w:val="36"/>
          <w:rtl/>
        </w:rPr>
        <w:t xml:space="preserve"> </w:t>
      </w:r>
      <w:r>
        <w:rPr>
          <w:rFonts w:cs="Traditional Arabic" w:hint="cs"/>
          <w:sz w:val="36"/>
          <w:szCs w:val="36"/>
          <w:rtl/>
        </w:rPr>
        <w:t>والأ</w:t>
      </w:r>
      <w:r w:rsidRPr="00453BD4">
        <w:rPr>
          <w:rFonts w:cs="Traditional Arabic" w:hint="cs"/>
          <w:sz w:val="36"/>
          <w:szCs w:val="36"/>
          <w:rtl/>
        </w:rPr>
        <w:t>وزاعي</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41"/>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 والث</w:t>
      </w:r>
      <w:r w:rsidR="00C464E3">
        <w:rPr>
          <w:rFonts w:cs="Traditional Arabic" w:hint="cs"/>
          <w:sz w:val="36"/>
          <w:szCs w:val="36"/>
          <w:rtl/>
        </w:rPr>
        <w:t>ـ</w:t>
      </w:r>
      <w:r w:rsidRPr="00453BD4">
        <w:rPr>
          <w:rFonts w:cs="Traditional Arabic" w:hint="cs"/>
          <w:sz w:val="36"/>
          <w:szCs w:val="36"/>
          <w:rtl/>
        </w:rPr>
        <w:t>وري</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42"/>
      </w:r>
      <w:r w:rsidRPr="00453BD4">
        <w:rPr>
          <w:rFonts w:ascii="AGA Arabesque" w:hAnsi="AGA Arabesque" w:cs="Traditional Arabic" w:hint="cs"/>
          <w:smallCaps/>
          <w:sz w:val="36"/>
          <w:szCs w:val="36"/>
          <w:vertAlign w:val="superscript"/>
          <w:rtl/>
        </w:rPr>
        <w:t>) (</w:t>
      </w:r>
      <w:r w:rsidRPr="00453BD4">
        <w:rPr>
          <w:rStyle w:val="ae"/>
          <w:rFonts w:ascii="AGA Arabesque" w:hAnsi="AGA Arabesque"/>
          <w:smallCaps/>
          <w:sz w:val="36"/>
          <w:szCs w:val="36"/>
          <w:rtl/>
        </w:rPr>
        <w:footnoteReference w:id="43"/>
      </w:r>
      <w:r w:rsidRPr="00453BD4">
        <w:rPr>
          <w:rFonts w:ascii="AGA Arabesque" w:hAnsi="AGA Arabesque" w:cs="Traditional Arabic" w:hint="cs"/>
          <w:smallCaps/>
          <w:sz w:val="36"/>
          <w:szCs w:val="36"/>
          <w:vertAlign w:val="superscript"/>
          <w:rtl/>
        </w:rPr>
        <w:t>)</w:t>
      </w:r>
      <w:r>
        <w:rPr>
          <w:rFonts w:cs="Traditional Arabic" w:hint="cs"/>
          <w:sz w:val="36"/>
          <w:szCs w:val="36"/>
          <w:rtl/>
        </w:rPr>
        <w:t xml:space="preserve">, </w:t>
      </w:r>
      <w:r w:rsidRPr="00453BD4">
        <w:rPr>
          <w:rFonts w:cs="Traditional Arabic" w:hint="cs"/>
          <w:sz w:val="36"/>
          <w:szCs w:val="36"/>
          <w:rtl/>
        </w:rPr>
        <w:lastRenderedPageBreak/>
        <w:t>وابن المنذ</w:t>
      </w:r>
      <w:r w:rsidR="00AF4E20">
        <w:rPr>
          <w:rFonts w:cs="Traditional Arabic" w:hint="cs"/>
          <w:sz w:val="36"/>
          <w:szCs w:val="36"/>
          <w:rtl/>
        </w:rPr>
        <w:t>ر</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44"/>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 xml:space="preserve"> </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45"/>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w:t>
      </w:r>
    </w:p>
    <w:p w:rsidR="00F22B45" w:rsidRPr="00453BD4" w:rsidRDefault="00C50A1E" w:rsidP="00D56691">
      <w:pPr>
        <w:tabs>
          <w:tab w:val="left" w:pos="8788"/>
        </w:tabs>
        <w:spacing w:after="0" w:line="240" w:lineRule="auto"/>
        <w:jc w:val="lowKashida"/>
        <w:rPr>
          <w:rFonts w:cs="Traditional Arabic"/>
          <w:sz w:val="36"/>
          <w:szCs w:val="36"/>
          <w:rtl/>
        </w:rPr>
      </w:pPr>
      <w:r>
        <w:rPr>
          <w:rFonts w:ascii="Traditional Arabic" w:cs="Traditional Arabic" w:hint="cs"/>
          <w:b/>
          <w:bCs/>
          <w:sz w:val="36"/>
          <w:szCs w:val="36"/>
          <w:rtl/>
        </w:rPr>
        <w:t>القول الثالث</w:t>
      </w:r>
      <w:r w:rsidR="00F22B45" w:rsidRPr="00453BD4">
        <w:rPr>
          <w:rFonts w:ascii="Traditional Arabic" w:cs="Traditional Arabic" w:hint="cs"/>
          <w:b/>
          <w:bCs/>
          <w:sz w:val="36"/>
          <w:szCs w:val="36"/>
          <w:rtl/>
        </w:rPr>
        <w:t xml:space="preserve">: </w:t>
      </w:r>
      <w:r w:rsidR="00F22B45" w:rsidRPr="00D9037A">
        <w:rPr>
          <w:rFonts w:ascii="Traditional Arabic" w:cs="Traditional Arabic" w:hint="cs"/>
          <w:sz w:val="36"/>
          <w:szCs w:val="36"/>
          <w:rtl/>
        </w:rPr>
        <w:t>الماء القليل ينجس بمجرد وقوع النجاسة فيه,</w:t>
      </w:r>
      <w:r w:rsidR="00F22B45">
        <w:rPr>
          <w:rFonts w:ascii="Traditional Arabic" w:cs="Traditional Arabic" w:hint="cs"/>
          <w:b/>
          <w:bCs/>
          <w:sz w:val="36"/>
          <w:szCs w:val="36"/>
          <w:rtl/>
        </w:rPr>
        <w:t xml:space="preserve"> </w:t>
      </w:r>
      <w:r w:rsidR="00F22B45" w:rsidRPr="00D9037A">
        <w:rPr>
          <w:rFonts w:ascii="Traditional Arabic" w:cs="Traditional Arabic" w:hint="cs"/>
          <w:sz w:val="36"/>
          <w:szCs w:val="36"/>
          <w:rtl/>
        </w:rPr>
        <w:t>و</w:t>
      </w:r>
      <w:r w:rsidR="00F22B45" w:rsidRPr="00453BD4">
        <w:rPr>
          <w:rFonts w:ascii="Traditional Arabic" w:cs="Traditional Arabic" w:hint="cs"/>
          <w:sz w:val="36"/>
          <w:szCs w:val="36"/>
          <w:rtl/>
        </w:rPr>
        <w:t>الماء الكثير لا ينجس بوقوع النجاسة فيه ما لم يتغير, إلا من بول الآدمي أو عذرته المائعة, أو الرطبة, أو يابسة ذابت في الماء فينج</w:t>
      </w:r>
      <w:r>
        <w:rPr>
          <w:rFonts w:ascii="Traditional Arabic" w:cs="Traditional Arabic" w:hint="cs"/>
          <w:sz w:val="36"/>
          <w:szCs w:val="36"/>
          <w:rtl/>
        </w:rPr>
        <w:t xml:space="preserve">س إلا أن يكون مما لا يمكن نزحه </w:t>
      </w:r>
      <w:r w:rsidR="00F22B45" w:rsidRPr="00453BD4">
        <w:rPr>
          <w:rFonts w:ascii="Traditional Arabic" w:cs="Traditional Arabic" w:hint="cs"/>
          <w:sz w:val="36"/>
          <w:szCs w:val="36"/>
          <w:rtl/>
        </w:rPr>
        <w:t>لكثرته</w:t>
      </w:r>
      <w:r w:rsidR="00F22B45" w:rsidRPr="00453BD4">
        <w:rPr>
          <w:rFonts w:ascii="AGA Arabesque" w:hAnsi="AGA Arabesque" w:cs="Traditional Arabic" w:hint="cs"/>
          <w:smallCaps/>
          <w:sz w:val="36"/>
          <w:szCs w:val="36"/>
          <w:vertAlign w:val="superscript"/>
          <w:rtl/>
        </w:rPr>
        <w:t>(</w:t>
      </w:r>
      <w:r w:rsidR="00F22B45" w:rsidRPr="00453BD4">
        <w:rPr>
          <w:rStyle w:val="ae"/>
          <w:rFonts w:ascii="AGA Arabesque" w:hAnsi="AGA Arabesque"/>
          <w:smallCaps/>
          <w:sz w:val="36"/>
          <w:szCs w:val="36"/>
          <w:rtl/>
        </w:rPr>
        <w:footnoteReference w:id="46"/>
      </w:r>
      <w:r w:rsidR="00F22B45" w:rsidRPr="00453BD4">
        <w:rPr>
          <w:rFonts w:ascii="AGA Arabesque" w:hAnsi="AGA Arabesque" w:cs="Traditional Arabic" w:hint="cs"/>
          <w:smallCaps/>
          <w:sz w:val="36"/>
          <w:szCs w:val="36"/>
          <w:vertAlign w:val="superscript"/>
          <w:rtl/>
        </w:rPr>
        <w:t>)</w:t>
      </w:r>
      <w:r w:rsidR="00F22B45" w:rsidRPr="00453BD4">
        <w:rPr>
          <w:rFonts w:ascii="Traditional Arabic" w:cs="Traditional Arabic" w:hint="cs"/>
          <w:sz w:val="36"/>
          <w:szCs w:val="36"/>
          <w:rtl/>
        </w:rPr>
        <w:t xml:space="preserve"> فلا ينجس,</w:t>
      </w:r>
      <w:r w:rsidR="00F22B45" w:rsidRPr="00453BD4">
        <w:rPr>
          <w:rFonts w:ascii="AGA Arabesque" w:hAnsi="AGA Arabesque" w:cs="Traditional Arabic" w:hint="cs"/>
          <w:smallCaps/>
          <w:sz w:val="36"/>
          <w:szCs w:val="36"/>
          <w:vertAlign w:val="superscript"/>
          <w:rtl/>
        </w:rPr>
        <w:t xml:space="preserve">  </w:t>
      </w:r>
      <w:r w:rsidR="00F22B45" w:rsidRPr="00453BD4">
        <w:rPr>
          <w:rFonts w:ascii="AGA Arabesque" w:hAnsi="AGA Arabesque" w:cs="Traditional Arabic" w:hint="cs"/>
          <w:smallCaps/>
          <w:sz w:val="36"/>
          <w:szCs w:val="36"/>
          <w:rtl/>
        </w:rPr>
        <w:t>وهو مذهب أكثر المتقدمين</w:t>
      </w:r>
      <w:r w:rsidR="00F22B45" w:rsidRPr="00453BD4">
        <w:rPr>
          <w:rFonts w:ascii="AGA Arabesque" w:hAnsi="AGA Arabesque" w:cs="Traditional Arabic" w:hint="cs"/>
          <w:smallCaps/>
          <w:sz w:val="36"/>
          <w:szCs w:val="36"/>
          <w:vertAlign w:val="superscript"/>
          <w:rtl/>
        </w:rPr>
        <w:t xml:space="preserve"> (</w:t>
      </w:r>
      <w:r w:rsidR="00F22B45" w:rsidRPr="00453BD4">
        <w:rPr>
          <w:rStyle w:val="ae"/>
          <w:rFonts w:ascii="AGA Arabesque" w:hAnsi="AGA Arabesque"/>
          <w:smallCaps/>
          <w:sz w:val="36"/>
          <w:szCs w:val="36"/>
          <w:rtl/>
        </w:rPr>
        <w:footnoteReference w:id="47"/>
      </w:r>
      <w:r w:rsidR="00F22B45" w:rsidRPr="00453BD4">
        <w:rPr>
          <w:rFonts w:ascii="AGA Arabesque" w:hAnsi="AGA Arabesque" w:cs="Traditional Arabic" w:hint="cs"/>
          <w:smallCaps/>
          <w:sz w:val="36"/>
          <w:szCs w:val="36"/>
          <w:vertAlign w:val="superscript"/>
          <w:rtl/>
        </w:rPr>
        <w:t>)</w:t>
      </w:r>
      <w:r w:rsidR="00F22B45" w:rsidRPr="00453BD4">
        <w:rPr>
          <w:rFonts w:ascii="Traditional Arabic" w:cs="Traditional Arabic" w:hint="cs"/>
          <w:sz w:val="36"/>
          <w:szCs w:val="36"/>
          <w:rtl/>
        </w:rPr>
        <w:t xml:space="preserve"> </w:t>
      </w:r>
      <w:r w:rsidR="00F22B45" w:rsidRPr="00453BD4">
        <w:rPr>
          <w:rFonts w:ascii="AGA Arabesque" w:hAnsi="AGA Arabesque" w:cs="Traditional Arabic" w:hint="cs"/>
          <w:smallCaps/>
          <w:sz w:val="36"/>
          <w:szCs w:val="36"/>
          <w:rtl/>
        </w:rPr>
        <w:t>من الحنابلة</w:t>
      </w:r>
      <w:r w:rsidR="00F22B45" w:rsidRPr="00453BD4">
        <w:rPr>
          <w:rFonts w:ascii="AGA Arabesque" w:hAnsi="AGA Arabesque" w:cs="Traditional Arabic" w:hint="cs"/>
          <w:smallCaps/>
          <w:sz w:val="36"/>
          <w:szCs w:val="36"/>
          <w:vertAlign w:val="superscript"/>
          <w:rtl/>
        </w:rPr>
        <w:t xml:space="preserve"> (</w:t>
      </w:r>
      <w:r w:rsidR="00F22B45" w:rsidRPr="00453BD4">
        <w:rPr>
          <w:rStyle w:val="ae"/>
          <w:rFonts w:ascii="AGA Arabesque" w:hAnsi="AGA Arabesque"/>
          <w:smallCaps/>
          <w:sz w:val="36"/>
          <w:szCs w:val="36"/>
          <w:rtl/>
        </w:rPr>
        <w:footnoteReference w:id="48"/>
      </w:r>
      <w:r w:rsidR="00F22B45" w:rsidRPr="00453BD4">
        <w:rPr>
          <w:rFonts w:ascii="AGA Arabesque" w:hAnsi="AGA Arabesque" w:cs="Traditional Arabic" w:hint="cs"/>
          <w:smallCaps/>
          <w:sz w:val="36"/>
          <w:szCs w:val="36"/>
          <w:vertAlign w:val="superscript"/>
          <w:rtl/>
        </w:rPr>
        <w:t>)</w:t>
      </w:r>
      <w:r w:rsidR="00F22B45" w:rsidRPr="00453BD4">
        <w:rPr>
          <w:rFonts w:cs="Traditional Arabic" w:hint="cs"/>
          <w:sz w:val="36"/>
          <w:szCs w:val="36"/>
          <w:rtl/>
        </w:rPr>
        <w:t>.</w:t>
      </w:r>
    </w:p>
    <w:p w:rsidR="00F22B45" w:rsidRPr="00453BD4" w:rsidRDefault="00F22B45" w:rsidP="00D56691">
      <w:pPr>
        <w:tabs>
          <w:tab w:val="left" w:pos="8788"/>
        </w:tabs>
        <w:spacing w:after="0" w:line="240" w:lineRule="auto"/>
        <w:jc w:val="lowKashida"/>
        <w:rPr>
          <w:rFonts w:cs="Traditional Arabic"/>
          <w:sz w:val="36"/>
          <w:szCs w:val="36"/>
          <w:rtl/>
        </w:rPr>
      </w:pPr>
      <w:r w:rsidRPr="00453BD4">
        <w:rPr>
          <w:rFonts w:cs="Traditional Arabic" w:hint="cs"/>
          <w:b/>
          <w:bCs/>
          <w:sz w:val="36"/>
          <w:szCs w:val="36"/>
          <w:rtl/>
        </w:rPr>
        <w:t>سبب الخلاف في المسألة</w:t>
      </w:r>
      <w:r w:rsidRPr="00453BD4">
        <w:rPr>
          <w:rFonts w:cs="Traditional Arabic" w:hint="cs"/>
          <w:sz w:val="36"/>
          <w:szCs w:val="36"/>
          <w:rtl/>
        </w:rPr>
        <w:t>:</w:t>
      </w:r>
      <w:r w:rsidRPr="00453BD4">
        <w:rPr>
          <w:rFonts w:cs="Traditional Arabic" w:hint="cs"/>
          <w:sz w:val="36"/>
          <w:szCs w:val="36"/>
          <w:vertAlign w:val="superscript"/>
          <w:rtl/>
        </w:rPr>
        <w:t xml:space="preserve"> </w:t>
      </w:r>
      <w:r w:rsidRPr="00453BD4">
        <w:rPr>
          <w:rFonts w:cs="Traditional Arabic" w:hint="cs"/>
          <w:sz w:val="36"/>
          <w:szCs w:val="36"/>
          <w:rtl/>
        </w:rPr>
        <w:t>قال ابن رشد رحمه الله تعالي</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49"/>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w:t>
      </w:r>
      <w:r w:rsidR="00167AD6">
        <w:rPr>
          <w:rFonts w:cs="Traditional Arabic" w:hint="cs"/>
          <w:sz w:val="36"/>
          <w:szCs w:val="36"/>
          <w:rtl/>
        </w:rPr>
        <w:t>"</w:t>
      </w:r>
      <w:r w:rsidRPr="00453BD4">
        <w:rPr>
          <w:rFonts w:ascii="Traditional Arabic" w:cs="Traditional Arabic" w:hint="cs"/>
          <w:sz w:val="36"/>
          <w:szCs w:val="36"/>
          <w:rtl/>
        </w:rPr>
        <w:t>وسبب اختلافهم في ذلك هو تعارض ظواهر الأحاديث الواردة في ذلك</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50"/>
      </w:r>
      <w:r w:rsidRPr="00453BD4">
        <w:rPr>
          <w:rFonts w:ascii="AGA Arabesque" w:hAnsi="AGA Arabesque" w:cs="Traditional Arabic" w:hint="cs"/>
          <w:smallCaps/>
          <w:sz w:val="36"/>
          <w:szCs w:val="36"/>
          <w:vertAlign w:val="superscript"/>
          <w:rtl/>
        </w:rPr>
        <w:t>)</w:t>
      </w:r>
      <w:r w:rsidRPr="00453BD4">
        <w:rPr>
          <w:rFonts w:ascii="Traditional Arabic" w:cs="Traditional Arabic" w:hint="cs"/>
          <w:sz w:val="36"/>
          <w:szCs w:val="36"/>
          <w:rtl/>
        </w:rPr>
        <w:t>.</w:t>
      </w:r>
    </w:p>
    <w:p w:rsidR="000425D5" w:rsidRPr="00453BD4" w:rsidRDefault="0055400F" w:rsidP="00D56691">
      <w:pPr>
        <w:tabs>
          <w:tab w:val="left" w:pos="8788"/>
        </w:tabs>
        <w:autoSpaceDE w:val="0"/>
        <w:autoSpaceDN w:val="0"/>
        <w:adjustRightInd w:val="0"/>
        <w:spacing w:after="0" w:line="240" w:lineRule="auto"/>
        <w:jc w:val="lowKashida"/>
        <w:rPr>
          <w:rFonts w:ascii="Traditional Arabic" w:eastAsiaTheme="minorHAnsi" w:cs="Traditional Arabic"/>
          <w:b/>
          <w:bCs/>
          <w:sz w:val="36"/>
          <w:szCs w:val="36"/>
        </w:rPr>
      </w:pPr>
      <w:r>
        <w:rPr>
          <w:rFonts w:ascii="Traditional Arabic" w:eastAsiaTheme="minorHAnsi" w:cs="Traditional Arabic" w:hint="cs"/>
          <w:b/>
          <w:bCs/>
          <w:sz w:val="36"/>
          <w:szCs w:val="36"/>
          <w:rtl/>
        </w:rPr>
        <w:t>أدلة القول الأول</w:t>
      </w:r>
      <w:r w:rsidR="000425D5" w:rsidRPr="00453BD4">
        <w:rPr>
          <w:rFonts w:ascii="Traditional Arabic" w:eastAsiaTheme="minorHAnsi" w:cs="Traditional Arabic" w:hint="cs"/>
          <w:b/>
          <w:bCs/>
          <w:sz w:val="36"/>
          <w:szCs w:val="36"/>
          <w:rtl/>
        </w:rPr>
        <w:t xml:space="preserve">:    </w:t>
      </w:r>
    </w:p>
    <w:p w:rsidR="000425D5" w:rsidRPr="00ED5173" w:rsidRDefault="000425D5"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الدليل الأول</w:t>
      </w:r>
      <w:r w:rsidR="00C50A1E">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عن ابن عمر</w:t>
      </w:r>
      <w:r w:rsidR="0007236B">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رضي الله تعالى عنهما</w:t>
      </w:r>
      <w:r w:rsidR="00AF4E20" w:rsidRPr="00453BD4">
        <w:rPr>
          <w:rFonts w:ascii="AGA Arabesque" w:hAnsi="AGA Arabesque" w:cs="Traditional Arabic" w:hint="cs"/>
          <w:smallCaps/>
          <w:sz w:val="36"/>
          <w:szCs w:val="36"/>
          <w:vertAlign w:val="superscript"/>
          <w:rtl/>
        </w:rPr>
        <w:t>(</w:t>
      </w:r>
      <w:r w:rsidR="00AF4E20" w:rsidRPr="00453BD4">
        <w:rPr>
          <w:rStyle w:val="ae"/>
          <w:rFonts w:ascii="AGA Arabesque" w:hAnsi="AGA Arabesque"/>
          <w:smallCaps/>
          <w:sz w:val="36"/>
          <w:szCs w:val="36"/>
          <w:rtl/>
        </w:rPr>
        <w:footnoteReference w:id="51"/>
      </w:r>
      <w:r w:rsidR="00AF4E20" w:rsidRPr="00453BD4">
        <w:rPr>
          <w:rFonts w:ascii="AGA Arabesque" w:hAnsi="AGA Arabesque" w:cs="Traditional Arabic" w:hint="cs"/>
          <w:smallCaps/>
          <w:sz w:val="36"/>
          <w:szCs w:val="36"/>
          <w:vertAlign w:val="superscript"/>
          <w:rtl/>
        </w:rPr>
        <w:t>)</w:t>
      </w:r>
      <w:r w:rsidR="00AF4E20">
        <w:rPr>
          <w:rFonts w:ascii="Traditional Arabic" w:eastAsiaTheme="minorHAnsi" w:cs="Traditional Arabic" w:hint="cs"/>
          <w:sz w:val="36"/>
          <w:szCs w:val="36"/>
          <w:rtl/>
        </w:rPr>
        <w:t xml:space="preserve"> قال:</w:t>
      </w:r>
      <w:r w:rsidR="003C0B82">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س</w:t>
      </w:r>
      <w:r w:rsidR="003F5C84">
        <w:rPr>
          <w:rFonts w:ascii="Traditional Arabic" w:eastAsiaTheme="minorHAnsi" w:cs="Traditional Arabic" w:hint="cs"/>
          <w:sz w:val="36"/>
          <w:szCs w:val="36"/>
          <w:rtl/>
        </w:rPr>
        <w:t>ُ</w:t>
      </w:r>
      <w:r w:rsidR="005451A9">
        <w:rPr>
          <w:rFonts w:ascii="Traditional Arabic" w:eastAsiaTheme="minorHAnsi" w:cs="Traditional Arabic" w:hint="cs"/>
          <w:sz w:val="36"/>
          <w:szCs w:val="36"/>
          <w:rtl/>
        </w:rPr>
        <w:t xml:space="preserve">ئل رسول الله </w:t>
      </w:r>
      <w:r w:rsidR="005451A9">
        <w:rPr>
          <w:rFonts w:ascii="Traditional Arabic" w:eastAsiaTheme="minorHAnsi" w:cs="Traditional Arabic" w:hint="cs"/>
          <w:sz w:val="36"/>
          <w:szCs w:val="36"/>
        </w:rPr>
        <w:sym w:font="AGA Arabesque" w:char="F072"/>
      </w:r>
      <w:r w:rsidR="005451A9">
        <w:rPr>
          <w:rFonts w:ascii="Traditional Arabic" w:eastAsiaTheme="minorHAnsi" w:cs="Traditional Arabic"/>
          <w:sz w:val="36"/>
          <w:szCs w:val="36"/>
          <w:rtl/>
        </w:rPr>
        <w:t xml:space="preserve"> </w:t>
      </w:r>
      <w:r w:rsidRPr="00453BD4">
        <w:rPr>
          <w:rFonts w:ascii="Traditional Arabic" w:eastAsiaTheme="minorHAnsi" w:cs="Traditional Arabic" w:hint="cs"/>
          <w:sz w:val="36"/>
          <w:szCs w:val="36"/>
          <w:rtl/>
        </w:rPr>
        <w:t xml:space="preserve">عن الماء وما ينوبه من السباع, فقال </w:t>
      </w:r>
      <w:r w:rsidR="003B6B01">
        <w:rPr>
          <w:rFonts w:ascii="Traditional Arabic" w:eastAsiaTheme="minorHAnsi" w:cs="Traditional Arabic" w:hint="cs"/>
          <w:sz w:val="36"/>
          <w:szCs w:val="36"/>
        </w:rPr>
        <w:sym w:font="AGA Arabesque" w:char="F072"/>
      </w:r>
      <w:r w:rsidRPr="00453BD4">
        <w:rPr>
          <w:rFonts w:ascii="Traditional Arabic" w:eastAsiaTheme="minorHAnsi" w:cs="Traditional Arabic" w:hint="cs"/>
          <w:sz w:val="36"/>
          <w:szCs w:val="36"/>
          <w:rtl/>
        </w:rPr>
        <w:t>:</w:t>
      </w:r>
      <w:r w:rsidRPr="00ED5173">
        <w:rPr>
          <w:rFonts w:ascii="Traditional Arabic" w:eastAsiaTheme="minorHAnsi" w:cs="Traditional Arabic" w:hint="cs"/>
          <w:sz w:val="36"/>
          <w:szCs w:val="36"/>
          <w:rtl/>
        </w:rPr>
        <w:t>"إذا كان الماء قلتين لم يحمل الخبث"</w:t>
      </w:r>
      <w:r w:rsidRPr="00ED5173">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52"/>
      </w:r>
      <w:r w:rsidRPr="00ED5173">
        <w:rPr>
          <w:rFonts w:ascii="AGA Arabesque" w:hAnsi="AGA Arabesque" w:cs="Traditional Arabic" w:hint="cs"/>
          <w:smallCaps/>
          <w:sz w:val="36"/>
          <w:szCs w:val="36"/>
          <w:vertAlign w:val="superscript"/>
          <w:rtl/>
        </w:rPr>
        <w:t>)</w:t>
      </w:r>
      <w:r w:rsidRPr="00ED5173">
        <w:rPr>
          <w:rFonts w:ascii="Traditional Arabic" w:eastAsiaTheme="minorHAnsi" w:cs="Traditional Arabic" w:hint="cs"/>
          <w:sz w:val="36"/>
          <w:szCs w:val="36"/>
          <w:rtl/>
        </w:rPr>
        <w:t>.</w:t>
      </w:r>
    </w:p>
    <w:p w:rsidR="000425D5" w:rsidRPr="00453BD4" w:rsidRDefault="000425D5" w:rsidP="00D56691">
      <w:pPr>
        <w:tabs>
          <w:tab w:val="left" w:pos="8788"/>
        </w:tabs>
        <w:autoSpaceDE w:val="0"/>
        <w:autoSpaceDN w:val="0"/>
        <w:adjustRightInd w:val="0"/>
        <w:spacing w:after="0" w:line="240" w:lineRule="auto"/>
        <w:jc w:val="lowKashida"/>
        <w:rPr>
          <w:rFonts w:ascii="Traditional Arabic" w:eastAsiaTheme="minorHAnsi" w:cs="Traditional Arabic"/>
          <w:b/>
          <w:bCs/>
          <w:sz w:val="36"/>
          <w:szCs w:val="36"/>
        </w:rPr>
      </w:pPr>
      <w:r w:rsidRPr="00453BD4">
        <w:rPr>
          <w:rFonts w:ascii="Traditional Arabic" w:eastAsiaTheme="minorHAnsi" w:cs="Traditional Arabic" w:hint="cs"/>
          <w:b/>
          <w:bCs/>
          <w:sz w:val="36"/>
          <w:szCs w:val="36"/>
          <w:rtl/>
        </w:rPr>
        <w:lastRenderedPageBreak/>
        <w:t xml:space="preserve">وجه الدلالة: </w:t>
      </w:r>
      <w:r w:rsidRPr="00453BD4">
        <w:rPr>
          <w:rFonts w:ascii="Traditional Arabic" w:eastAsiaTheme="minorHAnsi" w:cs="Traditional Arabic" w:hint="cs"/>
          <w:sz w:val="36"/>
          <w:szCs w:val="36"/>
          <w:rtl/>
        </w:rPr>
        <w:t>تحديد الماء بالقلتين يدل على أن ما دونهما ينجس بمجرد ملاقاة النجاسة وإلا لما كان لتحديده فائدة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53"/>
      </w:r>
      <w:r w:rsidRPr="00453BD4">
        <w:rPr>
          <w:rFonts w:ascii="AGA Arabesque" w:hAnsi="AGA Arabesque" w:cs="Traditional Arabic" w:hint="cs"/>
          <w:smallCaps/>
          <w:sz w:val="36"/>
          <w:szCs w:val="36"/>
          <w:vertAlign w:val="superscript"/>
          <w:rtl/>
        </w:rPr>
        <w:t>)</w:t>
      </w:r>
      <w:r w:rsidR="00AF4E20">
        <w:rPr>
          <w:rFonts w:ascii="Traditional Arabic" w:eastAsiaTheme="minorHAnsi" w:cs="Traditional Arabic" w:hint="cs"/>
          <w:b/>
          <w:bCs/>
          <w:sz w:val="36"/>
          <w:szCs w:val="36"/>
          <w:rtl/>
        </w:rPr>
        <w:t>.</w:t>
      </w:r>
      <w:r w:rsidRPr="00453BD4">
        <w:rPr>
          <w:rFonts w:ascii="Traditional Arabic" w:eastAsiaTheme="minorHAnsi" w:cs="Traditional Arabic" w:hint="cs"/>
          <w:b/>
          <w:bCs/>
          <w:sz w:val="36"/>
          <w:szCs w:val="36"/>
          <w:rtl/>
        </w:rPr>
        <w:t xml:space="preserve"> </w:t>
      </w:r>
    </w:p>
    <w:p w:rsidR="000425D5" w:rsidRPr="00453BD4" w:rsidRDefault="000425D5" w:rsidP="003C0B82">
      <w:pPr>
        <w:tabs>
          <w:tab w:val="left" w:pos="8788"/>
        </w:tabs>
        <w:autoSpaceDE w:val="0"/>
        <w:autoSpaceDN w:val="0"/>
        <w:adjustRightInd w:val="0"/>
        <w:spacing w:after="0" w:line="240"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قال ابن قدامةرحمه الله تعالى</w:t>
      </w:r>
      <w:r w:rsidR="003C0B82" w:rsidRPr="003C0B82">
        <w:rPr>
          <w:rFonts w:ascii="AGA Arabesque" w:hAnsi="AGA Arabesque" w:cs="Traditional Arabic" w:hint="cs"/>
          <w:smallCaps/>
          <w:sz w:val="36"/>
          <w:szCs w:val="36"/>
          <w:vertAlign w:val="superscript"/>
          <w:rtl/>
        </w:rPr>
        <w:t>(</w:t>
      </w:r>
      <w:r w:rsidR="003C0B82" w:rsidRPr="003C0B82">
        <w:rPr>
          <w:rStyle w:val="ae"/>
          <w:rFonts w:ascii="AGA Arabesque" w:hAnsi="AGA Arabesque"/>
          <w:smallCaps/>
          <w:sz w:val="36"/>
          <w:szCs w:val="36"/>
          <w:rtl/>
        </w:rPr>
        <w:footnoteReference w:id="54"/>
      </w:r>
      <w:r w:rsidR="003C0B82" w:rsidRPr="003C0B82">
        <w:rPr>
          <w:rFonts w:ascii="AGA Arabesque" w:hAnsi="AGA Arabesque" w:cs="Traditional Arabic" w:hint="cs"/>
          <w:smallCaps/>
          <w:sz w:val="36"/>
          <w:szCs w:val="36"/>
          <w:vertAlign w:val="superscript"/>
          <w:rtl/>
        </w:rPr>
        <w:t>)</w:t>
      </w:r>
      <w:r>
        <w:rPr>
          <w:rFonts w:ascii="Traditional Arabic" w:eastAsiaTheme="minorHAnsi" w:cs="Traditional Arabic" w:hint="cs"/>
          <w:sz w:val="36"/>
          <w:szCs w:val="36"/>
          <w:rtl/>
        </w:rPr>
        <w:t>:</w:t>
      </w:r>
      <w:r w:rsidR="00C50A1E">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وتحديده بالقلتين يدل على أن ما </w:t>
      </w:r>
      <w:r w:rsidR="00AF4E20">
        <w:rPr>
          <w:rFonts w:ascii="Traditional Arabic" w:eastAsiaTheme="minorHAnsi" w:cs="Traditional Arabic" w:hint="cs"/>
          <w:sz w:val="36"/>
          <w:szCs w:val="36"/>
          <w:rtl/>
        </w:rPr>
        <w:t xml:space="preserve">دونهما ينجس؛ </w:t>
      </w:r>
      <w:r w:rsidRPr="00453BD4">
        <w:rPr>
          <w:rFonts w:ascii="Traditional Arabic" w:eastAsiaTheme="minorHAnsi" w:cs="Traditional Arabic" w:hint="cs"/>
          <w:sz w:val="36"/>
          <w:szCs w:val="36"/>
          <w:rtl/>
        </w:rPr>
        <w:t>إذ لو استوى حكم القلتين وما دونهما لم يكن التحديد مفيدا</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55"/>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0425D5" w:rsidRPr="00453BD4" w:rsidRDefault="000425D5" w:rsidP="00D56691">
      <w:pPr>
        <w:tabs>
          <w:tab w:val="left" w:pos="8788"/>
        </w:tabs>
        <w:autoSpaceDE w:val="0"/>
        <w:autoSpaceDN w:val="0"/>
        <w:adjustRightInd w:val="0"/>
        <w:spacing w:after="0" w:line="240" w:lineRule="auto"/>
        <w:jc w:val="lowKashida"/>
        <w:rPr>
          <w:rFonts w:ascii="Traditional Arabic" w:eastAsiaTheme="minorHAnsi" w:cs="Traditional Arabic"/>
          <w:sz w:val="44"/>
          <w:szCs w:val="44"/>
        </w:rPr>
      </w:pPr>
      <w:r w:rsidRPr="00453BD4">
        <w:rPr>
          <w:rFonts w:ascii="Traditional Arabic" w:eastAsiaTheme="minorHAnsi" w:cs="Traditional Arabic" w:hint="cs"/>
          <w:b/>
          <w:bCs/>
          <w:sz w:val="36"/>
          <w:szCs w:val="36"/>
          <w:rtl/>
        </w:rPr>
        <w:t>الدليل الثاني</w:t>
      </w:r>
      <w:r w:rsidR="00BA0847">
        <w:rPr>
          <w:rFonts w:ascii="Traditional Arabic" w:eastAsiaTheme="minorHAnsi" w:cs="Traditional Arabic" w:hint="cs"/>
          <w:sz w:val="36"/>
          <w:szCs w:val="36"/>
          <w:rtl/>
        </w:rPr>
        <w:t>:</w:t>
      </w:r>
      <w:r w:rsidR="002B72E1">
        <w:rPr>
          <w:rFonts w:ascii="Traditional Arabic" w:eastAsiaTheme="minorHAnsi" w:cs="Traditional Arabic" w:hint="cs"/>
          <w:sz w:val="36"/>
          <w:szCs w:val="36"/>
          <w:rtl/>
        </w:rPr>
        <w:t xml:space="preserve"> عن أبي هريرة </w:t>
      </w:r>
      <w:r w:rsidR="00BA0847">
        <w:rPr>
          <w:rFonts w:ascii="Traditional Arabic" w:eastAsiaTheme="minorHAnsi" w:cs="Traditional Arabic" w:hint="cs"/>
          <w:sz w:val="36"/>
          <w:szCs w:val="36"/>
        </w:rPr>
        <w:sym w:font="AGA Arabesque" w:char="F074"/>
      </w:r>
      <w:r w:rsidR="00367133">
        <w:rPr>
          <w:rFonts w:ascii="Traditional Arabic" w:eastAsiaTheme="minorHAnsi" w:cs="Traditional Arabic" w:hint="cs"/>
          <w:sz w:val="36"/>
          <w:szCs w:val="36"/>
          <w:rtl/>
        </w:rPr>
        <w:t xml:space="preserve"> </w:t>
      </w:r>
      <w:r w:rsidR="00C50A1E">
        <w:rPr>
          <w:rFonts w:ascii="Traditional Arabic" w:eastAsiaTheme="minorHAnsi" w:cs="Traditional Arabic" w:hint="cs"/>
          <w:sz w:val="36"/>
          <w:szCs w:val="36"/>
          <w:rtl/>
        </w:rPr>
        <w:t xml:space="preserve">أن </w:t>
      </w:r>
      <w:r w:rsidRPr="00453BD4">
        <w:rPr>
          <w:rFonts w:ascii="Traditional Arabic" w:eastAsiaTheme="minorHAnsi" w:cs="Traditional Arabic" w:hint="cs"/>
          <w:sz w:val="36"/>
          <w:szCs w:val="36"/>
          <w:rtl/>
        </w:rPr>
        <w:t xml:space="preserve">رسول الله </w:t>
      </w:r>
      <w:r w:rsidR="003B6B01">
        <w:rPr>
          <w:rFonts w:ascii="Traditional Arabic" w:eastAsiaTheme="minorHAnsi" w:cs="Traditional Arabic" w:hint="cs"/>
          <w:sz w:val="36"/>
          <w:szCs w:val="36"/>
        </w:rPr>
        <w:sym w:font="AGA Arabesque" w:char="F072"/>
      </w:r>
      <w:r w:rsidRPr="00453BD4">
        <w:rPr>
          <w:rFonts w:ascii="Traditional Arabic" w:eastAsiaTheme="minorHAnsi" w:cs="Traditional Arabic" w:hint="cs"/>
          <w:sz w:val="36"/>
          <w:szCs w:val="36"/>
          <w:rtl/>
        </w:rPr>
        <w:t xml:space="preserve"> قال:</w:t>
      </w:r>
      <w:r w:rsidR="00C50A1E">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إذا توضأ أحدكم فليجعل في أ</w:t>
      </w:r>
      <w:r>
        <w:rPr>
          <w:rFonts w:ascii="Traditional Arabic" w:eastAsiaTheme="minorHAnsi" w:cs="Traditional Arabic" w:hint="cs"/>
          <w:sz w:val="36"/>
          <w:szCs w:val="36"/>
          <w:rtl/>
        </w:rPr>
        <w:t>نفه, ثم لينثر, ومن استجمر فليوت</w:t>
      </w:r>
      <w:r w:rsidRPr="00453BD4">
        <w:rPr>
          <w:rFonts w:ascii="Traditional Arabic" w:eastAsiaTheme="minorHAnsi" w:cs="Traditional Arabic" w:hint="cs"/>
          <w:sz w:val="36"/>
          <w:szCs w:val="36"/>
          <w:rtl/>
        </w:rPr>
        <w:t>ر</w:t>
      </w:r>
      <w:r>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 وإذا استيقظ أحدكم من نومه فليغسل يده قبل أن ي</w:t>
      </w:r>
      <w:r w:rsidR="00AF4E20">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د</w:t>
      </w:r>
      <w:r w:rsidR="00AF4E20">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خ</w:t>
      </w:r>
      <w:r w:rsidR="00AF4E20">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ل</w:t>
      </w:r>
      <w:r w:rsidR="00AF4E20">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ها في وضوئه؛ فإن أحدكم لا يدري أين باتت يده"</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56"/>
      </w:r>
      <w:r w:rsidRPr="00453BD4">
        <w:rPr>
          <w:rFonts w:ascii="AGA Arabesque" w:hAnsi="AGA Arabesque" w:cs="Traditional Arabic" w:hint="cs"/>
          <w:smallCaps/>
          <w:sz w:val="36"/>
          <w:szCs w:val="36"/>
          <w:vertAlign w:val="superscript"/>
          <w:rtl/>
        </w:rPr>
        <w:t>)</w:t>
      </w:r>
      <w:r w:rsidRPr="00AF4E20">
        <w:rPr>
          <w:rFonts w:ascii="Traditional Arabic" w:eastAsiaTheme="minorHAnsi" w:cs="Traditional Arabic" w:hint="cs"/>
          <w:sz w:val="36"/>
          <w:szCs w:val="36"/>
          <w:rtl/>
        </w:rPr>
        <w:t xml:space="preserve">. </w:t>
      </w:r>
    </w:p>
    <w:p w:rsidR="000425D5" w:rsidRPr="00453BD4" w:rsidRDefault="000425D5"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28"/>
          <w:szCs w:val="28"/>
        </w:rPr>
      </w:pPr>
      <w:r w:rsidRPr="00453BD4">
        <w:rPr>
          <w:rFonts w:ascii="Traditional Arabic" w:eastAsiaTheme="minorHAnsi" w:cs="Traditional Arabic" w:hint="cs"/>
          <w:b/>
          <w:bCs/>
          <w:sz w:val="36"/>
          <w:szCs w:val="36"/>
          <w:rtl/>
        </w:rPr>
        <w:t>وجه الدلالة</w:t>
      </w:r>
      <w:r w:rsidRPr="00453BD4">
        <w:rPr>
          <w:rFonts w:ascii="Traditional Arabic" w:eastAsiaTheme="minorHAnsi" w:cs="Traditional Arabic" w:hint="cs"/>
          <w:sz w:val="36"/>
          <w:szCs w:val="36"/>
          <w:rtl/>
        </w:rPr>
        <w:t>: منع من غمس اليد خوف</w:t>
      </w:r>
      <w:r w:rsidR="00AF4E20">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ا من تنجيس الماء بها مع أن النجاسة الموجودة في اليد قد لا تغير من طعم أو لون أو ريح شيئا, فدل على تنجيس الماء القليل وإن لم يتغير</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57"/>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xml:space="preserve">.  </w:t>
      </w:r>
    </w:p>
    <w:p w:rsidR="002B72E1" w:rsidRDefault="000425D5" w:rsidP="00D56691">
      <w:pPr>
        <w:tabs>
          <w:tab w:val="left" w:pos="8788"/>
        </w:tabs>
        <w:autoSpaceDE w:val="0"/>
        <w:autoSpaceDN w:val="0"/>
        <w:adjustRightInd w:val="0"/>
        <w:spacing w:after="0" w:line="240"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قال النووي</w:t>
      </w:r>
      <w:r>
        <w:rPr>
          <w:rFonts w:ascii="Traditional Arabic" w:eastAsiaTheme="minorHAnsi" w:cs="Traditional Arabic" w:hint="cs"/>
          <w:sz w:val="36"/>
          <w:szCs w:val="36"/>
          <w:rtl/>
        </w:rPr>
        <w:t xml:space="preserve"> رحمه الله تعالى</w:t>
      </w:r>
      <w:r w:rsidR="00AF4E20" w:rsidRPr="00453BD4">
        <w:rPr>
          <w:rFonts w:ascii="AGA Arabesque" w:hAnsi="AGA Arabesque" w:cs="Traditional Arabic" w:hint="cs"/>
          <w:smallCaps/>
          <w:sz w:val="36"/>
          <w:szCs w:val="36"/>
          <w:vertAlign w:val="superscript"/>
          <w:rtl/>
        </w:rPr>
        <w:t>(</w:t>
      </w:r>
      <w:r w:rsidR="00AF4E20" w:rsidRPr="00453BD4">
        <w:rPr>
          <w:rStyle w:val="ae"/>
          <w:rFonts w:ascii="AGA Arabesque" w:hAnsi="AGA Arabesque"/>
          <w:smallCaps/>
          <w:sz w:val="36"/>
          <w:szCs w:val="36"/>
          <w:rtl/>
        </w:rPr>
        <w:footnoteReference w:id="58"/>
      </w:r>
      <w:r w:rsidR="00AF4E20" w:rsidRPr="00453BD4">
        <w:rPr>
          <w:rFonts w:ascii="AGA Arabesque" w:hAnsi="AGA Arabesque" w:cs="Traditional Arabic" w:hint="cs"/>
          <w:smallCaps/>
          <w:sz w:val="36"/>
          <w:szCs w:val="36"/>
          <w:vertAlign w:val="superscript"/>
          <w:rtl/>
        </w:rPr>
        <w:t>)</w:t>
      </w:r>
      <w:r>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"ويعلم بالضرورة أن النجاسة التي قد تكون على يده وتخفى </w:t>
      </w:r>
    </w:p>
    <w:p w:rsidR="000425D5" w:rsidRPr="00453BD4" w:rsidRDefault="000425D5" w:rsidP="003C0B82">
      <w:pPr>
        <w:tabs>
          <w:tab w:val="left" w:pos="8788"/>
        </w:tabs>
        <w:autoSpaceDE w:val="0"/>
        <w:autoSpaceDN w:val="0"/>
        <w:adjustRightInd w:val="0"/>
        <w:spacing w:after="0" w:line="230" w:lineRule="auto"/>
        <w:jc w:val="lowKashida"/>
        <w:rPr>
          <w:rFonts w:ascii="Traditional Arabic" w:eastAsiaTheme="minorHAnsi" w:cs="Traditional Arabic"/>
          <w:sz w:val="36"/>
          <w:szCs w:val="36"/>
        </w:rPr>
      </w:pPr>
      <w:r w:rsidRPr="00453BD4">
        <w:rPr>
          <w:rFonts w:ascii="Traditional Arabic" w:eastAsiaTheme="minorHAnsi" w:cs="Traditional Arabic" w:hint="cs"/>
          <w:sz w:val="36"/>
          <w:szCs w:val="36"/>
          <w:rtl/>
        </w:rPr>
        <w:lastRenderedPageBreak/>
        <w:t>عليه لا يتغير الماء, فلو لا تنجسه بحلول نجاسة لم تغيره لم ينهه"</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59"/>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0425D5" w:rsidRPr="00453BD4" w:rsidRDefault="000425D5" w:rsidP="003C0B82">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وقال ابن قدامة رحمه الله تعالى</w:t>
      </w:r>
      <w:r>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"فلو لا أنه يفيده منعا لم ينه عنه"</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60"/>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0425D5" w:rsidRDefault="000425D5" w:rsidP="003C0B82">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وقال الكاساني</w:t>
      </w:r>
      <w:r w:rsidR="00AF4E20">
        <w:rPr>
          <w:rFonts w:ascii="Traditional Arabic" w:eastAsiaTheme="minorHAnsi" w:cs="Traditional Arabic" w:hint="cs"/>
          <w:b/>
          <w:bCs/>
          <w:sz w:val="36"/>
          <w:szCs w:val="36"/>
          <w:rtl/>
        </w:rPr>
        <w:t xml:space="preserve"> </w:t>
      </w:r>
      <w:r w:rsidRPr="00453BD4">
        <w:rPr>
          <w:rFonts w:ascii="Traditional Arabic" w:eastAsiaTheme="minorHAnsi" w:cs="Traditional Arabic" w:hint="cs"/>
          <w:b/>
          <w:bCs/>
          <w:sz w:val="36"/>
          <w:szCs w:val="36"/>
          <w:rtl/>
        </w:rPr>
        <w:t>رحمه الله تعالى</w:t>
      </w:r>
      <w:r w:rsidR="00AF4E20" w:rsidRPr="00AF4E20">
        <w:rPr>
          <w:rFonts w:ascii="AGA Arabesque" w:hAnsi="AGA Arabesque" w:cs="Traditional Arabic" w:hint="cs"/>
          <w:smallCaps/>
          <w:sz w:val="36"/>
          <w:szCs w:val="36"/>
          <w:vertAlign w:val="superscript"/>
          <w:rtl/>
        </w:rPr>
        <w:t>(</w:t>
      </w:r>
      <w:r w:rsidR="00AF4E20" w:rsidRPr="00AF4E20">
        <w:rPr>
          <w:rStyle w:val="ae"/>
          <w:rFonts w:ascii="AGA Arabesque" w:hAnsi="AGA Arabesque"/>
          <w:smallCaps/>
          <w:sz w:val="36"/>
          <w:szCs w:val="36"/>
          <w:rtl/>
        </w:rPr>
        <w:footnoteReference w:id="61"/>
      </w:r>
      <w:r w:rsidR="00AF4E20" w:rsidRPr="00AF4E20">
        <w:rPr>
          <w:rFonts w:ascii="AGA Arabesque" w:hAnsi="AGA Arabesque" w:cs="Traditional Arabic" w:hint="cs"/>
          <w:smallCaps/>
          <w:sz w:val="36"/>
          <w:szCs w:val="36"/>
          <w:vertAlign w:val="superscript"/>
          <w:rtl/>
        </w:rPr>
        <w:t>)</w:t>
      </w:r>
      <w:r>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w:t>
      </w:r>
      <w:r>
        <w:rPr>
          <w:rFonts w:ascii="Traditional Arabic" w:eastAsiaTheme="minorHAnsi" w:cs="Traditional Arabic" w:hint="cs"/>
          <w:sz w:val="36"/>
          <w:szCs w:val="36"/>
          <w:rtl/>
        </w:rPr>
        <w:t xml:space="preserve">ولو </w:t>
      </w:r>
      <w:r w:rsidRPr="00453BD4">
        <w:rPr>
          <w:rFonts w:ascii="Traditional Arabic" w:eastAsiaTheme="minorHAnsi" w:cs="Traditional Arabic" w:hint="cs"/>
          <w:sz w:val="36"/>
          <w:szCs w:val="36"/>
          <w:rtl/>
        </w:rPr>
        <w:t xml:space="preserve">كان </w:t>
      </w:r>
      <w:r>
        <w:rPr>
          <w:rFonts w:ascii="Traditional Arabic" w:eastAsiaTheme="minorHAnsi" w:cs="Traditional Arabic" w:hint="cs"/>
          <w:sz w:val="36"/>
          <w:szCs w:val="36"/>
          <w:rtl/>
        </w:rPr>
        <w:t>الماء لا ينجس بالغمس,ل</w:t>
      </w:r>
      <w:r w:rsidRPr="00453BD4">
        <w:rPr>
          <w:rFonts w:ascii="Traditional Arabic" w:eastAsiaTheme="minorHAnsi" w:cs="Traditional Arabic" w:hint="cs"/>
          <w:sz w:val="36"/>
          <w:szCs w:val="36"/>
          <w:rtl/>
        </w:rPr>
        <w:t>م يكن للنهي</w:t>
      </w:r>
      <w:r w:rsidR="00AF4E20">
        <w:rPr>
          <w:rFonts w:ascii="Traditional Arabic" w:eastAsiaTheme="minorHAnsi" w:cs="Traditional Arabic" w:hint="cs"/>
          <w:sz w:val="36"/>
          <w:szCs w:val="36"/>
          <w:rtl/>
        </w:rPr>
        <w:t>,والاحتياط</w:t>
      </w:r>
      <w:r>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 xml:space="preserve"> </w:t>
      </w:r>
      <w:r>
        <w:rPr>
          <w:rFonts w:ascii="Traditional Arabic" w:eastAsiaTheme="minorHAnsi" w:cs="Traditional Arabic" w:hint="cs"/>
          <w:sz w:val="36"/>
          <w:szCs w:val="36"/>
          <w:rtl/>
        </w:rPr>
        <w:t xml:space="preserve">  </w:t>
      </w:r>
    </w:p>
    <w:p w:rsidR="000425D5" w:rsidRPr="00453BD4" w:rsidRDefault="000425D5" w:rsidP="003C0B82">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453BD4">
        <w:rPr>
          <w:rFonts w:ascii="Traditional Arabic" w:eastAsiaTheme="minorHAnsi" w:cs="Traditional Arabic" w:hint="cs"/>
          <w:sz w:val="36"/>
          <w:szCs w:val="36"/>
          <w:rtl/>
        </w:rPr>
        <w:t>لوهم النجاسة معنى"</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62"/>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0425D5" w:rsidRPr="00453BD4" w:rsidRDefault="000425D5" w:rsidP="003C0B82">
      <w:pPr>
        <w:pStyle w:val="afc"/>
        <w:tabs>
          <w:tab w:val="left" w:pos="8788"/>
        </w:tabs>
        <w:autoSpaceDE w:val="0"/>
        <w:autoSpaceDN w:val="0"/>
        <w:adjustRightInd w:val="0"/>
        <w:spacing w:after="0" w:line="230" w:lineRule="auto"/>
        <w:ind w:left="0"/>
        <w:jc w:val="lowKashida"/>
        <w:rPr>
          <w:rFonts w:ascii="Traditional Arabic" w:eastAsiaTheme="minorHAnsi" w:cs="Traditional Arabic"/>
          <w:b/>
          <w:bCs/>
          <w:sz w:val="44"/>
          <w:szCs w:val="44"/>
          <w:rtl/>
        </w:rPr>
      </w:pPr>
      <w:r w:rsidRPr="00453BD4">
        <w:rPr>
          <w:rFonts w:ascii="Traditional Arabic" w:eastAsiaTheme="minorHAnsi" w:cs="Traditional Arabic" w:hint="cs"/>
          <w:b/>
          <w:bCs/>
          <w:sz w:val="36"/>
          <w:szCs w:val="36"/>
          <w:rtl/>
        </w:rPr>
        <w:t>الدليل الثالث</w:t>
      </w:r>
      <w:r w:rsidR="00E7522D">
        <w:rPr>
          <w:rFonts w:ascii="Traditional Arabic" w:eastAsiaTheme="minorHAnsi" w:cs="Traditional Arabic" w:hint="cs"/>
          <w:sz w:val="36"/>
          <w:szCs w:val="36"/>
          <w:rtl/>
        </w:rPr>
        <w:t>: عن أبى هريرة</w:t>
      </w:r>
      <w:r w:rsidR="003C0B82">
        <w:rPr>
          <w:rFonts w:ascii="Traditional Arabic" w:eastAsiaTheme="minorHAnsi" w:cs="Traditional Arabic" w:hint="cs"/>
          <w:sz w:val="36"/>
          <w:szCs w:val="36"/>
          <w:rtl/>
        </w:rPr>
        <w:t xml:space="preserve"> </w:t>
      </w:r>
      <w:r w:rsidR="00BA0847">
        <w:rPr>
          <w:rFonts w:ascii="Traditional Arabic" w:eastAsiaTheme="minorHAnsi" w:cs="Traditional Arabic" w:hint="cs"/>
          <w:sz w:val="36"/>
          <w:szCs w:val="36"/>
        </w:rPr>
        <w:sym w:font="AGA Arabesque" w:char="F074"/>
      </w:r>
      <w:r w:rsidR="003C0B82">
        <w:rPr>
          <w:rFonts w:eastAsiaTheme="minorHAnsi" w:cs="Traditional Arabic" w:hint="cs"/>
          <w:sz w:val="36"/>
          <w:szCs w:val="36"/>
          <w:rtl/>
        </w:rPr>
        <w:t xml:space="preserve"> </w:t>
      </w:r>
      <w:r w:rsidR="00367133">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 xml:space="preserve">قال: قال رسول الله </w:t>
      </w:r>
      <w:r w:rsidR="003B6B01">
        <w:rPr>
          <w:rFonts w:ascii="Traditional Arabic" w:eastAsiaTheme="minorHAnsi" w:cs="Traditional Arabic" w:hint="cs"/>
          <w:sz w:val="36"/>
          <w:szCs w:val="36"/>
        </w:rPr>
        <w:sym w:font="AGA Arabesque" w:char="F072"/>
      </w:r>
      <w:r w:rsidRPr="00453BD4">
        <w:rPr>
          <w:rFonts w:ascii="Traditional Arabic" w:eastAsiaTheme="minorHAnsi" w:cs="Traditional Arabic" w:hint="cs"/>
          <w:sz w:val="36"/>
          <w:szCs w:val="36"/>
          <w:rtl/>
        </w:rPr>
        <w:t>:"إذا ولغ الكلب في إناء أحدكم فليرقه, ثم ليغسله سبع م</w:t>
      </w:r>
      <w:r w:rsidR="00E7522D">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ر</w:t>
      </w:r>
      <w:r w:rsidR="00E7522D">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ار"</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63"/>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b/>
          <w:bCs/>
          <w:sz w:val="44"/>
          <w:szCs w:val="44"/>
          <w:rtl/>
        </w:rPr>
        <w:t>.</w:t>
      </w:r>
    </w:p>
    <w:p w:rsidR="000425D5" w:rsidRPr="00453BD4" w:rsidRDefault="000425D5" w:rsidP="003C0B82">
      <w:pPr>
        <w:tabs>
          <w:tab w:val="left" w:pos="8788"/>
        </w:tabs>
        <w:autoSpaceDE w:val="0"/>
        <w:autoSpaceDN w:val="0"/>
        <w:adjustRightInd w:val="0"/>
        <w:spacing w:after="0" w:line="230" w:lineRule="auto"/>
        <w:jc w:val="lowKashida"/>
        <w:rPr>
          <w:rFonts w:ascii="Traditional Arabic" w:eastAsiaTheme="minorHAnsi" w:cs="Traditional Arabic"/>
          <w:b/>
          <w:bCs/>
          <w:sz w:val="44"/>
          <w:szCs w:val="44"/>
        </w:rPr>
      </w:pPr>
      <w:r w:rsidRPr="00453BD4">
        <w:rPr>
          <w:rFonts w:ascii="Traditional Arabic" w:eastAsiaTheme="minorHAnsi" w:cs="Traditional Arabic" w:hint="cs"/>
          <w:b/>
          <w:bCs/>
          <w:sz w:val="36"/>
          <w:szCs w:val="36"/>
          <w:rtl/>
        </w:rPr>
        <w:t>وجه الدلالة</w:t>
      </w:r>
      <w:r w:rsidRPr="00453BD4">
        <w:rPr>
          <w:rFonts w:ascii="Traditional Arabic" w:eastAsiaTheme="minorHAnsi" w:cs="Traditional Arabic" w:hint="cs"/>
          <w:sz w:val="36"/>
          <w:szCs w:val="36"/>
          <w:rtl/>
        </w:rPr>
        <w:t>: فالأمر بالإراقة والغسل دليل النجاسة</w:t>
      </w:r>
      <w:r w:rsidRPr="00453BD4">
        <w:rPr>
          <w:rFonts w:ascii="AGA Arabesque" w:hAnsi="AGA Arabesque" w:cs="Traditional Arabic" w:hint="cs"/>
          <w:smallCaps/>
          <w:sz w:val="36"/>
          <w:szCs w:val="36"/>
          <w:vertAlign w:val="superscript"/>
          <w:rtl/>
        </w:rPr>
        <w:t xml:space="preserve"> </w:t>
      </w:r>
      <w:r w:rsidRPr="00453BD4">
        <w:rPr>
          <w:rFonts w:ascii="AGA Arabesque" w:hAnsi="AGA Arabesque" w:cs="Traditional Arabic" w:hint="cs"/>
          <w:smallCaps/>
          <w:sz w:val="36"/>
          <w:szCs w:val="36"/>
          <w:rtl/>
        </w:rPr>
        <w:t>مع أن الولوغ لا يغير طعمه</w:t>
      </w:r>
      <w:r>
        <w:rPr>
          <w:rFonts w:ascii="AGA Arabesque" w:hAnsi="AGA Arabesque" w:cs="Traditional Arabic" w:hint="cs"/>
          <w:smallCaps/>
          <w:sz w:val="36"/>
          <w:szCs w:val="36"/>
          <w:rtl/>
        </w:rPr>
        <w:t>,</w:t>
      </w:r>
      <w:r w:rsidRPr="00453BD4">
        <w:rPr>
          <w:rFonts w:ascii="AGA Arabesque" w:hAnsi="AGA Arabesque" w:cs="Traditional Arabic" w:hint="cs"/>
          <w:smallCaps/>
          <w:sz w:val="36"/>
          <w:szCs w:val="36"/>
          <w:rtl/>
        </w:rPr>
        <w:t xml:space="preserve"> ولا لونه</w:t>
      </w:r>
      <w:r>
        <w:rPr>
          <w:rFonts w:ascii="AGA Arabesque" w:hAnsi="AGA Arabesque" w:cs="Traditional Arabic" w:hint="cs"/>
          <w:smallCaps/>
          <w:sz w:val="36"/>
          <w:szCs w:val="36"/>
          <w:rtl/>
        </w:rPr>
        <w:t>,</w:t>
      </w:r>
      <w:r w:rsidR="0007236B">
        <w:rPr>
          <w:rFonts w:ascii="AGA Arabesque" w:hAnsi="AGA Arabesque" w:cs="Traditional Arabic" w:hint="cs"/>
          <w:smallCaps/>
          <w:sz w:val="36"/>
          <w:szCs w:val="36"/>
          <w:rtl/>
        </w:rPr>
        <w:t xml:space="preserve"> </w:t>
      </w:r>
      <w:r w:rsidRPr="00453BD4">
        <w:rPr>
          <w:rFonts w:ascii="AGA Arabesque" w:hAnsi="AGA Arabesque" w:cs="Traditional Arabic" w:hint="cs"/>
          <w:smallCaps/>
          <w:sz w:val="36"/>
          <w:szCs w:val="36"/>
          <w:rtl/>
        </w:rPr>
        <w:t>ولا رائحته</w:t>
      </w:r>
      <w:r w:rsidRPr="00453BD4">
        <w:rPr>
          <w:rFonts w:ascii="AGA Arabesque" w:hAnsi="AGA Arabesque" w:cs="Traditional Arabic" w:hint="cs"/>
          <w:smallCaps/>
          <w:sz w:val="36"/>
          <w:szCs w:val="36"/>
          <w:vertAlign w:val="superscript"/>
          <w:rtl/>
        </w:rPr>
        <w:t xml:space="preserve"> (</w:t>
      </w:r>
      <w:r w:rsidRPr="00453BD4">
        <w:rPr>
          <w:rStyle w:val="ae"/>
          <w:rFonts w:ascii="AGA Arabesque" w:hAnsi="AGA Arabesque"/>
          <w:smallCaps/>
          <w:sz w:val="36"/>
          <w:szCs w:val="36"/>
          <w:rtl/>
        </w:rPr>
        <w:footnoteReference w:id="64"/>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b/>
          <w:bCs/>
          <w:sz w:val="44"/>
          <w:szCs w:val="44"/>
          <w:rtl/>
        </w:rPr>
        <w:t>.</w:t>
      </w:r>
    </w:p>
    <w:p w:rsidR="000425D5" w:rsidRPr="00453BD4" w:rsidRDefault="000425D5" w:rsidP="003C0B82">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وقال ابن قدامة رحمه الله</w:t>
      </w:r>
      <w:r>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"ولم يفرق بين ما تغي</w:t>
      </w:r>
      <w:r w:rsidR="00C5350F">
        <w:rPr>
          <w:rFonts w:ascii="Traditional Arabic" w:eastAsiaTheme="minorHAnsi" w:cs="Traditional Arabic" w:hint="cs"/>
          <w:sz w:val="36"/>
          <w:szCs w:val="36"/>
          <w:rtl/>
        </w:rPr>
        <w:t>ر وما لم يتغير مع أن الظاهر عدم</w:t>
      </w:r>
      <w:r w:rsidRPr="00453BD4">
        <w:rPr>
          <w:rFonts w:ascii="Traditional Arabic" w:eastAsiaTheme="minorHAnsi" w:cs="Traditional Arabic" w:hint="cs"/>
          <w:sz w:val="36"/>
          <w:szCs w:val="36"/>
          <w:rtl/>
        </w:rPr>
        <w:t xml:space="preserve"> التغير"</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65"/>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0425D5" w:rsidRPr="00453BD4" w:rsidRDefault="000425D5" w:rsidP="003C0B82">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وقال الطحاوي</w:t>
      </w:r>
      <w:r w:rsidR="00C5350F">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رحمه الله</w:t>
      </w:r>
      <w:r w:rsidR="00C5350F" w:rsidRPr="00453BD4">
        <w:rPr>
          <w:rFonts w:ascii="AGA Arabesque" w:hAnsi="AGA Arabesque" w:cs="Traditional Arabic" w:hint="cs"/>
          <w:smallCaps/>
          <w:sz w:val="36"/>
          <w:szCs w:val="36"/>
          <w:vertAlign w:val="superscript"/>
          <w:rtl/>
        </w:rPr>
        <w:t>(</w:t>
      </w:r>
      <w:r w:rsidR="00C5350F" w:rsidRPr="00453BD4">
        <w:rPr>
          <w:rStyle w:val="ae"/>
          <w:rFonts w:ascii="AGA Arabesque" w:hAnsi="AGA Arabesque"/>
          <w:smallCaps/>
          <w:sz w:val="36"/>
          <w:szCs w:val="36"/>
          <w:rtl/>
        </w:rPr>
        <w:footnoteReference w:id="66"/>
      </w:r>
      <w:r w:rsidR="00C5350F" w:rsidRPr="00453BD4">
        <w:rPr>
          <w:rFonts w:ascii="AGA Arabesque" w:hAnsi="AGA Arabesque" w:cs="Traditional Arabic" w:hint="cs"/>
          <w:smallCaps/>
          <w:sz w:val="36"/>
          <w:szCs w:val="36"/>
          <w:vertAlign w:val="superscript"/>
          <w:rtl/>
        </w:rPr>
        <w:t>)</w:t>
      </w:r>
      <w:r w:rsidR="00C5350F">
        <w:rPr>
          <w:rFonts w:ascii="Traditional Arabic" w:eastAsiaTheme="minorHAnsi" w:cs="Traditional Arabic" w:hint="cs"/>
          <w:sz w:val="36"/>
          <w:szCs w:val="36"/>
          <w:rtl/>
        </w:rPr>
        <w:t>بعد سرد الحديث المذكور:"</w:t>
      </w:r>
      <w:r w:rsidRPr="00453BD4">
        <w:rPr>
          <w:rFonts w:ascii="Traditional Arabic" w:eastAsiaTheme="minorHAnsi" w:cs="Traditional Arabic" w:hint="cs"/>
          <w:sz w:val="36"/>
          <w:szCs w:val="36"/>
          <w:rtl/>
        </w:rPr>
        <w:t>فذلك دليل على نجاسة الإناء ونجاسة مائه, وليس ذلك بغالب على ريحه, ولا على لونه, ولا على طعمه"</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67"/>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0425D5" w:rsidRPr="00453BD4" w:rsidRDefault="000425D5" w:rsidP="009512B3">
      <w:pPr>
        <w:pStyle w:val="afc"/>
        <w:tabs>
          <w:tab w:val="left" w:pos="8788"/>
        </w:tabs>
        <w:autoSpaceDE w:val="0"/>
        <w:autoSpaceDN w:val="0"/>
        <w:adjustRightInd w:val="0"/>
        <w:spacing w:after="0" w:line="228" w:lineRule="auto"/>
        <w:ind w:left="0"/>
        <w:jc w:val="lowKashida"/>
        <w:rPr>
          <w:rFonts w:ascii="Traditional Arabic" w:eastAsiaTheme="minorHAnsi" w:cs="Traditional Arabic"/>
          <w:sz w:val="36"/>
          <w:szCs w:val="36"/>
        </w:rPr>
      </w:pPr>
      <w:r w:rsidRPr="00453BD4">
        <w:rPr>
          <w:rFonts w:ascii="Traditional Arabic" w:eastAsiaTheme="minorHAnsi" w:cs="Traditional Arabic" w:hint="cs"/>
          <w:b/>
          <w:bCs/>
          <w:sz w:val="36"/>
          <w:szCs w:val="36"/>
          <w:rtl/>
        </w:rPr>
        <w:lastRenderedPageBreak/>
        <w:t>الدليل الرابع</w:t>
      </w:r>
      <w:r w:rsidRPr="00453BD4">
        <w:rPr>
          <w:rFonts w:ascii="Traditional Arabic" w:eastAsiaTheme="minorHAnsi" w:cs="Traditional Arabic" w:hint="cs"/>
          <w:sz w:val="36"/>
          <w:szCs w:val="36"/>
          <w:rtl/>
        </w:rPr>
        <w:t>: عن كبشة بنت كعب بن مالك - وكانت تحت ابن أبى قتادة -أن أبا قتادة</w:t>
      </w:r>
      <w:r w:rsidR="00904621" w:rsidRPr="00453BD4">
        <w:rPr>
          <w:rFonts w:ascii="AGA Arabesque" w:hAnsi="AGA Arabesque" w:cs="Traditional Arabic" w:hint="cs"/>
          <w:smallCaps/>
          <w:sz w:val="36"/>
          <w:szCs w:val="36"/>
          <w:vertAlign w:val="superscript"/>
          <w:rtl/>
        </w:rPr>
        <w:t>(</w:t>
      </w:r>
      <w:r w:rsidR="00904621" w:rsidRPr="00453BD4">
        <w:rPr>
          <w:rStyle w:val="ae"/>
          <w:rFonts w:ascii="AGA Arabesque" w:hAnsi="AGA Arabesque"/>
          <w:smallCaps/>
          <w:sz w:val="36"/>
          <w:szCs w:val="36"/>
          <w:rtl/>
        </w:rPr>
        <w:footnoteReference w:id="68"/>
      </w:r>
      <w:r w:rsidR="00904621"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xml:space="preserve"> دخل فسكبت له و</w:t>
      </w:r>
      <w:r w:rsidR="00C5350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ضوء</w:t>
      </w:r>
      <w:r w:rsidR="00C5350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ا، فجاءت هرة فشربت منه، فأصغى</w:t>
      </w:r>
      <w:r w:rsidR="00C5350F">
        <w:rPr>
          <w:rFonts w:ascii="Traditional Arabic" w:eastAsiaTheme="minorHAnsi" w:cs="Traditional Arabic" w:hint="cs"/>
          <w:sz w:val="36"/>
          <w:szCs w:val="36"/>
          <w:rtl/>
        </w:rPr>
        <w:t xml:space="preserve"> لها الإناء حتى شربت، قالت كبشة: </w:t>
      </w:r>
      <w:r w:rsidR="00D24196">
        <w:rPr>
          <w:rFonts w:ascii="Traditional Arabic" w:eastAsiaTheme="minorHAnsi" w:cs="Traditional Arabic" w:hint="cs"/>
          <w:sz w:val="36"/>
          <w:szCs w:val="36"/>
          <w:rtl/>
        </w:rPr>
        <w:t>فرأني</w:t>
      </w:r>
      <w:r w:rsidR="00C5350F">
        <w:rPr>
          <w:rFonts w:ascii="Traditional Arabic" w:eastAsiaTheme="minorHAnsi" w:cs="Traditional Arabic" w:hint="cs"/>
          <w:sz w:val="36"/>
          <w:szCs w:val="36"/>
          <w:rtl/>
        </w:rPr>
        <w:t xml:space="preserve"> أنظر إليه، فقال:</w:t>
      </w:r>
      <w:r w:rsidRPr="00453BD4">
        <w:rPr>
          <w:rFonts w:ascii="Traditional Arabic" w:eastAsiaTheme="minorHAnsi" w:cs="Traditional Arabic" w:hint="cs"/>
          <w:sz w:val="36"/>
          <w:szCs w:val="36"/>
          <w:rtl/>
        </w:rPr>
        <w:t>أتعجبين يا ابنة أخي؟ فقلت:</w:t>
      </w:r>
      <w:r w:rsidR="00C5350F">
        <w:rPr>
          <w:rFonts w:ascii="Traditional Arabic" w:eastAsiaTheme="minorHAnsi" w:cs="Traditional Arabic" w:hint="cs"/>
          <w:sz w:val="36"/>
          <w:szCs w:val="36"/>
          <w:rtl/>
        </w:rPr>
        <w:t>نعم! فقال:</w:t>
      </w:r>
      <w:r w:rsidR="003C0B82">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 xml:space="preserve">إن رسول الله </w:t>
      </w:r>
      <w:r w:rsidR="003B6B01">
        <w:rPr>
          <w:rFonts w:ascii="Traditional Arabic" w:eastAsiaTheme="minorHAnsi" w:cs="Traditional Arabic" w:hint="cs"/>
          <w:sz w:val="36"/>
          <w:szCs w:val="36"/>
        </w:rPr>
        <w:sym w:font="AGA Arabesque" w:char="F072"/>
      </w:r>
      <w:r w:rsidRPr="00453BD4">
        <w:rPr>
          <w:rFonts w:ascii="Traditional Arabic" w:eastAsiaTheme="minorHAnsi" w:cs="Traditional Arabic" w:hint="cs"/>
          <w:sz w:val="36"/>
          <w:szCs w:val="36"/>
          <w:rtl/>
        </w:rPr>
        <w:t xml:space="preserve"> قال</w:t>
      </w:r>
      <w:r w:rsidR="00C5350F">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:"إنها ليست بنجس، إنها من الطوافين عليكم والطوافات"</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69"/>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0425D5" w:rsidRPr="00453BD4" w:rsidRDefault="000425D5" w:rsidP="009512B3">
      <w:pPr>
        <w:pStyle w:val="afc"/>
        <w:tabs>
          <w:tab w:val="left" w:pos="8788"/>
        </w:tabs>
        <w:autoSpaceDE w:val="0"/>
        <w:autoSpaceDN w:val="0"/>
        <w:adjustRightInd w:val="0"/>
        <w:spacing w:after="0" w:line="228"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وجه الدلالة</w:t>
      </w:r>
      <w:r w:rsidRPr="00453BD4">
        <w:rPr>
          <w:rFonts w:ascii="Traditional Arabic" w:eastAsiaTheme="minorHAnsi" w:cs="Traditional Arabic" w:hint="cs"/>
          <w:sz w:val="36"/>
          <w:szCs w:val="36"/>
          <w:rtl/>
        </w:rPr>
        <w:t>: قال النووي رحمه الله تعالى:"وفيه دلالة ظاهرة أن النجاسة إذا وردت على الماء ن</w:t>
      </w:r>
      <w:r w:rsidR="00C5350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ج</w:t>
      </w:r>
      <w:r w:rsidR="00C5350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س</w:t>
      </w:r>
      <w:r w:rsidR="00C5350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ت</w:t>
      </w:r>
      <w:r w:rsidR="00C5350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ه"</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70"/>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0425D5" w:rsidRPr="00BA627F" w:rsidRDefault="000425D5" w:rsidP="009512B3">
      <w:pPr>
        <w:pStyle w:val="afc"/>
        <w:tabs>
          <w:tab w:val="left" w:pos="8788"/>
        </w:tabs>
        <w:autoSpaceDE w:val="0"/>
        <w:autoSpaceDN w:val="0"/>
        <w:adjustRightInd w:val="0"/>
        <w:spacing w:after="0" w:line="228"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الدليل الخامس</w:t>
      </w:r>
      <w:r>
        <w:rPr>
          <w:rFonts w:ascii="Traditional Arabic" w:eastAsiaTheme="minorHAnsi" w:cs="Traditional Arabic" w:hint="cs"/>
          <w:sz w:val="36"/>
          <w:szCs w:val="36"/>
          <w:rtl/>
        </w:rPr>
        <w:t>: عن محمد بن سيرين</w:t>
      </w:r>
      <w:r w:rsidRPr="00453BD4">
        <w:rPr>
          <w:rFonts w:ascii="Traditional Arabic" w:eastAsiaTheme="minorHAnsi" w:cs="Traditional Arabic" w:hint="cs"/>
          <w:sz w:val="36"/>
          <w:szCs w:val="36"/>
          <w:rtl/>
        </w:rPr>
        <w:t xml:space="preserve"> أن</w:t>
      </w:r>
      <w:r w:rsidR="005968ED">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 زنجي</w:t>
      </w:r>
      <w:r w:rsidR="005968ED">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ا</w:t>
      </w:r>
      <w:r w:rsidR="005968ED">
        <w:rPr>
          <w:rFonts w:ascii="Traditional Arabic" w:eastAsiaTheme="minorHAnsi" w:cs="Traditional Arabic" w:hint="cs"/>
          <w:sz w:val="36"/>
          <w:szCs w:val="36"/>
          <w:rtl/>
        </w:rPr>
        <w:t xml:space="preserve"> </w:t>
      </w:r>
      <w:r w:rsidRPr="00453BD4">
        <w:rPr>
          <w:rFonts w:ascii="AGA Arabesque" w:hAnsi="AGA Arabesque" w:cs="Traditional Arabic" w:hint="cs"/>
          <w:smallCaps/>
          <w:sz w:val="36"/>
          <w:szCs w:val="36"/>
          <w:vertAlign w:val="superscript"/>
          <w:rtl/>
        </w:rPr>
        <w:t xml:space="preserve"> </w:t>
      </w:r>
      <w:r w:rsidRPr="00453BD4">
        <w:rPr>
          <w:rFonts w:ascii="Traditional Arabic" w:eastAsiaTheme="minorHAnsi" w:cs="Traditional Arabic" w:hint="cs"/>
          <w:sz w:val="36"/>
          <w:szCs w:val="36"/>
          <w:rtl/>
        </w:rPr>
        <w:t>وقع في زمزم</w:t>
      </w:r>
      <w:r w:rsidRPr="00453BD4">
        <w:rPr>
          <w:rFonts w:ascii="AGA Arabesque" w:hAnsi="AGA Arabesque" w:cs="Traditional Arabic" w:hint="cs"/>
          <w:smallCaps/>
          <w:sz w:val="36"/>
          <w:szCs w:val="36"/>
          <w:vertAlign w:val="superscript"/>
          <w:rtl/>
        </w:rPr>
        <w:t xml:space="preserve"> </w:t>
      </w:r>
      <w:r w:rsidRPr="00453BD4">
        <w:rPr>
          <w:rFonts w:ascii="Traditional Arabic" w:eastAsiaTheme="minorHAnsi" w:cs="Traditional Arabic" w:hint="cs"/>
          <w:sz w:val="36"/>
          <w:szCs w:val="36"/>
          <w:rtl/>
        </w:rPr>
        <w:t xml:space="preserve"> يعني فمات فأمر به ابن عباس </w:t>
      </w:r>
      <w:r w:rsidR="00572EFD">
        <w:rPr>
          <w:rFonts w:ascii="Traditional Arabic" w:eastAsiaTheme="minorHAnsi" w:cs="Traditional Arabic" w:hint="cs"/>
          <w:sz w:val="36"/>
          <w:szCs w:val="36"/>
          <w:rtl/>
        </w:rPr>
        <w:t>رضي الله عنهما</w:t>
      </w:r>
      <w:r w:rsidRPr="00453BD4">
        <w:rPr>
          <w:rFonts w:ascii="Traditional Arabic" w:eastAsiaTheme="minorHAnsi" w:cs="Traditional Arabic" w:hint="cs"/>
          <w:sz w:val="36"/>
          <w:szCs w:val="36"/>
          <w:rtl/>
        </w:rPr>
        <w:t xml:space="preserve"> فأخرج, وأمر بها أن تنزح. قال</w:t>
      </w:r>
      <w:r w:rsidR="00C5350F">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فغلبتهم عين جائتهم من الركن فأمر بها فدسمت بالقباطي</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71"/>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والمطارف</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72"/>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xml:space="preserve"> حتى نزحوها</w:t>
      </w:r>
      <w:r>
        <w:rPr>
          <w:rFonts w:ascii="Traditional Arabic" w:eastAsiaTheme="minorHAnsi" w:cs="Traditional Arabic" w:hint="cs"/>
          <w:sz w:val="36"/>
          <w:szCs w:val="36"/>
          <w:rtl/>
        </w:rPr>
        <w:t>,</w:t>
      </w:r>
      <w:r w:rsidRPr="00BA627F">
        <w:rPr>
          <w:rFonts w:ascii="Traditional Arabic" w:eastAsiaTheme="minorHAnsi" w:cs="Traditional Arabic" w:hint="cs"/>
          <w:sz w:val="36"/>
          <w:szCs w:val="36"/>
          <w:rtl/>
        </w:rPr>
        <w:t xml:space="preserve"> فلما نزحوها انفجرت عليهم</w:t>
      </w:r>
      <w:r w:rsidRPr="00BA627F">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73"/>
      </w:r>
      <w:r w:rsidRPr="00BA627F">
        <w:rPr>
          <w:rFonts w:ascii="AGA Arabesque" w:hAnsi="AGA Arabesque" w:cs="Traditional Arabic" w:hint="cs"/>
          <w:smallCaps/>
          <w:sz w:val="36"/>
          <w:szCs w:val="36"/>
          <w:vertAlign w:val="superscript"/>
          <w:rtl/>
        </w:rPr>
        <w:t>)</w:t>
      </w:r>
      <w:r w:rsidRPr="00BA627F">
        <w:rPr>
          <w:rFonts w:ascii="AGA Arabesque" w:hAnsi="AGA Arabesque" w:cs="Traditional Arabic" w:hint="cs"/>
          <w:smallCaps/>
          <w:sz w:val="36"/>
          <w:szCs w:val="36"/>
          <w:rtl/>
        </w:rPr>
        <w:t>.</w:t>
      </w:r>
    </w:p>
    <w:p w:rsidR="000425D5" w:rsidRPr="00453BD4" w:rsidRDefault="000425D5" w:rsidP="009512B3">
      <w:pPr>
        <w:pStyle w:val="afc"/>
        <w:tabs>
          <w:tab w:val="left" w:pos="8788"/>
        </w:tabs>
        <w:autoSpaceDE w:val="0"/>
        <w:autoSpaceDN w:val="0"/>
        <w:adjustRightInd w:val="0"/>
        <w:spacing w:after="0" w:line="228"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الدليل السادس</w:t>
      </w:r>
      <w:r w:rsidRPr="00453BD4">
        <w:rPr>
          <w:rFonts w:ascii="Traditional Arabic" w:eastAsiaTheme="minorHAnsi" w:cs="Traditional Arabic" w:hint="cs"/>
          <w:sz w:val="36"/>
          <w:szCs w:val="36"/>
          <w:rtl/>
        </w:rPr>
        <w:t>: أن الأصول مبنية على أن النجاسة إذا صعبت إزالتها, وشق الاحتراز منها, عفي عنها كدم البراغيث, وموضع النَجْو</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74"/>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وسلس البول, و</w:t>
      </w:r>
      <w:r w:rsidR="00C5350F">
        <w:rPr>
          <w:rFonts w:ascii="Traditional Arabic" w:eastAsiaTheme="minorHAnsi" w:cs="Traditional Arabic" w:hint="cs"/>
          <w:sz w:val="36"/>
          <w:szCs w:val="36"/>
          <w:rtl/>
        </w:rPr>
        <w:t xml:space="preserve">الاستحاضة, وإذا لم يشق </w:t>
      </w:r>
      <w:r w:rsidR="00C5350F">
        <w:rPr>
          <w:rFonts w:ascii="Traditional Arabic" w:eastAsiaTheme="minorHAnsi" w:cs="Traditional Arabic" w:hint="cs"/>
          <w:sz w:val="36"/>
          <w:szCs w:val="36"/>
          <w:rtl/>
        </w:rPr>
        <w:lastRenderedPageBreak/>
        <w:t>الاحتراز</w:t>
      </w:r>
      <w:r w:rsidR="00D24196">
        <w:rPr>
          <w:rFonts w:ascii="Traditional Arabic" w:eastAsiaTheme="minorHAnsi" w:cs="Traditional Arabic" w:hint="cs"/>
          <w:sz w:val="36"/>
          <w:szCs w:val="36"/>
          <w:rtl/>
        </w:rPr>
        <w:t xml:space="preserve"> </w:t>
      </w:r>
      <w:r w:rsidR="00C5350F">
        <w:rPr>
          <w:rFonts w:ascii="Traditional Arabic" w:eastAsiaTheme="minorHAnsi" w:cs="Traditional Arabic" w:hint="cs"/>
          <w:sz w:val="36"/>
          <w:szCs w:val="36"/>
          <w:rtl/>
        </w:rPr>
        <w:t>لم يعف,</w:t>
      </w:r>
      <w:r w:rsidRPr="00453BD4">
        <w:rPr>
          <w:rFonts w:ascii="Traditional Arabic" w:eastAsiaTheme="minorHAnsi" w:cs="Traditional Arabic" w:hint="cs"/>
          <w:sz w:val="36"/>
          <w:szCs w:val="36"/>
          <w:rtl/>
        </w:rPr>
        <w:t>كغير الدم من النجاسات, ومعلوم أن قليل الماء لا يشق حفظه, فكثيره يشق فعفي عما شق دون غيره</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75"/>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D5681A" w:rsidRDefault="000425D5" w:rsidP="003C0B82">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الدليل السابع</w:t>
      </w:r>
      <w:r>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أن أصول الشرع موضوعة على الفرق بين القليل والكثير في مخا</w:t>
      </w:r>
      <w:r w:rsidR="00C5350F">
        <w:rPr>
          <w:rFonts w:ascii="Traditional Arabic" w:eastAsiaTheme="minorHAnsi" w:cs="Traditional Arabic" w:hint="cs"/>
          <w:sz w:val="36"/>
          <w:szCs w:val="36"/>
          <w:rtl/>
        </w:rPr>
        <w:t>لطة الحظر له,فإن اختلط بالقليل كان حكم الحظر أغلب,</w:t>
      </w:r>
      <w:r w:rsidRPr="00453BD4">
        <w:rPr>
          <w:rFonts w:ascii="Traditional Arabic" w:eastAsiaTheme="minorHAnsi" w:cs="Traditional Arabic" w:hint="cs"/>
          <w:sz w:val="36"/>
          <w:szCs w:val="36"/>
          <w:rtl/>
        </w:rPr>
        <w:t>وإن اختلط بالكثير كان حكم الإباحة أغلب, كما لو اختلطت أخت رجل بعدد من النساء حرمن عليه كلهن تغليبا لحكم الحظر, ولو اختلطت بنساء البلد حللن له تغليبا لحكم الإباحة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76"/>
      </w:r>
      <w:r w:rsidRPr="00453BD4">
        <w:rPr>
          <w:rFonts w:ascii="AGA Arabesque" w:hAnsi="AGA Arabesque" w:cs="Traditional Arabic" w:hint="cs"/>
          <w:smallCaps/>
          <w:sz w:val="36"/>
          <w:szCs w:val="36"/>
          <w:vertAlign w:val="superscript"/>
          <w:rtl/>
        </w:rPr>
        <w:t>)</w:t>
      </w:r>
      <w:r w:rsidR="00C5350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كذلك النجاسة, إن اختلطت بماء ق</w:t>
      </w:r>
      <w:r w:rsidR="00C5350F">
        <w:rPr>
          <w:rFonts w:ascii="Traditional Arabic" w:eastAsiaTheme="minorHAnsi" w:cs="Traditional Arabic" w:hint="cs"/>
          <w:sz w:val="36"/>
          <w:szCs w:val="36"/>
          <w:rtl/>
        </w:rPr>
        <w:t xml:space="preserve">ليل </w:t>
      </w:r>
    </w:p>
    <w:p w:rsidR="000425D5" w:rsidRPr="00453BD4" w:rsidRDefault="00C5350F" w:rsidP="003C0B82">
      <w:pPr>
        <w:tabs>
          <w:tab w:val="left" w:pos="8788"/>
        </w:tabs>
        <w:autoSpaceDE w:val="0"/>
        <w:autoSpaceDN w:val="0"/>
        <w:adjustRightInd w:val="0"/>
        <w:spacing w:after="0" w:line="230" w:lineRule="auto"/>
        <w:jc w:val="lowKashida"/>
        <w:rPr>
          <w:rFonts w:ascii="Traditional Arabic" w:eastAsiaTheme="minorHAnsi" w:cs="Traditional Arabic"/>
          <w:sz w:val="36"/>
          <w:szCs w:val="36"/>
        </w:rPr>
      </w:pPr>
      <w:r>
        <w:rPr>
          <w:rFonts w:ascii="Traditional Arabic" w:eastAsiaTheme="minorHAnsi" w:cs="Traditional Arabic" w:hint="cs"/>
          <w:sz w:val="36"/>
          <w:szCs w:val="36"/>
          <w:rtl/>
        </w:rPr>
        <w:t>وجب تغليب الحظر في النجاسة,</w:t>
      </w:r>
      <w:r w:rsidR="000425D5" w:rsidRPr="00453BD4">
        <w:rPr>
          <w:rFonts w:ascii="Traditional Arabic" w:eastAsiaTheme="minorHAnsi" w:cs="Traditional Arabic" w:hint="cs"/>
          <w:sz w:val="36"/>
          <w:szCs w:val="36"/>
          <w:rtl/>
        </w:rPr>
        <w:t>وإن اختلطت بماء كثير وجب تغليب الإباحة في الطهارة</w:t>
      </w:r>
      <w:r w:rsidR="000425D5" w:rsidRPr="00453BD4">
        <w:rPr>
          <w:rFonts w:ascii="AGA Arabesque" w:hAnsi="AGA Arabesque" w:cs="Traditional Arabic" w:hint="cs"/>
          <w:smallCaps/>
          <w:sz w:val="36"/>
          <w:szCs w:val="36"/>
          <w:vertAlign w:val="superscript"/>
          <w:rtl/>
        </w:rPr>
        <w:t>(</w:t>
      </w:r>
      <w:r w:rsidR="000425D5" w:rsidRPr="00453BD4">
        <w:rPr>
          <w:rStyle w:val="ae"/>
          <w:rFonts w:ascii="AGA Arabesque" w:hAnsi="AGA Arabesque"/>
          <w:smallCaps/>
          <w:sz w:val="36"/>
          <w:szCs w:val="36"/>
          <w:rtl/>
        </w:rPr>
        <w:footnoteReference w:id="77"/>
      </w:r>
      <w:r w:rsidR="000425D5" w:rsidRPr="00453BD4">
        <w:rPr>
          <w:rFonts w:ascii="AGA Arabesque" w:hAnsi="AGA Arabesque" w:cs="Traditional Arabic" w:hint="cs"/>
          <w:smallCaps/>
          <w:sz w:val="36"/>
          <w:szCs w:val="36"/>
          <w:vertAlign w:val="superscript"/>
          <w:rtl/>
        </w:rPr>
        <w:t>)</w:t>
      </w:r>
      <w:r w:rsidRPr="00C5350F">
        <w:rPr>
          <w:rFonts w:ascii="AGA Arabesque" w:hAnsi="AGA Arabesque" w:cs="Traditional Arabic" w:hint="cs"/>
          <w:smallCaps/>
          <w:sz w:val="36"/>
          <w:szCs w:val="36"/>
          <w:rtl/>
        </w:rPr>
        <w:t>.</w:t>
      </w:r>
    </w:p>
    <w:p w:rsidR="000425D5" w:rsidRPr="00484FCF" w:rsidRDefault="000425D5" w:rsidP="003C0B82">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الدليل الثامن</w:t>
      </w:r>
      <w:r w:rsidR="001E3275">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 أنه ماء قليل خالط</w:t>
      </w:r>
      <w:r w:rsidR="00C5350F">
        <w:rPr>
          <w:rFonts w:ascii="Traditional Arabic" w:eastAsiaTheme="minorHAnsi" w:cs="Traditional Arabic" w:hint="cs"/>
          <w:sz w:val="36"/>
          <w:szCs w:val="36"/>
          <w:rtl/>
        </w:rPr>
        <w:t>ت</w:t>
      </w:r>
      <w:r w:rsidRPr="00453BD4">
        <w:rPr>
          <w:rFonts w:ascii="Traditional Arabic" w:eastAsiaTheme="minorHAnsi" w:cs="Traditional Arabic" w:hint="cs"/>
          <w:sz w:val="36"/>
          <w:szCs w:val="36"/>
          <w:rtl/>
        </w:rPr>
        <w:t>ه نجاسة, فوجب أن يكون نجسا قياسا على المتغير</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78"/>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xml:space="preserve">. </w:t>
      </w:r>
    </w:p>
    <w:p w:rsidR="00F22B45" w:rsidRPr="00453BD4" w:rsidRDefault="0055400F" w:rsidP="003C0B82">
      <w:pPr>
        <w:tabs>
          <w:tab w:val="left" w:pos="8788"/>
        </w:tabs>
        <w:spacing w:after="0" w:line="230" w:lineRule="auto"/>
        <w:jc w:val="lowKashida"/>
        <w:rPr>
          <w:rFonts w:cs="Traditional Arabic"/>
          <w:b/>
          <w:bCs/>
          <w:sz w:val="36"/>
          <w:szCs w:val="36"/>
          <w:rtl/>
        </w:rPr>
      </w:pPr>
      <w:r>
        <w:rPr>
          <w:rFonts w:cs="Traditional Arabic" w:hint="cs"/>
          <w:b/>
          <w:bCs/>
          <w:sz w:val="36"/>
          <w:szCs w:val="36"/>
          <w:rtl/>
        </w:rPr>
        <w:t>أدلة القول الثاني</w:t>
      </w:r>
      <w:r w:rsidR="00F22B45" w:rsidRPr="00453BD4">
        <w:rPr>
          <w:rFonts w:cs="Traditional Arabic" w:hint="cs"/>
          <w:b/>
          <w:bCs/>
          <w:sz w:val="36"/>
          <w:szCs w:val="36"/>
          <w:rtl/>
        </w:rPr>
        <w:t xml:space="preserve">:  </w:t>
      </w:r>
    </w:p>
    <w:p w:rsidR="00F22B45" w:rsidRPr="00453BD4" w:rsidRDefault="00F22B45" w:rsidP="003C0B82">
      <w:pPr>
        <w:tabs>
          <w:tab w:val="left" w:pos="8788"/>
        </w:tabs>
        <w:spacing w:after="0" w:line="230" w:lineRule="auto"/>
        <w:jc w:val="lowKashida"/>
        <w:rPr>
          <w:rFonts w:ascii="Arial" w:eastAsiaTheme="minorHAnsi" w:hAnsi="Arial" w:cs="Arial"/>
          <w:sz w:val="27"/>
          <w:szCs w:val="27"/>
          <w:rtl/>
        </w:rPr>
      </w:pPr>
      <w:r w:rsidRPr="00453BD4">
        <w:rPr>
          <w:rFonts w:cs="Traditional Arabic" w:hint="cs"/>
          <w:b/>
          <w:bCs/>
          <w:sz w:val="36"/>
          <w:szCs w:val="36"/>
          <w:rtl/>
        </w:rPr>
        <w:t>الدليل الأول</w:t>
      </w:r>
      <w:r w:rsidR="00F22F6E">
        <w:rPr>
          <w:rFonts w:cs="Traditional Arabic" w:hint="cs"/>
          <w:sz w:val="36"/>
          <w:szCs w:val="36"/>
          <w:rtl/>
        </w:rPr>
        <w:t>: قوله تعالى</w:t>
      </w:r>
      <w:r w:rsidRPr="00453BD4">
        <w:rPr>
          <w:rFonts w:cs="Traditional Arabic" w:hint="cs"/>
          <w:sz w:val="36"/>
          <w:szCs w:val="36"/>
          <w:rtl/>
        </w:rPr>
        <w:t>:</w:t>
      </w:r>
      <w:r w:rsidRPr="00453BD4">
        <w:rPr>
          <w:rFonts w:ascii="QCF_BSML" w:eastAsiaTheme="minorHAnsi" w:hAnsi="QCF_BSML" w:cs="QCF_BSML"/>
          <w:sz w:val="32"/>
          <w:szCs w:val="32"/>
          <w:rtl/>
        </w:rPr>
        <w:t>ﭽ</w:t>
      </w:r>
      <w:r w:rsidRPr="00453BD4">
        <w:rPr>
          <w:rFonts w:ascii="QCF_P364" w:eastAsiaTheme="minorHAnsi" w:hAnsi="QCF_P364" w:cs="QCF_P364"/>
          <w:sz w:val="32"/>
          <w:szCs w:val="32"/>
          <w:rtl/>
        </w:rPr>
        <w:t xml:space="preserve"> ﮏ    ﮐ  ﮑ  ﮒ  ﮓ  </w:t>
      </w:r>
      <w:r w:rsidRPr="00453BD4">
        <w:rPr>
          <w:rFonts w:ascii="QCF_BSML" w:eastAsiaTheme="minorHAnsi" w:hAnsi="QCF_BSML" w:cs="QCF_BSML"/>
          <w:sz w:val="32"/>
          <w:szCs w:val="32"/>
          <w:rtl/>
        </w:rPr>
        <w:t>ﭼ</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79"/>
      </w:r>
      <w:r w:rsidRPr="00453BD4">
        <w:rPr>
          <w:rFonts w:ascii="AGA Arabesque" w:hAnsi="AGA Arabesque" w:cs="Traditional Arabic" w:hint="cs"/>
          <w:smallCaps/>
          <w:sz w:val="36"/>
          <w:szCs w:val="36"/>
          <w:vertAlign w:val="superscript"/>
          <w:rtl/>
        </w:rPr>
        <w:t>)</w:t>
      </w:r>
      <w:r w:rsidRPr="00453BD4">
        <w:rPr>
          <w:rFonts w:ascii="Arial" w:eastAsiaTheme="minorHAnsi" w:hAnsi="Arial" w:cs="Traditional Arabic" w:hint="cs"/>
          <w:sz w:val="36"/>
          <w:szCs w:val="36"/>
          <w:rtl/>
        </w:rPr>
        <w:t>.</w:t>
      </w:r>
      <w:r w:rsidRPr="00453BD4">
        <w:rPr>
          <w:rFonts w:ascii="Arial" w:eastAsiaTheme="minorHAnsi" w:hAnsi="Arial" w:cs="Arial"/>
          <w:sz w:val="18"/>
          <w:szCs w:val="18"/>
          <w:rtl/>
        </w:rPr>
        <w:t xml:space="preserve"> </w:t>
      </w:r>
    </w:p>
    <w:p w:rsidR="00F22B45" w:rsidRPr="00453BD4" w:rsidRDefault="00F22B45" w:rsidP="003C0B82">
      <w:pPr>
        <w:tabs>
          <w:tab w:val="left" w:pos="8788"/>
        </w:tabs>
        <w:spacing w:after="0" w:line="230" w:lineRule="auto"/>
        <w:jc w:val="lowKashida"/>
        <w:rPr>
          <w:rFonts w:ascii="Traditional Arabic" w:hAnsi="Traditional Arabic" w:cs="Traditional Arabic"/>
          <w:sz w:val="36"/>
          <w:szCs w:val="36"/>
          <w:rtl/>
        </w:rPr>
      </w:pPr>
      <w:r w:rsidRPr="00453BD4">
        <w:rPr>
          <w:rFonts w:ascii="Arial" w:eastAsiaTheme="minorHAnsi" w:hAnsi="Arial" w:cs="Arial"/>
          <w:sz w:val="27"/>
          <w:szCs w:val="27"/>
          <w:rtl/>
        </w:rPr>
        <w:t xml:space="preserve"> </w:t>
      </w:r>
      <w:r w:rsidRPr="00453BD4">
        <w:rPr>
          <w:rFonts w:cs="Traditional Arabic" w:hint="cs"/>
          <w:b/>
          <w:bCs/>
          <w:sz w:val="36"/>
          <w:szCs w:val="36"/>
          <w:rtl/>
        </w:rPr>
        <w:t>الدليل الثاني</w:t>
      </w:r>
      <w:r w:rsidR="00F22F6E">
        <w:rPr>
          <w:rFonts w:cs="Traditional Arabic" w:hint="cs"/>
          <w:sz w:val="36"/>
          <w:szCs w:val="36"/>
          <w:rtl/>
        </w:rPr>
        <w:t>: قوله تعالي</w:t>
      </w:r>
      <w:r w:rsidRPr="00453BD4">
        <w:rPr>
          <w:rFonts w:cs="Traditional Arabic" w:hint="cs"/>
          <w:sz w:val="36"/>
          <w:szCs w:val="36"/>
          <w:rtl/>
        </w:rPr>
        <w:t>:</w:t>
      </w:r>
      <w:r w:rsidRPr="00453BD4">
        <w:rPr>
          <w:rFonts w:ascii="QCF_BSML" w:eastAsiaTheme="minorHAnsi" w:hAnsi="QCF_BSML" w:cs="QCF_BSML"/>
          <w:sz w:val="32"/>
          <w:szCs w:val="32"/>
          <w:rtl/>
        </w:rPr>
        <w:t xml:space="preserve">ﭽ </w:t>
      </w:r>
      <w:r w:rsidRPr="00453BD4">
        <w:rPr>
          <w:rFonts w:ascii="QCF_P178" w:eastAsiaTheme="minorHAnsi" w:hAnsi="QCF_P178" w:cs="QCF_P178"/>
          <w:sz w:val="32"/>
          <w:szCs w:val="32"/>
          <w:rtl/>
        </w:rPr>
        <w:t xml:space="preserve">ﭷ   ﭸ  ﭹ  ﭺ  ﭻ  ﭼ  ﭽ </w:t>
      </w:r>
      <w:r w:rsidRPr="00453BD4">
        <w:rPr>
          <w:rFonts w:ascii="QCF_BSML" w:eastAsiaTheme="minorHAnsi" w:hAnsi="QCF_BSML" w:cs="QCF_BSML"/>
          <w:sz w:val="32"/>
          <w:szCs w:val="32"/>
          <w:rtl/>
        </w:rPr>
        <w:t>ﭼ</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80"/>
      </w:r>
      <w:r w:rsidRPr="00453BD4">
        <w:rPr>
          <w:rFonts w:ascii="AGA Arabesque" w:hAnsi="AGA Arabesque" w:cs="Traditional Arabic" w:hint="cs"/>
          <w:smallCaps/>
          <w:sz w:val="36"/>
          <w:szCs w:val="36"/>
          <w:vertAlign w:val="superscript"/>
          <w:rtl/>
        </w:rPr>
        <w:t>)</w:t>
      </w:r>
      <w:r w:rsidRPr="00C5350F">
        <w:rPr>
          <w:rFonts w:cs="Traditional Arabic" w:hint="cs"/>
          <w:sz w:val="36"/>
          <w:szCs w:val="36"/>
          <w:rtl/>
        </w:rPr>
        <w:t>.</w:t>
      </w:r>
      <w:r w:rsidRPr="00453BD4">
        <w:rPr>
          <w:rFonts w:cs="Traditional Arabic" w:hint="cs"/>
          <w:sz w:val="36"/>
          <w:szCs w:val="36"/>
          <w:vertAlign w:val="superscript"/>
          <w:rtl/>
        </w:rPr>
        <w:t xml:space="preserve"> </w:t>
      </w:r>
    </w:p>
    <w:p w:rsidR="003C0B82" w:rsidRDefault="00F22B45" w:rsidP="003C0B82">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453BD4">
        <w:rPr>
          <w:rFonts w:cs="Traditional Arabic" w:hint="cs"/>
          <w:b/>
          <w:bCs/>
          <w:sz w:val="36"/>
          <w:szCs w:val="36"/>
          <w:rtl/>
        </w:rPr>
        <w:t>وجه الدلالة من الآيتين</w:t>
      </w:r>
      <w:r w:rsidRPr="00453BD4">
        <w:rPr>
          <w:rFonts w:cs="Traditional Arabic" w:hint="cs"/>
          <w:sz w:val="36"/>
          <w:szCs w:val="36"/>
          <w:rtl/>
        </w:rPr>
        <w:t>: أن الله تعالى سمى الماء طهورا, والآية عامة تشمل كل أحوا</w:t>
      </w:r>
      <w:r w:rsidR="006D0285">
        <w:rPr>
          <w:rFonts w:cs="Traditional Arabic" w:hint="cs"/>
          <w:sz w:val="36"/>
          <w:szCs w:val="36"/>
          <w:rtl/>
        </w:rPr>
        <w:t>ل الماء قليلا كان أو كثيرا, وكذ</w:t>
      </w:r>
      <w:r w:rsidRPr="00453BD4">
        <w:rPr>
          <w:rFonts w:cs="Traditional Arabic" w:hint="cs"/>
          <w:sz w:val="36"/>
          <w:szCs w:val="36"/>
          <w:rtl/>
        </w:rPr>
        <w:t>لك قبل حلول النجاسة وبعده حتى يقوم الدليل ويخرجه عن الصفة المذكورة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81"/>
      </w:r>
      <w:r w:rsidRPr="00453BD4">
        <w:rPr>
          <w:rFonts w:ascii="AGA Arabesque" w:hAnsi="AGA Arabesque" w:cs="Traditional Arabic" w:hint="cs"/>
          <w:smallCaps/>
          <w:sz w:val="36"/>
          <w:szCs w:val="36"/>
          <w:vertAlign w:val="superscript"/>
          <w:rtl/>
        </w:rPr>
        <w:t>)</w:t>
      </w:r>
      <w:r w:rsidR="00C13DEA">
        <w:rPr>
          <w:rFonts w:cs="Traditional Arabic" w:hint="cs"/>
          <w:sz w:val="36"/>
          <w:szCs w:val="36"/>
          <w:rtl/>
        </w:rPr>
        <w:t>,</w:t>
      </w:r>
      <w:r w:rsidRPr="00453BD4">
        <w:rPr>
          <w:rFonts w:cs="Traditional Arabic" w:hint="cs"/>
          <w:sz w:val="36"/>
          <w:szCs w:val="36"/>
          <w:vertAlign w:val="superscript"/>
          <w:rtl/>
        </w:rPr>
        <w:t xml:space="preserve"> </w:t>
      </w:r>
      <w:r w:rsidRPr="00453BD4">
        <w:rPr>
          <w:rFonts w:ascii="Traditional Arabic" w:eastAsiaTheme="minorHAnsi" w:cs="Traditional Arabic" w:hint="cs"/>
          <w:sz w:val="36"/>
          <w:szCs w:val="36"/>
          <w:rtl/>
        </w:rPr>
        <w:t>وقد أجمعت الأمة على أن الماء مطهر للنجاسات, وأنه ليس في ذلك كسائر المائعات الطاهرات</w:t>
      </w:r>
      <w:r w:rsidR="00C13DEA">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 فثبت بذلك هذا التأويل</w:t>
      </w:r>
      <w:r w:rsidR="00C13DEA">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 وما كان طاهرا مطهرا استحال أن تلحقه</w:t>
      </w:r>
      <w:r w:rsidR="00C13DEA">
        <w:rPr>
          <w:rFonts w:ascii="Traditional Arabic" w:eastAsiaTheme="minorHAnsi" w:cs="Traditional Arabic" w:hint="cs"/>
          <w:sz w:val="36"/>
          <w:szCs w:val="36"/>
          <w:rtl/>
        </w:rPr>
        <w:t xml:space="preserve"> النجاسة؛ لأنه لو لحقته النجاسة لم </w:t>
      </w:r>
      <w:r w:rsidRPr="00453BD4">
        <w:rPr>
          <w:rFonts w:ascii="Traditional Arabic" w:eastAsiaTheme="minorHAnsi" w:cs="Traditional Arabic" w:hint="cs"/>
          <w:sz w:val="36"/>
          <w:szCs w:val="36"/>
          <w:rtl/>
        </w:rPr>
        <w:t xml:space="preserve">يكن مطهرا أبدا؛ لأنه لا يطهرها إلا بممازجته إياها واختلاطه بها فلو أفسدته النجاسة من غير أن تغلب عليه وكان حكمه حكم سائر المائعات </w:t>
      </w:r>
    </w:p>
    <w:p w:rsidR="00514223" w:rsidRDefault="00F22B45" w:rsidP="003C0B82">
      <w:pPr>
        <w:tabs>
          <w:tab w:val="left" w:pos="8788"/>
        </w:tabs>
        <w:autoSpaceDE w:val="0"/>
        <w:autoSpaceDN w:val="0"/>
        <w:adjustRightInd w:val="0"/>
        <w:spacing w:after="0" w:line="230" w:lineRule="auto"/>
        <w:jc w:val="lowKashida"/>
        <w:rPr>
          <w:rFonts w:cs="Traditional Arabic"/>
          <w:sz w:val="36"/>
          <w:szCs w:val="36"/>
          <w:rtl/>
        </w:rPr>
      </w:pPr>
      <w:r w:rsidRPr="00453BD4">
        <w:rPr>
          <w:rFonts w:ascii="Traditional Arabic" w:eastAsiaTheme="minorHAnsi" w:cs="Traditional Arabic" w:hint="cs"/>
          <w:sz w:val="36"/>
          <w:szCs w:val="36"/>
          <w:rtl/>
        </w:rPr>
        <w:t>التي تنجس بمماسة النجاسة لها لم تحصل لأحد طهارة ولا استنجى أبدا</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82"/>
      </w:r>
      <w:r w:rsidRPr="00453BD4">
        <w:rPr>
          <w:rFonts w:ascii="AGA Arabesque" w:hAnsi="AGA Arabesque" w:cs="Traditional Arabic" w:hint="cs"/>
          <w:smallCaps/>
          <w:sz w:val="36"/>
          <w:szCs w:val="36"/>
          <w:vertAlign w:val="superscript"/>
          <w:rtl/>
        </w:rPr>
        <w:t>)</w:t>
      </w:r>
      <w:r w:rsidRPr="00453BD4">
        <w:rPr>
          <w:rFonts w:cs="Traditional Arabic" w:hint="cs"/>
          <w:sz w:val="36"/>
          <w:szCs w:val="36"/>
          <w:rtl/>
        </w:rPr>
        <w:t>.</w:t>
      </w:r>
    </w:p>
    <w:p w:rsidR="00F22B45" w:rsidRPr="00367133" w:rsidRDefault="00514223" w:rsidP="0060206D">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514223">
        <w:rPr>
          <w:rFonts w:cs="Traditional Arabic" w:hint="cs"/>
          <w:b/>
          <w:bCs/>
          <w:sz w:val="36"/>
          <w:szCs w:val="36"/>
          <w:rtl/>
        </w:rPr>
        <w:lastRenderedPageBreak/>
        <w:t>الدليل الثالث</w:t>
      </w:r>
      <w:r>
        <w:rPr>
          <w:rFonts w:cs="Traditional Arabic" w:hint="cs"/>
          <w:sz w:val="36"/>
          <w:szCs w:val="36"/>
          <w:rtl/>
        </w:rPr>
        <w:t xml:space="preserve">: </w:t>
      </w:r>
      <w:r w:rsidRPr="00453BD4">
        <w:rPr>
          <w:rFonts w:ascii="Traditional Arabic" w:eastAsiaTheme="minorHAnsi" w:cs="Traditional Arabic" w:hint="cs"/>
          <w:sz w:val="36"/>
          <w:szCs w:val="36"/>
          <w:rtl/>
        </w:rPr>
        <w:t>عن أبي هريرة</w:t>
      </w:r>
      <w:r w:rsidR="003C0B82">
        <w:rPr>
          <w:rFonts w:ascii="Traditional Arabic" w:eastAsiaTheme="minorHAnsi" w:cs="Traditional Arabic" w:hint="cs"/>
          <w:sz w:val="36"/>
          <w:szCs w:val="36"/>
          <w:rtl/>
        </w:rPr>
        <w:t xml:space="preserve"> </w:t>
      </w:r>
      <w:r w:rsidR="00D02A1D">
        <w:rPr>
          <w:rFonts w:eastAsiaTheme="minorHAnsi" w:cs="Traditional Arabic"/>
          <w:sz w:val="36"/>
          <w:szCs w:val="36"/>
        </w:rPr>
        <w:t xml:space="preserve"> </w:t>
      </w:r>
      <w:r w:rsidR="00367133">
        <w:rPr>
          <w:rFonts w:ascii="Traditional Arabic" w:eastAsiaTheme="minorHAnsi" w:cs="Traditional Arabic" w:hint="cs"/>
          <w:sz w:val="36"/>
          <w:szCs w:val="36"/>
        </w:rPr>
        <w:sym w:font="AGA Arabesque" w:char="F074"/>
      </w:r>
      <w:r w:rsidR="00C13DEA">
        <w:rPr>
          <w:rFonts w:ascii="Traditional Arabic" w:eastAsiaTheme="minorHAnsi" w:cs="Traditional Arabic" w:hint="cs"/>
          <w:sz w:val="36"/>
          <w:szCs w:val="36"/>
          <w:rtl/>
        </w:rPr>
        <w:t>قال:</w:t>
      </w:r>
      <w:r w:rsidRPr="00453BD4">
        <w:rPr>
          <w:rFonts w:ascii="Traditional Arabic" w:eastAsiaTheme="minorHAnsi" w:cs="Traditional Arabic" w:hint="cs"/>
          <w:sz w:val="36"/>
          <w:szCs w:val="36"/>
          <w:rtl/>
        </w:rPr>
        <w:t>قام أعرابي فبال في المسجد فتناوله</w:t>
      </w:r>
      <w:r>
        <w:rPr>
          <w:rFonts w:cs="Traditional Arabic" w:hint="cs"/>
          <w:sz w:val="36"/>
          <w:szCs w:val="36"/>
          <w:rtl/>
        </w:rPr>
        <w:t xml:space="preserve"> الناس </w:t>
      </w:r>
      <w:r w:rsidRPr="00453BD4">
        <w:rPr>
          <w:rFonts w:ascii="Traditional Arabic" w:eastAsiaTheme="minorHAnsi" w:cs="Traditional Arabic" w:hint="cs"/>
          <w:sz w:val="36"/>
          <w:szCs w:val="36"/>
          <w:rtl/>
        </w:rPr>
        <w:t xml:space="preserve">فقال لهم النبي </w:t>
      </w:r>
      <w:r w:rsidR="003B6B01">
        <w:rPr>
          <w:rFonts w:ascii="Traditional Arabic" w:eastAsiaTheme="minorHAnsi" w:cs="Traditional Arabic" w:hint="cs"/>
          <w:sz w:val="36"/>
          <w:szCs w:val="36"/>
        </w:rPr>
        <w:sym w:font="AGA Arabesque" w:char="F072"/>
      </w:r>
      <w:r w:rsidRPr="00453BD4">
        <w:rPr>
          <w:rFonts w:ascii="Traditional Arabic" w:eastAsiaTheme="minorHAnsi" w:cs="Traditional Arabic" w:hint="cs"/>
          <w:sz w:val="36"/>
          <w:szCs w:val="36"/>
          <w:rtl/>
        </w:rPr>
        <w:t>:"دعوه, وهَرِيْقُوْا</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83"/>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xml:space="preserve">على </w:t>
      </w:r>
      <w:r w:rsidRPr="006A3863">
        <w:rPr>
          <w:rFonts w:ascii="Traditional Arabic" w:eastAsiaTheme="minorHAnsi" w:cs="Traditional Arabic" w:hint="cs"/>
          <w:sz w:val="36"/>
          <w:szCs w:val="36"/>
          <w:rtl/>
        </w:rPr>
        <w:t>بوله س</w:t>
      </w:r>
      <w:r w:rsidR="0077280B" w:rsidRPr="006A3863">
        <w:rPr>
          <w:rFonts w:ascii="Traditional Arabic" w:eastAsiaTheme="minorHAnsi" w:cs="Traditional Arabic" w:hint="cs"/>
          <w:sz w:val="36"/>
          <w:szCs w:val="36"/>
          <w:rtl/>
        </w:rPr>
        <w:t>َ</w:t>
      </w:r>
      <w:r w:rsidRPr="006A3863">
        <w:rPr>
          <w:rFonts w:ascii="Traditional Arabic" w:eastAsiaTheme="minorHAnsi" w:cs="Traditional Arabic" w:hint="cs"/>
          <w:sz w:val="36"/>
          <w:szCs w:val="36"/>
          <w:rtl/>
        </w:rPr>
        <w:t>ج</w:t>
      </w:r>
      <w:r w:rsidR="0077280B" w:rsidRPr="006A3863">
        <w:rPr>
          <w:rFonts w:ascii="Traditional Arabic" w:eastAsiaTheme="minorHAnsi" w:cs="Traditional Arabic" w:hint="cs"/>
          <w:sz w:val="36"/>
          <w:szCs w:val="36"/>
          <w:rtl/>
        </w:rPr>
        <w:t>ْ</w:t>
      </w:r>
      <w:r w:rsidRPr="006A3863">
        <w:rPr>
          <w:rFonts w:ascii="Traditional Arabic" w:eastAsiaTheme="minorHAnsi" w:cs="Traditional Arabic" w:hint="cs"/>
          <w:sz w:val="36"/>
          <w:szCs w:val="36"/>
          <w:rtl/>
        </w:rPr>
        <w:t>ل</w:t>
      </w:r>
      <w:r w:rsidR="0077280B" w:rsidRPr="006A3863">
        <w:rPr>
          <w:rFonts w:ascii="Traditional Arabic" w:eastAsiaTheme="minorHAnsi" w:cs="Traditional Arabic" w:hint="cs"/>
          <w:sz w:val="36"/>
          <w:szCs w:val="36"/>
          <w:rtl/>
        </w:rPr>
        <w:t>ً</w:t>
      </w:r>
      <w:r w:rsidRPr="006A3863">
        <w:rPr>
          <w:rFonts w:ascii="Traditional Arabic" w:eastAsiaTheme="minorHAnsi" w:cs="Traditional Arabic" w:hint="cs"/>
          <w:sz w:val="36"/>
          <w:szCs w:val="36"/>
          <w:rtl/>
        </w:rPr>
        <w:t>ا</w:t>
      </w:r>
      <w:r w:rsidR="0077280B" w:rsidRPr="006A3863">
        <w:rPr>
          <w:rFonts w:ascii="AGA Arabesque" w:hAnsi="AGA Arabesque" w:cs="Traditional Arabic" w:hint="cs"/>
          <w:smallCaps/>
          <w:sz w:val="36"/>
          <w:szCs w:val="36"/>
          <w:vertAlign w:val="superscript"/>
          <w:rtl/>
        </w:rPr>
        <w:t>(</w:t>
      </w:r>
      <w:r w:rsidR="0077280B" w:rsidRPr="006A3863">
        <w:rPr>
          <w:rStyle w:val="ae"/>
          <w:rFonts w:ascii="AGA Arabesque" w:hAnsi="AGA Arabesque"/>
          <w:smallCaps/>
          <w:sz w:val="36"/>
          <w:szCs w:val="36"/>
          <w:rtl/>
        </w:rPr>
        <w:footnoteReference w:id="84"/>
      </w:r>
      <w:r w:rsidR="0077280B" w:rsidRPr="006A3863">
        <w:rPr>
          <w:rFonts w:ascii="AGA Arabesque" w:hAnsi="AGA Arabesque" w:cs="Traditional Arabic" w:hint="cs"/>
          <w:smallCaps/>
          <w:sz w:val="36"/>
          <w:szCs w:val="36"/>
          <w:vertAlign w:val="superscript"/>
          <w:rtl/>
        </w:rPr>
        <w:t>)</w:t>
      </w:r>
      <w:r w:rsidRPr="006A3863">
        <w:rPr>
          <w:rFonts w:ascii="Traditional Arabic" w:eastAsiaTheme="minorHAnsi" w:cs="Traditional Arabic" w:hint="cs"/>
          <w:sz w:val="36"/>
          <w:szCs w:val="36"/>
          <w:rtl/>
        </w:rPr>
        <w:t xml:space="preserve"> من ماء,</w:t>
      </w:r>
      <w:r w:rsidRPr="006A3863">
        <w:rPr>
          <w:rFonts w:cs="Traditional Arabic" w:hint="cs"/>
          <w:sz w:val="36"/>
          <w:szCs w:val="36"/>
          <w:rtl/>
        </w:rPr>
        <w:t xml:space="preserve"> </w:t>
      </w:r>
      <w:r w:rsidRPr="006A3863">
        <w:rPr>
          <w:rFonts w:ascii="Traditional Arabic" w:eastAsiaTheme="minorHAnsi" w:cs="Traditional Arabic" w:hint="cs"/>
          <w:sz w:val="36"/>
          <w:szCs w:val="36"/>
          <w:rtl/>
        </w:rPr>
        <w:t>أو ذ</w:t>
      </w:r>
      <w:r w:rsidR="003C0B82">
        <w:rPr>
          <w:rFonts w:ascii="Traditional Arabic" w:eastAsiaTheme="minorHAnsi" w:cs="Traditional Arabic" w:hint="cs"/>
          <w:sz w:val="36"/>
          <w:szCs w:val="36"/>
          <w:rtl/>
        </w:rPr>
        <w:t>َ</w:t>
      </w:r>
      <w:r w:rsidRPr="006A3863">
        <w:rPr>
          <w:rFonts w:ascii="Traditional Arabic" w:eastAsiaTheme="minorHAnsi" w:cs="Traditional Arabic" w:hint="cs"/>
          <w:sz w:val="36"/>
          <w:szCs w:val="36"/>
          <w:rtl/>
        </w:rPr>
        <w:t>ن</w:t>
      </w:r>
      <w:r w:rsidR="003C0B82">
        <w:rPr>
          <w:rFonts w:ascii="Traditional Arabic" w:eastAsiaTheme="minorHAnsi" w:cs="Traditional Arabic" w:hint="cs"/>
          <w:sz w:val="36"/>
          <w:szCs w:val="36"/>
          <w:rtl/>
        </w:rPr>
        <w:t>ُ</w:t>
      </w:r>
      <w:r w:rsidRPr="006A3863">
        <w:rPr>
          <w:rFonts w:ascii="Traditional Arabic" w:eastAsiaTheme="minorHAnsi" w:cs="Traditional Arabic" w:hint="cs"/>
          <w:sz w:val="36"/>
          <w:szCs w:val="36"/>
          <w:rtl/>
        </w:rPr>
        <w:t>و</w:t>
      </w:r>
      <w:r w:rsidR="003C0B82">
        <w:rPr>
          <w:rFonts w:ascii="Traditional Arabic" w:eastAsiaTheme="minorHAnsi" w:cs="Traditional Arabic" w:hint="cs"/>
          <w:sz w:val="36"/>
          <w:szCs w:val="36"/>
          <w:rtl/>
        </w:rPr>
        <w:t>ْ</w:t>
      </w:r>
      <w:r w:rsidRPr="006A3863">
        <w:rPr>
          <w:rFonts w:ascii="Traditional Arabic" w:eastAsiaTheme="minorHAnsi" w:cs="Traditional Arabic" w:hint="cs"/>
          <w:sz w:val="36"/>
          <w:szCs w:val="36"/>
          <w:rtl/>
        </w:rPr>
        <w:t>ب</w:t>
      </w:r>
      <w:r w:rsidR="003C0B82">
        <w:rPr>
          <w:rFonts w:ascii="Traditional Arabic" w:eastAsiaTheme="minorHAnsi" w:cs="Traditional Arabic" w:hint="cs"/>
          <w:sz w:val="36"/>
          <w:szCs w:val="36"/>
          <w:rtl/>
        </w:rPr>
        <w:t>ً</w:t>
      </w:r>
      <w:r w:rsidRPr="006A3863">
        <w:rPr>
          <w:rFonts w:ascii="Traditional Arabic" w:eastAsiaTheme="minorHAnsi" w:cs="Traditional Arabic" w:hint="cs"/>
          <w:sz w:val="36"/>
          <w:szCs w:val="36"/>
          <w:rtl/>
        </w:rPr>
        <w:t>ا</w:t>
      </w:r>
      <w:r w:rsidR="0077280B" w:rsidRPr="006A3863">
        <w:rPr>
          <w:rFonts w:ascii="AGA Arabesque" w:hAnsi="AGA Arabesque" w:cs="Traditional Arabic" w:hint="cs"/>
          <w:smallCaps/>
          <w:sz w:val="36"/>
          <w:szCs w:val="36"/>
          <w:vertAlign w:val="superscript"/>
          <w:rtl/>
        </w:rPr>
        <w:t>(</w:t>
      </w:r>
      <w:r w:rsidR="0077280B" w:rsidRPr="006A3863">
        <w:rPr>
          <w:rStyle w:val="ae"/>
          <w:rFonts w:ascii="AGA Arabesque" w:hAnsi="AGA Arabesque"/>
          <w:smallCaps/>
          <w:sz w:val="36"/>
          <w:szCs w:val="36"/>
          <w:rtl/>
        </w:rPr>
        <w:footnoteReference w:id="85"/>
      </w:r>
      <w:r w:rsidR="0077280B" w:rsidRPr="006A3863">
        <w:rPr>
          <w:rFonts w:ascii="AGA Arabesque" w:hAnsi="AGA Arabesque" w:cs="Traditional Arabic" w:hint="cs"/>
          <w:smallCaps/>
          <w:sz w:val="36"/>
          <w:szCs w:val="36"/>
          <w:vertAlign w:val="superscript"/>
          <w:rtl/>
        </w:rPr>
        <w:t>)</w:t>
      </w:r>
      <w:r w:rsidRPr="006A3863">
        <w:rPr>
          <w:rFonts w:ascii="Traditional Arabic" w:eastAsiaTheme="minorHAnsi" w:cs="Traditional Arabic" w:hint="cs"/>
          <w:sz w:val="36"/>
          <w:szCs w:val="36"/>
          <w:rtl/>
        </w:rPr>
        <w:t xml:space="preserve"> من ماء,</w:t>
      </w:r>
      <w:r w:rsidRPr="00514223">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فإٍِنَّما بُعِثْتُمْ ميسرين,</w:t>
      </w:r>
      <w:r w:rsidR="00F35B0B">
        <w:rPr>
          <w:rFonts w:cs="Traditional Arabic" w:hint="cs"/>
          <w:sz w:val="36"/>
          <w:szCs w:val="36"/>
          <w:rtl/>
        </w:rPr>
        <w:t xml:space="preserve"> </w:t>
      </w:r>
      <w:r w:rsidR="00F22B45" w:rsidRPr="00453BD4">
        <w:rPr>
          <w:rFonts w:ascii="Traditional Arabic" w:eastAsiaTheme="minorHAnsi" w:cs="Traditional Arabic" w:hint="cs"/>
          <w:sz w:val="36"/>
          <w:szCs w:val="36"/>
          <w:rtl/>
        </w:rPr>
        <w:t>ولم تبعثوا معسرين"</w:t>
      </w:r>
      <w:r w:rsidR="00F22B45" w:rsidRPr="00453BD4">
        <w:rPr>
          <w:rFonts w:ascii="AGA Arabesque" w:hAnsi="AGA Arabesque" w:cs="Traditional Arabic" w:hint="cs"/>
          <w:smallCaps/>
          <w:sz w:val="36"/>
          <w:szCs w:val="36"/>
          <w:vertAlign w:val="superscript"/>
          <w:rtl/>
        </w:rPr>
        <w:t>(</w:t>
      </w:r>
      <w:r w:rsidR="00F22B45" w:rsidRPr="00453BD4">
        <w:rPr>
          <w:rStyle w:val="ae"/>
          <w:rFonts w:ascii="AGA Arabesque" w:hAnsi="AGA Arabesque"/>
          <w:smallCaps/>
          <w:sz w:val="36"/>
          <w:szCs w:val="36"/>
          <w:rtl/>
        </w:rPr>
        <w:footnoteReference w:id="86"/>
      </w:r>
      <w:r w:rsidR="00F22B45" w:rsidRPr="00453BD4">
        <w:rPr>
          <w:rFonts w:ascii="AGA Arabesque" w:hAnsi="AGA Arabesque" w:cs="Traditional Arabic" w:hint="cs"/>
          <w:smallCaps/>
          <w:sz w:val="36"/>
          <w:szCs w:val="36"/>
          <w:vertAlign w:val="superscript"/>
          <w:rtl/>
        </w:rPr>
        <w:t>)</w:t>
      </w:r>
      <w:r w:rsidR="00F22B45" w:rsidRPr="00453BD4">
        <w:rPr>
          <w:rFonts w:ascii="Traditional Arabic" w:eastAsiaTheme="minorHAnsi" w:cs="Traditional Arabic" w:hint="cs"/>
          <w:sz w:val="36"/>
          <w:szCs w:val="36"/>
          <w:rtl/>
        </w:rPr>
        <w:t>.</w:t>
      </w:r>
    </w:p>
    <w:p w:rsidR="00F22B45" w:rsidRPr="00453BD4" w:rsidRDefault="00F22B45" w:rsidP="0060206D">
      <w:pPr>
        <w:tabs>
          <w:tab w:val="left" w:pos="8788"/>
        </w:tabs>
        <w:autoSpaceDE w:val="0"/>
        <w:autoSpaceDN w:val="0"/>
        <w:adjustRightInd w:val="0"/>
        <w:spacing w:after="0" w:line="230" w:lineRule="auto"/>
        <w:jc w:val="lowKashida"/>
        <w:rPr>
          <w:rFonts w:ascii="Traditional Arabic" w:eastAsiaTheme="minorHAnsi" w:cs="Traditional Arabic"/>
        </w:rPr>
      </w:pPr>
      <w:r w:rsidRPr="00453BD4">
        <w:rPr>
          <w:rFonts w:ascii="Traditional Arabic" w:eastAsiaTheme="minorHAnsi" w:cs="Traditional Arabic" w:hint="cs"/>
          <w:b/>
          <w:bCs/>
          <w:sz w:val="36"/>
          <w:szCs w:val="36"/>
          <w:rtl/>
        </w:rPr>
        <w:t>وجه الدلالة</w:t>
      </w:r>
      <w:r w:rsidR="00C13DEA">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قال ابن عبد البر</w:t>
      </w:r>
      <w:r w:rsidR="0007236B">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رحمه الله</w:t>
      </w:r>
      <w:r w:rsidR="00C13DEA" w:rsidRPr="00453BD4">
        <w:rPr>
          <w:rFonts w:ascii="AGA Arabesque" w:hAnsi="AGA Arabesque" w:cs="Traditional Arabic" w:hint="cs"/>
          <w:smallCaps/>
          <w:sz w:val="36"/>
          <w:szCs w:val="36"/>
          <w:vertAlign w:val="superscript"/>
          <w:rtl/>
        </w:rPr>
        <w:t>(</w:t>
      </w:r>
      <w:r w:rsidR="00C13DEA" w:rsidRPr="00453BD4">
        <w:rPr>
          <w:rStyle w:val="ae"/>
          <w:rFonts w:ascii="AGA Arabesque" w:hAnsi="AGA Arabesque"/>
          <w:smallCaps/>
          <w:sz w:val="36"/>
          <w:szCs w:val="36"/>
          <w:rtl/>
        </w:rPr>
        <w:footnoteReference w:id="87"/>
      </w:r>
      <w:r w:rsidR="00C13DEA" w:rsidRPr="00453BD4">
        <w:rPr>
          <w:rFonts w:ascii="AGA Arabesque" w:hAnsi="AGA Arabesque" w:cs="Traditional Arabic" w:hint="cs"/>
          <w:smallCaps/>
          <w:sz w:val="36"/>
          <w:szCs w:val="36"/>
          <w:vertAlign w:val="superscript"/>
          <w:rtl/>
        </w:rPr>
        <w:t>)</w:t>
      </w:r>
      <w:r w:rsidRPr="00C50A1E">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"ومعلوم أن البول إذا صُبَّ عليه الماء مازجه, ولكنه إذا غلب الماء عليه طهَّره, ولم يضره ممازجة البول له"</w:t>
      </w:r>
      <w:r w:rsidRPr="00453BD4">
        <w:rPr>
          <w:rFonts w:ascii="AGA Arabesque" w:hAnsi="AGA Arabesque" w:cs="Traditional Arabic" w:hint="cs"/>
          <w:smallCaps/>
          <w:sz w:val="36"/>
          <w:szCs w:val="36"/>
          <w:vertAlign w:val="superscript"/>
          <w:rtl/>
        </w:rPr>
        <w:t xml:space="preserve"> (</w:t>
      </w:r>
      <w:r w:rsidRPr="00453BD4">
        <w:rPr>
          <w:rStyle w:val="ae"/>
          <w:rFonts w:ascii="AGA Arabesque" w:hAnsi="AGA Arabesque"/>
          <w:smallCaps/>
          <w:sz w:val="36"/>
          <w:szCs w:val="36"/>
          <w:rtl/>
        </w:rPr>
        <w:footnoteReference w:id="88"/>
      </w:r>
      <w:r w:rsidRPr="00453BD4">
        <w:rPr>
          <w:rFonts w:ascii="AGA Arabesque" w:hAnsi="AGA Arabesque" w:cs="Traditional Arabic" w:hint="cs"/>
          <w:smallCaps/>
          <w:sz w:val="36"/>
          <w:szCs w:val="36"/>
          <w:vertAlign w:val="superscript"/>
          <w:rtl/>
        </w:rPr>
        <w:t>)</w:t>
      </w:r>
      <w:r w:rsidRPr="00453BD4">
        <w:rPr>
          <w:rFonts w:ascii="AGA Arabesque" w:hAnsi="AGA Arabesque" w:cs="Traditional Arabic" w:hint="cs"/>
          <w:smallCaps/>
          <w:sz w:val="36"/>
          <w:szCs w:val="36"/>
          <w:rtl/>
        </w:rPr>
        <w:t>.</w:t>
      </w:r>
      <w:r w:rsidRPr="00453BD4">
        <w:rPr>
          <w:rFonts w:ascii="Traditional Arabic" w:eastAsiaTheme="minorHAnsi" w:cs="Traditional Arabic" w:hint="cs"/>
          <w:rtl/>
        </w:rPr>
        <w:t xml:space="preserve">     </w:t>
      </w:r>
    </w:p>
    <w:p w:rsidR="001717F5" w:rsidRDefault="00F22B45" w:rsidP="0060206D">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الدليل الرابع</w:t>
      </w:r>
      <w:r w:rsidRPr="00453BD4">
        <w:rPr>
          <w:rFonts w:ascii="Traditional Arabic" w:eastAsiaTheme="minorHAnsi" w:cs="Traditional Arabic" w:hint="cs"/>
          <w:sz w:val="36"/>
          <w:szCs w:val="36"/>
          <w:rtl/>
        </w:rPr>
        <w:t>:</w:t>
      </w:r>
      <w:r w:rsidRPr="00453BD4">
        <w:rPr>
          <w:rFonts w:ascii="Traditional Arabic" w:eastAsiaTheme="minorHAnsi" w:cs="Traditional Arabic" w:hint="cs"/>
          <w:rtl/>
        </w:rPr>
        <w:t xml:space="preserve"> </w:t>
      </w:r>
      <w:r w:rsidR="00BA0847">
        <w:rPr>
          <w:rFonts w:ascii="Traditional Arabic" w:eastAsiaTheme="minorHAnsi" w:cs="Traditional Arabic" w:hint="cs"/>
          <w:sz w:val="36"/>
          <w:szCs w:val="36"/>
          <w:rtl/>
        </w:rPr>
        <w:t xml:space="preserve">عن أبي سعيد الخدري </w:t>
      </w:r>
      <w:r w:rsidR="00367133">
        <w:rPr>
          <w:rFonts w:ascii="Traditional Arabic" w:eastAsiaTheme="minorHAnsi" w:cs="Traditional Arabic" w:hint="cs"/>
          <w:sz w:val="36"/>
          <w:szCs w:val="36"/>
        </w:rPr>
        <w:sym w:font="AGA Arabesque" w:char="F074"/>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89"/>
      </w:r>
      <w:r w:rsidRPr="00453BD4">
        <w:rPr>
          <w:rFonts w:ascii="AGA Arabesque" w:hAnsi="AGA Arabesque" w:cs="Traditional Arabic" w:hint="cs"/>
          <w:smallCaps/>
          <w:sz w:val="36"/>
          <w:szCs w:val="36"/>
          <w:vertAlign w:val="superscript"/>
          <w:rtl/>
        </w:rPr>
        <w:t>)</w:t>
      </w:r>
      <w:r w:rsidR="00C13DEA">
        <w:rPr>
          <w:rFonts w:ascii="AGA Arabesque" w:hAnsi="AGA Arabesque" w:cs="Traditional Arabic" w:hint="cs"/>
          <w:smallCaps/>
          <w:sz w:val="36"/>
          <w:szCs w:val="36"/>
          <w:vertAlign w:val="superscript"/>
          <w:rtl/>
        </w:rPr>
        <w:t xml:space="preserve"> </w:t>
      </w:r>
      <w:r w:rsidRPr="00453BD4">
        <w:rPr>
          <w:rFonts w:ascii="Traditional Arabic" w:eastAsiaTheme="minorHAnsi" w:cs="Traditional Arabic" w:hint="cs"/>
          <w:sz w:val="36"/>
          <w:szCs w:val="36"/>
          <w:rtl/>
        </w:rPr>
        <w:t>أنه قيل ل</w:t>
      </w:r>
      <w:r w:rsidR="00D02A1D">
        <w:rPr>
          <w:rFonts w:ascii="Traditional Arabic" w:eastAsiaTheme="minorHAnsi" w:cs="Traditional Arabic" w:hint="cs"/>
          <w:sz w:val="36"/>
          <w:szCs w:val="36"/>
          <w:rtl/>
        </w:rPr>
        <w:t xml:space="preserve">رسول الله </w:t>
      </w:r>
      <w:r w:rsidR="00D02A1D">
        <w:rPr>
          <w:rFonts w:ascii="Traditional Arabic" w:eastAsiaTheme="minorHAnsi" w:cs="Traditional Arabic" w:hint="cs"/>
          <w:sz w:val="36"/>
          <w:szCs w:val="36"/>
        </w:rPr>
        <w:sym w:font="AGA Arabesque" w:char="F072"/>
      </w:r>
      <w:r w:rsidR="001717F5">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أنتوضأ من بئر بضاعة</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90"/>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xml:space="preserve">؟ </w:t>
      </w:r>
    </w:p>
    <w:p w:rsidR="0007236B" w:rsidRDefault="00F22B45" w:rsidP="0060206D">
      <w:pPr>
        <w:tabs>
          <w:tab w:val="left" w:pos="8788"/>
        </w:tabs>
        <w:autoSpaceDE w:val="0"/>
        <w:autoSpaceDN w:val="0"/>
        <w:adjustRightInd w:val="0"/>
        <w:spacing w:after="0" w:line="230" w:lineRule="auto"/>
        <w:jc w:val="lowKashida"/>
        <w:rPr>
          <w:rFonts w:ascii="Traditional Arabic" w:eastAsiaTheme="minorHAnsi" w:cs="Traditional Arabic"/>
          <w:sz w:val="36"/>
          <w:szCs w:val="36"/>
          <w:rtl/>
        </w:rPr>
      </w:pPr>
      <w:r w:rsidRPr="00453BD4">
        <w:rPr>
          <w:rFonts w:ascii="Traditional Arabic" w:eastAsiaTheme="minorHAnsi" w:cs="Traditional Arabic" w:hint="cs"/>
          <w:sz w:val="36"/>
          <w:szCs w:val="36"/>
          <w:rtl/>
        </w:rPr>
        <w:t>وهي بئ</w:t>
      </w:r>
      <w:r w:rsidR="00436AE4">
        <w:rPr>
          <w:rFonts w:ascii="Traditional Arabic" w:eastAsiaTheme="minorHAnsi" w:cs="Traditional Arabic" w:hint="cs"/>
          <w:sz w:val="36"/>
          <w:szCs w:val="36"/>
          <w:rtl/>
        </w:rPr>
        <w:t>ـ</w:t>
      </w:r>
      <w:r w:rsidRPr="00453BD4">
        <w:rPr>
          <w:rFonts w:ascii="Traditional Arabic" w:eastAsiaTheme="minorHAnsi" w:cs="Traditional Arabic" w:hint="cs"/>
          <w:sz w:val="36"/>
          <w:szCs w:val="36"/>
          <w:rtl/>
        </w:rPr>
        <w:t>ر ي</w:t>
      </w:r>
      <w:r w:rsidR="00C13DEA">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ط</w:t>
      </w:r>
      <w:r w:rsidR="00436AE4">
        <w:rPr>
          <w:rFonts w:ascii="Traditional Arabic" w:eastAsiaTheme="minorHAnsi" w:cs="Traditional Arabic" w:hint="cs"/>
          <w:sz w:val="36"/>
          <w:szCs w:val="36"/>
          <w:rtl/>
        </w:rPr>
        <w:t>ـ</w:t>
      </w:r>
      <w:r w:rsidRPr="00453BD4">
        <w:rPr>
          <w:rFonts w:ascii="Traditional Arabic" w:eastAsiaTheme="minorHAnsi" w:cs="Traditional Arabic" w:hint="cs"/>
          <w:sz w:val="36"/>
          <w:szCs w:val="36"/>
          <w:rtl/>
        </w:rPr>
        <w:t>رح فيها الحِيَضُ</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91"/>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ولح</w:t>
      </w:r>
      <w:r w:rsidR="00436AE4">
        <w:rPr>
          <w:rFonts w:ascii="Traditional Arabic" w:eastAsiaTheme="minorHAnsi" w:cs="Traditional Arabic" w:hint="cs"/>
          <w:sz w:val="36"/>
          <w:szCs w:val="36"/>
          <w:rtl/>
        </w:rPr>
        <w:t>ـ</w:t>
      </w:r>
      <w:r w:rsidRPr="00453BD4">
        <w:rPr>
          <w:rFonts w:ascii="Traditional Arabic" w:eastAsiaTheme="minorHAnsi" w:cs="Traditional Arabic" w:hint="cs"/>
          <w:sz w:val="36"/>
          <w:szCs w:val="36"/>
          <w:rtl/>
        </w:rPr>
        <w:t>م الكلاب والن</w:t>
      </w:r>
      <w:r w:rsidR="00436AE4">
        <w:rPr>
          <w:rFonts w:ascii="Traditional Arabic" w:eastAsiaTheme="minorHAnsi" w:cs="Traditional Arabic" w:hint="cs"/>
          <w:sz w:val="36"/>
          <w:szCs w:val="36"/>
          <w:rtl/>
        </w:rPr>
        <w:t>ـ</w:t>
      </w:r>
      <w:r w:rsidRPr="00453BD4">
        <w:rPr>
          <w:rFonts w:ascii="Traditional Arabic" w:eastAsiaTheme="minorHAnsi" w:cs="Traditional Arabic" w:hint="cs"/>
          <w:sz w:val="36"/>
          <w:szCs w:val="36"/>
          <w:rtl/>
        </w:rPr>
        <w:t>تن</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92"/>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r w:rsidR="001717F5">
        <w:rPr>
          <w:rFonts w:ascii="Traditional Arabic" w:eastAsiaTheme="minorHAnsi" w:cs="Traditional Arabic" w:hint="cs"/>
          <w:sz w:val="36"/>
          <w:szCs w:val="36"/>
          <w:rtl/>
        </w:rPr>
        <w:t xml:space="preserve"> فق</w:t>
      </w:r>
      <w:r w:rsidR="00436AE4">
        <w:rPr>
          <w:rFonts w:ascii="Traditional Arabic" w:eastAsiaTheme="minorHAnsi" w:cs="Traditional Arabic" w:hint="cs"/>
          <w:sz w:val="36"/>
          <w:szCs w:val="36"/>
          <w:rtl/>
        </w:rPr>
        <w:t>ـ</w:t>
      </w:r>
      <w:r w:rsidR="001717F5">
        <w:rPr>
          <w:rFonts w:ascii="Traditional Arabic" w:eastAsiaTheme="minorHAnsi" w:cs="Traditional Arabic" w:hint="cs"/>
          <w:sz w:val="36"/>
          <w:szCs w:val="36"/>
          <w:rtl/>
        </w:rPr>
        <w:t xml:space="preserve">ال </w:t>
      </w:r>
      <w:r w:rsidRPr="00453BD4">
        <w:rPr>
          <w:rFonts w:ascii="Traditional Arabic" w:eastAsiaTheme="minorHAnsi" w:cs="Traditional Arabic" w:hint="cs"/>
          <w:sz w:val="36"/>
          <w:szCs w:val="36"/>
          <w:rtl/>
        </w:rPr>
        <w:t xml:space="preserve">رسول الله </w:t>
      </w:r>
      <w:r w:rsidR="003B6B01">
        <w:rPr>
          <w:rFonts w:ascii="Traditional Arabic" w:eastAsiaTheme="minorHAnsi" w:cs="Traditional Arabic" w:hint="cs"/>
          <w:sz w:val="36"/>
          <w:szCs w:val="36"/>
        </w:rPr>
        <w:sym w:font="AGA Arabesque" w:char="F072"/>
      </w:r>
      <w:r w:rsidRPr="00453BD4">
        <w:rPr>
          <w:rFonts w:ascii="Traditional Arabic" w:eastAsiaTheme="minorHAnsi" w:cs="Traditional Arabic" w:hint="cs"/>
          <w:sz w:val="36"/>
          <w:szCs w:val="36"/>
          <w:rtl/>
        </w:rPr>
        <w:t>:</w:t>
      </w:r>
    </w:p>
    <w:p w:rsidR="00F22B45" w:rsidRPr="001717F5" w:rsidRDefault="001717F5" w:rsidP="00D56691">
      <w:pPr>
        <w:tabs>
          <w:tab w:val="left" w:pos="8788"/>
        </w:tabs>
        <w:autoSpaceDE w:val="0"/>
        <w:autoSpaceDN w:val="0"/>
        <w:adjustRightInd w:val="0"/>
        <w:spacing w:after="0" w:line="240" w:lineRule="auto"/>
        <w:jc w:val="lowKashida"/>
        <w:rPr>
          <w:rFonts w:ascii="Traditional Arabic" w:eastAsiaTheme="minorHAnsi" w:cs="Traditional Arabic"/>
          <w:sz w:val="36"/>
          <w:szCs w:val="36"/>
          <w:rtl/>
        </w:rPr>
      </w:pPr>
      <w:r>
        <w:rPr>
          <w:rFonts w:ascii="Traditional Arabic" w:eastAsiaTheme="minorHAnsi" w:cs="Traditional Arabic" w:hint="cs"/>
          <w:sz w:val="36"/>
          <w:szCs w:val="36"/>
          <w:rtl/>
        </w:rPr>
        <w:lastRenderedPageBreak/>
        <w:t>"</w:t>
      </w:r>
      <w:r w:rsidR="00F22B45" w:rsidRPr="00453BD4">
        <w:rPr>
          <w:rFonts w:ascii="Traditional Arabic" w:eastAsiaTheme="minorHAnsi" w:cs="Traditional Arabic" w:hint="cs"/>
          <w:sz w:val="36"/>
          <w:szCs w:val="36"/>
          <w:rtl/>
        </w:rPr>
        <w:t>الماء طهور لا ينجسه شيء"</w:t>
      </w:r>
      <w:r w:rsidR="00F22B45" w:rsidRPr="00453BD4">
        <w:rPr>
          <w:rFonts w:ascii="AGA Arabesque" w:hAnsi="AGA Arabesque" w:cs="Traditional Arabic" w:hint="cs"/>
          <w:smallCaps/>
          <w:sz w:val="36"/>
          <w:szCs w:val="36"/>
          <w:vertAlign w:val="superscript"/>
          <w:rtl/>
        </w:rPr>
        <w:t>(</w:t>
      </w:r>
      <w:r w:rsidR="00F22B45" w:rsidRPr="00453BD4">
        <w:rPr>
          <w:rStyle w:val="ae"/>
          <w:rFonts w:ascii="AGA Arabesque" w:hAnsi="AGA Arabesque"/>
          <w:smallCaps/>
          <w:sz w:val="36"/>
          <w:szCs w:val="36"/>
          <w:rtl/>
        </w:rPr>
        <w:footnoteReference w:id="93"/>
      </w:r>
      <w:r w:rsidR="00F22B45" w:rsidRPr="00453BD4">
        <w:rPr>
          <w:rFonts w:ascii="AGA Arabesque" w:hAnsi="AGA Arabesque" w:cs="Traditional Arabic" w:hint="cs"/>
          <w:smallCaps/>
          <w:sz w:val="36"/>
          <w:szCs w:val="36"/>
          <w:vertAlign w:val="superscript"/>
          <w:rtl/>
        </w:rPr>
        <w:t>)</w:t>
      </w:r>
      <w:r w:rsidR="00F22B45" w:rsidRPr="00453BD4">
        <w:rPr>
          <w:rFonts w:ascii="Traditional Arabic" w:eastAsiaTheme="minorHAnsi" w:cs="Traditional Arabic" w:hint="cs"/>
          <w:b/>
          <w:bCs/>
          <w:sz w:val="44"/>
          <w:szCs w:val="44"/>
          <w:rtl/>
        </w:rPr>
        <w:t xml:space="preserve">. </w:t>
      </w:r>
    </w:p>
    <w:p w:rsidR="00D5681A" w:rsidRDefault="00F22B45"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وجه الدلالة</w:t>
      </w:r>
      <w:r w:rsidR="007076EB">
        <w:rPr>
          <w:rFonts w:ascii="Traditional Arabic" w:eastAsiaTheme="minorHAnsi" w:cs="Traditional Arabic" w:hint="cs"/>
          <w:sz w:val="36"/>
          <w:szCs w:val="36"/>
          <w:rtl/>
        </w:rPr>
        <w:t xml:space="preserve">: قال ابن عبد البر رحمه الله </w:t>
      </w:r>
      <w:r w:rsidRPr="00453BD4">
        <w:rPr>
          <w:rFonts w:ascii="Traditional Arabic" w:eastAsiaTheme="minorHAnsi" w:cs="Traditional Arabic" w:hint="cs"/>
          <w:sz w:val="36"/>
          <w:szCs w:val="36"/>
          <w:rtl/>
        </w:rPr>
        <w:t xml:space="preserve">في قوله </w:t>
      </w:r>
      <w:r w:rsidR="003B6B01">
        <w:rPr>
          <w:rFonts w:ascii="Traditional Arabic" w:eastAsiaTheme="minorHAnsi" w:cs="Traditional Arabic" w:hint="cs"/>
          <w:sz w:val="36"/>
          <w:szCs w:val="36"/>
        </w:rPr>
        <w:sym w:font="AGA Arabesque" w:char="F072"/>
      </w:r>
      <w:r w:rsidRPr="00453BD4">
        <w:rPr>
          <w:rFonts w:ascii="Traditional Arabic" w:eastAsiaTheme="minorHAnsi" w:cs="Traditional Arabic" w:hint="cs"/>
          <w:sz w:val="36"/>
          <w:szCs w:val="36"/>
          <w:rtl/>
        </w:rPr>
        <w:t>:"الماء لا ينجسه شيء</w:t>
      </w:r>
      <w:r w:rsidR="007076EB">
        <w:rPr>
          <w:rFonts w:ascii="Traditional Arabic" w:eastAsiaTheme="minorHAnsi" w:cs="Traditional Arabic" w:hint="cs"/>
          <w:sz w:val="36"/>
          <w:szCs w:val="36"/>
          <w:rtl/>
        </w:rPr>
        <w:t>"</w:t>
      </w:r>
      <w:r w:rsidR="00001A60">
        <w:rPr>
          <w:rFonts w:ascii="Traditional Arabic" w:eastAsiaTheme="minorHAnsi" w:cs="Traditional Arabic" w:hint="cs"/>
          <w:sz w:val="36"/>
          <w:szCs w:val="36"/>
          <w:rtl/>
        </w:rPr>
        <w:t xml:space="preserve">يعني ما لم يغيره </w:t>
      </w:r>
    </w:p>
    <w:p w:rsidR="00BA0847" w:rsidRDefault="00001A60"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tl/>
        </w:rPr>
      </w:pPr>
      <w:r>
        <w:rPr>
          <w:rFonts w:ascii="Traditional Arabic" w:eastAsiaTheme="minorHAnsi" w:cs="Traditional Arabic" w:hint="cs"/>
          <w:sz w:val="36"/>
          <w:szCs w:val="36"/>
          <w:rtl/>
        </w:rPr>
        <w:t>أو يظهر فيه, والله أعلم؛ لأنه قد روي</w:t>
      </w:r>
      <w:r w:rsidR="007076EB">
        <w:rPr>
          <w:rFonts w:ascii="Traditional Arabic" w:eastAsiaTheme="minorHAnsi" w:cs="Traditional Arabic" w:hint="cs"/>
          <w:sz w:val="36"/>
          <w:szCs w:val="36"/>
          <w:rtl/>
        </w:rPr>
        <w:t xml:space="preserve"> عنه</w:t>
      </w:r>
      <w:r w:rsidR="003B6B01">
        <w:rPr>
          <w:rFonts w:ascii="Traditional Arabic" w:eastAsiaTheme="minorHAnsi" w:cs="Traditional Arabic" w:hint="cs"/>
          <w:sz w:val="36"/>
          <w:szCs w:val="36"/>
        </w:rPr>
        <w:sym w:font="AGA Arabesque" w:char="F072"/>
      </w:r>
      <w:r w:rsidR="00F22B45" w:rsidRPr="00453BD4">
        <w:rPr>
          <w:rFonts w:ascii="Traditional Arabic" w:eastAsiaTheme="minorHAnsi" w:cs="Traditional Arabic" w:hint="cs"/>
          <w:sz w:val="36"/>
          <w:szCs w:val="36"/>
          <w:rtl/>
        </w:rPr>
        <w:t>: الماء طهور لا ينجسه شيء إلا ما غلب عليه فغير طعمه أو لونه أو ريحه"</w:t>
      </w:r>
      <w:r w:rsidR="00F22B45" w:rsidRPr="00453BD4">
        <w:rPr>
          <w:rFonts w:ascii="AGA Arabesque" w:hAnsi="AGA Arabesque" w:cs="Traditional Arabic" w:hint="cs"/>
          <w:smallCaps/>
          <w:sz w:val="36"/>
          <w:szCs w:val="36"/>
          <w:vertAlign w:val="superscript"/>
          <w:rtl/>
        </w:rPr>
        <w:t>(</w:t>
      </w:r>
      <w:r w:rsidR="00F22B45" w:rsidRPr="00453BD4">
        <w:rPr>
          <w:rStyle w:val="ae"/>
          <w:rFonts w:ascii="AGA Arabesque" w:hAnsi="AGA Arabesque"/>
          <w:smallCaps/>
          <w:sz w:val="36"/>
          <w:szCs w:val="36"/>
          <w:rtl/>
        </w:rPr>
        <w:footnoteReference w:id="94"/>
      </w:r>
      <w:r w:rsidR="00F22B45" w:rsidRPr="00453BD4">
        <w:rPr>
          <w:rFonts w:ascii="AGA Arabesque" w:hAnsi="AGA Arabesque" w:cs="Traditional Arabic" w:hint="cs"/>
          <w:smallCaps/>
          <w:sz w:val="36"/>
          <w:szCs w:val="36"/>
          <w:vertAlign w:val="superscript"/>
          <w:rtl/>
        </w:rPr>
        <w:t>)</w:t>
      </w:r>
      <w:r w:rsidR="00F22B45" w:rsidRPr="00453BD4">
        <w:rPr>
          <w:rFonts w:ascii="AGA Arabesque" w:hAnsi="AGA Arabesque" w:cs="Traditional Arabic" w:hint="cs"/>
          <w:smallCaps/>
          <w:sz w:val="36"/>
          <w:szCs w:val="36"/>
          <w:rtl/>
        </w:rPr>
        <w:t>,</w:t>
      </w:r>
      <w:r w:rsidR="00F22B45" w:rsidRPr="00453BD4">
        <w:rPr>
          <w:rFonts w:ascii="AGA Arabesque" w:hAnsi="AGA Arabesque" w:cs="Traditional Arabic" w:hint="cs"/>
          <w:smallCaps/>
          <w:sz w:val="36"/>
          <w:szCs w:val="36"/>
          <w:vertAlign w:val="superscript"/>
          <w:rtl/>
        </w:rPr>
        <w:t xml:space="preserve"> </w:t>
      </w:r>
      <w:r w:rsidR="00F22B45" w:rsidRPr="00453BD4">
        <w:rPr>
          <w:rFonts w:ascii="Traditional Arabic" w:eastAsiaTheme="minorHAnsi" w:cs="Traditional Arabic" w:hint="cs"/>
          <w:sz w:val="36"/>
          <w:szCs w:val="36"/>
          <w:rtl/>
        </w:rPr>
        <w:t>وهذا إجماع في الماء المتغير بالنجاسة, وإذا كان هذا هكذا</w:t>
      </w:r>
      <w:r w:rsidR="007076EB">
        <w:rPr>
          <w:rFonts w:ascii="Traditional Arabic" w:eastAsiaTheme="minorHAnsi" w:cs="Traditional Arabic" w:hint="cs"/>
          <w:sz w:val="36"/>
          <w:szCs w:val="36"/>
          <w:rtl/>
        </w:rPr>
        <w:t xml:space="preserve"> </w:t>
      </w:r>
      <w:r w:rsidR="00F22B45" w:rsidRPr="00453BD4">
        <w:rPr>
          <w:rFonts w:ascii="Traditional Arabic" w:eastAsiaTheme="minorHAnsi" w:cs="Traditional Arabic" w:hint="cs"/>
          <w:sz w:val="36"/>
          <w:szCs w:val="36"/>
          <w:rtl/>
        </w:rPr>
        <w:t xml:space="preserve"> فقد زال عنه اسم الماء مطلقا</w:t>
      </w:r>
      <w:r w:rsidR="00F22B45" w:rsidRPr="00453BD4">
        <w:rPr>
          <w:rFonts w:ascii="AGA Arabesque" w:hAnsi="AGA Arabesque" w:cs="Traditional Arabic" w:hint="cs"/>
          <w:smallCaps/>
          <w:sz w:val="36"/>
          <w:szCs w:val="36"/>
          <w:vertAlign w:val="superscript"/>
          <w:rtl/>
        </w:rPr>
        <w:t>(</w:t>
      </w:r>
      <w:r w:rsidR="00F22B45" w:rsidRPr="00453BD4">
        <w:rPr>
          <w:rStyle w:val="ae"/>
          <w:rFonts w:ascii="AGA Arabesque" w:hAnsi="AGA Arabesque"/>
          <w:smallCaps/>
          <w:sz w:val="36"/>
          <w:szCs w:val="36"/>
          <w:rtl/>
        </w:rPr>
        <w:footnoteReference w:id="95"/>
      </w:r>
      <w:r w:rsidR="00F22B45" w:rsidRPr="00453BD4">
        <w:rPr>
          <w:rFonts w:ascii="AGA Arabesque" w:hAnsi="AGA Arabesque" w:cs="Traditional Arabic" w:hint="cs"/>
          <w:smallCaps/>
          <w:sz w:val="36"/>
          <w:szCs w:val="36"/>
          <w:vertAlign w:val="superscript"/>
          <w:rtl/>
        </w:rPr>
        <w:t>)</w:t>
      </w:r>
      <w:r w:rsidR="00F22B45" w:rsidRPr="00453BD4">
        <w:rPr>
          <w:rFonts w:ascii="Traditional Arabic" w:eastAsiaTheme="minorHAnsi" w:cs="Traditional Arabic" w:hint="cs"/>
          <w:sz w:val="36"/>
          <w:szCs w:val="36"/>
          <w:rtl/>
        </w:rPr>
        <w:t>.</w:t>
      </w:r>
      <w:r w:rsidR="00ED5173">
        <w:rPr>
          <w:rFonts w:ascii="Traditional Arabic" w:eastAsiaTheme="minorHAnsi" w:cs="Traditional Arabic" w:hint="cs"/>
          <w:sz w:val="36"/>
          <w:szCs w:val="36"/>
          <w:rtl/>
        </w:rPr>
        <w:t xml:space="preserve">            </w:t>
      </w:r>
    </w:p>
    <w:p w:rsidR="00F22B45" w:rsidRPr="00ED5173" w:rsidRDefault="00ED5173"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tl/>
        </w:rPr>
      </w:pPr>
      <w:r>
        <w:rPr>
          <w:rFonts w:ascii="Traditional Arabic" w:eastAsiaTheme="minorHAnsi" w:cs="Traditional Arabic" w:hint="cs"/>
          <w:sz w:val="36"/>
          <w:szCs w:val="36"/>
          <w:rtl/>
        </w:rPr>
        <w:t xml:space="preserve"> </w:t>
      </w:r>
      <w:r w:rsidR="00F22B45" w:rsidRPr="00ED5173">
        <w:rPr>
          <w:rFonts w:ascii="Traditional Arabic" w:eastAsiaTheme="minorHAnsi" w:cs="Traditional Arabic" w:hint="cs"/>
          <w:b/>
          <w:bCs/>
          <w:sz w:val="36"/>
          <w:szCs w:val="36"/>
          <w:rtl/>
        </w:rPr>
        <w:t>الدليل الخامس</w:t>
      </w:r>
      <w:r w:rsidR="00F22B45" w:rsidRPr="00ED5173">
        <w:rPr>
          <w:rFonts w:ascii="Traditional Arabic" w:eastAsiaTheme="minorHAnsi" w:cs="Traditional Arabic" w:hint="cs"/>
          <w:sz w:val="36"/>
          <w:szCs w:val="36"/>
          <w:rtl/>
        </w:rPr>
        <w:t xml:space="preserve">: </w:t>
      </w:r>
      <w:r w:rsidR="00633557">
        <w:rPr>
          <w:rFonts w:ascii="Traditional Arabic" w:eastAsiaTheme="minorHAnsi" w:cs="Traditional Arabic" w:hint="cs"/>
          <w:sz w:val="36"/>
          <w:szCs w:val="36"/>
          <w:rtl/>
        </w:rPr>
        <w:t xml:space="preserve">عن ابن عباس رضي الله عنهما قال:اغتسل بعض أزواج النبي </w:t>
      </w:r>
      <w:r w:rsidR="003B6B01">
        <w:rPr>
          <w:rFonts w:ascii="Traditional Arabic" w:eastAsiaTheme="minorHAnsi" w:cs="Traditional Arabic" w:hint="cs"/>
          <w:sz w:val="36"/>
          <w:szCs w:val="36"/>
        </w:rPr>
        <w:sym w:font="AGA Arabesque" w:char="F072"/>
      </w:r>
      <w:r w:rsidR="00F22B45" w:rsidRPr="00ED5173">
        <w:rPr>
          <w:rFonts w:ascii="Traditional Arabic" w:eastAsiaTheme="minorHAnsi" w:cs="Traditional Arabic" w:hint="cs"/>
          <w:sz w:val="36"/>
          <w:szCs w:val="36"/>
          <w:rtl/>
        </w:rPr>
        <w:t xml:space="preserve"> في جَفْنَةٍ</w:t>
      </w:r>
      <w:r w:rsidR="00633557">
        <w:rPr>
          <w:rFonts w:ascii="Traditional Arabic" w:eastAsiaTheme="minorHAnsi" w:cs="Traditional Arabic" w:hint="cs"/>
          <w:sz w:val="36"/>
          <w:szCs w:val="36"/>
          <w:rtl/>
        </w:rPr>
        <w:t xml:space="preserve"> </w:t>
      </w:r>
      <w:r w:rsidR="00F22B45" w:rsidRPr="00ED5173">
        <w:rPr>
          <w:rFonts w:ascii="AGA Arabesque" w:hAnsi="AGA Arabesque" w:cs="Traditional Arabic" w:hint="cs"/>
          <w:smallCaps/>
          <w:sz w:val="36"/>
          <w:szCs w:val="36"/>
          <w:vertAlign w:val="superscript"/>
          <w:rtl/>
        </w:rPr>
        <w:t>(</w:t>
      </w:r>
      <w:r w:rsidR="00F22B45" w:rsidRPr="00453BD4">
        <w:rPr>
          <w:rStyle w:val="ae"/>
          <w:rFonts w:ascii="AGA Arabesque" w:hAnsi="AGA Arabesque"/>
          <w:smallCaps/>
          <w:sz w:val="36"/>
          <w:szCs w:val="36"/>
          <w:rtl/>
        </w:rPr>
        <w:footnoteReference w:id="96"/>
      </w:r>
      <w:r w:rsidR="00F22B45" w:rsidRPr="00ED5173">
        <w:rPr>
          <w:rFonts w:ascii="AGA Arabesque" w:hAnsi="AGA Arabesque" w:cs="Traditional Arabic" w:hint="cs"/>
          <w:smallCaps/>
          <w:sz w:val="36"/>
          <w:szCs w:val="36"/>
          <w:vertAlign w:val="superscript"/>
          <w:rtl/>
        </w:rPr>
        <w:t>)</w:t>
      </w:r>
      <w:r w:rsidR="00F22B45" w:rsidRPr="00ED5173">
        <w:rPr>
          <w:rFonts w:ascii="Traditional Arabic" w:eastAsiaTheme="minorHAnsi" w:cs="Traditional Arabic" w:hint="cs"/>
          <w:sz w:val="36"/>
          <w:szCs w:val="36"/>
          <w:rtl/>
        </w:rPr>
        <w:t xml:space="preserve"> فجاء النبي </w:t>
      </w:r>
      <w:r w:rsidR="003B6B01">
        <w:rPr>
          <w:rFonts w:ascii="Traditional Arabic" w:eastAsiaTheme="minorHAnsi" w:cs="Traditional Arabic" w:hint="cs"/>
          <w:sz w:val="36"/>
          <w:szCs w:val="36"/>
        </w:rPr>
        <w:sym w:font="AGA Arabesque" w:char="F072"/>
      </w:r>
      <w:r w:rsidR="001717F5" w:rsidRPr="00ED5173">
        <w:rPr>
          <w:rFonts w:ascii="Traditional Arabic" w:eastAsiaTheme="minorHAnsi" w:cs="Traditional Arabic" w:hint="cs"/>
          <w:sz w:val="36"/>
          <w:szCs w:val="36"/>
          <w:rtl/>
        </w:rPr>
        <w:t xml:space="preserve"> يتوضأ منها أو يغتسل, </w:t>
      </w:r>
      <w:r w:rsidR="00F22B45" w:rsidRPr="00ED5173">
        <w:rPr>
          <w:rFonts w:ascii="Traditional Arabic" w:eastAsiaTheme="minorHAnsi" w:cs="Traditional Arabic" w:hint="cs"/>
          <w:sz w:val="36"/>
          <w:szCs w:val="36"/>
          <w:rtl/>
        </w:rPr>
        <w:t>فق</w:t>
      </w:r>
      <w:r w:rsidR="00633557">
        <w:rPr>
          <w:rFonts w:ascii="Traditional Arabic" w:eastAsiaTheme="minorHAnsi" w:cs="Traditional Arabic" w:hint="cs"/>
          <w:sz w:val="36"/>
          <w:szCs w:val="36"/>
          <w:rtl/>
        </w:rPr>
        <w:t>الت: يا رسول الله! إني كنت جنبا,</w:t>
      </w:r>
      <w:r w:rsidR="00F22B45" w:rsidRPr="00ED5173">
        <w:rPr>
          <w:rFonts w:ascii="Traditional Arabic" w:eastAsiaTheme="minorHAnsi" w:cs="Traditional Arabic" w:hint="cs"/>
          <w:sz w:val="36"/>
          <w:szCs w:val="36"/>
          <w:rtl/>
        </w:rPr>
        <w:t xml:space="preserve"> فقا</w:t>
      </w:r>
      <w:r w:rsidR="001717F5" w:rsidRPr="00ED5173">
        <w:rPr>
          <w:rFonts w:ascii="Traditional Arabic" w:eastAsiaTheme="minorHAnsi" w:cs="Traditional Arabic" w:hint="cs"/>
          <w:sz w:val="36"/>
          <w:szCs w:val="36"/>
          <w:rtl/>
        </w:rPr>
        <w:t xml:space="preserve">ل رسول الله </w:t>
      </w:r>
      <w:r w:rsidR="003B6B01">
        <w:rPr>
          <w:rFonts w:ascii="Traditional Arabic" w:eastAsiaTheme="minorHAnsi" w:cs="Traditional Arabic" w:hint="cs"/>
          <w:sz w:val="36"/>
          <w:szCs w:val="36"/>
        </w:rPr>
        <w:sym w:font="AGA Arabesque" w:char="F072"/>
      </w:r>
      <w:r w:rsidR="00F22B45" w:rsidRPr="00ED5173">
        <w:rPr>
          <w:rFonts w:ascii="Traditional Arabic" w:eastAsiaTheme="minorHAnsi" w:cs="Traditional Arabic" w:hint="cs"/>
          <w:sz w:val="36"/>
          <w:szCs w:val="36"/>
          <w:rtl/>
        </w:rPr>
        <w:t>:"إن الماء لا يجنب"</w:t>
      </w:r>
      <w:r w:rsidR="00F22B45" w:rsidRPr="00ED5173">
        <w:rPr>
          <w:rFonts w:ascii="AGA Arabesque" w:hAnsi="AGA Arabesque" w:cs="Traditional Arabic" w:hint="cs"/>
          <w:smallCaps/>
          <w:sz w:val="36"/>
          <w:szCs w:val="36"/>
          <w:vertAlign w:val="superscript"/>
          <w:rtl/>
        </w:rPr>
        <w:t>(</w:t>
      </w:r>
      <w:r w:rsidR="00F22B45" w:rsidRPr="00453BD4">
        <w:rPr>
          <w:rStyle w:val="ae"/>
          <w:rFonts w:ascii="AGA Arabesque" w:hAnsi="AGA Arabesque"/>
          <w:smallCaps/>
          <w:sz w:val="36"/>
          <w:szCs w:val="36"/>
          <w:rtl/>
        </w:rPr>
        <w:footnoteReference w:id="97"/>
      </w:r>
      <w:r w:rsidR="00F22B45" w:rsidRPr="00ED5173">
        <w:rPr>
          <w:rFonts w:ascii="AGA Arabesque" w:hAnsi="AGA Arabesque" w:cs="Traditional Arabic" w:hint="cs"/>
          <w:smallCaps/>
          <w:sz w:val="36"/>
          <w:szCs w:val="36"/>
          <w:vertAlign w:val="superscript"/>
          <w:rtl/>
        </w:rPr>
        <w:t>)</w:t>
      </w:r>
      <w:r w:rsidR="00F22B45" w:rsidRPr="00ED5173">
        <w:rPr>
          <w:rFonts w:ascii="Traditional Arabic" w:eastAsiaTheme="minorHAnsi" w:cs="Traditional Arabic" w:hint="cs"/>
          <w:sz w:val="36"/>
          <w:szCs w:val="36"/>
          <w:rtl/>
        </w:rPr>
        <w:t>.</w:t>
      </w:r>
    </w:p>
    <w:p w:rsidR="00F22B45" w:rsidRPr="00453BD4" w:rsidRDefault="00F22B45" w:rsidP="00DB1F90">
      <w:pPr>
        <w:pStyle w:val="afc"/>
        <w:tabs>
          <w:tab w:val="left" w:pos="8788"/>
        </w:tabs>
        <w:autoSpaceDE w:val="0"/>
        <w:autoSpaceDN w:val="0"/>
        <w:adjustRightInd w:val="0"/>
        <w:spacing w:after="0" w:line="233" w:lineRule="auto"/>
        <w:ind w:left="0"/>
        <w:jc w:val="lowKashida"/>
        <w:rPr>
          <w:rFonts w:ascii="Traditional Arabic" w:eastAsiaTheme="minorHAnsi" w:cs="Traditional Arabic"/>
          <w:sz w:val="36"/>
          <w:szCs w:val="36"/>
        </w:rPr>
      </w:pPr>
      <w:r w:rsidRPr="00453BD4">
        <w:rPr>
          <w:rFonts w:ascii="Traditional Arabic" w:eastAsiaTheme="minorHAnsi" w:cs="Traditional Arabic" w:hint="cs"/>
          <w:b/>
          <w:bCs/>
          <w:sz w:val="36"/>
          <w:szCs w:val="36"/>
          <w:rtl/>
        </w:rPr>
        <w:lastRenderedPageBreak/>
        <w:t>الدليل السادس</w:t>
      </w:r>
      <w:r w:rsidR="00633557">
        <w:rPr>
          <w:rFonts w:ascii="Traditional Arabic" w:eastAsiaTheme="minorHAnsi" w:cs="Traditional Arabic" w:hint="cs"/>
          <w:sz w:val="36"/>
          <w:szCs w:val="36"/>
          <w:rtl/>
        </w:rPr>
        <w:t>: قول أبي هريرة</w:t>
      </w:r>
      <w:r w:rsidR="00DB1F90">
        <w:rPr>
          <w:rFonts w:ascii="Traditional Arabic" w:eastAsiaTheme="minorHAnsi" w:cs="Traditional Arabic" w:hint="cs"/>
          <w:sz w:val="36"/>
          <w:szCs w:val="36"/>
          <w:rtl/>
        </w:rPr>
        <w:t xml:space="preserve"> </w:t>
      </w:r>
      <w:r w:rsidR="00D02A1D">
        <w:rPr>
          <w:rFonts w:ascii="Traditional Arabic" w:eastAsiaTheme="minorHAnsi" w:cs="Traditional Arabic" w:hint="cs"/>
          <w:sz w:val="36"/>
          <w:szCs w:val="36"/>
        </w:rPr>
        <w:sym w:font="AGA Arabesque" w:char="F074"/>
      </w:r>
      <w:r w:rsidR="00633557">
        <w:rPr>
          <w:rFonts w:ascii="Traditional Arabic" w:eastAsiaTheme="minorHAnsi" w:cs="Traditional Arabic" w:hint="cs"/>
          <w:sz w:val="36"/>
          <w:szCs w:val="36"/>
          <w:rtl/>
        </w:rPr>
        <w:t xml:space="preserve"> لما سئل فقيل له:</w:t>
      </w:r>
      <w:r w:rsidRPr="00453BD4">
        <w:rPr>
          <w:rFonts w:ascii="Traditional Arabic" w:eastAsiaTheme="minorHAnsi" w:cs="Traditional Arabic" w:hint="cs"/>
          <w:sz w:val="36"/>
          <w:szCs w:val="36"/>
          <w:rtl/>
        </w:rPr>
        <w:t>إنا نرد الحوض</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98"/>
      </w:r>
      <w:r w:rsidRPr="00453BD4">
        <w:rPr>
          <w:rFonts w:ascii="AGA Arabesque" w:hAnsi="AGA Arabesque" w:cs="Traditional Arabic" w:hint="cs"/>
          <w:smallCaps/>
          <w:sz w:val="36"/>
          <w:szCs w:val="36"/>
          <w:vertAlign w:val="superscript"/>
          <w:rtl/>
        </w:rPr>
        <w:t>)</w:t>
      </w:r>
      <w:r w:rsidR="00DB1F90">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يكون فيه من السؤر</w:t>
      </w:r>
      <w:r w:rsidR="00D5681A">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من الماء فيلغ في</w:t>
      </w:r>
      <w:r w:rsidR="00D02A1D">
        <w:rPr>
          <w:rFonts w:ascii="Traditional Arabic" w:eastAsiaTheme="minorHAnsi" w:cs="Traditional Arabic" w:hint="cs"/>
          <w:sz w:val="36"/>
          <w:szCs w:val="36"/>
          <w:rtl/>
        </w:rPr>
        <w:t>ه الكلب, ويشرب منه الحمار فقال:"</w:t>
      </w:r>
      <w:r w:rsidRPr="00453BD4">
        <w:rPr>
          <w:rFonts w:ascii="Traditional Arabic" w:eastAsiaTheme="minorHAnsi" w:cs="Traditional Arabic" w:hint="cs"/>
          <w:sz w:val="36"/>
          <w:szCs w:val="36"/>
          <w:rtl/>
        </w:rPr>
        <w:t>لا يُحَرِّمُ الماء شيءٌ</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99"/>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F22B45" w:rsidRPr="00453BD4" w:rsidRDefault="00F22B45" w:rsidP="00DB1F90">
      <w:pPr>
        <w:tabs>
          <w:tab w:val="left" w:pos="8788"/>
        </w:tabs>
        <w:autoSpaceDE w:val="0"/>
        <w:autoSpaceDN w:val="0"/>
        <w:adjustRightInd w:val="0"/>
        <w:spacing w:after="0" w:line="233" w:lineRule="auto"/>
        <w:jc w:val="lowKashida"/>
        <w:rPr>
          <w:rFonts w:ascii="Traditional Arabic" w:eastAsiaTheme="minorHAnsi" w:cs="Traditional Arabic"/>
          <w:sz w:val="36"/>
          <w:szCs w:val="36"/>
        </w:rPr>
      </w:pPr>
      <w:r w:rsidRPr="00453BD4">
        <w:rPr>
          <w:rFonts w:ascii="Traditional Arabic" w:eastAsiaTheme="minorHAnsi" w:cs="Traditional Arabic" w:hint="cs"/>
          <w:b/>
          <w:bCs/>
          <w:sz w:val="36"/>
          <w:szCs w:val="36"/>
          <w:rtl/>
        </w:rPr>
        <w:t>قال ابن عبد البر رحمه الله</w:t>
      </w:r>
      <w:r w:rsidR="00633557">
        <w:rPr>
          <w:rFonts w:ascii="Traditional Arabic" w:eastAsiaTheme="minorHAnsi" w:cs="Traditional Arabic" w:hint="cs"/>
          <w:sz w:val="36"/>
          <w:szCs w:val="36"/>
          <w:rtl/>
        </w:rPr>
        <w:t>:</w:t>
      </w:r>
      <w:r w:rsidR="00DB1F90">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حسب</w:t>
      </w:r>
      <w:r w:rsidR="00633557">
        <w:rPr>
          <w:rFonts w:ascii="Traditional Arabic" w:eastAsiaTheme="minorHAnsi" w:cs="Traditional Arabic" w:hint="cs"/>
          <w:sz w:val="36"/>
          <w:szCs w:val="36"/>
          <w:rtl/>
        </w:rPr>
        <w:t xml:space="preserve">ك بجواب أبي هريرة في هذا الباب, </w:t>
      </w:r>
      <w:r w:rsidRPr="00453BD4">
        <w:rPr>
          <w:rFonts w:ascii="Traditional Arabic" w:eastAsiaTheme="minorHAnsi" w:cs="Traditional Arabic" w:hint="cs"/>
          <w:sz w:val="36"/>
          <w:szCs w:val="36"/>
          <w:rtl/>
        </w:rPr>
        <w:t>وهو الذي روى حديث ولوغ الكلب في الإناء, وحديث غسل اليد قبل إدخالها فيه</w:t>
      </w:r>
      <w:r w:rsidR="00633557">
        <w:rPr>
          <w:rFonts w:ascii="Traditional Arabic" w:eastAsiaTheme="minorHAnsi" w:cs="Traditional Arabic" w:hint="cs"/>
          <w:sz w:val="36"/>
          <w:szCs w:val="36"/>
          <w:rtl/>
        </w:rPr>
        <w:t>"</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0"/>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F22B45" w:rsidRPr="00453BD4" w:rsidRDefault="00F22B45" w:rsidP="00DB1F90">
      <w:pPr>
        <w:pStyle w:val="afc"/>
        <w:tabs>
          <w:tab w:val="left" w:pos="8788"/>
        </w:tabs>
        <w:autoSpaceDE w:val="0"/>
        <w:autoSpaceDN w:val="0"/>
        <w:adjustRightInd w:val="0"/>
        <w:spacing w:after="0" w:line="233"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الدليل السابع</w:t>
      </w:r>
      <w:r w:rsidRPr="00453BD4">
        <w:rPr>
          <w:rFonts w:ascii="Traditional Arabic" w:eastAsiaTheme="minorHAnsi" w:cs="Traditional Arabic" w:hint="cs"/>
          <w:sz w:val="36"/>
          <w:szCs w:val="36"/>
          <w:rtl/>
        </w:rPr>
        <w:t>: قول ابن عباس رضي</w:t>
      </w:r>
      <w:r w:rsidR="00D02A1D">
        <w:rPr>
          <w:rFonts w:ascii="Traditional Arabic" w:eastAsiaTheme="minorHAnsi" w:cs="Traditional Arabic" w:hint="cs"/>
          <w:sz w:val="36"/>
          <w:szCs w:val="36"/>
          <w:rtl/>
        </w:rPr>
        <w:t xml:space="preserve"> الله تعالى عنهما:</w:t>
      </w:r>
      <w:r w:rsidRPr="00453BD4">
        <w:rPr>
          <w:rFonts w:ascii="Traditional Arabic" w:eastAsiaTheme="minorHAnsi" w:cs="Traditional Arabic" w:hint="cs"/>
          <w:sz w:val="36"/>
          <w:szCs w:val="36"/>
          <w:rtl/>
        </w:rPr>
        <w:t>"إن الماء يُطَهِّرُ ولا يُطَهَّرُ"</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1"/>
      </w:r>
      <w:r w:rsidRPr="00453BD4">
        <w:rPr>
          <w:rFonts w:ascii="AGA Arabesque" w:hAnsi="AGA Arabesque" w:cs="Traditional Arabic" w:hint="cs"/>
          <w:smallCaps/>
          <w:sz w:val="36"/>
          <w:szCs w:val="36"/>
          <w:vertAlign w:val="superscript"/>
          <w:rtl/>
        </w:rPr>
        <w:t xml:space="preserve">) </w:t>
      </w:r>
      <w:r w:rsidRPr="00453BD4">
        <w:rPr>
          <w:rFonts w:ascii="Traditional Arabic" w:eastAsiaTheme="minorHAnsi" w:cs="Traditional Arabic" w:hint="cs"/>
          <w:sz w:val="36"/>
          <w:szCs w:val="36"/>
          <w:rtl/>
        </w:rPr>
        <w:t>.</w:t>
      </w:r>
    </w:p>
    <w:p w:rsidR="00F22B45" w:rsidRPr="00230478" w:rsidRDefault="00230478" w:rsidP="00DB1F90">
      <w:pPr>
        <w:pStyle w:val="afc"/>
        <w:tabs>
          <w:tab w:val="left" w:pos="8788"/>
        </w:tabs>
        <w:autoSpaceDE w:val="0"/>
        <w:autoSpaceDN w:val="0"/>
        <w:adjustRightInd w:val="0"/>
        <w:spacing w:after="0" w:line="233" w:lineRule="auto"/>
        <w:ind w:left="0"/>
        <w:jc w:val="lowKashida"/>
        <w:rPr>
          <w:rFonts w:ascii="Traditional Arabic" w:eastAsiaTheme="minorHAnsi" w:cs="Traditional Arabic"/>
          <w:sz w:val="36"/>
          <w:szCs w:val="36"/>
        </w:rPr>
      </w:pPr>
      <w:r>
        <w:rPr>
          <w:rFonts w:ascii="Traditional Arabic" w:eastAsiaTheme="minorHAnsi" w:cs="Traditional Arabic" w:hint="cs"/>
          <w:b/>
          <w:bCs/>
          <w:sz w:val="36"/>
          <w:szCs w:val="36"/>
          <w:rtl/>
        </w:rPr>
        <w:t>الدليل ال</w:t>
      </w:r>
      <w:r w:rsidR="00914269">
        <w:rPr>
          <w:rFonts w:ascii="Traditional Arabic" w:eastAsiaTheme="minorHAnsi" w:cs="Traditional Arabic" w:hint="cs"/>
          <w:b/>
          <w:bCs/>
          <w:sz w:val="36"/>
          <w:szCs w:val="36"/>
          <w:rtl/>
        </w:rPr>
        <w:t>ثامن</w:t>
      </w:r>
      <w:r w:rsidRPr="00230478">
        <w:rPr>
          <w:rFonts w:ascii="Traditional Arabic" w:eastAsiaTheme="minorHAnsi" w:cs="Traditional Arabic" w:hint="cs"/>
          <w:sz w:val="36"/>
          <w:szCs w:val="36"/>
          <w:rtl/>
        </w:rPr>
        <w:t>:أن القول بنجاسة الماء القليل وإن لم يتغير, يؤدي إلى تنجيس المياه كلها؛</w:t>
      </w:r>
      <w:r>
        <w:rPr>
          <w:rFonts w:ascii="Traditional Arabic" w:eastAsiaTheme="minorHAnsi" w:cs="Traditional Arabic" w:hint="cs"/>
          <w:sz w:val="36"/>
          <w:szCs w:val="36"/>
          <w:rtl/>
        </w:rPr>
        <w:t xml:space="preserve"> </w:t>
      </w:r>
      <w:r w:rsidRPr="00230478">
        <w:rPr>
          <w:rFonts w:ascii="Traditional Arabic" w:eastAsiaTheme="minorHAnsi" w:cs="Traditional Arabic" w:hint="cs"/>
          <w:sz w:val="36"/>
          <w:szCs w:val="36"/>
          <w:rtl/>
        </w:rPr>
        <w:t>لأننا نعلم أن البحار والأنهار لا تنفك من وقوع النجاسة فيها, فإذا كان ذلك الموضع نجسا,</w:t>
      </w:r>
      <w:r>
        <w:rPr>
          <w:rFonts w:ascii="Traditional Arabic" w:eastAsiaTheme="minorHAnsi" w:cs="Traditional Arabic" w:hint="cs"/>
          <w:sz w:val="36"/>
          <w:szCs w:val="36"/>
          <w:rtl/>
        </w:rPr>
        <w:t xml:space="preserve"> </w:t>
      </w:r>
      <w:r w:rsidR="00F22B45" w:rsidRPr="00230478">
        <w:rPr>
          <w:rFonts w:ascii="Traditional Arabic" w:eastAsiaTheme="minorHAnsi" w:cs="Traditional Arabic" w:hint="cs"/>
          <w:sz w:val="36"/>
          <w:szCs w:val="36"/>
          <w:rtl/>
        </w:rPr>
        <w:t>وجب تنجيس ما جاوره ويمتد ذلك إلى جميعه, وذلك فاسد</w:t>
      </w:r>
      <w:r w:rsidR="00F22B45" w:rsidRPr="00230478">
        <w:rPr>
          <w:rFonts w:ascii="AGA Arabesque" w:hAnsi="AGA Arabesque" w:cs="Traditional Arabic" w:hint="cs"/>
          <w:smallCaps/>
          <w:sz w:val="36"/>
          <w:szCs w:val="36"/>
          <w:vertAlign w:val="superscript"/>
          <w:rtl/>
        </w:rPr>
        <w:t>(</w:t>
      </w:r>
      <w:r w:rsidR="00F22B45" w:rsidRPr="00453BD4">
        <w:rPr>
          <w:rStyle w:val="ae"/>
          <w:rFonts w:ascii="AGA Arabesque" w:hAnsi="AGA Arabesque"/>
          <w:smallCaps/>
          <w:sz w:val="36"/>
          <w:szCs w:val="36"/>
          <w:rtl/>
        </w:rPr>
        <w:footnoteReference w:id="102"/>
      </w:r>
      <w:r w:rsidR="00F22B45" w:rsidRPr="00230478">
        <w:rPr>
          <w:rFonts w:ascii="AGA Arabesque" w:hAnsi="AGA Arabesque" w:cs="Traditional Arabic" w:hint="cs"/>
          <w:smallCaps/>
          <w:sz w:val="36"/>
          <w:szCs w:val="36"/>
          <w:vertAlign w:val="superscript"/>
          <w:rtl/>
        </w:rPr>
        <w:t>)</w:t>
      </w:r>
      <w:r w:rsidR="00F22B45" w:rsidRPr="00230478">
        <w:rPr>
          <w:rFonts w:ascii="Traditional Arabic" w:eastAsiaTheme="minorHAnsi" w:cs="Traditional Arabic" w:hint="cs"/>
          <w:sz w:val="36"/>
          <w:szCs w:val="36"/>
          <w:rtl/>
        </w:rPr>
        <w:t>.</w:t>
      </w:r>
    </w:p>
    <w:p w:rsidR="00F22B45" w:rsidRPr="00453BD4" w:rsidRDefault="00F22B45" w:rsidP="00DB1F90">
      <w:pPr>
        <w:pStyle w:val="afc"/>
        <w:tabs>
          <w:tab w:val="left" w:pos="8788"/>
        </w:tabs>
        <w:autoSpaceDE w:val="0"/>
        <w:autoSpaceDN w:val="0"/>
        <w:adjustRightInd w:val="0"/>
        <w:spacing w:after="0" w:line="233" w:lineRule="auto"/>
        <w:ind w:left="0"/>
        <w:jc w:val="lowKashida"/>
        <w:rPr>
          <w:rFonts w:ascii="Traditional Arabic" w:eastAsiaTheme="minorHAnsi" w:cs="Traditional Arabic"/>
          <w:sz w:val="36"/>
          <w:szCs w:val="36"/>
        </w:rPr>
      </w:pPr>
      <w:r w:rsidRPr="00453BD4">
        <w:rPr>
          <w:rFonts w:ascii="Traditional Arabic" w:eastAsiaTheme="minorHAnsi" w:cs="Traditional Arabic" w:hint="cs"/>
          <w:b/>
          <w:bCs/>
          <w:sz w:val="36"/>
          <w:szCs w:val="36"/>
          <w:rtl/>
        </w:rPr>
        <w:t>الدليل ال</w:t>
      </w:r>
      <w:r w:rsidR="00914269">
        <w:rPr>
          <w:rFonts w:ascii="Traditional Arabic" w:eastAsiaTheme="minorHAnsi" w:cs="Traditional Arabic" w:hint="cs"/>
          <w:b/>
          <w:bCs/>
          <w:sz w:val="36"/>
          <w:szCs w:val="36"/>
          <w:rtl/>
        </w:rPr>
        <w:t>تاسع</w:t>
      </w:r>
      <w:r w:rsidRPr="00453BD4">
        <w:rPr>
          <w:rFonts w:ascii="Traditional Arabic" w:eastAsiaTheme="minorHAnsi" w:cs="Traditional Arabic" w:hint="cs"/>
          <w:sz w:val="36"/>
          <w:szCs w:val="36"/>
          <w:rtl/>
        </w:rPr>
        <w:t>: أنه مخالط لنجاسة لم تغلب عليه, فلم تنقله عن حكمه, أصله الطاهرات</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3"/>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F22B45" w:rsidRPr="00453BD4" w:rsidRDefault="00F22B45" w:rsidP="00DB1F90">
      <w:pPr>
        <w:pStyle w:val="afc"/>
        <w:tabs>
          <w:tab w:val="left" w:pos="8788"/>
        </w:tabs>
        <w:autoSpaceDE w:val="0"/>
        <w:autoSpaceDN w:val="0"/>
        <w:adjustRightInd w:val="0"/>
        <w:spacing w:after="0" w:line="233" w:lineRule="auto"/>
        <w:ind w:left="0"/>
        <w:jc w:val="lowKashida"/>
        <w:rPr>
          <w:rFonts w:ascii="Traditional Arabic" w:eastAsiaTheme="minorHAnsi" w:cs="Traditional Arabic"/>
          <w:sz w:val="36"/>
          <w:szCs w:val="36"/>
        </w:rPr>
      </w:pPr>
      <w:r w:rsidRPr="00453BD4">
        <w:rPr>
          <w:rFonts w:ascii="Traditional Arabic" w:eastAsiaTheme="minorHAnsi" w:cs="Traditional Arabic" w:hint="cs"/>
          <w:b/>
          <w:bCs/>
          <w:sz w:val="36"/>
          <w:szCs w:val="36"/>
          <w:rtl/>
        </w:rPr>
        <w:t xml:space="preserve">الدليل </w:t>
      </w:r>
      <w:r w:rsidR="00914269">
        <w:rPr>
          <w:rFonts w:ascii="Traditional Arabic" w:eastAsiaTheme="minorHAnsi" w:cs="Traditional Arabic" w:hint="cs"/>
          <w:b/>
          <w:bCs/>
          <w:sz w:val="36"/>
          <w:szCs w:val="36"/>
          <w:rtl/>
        </w:rPr>
        <w:t>العاشر</w:t>
      </w:r>
      <w:r w:rsidRPr="00453BD4">
        <w:rPr>
          <w:rFonts w:ascii="Traditional Arabic" w:eastAsiaTheme="minorHAnsi" w:cs="Traditional Arabic" w:hint="cs"/>
          <w:sz w:val="36"/>
          <w:szCs w:val="36"/>
          <w:rtl/>
        </w:rPr>
        <w:t>: أن هذا الماء لم يتغير من النجاسة, فكان حكمه حكم القلتين</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4"/>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F22B45" w:rsidRPr="00453BD4" w:rsidRDefault="00F22B45" w:rsidP="00DB1F90">
      <w:pPr>
        <w:pStyle w:val="afc"/>
        <w:tabs>
          <w:tab w:val="left" w:pos="8788"/>
        </w:tabs>
        <w:autoSpaceDE w:val="0"/>
        <w:autoSpaceDN w:val="0"/>
        <w:adjustRightInd w:val="0"/>
        <w:spacing w:after="0" w:line="233" w:lineRule="auto"/>
        <w:ind w:left="0"/>
        <w:jc w:val="lowKashida"/>
        <w:rPr>
          <w:rFonts w:ascii="Traditional Arabic" w:eastAsiaTheme="minorHAnsi" w:cs="Traditional Arabic"/>
          <w:sz w:val="36"/>
          <w:szCs w:val="36"/>
        </w:rPr>
      </w:pPr>
      <w:r w:rsidRPr="00453BD4">
        <w:rPr>
          <w:rFonts w:ascii="Traditional Arabic" w:eastAsiaTheme="minorHAnsi" w:cs="Traditional Arabic" w:hint="cs"/>
          <w:b/>
          <w:bCs/>
          <w:sz w:val="36"/>
          <w:szCs w:val="36"/>
          <w:rtl/>
        </w:rPr>
        <w:t xml:space="preserve">الدليل </w:t>
      </w:r>
      <w:r w:rsidR="00914269">
        <w:rPr>
          <w:rFonts w:ascii="Traditional Arabic" w:eastAsiaTheme="minorHAnsi" w:cs="Traditional Arabic" w:hint="cs"/>
          <w:b/>
          <w:bCs/>
          <w:sz w:val="36"/>
          <w:szCs w:val="36"/>
          <w:rtl/>
        </w:rPr>
        <w:t xml:space="preserve">الحادي </w:t>
      </w:r>
      <w:r w:rsidRPr="00453BD4">
        <w:rPr>
          <w:rFonts w:ascii="Traditional Arabic" w:eastAsiaTheme="minorHAnsi" w:cs="Traditional Arabic" w:hint="cs"/>
          <w:b/>
          <w:bCs/>
          <w:sz w:val="36"/>
          <w:szCs w:val="36"/>
          <w:rtl/>
        </w:rPr>
        <w:t>عشر</w:t>
      </w:r>
      <w:r w:rsidRPr="00453BD4">
        <w:rPr>
          <w:rFonts w:ascii="Traditional Arabic" w:eastAsiaTheme="minorHAnsi" w:cs="Traditional Arabic" w:hint="cs"/>
          <w:sz w:val="36"/>
          <w:szCs w:val="36"/>
          <w:rtl/>
        </w:rPr>
        <w:t>: لأن الخبث لم يظهر له فيه أثر بوجه ما, لا في لون, ولا في طعم, ولا في رائحة, ومحال صدق المشتق بدون المشتق منه</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5"/>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DB1F90" w:rsidRDefault="00F22B45" w:rsidP="00DB1F90">
      <w:pPr>
        <w:pStyle w:val="afc"/>
        <w:tabs>
          <w:tab w:val="left" w:pos="8788"/>
        </w:tabs>
        <w:autoSpaceDE w:val="0"/>
        <w:autoSpaceDN w:val="0"/>
        <w:adjustRightInd w:val="0"/>
        <w:spacing w:after="0" w:line="233"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الدليل الث</w:t>
      </w:r>
      <w:r w:rsidR="00914269">
        <w:rPr>
          <w:rFonts w:ascii="Traditional Arabic" w:eastAsiaTheme="minorHAnsi" w:cs="Traditional Arabic" w:hint="cs"/>
          <w:b/>
          <w:bCs/>
          <w:sz w:val="36"/>
          <w:szCs w:val="36"/>
          <w:rtl/>
        </w:rPr>
        <w:t>اني</w:t>
      </w:r>
      <w:r w:rsidRPr="00453BD4">
        <w:rPr>
          <w:rFonts w:ascii="Traditional Arabic" w:eastAsiaTheme="minorHAnsi" w:cs="Traditional Arabic" w:hint="cs"/>
          <w:b/>
          <w:bCs/>
          <w:sz w:val="36"/>
          <w:szCs w:val="36"/>
          <w:rtl/>
        </w:rPr>
        <w:t xml:space="preserve"> عشر</w:t>
      </w:r>
      <w:r w:rsidRPr="00453BD4">
        <w:rPr>
          <w:rFonts w:ascii="Traditional Arabic" w:eastAsiaTheme="minorHAnsi" w:cs="Traditional Arabic" w:hint="cs"/>
          <w:sz w:val="36"/>
          <w:szCs w:val="36"/>
          <w:rtl/>
        </w:rPr>
        <w:t>: أنه كان طيبا قبل ملاقاته لم</w:t>
      </w:r>
      <w:r w:rsidR="00633557">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ا</w:t>
      </w:r>
      <w:r w:rsidR="00633557">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 يتأثر به, والأصل بقاء ما كان على ما </w:t>
      </w:r>
    </w:p>
    <w:p w:rsidR="00DB1F90" w:rsidRDefault="00F22B45" w:rsidP="00DB1F90">
      <w:pPr>
        <w:pStyle w:val="afc"/>
        <w:tabs>
          <w:tab w:val="left" w:pos="8788"/>
        </w:tabs>
        <w:autoSpaceDE w:val="0"/>
        <w:autoSpaceDN w:val="0"/>
        <w:adjustRightInd w:val="0"/>
        <w:spacing w:after="0" w:line="233"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sz w:val="36"/>
          <w:szCs w:val="36"/>
          <w:rtl/>
        </w:rPr>
        <w:t>كان</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6"/>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حتى يثبت رفعه, وهذا يتضمن أنواع الاستصحاب</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7"/>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xml:space="preserve"> الثلاثة: استصحاب براءة الذمة </w:t>
      </w:r>
    </w:p>
    <w:p w:rsidR="00697E4B" w:rsidRDefault="00F22B45"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sz w:val="36"/>
          <w:szCs w:val="36"/>
          <w:rtl/>
        </w:rPr>
        <w:lastRenderedPageBreak/>
        <w:t xml:space="preserve">من الإثم بتناوله شربا أو طبخا أو عجنا, وملابسة استصحاب الحكم الثابت وهو الطهارة, </w:t>
      </w:r>
    </w:p>
    <w:p w:rsidR="00F22B45" w:rsidRPr="00453BD4" w:rsidRDefault="00F22B45"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44"/>
          <w:szCs w:val="44"/>
        </w:rPr>
      </w:pPr>
      <w:r w:rsidRPr="00453BD4">
        <w:rPr>
          <w:rFonts w:ascii="Traditional Arabic" w:eastAsiaTheme="minorHAnsi" w:cs="Traditional Arabic" w:hint="cs"/>
          <w:sz w:val="36"/>
          <w:szCs w:val="36"/>
          <w:rtl/>
        </w:rPr>
        <w:t>واستصحاب حكم الإجماع في محل النزاع</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8"/>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D5681A" w:rsidRDefault="00914269"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tl/>
        </w:rPr>
      </w:pPr>
      <w:r>
        <w:rPr>
          <w:rFonts w:ascii="Traditional Arabic" w:eastAsiaTheme="minorHAnsi" w:cs="Traditional Arabic" w:hint="cs"/>
          <w:b/>
          <w:bCs/>
          <w:sz w:val="36"/>
          <w:szCs w:val="36"/>
          <w:rtl/>
        </w:rPr>
        <w:t>الدليل الثالث</w:t>
      </w:r>
      <w:r w:rsidR="00F22B45" w:rsidRPr="00453BD4">
        <w:rPr>
          <w:rFonts w:ascii="Traditional Arabic" w:eastAsiaTheme="minorHAnsi" w:cs="Traditional Arabic" w:hint="cs"/>
          <w:b/>
          <w:bCs/>
          <w:sz w:val="36"/>
          <w:szCs w:val="36"/>
          <w:rtl/>
        </w:rPr>
        <w:t xml:space="preserve"> عشر</w:t>
      </w:r>
      <w:r w:rsidR="006B0F5F">
        <w:rPr>
          <w:rFonts w:ascii="Traditional Arabic" w:eastAsiaTheme="minorHAnsi" w:cs="Traditional Arabic" w:hint="cs"/>
          <w:sz w:val="36"/>
          <w:szCs w:val="36"/>
          <w:rtl/>
        </w:rPr>
        <w:t xml:space="preserve">: </w:t>
      </w:r>
      <w:r w:rsidR="00F22B45" w:rsidRPr="00453BD4">
        <w:rPr>
          <w:rFonts w:ascii="Traditional Arabic" w:eastAsiaTheme="minorHAnsi" w:cs="Traditional Arabic" w:hint="cs"/>
          <w:sz w:val="36"/>
          <w:szCs w:val="36"/>
          <w:rtl/>
        </w:rPr>
        <w:t xml:space="preserve">أنه لو شرب هذا الماء الذي قطرت فيه قطرة من خمر مثل رأس الذبابة </w:t>
      </w:r>
    </w:p>
    <w:p w:rsidR="00F22B45" w:rsidRPr="00D5681A" w:rsidRDefault="00F22B45"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sz w:val="36"/>
          <w:szCs w:val="36"/>
          <w:rtl/>
        </w:rPr>
        <w:t>ل</w:t>
      </w:r>
      <w:r w:rsidRPr="00D5681A">
        <w:rPr>
          <w:rFonts w:ascii="Traditional Arabic" w:eastAsiaTheme="minorHAnsi" w:cs="Traditional Arabic" w:hint="cs"/>
          <w:sz w:val="36"/>
          <w:szCs w:val="36"/>
          <w:rtl/>
        </w:rPr>
        <w:t>م يُحد اتفاقا, ولو شربه ص</w:t>
      </w:r>
      <w:r w:rsidR="006B0F5F" w:rsidRPr="00D5681A">
        <w:rPr>
          <w:rFonts w:ascii="Traditional Arabic" w:eastAsiaTheme="minorHAnsi" w:cs="Traditional Arabic" w:hint="cs"/>
          <w:sz w:val="36"/>
          <w:szCs w:val="36"/>
          <w:rtl/>
        </w:rPr>
        <w:t>بي وقد قطرت فيه قطرة من لبن لم ت</w:t>
      </w:r>
      <w:r w:rsidRPr="00D5681A">
        <w:rPr>
          <w:rFonts w:ascii="Traditional Arabic" w:eastAsiaTheme="minorHAnsi" w:cs="Traditional Arabic" w:hint="cs"/>
          <w:sz w:val="36"/>
          <w:szCs w:val="36"/>
          <w:rtl/>
        </w:rPr>
        <w:t>نشر الحرمة, فلا وجه للحكم بنجاسته لا من كتاب, ولا من سنة, ولا من قياس</w:t>
      </w:r>
      <w:r w:rsidRPr="00D5681A">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09"/>
      </w:r>
      <w:r w:rsidRPr="00D5681A">
        <w:rPr>
          <w:rFonts w:ascii="AGA Arabesque" w:hAnsi="AGA Arabesque" w:cs="Traditional Arabic" w:hint="cs"/>
          <w:smallCaps/>
          <w:sz w:val="36"/>
          <w:szCs w:val="36"/>
          <w:vertAlign w:val="superscript"/>
          <w:rtl/>
        </w:rPr>
        <w:t>)</w:t>
      </w:r>
      <w:r w:rsidRPr="00D5681A">
        <w:rPr>
          <w:rFonts w:ascii="Traditional Arabic" w:eastAsiaTheme="minorHAnsi" w:cs="Traditional Arabic" w:hint="cs"/>
          <w:sz w:val="36"/>
          <w:szCs w:val="36"/>
          <w:rtl/>
        </w:rPr>
        <w:t>.</w:t>
      </w:r>
    </w:p>
    <w:p w:rsidR="00F22B45" w:rsidRPr="00453BD4" w:rsidRDefault="00F22B45" w:rsidP="00D56691">
      <w:pPr>
        <w:tabs>
          <w:tab w:val="left" w:pos="8788"/>
        </w:tabs>
        <w:autoSpaceDE w:val="0"/>
        <w:autoSpaceDN w:val="0"/>
        <w:adjustRightInd w:val="0"/>
        <w:spacing w:after="0" w:line="240" w:lineRule="auto"/>
        <w:jc w:val="lowKashida"/>
        <w:rPr>
          <w:rFonts w:ascii="Traditional Arabic" w:eastAsiaTheme="minorHAnsi" w:cs="Traditional Arabic"/>
          <w:b/>
          <w:bCs/>
          <w:sz w:val="36"/>
          <w:szCs w:val="36"/>
        </w:rPr>
      </w:pPr>
      <w:r w:rsidRPr="00453BD4">
        <w:rPr>
          <w:rFonts w:ascii="Traditional Arabic" w:eastAsiaTheme="minorHAnsi" w:cs="Traditional Arabic" w:hint="cs"/>
          <w:b/>
          <w:bCs/>
          <w:sz w:val="36"/>
          <w:szCs w:val="36"/>
          <w:rtl/>
        </w:rPr>
        <w:t xml:space="preserve">أدلة القول الثالث </w:t>
      </w:r>
    </w:p>
    <w:p w:rsidR="00366B5F" w:rsidRDefault="00F22B45"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الدليل الأول</w:t>
      </w:r>
      <w:r w:rsidR="00367133">
        <w:rPr>
          <w:rFonts w:ascii="Traditional Arabic" w:eastAsiaTheme="minorHAnsi" w:cs="Traditional Arabic" w:hint="cs"/>
          <w:sz w:val="36"/>
          <w:szCs w:val="36"/>
          <w:rtl/>
        </w:rPr>
        <w:t xml:space="preserve">: عن أبي هريرة </w:t>
      </w:r>
      <w:r w:rsidR="00D02A1D">
        <w:rPr>
          <w:rFonts w:eastAsiaTheme="minorHAnsi" w:cs="Traditional Arabic"/>
          <w:sz w:val="36"/>
          <w:szCs w:val="36"/>
        </w:rPr>
        <w:t xml:space="preserve"> </w:t>
      </w:r>
      <w:r w:rsidR="00367133">
        <w:rPr>
          <w:rFonts w:ascii="Traditional Arabic" w:eastAsiaTheme="minorHAnsi" w:cs="Traditional Arabic" w:hint="cs"/>
          <w:sz w:val="36"/>
          <w:szCs w:val="36"/>
        </w:rPr>
        <w:sym w:font="AGA Arabesque" w:char="F074"/>
      </w:r>
      <w:r w:rsidRPr="00453BD4">
        <w:rPr>
          <w:rFonts w:ascii="Traditional Arabic" w:eastAsiaTheme="minorHAnsi" w:cs="Traditional Arabic" w:hint="cs"/>
          <w:sz w:val="36"/>
          <w:szCs w:val="36"/>
          <w:rtl/>
        </w:rPr>
        <w:t>ع</w:t>
      </w:r>
      <w:r w:rsidR="00E24F20">
        <w:rPr>
          <w:rFonts w:ascii="Traditional Arabic" w:eastAsiaTheme="minorHAnsi" w:cs="Traditional Arabic" w:hint="cs"/>
          <w:sz w:val="36"/>
          <w:szCs w:val="36"/>
          <w:rtl/>
        </w:rPr>
        <w:t xml:space="preserve">ن النبي </w:t>
      </w:r>
      <w:r w:rsidR="003B6B01">
        <w:rPr>
          <w:rFonts w:ascii="Traditional Arabic" w:eastAsiaTheme="minorHAnsi" w:cs="Traditional Arabic" w:hint="cs"/>
          <w:sz w:val="36"/>
          <w:szCs w:val="36"/>
        </w:rPr>
        <w:sym w:font="AGA Arabesque" w:char="F072"/>
      </w:r>
      <w:r w:rsidR="00E24F20">
        <w:rPr>
          <w:rFonts w:ascii="Traditional Arabic" w:eastAsiaTheme="minorHAnsi" w:cs="Traditional Arabic" w:hint="cs"/>
          <w:sz w:val="36"/>
          <w:szCs w:val="36"/>
          <w:rtl/>
        </w:rPr>
        <w:t xml:space="preserve"> قال:</w:t>
      </w:r>
      <w:r w:rsidRPr="00453BD4">
        <w:rPr>
          <w:rFonts w:ascii="Traditional Arabic" w:eastAsiaTheme="minorHAnsi" w:cs="Traditional Arabic" w:hint="cs"/>
          <w:sz w:val="36"/>
          <w:szCs w:val="36"/>
          <w:rtl/>
        </w:rPr>
        <w:t>"لا ي</w:t>
      </w:r>
      <w:r w:rsidR="006B0F5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ب</w:t>
      </w:r>
      <w:r w:rsidR="006B0F5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و</w:t>
      </w:r>
      <w:r w:rsidR="006B0F5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ل</w:t>
      </w:r>
      <w:r w:rsidR="006B0F5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ن</w:t>
      </w:r>
      <w:r w:rsidR="006B0F5F">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 أحد</w:t>
      </w:r>
      <w:r w:rsidR="00FC47B5">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كم في الماء الدائم الذي لا </w:t>
      </w:r>
    </w:p>
    <w:p w:rsidR="00F22B45" w:rsidRPr="00453BD4" w:rsidRDefault="00F22B45"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28"/>
          <w:szCs w:val="28"/>
          <w:rtl/>
        </w:rPr>
      </w:pPr>
      <w:r w:rsidRPr="00453BD4">
        <w:rPr>
          <w:rFonts w:ascii="Traditional Arabic" w:eastAsiaTheme="minorHAnsi" w:cs="Traditional Arabic" w:hint="cs"/>
          <w:sz w:val="36"/>
          <w:szCs w:val="36"/>
          <w:rtl/>
        </w:rPr>
        <w:t>يجري, ثم يغتسل فيه"</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10"/>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F22B45" w:rsidRPr="001A70F2" w:rsidRDefault="00F22B45"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Pr>
      </w:pPr>
      <w:r w:rsidRPr="00453BD4">
        <w:rPr>
          <w:rFonts w:ascii="Traditional Arabic" w:eastAsiaTheme="minorHAnsi" w:cs="Traditional Arabic" w:hint="cs"/>
          <w:b/>
          <w:bCs/>
          <w:sz w:val="36"/>
          <w:szCs w:val="36"/>
          <w:rtl/>
        </w:rPr>
        <w:t>وجه الدلالة</w:t>
      </w:r>
      <w:r w:rsidRPr="00453BD4">
        <w:rPr>
          <w:rFonts w:ascii="Traditional Arabic" w:eastAsiaTheme="minorHAnsi" w:cs="Traditional Arabic" w:hint="cs"/>
          <w:sz w:val="36"/>
          <w:szCs w:val="36"/>
          <w:rtl/>
        </w:rPr>
        <w:t>: هذا يتناول القليل والكثير من المياه, فيجمع بينه وبين حدي</w:t>
      </w:r>
      <w:r w:rsidR="00E24F20">
        <w:rPr>
          <w:rFonts w:ascii="Traditional Arabic" w:eastAsiaTheme="minorHAnsi" w:cs="Traditional Arabic" w:hint="cs"/>
          <w:sz w:val="36"/>
          <w:szCs w:val="36"/>
          <w:rtl/>
        </w:rPr>
        <w:t xml:space="preserve">ث القلتين بحمل هذا على البول, </w:t>
      </w:r>
      <w:r w:rsidR="00E24F20" w:rsidRPr="001A70F2">
        <w:rPr>
          <w:rFonts w:ascii="Traditional Arabic" w:eastAsiaTheme="minorHAnsi" w:cs="Traditional Arabic" w:hint="cs"/>
          <w:sz w:val="36"/>
          <w:szCs w:val="36"/>
          <w:rtl/>
        </w:rPr>
        <w:t>و</w:t>
      </w:r>
      <w:r w:rsidRPr="001A70F2">
        <w:rPr>
          <w:rFonts w:ascii="Traditional Arabic" w:eastAsiaTheme="minorHAnsi" w:cs="Traditional Arabic" w:hint="cs"/>
          <w:sz w:val="36"/>
          <w:szCs w:val="36"/>
          <w:rtl/>
        </w:rPr>
        <w:t>حديث القلتين على سائر النجاسات</w:t>
      </w:r>
      <w:r w:rsidRPr="001A70F2">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11"/>
      </w:r>
      <w:r w:rsidRPr="001A70F2">
        <w:rPr>
          <w:rFonts w:ascii="AGA Arabesque" w:hAnsi="AGA Arabesque" w:cs="Traditional Arabic" w:hint="cs"/>
          <w:smallCaps/>
          <w:sz w:val="36"/>
          <w:szCs w:val="36"/>
          <w:vertAlign w:val="superscript"/>
          <w:rtl/>
        </w:rPr>
        <w:t>)</w:t>
      </w:r>
      <w:r w:rsidRPr="001A70F2">
        <w:rPr>
          <w:rFonts w:ascii="Traditional Arabic" w:eastAsiaTheme="minorHAnsi" w:cs="Traditional Arabic" w:hint="cs"/>
          <w:sz w:val="36"/>
          <w:szCs w:val="36"/>
          <w:rtl/>
        </w:rPr>
        <w:t>.</w:t>
      </w:r>
    </w:p>
    <w:p w:rsidR="00F22B45" w:rsidRPr="00453BD4" w:rsidRDefault="00F22B45" w:rsidP="00D56691">
      <w:pPr>
        <w:tabs>
          <w:tab w:val="left" w:pos="8788"/>
        </w:tabs>
        <w:autoSpaceDE w:val="0"/>
        <w:autoSpaceDN w:val="0"/>
        <w:adjustRightInd w:val="0"/>
        <w:spacing w:after="0" w:line="240"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الدليل الثاني</w:t>
      </w:r>
      <w:r w:rsidRPr="00453BD4">
        <w:rPr>
          <w:rFonts w:ascii="Traditional Arabic" w:eastAsiaTheme="minorHAnsi" w:cs="Traditional Arabic" w:hint="cs"/>
          <w:sz w:val="36"/>
          <w:szCs w:val="36"/>
          <w:rtl/>
        </w:rPr>
        <w:t>: إن العذرة المائعة في معني البول؛ لأن أجزاءها تتفرق وتنتشر, بل هي أفحش, وقاسوا الرطبة, واليابسة الذائبة على المائعة؛ لأنها في حكمها</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12"/>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F22B45" w:rsidRPr="00453BD4" w:rsidRDefault="00F22B45" w:rsidP="00D56691">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Pr>
      </w:pPr>
      <w:r w:rsidRPr="00453BD4">
        <w:rPr>
          <w:rFonts w:ascii="Traditional Arabic" w:eastAsiaTheme="minorHAnsi" w:cs="Traditional Arabic" w:hint="cs"/>
          <w:b/>
          <w:bCs/>
          <w:sz w:val="36"/>
          <w:szCs w:val="36"/>
          <w:rtl/>
        </w:rPr>
        <w:t>ووجه استثناء</w:t>
      </w:r>
      <w:r w:rsidRPr="00453BD4">
        <w:rPr>
          <w:rFonts w:ascii="Traditional Arabic" w:eastAsiaTheme="minorHAnsi" w:cs="Traditional Arabic" w:hint="cs"/>
          <w:sz w:val="36"/>
          <w:szCs w:val="36"/>
          <w:rtl/>
        </w:rPr>
        <w:t xml:space="preserve"> الماء الكثير الذي لا يمكن نزحه, إجماع أهل العلم على</w:t>
      </w:r>
      <w:r w:rsidRPr="0077280B">
        <w:rPr>
          <w:rFonts w:ascii="Traditional Arabic" w:eastAsiaTheme="minorHAnsi" w:cs="Traditional Arabic" w:hint="cs"/>
          <w:sz w:val="36"/>
          <w:szCs w:val="36"/>
          <w:rtl/>
        </w:rPr>
        <w:t xml:space="preserve"> أن الماء الكثير كالرِجل من البحر</w:t>
      </w:r>
      <w:r w:rsidR="0023317D" w:rsidRPr="0077280B">
        <w:rPr>
          <w:rFonts w:ascii="AGA Arabesque" w:hAnsi="AGA Arabesque" w:cs="Traditional Arabic" w:hint="cs"/>
          <w:smallCaps/>
          <w:sz w:val="36"/>
          <w:szCs w:val="36"/>
          <w:vertAlign w:val="superscript"/>
          <w:rtl/>
        </w:rPr>
        <w:t>(</w:t>
      </w:r>
      <w:r w:rsidR="0023317D" w:rsidRPr="0077280B">
        <w:rPr>
          <w:rStyle w:val="ae"/>
          <w:rFonts w:ascii="AGA Arabesque" w:hAnsi="AGA Arabesque"/>
          <w:smallCaps/>
          <w:sz w:val="36"/>
          <w:szCs w:val="36"/>
          <w:rtl/>
        </w:rPr>
        <w:footnoteReference w:id="113"/>
      </w:r>
      <w:r w:rsidR="0023317D" w:rsidRPr="0077280B">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xml:space="preserve"> ونحوه إذا وقعت فيه نجاسة فلم تغير له لونا ولا طعما ولا رائحة, أنه بحاله يتطهر</w:t>
      </w:r>
      <w:r w:rsidR="0007236B">
        <w:rPr>
          <w:rFonts w:ascii="Traditional Arabic" w:eastAsiaTheme="minorHAnsi" w:cs="Traditional Arabic" w:hint="cs"/>
          <w:sz w:val="36"/>
          <w:szCs w:val="36"/>
          <w:rtl/>
        </w:rPr>
        <w:t xml:space="preserve"> </w:t>
      </w:r>
      <w:r w:rsidRPr="00453BD4">
        <w:rPr>
          <w:rFonts w:ascii="Traditional Arabic" w:eastAsiaTheme="minorHAnsi" w:cs="Traditional Arabic" w:hint="cs"/>
          <w:sz w:val="36"/>
          <w:szCs w:val="36"/>
          <w:rtl/>
        </w:rPr>
        <w:t>منه</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14"/>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F22B45" w:rsidRPr="00453BD4" w:rsidRDefault="00F22B45" w:rsidP="00D56691">
      <w:pPr>
        <w:tabs>
          <w:tab w:val="left" w:pos="8788"/>
        </w:tabs>
        <w:autoSpaceDE w:val="0"/>
        <w:autoSpaceDN w:val="0"/>
        <w:adjustRightInd w:val="0"/>
        <w:spacing w:after="0" w:line="240" w:lineRule="auto"/>
        <w:jc w:val="lowKashida"/>
        <w:rPr>
          <w:rFonts w:ascii="Traditional Arabic" w:eastAsiaTheme="minorHAnsi" w:cs="Traditional Arabic"/>
          <w:b/>
          <w:bCs/>
          <w:sz w:val="44"/>
          <w:szCs w:val="44"/>
          <w:rtl/>
        </w:rPr>
      </w:pPr>
      <w:r w:rsidRPr="00453BD4">
        <w:rPr>
          <w:rFonts w:ascii="Traditional Arabic" w:eastAsiaTheme="minorHAnsi" w:cs="Traditional Arabic" w:hint="cs"/>
          <w:b/>
          <w:bCs/>
          <w:sz w:val="36"/>
          <w:szCs w:val="36"/>
          <w:rtl/>
        </w:rPr>
        <w:t>الراجح في المسألة</w:t>
      </w:r>
      <w:r w:rsidR="00F017BE">
        <w:rPr>
          <w:rFonts w:ascii="Traditional Arabic" w:eastAsiaTheme="minorHAnsi" w:cs="Traditional Arabic" w:hint="cs"/>
          <w:b/>
          <w:bCs/>
          <w:sz w:val="36"/>
          <w:szCs w:val="36"/>
          <w:rtl/>
        </w:rPr>
        <w:t>:</w:t>
      </w:r>
      <w:r w:rsidRPr="00453BD4">
        <w:rPr>
          <w:rFonts w:ascii="Traditional Arabic" w:eastAsiaTheme="minorHAnsi" w:cs="Traditional Arabic" w:hint="cs"/>
          <w:b/>
          <w:bCs/>
          <w:sz w:val="36"/>
          <w:szCs w:val="36"/>
          <w:rtl/>
        </w:rPr>
        <w:t xml:space="preserve"> </w:t>
      </w:r>
      <w:r w:rsidRPr="00453BD4">
        <w:rPr>
          <w:rFonts w:ascii="Traditional Arabic" w:eastAsiaTheme="minorHAnsi" w:cs="Traditional Arabic" w:hint="cs"/>
          <w:sz w:val="36"/>
          <w:szCs w:val="36"/>
          <w:rtl/>
        </w:rPr>
        <w:t>والذي</w:t>
      </w:r>
      <w:r w:rsidRPr="008B7B88">
        <w:rPr>
          <w:rFonts w:ascii="Traditional Arabic" w:eastAsiaTheme="minorHAnsi" w:cs="Traditional Arabic" w:hint="cs"/>
          <w:sz w:val="36"/>
          <w:szCs w:val="36"/>
          <w:rtl/>
        </w:rPr>
        <w:t xml:space="preserve"> يظهر لي والله تعالى أعلم بالصواب أن الراجح في المسألة هو القول ال</w:t>
      </w:r>
      <w:r w:rsidR="00484FCF" w:rsidRPr="008B7B88">
        <w:rPr>
          <w:rFonts w:ascii="Traditional Arabic" w:eastAsiaTheme="minorHAnsi" w:cs="Traditional Arabic" w:hint="cs"/>
          <w:sz w:val="36"/>
          <w:szCs w:val="36"/>
          <w:rtl/>
        </w:rPr>
        <w:t>ثاني</w:t>
      </w:r>
      <w:r w:rsidRPr="008B7B88">
        <w:rPr>
          <w:rFonts w:ascii="Traditional Arabic" w:eastAsiaTheme="minorHAnsi" w:cs="Traditional Arabic" w:hint="cs"/>
          <w:sz w:val="36"/>
          <w:szCs w:val="36"/>
          <w:rtl/>
        </w:rPr>
        <w:t>, وذلك لما يلي</w:t>
      </w:r>
      <w:r w:rsidR="00E279C6" w:rsidRPr="008B7B88">
        <w:rPr>
          <w:rFonts w:ascii="Traditional Arabic" w:eastAsiaTheme="minorHAnsi" w:cs="Traditional Arabic" w:hint="cs"/>
          <w:b/>
          <w:bCs/>
          <w:sz w:val="44"/>
          <w:szCs w:val="44"/>
          <w:rtl/>
        </w:rPr>
        <w:t>:</w:t>
      </w:r>
    </w:p>
    <w:p w:rsidR="00F22B45" w:rsidRPr="00453BD4" w:rsidRDefault="00563863" w:rsidP="00A76A18">
      <w:pPr>
        <w:pStyle w:val="afc"/>
        <w:numPr>
          <w:ilvl w:val="0"/>
          <w:numId w:val="4"/>
        </w:numPr>
        <w:tabs>
          <w:tab w:val="left" w:pos="8788"/>
        </w:tabs>
        <w:autoSpaceDE w:val="0"/>
        <w:autoSpaceDN w:val="0"/>
        <w:adjustRightInd w:val="0"/>
        <w:spacing w:after="0" w:line="235" w:lineRule="auto"/>
        <w:ind w:left="425" w:hanging="425"/>
        <w:jc w:val="lowKashida"/>
        <w:rPr>
          <w:rFonts w:ascii="Traditional Arabic" w:eastAsiaTheme="minorHAnsi" w:cs="Traditional Arabic"/>
          <w:sz w:val="36"/>
          <w:szCs w:val="36"/>
          <w:rtl/>
        </w:rPr>
      </w:pPr>
      <w:r>
        <w:rPr>
          <w:rFonts w:ascii="Traditional Arabic" w:eastAsiaTheme="minorHAnsi" w:cs="Traditional Arabic" w:hint="cs"/>
          <w:sz w:val="36"/>
          <w:szCs w:val="36"/>
          <w:rtl/>
        </w:rPr>
        <w:t>لقوة أدلته,</w:t>
      </w:r>
      <w:r w:rsidR="00F22B45" w:rsidRPr="00453BD4">
        <w:rPr>
          <w:rFonts w:ascii="Traditional Arabic" w:eastAsiaTheme="minorHAnsi" w:cs="Traditional Arabic" w:hint="cs"/>
          <w:sz w:val="36"/>
          <w:szCs w:val="36"/>
          <w:rtl/>
        </w:rPr>
        <w:t xml:space="preserve"> وسلامتها من ال</w:t>
      </w:r>
      <w:r>
        <w:rPr>
          <w:rFonts w:ascii="Traditional Arabic" w:eastAsiaTheme="minorHAnsi" w:cs="Traditional Arabic" w:hint="cs"/>
          <w:sz w:val="36"/>
          <w:szCs w:val="36"/>
          <w:rtl/>
        </w:rPr>
        <w:t>اعتراضات  القادحة الواردة عليها</w:t>
      </w:r>
      <w:r w:rsidR="00F22B45" w:rsidRPr="00453BD4">
        <w:rPr>
          <w:rFonts w:ascii="Traditional Arabic" w:eastAsiaTheme="minorHAnsi" w:cs="Traditional Arabic" w:hint="cs"/>
          <w:sz w:val="36"/>
          <w:szCs w:val="36"/>
          <w:rtl/>
        </w:rPr>
        <w:t>.</w:t>
      </w:r>
    </w:p>
    <w:p w:rsidR="00F22B45" w:rsidRPr="00453BD4" w:rsidRDefault="00F22B45" w:rsidP="00454FDF">
      <w:pPr>
        <w:pStyle w:val="afc"/>
        <w:numPr>
          <w:ilvl w:val="0"/>
          <w:numId w:val="4"/>
        </w:numPr>
        <w:tabs>
          <w:tab w:val="left" w:pos="8788"/>
        </w:tabs>
        <w:autoSpaceDE w:val="0"/>
        <w:autoSpaceDN w:val="0"/>
        <w:adjustRightInd w:val="0"/>
        <w:spacing w:after="0" w:line="240" w:lineRule="auto"/>
        <w:ind w:left="425" w:hanging="425"/>
        <w:jc w:val="lowKashida"/>
        <w:rPr>
          <w:rFonts w:ascii="Traditional Arabic" w:eastAsiaTheme="minorHAnsi" w:cs="Traditional Arabic"/>
          <w:sz w:val="36"/>
          <w:szCs w:val="36"/>
        </w:rPr>
      </w:pPr>
      <w:r w:rsidRPr="00453BD4">
        <w:rPr>
          <w:rFonts w:ascii="Traditional Arabic" w:eastAsiaTheme="minorHAnsi" w:cs="Traditional Arabic" w:hint="cs"/>
          <w:sz w:val="36"/>
          <w:szCs w:val="36"/>
          <w:rtl/>
        </w:rPr>
        <w:lastRenderedPageBreak/>
        <w:t>ولأن الأصل في الماء الطهورية, ولا يحكم بالانتقال عنها إلا بدلالة صحيحة معتبرة وهي التغير لأوصافه</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15"/>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xml:space="preserve">. </w:t>
      </w:r>
    </w:p>
    <w:p w:rsidR="005A2663" w:rsidRPr="00DB1F90" w:rsidRDefault="00F22B45" w:rsidP="00454FDF">
      <w:pPr>
        <w:pStyle w:val="afc"/>
        <w:numPr>
          <w:ilvl w:val="0"/>
          <w:numId w:val="4"/>
        </w:numPr>
        <w:tabs>
          <w:tab w:val="left" w:pos="8788"/>
        </w:tabs>
        <w:autoSpaceDE w:val="0"/>
        <w:autoSpaceDN w:val="0"/>
        <w:adjustRightInd w:val="0"/>
        <w:spacing w:after="0" w:line="240" w:lineRule="auto"/>
        <w:ind w:left="425" w:hanging="425"/>
        <w:jc w:val="lowKashida"/>
        <w:rPr>
          <w:rFonts w:ascii="Traditional Arabic" w:eastAsiaTheme="minorHAnsi" w:cs="Traditional Arabic"/>
          <w:sz w:val="36"/>
          <w:szCs w:val="36"/>
          <w:rtl/>
        </w:rPr>
      </w:pPr>
      <w:r w:rsidRPr="00DB1F90">
        <w:rPr>
          <w:rFonts w:ascii="Traditional Arabic" w:eastAsiaTheme="minorHAnsi" w:cs="Traditional Arabic" w:hint="cs"/>
          <w:sz w:val="36"/>
          <w:szCs w:val="36"/>
          <w:rtl/>
        </w:rPr>
        <w:t xml:space="preserve">هذا </w:t>
      </w:r>
      <w:r w:rsidR="00563863" w:rsidRPr="00DB1F90">
        <w:rPr>
          <w:rFonts w:ascii="Traditional Arabic" w:eastAsiaTheme="minorHAnsi" w:cs="Traditional Arabic" w:hint="cs"/>
          <w:sz w:val="36"/>
          <w:szCs w:val="36"/>
          <w:rtl/>
        </w:rPr>
        <w:t>هو الذي تشهد له القاعدة الفقهية:</w:t>
      </w:r>
      <w:r w:rsidRPr="00DB1F90">
        <w:rPr>
          <w:rFonts w:ascii="Traditional Arabic" w:eastAsiaTheme="minorHAnsi" w:cs="Traditional Arabic" w:hint="cs"/>
          <w:sz w:val="36"/>
          <w:szCs w:val="36"/>
          <w:rtl/>
        </w:rPr>
        <w:t>"الأصل بقاء ما كان على ما كان</w:t>
      </w:r>
      <w:r w:rsidR="005B40DE" w:rsidRPr="00DB1F90">
        <w:rPr>
          <w:rFonts w:ascii="Traditional Arabic" w:eastAsiaTheme="minorHAnsi" w:cs="Traditional Arabic" w:hint="cs"/>
          <w:sz w:val="36"/>
          <w:szCs w:val="36"/>
          <w:rtl/>
        </w:rPr>
        <w:t xml:space="preserve"> كما سبق في أدلة القول الثاني </w:t>
      </w:r>
      <w:r w:rsidR="005B40DE" w:rsidRPr="00DB1F90">
        <w:rPr>
          <w:rFonts w:ascii="AGA Arabesque" w:hAnsi="AGA Arabesque" w:cs="Traditional Arabic" w:hint="cs"/>
          <w:smallCaps/>
          <w:sz w:val="36"/>
          <w:szCs w:val="36"/>
          <w:vertAlign w:val="superscript"/>
          <w:rtl/>
        </w:rPr>
        <w:t xml:space="preserve"> </w:t>
      </w:r>
      <w:r w:rsidR="005B40DE" w:rsidRPr="00DB1F90">
        <w:rPr>
          <w:rFonts w:ascii="Traditional Arabic" w:eastAsiaTheme="minorHAnsi" w:cs="Traditional Arabic" w:hint="cs"/>
          <w:sz w:val="36"/>
          <w:szCs w:val="36"/>
          <w:rtl/>
        </w:rPr>
        <w:t xml:space="preserve">حتى يأتي </w:t>
      </w:r>
      <w:r w:rsidRPr="00DB1F90">
        <w:rPr>
          <w:rFonts w:ascii="Traditional Arabic" w:eastAsiaTheme="minorHAnsi" w:cs="Traditional Arabic" w:hint="cs"/>
          <w:sz w:val="36"/>
          <w:szCs w:val="36"/>
          <w:rtl/>
        </w:rPr>
        <w:t>دليل يعتمد عليه.</w:t>
      </w:r>
    </w:p>
    <w:p w:rsidR="005A2663" w:rsidRPr="005A2663" w:rsidRDefault="00F22B45" w:rsidP="00454FDF">
      <w:pPr>
        <w:pStyle w:val="afc"/>
        <w:numPr>
          <w:ilvl w:val="0"/>
          <w:numId w:val="4"/>
        </w:numPr>
        <w:tabs>
          <w:tab w:val="left" w:pos="8788"/>
        </w:tabs>
        <w:autoSpaceDE w:val="0"/>
        <w:autoSpaceDN w:val="0"/>
        <w:adjustRightInd w:val="0"/>
        <w:spacing w:after="0" w:line="240" w:lineRule="auto"/>
        <w:ind w:left="425" w:hanging="425"/>
        <w:jc w:val="lowKashida"/>
        <w:rPr>
          <w:rFonts w:ascii="Traditional Arabic" w:eastAsiaTheme="minorHAnsi" w:cs="Traditional Arabic"/>
          <w:sz w:val="36"/>
          <w:szCs w:val="36"/>
        </w:rPr>
      </w:pPr>
      <w:r w:rsidRPr="00453BD4">
        <w:rPr>
          <w:rFonts w:ascii="Traditional Arabic" w:eastAsiaTheme="minorHAnsi" w:cs="Traditional Arabic" w:hint="cs"/>
          <w:sz w:val="36"/>
          <w:szCs w:val="36"/>
          <w:rtl/>
        </w:rPr>
        <w:t>ثم  إنه لم يثبت حديث صحيح لا مرفوع ولا غير المرفوع في تحديد القلتين</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16"/>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w:t>
      </w:r>
    </w:p>
    <w:p w:rsidR="00F22B45" w:rsidRPr="00453BD4" w:rsidRDefault="00563863" w:rsidP="00454FDF">
      <w:pPr>
        <w:pStyle w:val="afc"/>
        <w:numPr>
          <w:ilvl w:val="0"/>
          <w:numId w:val="4"/>
        </w:numPr>
        <w:tabs>
          <w:tab w:val="left" w:pos="8788"/>
        </w:tabs>
        <w:autoSpaceDE w:val="0"/>
        <w:autoSpaceDN w:val="0"/>
        <w:adjustRightInd w:val="0"/>
        <w:spacing w:after="0" w:line="240" w:lineRule="auto"/>
        <w:ind w:left="425" w:hanging="425"/>
        <w:jc w:val="lowKashida"/>
        <w:rPr>
          <w:rFonts w:ascii="Traditional Arabic" w:eastAsiaTheme="minorHAnsi" w:cs="Traditional Arabic"/>
          <w:sz w:val="36"/>
          <w:szCs w:val="36"/>
        </w:rPr>
      </w:pPr>
      <w:r>
        <w:rPr>
          <w:rFonts w:ascii="Traditional Arabic" w:eastAsiaTheme="minorHAnsi" w:cs="Traditional Arabic" w:hint="cs"/>
          <w:sz w:val="36"/>
          <w:szCs w:val="36"/>
          <w:rtl/>
        </w:rPr>
        <w:t>ثم إن</w:t>
      </w:r>
      <w:r w:rsidR="00F22B45" w:rsidRPr="00453BD4">
        <w:rPr>
          <w:rFonts w:ascii="Traditional Arabic" w:eastAsiaTheme="minorHAnsi" w:cs="Traditional Arabic" w:hint="cs"/>
          <w:sz w:val="36"/>
          <w:szCs w:val="36"/>
          <w:rtl/>
        </w:rPr>
        <w:t xml:space="preserve"> الحديث الذي </w:t>
      </w:r>
      <w:r>
        <w:rPr>
          <w:rFonts w:ascii="Traditional Arabic" w:eastAsiaTheme="minorHAnsi" w:cs="Traditional Arabic" w:hint="cs"/>
          <w:sz w:val="36"/>
          <w:szCs w:val="36"/>
          <w:rtl/>
        </w:rPr>
        <w:t>اعتمد عليه في تحديد القلتين وهو</w:t>
      </w:r>
      <w:r w:rsidR="00F017BE">
        <w:rPr>
          <w:rFonts w:ascii="Traditional Arabic" w:eastAsiaTheme="minorHAnsi" w:cs="Traditional Arabic" w:hint="cs"/>
          <w:sz w:val="36"/>
          <w:szCs w:val="36"/>
          <w:rtl/>
        </w:rPr>
        <w:t>"</w:t>
      </w:r>
      <w:r w:rsidR="00F22B45" w:rsidRPr="00453BD4">
        <w:rPr>
          <w:rFonts w:ascii="Traditional Arabic" w:eastAsiaTheme="minorHAnsi" w:cs="Traditional Arabic" w:hint="cs"/>
          <w:sz w:val="36"/>
          <w:szCs w:val="36"/>
          <w:rtl/>
        </w:rPr>
        <w:t>إذا كان الماء قلتين من قلال هجر</w:t>
      </w:r>
      <w:r w:rsidR="00F017BE">
        <w:rPr>
          <w:rFonts w:ascii="Traditional Arabic" w:eastAsiaTheme="minorHAnsi" w:cs="Traditional Arabic" w:hint="cs"/>
          <w:sz w:val="36"/>
          <w:szCs w:val="36"/>
          <w:rtl/>
        </w:rPr>
        <w:t xml:space="preserve"> لم ينجس"</w:t>
      </w:r>
      <w:r w:rsidR="00366B5F">
        <w:rPr>
          <w:rFonts w:ascii="Traditional Arabic" w:eastAsiaTheme="minorHAnsi" w:cs="Traditional Arabic" w:hint="cs"/>
          <w:sz w:val="36"/>
          <w:szCs w:val="36"/>
          <w:rtl/>
        </w:rPr>
        <w:t>ضعيف لا تقوم به الجحة</w:t>
      </w:r>
      <w:r w:rsidR="00F22B45" w:rsidRPr="00453BD4">
        <w:rPr>
          <w:rFonts w:ascii="Traditional Arabic" w:eastAsiaTheme="minorHAnsi" w:cs="Traditional Arabic" w:hint="cs"/>
          <w:sz w:val="36"/>
          <w:szCs w:val="36"/>
          <w:rtl/>
        </w:rPr>
        <w:t>.</w:t>
      </w:r>
    </w:p>
    <w:p w:rsidR="00F22B45" w:rsidRPr="00453BD4" w:rsidRDefault="00F22B45" w:rsidP="00454FDF">
      <w:pPr>
        <w:pStyle w:val="afc"/>
        <w:numPr>
          <w:ilvl w:val="0"/>
          <w:numId w:val="4"/>
        </w:numPr>
        <w:tabs>
          <w:tab w:val="left" w:pos="8788"/>
        </w:tabs>
        <w:autoSpaceDE w:val="0"/>
        <w:autoSpaceDN w:val="0"/>
        <w:adjustRightInd w:val="0"/>
        <w:spacing w:after="0" w:line="240" w:lineRule="auto"/>
        <w:ind w:left="425" w:hanging="425"/>
        <w:jc w:val="lowKashida"/>
        <w:rPr>
          <w:rFonts w:ascii="Traditional Arabic" w:eastAsiaTheme="minorHAnsi" w:cs="Traditional Arabic"/>
          <w:sz w:val="36"/>
          <w:szCs w:val="36"/>
          <w:rtl/>
        </w:rPr>
      </w:pPr>
      <w:r w:rsidRPr="00453BD4">
        <w:rPr>
          <w:rFonts w:ascii="Traditional Arabic" w:eastAsiaTheme="minorHAnsi" w:cs="Traditional Arabic" w:hint="cs"/>
          <w:sz w:val="36"/>
          <w:szCs w:val="36"/>
          <w:rtl/>
        </w:rPr>
        <w:t>ثم هذا ه</w:t>
      </w:r>
      <w:r w:rsidR="00F017BE">
        <w:rPr>
          <w:rFonts w:ascii="Traditional Arabic" w:eastAsiaTheme="minorHAnsi" w:cs="Traditional Arabic" w:hint="cs"/>
          <w:sz w:val="36"/>
          <w:szCs w:val="36"/>
          <w:rtl/>
        </w:rPr>
        <w:t>و القول الذي يقتضيه الأثر والنظر</w:t>
      </w:r>
      <w:r w:rsidRPr="00453BD4">
        <w:rPr>
          <w:rFonts w:ascii="Traditional Arabic" w:eastAsiaTheme="minorHAnsi" w:cs="Traditional Arabic" w:hint="cs"/>
          <w:sz w:val="36"/>
          <w:szCs w:val="36"/>
          <w:rtl/>
        </w:rPr>
        <w:t>.</w:t>
      </w:r>
    </w:p>
    <w:p w:rsidR="00F22B45" w:rsidRPr="00453BD4" w:rsidRDefault="00F017BE" w:rsidP="00454FDF">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Pr>
      </w:pPr>
      <w:r>
        <w:rPr>
          <w:rFonts w:ascii="Traditional Arabic" w:eastAsiaTheme="minorHAnsi" w:cs="Traditional Arabic" w:hint="cs"/>
          <w:sz w:val="36"/>
          <w:szCs w:val="36"/>
          <w:rtl/>
        </w:rPr>
        <w:t>فأما الأثر فقوله</w:t>
      </w:r>
      <w:r w:rsidR="003B6B01">
        <w:rPr>
          <w:rFonts w:ascii="Traditional Arabic" w:eastAsiaTheme="minorHAnsi" w:cs="Traditional Arabic" w:hint="cs"/>
          <w:sz w:val="36"/>
          <w:szCs w:val="36"/>
        </w:rPr>
        <w:sym w:font="AGA Arabesque" w:char="F072"/>
      </w:r>
      <w:r>
        <w:rPr>
          <w:rFonts w:ascii="Traditional Arabic" w:eastAsiaTheme="minorHAnsi" w:cs="Traditional Arabic" w:hint="cs"/>
          <w:sz w:val="36"/>
          <w:szCs w:val="36"/>
          <w:rtl/>
        </w:rPr>
        <w:t>:"إن الماء طهور لا ينجسه شيء"</w:t>
      </w:r>
      <w:r w:rsidR="00F22B45" w:rsidRPr="00453BD4">
        <w:rPr>
          <w:rFonts w:ascii="Traditional Arabic" w:eastAsiaTheme="minorHAnsi" w:cs="Traditional Arabic" w:hint="cs"/>
          <w:sz w:val="36"/>
          <w:szCs w:val="36"/>
          <w:rtl/>
        </w:rPr>
        <w:t>دل على أن الأصل طهورية الماء, ولكن يستثنى منه ما تغير بالنجاسة فإنه نجس بالإجماع كما مر.</w:t>
      </w:r>
    </w:p>
    <w:p w:rsidR="00F22B45" w:rsidRPr="00453BD4" w:rsidRDefault="00F22B45" w:rsidP="00454FDF">
      <w:pPr>
        <w:pStyle w:val="afc"/>
        <w:tabs>
          <w:tab w:val="left" w:pos="8788"/>
        </w:tabs>
        <w:autoSpaceDE w:val="0"/>
        <w:autoSpaceDN w:val="0"/>
        <w:adjustRightInd w:val="0"/>
        <w:spacing w:after="0" w:line="240" w:lineRule="auto"/>
        <w:ind w:left="0"/>
        <w:jc w:val="lowKashida"/>
        <w:rPr>
          <w:rFonts w:ascii="Traditional Arabic" w:eastAsiaTheme="minorHAnsi" w:cs="Traditional Arabic"/>
          <w:sz w:val="36"/>
          <w:szCs w:val="36"/>
          <w:rtl/>
        </w:rPr>
      </w:pPr>
      <w:r w:rsidRPr="00453BD4">
        <w:rPr>
          <w:rFonts w:ascii="Traditional Arabic" w:eastAsiaTheme="minorHAnsi" w:cs="Traditional Arabic" w:hint="cs"/>
          <w:sz w:val="36"/>
          <w:szCs w:val="36"/>
          <w:rtl/>
        </w:rPr>
        <w:t>وهناك إشارة من القرآن تدل عليه قال تعالى:</w:t>
      </w:r>
      <w:r w:rsidRPr="00453BD4">
        <w:rPr>
          <w:rFonts w:ascii="QCF_BSML" w:eastAsiaTheme="minorHAnsi" w:hAnsi="QCF_BSML" w:cs="QCF_BSML"/>
          <w:sz w:val="32"/>
          <w:szCs w:val="32"/>
          <w:rtl/>
        </w:rPr>
        <w:t xml:space="preserve">ﭽ </w:t>
      </w:r>
      <w:r w:rsidRPr="00453BD4">
        <w:rPr>
          <w:rFonts w:ascii="QCF_P107" w:eastAsiaTheme="minorHAnsi" w:hAnsi="QCF_P107" w:cs="QCF_P107"/>
          <w:sz w:val="32"/>
          <w:szCs w:val="32"/>
          <w:rtl/>
        </w:rPr>
        <w:t xml:space="preserve">ﭑ  ﭒ  ﭓ  ﭔ  ﭕ  ﭖ  ﭗ  ﭘ  ﭙ      ﭚ   ﭛ  </w:t>
      </w:r>
      <w:r w:rsidRPr="00453BD4">
        <w:rPr>
          <w:rFonts w:ascii="QCF_BSML" w:eastAsiaTheme="minorHAnsi" w:hAnsi="QCF_BSML" w:cs="QCF_BSML"/>
          <w:sz w:val="32"/>
          <w:szCs w:val="32"/>
          <w:rtl/>
        </w:rPr>
        <w:t>ﭼ</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17"/>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xml:space="preserve">, </w:t>
      </w:r>
      <w:r w:rsidRPr="00453BD4">
        <w:rPr>
          <w:rFonts w:ascii="Arial" w:eastAsiaTheme="minorHAnsi" w:hAnsi="Arial" w:cs="Traditional Arabic" w:hint="cs"/>
          <w:sz w:val="36"/>
          <w:szCs w:val="36"/>
          <w:rtl/>
        </w:rPr>
        <w:t>وقال تعالى</w:t>
      </w:r>
      <w:r w:rsidRPr="00453BD4">
        <w:rPr>
          <w:rFonts w:ascii="Arial" w:eastAsiaTheme="minorHAnsi" w:hAnsi="Arial" w:cs="Arial" w:hint="cs"/>
          <w:sz w:val="36"/>
          <w:szCs w:val="36"/>
          <w:rtl/>
        </w:rPr>
        <w:t>:</w:t>
      </w:r>
      <w:r w:rsidRPr="00453BD4">
        <w:rPr>
          <w:rFonts w:ascii="QCF_BSML" w:eastAsiaTheme="minorHAnsi" w:hAnsi="QCF_BSML" w:cs="QCF_BSML"/>
          <w:sz w:val="32"/>
          <w:szCs w:val="32"/>
          <w:rtl/>
        </w:rPr>
        <w:t xml:space="preserve">ﭽ </w:t>
      </w:r>
      <w:r w:rsidRPr="00453BD4">
        <w:rPr>
          <w:rFonts w:ascii="QCF_P147" w:eastAsiaTheme="minorHAnsi" w:hAnsi="QCF_P147" w:cs="QCF_P147"/>
          <w:sz w:val="32"/>
          <w:szCs w:val="32"/>
          <w:rtl/>
        </w:rPr>
        <w:t xml:space="preserve">ﮙ  ﮚ  ﮛ   ﮜ  ﮝ  ﮞ  ﮟ  ﮠ  ﮡ  ﮢ  ﮣ  ﮤ    ﮥ  ﮦ   ﮧ  ﮨ  ﮩ  ﮪ  ﮫ   ﮬ  ﮭ  ﮮ  ﮯ  </w:t>
      </w:r>
      <w:r w:rsidRPr="00453BD4">
        <w:rPr>
          <w:rFonts w:ascii="QCF_BSML" w:eastAsiaTheme="minorHAnsi" w:hAnsi="QCF_BSML" w:cs="QCF_BSML"/>
          <w:sz w:val="32"/>
          <w:szCs w:val="32"/>
          <w:rtl/>
        </w:rPr>
        <w:t>ﭼ</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18"/>
      </w:r>
      <w:r w:rsidRPr="00453BD4">
        <w:rPr>
          <w:rFonts w:ascii="AGA Arabesque" w:hAnsi="AGA Arabesque" w:cs="Traditional Arabic" w:hint="cs"/>
          <w:smallCaps/>
          <w:sz w:val="36"/>
          <w:szCs w:val="36"/>
          <w:vertAlign w:val="superscript"/>
          <w:rtl/>
        </w:rPr>
        <w:t>)</w:t>
      </w:r>
      <w:r w:rsidR="00DB1F90">
        <w:rPr>
          <w:rFonts w:ascii="Traditional Arabic" w:eastAsiaTheme="minorHAnsi" w:cs="Traditional Arabic" w:hint="cs"/>
          <w:sz w:val="36"/>
          <w:szCs w:val="36"/>
          <w:rtl/>
        </w:rPr>
        <w:t xml:space="preserve"> </w:t>
      </w:r>
      <w:r w:rsidR="00F017BE">
        <w:rPr>
          <w:rFonts w:ascii="Traditional Arabic" w:eastAsiaTheme="minorHAnsi" w:cs="Traditional Arabic" w:hint="cs"/>
          <w:sz w:val="36"/>
          <w:szCs w:val="36"/>
          <w:rtl/>
        </w:rPr>
        <w:t>فقوله:</w:t>
      </w:r>
      <w:r w:rsidRPr="00453BD4">
        <w:rPr>
          <w:rFonts w:ascii="Traditional Arabic" w:eastAsiaTheme="minorHAnsi" w:cs="Traditional Arabic" w:hint="cs"/>
          <w:sz w:val="36"/>
          <w:szCs w:val="36"/>
          <w:rtl/>
        </w:rPr>
        <w:t xml:space="preserve">"فإنه رجس" معللا للحكم دليل على أنه متى وجدت الرجسة ثبت الحكم, و متى انتفت انتفى الحكم, فإذا كان هذا في المأكول فكذالك في الماء. </w:t>
      </w:r>
    </w:p>
    <w:p w:rsidR="00F22B45" w:rsidRPr="008228B8" w:rsidRDefault="00563863" w:rsidP="00454FDF">
      <w:pPr>
        <w:tabs>
          <w:tab w:val="left" w:pos="8788"/>
        </w:tabs>
        <w:autoSpaceDE w:val="0"/>
        <w:autoSpaceDN w:val="0"/>
        <w:adjustRightInd w:val="0"/>
        <w:spacing w:after="0" w:line="240" w:lineRule="auto"/>
        <w:jc w:val="lowKashida"/>
        <w:rPr>
          <w:rFonts w:ascii="Traditional Arabic" w:eastAsiaTheme="minorHAnsi" w:cs="Traditional Arabic"/>
          <w:b/>
          <w:bCs/>
          <w:sz w:val="36"/>
          <w:szCs w:val="36"/>
          <w:rtl/>
        </w:rPr>
      </w:pPr>
      <w:r>
        <w:rPr>
          <w:rFonts w:ascii="Traditional Arabic" w:eastAsiaTheme="minorHAnsi" w:cs="Traditional Arabic" w:hint="cs"/>
          <w:b/>
          <w:bCs/>
          <w:sz w:val="36"/>
          <w:szCs w:val="36"/>
          <w:rtl/>
        </w:rPr>
        <w:t>أما من حيث النظر</w:t>
      </w:r>
      <w:r w:rsidR="00F22B45" w:rsidRPr="008228B8">
        <w:rPr>
          <w:rFonts w:ascii="Traditional Arabic" w:eastAsiaTheme="minorHAnsi" w:cs="Traditional Arabic" w:hint="cs"/>
          <w:b/>
          <w:bCs/>
          <w:sz w:val="36"/>
          <w:szCs w:val="36"/>
          <w:rtl/>
        </w:rPr>
        <w:t xml:space="preserve">: </w:t>
      </w:r>
      <w:r w:rsidR="00F22B45" w:rsidRPr="008228B8">
        <w:rPr>
          <w:rFonts w:ascii="Traditional Arabic" w:eastAsiaTheme="minorHAnsi" w:cs="Traditional Arabic" w:hint="cs"/>
          <w:sz w:val="36"/>
          <w:szCs w:val="36"/>
          <w:rtl/>
        </w:rPr>
        <w:t xml:space="preserve">فإن الشرع حكيم يعلل الأحكام بعلل منها ما هو معلوم لنا, ومنها ما هو مجهول, وعلة النجاسة الخبث فمتى وجد الخبث في شيء فهو نجس, متى لم يوجد فهو ليس بنجس, الحكم يدور مع علته وجودا وعدما. </w:t>
      </w:r>
    </w:p>
    <w:p w:rsidR="005A2663" w:rsidRDefault="00F22B45" w:rsidP="00454FDF">
      <w:pPr>
        <w:tabs>
          <w:tab w:val="left" w:pos="8788"/>
        </w:tabs>
        <w:autoSpaceDE w:val="0"/>
        <w:autoSpaceDN w:val="0"/>
        <w:adjustRightInd w:val="0"/>
        <w:spacing w:after="0" w:line="240" w:lineRule="auto"/>
        <w:jc w:val="lowKashida"/>
        <w:rPr>
          <w:rFonts w:ascii="Traditional Arabic" w:eastAsiaTheme="minorHAnsi" w:cs="Traditional Arabic"/>
          <w:sz w:val="36"/>
          <w:szCs w:val="36"/>
          <w:rtl/>
        </w:rPr>
      </w:pPr>
      <w:r w:rsidRPr="00637140">
        <w:rPr>
          <w:rFonts w:ascii="Traditional Arabic" w:eastAsiaTheme="minorHAnsi" w:cs="Traditional Arabic" w:hint="cs"/>
          <w:b/>
          <w:bCs/>
          <w:sz w:val="36"/>
          <w:szCs w:val="36"/>
          <w:rtl/>
        </w:rPr>
        <w:t>وأما حديث القلتين</w:t>
      </w:r>
      <w:r w:rsidRPr="00637140">
        <w:rPr>
          <w:rFonts w:ascii="Traditional Arabic" w:eastAsiaTheme="minorHAnsi" w:cs="Traditional Arabic" w:hint="cs"/>
          <w:sz w:val="36"/>
          <w:szCs w:val="36"/>
          <w:rtl/>
        </w:rPr>
        <w:t xml:space="preserve"> فمن العلماء من ضعفه ومنهم من صححه فعلى القول بأ</w:t>
      </w:r>
      <w:r w:rsidR="00F017BE">
        <w:rPr>
          <w:rFonts w:ascii="Traditional Arabic" w:eastAsiaTheme="minorHAnsi" w:cs="Traditional Arabic" w:hint="cs"/>
          <w:sz w:val="36"/>
          <w:szCs w:val="36"/>
          <w:rtl/>
        </w:rPr>
        <w:t>نه ضعيف ليست هناك معارضة بينه و</w:t>
      </w:r>
      <w:r w:rsidRPr="00637140">
        <w:rPr>
          <w:rFonts w:ascii="Traditional Arabic" w:eastAsiaTheme="minorHAnsi" w:cs="Traditional Arabic" w:hint="cs"/>
          <w:sz w:val="36"/>
          <w:szCs w:val="36"/>
          <w:rtl/>
        </w:rPr>
        <w:t>بين حديث</w:t>
      </w:r>
      <w:r w:rsidR="00F017BE">
        <w:rPr>
          <w:rFonts w:ascii="Traditional Arabic" w:eastAsiaTheme="minorHAnsi" w:cs="Traditional Arabic" w:hint="cs"/>
          <w:sz w:val="36"/>
          <w:szCs w:val="36"/>
          <w:rtl/>
        </w:rPr>
        <w:t>:</w:t>
      </w:r>
      <w:r w:rsidRPr="00637140">
        <w:rPr>
          <w:rFonts w:ascii="Traditional Arabic" w:eastAsiaTheme="minorHAnsi" w:cs="Traditional Arabic" w:hint="cs"/>
          <w:sz w:val="36"/>
          <w:szCs w:val="36"/>
          <w:rtl/>
        </w:rPr>
        <w:t>"إن الماء طهور لا ينجسه شي</w:t>
      </w:r>
      <w:r w:rsidR="00F017BE">
        <w:rPr>
          <w:rFonts w:ascii="Traditional Arabic" w:eastAsiaTheme="minorHAnsi" w:cs="Traditional Arabic" w:hint="cs"/>
          <w:sz w:val="36"/>
          <w:szCs w:val="36"/>
          <w:rtl/>
        </w:rPr>
        <w:t>ء"؛</w:t>
      </w:r>
      <w:r w:rsidR="00637140" w:rsidRPr="00637140">
        <w:rPr>
          <w:rFonts w:ascii="Traditional Arabic" w:eastAsiaTheme="minorHAnsi" w:cs="Traditional Arabic" w:hint="cs"/>
          <w:sz w:val="36"/>
          <w:szCs w:val="36"/>
          <w:rtl/>
        </w:rPr>
        <w:t xml:space="preserve">لأن الضعيف لا </w:t>
      </w:r>
    </w:p>
    <w:p w:rsidR="00F22B45" w:rsidRPr="00637140" w:rsidRDefault="00637140" w:rsidP="00454FDF">
      <w:pPr>
        <w:tabs>
          <w:tab w:val="left" w:pos="8788"/>
        </w:tabs>
        <w:autoSpaceDE w:val="0"/>
        <w:autoSpaceDN w:val="0"/>
        <w:adjustRightInd w:val="0"/>
        <w:spacing w:after="0" w:line="240" w:lineRule="auto"/>
        <w:jc w:val="lowKashida"/>
        <w:rPr>
          <w:rFonts w:ascii="Traditional Arabic" w:eastAsiaTheme="minorHAnsi" w:cs="Traditional Arabic"/>
          <w:sz w:val="36"/>
          <w:szCs w:val="36"/>
          <w:rtl/>
        </w:rPr>
      </w:pPr>
      <w:r w:rsidRPr="00637140">
        <w:rPr>
          <w:rFonts w:ascii="Traditional Arabic" w:eastAsiaTheme="minorHAnsi" w:cs="Traditional Arabic" w:hint="cs"/>
          <w:sz w:val="36"/>
          <w:szCs w:val="36"/>
          <w:rtl/>
        </w:rPr>
        <w:t>تقوم به الحجة</w:t>
      </w:r>
      <w:r w:rsidR="00F22B45" w:rsidRPr="00637140">
        <w:rPr>
          <w:rFonts w:ascii="Traditional Arabic" w:eastAsiaTheme="minorHAnsi" w:cs="Traditional Arabic" w:hint="cs"/>
          <w:sz w:val="36"/>
          <w:szCs w:val="36"/>
          <w:rtl/>
        </w:rPr>
        <w:t>.</w:t>
      </w:r>
    </w:p>
    <w:p w:rsidR="00F22B45" w:rsidRPr="00453BD4" w:rsidRDefault="008228B8" w:rsidP="008961C8">
      <w:pPr>
        <w:tabs>
          <w:tab w:val="left" w:pos="8788"/>
        </w:tabs>
        <w:autoSpaceDE w:val="0"/>
        <w:autoSpaceDN w:val="0"/>
        <w:adjustRightInd w:val="0"/>
        <w:spacing w:after="0" w:line="233" w:lineRule="auto"/>
        <w:jc w:val="lowKashida"/>
        <w:rPr>
          <w:rFonts w:ascii="Traditional Arabic" w:eastAsiaTheme="minorHAnsi" w:cs="Traditional Arabic"/>
          <w:b/>
          <w:bCs/>
          <w:sz w:val="44"/>
          <w:szCs w:val="44"/>
          <w:rtl/>
        </w:rPr>
      </w:pPr>
      <w:r>
        <w:rPr>
          <w:rFonts w:ascii="Traditional Arabic" w:eastAsiaTheme="minorHAnsi" w:cs="Traditional Arabic" w:hint="cs"/>
          <w:sz w:val="36"/>
          <w:szCs w:val="36"/>
          <w:rtl/>
        </w:rPr>
        <w:lastRenderedPageBreak/>
        <w:t>وعلى القول بأ</w:t>
      </w:r>
      <w:r w:rsidR="00F017BE">
        <w:rPr>
          <w:rFonts w:ascii="Traditional Arabic" w:eastAsiaTheme="minorHAnsi" w:cs="Traditional Arabic" w:hint="cs"/>
          <w:sz w:val="36"/>
          <w:szCs w:val="36"/>
          <w:rtl/>
        </w:rPr>
        <w:t>نه صحيح فيقال:</w:t>
      </w:r>
      <w:r w:rsidR="00454FDF">
        <w:rPr>
          <w:rFonts w:ascii="Traditional Arabic" w:eastAsiaTheme="minorHAnsi" w:cs="Traditional Arabic" w:hint="cs"/>
          <w:sz w:val="36"/>
          <w:szCs w:val="36"/>
          <w:rtl/>
        </w:rPr>
        <w:t xml:space="preserve"> </w:t>
      </w:r>
      <w:r w:rsidR="00F22B45" w:rsidRPr="00453BD4">
        <w:rPr>
          <w:rFonts w:ascii="Traditional Arabic" w:eastAsiaTheme="minorHAnsi" w:cs="Traditional Arabic" w:hint="cs"/>
          <w:sz w:val="36"/>
          <w:szCs w:val="36"/>
          <w:rtl/>
        </w:rPr>
        <w:t>إن له منطوقا</w:t>
      </w:r>
      <w:r w:rsidR="00F22B45" w:rsidRPr="00453BD4">
        <w:rPr>
          <w:rFonts w:ascii="AGA Arabesque" w:hAnsi="AGA Arabesque" w:cs="Traditional Arabic" w:hint="cs"/>
          <w:smallCaps/>
          <w:sz w:val="36"/>
          <w:szCs w:val="36"/>
          <w:vertAlign w:val="superscript"/>
          <w:rtl/>
        </w:rPr>
        <w:t>(</w:t>
      </w:r>
      <w:r w:rsidR="00F22B45" w:rsidRPr="00453BD4">
        <w:rPr>
          <w:rStyle w:val="ae"/>
          <w:rFonts w:ascii="AGA Arabesque" w:hAnsi="AGA Arabesque"/>
          <w:smallCaps/>
          <w:sz w:val="36"/>
          <w:szCs w:val="36"/>
          <w:rtl/>
        </w:rPr>
        <w:footnoteReference w:id="119"/>
      </w:r>
      <w:r w:rsidR="00F22B45" w:rsidRPr="00453BD4">
        <w:rPr>
          <w:rFonts w:ascii="AGA Arabesque" w:hAnsi="AGA Arabesque" w:cs="Traditional Arabic" w:hint="cs"/>
          <w:smallCaps/>
          <w:sz w:val="36"/>
          <w:szCs w:val="36"/>
          <w:vertAlign w:val="superscript"/>
          <w:rtl/>
        </w:rPr>
        <w:t>)</w:t>
      </w:r>
      <w:r w:rsidR="00F017BE" w:rsidRPr="00F017BE">
        <w:rPr>
          <w:rFonts w:ascii="AGA Arabesque" w:hAnsi="AGA Arabesque" w:cs="Traditional Arabic" w:hint="cs"/>
          <w:smallCaps/>
          <w:sz w:val="36"/>
          <w:szCs w:val="36"/>
          <w:rtl/>
        </w:rPr>
        <w:t>,</w:t>
      </w:r>
      <w:r w:rsidR="00F22B45" w:rsidRPr="00453BD4">
        <w:rPr>
          <w:rFonts w:ascii="Traditional Arabic" w:eastAsiaTheme="minorHAnsi" w:cs="Traditional Arabic" w:hint="cs"/>
          <w:sz w:val="36"/>
          <w:szCs w:val="36"/>
          <w:rtl/>
        </w:rPr>
        <w:t>ومفهوما</w:t>
      </w:r>
      <w:r w:rsidR="00F22B45" w:rsidRPr="00453BD4">
        <w:rPr>
          <w:rFonts w:ascii="AGA Arabesque" w:hAnsi="AGA Arabesque" w:cs="Traditional Arabic" w:hint="cs"/>
          <w:smallCaps/>
          <w:sz w:val="36"/>
          <w:szCs w:val="36"/>
          <w:vertAlign w:val="superscript"/>
          <w:rtl/>
        </w:rPr>
        <w:t>(</w:t>
      </w:r>
      <w:r w:rsidR="00F22B45" w:rsidRPr="00453BD4">
        <w:rPr>
          <w:rStyle w:val="ae"/>
          <w:rFonts w:ascii="AGA Arabesque" w:hAnsi="AGA Arabesque"/>
          <w:smallCaps/>
          <w:sz w:val="36"/>
          <w:szCs w:val="36"/>
          <w:rtl/>
        </w:rPr>
        <w:footnoteReference w:id="120"/>
      </w:r>
      <w:r w:rsidR="00F22B45" w:rsidRPr="00453BD4">
        <w:rPr>
          <w:rFonts w:ascii="AGA Arabesque" w:hAnsi="AGA Arabesque" w:cs="Traditional Arabic" w:hint="cs"/>
          <w:smallCaps/>
          <w:sz w:val="36"/>
          <w:szCs w:val="36"/>
          <w:vertAlign w:val="superscript"/>
          <w:rtl/>
        </w:rPr>
        <w:t>)</w:t>
      </w:r>
      <w:r w:rsidR="00F22B45" w:rsidRPr="00453BD4">
        <w:rPr>
          <w:rFonts w:ascii="Traditional Arabic" w:eastAsiaTheme="minorHAnsi" w:cs="Traditional Arabic" w:hint="cs"/>
          <w:sz w:val="36"/>
          <w:szCs w:val="36"/>
          <w:rtl/>
        </w:rPr>
        <w:t xml:space="preserve">. </w:t>
      </w:r>
    </w:p>
    <w:p w:rsidR="00F22B45" w:rsidRPr="008228B8" w:rsidRDefault="00F22B45" w:rsidP="008961C8">
      <w:pPr>
        <w:tabs>
          <w:tab w:val="left" w:pos="8788"/>
        </w:tabs>
        <w:autoSpaceDE w:val="0"/>
        <w:autoSpaceDN w:val="0"/>
        <w:adjustRightInd w:val="0"/>
        <w:spacing w:after="0" w:line="233" w:lineRule="auto"/>
        <w:jc w:val="lowKashida"/>
        <w:rPr>
          <w:rFonts w:ascii="Traditional Arabic" w:eastAsiaTheme="minorHAnsi" w:cs="Traditional Arabic"/>
          <w:sz w:val="36"/>
          <w:szCs w:val="36"/>
          <w:rtl/>
        </w:rPr>
      </w:pPr>
      <w:r w:rsidRPr="008228B8">
        <w:rPr>
          <w:rFonts w:ascii="Traditional Arabic" w:eastAsiaTheme="minorHAnsi" w:cs="Traditional Arabic" w:hint="cs"/>
          <w:b/>
          <w:bCs/>
          <w:sz w:val="36"/>
          <w:szCs w:val="36"/>
          <w:rtl/>
        </w:rPr>
        <w:t>فمنطوقه</w:t>
      </w:r>
      <w:r w:rsidR="00F017BE">
        <w:rPr>
          <w:rFonts w:ascii="Traditional Arabic" w:eastAsiaTheme="minorHAnsi" w:cs="Traditional Arabic" w:hint="cs"/>
          <w:sz w:val="36"/>
          <w:szCs w:val="36"/>
          <w:rtl/>
        </w:rPr>
        <w:t xml:space="preserve">: إذا بلغ الماء قلتين </w:t>
      </w:r>
      <w:r w:rsidRPr="008228B8">
        <w:rPr>
          <w:rFonts w:ascii="Traditional Arabic" w:eastAsiaTheme="minorHAnsi" w:cs="Traditional Arabic" w:hint="cs"/>
          <w:sz w:val="36"/>
          <w:szCs w:val="36"/>
          <w:rtl/>
        </w:rPr>
        <w:t>لم ينجس, وليس هذا على عمومه؛ لأنه يستثنى منه إذا تغير بالنجاسة فإنه نجس الإجماع كما سبق.</w:t>
      </w:r>
    </w:p>
    <w:p w:rsidR="00F22B45" w:rsidRPr="008228B8" w:rsidRDefault="00F22B45" w:rsidP="008961C8">
      <w:pPr>
        <w:tabs>
          <w:tab w:val="left" w:pos="8788"/>
        </w:tabs>
        <w:autoSpaceDE w:val="0"/>
        <w:autoSpaceDN w:val="0"/>
        <w:adjustRightInd w:val="0"/>
        <w:spacing w:after="0" w:line="233" w:lineRule="auto"/>
        <w:jc w:val="lowKashida"/>
        <w:rPr>
          <w:rFonts w:ascii="Traditional Arabic" w:eastAsiaTheme="minorHAnsi" w:cs="Traditional Arabic"/>
          <w:sz w:val="36"/>
          <w:szCs w:val="36"/>
          <w:rtl/>
        </w:rPr>
      </w:pPr>
      <w:r w:rsidRPr="008228B8">
        <w:rPr>
          <w:rFonts w:ascii="Traditional Arabic" w:eastAsiaTheme="minorHAnsi" w:cs="Traditional Arabic" w:hint="cs"/>
          <w:b/>
          <w:bCs/>
          <w:sz w:val="36"/>
          <w:szCs w:val="36"/>
          <w:rtl/>
        </w:rPr>
        <w:t>ومفهومه</w:t>
      </w:r>
      <w:r w:rsidRPr="008228B8">
        <w:rPr>
          <w:rFonts w:ascii="Traditional Arabic" w:eastAsiaTheme="minorHAnsi" w:cs="Traditional Arabic" w:hint="cs"/>
          <w:sz w:val="36"/>
          <w:szCs w:val="36"/>
          <w:rtl/>
        </w:rPr>
        <w:t xml:space="preserve">: أن ما دون القلتين ينجس, فيقال ينجس إذا تغير بالنجاسة؛ لأن </w:t>
      </w:r>
      <w:r w:rsidR="00F017BE">
        <w:rPr>
          <w:rFonts w:ascii="Traditional Arabic" w:eastAsiaTheme="minorHAnsi" w:cs="Traditional Arabic" w:hint="cs"/>
          <w:sz w:val="36"/>
          <w:szCs w:val="36"/>
          <w:rtl/>
        </w:rPr>
        <w:t>ال</w:t>
      </w:r>
      <w:r w:rsidRPr="008228B8">
        <w:rPr>
          <w:rFonts w:ascii="Traditional Arabic" w:eastAsiaTheme="minorHAnsi" w:cs="Traditional Arabic" w:hint="cs"/>
          <w:sz w:val="36"/>
          <w:szCs w:val="36"/>
          <w:rtl/>
        </w:rPr>
        <w:t>حديث</w:t>
      </w:r>
      <w:r w:rsidR="00F017BE">
        <w:rPr>
          <w:rFonts w:ascii="Traditional Arabic" w:eastAsiaTheme="minorHAnsi" w:cs="Traditional Arabic" w:hint="cs"/>
          <w:sz w:val="36"/>
          <w:szCs w:val="36"/>
          <w:rtl/>
        </w:rPr>
        <w:t>:</w:t>
      </w:r>
      <w:r w:rsidRPr="008228B8">
        <w:rPr>
          <w:rFonts w:ascii="Traditional Arabic" w:eastAsiaTheme="minorHAnsi" w:cs="Traditional Arabic" w:hint="cs"/>
          <w:sz w:val="36"/>
          <w:szCs w:val="36"/>
          <w:rtl/>
        </w:rPr>
        <w:t>"إن الماء طهور لا ينجسه شيء" يدل بمنطوقه على طهوريته, فيقدم هذا المنطوق على مفهوم حديث القلتين؛ لأن القاعدة تقول:"إذا تعارض المنطوق, والمفهوم قدم المنطوق على المفهوم"</w:t>
      </w:r>
      <w:r w:rsidRPr="008228B8">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21"/>
      </w:r>
      <w:r w:rsidRPr="008228B8">
        <w:rPr>
          <w:rFonts w:ascii="AGA Arabesque" w:hAnsi="AGA Arabesque" w:cs="Traditional Arabic" w:hint="cs"/>
          <w:smallCaps/>
          <w:sz w:val="36"/>
          <w:szCs w:val="36"/>
          <w:vertAlign w:val="superscript"/>
          <w:rtl/>
        </w:rPr>
        <w:t>)</w:t>
      </w:r>
      <w:r w:rsidRPr="008228B8">
        <w:rPr>
          <w:rFonts w:ascii="Traditional Arabic" w:eastAsiaTheme="minorHAnsi" w:cs="Traditional Arabic" w:hint="cs"/>
          <w:sz w:val="36"/>
          <w:szCs w:val="36"/>
          <w:rtl/>
        </w:rPr>
        <w:t>.</w:t>
      </w:r>
    </w:p>
    <w:p w:rsidR="00F22B45" w:rsidRPr="00453BD4" w:rsidRDefault="00F22B45" w:rsidP="008961C8">
      <w:pPr>
        <w:tabs>
          <w:tab w:val="left" w:pos="8788"/>
        </w:tabs>
        <w:autoSpaceDE w:val="0"/>
        <w:autoSpaceDN w:val="0"/>
        <w:adjustRightInd w:val="0"/>
        <w:spacing w:after="0" w:line="233" w:lineRule="auto"/>
        <w:jc w:val="lowKashida"/>
        <w:rPr>
          <w:rFonts w:ascii="Traditional Arabic" w:eastAsiaTheme="minorHAnsi" w:cs="Traditional Arabic"/>
          <w:sz w:val="36"/>
          <w:szCs w:val="36"/>
          <w:rtl/>
        </w:rPr>
      </w:pPr>
      <w:r w:rsidRPr="00453BD4">
        <w:rPr>
          <w:rFonts w:ascii="Traditional Arabic" w:eastAsiaTheme="minorHAnsi" w:cs="Traditional Arabic" w:hint="cs"/>
          <w:b/>
          <w:bCs/>
          <w:sz w:val="36"/>
          <w:szCs w:val="36"/>
          <w:rtl/>
        </w:rPr>
        <w:t>فإن قيل</w:t>
      </w:r>
      <w:r w:rsidRPr="00453BD4">
        <w:rPr>
          <w:rFonts w:ascii="Traditional Arabic" w:eastAsiaTheme="minorHAnsi" w:cs="Traditional Arabic" w:hint="cs"/>
          <w:sz w:val="36"/>
          <w:szCs w:val="36"/>
          <w:rtl/>
        </w:rPr>
        <w:t>: قد ثبت عن النبي</w:t>
      </w:r>
      <w:r w:rsidR="008961C8">
        <w:rPr>
          <w:rFonts w:ascii="Traditional Arabic" w:eastAsiaTheme="minorHAnsi" w:cs="Traditional Arabic" w:hint="cs"/>
          <w:sz w:val="36"/>
          <w:szCs w:val="36"/>
          <w:rtl/>
        </w:rPr>
        <w:t xml:space="preserve"> </w:t>
      </w:r>
      <w:r w:rsidR="00D02A1D">
        <w:rPr>
          <w:rFonts w:ascii="Traditional Arabic" w:eastAsiaTheme="minorHAnsi" w:cs="Traditional Arabic" w:hint="cs"/>
          <w:sz w:val="36"/>
          <w:szCs w:val="36"/>
        </w:rPr>
        <w:sym w:font="AGA Arabesque" w:char="F072"/>
      </w:r>
      <w:r w:rsidR="00D02A1D">
        <w:rPr>
          <w:rFonts w:ascii="Traditional Arabic" w:eastAsiaTheme="minorHAnsi" w:cs="Traditional Arabic"/>
          <w:sz w:val="36"/>
          <w:szCs w:val="36"/>
          <w:rtl/>
        </w:rPr>
        <w:t xml:space="preserve"> </w:t>
      </w:r>
      <w:r w:rsidRPr="00453BD4">
        <w:rPr>
          <w:rFonts w:ascii="Traditional Arabic" w:eastAsiaTheme="minorHAnsi" w:cs="Traditional Arabic" w:hint="cs"/>
          <w:sz w:val="36"/>
          <w:szCs w:val="36"/>
          <w:rtl/>
        </w:rPr>
        <w:t>أنه أخبر عن ليلة الإسراء فقال:"ر</w:t>
      </w:r>
      <w:r w:rsidR="00F017BE">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ف</w:t>
      </w:r>
      <w:r w:rsidR="00F017BE">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ع</w:t>
      </w:r>
      <w:r w:rsidR="00F017BE">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ت</w:t>
      </w:r>
      <w:r w:rsidR="00F017BE">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 لي سد</w:t>
      </w:r>
      <w:r w:rsidR="00917029">
        <w:rPr>
          <w:rFonts w:ascii="Traditional Arabic" w:eastAsiaTheme="minorHAnsi" w:cs="Traditional Arabic" w:hint="cs"/>
          <w:sz w:val="36"/>
          <w:szCs w:val="36"/>
          <w:rtl/>
        </w:rPr>
        <w:t>رة المنتهى فإذا ورقها مثل آذان</w:t>
      </w:r>
      <w:r w:rsidRPr="00453BD4">
        <w:rPr>
          <w:rFonts w:ascii="Traditional Arabic" w:eastAsiaTheme="minorHAnsi" w:cs="Traditional Arabic" w:hint="cs"/>
          <w:sz w:val="36"/>
          <w:szCs w:val="36"/>
          <w:rtl/>
        </w:rPr>
        <w:t xml:space="preserve"> الفيلة</w:t>
      </w:r>
      <w:r w:rsidR="00917029">
        <w:rPr>
          <w:rFonts w:ascii="Traditional Arabic" w:eastAsiaTheme="minorHAnsi" w:cs="Traditional Arabic" w:hint="cs"/>
          <w:sz w:val="36"/>
          <w:szCs w:val="36"/>
          <w:rtl/>
        </w:rPr>
        <w:t>,</w:t>
      </w:r>
      <w:r w:rsidRPr="00453BD4">
        <w:rPr>
          <w:rFonts w:ascii="Traditional Arabic" w:eastAsiaTheme="minorHAnsi" w:cs="Traditional Arabic" w:hint="cs"/>
          <w:sz w:val="36"/>
          <w:szCs w:val="36"/>
          <w:rtl/>
        </w:rPr>
        <w:t xml:space="preserve"> وإذا نبقها مثل قلال هجر</w:t>
      </w:r>
      <w:r w:rsidRPr="00453BD4">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22"/>
      </w:r>
      <w:r w:rsidRPr="00453BD4">
        <w:rPr>
          <w:rFonts w:ascii="AGA Arabesque" w:hAnsi="AGA Arabesque" w:cs="Traditional Arabic" w:hint="cs"/>
          <w:smallCaps/>
          <w:sz w:val="36"/>
          <w:szCs w:val="36"/>
          <w:vertAlign w:val="superscript"/>
          <w:rtl/>
        </w:rPr>
        <w:t>)</w:t>
      </w:r>
      <w:r w:rsidRPr="00453BD4">
        <w:rPr>
          <w:rFonts w:ascii="Traditional Arabic" w:eastAsiaTheme="minorHAnsi" w:cs="Traditional Arabic" w:hint="cs"/>
          <w:sz w:val="36"/>
          <w:szCs w:val="36"/>
          <w:rtl/>
        </w:rPr>
        <w:t>" وهذا يدل على أن لمقصود بالقلة قلال هجر؛ لأنها كانت م</w:t>
      </w:r>
      <w:r w:rsidR="00917029">
        <w:rPr>
          <w:rFonts w:ascii="Traditional Arabic" w:eastAsiaTheme="minorHAnsi" w:cs="Traditional Arabic" w:hint="cs"/>
          <w:sz w:val="36"/>
          <w:szCs w:val="36"/>
          <w:rtl/>
        </w:rPr>
        <w:t>عروفة عندهم كما مثَّل بها النبي</w:t>
      </w:r>
      <w:r w:rsidR="003B6B01">
        <w:rPr>
          <w:rFonts w:ascii="Traditional Arabic" w:eastAsiaTheme="minorHAnsi" w:cs="Traditional Arabic" w:hint="cs"/>
          <w:sz w:val="36"/>
          <w:szCs w:val="36"/>
        </w:rPr>
        <w:sym w:font="AGA Arabesque" w:char="F072"/>
      </w:r>
      <w:r w:rsidRPr="00453BD4">
        <w:rPr>
          <w:rFonts w:ascii="Traditional Arabic" w:eastAsiaTheme="minorHAnsi" w:cs="Traditional Arabic" w:hint="cs"/>
          <w:sz w:val="36"/>
          <w:szCs w:val="36"/>
          <w:rtl/>
        </w:rPr>
        <w:t>.</w:t>
      </w:r>
    </w:p>
    <w:p w:rsidR="00342D8A" w:rsidRDefault="00F22B45" w:rsidP="008961C8">
      <w:pPr>
        <w:tabs>
          <w:tab w:val="left" w:pos="8788"/>
        </w:tabs>
        <w:autoSpaceDE w:val="0"/>
        <w:autoSpaceDN w:val="0"/>
        <w:adjustRightInd w:val="0"/>
        <w:spacing w:after="0" w:line="233" w:lineRule="auto"/>
        <w:jc w:val="lowKashida"/>
        <w:rPr>
          <w:rFonts w:ascii="Traditional Arabic" w:eastAsiaTheme="minorHAnsi" w:cs="Traditional Arabic"/>
          <w:sz w:val="36"/>
          <w:szCs w:val="36"/>
          <w:rtl/>
        </w:rPr>
      </w:pPr>
      <w:r w:rsidRPr="00B708F6">
        <w:rPr>
          <w:rFonts w:ascii="Traditional Arabic" w:eastAsiaTheme="minorHAnsi" w:cs="Traditional Arabic" w:hint="cs"/>
          <w:b/>
          <w:bCs/>
          <w:sz w:val="36"/>
          <w:szCs w:val="36"/>
          <w:rtl/>
        </w:rPr>
        <w:t>فيجاب عنه</w:t>
      </w:r>
      <w:r w:rsidRPr="00B708F6">
        <w:rPr>
          <w:rFonts w:ascii="Traditional Arabic" w:eastAsiaTheme="minorHAnsi" w:cs="Traditional Arabic" w:hint="cs"/>
          <w:sz w:val="36"/>
          <w:szCs w:val="36"/>
          <w:rtl/>
        </w:rPr>
        <w:t xml:space="preserve">: بأنه لا تلازم بين تمثيله بها وبين كونها معروفة لهم, وإنما مثل النبي بقلال هجر؛ لأنه هو الواقع في نفس الأمر كما مثل بعض أشجار الجنة بشجرة بالشام تدعي الجوزة دون النخل وغيره من أشجارهم؛ لأنه هو الواقع لا لكون الجوز أعرف الأشجار عندهم, وهكذا </w:t>
      </w:r>
    </w:p>
    <w:p w:rsidR="00F22B45" w:rsidRPr="00B708F6" w:rsidRDefault="00F22B45" w:rsidP="008961C8">
      <w:pPr>
        <w:tabs>
          <w:tab w:val="left" w:pos="8788"/>
        </w:tabs>
        <w:autoSpaceDE w:val="0"/>
        <w:autoSpaceDN w:val="0"/>
        <w:adjustRightInd w:val="0"/>
        <w:spacing w:after="0" w:line="233" w:lineRule="auto"/>
        <w:jc w:val="lowKashida"/>
        <w:rPr>
          <w:rFonts w:ascii="Traditional Arabic" w:eastAsiaTheme="minorHAnsi" w:cs="Traditional Arabic"/>
          <w:sz w:val="36"/>
          <w:szCs w:val="36"/>
          <w:rtl/>
        </w:rPr>
      </w:pPr>
      <w:r w:rsidRPr="00B708F6">
        <w:rPr>
          <w:rFonts w:ascii="Traditional Arabic" w:eastAsiaTheme="minorHAnsi" w:cs="Traditional Arabic" w:hint="cs"/>
          <w:sz w:val="36"/>
          <w:szCs w:val="36"/>
          <w:rtl/>
        </w:rPr>
        <w:t>التمثيل بقلال هجر؛ لأنه هو الواقع لا لكونها أعرف القلال عندهم</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23"/>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sz w:val="36"/>
          <w:szCs w:val="36"/>
          <w:rtl/>
        </w:rPr>
        <w:t>.</w:t>
      </w:r>
    </w:p>
    <w:p w:rsidR="00F22B45" w:rsidRPr="00B708F6" w:rsidRDefault="00F22B45" w:rsidP="008961C8">
      <w:pPr>
        <w:tabs>
          <w:tab w:val="left" w:pos="8788"/>
        </w:tabs>
        <w:autoSpaceDE w:val="0"/>
        <w:autoSpaceDN w:val="0"/>
        <w:adjustRightInd w:val="0"/>
        <w:spacing w:after="0" w:line="233" w:lineRule="auto"/>
        <w:jc w:val="lowKashida"/>
        <w:rPr>
          <w:rFonts w:ascii="Traditional Arabic" w:eastAsiaTheme="minorHAnsi" w:cs="Traditional Arabic"/>
          <w:sz w:val="36"/>
          <w:szCs w:val="36"/>
          <w:rtl/>
        </w:rPr>
      </w:pPr>
      <w:r w:rsidRPr="00B708F6">
        <w:rPr>
          <w:rFonts w:ascii="Traditional Arabic" w:eastAsiaTheme="minorHAnsi" w:cs="Traditional Arabic" w:hint="cs"/>
          <w:b/>
          <w:bCs/>
          <w:sz w:val="36"/>
          <w:szCs w:val="36"/>
          <w:rtl/>
        </w:rPr>
        <w:t>وأما الاستدلال على التفريق بين بول الآدمي وعذرته</w:t>
      </w:r>
      <w:r w:rsidR="00563863">
        <w:rPr>
          <w:rFonts w:ascii="Traditional Arabic" w:eastAsiaTheme="minorHAnsi" w:cs="Traditional Arabic" w:hint="cs"/>
          <w:sz w:val="36"/>
          <w:szCs w:val="36"/>
          <w:rtl/>
        </w:rPr>
        <w:t xml:space="preserve"> وغيرهما من النجاسات بقوله </w:t>
      </w:r>
      <w:r w:rsidR="003B6B01">
        <w:rPr>
          <w:rFonts w:ascii="Traditional Arabic" w:eastAsiaTheme="minorHAnsi" w:cs="Traditional Arabic" w:hint="cs"/>
          <w:sz w:val="36"/>
          <w:szCs w:val="36"/>
        </w:rPr>
        <w:sym w:font="AGA Arabesque" w:char="F072"/>
      </w:r>
      <w:r w:rsidRPr="00B708F6">
        <w:rPr>
          <w:rFonts w:ascii="Traditional Arabic" w:eastAsiaTheme="minorHAnsi" w:cs="Traditional Arabic" w:hint="cs"/>
          <w:sz w:val="36"/>
          <w:szCs w:val="36"/>
          <w:rtl/>
        </w:rPr>
        <w:t>:"لا يبولن أحدكم في الماء الدائم ثم يغتسل فيه".</w:t>
      </w:r>
    </w:p>
    <w:p w:rsidR="00F22B45" w:rsidRPr="00B708F6" w:rsidRDefault="00F22B45" w:rsidP="008961C8">
      <w:pPr>
        <w:tabs>
          <w:tab w:val="left" w:pos="8788"/>
        </w:tabs>
        <w:autoSpaceDE w:val="0"/>
        <w:autoSpaceDN w:val="0"/>
        <w:adjustRightInd w:val="0"/>
        <w:spacing w:after="0" w:line="233" w:lineRule="auto"/>
        <w:jc w:val="lowKashida"/>
        <w:rPr>
          <w:rFonts w:ascii="Traditional Arabic" w:eastAsiaTheme="minorHAnsi" w:cs="Traditional Arabic"/>
          <w:sz w:val="36"/>
          <w:szCs w:val="36"/>
          <w:rtl/>
        </w:rPr>
      </w:pPr>
      <w:r w:rsidRPr="00B708F6">
        <w:rPr>
          <w:rFonts w:ascii="Traditional Arabic" w:eastAsiaTheme="minorHAnsi" w:cs="Traditional Arabic" w:hint="cs"/>
          <w:b/>
          <w:bCs/>
          <w:sz w:val="36"/>
          <w:szCs w:val="36"/>
          <w:rtl/>
        </w:rPr>
        <w:t>فيقال</w:t>
      </w:r>
      <w:r w:rsidRPr="00B708F6">
        <w:rPr>
          <w:rFonts w:ascii="Traditional Arabic" w:eastAsiaTheme="minorHAnsi" w:cs="Traditional Arabic" w:hint="cs"/>
          <w:sz w:val="36"/>
          <w:szCs w:val="36"/>
          <w:rtl/>
        </w:rPr>
        <w:t xml:space="preserve">: إن </w:t>
      </w:r>
      <w:r w:rsidR="00917029">
        <w:rPr>
          <w:rFonts w:ascii="Traditional Arabic" w:eastAsiaTheme="minorHAnsi" w:cs="Traditional Arabic" w:hint="cs"/>
          <w:sz w:val="36"/>
          <w:szCs w:val="36"/>
          <w:rtl/>
        </w:rPr>
        <w:t>النبي</w:t>
      </w:r>
      <w:r w:rsidR="008961C8">
        <w:rPr>
          <w:rFonts w:ascii="Traditional Arabic" w:eastAsiaTheme="minorHAnsi" w:cs="Traditional Arabic" w:hint="cs"/>
          <w:sz w:val="36"/>
          <w:szCs w:val="36"/>
          <w:rtl/>
        </w:rPr>
        <w:t xml:space="preserve"> </w:t>
      </w:r>
      <w:r w:rsidR="003B6B01">
        <w:rPr>
          <w:rFonts w:ascii="Traditional Arabic" w:eastAsiaTheme="minorHAnsi" w:cs="Traditional Arabic" w:hint="cs"/>
          <w:sz w:val="36"/>
          <w:szCs w:val="36"/>
        </w:rPr>
        <w:sym w:font="AGA Arabesque" w:char="F072"/>
      </w:r>
      <w:r w:rsidR="00563863">
        <w:rPr>
          <w:rFonts w:ascii="Traditional Arabic" w:eastAsiaTheme="minorHAnsi" w:cs="Traditional Arabic" w:hint="cs"/>
          <w:sz w:val="36"/>
          <w:szCs w:val="36"/>
          <w:rtl/>
        </w:rPr>
        <w:t>لم يقل</w:t>
      </w:r>
      <w:r w:rsidR="00917029">
        <w:rPr>
          <w:rFonts w:ascii="Traditional Arabic" w:eastAsiaTheme="minorHAnsi" w:cs="Traditional Arabic" w:hint="cs"/>
          <w:sz w:val="36"/>
          <w:szCs w:val="36"/>
          <w:rtl/>
        </w:rPr>
        <w:t>:</w:t>
      </w:r>
      <w:r w:rsidRPr="00B708F6">
        <w:rPr>
          <w:rFonts w:ascii="Traditional Arabic" w:eastAsiaTheme="minorHAnsi" w:cs="Traditional Arabic" w:hint="cs"/>
          <w:sz w:val="36"/>
          <w:szCs w:val="36"/>
          <w:rtl/>
        </w:rPr>
        <w:t>إنه</w:t>
      </w:r>
      <w:r w:rsidR="00917029">
        <w:rPr>
          <w:rFonts w:ascii="Traditional Arabic" w:eastAsiaTheme="minorHAnsi" w:cs="Traditional Arabic" w:hint="cs"/>
          <w:sz w:val="36"/>
          <w:szCs w:val="36"/>
          <w:rtl/>
        </w:rPr>
        <w:t xml:space="preserve"> ينجس, بل نهى أن يبول ثم يغتسل؛</w:t>
      </w:r>
      <w:r w:rsidRPr="00B708F6">
        <w:rPr>
          <w:rFonts w:ascii="Traditional Arabic" w:eastAsiaTheme="minorHAnsi" w:cs="Traditional Arabic" w:hint="cs"/>
          <w:sz w:val="36"/>
          <w:szCs w:val="36"/>
          <w:rtl/>
        </w:rPr>
        <w:t>لا لأنه نجس, ولكن لأنه ليس من المعقول أن يجعل هذا مبالا ثم يرجع ويغتسل فيه</w:t>
      </w:r>
      <w:r w:rsidR="00563863">
        <w:rPr>
          <w:rFonts w:ascii="Traditional Arabic" w:eastAsiaTheme="minorHAnsi" w:cs="Traditional Arabic" w:hint="cs"/>
          <w:sz w:val="36"/>
          <w:szCs w:val="36"/>
          <w:rtl/>
        </w:rPr>
        <w:t xml:space="preserve">, وهذا كقوله </w:t>
      </w:r>
      <w:r w:rsidR="003B6B01">
        <w:rPr>
          <w:rFonts w:ascii="Traditional Arabic" w:eastAsiaTheme="minorHAnsi" w:cs="Traditional Arabic" w:hint="cs"/>
          <w:sz w:val="36"/>
          <w:szCs w:val="36"/>
        </w:rPr>
        <w:sym w:font="AGA Arabesque" w:char="F072"/>
      </w:r>
      <w:r w:rsidR="00917029">
        <w:rPr>
          <w:rFonts w:ascii="Traditional Arabic" w:eastAsiaTheme="minorHAnsi" w:cs="Traditional Arabic" w:hint="cs"/>
          <w:sz w:val="36"/>
          <w:szCs w:val="36"/>
          <w:rtl/>
        </w:rPr>
        <w:t>:"</w:t>
      </w:r>
      <w:r w:rsidRPr="00B708F6">
        <w:rPr>
          <w:rFonts w:ascii="Traditional Arabic" w:eastAsiaTheme="minorHAnsi" w:cs="Traditional Arabic" w:hint="cs"/>
          <w:sz w:val="36"/>
          <w:szCs w:val="36"/>
          <w:rtl/>
        </w:rPr>
        <w:t>لا يجلد أحدكم امرأته جلد العبد, ثم يضاجعها</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24"/>
      </w:r>
      <w:r w:rsidRPr="00B708F6">
        <w:rPr>
          <w:rFonts w:ascii="AGA Arabesque" w:hAnsi="AGA Arabesque" w:cs="Traditional Arabic" w:hint="cs"/>
          <w:smallCaps/>
          <w:sz w:val="36"/>
          <w:szCs w:val="36"/>
          <w:vertAlign w:val="superscript"/>
          <w:rtl/>
        </w:rPr>
        <w:t>)</w:t>
      </w:r>
      <w:r w:rsidR="00563863">
        <w:rPr>
          <w:rFonts w:ascii="Traditional Arabic" w:eastAsiaTheme="minorHAnsi" w:cs="Traditional Arabic" w:hint="cs"/>
          <w:sz w:val="36"/>
          <w:szCs w:val="36"/>
          <w:rtl/>
        </w:rPr>
        <w:t xml:space="preserve"> "</w:t>
      </w:r>
      <w:r w:rsidRPr="00B708F6">
        <w:rPr>
          <w:rFonts w:ascii="Traditional Arabic" w:eastAsiaTheme="minorHAnsi" w:cs="Traditional Arabic" w:hint="cs"/>
          <w:sz w:val="36"/>
          <w:szCs w:val="36"/>
          <w:rtl/>
        </w:rPr>
        <w:t xml:space="preserve">فإنه ليس نهيا عن مضاجعتها؛ بل النهي عن الجمع بينهما </w:t>
      </w:r>
      <w:r w:rsidRPr="00B708F6">
        <w:rPr>
          <w:rFonts w:ascii="Traditional Arabic" w:eastAsiaTheme="minorHAnsi" w:cs="Traditional Arabic" w:hint="cs"/>
          <w:sz w:val="36"/>
          <w:szCs w:val="36"/>
          <w:rtl/>
        </w:rPr>
        <w:lastRenderedPageBreak/>
        <w:t>فإنه تناقض</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25"/>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sz w:val="36"/>
          <w:szCs w:val="36"/>
          <w:rtl/>
        </w:rPr>
        <w:t>, فكان نهيه سدا للذريعة</w:t>
      </w:r>
      <w:r w:rsidR="00917029">
        <w:rPr>
          <w:rFonts w:ascii="Traditional Arabic" w:eastAsiaTheme="minorHAnsi" w:cs="Traditional Arabic" w:hint="cs"/>
          <w:sz w:val="36"/>
          <w:szCs w:val="36"/>
          <w:rtl/>
        </w:rPr>
        <w:t>,</w:t>
      </w:r>
      <w:r w:rsidRPr="00B708F6">
        <w:rPr>
          <w:rFonts w:ascii="Traditional Arabic" w:eastAsiaTheme="minorHAnsi" w:cs="Traditional Arabic" w:hint="cs"/>
          <w:sz w:val="36"/>
          <w:szCs w:val="36"/>
          <w:rtl/>
        </w:rPr>
        <w:t xml:space="preserve"> أو يقال</w:t>
      </w:r>
      <w:r w:rsidR="00917029">
        <w:rPr>
          <w:rFonts w:ascii="Traditional Arabic" w:eastAsiaTheme="minorHAnsi" w:cs="Traditional Arabic" w:hint="cs"/>
          <w:sz w:val="36"/>
          <w:szCs w:val="36"/>
          <w:rtl/>
        </w:rPr>
        <w:t>:</w:t>
      </w:r>
      <w:r w:rsidRPr="00B708F6">
        <w:rPr>
          <w:rFonts w:ascii="Traditional Arabic" w:eastAsiaTheme="minorHAnsi" w:cs="Traditional Arabic" w:hint="cs"/>
          <w:sz w:val="36"/>
          <w:szCs w:val="36"/>
          <w:rtl/>
        </w:rPr>
        <w:t>إنه مكرو</w:t>
      </w:r>
      <w:r w:rsidR="006921E5">
        <w:rPr>
          <w:rFonts w:ascii="Traditional Arabic" w:eastAsiaTheme="minorHAnsi" w:cs="Traditional Arabic" w:hint="cs"/>
          <w:sz w:val="36"/>
          <w:szCs w:val="36"/>
          <w:rtl/>
        </w:rPr>
        <w:t>ه بمجرد الطبع لا لأجل أنه ينجسه</w:t>
      </w:r>
      <w:r w:rsidRPr="00B708F6">
        <w:rPr>
          <w:rFonts w:ascii="Traditional Arabic" w:eastAsiaTheme="minorHAnsi" w:cs="Traditional Arabic" w:hint="cs"/>
          <w:sz w:val="36"/>
          <w:szCs w:val="36"/>
          <w:rtl/>
        </w:rPr>
        <w:t>, ثم نهيه عن البول في لماء الدائم يعم القل</w:t>
      </w:r>
      <w:r w:rsidR="00917029">
        <w:rPr>
          <w:rFonts w:ascii="Traditional Arabic" w:eastAsiaTheme="minorHAnsi" w:cs="Traditional Arabic" w:hint="cs"/>
          <w:sz w:val="36"/>
          <w:szCs w:val="36"/>
          <w:rtl/>
        </w:rPr>
        <w:t>يل والكثير فيقال لصاحب القلتين:</w:t>
      </w:r>
      <w:r w:rsidR="006921E5">
        <w:rPr>
          <w:rFonts w:ascii="Traditional Arabic" w:eastAsiaTheme="minorHAnsi" w:cs="Traditional Arabic" w:hint="cs"/>
          <w:sz w:val="36"/>
          <w:szCs w:val="36"/>
          <w:rtl/>
        </w:rPr>
        <w:t xml:space="preserve"> أ</w:t>
      </w:r>
      <w:r w:rsidRPr="00B708F6">
        <w:rPr>
          <w:rFonts w:ascii="Traditional Arabic" w:eastAsiaTheme="minorHAnsi" w:cs="Traditional Arabic" w:hint="cs"/>
          <w:sz w:val="36"/>
          <w:szCs w:val="36"/>
          <w:rtl/>
        </w:rPr>
        <w:t xml:space="preserve">تجوز بوله فيما </w:t>
      </w:r>
      <w:r w:rsidR="00917029">
        <w:rPr>
          <w:rFonts w:ascii="Traditional Arabic" w:eastAsiaTheme="minorHAnsi" w:cs="Traditional Arabic" w:hint="cs"/>
          <w:sz w:val="36"/>
          <w:szCs w:val="36"/>
          <w:rtl/>
        </w:rPr>
        <w:t>فوق القلتين</w:t>
      </w:r>
      <w:r w:rsidRPr="00B708F6">
        <w:rPr>
          <w:rFonts w:ascii="Traditional Arabic" w:eastAsiaTheme="minorHAnsi" w:cs="Traditional Arabic" w:hint="cs"/>
          <w:sz w:val="36"/>
          <w:szCs w:val="36"/>
          <w:rtl/>
        </w:rPr>
        <w:t>؟ إن جوزته فقد خالفت النص, وإن حرمته نقضت دليلك</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26"/>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sz w:val="36"/>
          <w:szCs w:val="36"/>
          <w:rtl/>
        </w:rPr>
        <w:t>.</w:t>
      </w:r>
    </w:p>
    <w:p w:rsidR="00F22B45" w:rsidRPr="00B708F6" w:rsidRDefault="00F22B45" w:rsidP="00D56691">
      <w:pPr>
        <w:tabs>
          <w:tab w:val="left" w:pos="8788"/>
        </w:tabs>
        <w:autoSpaceDE w:val="0"/>
        <w:autoSpaceDN w:val="0"/>
        <w:adjustRightInd w:val="0"/>
        <w:spacing w:after="0" w:line="240" w:lineRule="auto"/>
        <w:jc w:val="lowKashida"/>
        <w:rPr>
          <w:rFonts w:ascii="Traditional Arabic" w:eastAsiaTheme="minorHAnsi" w:cs="Traditional Arabic"/>
          <w:sz w:val="36"/>
          <w:szCs w:val="36"/>
          <w:rtl/>
        </w:rPr>
      </w:pPr>
      <w:r w:rsidRPr="00B708F6">
        <w:rPr>
          <w:rFonts w:ascii="Traditional Arabic" w:eastAsiaTheme="minorHAnsi" w:cs="Traditional Arabic" w:hint="cs"/>
          <w:b/>
          <w:bCs/>
          <w:sz w:val="36"/>
          <w:szCs w:val="36"/>
          <w:rtl/>
        </w:rPr>
        <w:t>قال ابن العربي</w:t>
      </w:r>
      <w:r w:rsidR="00917029">
        <w:rPr>
          <w:rFonts w:ascii="Traditional Arabic" w:eastAsiaTheme="minorHAnsi" w:cs="Traditional Arabic" w:hint="cs"/>
          <w:b/>
          <w:bCs/>
          <w:sz w:val="36"/>
          <w:szCs w:val="36"/>
          <w:rtl/>
        </w:rPr>
        <w:t xml:space="preserve"> رحمه الله</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27"/>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b/>
          <w:bCs/>
          <w:sz w:val="44"/>
          <w:szCs w:val="44"/>
          <w:rtl/>
        </w:rPr>
        <w:t>:</w:t>
      </w:r>
      <w:r w:rsidR="00917029">
        <w:rPr>
          <w:rFonts w:ascii="Traditional Arabic" w:eastAsiaTheme="minorHAnsi" w:cs="Traditional Arabic" w:hint="cs"/>
          <w:b/>
          <w:bCs/>
          <w:sz w:val="44"/>
          <w:szCs w:val="44"/>
          <w:rtl/>
        </w:rPr>
        <w:t>"</w:t>
      </w:r>
      <w:r w:rsidRPr="00B708F6">
        <w:rPr>
          <w:rFonts w:ascii="Traditional Arabic" w:eastAsiaTheme="minorHAnsi" w:cs="Traditional Arabic" w:hint="cs"/>
          <w:sz w:val="36"/>
          <w:szCs w:val="36"/>
          <w:rtl/>
        </w:rPr>
        <w:t>وقد فاوضتُ الطوسي</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28"/>
      </w:r>
      <w:r w:rsidRPr="00B708F6">
        <w:rPr>
          <w:rFonts w:ascii="AGA Arabesque" w:hAnsi="AGA Arabesque" w:cs="Traditional Arabic" w:hint="cs"/>
          <w:smallCaps/>
          <w:sz w:val="36"/>
          <w:szCs w:val="36"/>
          <w:vertAlign w:val="superscript"/>
          <w:rtl/>
        </w:rPr>
        <w:t>)</w:t>
      </w:r>
      <w:r w:rsidR="006921E5">
        <w:rPr>
          <w:rFonts w:ascii="AGA Arabesque" w:hAnsi="AGA Arabesque" w:cs="Traditional Arabic" w:hint="cs"/>
          <w:smallCaps/>
          <w:sz w:val="36"/>
          <w:szCs w:val="36"/>
          <w:vertAlign w:val="superscript"/>
          <w:rtl/>
        </w:rPr>
        <w:t xml:space="preserve"> </w:t>
      </w:r>
      <w:r w:rsidR="00917029">
        <w:rPr>
          <w:rFonts w:ascii="Traditional Arabic" w:eastAsiaTheme="minorHAnsi" w:cs="Traditional Arabic" w:hint="cs"/>
          <w:sz w:val="36"/>
          <w:szCs w:val="36"/>
          <w:rtl/>
        </w:rPr>
        <w:t xml:space="preserve">الأكبر في هذه المسألة فقال: </w:t>
      </w:r>
      <w:r w:rsidRPr="00B708F6">
        <w:rPr>
          <w:rFonts w:ascii="Traditional Arabic" w:eastAsiaTheme="minorHAnsi" w:cs="Traditional Arabic" w:hint="cs"/>
          <w:sz w:val="36"/>
          <w:szCs w:val="36"/>
          <w:rtl/>
        </w:rPr>
        <w:t>إن أخلص المذاهب في هذه المسألة مذهب مالك، فإن الماء طهور ما لم يتغير أحد أوصافه؛ إذ لا حديث في الباب يعول عليه، وإنما المعول على ظاهر القرآن, وهو قوله تعالى:</w:t>
      </w:r>
      <w:r w:rsidRPr="00B708F6">
        <w:rPr>
          <w:rFonts w:ascii="QCF_BSML" w:eastAsiaTheme="minorHAnsi" w:hAnsi="QCF_BSML" w:cs="QCF_BSML"/>
          <w:sz w:val="47"/>
          <w:szCs w:val="47"/>
          <w:rtl/>
        </w:rPr>
        <w:t xml:space="preserve"> </w:t>
      </w:r>
      <w:r w:rsidRPr="00B708F6">
        <w:rPr>
          <w:rFonts w:ascii="QCF_BSML" w:eastAsiaTheme="minorHAnsi" w:hAnsi="QCF_BSML" w:cs="QCF_BSML"/>
          <w:sz w:val="32"/>
          <w:szCs w:val="32"/>
          <w:rtl/>
        </w:rPr>
        <w:t xml:space="preserve">ﭽ </w:t>
      </w:r>
      <w:r w:rsidRPr="00B708F6">
        <w:rPr>
          <w:rFonts w:ascii="QCF_P364" w:eastAsiaTheme="minorHAnsi" w:hAnsi="QCF_P364" w:cs="QCF_P364"/>
          <w:sz w:val="32"/>
          <w:szCs w:val="32"/>
          <w:rtl/>
        </w:rPr>
        <w:t xml:space="preserve">ﮏ    ﮐ  ﮑ  ﮒ  ﮓ </w:t>
      </w:r>
      <w:r w:rsidRPr="00B708F6">
        <w:rPr>
          <w:rFonts w:ascii="QCF_BSML" w:eastAsiaTheme="minorHAnsi" w:hAnsi="QCF_BSML" w:cs="QCF_BSML"/>
          <w:sz w:val="32"/>
          <w:szCs w:val="32"/>
          <w:rtl/>
        </w:rPr>
        <w:t>ﭼ</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29"/>
      </w:r>
      <w:r w:rsidRPr="00B708F6">
        <w:rPr>
          <w:rFonts w:ascii="AGA Arabesque" w:hAnsi="AGA Arabesque" w:cs="Traditional Arabic" w:hint="cs"/>
          <w:smallCaps/>
          <w:sz w:val="36"/>
          <w:szCs w:val="36"/>
          <w:vertAlign w:val="superscript"/>
          <w:rtl/>
        </w:rPr>
        <w:t>)</w:t>
      </w:r>
      <w:r w:rsidR="00917029">
        <w:rPr>
          <w:rFonts w:ascii="Traditional Arabic" w:eastAsiaTheme="minorHAnsi" w:cs="Traditional Arabic" w:hint="cs"/>
          <w:sz w:val="36"/>
          <w:szCs w:val="36"/>
          <w:rtl/>
        </w:rPr>
        <w:t xml:space="preserve">, وهو </w:t>
      </w:r>
      <w:r w:rsidRPr="00B708F6">
        <w:rPr>
          <w:rFonts w:ascii="Traditional Arabic" w:eastAsiaTheme="minorHAnsi" w:cs="Traditional Arabic" w:hint="cs"/>
          <w:sz w:val="36"/>
          <w:szCs w:val="36"/>
          <w:rtl/>
        </w:rPr>
        <w:t>ما دام بصفاته، فإذا تغير عن شيء منها خرج عن الاسم لخروجه عن</w:t>
      </w:r>
      <w:r w:rsidR="006921E5">
        <w:rPr>
          <w:rFonts w:ascii="Traditional Arabic" w:eastAsiaTheme="minorHAnsi" w:cs="Traditional Arabic" w:hint="cs"/>
          <w:sz w:val="36"/>
          <w:szCs w:val="36"/>
          <w:rtl/>
        </w:rPr>
        <w:t xml:space="preserve"> </w:t>
      </w:r>
      <w:r w:rsidRPr="00B708F6">
        <w:rPr>
          <w:rFonts w:ascii="Traditional Arabic" w:eastAsiaTheme="minorHAnsi" w:cs="Traditional Arabic" w:hint="cs"/>
          <w:sz w:val="36"/>
          <w:szCs w:val="36"/>
          <w:rtl/>
        </w:rPr>
        <w:t>الصفة</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30"/>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sz w:val="36"/>
          <w:szCs w:val="36"/>
          <w:rtl/>
        </w:rPr>
        <w:t xml:space="preserve">. </w:t>
      </w:r>
    </w:p>
    <w:p w:rsidR="00F22B45" w:rsidRPr="00342D8A" w:rsidRDefault="00F22B45" w:rsidP="00643F3D">
      <w:pPr>
        <w:tabs>
          <w:tab w:val="left" w:pos="8788"/>
        </w:tabs>
        <w:autoSpaceDE w:val="0"/>
        <w:autoSpaceDN w:val="0"/>
        <w:adjustRightInd w:val="0"/>
        <w:spacing w:after="0" w:line="230" w:lineRule="auto"/>
        <w:jc w:val="lowKashida"/>
        <w:rPr>
          <w:rFonts w:ascii="Traditional Arabic" w:eastAsiaTheme="minorHAnsi" w:cs="Traditional Arabic"/>
          <w:rtl/>
        </w:rPr>
      </w:pPr>
      <w:r w:rsidRPr="00B708F6">
        <w:rPr>
          <w:rFonts w:ascii="Traditional Arabic" w:eastAsiaTheme="minorHAnsi" w:cs="Traditional Arabic" w:hint="cs"/>
          <w:b/>
          <w:bCs/>
          <w:sz w:val="36"/>
          <w:szCs w:val="36"/>
          <w:rtl/>
        </w:rPr>
        <w:t>وقال</w:t>
      </w:r>
      <w:r w:rsidR="00342D8A">
        <w:rPr>
          <w:rFonts w:ascii="Traditional Arabic" w:eastAsiaTheme="minorHAnsi" w:cs="Traditional Arabic" w:hint="cs"/>
          <w:b/>
          <w:bCs/>
          <w:sz w:val="36"/>
          <w:szCs w:val="36"/>
          <w:rtl/>
        </w:rPr>
        <w:t xml:space="preserve"> </w:t>
      </w:r>
      <w:r w:rsidRPr="00B708F6">
        <w:rPr>
          <w:rFonts w:ascii="Traditional Arabic" w:eastAsiaTheme="minorHAnsi" w:cs="Traditional Arabic" w:hint="cs"/>
          <w:b/>
          <w:bCs/>
          <w:sz w:val="36"/>
          <w:szCs w:val="36"/>
          <w:rtl/>
        </w:rPr>
        <w:t xml:space="preserve">صديق حسن خان </w:t>
      </w:r>
      <w:r w:rsidR="00917029">
        <w:rPr>
          <w:rFonts w:ascii="Traditional Arabic" w:eastAsiaTheme="minorHAnsi" w:cs="Traditional Arabic" w:hint="cs"/>
          <w:b/>
          <w:bCs/>
          <w:sz w:val="36"/>
          <w:szCs w:val="36"/>
          <w:rtl/>
        </w:rPr>
        <w:t>رحمه الله</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31"/>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b/>
          <w:bCs/>
          <w:sz w:val="44"/>
          <w:szCs w:val="44"/>
          <w:rtl/>
        </w:rPr>
        <w:t>:</w:t>
      </w:r>
      <w:r w:rsidRPr="00B708F6">
        <w:rPr>
          <w:rFonts w:ascii="Traditional Arabic" w:eastAsiaTheme="minorHAnsi" w:cs="Traditional Arabic" w:hint="cs"/>
          <w:sz w:val="36"/>
          <w:szCs w:val="36"/>
          <w:rtl/>
        </w:rPr>
        <w:t xml:space="preserve">"وحاصله أن ما دل عليه مفهوم حديث القلتين من أن ما دونهما قد يحمل الخبث لا يستفاد منه إلا أن ذلك المقدار إذا وقعت فيه نجاسة قد يحملها, </w:t>
      </w:r>
      <w:r w:rsidRPr="00B708F6">
        <w:rPr>
          <w:rFonts w:ascii="Traditional Arabic" w:eastAsiaTheme="minorHAnsi" w:cs="Traditional Arabic" w:hint="cs"/>
          <w:sz w:val="36"/>
          <w:szCs w:val="36"/>
          <w:rtl/>
        </w:rPr>
        <w:lastRenderedPageBreak/>
        <w:t>وأما أنه يصير نجسا خارجا عن كونه طاهرا فليس في هذا المفهوم ما يفيد ذلك, ولا ملازمة بين حمل الخبث والنجاسة المخرجة عن الطهو</w:t>
      </w:r>
      <w:r w:rsidR="00917029">
        <w:rPr>
          <w:rFonts w:ascii="Traditional Arabic" w:eastAsiaTheme="minorHAnsi" w:cs="Traditional Arabic" w:hint="cs"/>
          <w:sz w:val="36"/>
          <w:szCs w:val="36"/>
          <w:rtl/>
        </w:rPr>
        <w:t xml:space="preserve">رية؛ </w:t>
      </w:r>
      <w:r w:rsidRPr="00B708F6">
        <w:rPr>
          <w:rFonts w:ascii="Traditional Arabic" w:eastAsiaTheme="minorHAnsi" w:cs="Traditional Arabic" w:hint="cs"/>
          <w:sz w:val="36"/>
          <w:szCs w:val="36"/>
          <w:rtl/>
        </w:rPr>
        <w:t>لأن الشارع قد نفى النجاسة عن مطلق الماء كما في حديث أبي سعيد المتقدم وما شهد له, ونفاها عن الماء المقيد بالقلتين! كما في حديث عبد الله بن عمر المتقدم أيضا, وكان النفي بلفظ هو أعم صيغ العام فقال في الأول:"لا ينجسه شيء"</w:t>
      </w:r>
      <w:r w:rsidR="00D02A1D">
        <w:rPr>
          <w:rFonts w:ascii="Traditional Arabic" w:eastAsiaTheme="minorHAnsi" w:cs="Traditional Arabic" w:hint="cs"/>
          <w:sz w:val="36"/>
          <w:szCs w:val="36"/>
          <w:rtl/>
        </w:rPr>
        <w:t>,</w:t>
      </w:r>
      <w:r w:rsidR="00917029">
        <w:rPr>
          <w:rFonts w:ascii="Traditional Arabic" w:eastAsiaTheme="minorHAnsi" w:cs="Traditional Arabic" w:hint="cs"/>
          <w:sz w:val="36"/>
          <w:szCs w:val="36"/>
          <w:rtl/>
        </w:rPr>
        <w:t xml:space="preserve"> وقال في الثاني أيضا</w:t>
      </w:r>
      <w:r w:rsidR="00643F3D">
        <w:rPr>
          <w:rFonts w:ascii="Traditional Arabic" w:eastAsiaTheme="minorHAnsi" w:cs="Traditional Arabic" w:hint="cs"/>
          <w:sz w:val="36"/>
          <w:szCs w:val="36"/>
          <w:rtl/>
        </w:rPr>
        <w:t xml:space="preserve"> </w:t>
      </w:r>
      <w:r w:rsidRPr="00B708F6">
        <w:rPr>
          <w:rFonts w:ascii="Traditional Arabic" w:eastAsiaTheme="minorHAnsi" w:cs="Traditional Arabic" w:hint="cs"/>
          <w:sz w:val="36"/>
          <w:szCs w:val="36"/>
          <w:rtl/>
        </w:rPr>
        <w:t>كما في تلك ا</w:t>
      </w:r>
      <w:r w:rsidR="00D02A1D">
        <w:rPr>
          <w:rFonts w:ascii="Traditional Arabic" w:eastAsiaTheme="minorHAnsi" w:cs="Traditional Arabic" w:hint="cs"/>
          <w:sz w:val="36"/>
          <w:szCs w:val="36"/>
          <w:rtl/>
        </w:rPr>
        <w:t>لرواية:</w:t>
      </w:r>
      <w:r w:rsidRPr="00B708F6">
        <w:rPr>
          <w:rFonts w:ascii="Traditional Arabic" w:eastAsiaTheme="minorHAnsi" w:cs="Traditional Arabic" w:hint="cs"/>
          <w:sz w:val="36"/>
          <w:szCs w:val="36"/>
          <w:rtl/>
        </w:rPr>
        <w:t>"لم ينجسه شيء" فأفاد ذلك أن كل ماء يوجد على وجه الأرض طاهر إلا ما ورد فيه التصريح بما يخصص هذا العام مصرحا بأنه يصير الماء نجسا كما وقع في تلك الزيادة التي وقع الإجماع عليها فإنها وردت بصيغة الاستثناء من ذلك الحديث فكانت من المخصصات المتصلة بالنسبة إلى حديث أبي سعيد ومن المخصصات المنفصلة بالنسبة إلى حديث عبد الله بن عمر رضي الله عنهم</w:t>
      </w:r>
      <w:r w:rsidR="00917029">
        <w:rPr>
          <w:rFonts w:ascii="Traditional Arabic" w:eastAsiaTheme="minorHAnsi" w:cs="Traditional Arabic" w:hint="cs"/>
          <w:sz w:val="36"/>
          <w:szCs w:val="36"/>
          <w:rtl/>
        </w:rPr>
        <w:t xml:space="preserve">ا على القول الراجح في الأصول وهو: </w:t>
      </w:r>
      <w:r w:rsidRPr="00B708F6">
        <w:rPr>
          <w:rFonts w:ascii="Traditional Arabic" w:eastAsiaTheme="minorHAnsi" w:cs="Traditional Arabic" w:hint="cs"/>
          <w:sz w:val="36"/>
          <w:szCs w:val="36"/>
          <w:rtl/>
        </w:rPr>
        <w:t>أنه يبني العام على الخاص مطلقا فتقرر بهذا أنه لا منافاة بين مفهوم حديث الق</w:t>
      </w:r>
      <w:r w:rsidR="00917029">
        <w:rPr>
          <w:rFonts w:ascii="Traditional Arabic" w:eastAsiaTheme="minorHAnsi" w:cs="Traditional Arabic" w:hint="cs"/>
          <w:sz w:val="36"/>
          <w:szCs w:val="36"/>
          <w:rtl/>
        </w:rPr>
        <w:t xml:space="preserve">لتين وبين سائر الأحاديث بل يقال فيه: </w:t>
      </w:r>
      <w:r w:rsidRPr="00B708F6">
        <w:rPr>
          <w:rFonts w:ascii="Traditional Arabic" w:eastAsiaTheme="minorHAnsi" w:cs="Traditional Arabic" w:hint="cs"/>
          <w:sz w:val="36"/>
          <w:szCs w:val="36"/>
          <w:rtl/>
        </w:rPr>
        <w:t>إن مادون القلتين إن حمل الخبث حملا استلزم تغير ريح الماء أو لونه أو طعمه فهذا هو الأمر المو</w:t>
      </w:r>
      <w:r w:rsidR="00D02A1D">
        <w:rPr>
          <w:rFonts w:ascii="Traditional Arabic" w:eastAsiaTheme="minorHAnsi" w:cs="Traditional Arabic" w:hint="cs"/>
          <w:sz w:val="36"/>
          <w:szCs w:val="36"/>
          <w:rtl/>
        </w:rPr>
        <w:t>جب للنجاسة والخروج عن الطهورية,</w:t>
      </w:r>
      <w:r w:rsidRPr="00B708F6">
        <w:rPr>
          <w:rFonts w:ascii="Traditional Arabic" w:eastAsiaTheme="minorHAnsi" w:cs="Traditional Arabic" w:hint="cs"/>
          <w:sz w:val="36"/>
          <w:szCs w:val="36"/>
          <w:rtl/>
        </w:rPr>
        <w:t>وإن حمله حملا لا يغير أحد تلك الأوصاف فليس هذا الحمل مستلزما للنجاسة</w:t>
      </w:r>
      <w:r w:rsidRPr="00B708F6">
        <w:rPr>
          <w:rFonts w:ascii="AGA Arabesque" w:hAnsi="AGA Arabesque" w:cs="Traditional Arabic" w:hint="cs"/>
          <w:smallCaps/>
          <w:sz w:val="36"/>
          <w:szCs w:val="36"/>
          <w:rtl/>
        </w:rPr>
        <w:t>"</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32"/>
      </w:r>
      <w:r w:rsidRPr="00B708F6">
        <w:rPr>
          <w:rFonts w:ascii="AGA Arabesque" w:hAnsi="AGA Arabesque" w:cs="Traditional Arabic" w:hint="cs"/>
          <w:smallCaps/>
          <w:sz w:val="36"/>
          <w:szCs w:val="36"/>
          <w:vertAlign w:val="superscript"/>
          <w:rtl/>
        </w:rPr>
        <w:t>)</w:t>
      </w:r>
      <w:r w:rsidR="00342D8A">
        <w:rPr>
          <w:rFonts w:ascii="AGA Arabesque" w:hAnsi="AGA Arabesque" w:cs="Traditional Arabic" w:hint="cs"/>
          <w:smallCaps/>
          <w:rtl/>
        </w:rPr>
        <w:t>.</w:t>
      </w:r>
    </w:p>
    <w:p w:rsidR="00AD02D3" w:rsidRPr="008D2ECF" w:rsidRDefault="00F22B45" w:rsidP="007B070A">
      <w:pPr>
        <w:tabs>
          <w:tab w:val="left" w:pos="8788"/>
        </w:tabs>
        <w:spacing w:after="0" w:line="230" w:lineRule="auto"/>
        <w:jc w:val="lowKashida"/>
        <w:rPr>
          <w:rFonts w:cs="Times New Roman"/>
          <w:sz w:val="24"/>
          <w:szCs w:val="24"/>
          <w:rtl/>
        </w:rPr>
      </w:pPr>
      <w:r w:rsidRPr="009B4CBE">
        <w:rPr>
          <w:rFonts w:ascii="Traditional Arabic" w:eastAsiaTheme="minorHAnsi" w:cs="Traditional Arabic" w:hint="cs"/>
          <w:b/>
          <w:bCs/>
          <w:sz w:val="36"/>
          <w:szCs w:val="36"/>
          <w:rtl/>
        </w:rPr>
        <w:t>وهذا الذي رجحه</w:t>
      </w:r>
      <w:r w:rsidRPr="00B708F6">
        <w:rPr>
          <w:rFonts w:ascii="Traditional Arabic" w:eastAsiaTheme="minorHAnsi" w:cs="Traditional Arabic" w:hint="cs"/>
          <w:sz w:val="36"/>
          <w:szCs w:val="36"/>
          <w:rtl/>
        </w:rPr>
        <w:t xml:space="preserve"> كثير من العلماء المحققين منهم ابن عبد البر</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33"/>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sz w:val="36"/>
          <w:szCs w:val="36"/>
          <w:rtl/>
        </w:rPr>
        <w:t>, وابن حزم</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34"/>
      </w:r>
      <w:r w:rsidRPr="00B708F6">
        <w:rPr>
          <w:rFonts w:ascii="AGA Arabesque" w:hAnsi="AGA Arabesque" w:cs="Traditional Arabic" w:hint="cs"/>
          <w:smallCaps/>
          <w:sz w:val="36"/>
          <w:szCs w:val="36"/>
          <w:vertAlign w:val="superscript"/>
          <w:rtl/>
        </w:rPr>
        <w:t>)</w:t>
      </w:r>
      <w:r w:rsidR="0067528D" w:rsidRPr="00B708F6">
        <w:rPr>
          <w:rFonts w:ascii="Traditional Arabic" w:eastAsiaTheme="minorHAnsi" w:cs="Traditional Arabic" w:hint="cs"/>
          <w:sz w:val="36"/>
          <w:szCs w:val="36"/>
          <w:rtl/>
        </w:rPr>
        <w:t>, و</w:t>
      </w:r>
      <w:r w:rsidRPr="00B708F6">
        <w:rPr>
          <w:rFonts w:ascii="Traditional Arabic" w:eastAsiaTheme="minorHAnsi" w:cs="Traditional Arabic" w:hint="cs"/>
          <w:sz w:val="36"/>
          <w:szCs w:val="36"/>
          <w:rtl/>
        </w:rPr>
        <w:t>ابن تي</w:t>
      </w:r>
      <w:r w:rsidR="00643F3D">
        <w:rPr>
          <w:rFonts w:ascii="Traditional Arabic" w:eastAsiaTheme="minorHAnsi" w:cs="Traditional Arabic" w:hint="cs"/>
          <w:sz w:val="36"/>
          <w:szCs w:val="36"/>
          <w:rtl/>
        </w:rPr>
        <w:t>ـ</w:t>
      </w:r>
      <w:r w:rsidRPr="00B708F6">
        <w:rPr>
          <w:rFonts w:ascii="Traditional Arabic" w:eastAsiaTheme="minorHAnsi" w:cs="Traditional Arabic" w:hint="cs"/>
          <w:sz w:val="36"/>
          <w:szCs w:val="36"/>
          <w:rtl/>
        </w:rPr>
        <w:t>م</w:t>
      </w:r>
      <w:r w:rsidR="00643F3D">
        <w:rPr>
          <w:rFonts w:ascii="Traditional Arabic" w:eastAsiaTheme="minorHAnsi" w:cs="Traditional Arabic" w:hint="cs"/>
          <w:sz w:val="36"/>
          <w:szCs w:val="36"/>
          <w:rtl/>
        </w:rPr>
        <w:t>ـ</w:t>
      </w:r>
      <w:r w:rsidRPr="00B708F6">
        <w:rPr>
          <w:rFonts w:ascii="Traditional Arabic" w:eastAsiaTheme="minorHAnsi" w:cs="Traditional Arabic" w:hint="cs"/>
          <w:sz w:val="36"/>
          <w:szCs w:val="36"/>
          <w:rtl/>
        </w:rPr>
        <w:t>ية</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35"/>
      </w:r>
      <w:r w:rsidRPr="00B708F6">
        <w:rPr>
          <w:rFonts w:ascii="AGA Arabesque" w:hAnsi="AGA Arabesque" w:cs="Traditional Arabic" w:hint="cs"/>
          <w:smallCaps/>
          <w:sz w:val="36"/>
          <w:szCs w:val="36"/>
          <w:vertAlign w:val="superscript"/>
          <w:rtl/>
        </w:rPr>
        <w:t>)</w:t>
      </w:r>
      <w:r w:rsidR="0067528D" w:rsidRPr="00B708F6">
        <w:rPr>
          <w:rFonts w:ascii="Traditional Arabic" w:eastAsiaTheme="minorHAnsi" w:cs="Traditional Arabic" w:hint="cs"/>
          <w:sz w:val="36"/>
          <w:szCs w:val="36"/>
          <w:rtl/>
        </w:rPr>
        <w:t>, و</w:t>
      </w:r>
      <w:r w:rsidR="00643F3D">
        <w:rPr>
          <w:rFonts w:ascii="Traditional Arabic" w:eastAsiaTheme="minorHAnsi" w:cs="Traditional Arabic" w:hint="cs"/>
          <w:sz w:val="36"/>
          <w:szCs w:val="36"/>
          <w:rtl/>
        </w:rPr>
        <w:t xml:space="preserve">تـلمـيذه </w:t>
      </w:r>
      <w:r w:rsidRPr="00B708F6">
        <w:rPr>
          <w:rFonts w:ascii="Traditional Arabic" w:eastAsiaTheme="minorHAnsi" w:cs="Traditional Arabic" w:hint="cs"/>
          <w:sz w:val="36"/>
          <w:szCs w:val="36"/>
          <w:rtl/>
        </w:rPr>
        <w:t>اب</w:t>
      </w:r>
      <w:r w:rsidR="00643F3D">
        <w:rPr>
          <w:rFonts w:ascii="Traditional Arabic" w:eastAsiaTheme="minorHAnsi" w:cs="Traditional Arabic" w:hint="cs"/>
          <w:sz w:val="36"/>
          <w:szCs w:val="36"/>
          <w:rtl/>
        </w:rPr>
        <w:t>ـ</w:t>
      </w:r>
      <w:r w:rsidRPr="00B708F6">
        <w:rPr>
          <w:rFonts w:ascii="Traditional Arabic" w:eastAsiaTheme="minorHAnsi" w:cs="Traditional Arabic" w:hint="cs"/>
          <w:sz w:val="36"/>
          <w:szCs w:val="36"/>
          <w:rtl/>
        </w:rPr>
        <w:t>ن قيم الجوزية</w:t>
      </w:r>
      <w:r w:rsidR="008D2ECF" w:rsidRPr="008D2ECF">
        <w:rPr>
          <w:rFonts w:ascii="AGA Arabesque" w:hAnsi="AGA Arabesque" w:cs="Traditional Arabic" w:hint="cs"/>
          <w:smallCaps/>
          <w:sz w:val="36"/>
          <w:szCs w:val="36"/>
          <w:vertAlign w:val="superscript"/>
          <w:rtl/>
        </w:rPr>
        <w:t>(</w:t>
      </w:r>
      <w:r w:rsidR="008D2ECF" w:rsidRPr="008D2ECF">
        <w:rPr>
          <w:rStyle w:val="ae"/>
          <w:rFonts w:ascii="AGA Arabesque" w:hAnsi="AGA Arabesque"/>
          <w:smallCaps/>
          <w:sz w:val="36"/>
          <w:szCs w:val="36"/>
          <w:rtl/>
        </w:rPr>
        <w:footnoteReference w:id="136"/>
      </w:r>
      <w:r w:rsidR="008D2ECF" w:rsidRPr="008D2ECF">
        <w:rPr>
          <w:rFonts w:ascii="AGA Arabesque" w:hAnsi="AGA Arabesque" w:cs="Traditional Arabic" w:hint="cs"/>
          <w:smallCaps/>
          <w:sz w:val="36"/>
          <w:szCs w:val="36"/>
          <w:vertAlign w:val="superscript"/>
          <w:rtl/>
        </w:rPr>
        <w:t>)</w:t>
      </w:r>
      <w:r w:rsidR="008D2ECF">
        <w:rPr>
          <w:rFonts w:cs="Times New Roman"/>
          <w:sz w:val="24"/>
          <w:szCs w:val="24"/>
        </w:rPr>
        <w:t xml:space="preserve"> </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37"/>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sz w:val="36"/>
          <w:szCs w:val="36"/>
          <w:rtl/>
        </w:rPr>
        <w:t>, والأمير الصنع</w:t>
      </w:r>
      <w:r w:rsidR="00643F3D">
        <w:rPr>
          <w:rFonts w:ascii="Traditional Arabic" w:eastAsiaTheme="minorHAnsi" w:cs="Traditional Arabic" w:hint="cs"/>
          <w:sz w:val="36"/>
          <w:szCs w:val="36"/>
          <w:rtl/>
        </w:rPr>
        <w:t>ـ</w:t>
      </w:r>
      <w:r w:rsidRPr="00B708F6">
        <w:rPr>
          <w:rFonts w:ascii="Traditional Arabic" w:eastAsiaTheme="minorHAnsi" w:cs="Traditional Arabic" w:hint="cs"/>
          <w:sz w:val="36"/>
          <w:szCs w:val="36"/>
          <w:rtl/>
        </w:rPr>
        <w:t>اني</w:t>
      </w:r>
      <w:r w:rsidR="005A2C0F" w:rsidRPr="005A2C0F">
        <w:rPr>
          <w:rFonts w:ascii="AGA Arabesque" w:hAnsi="AGA Arabesque" w:cs="Traditional Arabic" w:hint="cs"/>
          <w:smallCaps/>
          <w:sz w:val="36"/>
          <w:szCs w:val="36"/>
          <w:vertAlign w:val="superscript"/>
          <w:rtl/>
        </w:rPr>
        <w:t>(</w:t>
      </w:r>
      <w:r w:rsidR="005A2C0F" w:rsidRPr="005A2C0F">
        <w:rPr>
          <w:rStyle w:val="ae"/>
          <w:rFonts w:ascii="AGA Arabesque" w:hAnsi="AGA Arabesque"/>
          <w:smallCaps/>
          <w:sz w:val="36"/>
          <w:szCs w:val="36"/>
          <w:rtl/>
        </w:rPr>
        <w:footnoteReference w:id="138"/>
      </w:r>
      <w:r w:rsidR="005A2C0F" w:rsidRPr="005A2C0F">
        <w:rPr>
          <w:rFonts w:ascii="AGA Arabesque" w:hAnsi="AGA Arabesque" w:cs="Traditional Arabic" w:hint="cs"/>
          <w:smallCaps/>
          <w:sz w:val="36"/>
          <w:szCs w:val="36"/>
          <w:vertAlign w:val="superscript"/>
          <w:rtl/>
        </w:rPr>
        <w:t xml:space="preserve">) </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39"/>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sz w:val="36"/>
          <w:szCs w:val="36"/>
          <w:rtl/>
        </w:rPr>
        <w:t xml:space="preserve">, </w:t>
      </w:r>
      <w:r w:rsidRPr="00B708F6">
        <w:rPr>
          <w:rFonts w:ascii="Traditional Arabic" w:eastAsiaTheme="minorHAnsi" w:cs="Traditional Arabic" w:hint="cs"/>
          <w:sz w:val="36"/>
          <w:szCs w:val="36"/>
          <w:rtl/>
        </w:rPr>
        <w:lastRenderedPageBreak/>
        <w:t>والشوكاني</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40"/>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sz w:val="36"/>
          <w:szCs w:val="36"/>
          <w:rtl/>
        </w:rPr>
        <w:t>, وسماحة الشيخ ابن باز</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41"/>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sz w:val="36"/>
          <w:szCs w:val="36"/>
          <w:rtl/>
        </w:rPr>
        <w:t>, وابن عثيمين</w:t>
      </w:r>
      <w:r w:rsidR="00786581" w:rsidRPr="00786581">
        <w:rPr>
          <w:rFonts w:ascii="AGA Arabesque" w:hAnsi="AGA Arabesque" w:cs="Traditional Arabic" w:hint="cs"/>
          <w:smallCaps/>
          <w:sz w:val="36"/>
          <w:szCs w:val="36"/>
          <w:vertAlign w:val="superscript"/>
          <w:rtl/>
        </w:rPr>
        <w:t>(</w:t>
      </w:r>
      <w:r w:rsidR="00786581" w:rsidRPr="00786581">
        <w:rPr>
          <w:rStyle w:val="ae"/>
          <w:rFonts w:ascii="AGA Arabesque" w:hAnsi="AGA Arabesque"/>
          <w:smallCaps/>
          <w:sz w:val="36"/>
          <w:szCs w:val="36"/>
          <w:rtl/>
        </w:rPr>
        <w:footnoteReference w:id="142"/>
      </w:r>
      <w:r w:rsidR="00786581" w:rsidRPr="00786581">
        <w:rPr>
          <w:rFonts w:ascii="AGA Arabesque" w:hAnsi="AGA Arabesque" w:cs="Traditional Arabic" w:hint="cs"/>
          <w:smallCaps/>
          <w:sz w:val="36"/>
          <w:szCs w:val="36"/>
          <w:vertAlign w:val="superscript"/>
          <w:rtl/>
        </w:rPr>
        <w:t>)</w:t>
      </w:r>
      <w:r w:rsidR="00786581" w:rsidRPr="00B708F6">
        <w:rPr>
          <w:rFonts w:ascii="AGA Arabesque" w:hAnsi="AGA Arabesque" w:cs="Traditional Arabic" w:hint="cs"/>
          <w:smallCaps/>
          <w:sz w:val="36"/>
          <w:szCs w:val="36"/>
          <w:vertAlign w:val="superscript"/>
          <w:rtl/>
        </w:rPr>
        <w:t xml:space="preserve"> </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43"/>
      </w:r>
      <w:r w:rsidRPr="00B708F6">
        <w:rPr>
          <w:rFonts w:ascii="AGA Arabesque" w:hAnsi="AGA Arabesque" w:cs="Traditional Arabic" w:hint="cs"/>
          <w:smallCaps/>
          <w:sz w:val="36"/>
          <w:szCs w:val="36"/>
          <w:vertAlign w:val="superscript"/>
          <w:rtl/>
        </w:rPr>
        <w:t>)</w:t>
      </w:r>
      <w:r w:rsidRPr="00B708F6">
        <w:rPr>
          <w:rFonts w:ascii="Traditional Arabic" w:eastAsiaTheme="minorHAnsi" w:cs="Traditional Arabic" w:hint="cs"/>
          <w:sz w:val="36"/>
          <w:szCs w:val="36"/>
          <w:rtl/>
        </w:rPr>
        <w:t>, والشيخ الألباني</w:t>
      </w:r>
      <w:r w:rsidRPr="00B708F6">
        <w:rPr>
          <w:rFonts w:ascii="AGA Arabesque" w:hAnsi="AGA Arabesque" w:cs="Traditional Arabic" w:hint="cs"/>
          <w:smallCaps/>
          <w:sz w:val="36"/>
          <w:szCs w:val="36"/>
          <w:vertAlign w:val="superscript"/>
          <w:rtl/>
        </w:rPr>
        <w:t>(</w:t>
      </w:r>
      <w:r w:rsidRPr="00453BD4">
        <w:rPr>
          <w:rStyle w:val="ae"/>
          <w:rFonts w:ascii="AGA Arabesque" w:hAnsi="AGA Arabesque"/>
          <w:smallCaps/>
          <w:sz w:val="36"/>
          <w:szCs w:val="36"/>
          <w:rtl/>
        </w:rPr>
        <w:footnoteReference w:id="144"/>
      </w:r>
      <w:r w:rsidRPr="00B708F6">
        <w:rPr>
          <w:rFonts w:ascii="AGA Arabesque" w:hAnsi="AGA Arabesque" w:cs="Traditional Arabic" w:hint="cs"/>
          <w:smallCaps/>
          <w:sz w:val="36"/>
          <w:szCs w:val="36"/>
          <w:vertAlign w:val="superscript"/>
          <w:rtl/>
        </w:rPr>
        <w:t>)-</w:t>
      </w:r>
      <w:r w:rsidR="00BD3E3F">
        <w:rPr>
          <w:rFonts w:ascii="Traditional Arabic" w:eastAsiaTheme="minorHAnsi" w:cs="Traditional Arabic" w:hint="cs"/>
          <w:sz w:val="36"/>
          <w:szCs w:val="36"/>
          <w:rtl/>
        </w:rPr>
        <w:t>رحمهم الله جميعا</w:t>
      </w:r>
      <w:r w:rsidR="007B070A">
        <w:rPr>
          <w:rFonts w:ascii="Traditional Arabic" w:eastAsiaTheme="minorHAnsi" w:cs="Traditional Arabic" w:hint="cs"/>
          <w:sz w:val="36"/>
          <w:szCs w:val="36"/>
          <w:rtl/>
        </w:rPr>
        <w:t>.</w:t>
      </w:r>
    </w:p>
    <w:sectPr w:rsidR="00AD02D3" w:rsidRPr="008D2ECF" w:rsidSect="00287584">
      <w:headerReference w:type="default" r:id="rId8"/>
      <w:footerReference w:type="default" r:id="rId9"/>
      <w:footnotePr>
        <w:numRestart w:val="eachPage"/>
      </w:footnotePr>
      <w:endnotePr>
        <w:numFmt w:val="decimal"/>
      </w:endnotePr>
      <w:pgSz w:w="11906" w:h="16838" w:code="9"/>
      <w:pgMar w:top="1247" w:right="1418" w:bottom="1418" w:left="1418" w:header="709" w:footer="709" w:gutter="567"/>
      <w:pgNumType w:start="6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87B" w:rsidRDefault="0090487B" w:rsidP="00F22B45">
      <w:pPr>
        <w:widowControl w:val="0"/>
        <w:spacing w:after="0" w:line="240" w:lineRule="auto"/>
        <w:jc w:val="both"/>
      </w:pPr>
      <w:r>
        <w:separator/>
      </w:r>
    </w:p>
  </w:endnote>
  <w:endnote w:type="continuationSeparator" w:id="1">
    <w:p w:rsidR="0090487B" w:rsidRDefault="0090487B" w:rsidP="00F22B45">
      <w:pPr>
        <w:widowControl w:val="0"/>
        <w:spacing w:after="0" w:line="240" w:lineRule="auto"/>
        <w:jc w:val="both"/>
      </w:pPr>
      <w:r>
        <w:separator/>
      </w:r>
    </w:p>
    <w:p w:rsidR="0090487B" w:rsidRPr="00F22B45" w:rsidRDefault="0090487B" w:rsidP="00F22B45">
      <w:pPr>
        <w:pStyle w:val="afd"/>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364">
    <w:panose1 w:val="02000400000000000000"/>
    <w:charset w:val="00"/>
    <w:family w:val="auto"/>
    <w:pitch w:val="variable"/>
    <w:sig w:usb0="80002003" w:usb1="90000000" w:usb2="00000008" w:usb3="00000000" w:csb0="80000041" w:csb1="00000000"/>
  </w:font>
  <w:font w:name="QCF_P178">
    <w:panose1 w:val="02000400000000000000"/>
    <w:charset w:val="00"/>
    <w:family w:val="auto"/>
    <w:pitch w:val="variable"/>
    <w:sig w:usb0="80002003" w:usb1="90000000" w:usb2="00000008" w:usb3="00000000" w:csb0="80000041" w:csb1="00000000"/>
  </w:font>
  <w:font w:name="QCF_P107">
    <w:panose1 w:val="02000400000000000000"/>
    <w:charset w:val="00"/>
    <w:family w:val="auto"/>
    <w:pitch w:val="variable"/>
    <w:sig w:usb0="80002003" w:usb1="90000000" w:usb2="00000008" w:usb3="00000000" w:csb0="80000041" w:csb1="00000000"/>
  </w:font>
  <w:font w:name="QCF_P147">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163862"/>
      <w:docPartObj>
        <w:docPartGallery w:val="Page Numbers (Bottom of Page)"/>
        <w:docPartUnique/>
      </w:docPartObj>
    </w:sdtPr>
    <w:sdtContent>
      <w:p w:rsidR="00BA0904" w:rsidRDefault="00D922AB" w:rsidP="00287584">
        <w:pPr>
          <w:pStyle w:val="afd"/>
          <w:jc w:val="center"/>
        </w:pPr>
        <w:r>
          <w:rPr>
            <w:noProof/>
          </w:rPr>
          <w:pict>
            <v:roundrect id="_x0000_s44033" style="position:absolute;left:0;text-align:left;margin-left:0;margin-top:2.65pt;width:32.55pt;height:20.05pt;z-index:251658240;mso-position-horizontal:center;mso-position-horizontal-relative:margin;mso-position-vertical-relative:text" arcsize="10923f">
              <v:textbox style="mso-next-textbox:#_x0000_s44033">
                <w:txbxContent>
                  <w:p w:rsidR="00287584" w:rsidRPr="00A6537B" w:rsidRDefault="00D922AB" w:rsidP="00287584">
                    <w:pPr>
                      <w:spacing w:after="0" w:line="216" w:lineRule="auto"/>
                      <w:jc w:val="center"/>
                      <w:rPr>
                        <w:spacing w:val="-20"/>
                        <w:sz w:val="32"/>
                        <w:szCs w:val="32"/>
                      </w:rPr>
                    </w:pPr>
                    <w:r w:rsidRPr="00A6537B">
                      <w:rPr>
                        <w:rFonts w:cs="Arial"/>
                        <w:spacing w:val="-20"/>
                        <w:sz w:val="32"/>
                        <w:szCs w:val="32"/>
                        <w:rtl/>
                      </w:rPr>
                      <w:fldChar w:fldCharType="begin"/>
                    </w:r>
                    <w:r w:rsidR="00287584" w:rsidRPr="00A6537B">
                      <w:rPr>
                        <w:rFonts w:cs="Arial"/>
                        <w:spacing w:val="-20"/>
                        <w:sz w:val="32"/>
                        <w:szCs w:val="32"/>
                        <w:rtl/>
                      </w:rPr>
                      <w:instrText xml:space="preserve"> </w:instrText>
                    </w:r>
                    <w:r w:rsidR="00287584" w:rsidRPr="00A6537B">
                      <w:rPr>
                        <w:spacing w:val="-20"/>
                        <w:sz w:val="32"/>
                        <w:szCs w:val="32"/>
                      </w:rPr>
                      <w:instrText xml:space="preserve">PAGE   \* MERGEFORMAT </w:instrText>
                    </w:r>
                    <w:r w:rsidRPr="00D922AB">
                      <w:rPr>
                        <w:spacing w:val="-20"/>
                        <w:sz w:val="32"/>
                        <w:szCs w:val="32"/>
                        <w:rtl/>
                      </w:rPr>
                      <w:fldChar w:fldCharType="separate"/>
                    </w:r>
                    <w:r w:rsidR="00D24196" w:rsidRPr="00D24196">
                      <w:rPr>
                        <w:noProof/>
                        <w:spacing w:val="-20"/>
                        <w:sz w:val="32"/>
                        <w:szCs w:val="32"/>
                        <w:rtl/>
                        <w:lang w:val="ar-SA"/>
                      </w:rPr>
                      <w:t>72</w:t>
                    </w:r>
                    <w:r w:rsidRPr="00A6537B">
                      <w:rPr>
                        <w:rFonts w:cs="Arial"/>
                        <w:spacing w:val="-20"/>
                        <w:sz w:val="32"/>
                        <w:szCs w:val="32"/>
                        <w:rtl/>
                      </w:rPr>
                      <w:fldChar w:fldCharType="end"/>
                    </w:r>
                  </w:p>
                </w:txbxContent>
              </v:textbox>
              <w10:wrap anchorx="margin"/>
            </v:roundrect>
          </w:pict>
        </w:r>
      </w:p>
    </w:sdtContent>
  </w:sdt>
  <w:p w:rsidR="00C40B93" w:rsidRDefault="00C40B93">
    <w:pPr>
      <w:pStyle w:val="a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87B" w:rsidRDefault="0090487B" w:rsidP="00143984">
      <w:pPr>
        <w:widowControl w:val="0"/>
        <w:spacing w:after="0" w:line="240" w:lineRule="auto"/>
        <w:jc w:val="both"/>
      </w:pPr>
      <w:r>
        <w:separator/>
      </w:r>
    </w:p>
  </w:footnote>
  <w:footnote w:type="continuationSeparator" w:id="1">
    <w:p w:rsidR="0090487B" w:rsidRDefault="0090487B" w:rsidP="00143984">
      <w:pPr>
        <w:widowControl w:val="0"/>
        <w:spacing w:after="0" w:line="240" w:lineRule="auto"/>
        <w:jc w:val="both"/>
      </w:pPr>
      <w:r>
        <w:separator/>
      </w:r>
    </w:p>
  </w:footnote>
  <w:footnote w:id="2">
    <w:p w:rsidR="00C40B93" w:rsidRPr="00E729B7" w:rsidRDefault="00C40B93" w:rsidP="00643F3D">
      <w:pPr>
        <w:pStyle w:val="33"/>
        <w:widowControl w:val="0"/>
        <w:spacing w:after="0" w:line="228" w:lineRule="auto"/>
        <w:ind w:left="423" w:hanging="425"/>
        <w:rPr>
          <w:rFonts w:ascii="Simplified Arabic" w:eastAsiaTheme="minorHAnsi" w:cs="Traditional Arabic"/>
          <w:b/>
          <w:color w:val="000000"/>
          <w:sz w:val="32"/>
          <w:rtl/>
        </w:rPr>
      </w:pPr>
      <w:r w:rsidRPr="00903667">
        <w:rPr>
          <w:rFonts w:cs="Traditional Arabic" w:hint="cs"/>
          <w:b/>
          <w:color w:val="000000"/>
          <w:sz w:val="32"/>
          <w:rtl/>
        </w:rPr>
        <w:t>(</w:t>
      </w:r>
      <w:r w:rsidRPr="00903667">
        <w:rPr>
          <w:rFonts w:cs="Traditional Arabic"/>
          <w:b/>
          <w:color w:val="000000"/>
          <w:sz w:val="32"/>
          <w:rtl/>
        </w:rPr>
        <w:footnoteRef/>
      </w:r>
      <w:r w:rsidRPr="00903667">
        <w:rPr>
          <w:rFonts w:cs="Traditional Arabic" w:hint="cs"/>
          <w:b/>
          <w:color w:val="000000"/>
          <w:sz w:val="32"/>
          <w:rtl/>
        </w:rPr>
        <w:t xml:space="preserve">) </w:t>
      </w:r>
      <w:r>
        <w:rPr>
          <w:rFonts w:cs="Traditional Arabic" w:hint="cs"/>
          <w:b/>
          <w:color w:val="000000"/>
          <w:sz w:val="32"/>
          <w:rtl/>
        </w:rPr>
        <w:t xml:space="preserve">النجاسة: لغة مصدر نجس ينجس, وهو </w:t>
      </w:r>
      <w:r w:rsidRPr="00E729B7">
        <w:rPr>
          <w:rFonts w:ascii="Traditional Arabic" w:eastAsiaTheme="minorHAnsi" w:cs="Traditional Arabic" w:hint="cs"/>
          <w:b/>
          <w:color w:val="000000"/>
          <w:sz w:val="32"/>
          <w:rtl/>
        </w:rPr>
        <w:t>أص</w:t>
      </w:r>
      <w:r>
        <w:rPr>
          <w:rFonts w:ascii="Traditional Arabic" w:eastAsiaTheme="minorHAnsi" w:cs="Traditional Arabic" w:hint="cs"/>
          <w:b/>
          <w:color w:val="000000"/>
          <w:sz w:val="32"/>
          <w:rtl/>
        </w:rPr>
        <w:t xml:space="preserve">لٌ صحيح يدلُّ على خلاف الطّهارة, وشيء نَجِسٌ ونَجَسٌ: قذِر, والنَّجَس: </w:t>
      </w:r>
      <w:r w:rsidRPr="00E729B7">
        <w:rPr>
          <w:rFonts w:ascii="Traditional Arabic" w:eastAsiaTheme="minorHAnsi" w:cs="Traditional Arabic" w:hint="cs"/>
          <w:b/>
          <w:color w:val="000000"/>
          <w:sz w:val="32"/>
          <w:rtl/>
        </w:rPr>
        <w:t>القَذَر</w:t>
      </w:r>
      <w:r>
        <w:rPr>
          <w:rFonts w:cs="Traditional Arabic" w:hint="cs"/>
          <w:b/>
          <w:color w:val="000000"/>
          <w:sz w:val="32"/>
          <w:rtl/>
        </w:rPr>
        <w:t>,</w:t>
      </w:r>
      <w:r w:rsidRPr="00E729B7">
        <w:rPr>
          <w:rFonts w:cs="Traditional Arabic" w:hint="cs"/>
          <w:b/>
          <w:color w:val="000000"/>
          <w:sz w:val="32"/>
          <w:rtl/>
        </w:rPr>
        <w:t>فالنجاس</w:t>
      </w:r>
      <w:r>
        <w:rPr>
          <w:rFonts w:cs="Traditional Arabic" w:hint="cs"/>
          <w:b/>
          <w:color w:val="000000"/>
          <w:sz w:val="32"/>
          <w:rtl/>
        </w:rPr>
        <w:t>ة هي القذارة أو كل مستقذر. ينظر</w:t>
      </w:r>
      <w:r w:rsidRPr="00E729B7">
        <w:rPr>
          <w:rFonts w:cs="Traditional Arabic" w:hint="cs"/>
          <w:b/>
          <w:color w:val="000000"/>
          <w:sz w:val="32"/>
          <w:rtl/>
        </w:rPr>
        <w:t>:[ معجم مقاييس اللغة</w:t>
      </w:r>
      <w:r>
        <w:rPr>
          <w:rFonts w:cs="Traditional Arabic" w:hint="cs"/>
          <w:b/>
          <w:color w:val="000000"/>
          <w:sz w:val="32"/>
          <w:rtl/>
        </w:rPr>
        <w:t xml:space="preserve"> </w:t>
      </w:r>
      <w:r w:rsidRPr="00E729B7">
        <w:rPr>
          <w:rFonts w:cs="Traditional Arabic" w:hint="cs"/>
          <w:b/>
          <w:color w:val="000000"/>
          <w:sz w:val="32"/>
          <w:rtl/>
        </w:rPr>
        <w:t>5/393, و</w:t>
      </w:r>
      <w:r w:rsidRPr="00E729B7">
        <w:rPr>
          <w:rFonts w:ascii="Simplified Arabic" w:eastAsiaTheme="minorHAnsi" w:cs="Traditional Arabic" w:hint="cs"/>
          <w:b/>
          <w:color w:val="000000"/>
          <w:sz w:val="32"/>
          <w:rtl/>
        </w:rPr>
        <w:t>لس</w:t>
      </w:r>
      <w:r>
        <w:rPr>
          <w:rFonts w:ascii="Simplified Arabic" w:eastAsiaTheme="minorHAnsi" w:cs="Traditional Arabic" w:hint="cs"/>
          <w:b/>
          <w:color w:val="000000"/>
          <w:sz w:val="32"/>
          <w:rtl/>
        </w:rPr>
        <w:t>ان العرب8/</w:t>
      </w:r>
      <w:r w:rsidR="00553938">
        <w:rPr>
          <w:rFonts w:ascii="Simplified Arabic" w:eastAsiaTheme="minorHAnsi" w:cs="Traditional Arabic" w:hint="cs"/>
          <w:b/>
          <w:color w:val="000000"/>
          <w:sz w:val="32"/>
          <w:rtl/>
        </w:rPr>
        <w:t>465, والمصباح المنير2/815</w:t>
      </w:r>
      <w:r w:rsidRPr="00E729B7">
        <w:rPr>
          <w:rFonts w:ascii="Simplified Arabic" w:eastAsiaTheme="minorHAnsi" w:cs="Traditional Arabic" w:hint="cs"/>
          <w:b/>
          <w:color w:val="000000"/>
          <w:sz w:val="32"/>
          <w:rtl/>
        </w:rPr>
        <w:t>].</w:t>
      </w:r>
    </w:p>
    <w:p w:rsidR="00C40B93" w:rsidRPr="00E729B7" w:rsidRDefault="00C40B93" w:rsidP="00643F3D">
      <w:pPr>
        <w:pStyle w:val="33"/>
        <w:widowControl w:val="0"/>
        <w:spacing w:after="0" w:line="228" w:lineRule="auto"/>
        <w:ind w:left="423" w:hanging="425"/>
        <w:rPr>
          <w:rFonts w:ascii="Times New Roman" w:eastAsia="Times New Roman" w:cs="Traditional Arabic"/>
          <w:b/>
          <w:color w:val="000000"/>
          <w:sz w:val="32"/>
          <w:rtl/>
        </w:rPr>
      </w:pPr>
      <w:r w:rsidRPr="00E729B7">
        <w:rPr>
          <w:rFonts w:ascii="Simplified Arabic" w:eastAsiaTheme="minorHAnsi" w:cs="Traditional Arabic" w:hint="cs"/>
          <w:b/>
          <w:color w:val="000000"/>
          <w:sz w:val="32"/>
          <w:rtl/>
        </w:rPr>
        <w:t xml:space="preserve">    </w:t>
      </w:r>
      <w:r w:rsidRPr="0058158E">
        <w:rPr>
          <w:rFonts w:ascii="Simplified Arabic" w:eastAsiaTheme="minorHAnsi" w:cs="Traditional Arabic" w:hint="cs"/>
          <w:bCs/>
          <w:color w:val="000000"/>
          <w:sz w:val="32"/>
          <w:rtl/>
        </w:rPr>
        <w:t xml:space="preserve"> و شرعا</w:t>
      </w:r>
      <w:r w:rsidRPr="00E729B7">
        <w:rPr>
          <w:rFonts w:ascii="Simplified Arabic" w:eastAsiaTheme="minorHAnsi" w:cs="Traditional Arabic" w:hint="cs"/>
          <w:b/>
          <w:color w:val="000000"/>
          <w:sz w:val="32"/>
          <w:rtl/>
        </w:rPr>
        <w:t>: مست</w:t>
      </w:r>
      <w:r>
        <w:rPr>
          <w:rFonts w:ascii="Simplified Arabic" w:eastAsiaTheme="minorHAnsi" w:cs="Traditional Arabic" w:hint="cs"/>
          <w:b/>
          <w:color w:val="000000"/>
          <w:sz w:val="32"/>
          <w:rtl/>
        </w:rPr>
        <w:t>قذر يمنع صحة الصلاة حيث لا مرخص. وقيل</w:t>
      </w:r>
      <w:r w:rsidR="00553938">
        <w:rPr>
          <w:rFonts w:ascii="Simplified Arabic" w:eastAsiaTheme="minorHAnsi" w:cs="Traditional Arabic" w:hint="cs"/>
          <w:b/>
          <w:color w:val="000000"/>
          <w:sz w:val="32"/>
          <w:rtl/>
        </w:rPr>
        <w:t xml:space="preserve">: </w:t>
      </w:r>
      <w:r w:rsidRPr="00E729B7">
        <w:rPr>
          <w:rFonts w:ascii="Simplified Arabic" w:eastAsiaTheme="minorHAnsi" w:cs="Traditional Arabic" w:hint="cs"/>
          <w:b/>
          <w:color w:val="000000"/>
          <w:sz w:val="32"/>
          <w:rtl/>
        </w:rPr>
        <w:t xml:space="preserve">بأنها </w:t>
      </w:r>
      <w:r w:rsidRPr="00E729B7">
        <w:rPr>
          <w:rFonts w:ascii="Traditional Arabic" w:eastAsiaTheme="minorHAnsi" w:cs="Traditional Arabic" w:hint="cs"/>
          <w:b/>
          <w:color w:val="000000"/>
          <w:sz w:val="32"/>
          <w:rtl/>
        </w:rPr>
        <w:t>كل عين حرم تناولها على الإطلاق في حالة الاختيار مع سهولة التمييز لا لحرمتها ولا لاستقذارها ولا لضررها في بدن أو عقل,</w:t>
      </w:r>
      <w:r w:rsidRPr="00E729B7">
        <w:rPr>
          <w:rFonts w:cs="Traditional Arabic" w:hint="cs"/>
          <w:b/>
          <w:color w:val="000000"/>
          <w:sz w:val="32"/>
          <w:rtl/>
        </w:rPr>
        <w:t xml:space="preserve"> أو هي صفة حكمية توجب لم</w:t>
      </w:r>
      <w:r>
        <w:rPr>
          <w:rFonts w:cs="Traditional Arabic" w:hint="cs"/>
          <w:b/>
          <w:color w:val="000000"/>
          <w:sz w:val="32"/>
          <w:rtl/>
        </w:rPr>
        <w:t xml:space="preserve">وضوعها منع استباحة الصلاة به أو </w:t>
      </w:r>
      <w:r w:rsidRPr="00E729B7">
        <w:rPr>
          <w:rFonts w:cs="Traditional Arabic" w:hint="cs"/>
          <w:b/>
          <w:color w:val="000000"/>
          <w:sz w:val="32"/>
          <w:rtl/>
        </w:rPr>
        <w:t xml:space="preserve">فيه. </w:t>
      </w:r>
      <w:r>
        <w:rPr>
          <w:rFonts w:cs="Traditional Arabic" w:hint="cs"/>
          <w:b/>
          <w:color w:val="000000"/>
          <w:sz w:val="32"/>
          <w:rtl/>
        </w:rPr>
        <w:t>ينظر:</w:t>
      </w:r>
      <w:r w:rsidRPr="00E729B7">
        <w:rPr>
          <w:rFonts w:cs="Traditional Arabic" w:hint="cs"/>
          <w:b/>
          <w:color w:val="000000"/>
          <w:sz w:val="32"/>
          <w:rtl/>
        </w:rPr>
        <w:t>[</w:t>
      </w:r>
      <w:r>
        <w:rPr>
          <w:rFonts w:cs="Traditional Arabic" w:hint="cs"/>
          <w:b/>
          <w:color w:val="000000"/>
          <w:sz w:val="32"/>
          <w:rtl/>
        </w:rPr>
        <w:t>الشرح الكبير مع القنع</w:t>
      </w:r>
      <w:r w:rsidRPr="00E729B7">
        <w:rPr>
          <w:rFonts w:cs="Traditional Arabic" w:hint="cs"/>
          <w:b/>
          <w:color w:val="000000"/>
          <w:sz w:val="32"/>
          <w:rtl/>
        </w:rPr>
        <w:t>1/32</w:t>
      </w:r>
      <w:r>
        <w:rPr>
          <w:rFonts w:cs="Traditional Arabic" w:hint="cs"/>
          <w:b/>
          <w:color w:val="000000"/>
          <w:sz w:val="32"/>
          <w:rtl/>
        </w:rPr>
        <w:t>, ونهاية المحتاج</w:t>
      </w:r>
      <w:r w:rsidRPr="00E729B7">
        <w:rPr>
          <w:rFonts w:cs="Traditional Arabic" w:hint="cs"/>
          <w:b/>
          <w:color w:val="000000"/>
          <w:sz w:val="32"/>
          <w:rtl/>
        </w:rPr>
        <w:t>1</w:t>
      </w:r>
      <w:r>
        <w:rPr>
          <w:rFonts w:cs="Traditional Arabic" w:hint="cs"/>
          <w:b/>
          <w:color w:val="000000"/>
          <w:sz w:val="32"/>
          <w:rtl/>
        </w:rPr>
        <w:t>/271-272</w:t>
      </w:r>
      <w:r w:rsidRPr="00E729B7">
        <w:rPr>
          <w:rFonts w:cs="Traditional Arabic" w:hint="cs"/>
          <w:b/>
          <w:color w:val="000000"/>
          <w:sz w:val="32"/>
          <w:rtl/>
        </w:rPr>
        <w:t>].</w:t>
      </w:r>
    </w:p>
  </w:footnote>
  <w:footnote w:id="3">
    <w:p w:rsidR="00EC32B9" w:rsidRPr="00E729B7" w:rsidRDefault="00EC32B9" w:rsidP="00643F3D">
      <w:pPr>
        <w:pStyle w:val="33"/>
        <w:widowControl w:val="0"/>
        <w:spacing w:after="0" w:line="228" w:lineRule="auto"/>
        <w:ind w:left="423" w:hanging="425"/>
        <w:rPr>
          <w:rFonts w:ascii="Times New Roman" w:eastAsia="Times New Roman" w:cs="Traditional Arabic"/>
          <w:b/>
          <w:color w:val="000000"/>
          <w:sz w:val="32"/>
          <w:rtl/>
        </w:rPr>
      </w:pPr>
      <w:r w:rsidRPr="00903667">
        <w:rPr>
          <w:rFonts w:cs="Traditional Arabic" w:hint="cs"/>
          <w:b/>
          <w:color w:val="000000"/>
          <w:sz w:val="32"/>
          <w:rtl/>
        </w:rPr>
        <w:t>(</w:t>
      </w:r>
      <w:r w:rsidRPr="00903667">
        <w:rPr>
          <w:rFonts w:cs="Traditional Arabic"/>
          <w:b/>
          <w:color w:val="000000"/>
          <w:sz w:val="32"/>
          <w:rtl/>
        </w:rPr>
        <w:footnoteRef/>
      </w:r>
      <w:r w:rsidRPr="00903667">
        <w:rPr>
          <w:rFonts w:cs="Traditional Arabic" w:hint="cs"/>
          <w:b/>
          <w:color w:val="000000"/>
          <w:sz w:val="32"/>
          <w:rtl/>
        </w:rPr>
        <w:t xml:space="preserve">) </w:t>
      </w:r>
      <w:r>
        <w:rPr>
          <w:rFonts w:cs="Traditional Arabic" w:hint="cs"/>
          <w:b/>
          <w:color w:val="000000"/>
          <w:sz w:val="32"/>
          <w:rtl/>
        </w:rPr>
        <w:t>القلتان مثنى القلة</w:t>
      </w:r>
      <w:r w:rsidR="004E6955">
        <w:rPr>
          <w:rFonts w:cs="Traditional Arabic" w:hint="cs"/>
          <w:b/>
          <w:color w:val="000000"/>
          <w:sz w:val="32"/>
          <w:rtl/>
        </w:rPr>
        <w:t>,</w:t>
      </w:r>
      <w:r>
        <w:rPr>
          <w:rFonts w:cs="Traditional Arabic" w:hint="cs"/>
          <w:b/>
          <w:color w:val="000000"/>
          <w:sz w:val="32"/>
          <w:rtl/>
        </w:rPr>
        <w:t xml:space="preserve"> وهي مشهورة عند العرب</w:t>
      </w:r>
      <w:r w:rsidR="004E6955">
        <w:rPr>
          <w:rFonts w:cs="Traditional Arabic" w:hint="cs"/>
          <w:b/>
          <w:color w:val="000000"/>
          <w:sz w:val="32"/>
          <w:rtl/>
        </w:rPr>
        <w:t>,</w:t>
      </w:r>
      <w:r>
        <w:rPr>
          <w:rFonts w:cs="Traditional Arabic" w:hint="cs"/>
          <w:b/>
          <w:color w:val="000000"/>
          <w:sz w:val="32"/>
          <w:rtl/>
        </w:rPr>
        <w:t xml:space="preserve"> وهما خمسائة رطل عراقي تقريبا, وهما بالوزن المعاصر191</w:t>
      </w:r>
      <w:r w:rsidR="00242AC6">
        <w:rPr>
          <w:rFonts w:cs="Traditional Arabic" w:hint="cs"/>
          <w:b/>
          <w:color w:val="000000"/>
          <w:sz w:val="32"/>
          <w:rtl/>
        </w:rPr>
        <w:t>,</w:t>
      </w:r>
      <w:r>
        <w:rPr>
          <w:rFonts w:cs="Traditional Arabic" w:hint="cs"/>
          <w:b/>
          <w:color w:val="000000"/>
          <w:sz w:val="32"/>
          <w:rtl/>
        </w:rPr>
        <w:t>25كيلو.ينظر: [الشرح الممتع1/38].</w:t>
      </w:r>
      <w:r w:rsidR="00D315DC" w:rsidRPr="00E729B7">
        <w:rPr>
          <w:rFonts w:ascii="Times New Roman" w:eastAsia="Times New Roman" w:cs="Traditional Arabic"/>
          <w:b/>
          <w:color w:val="000000"/>
          <w:sz w:val="32"/>
          <w:rtl/>
        </w:rPr>
        <w:t xml:space="preserve"> </w:t>
      </w:r>
    </w:p>
  </w:footnote>
  <w:footnote w:id="4">
    <w:p w:rsidR="00C40B93" w:rsidRPr="00E729B7" w:rsidRDefault="00C40B93" w:rsidP="00643F3D">
      <w:pPr>
        <w:pStyle w:val="33"/>
        <w:widowControl w:val="0"/>
        <w:spacing w:after="0" w:line="22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w:t>
      </w:r>
      <w:r>
        <w:rPr>
          <w:rFonts w:cs="Traditional Arabic" w:hint="cs"/>
          <w:b/>
          <w:color w:val="000000"/>
          <w:sz w:val="32"/>
          <w:rtl/>
        </w:rPr>
        <w:t xml:space="preserve"> ينظر: </w:t>
      </w:r>
      <w:r w:rsidRPr="00E729B7">
        <w:rPr>
          <w:rFonts w:cs="Traditional Arabic" w:hint="cs"/>
          <w:b/>
          <w:color w:val="000000"/>
          <w:sz w:val="32"/>
          <w:rtl/>
        </w:rPr>
        <w:t xml:space="preserve">مرعاة المفاتيح شرح </w:t>
      </w:r>
      <w:r>
        <w:rPr>
          <w:rFonts w:cs="Traditional Arabic" w:hint="cs"/>
          <w:b/>
          <w:color w:val="000000"/>
          <w:sz w:val="32"/>
          <w:rtl/>
        </w:rPr>
        <w:t>مشكاة المصابيح2/168</w:t>
      </w:r>
      <w:r w:rsidRPr="00E729B7">
        <w:rPr>
          <w:rFonts w:cs="Traditional Arabic" w:hint="cs"/>
          <w:b/>
          <w:color w:val="000000"/>
          <w:sz w:val="32"/>
          <w:rtl/>
        </w:rPr>
        <w:t>.</w:t>
      </w:r>
    </w:p>
  </w:footnote>
  <w:footnote w:id="5">
    <w:p w:rsidR="00C40B93" w:rsidRPr="00E729B7" w:rsidRDefault="00C40B93" w:rsidP="00643F3D">
      <w:pPr>
        <w:pStyle w:val="33"/>
        <w:widowControl w:val="0"/>
        <w:spacing w:after="0" w:line="22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ينظر: الإج</w:t>
      </w:r>
      <w:r>
        <w:rPr>
          <w:rFonts w:cs="Traditional Arabic" w:hint="cs"/>
          <w:b/>
          <w:color w:val="000000"/>
          <w:sz w:val="32"/>
          <w:rtl/>
        </w:rPr>
        <w:t>ماع لابن المنذر ص33, والأوسط له</w:t>
      </w:r>
      <w:r w:rsidRPr="00E729B7">
        <w:rPr>
          <w:rFonts w:cs="Traditional Arabic" w:hint="cs"/>
          <w:b/>
          <w:color w:val="000000"/>
          <w:sz w:val="32"/>
          <w:rtl/>
        </w:rPr>
        <w:t>1/260, والإشراف لابن المنذر1/132، ومراتب الإج</w:t>
      </w:r>
      <w:r>
        <w:rPr>
          <w:rFonts w:cs="Traditional Arabic" w:hint="cs"/>
          <w:b/>
          <w:color w:val="000000"/>
          <w:sz w:val="32"/>
          <w:rtl/>
        </w:rPr>
        <w:t xml:space="preserve">ماع ص17، </w:t>
      </w:r>
      <w:r w:rsidRPr="00E729B7">
        <w:rPr>
          <w:rFonts w:cs="Traditional Arabic" w:hint="cs"/>
          <w:b/>
          <w:color w:val="000000"/>
          <w:sz w:val="32"/>
          <w:rtl/>
        </w:rPr>
        <w:t>والتم</w:t>
      </w:r>
      <w:r>
        <w:rPr>
          <w:rFonts w:cs="Traditional Arabic" w:hint="cs"/>
          <w:b/>
          <w:color w:val="000000"/>
          <w:sz w:val="32"/>
          <w:rtl/>
        </w:rPr>
        <w:t>هيد1/238، والمغني1/38، والمجموع</w:t>
      </w:r>
      <w:r w:rsidRPr="00E729B7">
        <w:rPr>
          <w:rFonts w:cs="Traditional Arabic" w:hint="cs"/>
          <w:b/>
          <w:color w:val="000000"/>
          <w:sz w:val="32"/>
          <w:rtl/>
        </w:rPr>
        <w:t>1/160, ونيل الأوطار1/37.</w:t>
      </w:r>
    </w:p>
  </w:footnote>
  <w:footnote w:id="6">
    <w:p w:rsidR="00C40B93" w:rsidRPr="00E729B7" w:rsidRDefault="00C40B93" w:rsidP="00643F3D">
      <w:pPr>
        <w:pStyle w:val="33"/>
        <w:widowControl w:val="0"/>
        <w:spacing w:after="0" w:line="228"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xml:space="preserve">) ثم </w:t>
      </w:r>
      <w:r w:rsidR="00CA6637">
        <w:rPr>
          <w:rFonts w:cs="Traditional Arabic" w:hint="cs"/>
          <w:b/>
          <w:color w:val="000000"/>
          <w:sz w:val="32"/>
          <w:rtl/>
        </w:rPr>
        <w:t>القائلون</w:t>
      </w:r>
      <w:r w:rsidRPr="00E729B7">
        <w:rPr>
          <w:rFonts w:cs="Traditional Arabic" w:hint="cs"/>
          <w:b/>
          <w:color w:val="000000"/>
          <w:sz w:val="32"/>
          <w:rtl/>
        </w:rPr>
        <w:t xml:space="preserve"> بالفرق بين القليل والكثير اختلفوا ف</w:t>
      </w:r>
      <w:r>
        <w:rPr>
          <w:rFonts w:cs="Traditional Arabic" w:hint="cs"/>
          <w:b/>
          <w:color w:val="000000"/>
          <w:sz w:val="32"/>
          <w:rtl/>
        </w:rPr>
        <w:t>ي تحديد ذلك على الأقوال التالية</w:t>
      </w:r>
      <w:r w:rsidRPr="00E729B7">
        <w:rPr>
          <w:rFonts w:cs="Traditional Arabic" w:hint="cs"/>
          <w:b/>
          <w:color w:val="000000"/>
          <w:sz w:val="32"/>
          <w:rtl/>
        </w:rPr>
        <w:t>:</w:t>
      </w:r>
    </w:p>
    <w:p w:rsidR="00C40B93" w:rsidRPr="00E729B7" w:rsidRDefault="00C40B93" w:rsidP="00643F3D">
      <w:pPr>
        <w:pStyle w:val="33"/>
        <w:widowControl w:val="0"/>
        <w:spacing w:after="0" w:line="228" w:lineRule="auto"/>
        <w:ind w:left="425" w:firstLine="0"/>
        <w:rPr>
          <w:rFonts w:cs="Traditional Arabic"/>
          <w:b/>
          <w:color w:val="000000"/>
          <w:sz w:val="32"/>
          <w:rtl/>
        </w:rPr>
      </w:pPr>
      <w:r w:rsidRPr="00E729B7">
        <w:rPr>
          <w:rFonts w:cs="Traditional Arabic" w:hint="cs"/>
          <w:bCs/>
          <w:color w:val="000000"/>
          <w:sz w:val="32"/>
          <w:rtl/>
        </w:rPr>
        <w:t>القول الأول</w:t>
      </w:r>
      <w:r>
        <w:rPr>
          <w:rFonts w:cs="Traditional Arabic" w:hint="cs"/>
          <w:b/>
          <w:color w:val="000000"/>
          <w:sz w:val="32"/>
          <w:rtl/>
        </w:rPr>
        <w:t xml:space="preserve">: </w:t>
      </w:r>
      <w:r w:rsidRPr="00E729B7">
        <w:rPr>
          <w:rFonts w:cs="Traditional Arabic" w:hint="cs"/>
          <w:b/>
          <w:color w:val="000000"/>
          <w:sz w:val="32"/>
          <w:rtl/>
        </w:rPr>
        <w:t xml:space="preserve">الكثير ما بلغ قلتين فما </w:t>
      </w:r>
      <w:r>
        <w:rPr>
          <w:rFonts w:cs="Traditional Arabic" w:hint="cs"/>
          <w:b/>
          <w:color w:val="000000"/>
          <w:sz w:val="32"/>
          <w:rtl/>
        </w:rPr>
        <w:t xml:space="preserve">فوقها, والقليل ما دون القلتين, </w:t>
      </w:r>
      <w:r w:rsidRPr="00E729B7">
        <w:rPr>
          <w:rFonts w:cs="Traditional Arabic" w:hint="cs"/>
          <w:b/>
          <w:color w:val="000000"/>
          <w:sz w:val="32"/>
          <w:rtl/>
        </w:rPr>
        <w:t>وإليه ذهب الشافعية</w:t>
      </w:r>
      <w:r>
        <w:rPr>
          <w:rFonts w:cs="Traditional Arabic" w:hint="cs"/>
          <w:b/>
          <w:color w:val="000000"/>
          <w:sz w:val="32"/>
          <w:rtl/>
        </w:rPr>
        <w:t>,</w:t>
      </w:r>
      <w:r w:rsidRPr="00E729B7">
        <w:rPr>
          <w:rFonts w:cs="Traditional Arabic" w:hint="cs"/>
          <w:b/>
          <w:color w:val="000000"/>
          <w:sz w:val="32"/>
          <w:rtl/>
        </w:rPr>
        <w:t xml:space="preserve"> والحنابلة. واستدلوا ب</w:t>
      </w:r>
      <w:r>
        <w:rPr>
          <w:rFonts w:cs="Traditional Arabic" w:hint="cs"/>
          <w:b/>
          <w:color w:val="000000"/>
          <w:sz w:val="32"/>
          <w:rtl/>
        </w:rPr>
        <w:t>حديث ابن عمر رضي الله عنهما:"</w:t>
      </w:r>
      <w:r w:rsidRPr="00E729B7">
        <w:rPr>
          <w:rFonts w:cs="Traditional Arabic" w:hint="cs"/>
          <w:b/>
          <w:color w:val="000000"/>
          <w:sz w:val="32"/>
          <w:rtl/>
        </w:rPr>
        <w:t>إذ</w:t>
      </w:r>
      <w:r>
        <w:rPr>
          <w:rFonts w:cs="Traditional Arabic" w:hint="cs"/>
          <w:b/>
          <w:color w:val="000000"/>
          <w:sz w:val="32"/>
          <w:rtl/>
        </w:rPr>
        <w:t>ا كان الماء قلتين لم يحمل الخبث". وفي رواية:"</w:t>
      </w:r>
      <w:r w:rsidRPr="00E729B7">
        <w:rPr>
          <w:rFonts w:cs="Traditional Arabic" w:hint="cs"/>
          <w:b/>
          <w:color w:val="000000"/>
          <w:sz w:val="32"/>
          <w:rtl/>
        </w:rPr>
        <w:t>إذا</w:t>
      </w:r>
      <w:r>
        <w:rPr>
          <w:rFonts w:cs="Traditional Arabic" w:hint="cs"/>
          <w:b/>
          <w:color w:val="000000"/>
          <w:sz w:val="32"/>
          <w:rtl/>
        </w:rPr>
        <w:t xml:space="preserve"> كان الماء قلتين لم ينجسه شيء".ينظر:[المغني1/36, والمجموع</w:t>
      </w:r>
      <w:r w:rsidRPr="00E729B7">
        <w:rPr>
          <w:rFonts w:cs="Traditional Arabic" w:hint="cs"/>
          <w:b/>
          <w:color w:val="000000"/>
          <w:sz w:val="32"/>
          <w:rtl/>
        </w:rPr>
        <w:t xml:space="preserve">1/114]. </w:t>
      </w:r>
    </w:p>
    <w:p w:rsidR="00C40B93" w:rsidRPr="00E729B7" w:rsidRDefault="00C40B93" w:rsidP="00643F3D">
      <w:pPr>
        <w:pStyle w:val="33"/>
        <w:widowControl w:val="0"/>
        <w:spacing w:after="0" w:line="226" w:lineRule="auto"/>
        <w:ind w:left="425" w:firstLine="0"/>
        <w:rPr>
          <w:rFonts w:cs="Traditional Arabic"/>
          <w:b/>
          <w:color w:val="000000"/>
          <w:sz w:val="32"/>
          <w:rtl/>
        </w:rPr>
      </w:pPr>
      <w:r w:rsidRPr="00E729B7">
        <w:rPr>
          <w:rFonts w:cs="Traditional Arabic" w:hint="cs"/>
          <w:bCs/>
          <w:color w:val="000000"/>
          <w:sz w:val="32"/>
          <w:rtl/>
        </w:rPr>
        <w:t>القول الثاني</w:t>
      </w:r>
      <w:r w:rsidRPr="00E729B7">
        <w:rPr>
          <w:rFonts w:cs="Traditional Arabic" w:hint="cs"/>
          <w:b/>
          <w:color w:val="000000"/>
          <w:sz w:val="32"/>
          <w:rtl/>
        </w:rPr>
        <w:t>:</w:t>
      </w:r>
      <w:r>
        <w:rPr>
          <w:rFonts w:cs="Traditional Arabic" w:hint="cs"/>
          <w:b/>
          <w:color w:val="000000"/>
          <w:sz w:val="32"/>
          <w:rtl/>
        </w:rPr>
        <w:t xml:space="preserve"> </w:t>
      </w:r>
      <w:r w:rsidRPr="00E729B7">
        <w:rPr>
          <w:rFonts w:cs="Traditional Arabic" w:hint="cs"/>
          <w:b/>
          <w:color w:val="000000"/>
          <w:sz w:val="32"/>
          <w:rtl/>
        </w:rPr>
        <w:t>تنحصر معرفة القليل من الماء و</w:t>
      </w:r>
      <w:r>
        <w:rPr>
          <w:rFonts w:cs="Traditional Arabic" w:hint="cs"/>
          <w:b/>
          <w:color w:val="000000"/>
          <w:sz w:val="32"/>
          <w:rtl/>
        </w:rPr>
        <w:t>كثيره</w:t>
      </w:r>
      <w:r w:rsidRPr="00E729B7">
        <w:rPr>
          <w:rFonts w:cs="Traditional Arabic" w:hint="cs"/>
          <w:b/>
          <w:color w:val="000000"/>
          <w:sz w:val="32"/>
          <w:rtl/>
        </w:rPr>
        <w:t xml:space="preserve"> على خلوص النجاسة من جانب </w:t>
      </w:r>
      <w:r>
        <w:rPr>
          <w:rFonts w:cs="Traditional Arabic" w:hint="cs"/>
          <w:b/>
          <w:color w:val="000000"/>
          <w:sz w:val="32"/>
          <w:rtl/>
        </w:rPr>
        <w:t>إلى جانب آخر</w:t>
      </w:r>
      <w:r w:rsidRPr="00E729B7">
        <w:rPr>
          <w:rFonts w:cs="Traditional Arabic" w:hint="cs"/>
          <w:b/>
          <w:color w:val="000000"/>
          <w:sz w:val="32"/>
          <w:rtl/>
        </w:rPr>
        <w:t>, وهو مذهب الحنفية, ثم اختلفو</w:t>
      </w:r>
      <w:r>
        <w:rPr>
          <w:rFonts w:cs="Traditional Arabic" w:hint="cs"/>
          <w:b/>
          <w:color w:val="000000"/>
          <w:sz w:val="32"/>
          <w:rtl/>
        </w:rPr>
        <w:t>ا في تفسير الخلوص فقال الكاساني</w:t>
      </w:r>
      <w:r w:rsidRPr="00E729B7">
        <w:rPr>
          <w:rFonts w:cs="Traditional Arabic" w:hint="cs"/>
          <w:b/>
          <w:color w:val="000000"/>
          <w:sz w:val="32"/>
          <w:rtl/>
        </w:rPr>
        <w:t xml:space="preserve">: فاتفقت الروايات عن أصحابنا أنه يعتبر </w:t>
      </w:r>
      <w:r>
        <w:rPr>
          <w:rFonts w:cs="Traditional Arabic" w:hint="cs"/>
          <w:b/>
          <w:color w:val="000000"/>
          <w:sz w:val="32"/>
          <w:rtl/>
        </w:rPr>
        <w:t>الخلوص بالتحريك</w:t>
      </w:r>
      <w:r w:rsidRPr="00E729B7">
        <w:rPr>
          <w:rFonts w:cs="Traditional Arabic" w:hint="cs"/>
          <w:b/>
          <w:color w:val="000000"/>
          <w:sz w:val="32"/>
          <w:rtl/>
        </w:rPr>
        <w:t>" وهو إذا كان الماء بحيث لو حرك أحد طرفيه تحرك الطرف الآخر منه فهو قليل وإن لم يتحرك الطرف الآخر بتحريك طرف منه فهو كثير,ثم اختلفوا فيما هو المعتبر في التحريك فعن</w:t>
      </w:r>
      <w:r w:rsidRPr="00E729B7">
        <w:rPr>
          <w:rFonts w:ascii="Traditional Arabic" w:eastAsiaTheme="minorHAnsi" w:cs="Traditional Arabic" w:hint="cs"/>
          <w:b/>
          <w:color w:val="000000"/>
          <w:sz w:val="32"/>
          <w:rtl/>
        </w:rPr>
        <w:t xml:space="preserve"> أبي حنيفة رحمه الله تعالى أنه يعتبر التحريك بالاغتسال</w:t>
      </w:r>
      <w:r>
        <w:rPr>
          <w:rFonts w:ascii="Traditional Arabic" w:eastAsiaTheme="minorHAnsi" w:cs="Traditional Arabic" w:hint="cs"/>
          <w:b/>
          <w:color w:val="000000"/>
          <w:sz w:val="32"/>
          <w:rtl/>
        </w:rPr>
        <w:t>,</w:t>
      </w:r>
      <w:r w:rsidRPr="00E729B7">
        <w:rPr>
          <w:rFonts w:ascii="Traditional Arabic" w:eastAsiaTheme="minorHAnsi" w:cs="Traditional Arabic" w:hint="cs"/>
          <w:b/>
          <w:color w:val="000000"/>
          <w:sz w:val="32"/>
          <w:rtl/>
        </w:rPr>
        <w:t xml:space="preserve"> وهو قول أبي يوسف</w:t>
      </w:r>
      <w:r>
        <w:rPr>
          <w:rFonts w:ascii="Traditional Arabic" w:eastAsiaTheme="minorHAnsi" w:cs="Traditional Arabic" w:hint="cs"/>
          <w:b/>
          <w:color w:val="000000"/>
          <w:sz w:val="32"/>
          <w:rtl/>
        </w:rPr>
        <w:t>,</w:t>
      </w:r>
      <w:r w:rsidRPr="00E729B7">
        <w:rPr>
          <w:rFonts w:ascii="Traditional Arabic" w:eastAsiaTheme="minorHAnsi" w:cs="Traditional Arabic" w:hint="cs"/>
          <w:b/>
          <w:color w:val="000000"/>
          <w:sz w:val="32"/>
          <w:rtl/>
        </w:rPr>
        <w:t xml:space="preserve"> وعنه التحريك باليد</w:t>
      </w:r>
      <w:r>
        <w:rPr>
          <w:rFonts w:ascii="Traditional Arabic" w:eastAsiaTheme="minorHAnsi" w:cs="Traditional Arabic" w:hint="cs"/>
          <w:b/>
          <w:color w:val="000000"/>
          <w:sz w:val="32"/>
          <w:rtl/>
        </w:rPr>
        <w:t>,</w:t>
      </w:r>
      <w:r w:rsidRPr="00E729B7">
        <w:rPr>
          <w:rFonts w:ascii="Traditional Arabic" w:eastAsiaTheme="minorHAnsi" w:cs="Traditional Arabic" w:hint="cs"/>
          <w:b/>
          <w:color w:val="000000"/>
          <w:sz w:val="32"/>
          <w:rtl/>
        </w:rPr>
        <w:t xml:space="preserve"> وعن محمد </w:t>
      </w:r>
      <w:r>
        <w:rPr>
          <w:rFonts w:ascii="Traditional Arabic" w:eastAsiaTheme="minorHAnsi" w:cs="Traditional Arabic" w:hint="cs"/>
          <w:b/>
          <w:color w:val="000000"/>
          <w:sz w:val="32"/>
          <w:rtl/>
        </w:rPr>
        <w:t>بالتوضئ</w:t>
      </w:r>
      <w:r w:rsidRPr="00E729B7">
        <w:rPr>
          <w:rFonts w:ascii="Traditional Arabic" w:eastAsiaTheme="minorHAnsi" w:cs="Traditional Arabic" w:hint="cs"/>
          <w:b/>
          <w:color w:val="000000"/>
          <w:sz w:val="32"/>
          <w:rtl/>
        </w:rPr>
        <w:t>, ثم اختلفوا فيما هو المعتبر في الخلوص</w:t>
      </w:r>
      <w:r>
        <w:rPr>
          <w:rFonts w:ascii="Traditional Arabic" w:eastAsiaTheme="minorHAnsi" w:cs="Traditional Arabic" w:hint="cs"/>
          <w:b/>
          <w:color w:val="000000"/>
          <w:sz w:val="32"/>
          <w:rtl/>
        </w:rPr>
        <w:t>:</w:t>
      </w:r>
      <w:r w:rsidRPr="00E729B7">
        <w:rPr>
          <w:rFonts w:ascii="Traditional Arabic" w:eastAsiaTheme="minorHAnsi" w:cs="Traditional Arabic" w:hint="cs"/>
          <w:b/>
          <w:color w:val="000000"/>
          <w:sz w:val="32"/>
          <w:rtl/>
        </w:rPr>
        <w:t xml:space="preserve"> 1- فاعتبر أبو حفص الكبير البخاري الخلوص بالصبغ, 2- واعتبر أبو نص</w:t>
      </w:r>
      <w:r>
        <w:rPr>
          <w:rFonts w:ascii="Traditional Arabic" w:eastAsiaTheme="minorHAnsi" w:cs="Traditional Arabic" w:hint="cs"/>
          <w:b/>
          <w:color w:val="000000"/>
          <w:sz w:val="32"/>
          <w:rtl/>
        </w:rPr>
        <w:t>ر محمد بن محمد بن سلام بالتكدير, وقدر بعضهم بالمساحة, فقال أبو سليمان الجوزجانى:إ</w:t>
      </w:r>
      <w:r w:rsidRPr="00E729B7">
        <w:rPr>
          <w:rFonts w:ascii="Traditional Arabic" w:eastAsiaTheme="minorHAnsi" w:cs="Traditional Arabic" w:hint="cs"/>
          <w:b/>
          <w:color w:val="000000"/>
          <w:sz w:val="32"/>
          <w:rtl/>
        </w:rPr>
        <w:t>ن كان عشرا في عشر فهو مما لا يخلص</w:t>
      </w:r>
      <w:r>
        <w:rPr>
          <w:rFonts w:ascii="Traditional Arabic" w:eastAsiaTheme="minorHAnsi" w:cs="Traditional Arabic" w:hint="cs"/>
          <w:b/>
          <w:color w:val="000000"/>
          <w:sz w:val="32"/>
          <w:rtl/>
        </w:rPr>
        <w:t>,</w:t>
      </w:r>
      <w:r w:rsidRPr="00E729B7">
        <w:rPr>
          <w:rFonts w:ascii="Traditional Arabic" w:eastAsiaTheme="minorHAnsi" w:cs="Traditional Arabic" w:hint="cs"/>
          <w:b/>
          <w:color w:val="000000"/>
          <w:sz w:val="32"/>
          <w:rtl/>
        </w:rPr>
        <w:t xml:space="preserve"> وان كان دونه فهو مما يخلص</w:t>
      </w:r>
      <w:r>
        <w:rPr>
          <w:rFonts w:ascii="Traditional Arabic" w:eastAsiaTheme="minorHAnsi" w:cs="Traditional Arabic" w:hint="cs"/>
          <w:b/>
          <w:color w:val="000000"/>
          <w:sz w:val="32"/>
          <w:rtl/>
        </w:rPr>
        <w:t>,</w:t>
      </w:r>
      <w:r w:rsidRPr="00E729B7">
        <w:rPr>
          <w:rFonts w:ascii="Traditional Arabic" w:eastAsiaTheme="minorHAnsi" w:cs="Traditional Arabic" w:hint="cs"/>
          <w:b/>
          <w:color w:val="000000"/>
          <w:sz w:val="32"/>
          <w:rtl/>
        </w:rPr>
        <w:t xml:space="preserve"> </w:t>
      </w:r>
      <w:r>
        <w:rPr>
          <w:rFonts w:ascii="Traditional Arabic" w:eastAsiaTheme="minorHAnsi" w:cs="Traditional Arabic" w:hint="cs"/>
          <w:b/>
          <w:color w:val="000000"/>
          <w:sz w:val="32"/>
          <w:rtl/>
        </w:rPr>
        <w:t>وقال الكرخي</w:t>
      </w:r>
      <w:r w:rsidRPr="00E729B7">
        <w:rPr>
          <w:rFonts w:ascii="Traditional Arabic" w:eastAsiaTheme="minorHAnsi" w:cs="Traditional Arabic" w:hint="cs"/>
          <w:b/>
          <w:color w:val="000000"/>
          <w:sz w:val="32"/>
          <w:rtl/>
        </w:rPr>
        <w:t>:لا عبرة للتقدير في الباب</w:t>
      </w:r>
      <w:r>
        <w:rPr>
          <w:rFonts w:ascii="Traditional Arabic" w:eastAsiaTheme="minorHAnsi" w:cs="Traditional Arabic" w:hint="cs"/>
          <w:b/>
          <w:color w:val="000000"/>
          <w:sz w:val="32"/>
          <w:rtl/>
        </w:rPr>
        <w:t>, وإنما المعتبر هو التحري,</w:t>
      </w:r>
      <w:r w:rsidRPr="00E729B7">
        <w:rPr>
          <w:rFonts w:ascii="Traditional Arabic" w:eastAsiaTheme="minorHAnsi" w:cs="Traditional Arabic" w:hint="cs"/>
          <w:b/>
          <w:color w:val="000000"/>
          <w:sz w:val="32"/>
          <w:rtl/>
        </w:rPr>
        <w:t xml:space="preserve"> فان كان أكبر رأيه أن </w:t>
      </w:r>
      <w:r>
        <w:rPr>
          <w:rFonts w:ascii="Traditional Arabic" w:eastAsiaTheme="minorHAnsi" w:cs="Traditional Arabic" w:hint="cs"/>
          <w:b/>
          <w:color w:val="000000"/>
          <w:sz w:val="32"/>
          <w:rtl/>
        </w:rPr>
        <w:t>النجاسة خلصت إلى هذا الموضع الذي</w:t>
      </w:r>
      <w:r w:rsidRPr="00E729B7">
        <w:rPr>
          <w:rFonts w:ascii="Traditional Arabic" w:eastAsiaTheme="minorHAnsi" w:cs="Traditional Arabic" w:hint="cs"/>
          <w:b/>
          <w:color w:val="000000"/>
          <w:sz w:val="32"/>
          <w:rtl/>
        </w:rPr>
        <w:t xml:space="preserve"> يتوضأ منه لا يجوز</w:t>
      </w:r>
      <w:r>
        <w:rPr>
          <w:rFonts w:ascii="Traditional Arabic" w:eastAsiaTheme="minorHAnsi" w:cs="Traditional Arabic" w:hint="cs"/>
          <w:b/>
          <w:color w:val="000000"/>
          <w:sz w:val="32"/>
          <w:rtl/>
        </w:rPr>
        <w:t>, وان كان أكبر رأيه أ</w:t>
      </w:r>
      <w:r w:rsidRPr="00E729B7">
        <w:rPr>
          <w:rFonts w:ascii="Traditional Arabic" w:eastAsiaTheme="minorHAnsi" w:cs="Traditional Arabic" w:hint="cs"/>
          <w:b/>
          <w:color w:val="000000"/>
          <w:sz w:val="32"/>
          <w:rtl/>
        </w:rPr>
        <w:t>نها لم تصل إليه يجوز,  وبعضهم قدروا بالمساحة عشرا في عشر بذراع الكرباس توسعة للأمر على الناس وعليه الفتوى</w:t>
      </w:r>
      <w:r>
        <w:rPr>
          <w:rFonts w:cs="Traditional Arabic" w:hint="cs"/>
          <w:b/>
          <w:color w:val="000000"/>
          <w:sz w:val="32"/>
          <w:rtl/>
        </w:rPr>
        <w:t xml:space="preserve">, </w:t>
      </w:r>
      <w:r w:rsidRPr="00E729B7">
        <w:rPr>
          <w:rFonts w:cs="Traditional Arabic" w:hint="cs"/>
          <w:b/>
          <w:color w:val="000000"/>
          <w:sz w:val="32"/>
          <w:rtl/>
        </w:rPr>
        <w:t>و</w:t>
      </w:r>
      <w:r>
        <w:rPr>
          <w:rFonts w:cs="Traditional Arabic" w:hint="cs"/>
          <w:b/>
          <w:color w:val="000000"/>
          <w:sz w:val="32"/>
          <w:rtl/>
        </w:rPr>
        <w:t>إليه ذهب الحنفية.ينظر:[بدائع الصنائع</w:t>
      </w:r>
      <w:r w:rsidRPr="00E729B7">
        <w:rPr>
          <w:rFonts w:cs="Traditional Arabic" w:hint="cs"/>
          <w:b/>
          <w:color w:val="000000"/>
          <w:sz w:val="32"/>
          <w:rtl/>
        </w:rPr>
        <w:t>1/251 -253, والهداي</w:t>
      </w:r>
      <w:r>
        <w:rPr>
          <w:rFonts w:cs="Traditional Arabic" w:hint="cs"/>
          <w:b/>
          <w:color w:val="000000"/>
          <w:sz w:val="32"/>
          <w:rtl/>
        </w:rPr>
        <w:t>ة1/28, والاختيار لتعليل المختار1/14, وحاشية ابن عابدين</w:t>
      </w:r>
      <w:r w:rsidRPr="00E729B7">
        <w:rPr>
          <w:rFonts w:cs="Traditional Arabic" w:hint="cs"/>
          <w:b/>
          <w:color w:val="000000"/>
          <w:sz w:val="32"/>
          <w:rtl/>
        </w:rPr>
        <w:t>1/340-342].</w:t>
      </w:r>
    </w:p>
    <w:p w:rsidR="00C40B93" w:rsidRPr="00E729B7" w:rsidRDefault="00C40B93" w:rsidP="00643F3D">
      <w:pPr>
        <w:pStyle w:val="33"/>
        <w:widowControl w:val="0"/>
        <w:spacing w:after="0" w:line="226" w:lineRule="auto"/>
        <w:ind w:left="423" w:hanging="425"/>
        <w:rPr>
          <w:rFonts w:ascii="Times New Roman" w:eastAsia="Times New Roman" w:cs="Traditional Arabic"/>
          <w:b/>
          <w:color w:val="000000"/>
          <w:sz w:val="32"/>
          <w:rtl/>
        </w:rPr>
      </w:pPr>
      <w:r w:rsidRPr="00E729B7">
        <w:rPr>
          <w:rFonts w:cs="Traditional Arabic" w:hint="cs"/>
          <w:b/>
          <w:color w:val="000000"/>
          <w:sz w:val="32"/>
          <w:rtl/>
        </w:rPr>
        <w:t xml:space="preserve">     </w:t>
      </w:r>
      <w:r w:rsidRPr="00E729B7">
        <w:rPr>
          <w:rFonts w:cs="Traditional Arabic" w:hint="cs"/>
          <w:bCs/>
          <w:color w:val="000000"/>
          <w:sz w:val="32"/>
          <w:rtl/>
        </w:rPr>
        <w:t>القول الثالث</w:t>
      </w:r>
      <w:r w:rsidR="00D60483">
        <w:rPr>
          <w:rFonts w:cs="Traditional Arabic" w:hint="cs"/>
          <w:b/>
          <w:color w:val="000000"/>
          <w:sz w:val="32"/>
          <w:rtl/>
        </w:rPr>
        <w:t>:لا حد للكثير</w:t>
      </w:r>
      <w:r w:rsidRPr="00E729B7">
        <w:rPr>
          <w:rFonts w:cs="Traditional Arabic" w:hint="cs"/>
          <w:b/>
          <w:color w:val="000000"/>
          <w:sz w:val="32"/>
          <w:rtl/>
        </w:rPr>
        <w:t>, وهي رواية المصريين عن</w:t>
      </w:r>
      <w:r>
        <w:rPr>
          <w:rFonts w:cs="Traditional Arabic" w:hint="cs"/>
          <w:b/>
          <w:color w:val="000000"/>
          <w:sz w:val="32"/>
          <w:rtl/>
        </w:rPr>
        <w:t xml:space="preserve"> مالك, ومذهب ابن القاسم, وأشهب, وابن عبد الحكم</w:t>
      </w:r>
      <w:r w:rsidRPr="00E729B7">
        <w:rPr>
          <w:rFonts w:cs="Traditional Arabic" w:hint="cs"/>
          <w:b/>
          <w:color w:val="000000"/>
          <w:sz w:val="32"/>
          <w:rtl/>
        </w:rPr>
        <w:t xml:space="preserve">, إنما العبرة بالتغير فقط. </w:t>
      </w:r>
      <w:r>
        <w:rPr>
          <w:rFonts w:cs="Traditional Arabic" w:hint="cs"/>
          <w:b/>
          <w:color w:val="000000"/>
          <w:sz w:val="32"/>
          <w:rtl/>
        </w:rPr>
        <w:t xml:space="preserve">لقول النبي </w:t>
      </w:r>
      <w:r>
        <w:rPr>
          <w:rFonts w:cs="Traditional Arabic" w:hint="cs"/>
          <w:b/>
          <w:color w:val="000000"/>
          <w:sz w:val="32"/>
        </w:rPr>
        <w:sym w:font="AGA Arabesque" w:char="F072"/>
      </w:r>
      <w:r>
        <w:rPr>
          <w:rFonts w:cs="Traditional Arabic" w:hint="cs"/>
          <w:b/>
          <w:color w:val="000000"/>
          <w:sz w:val="32"/>
          <w:rtl/>
        </w:rPr>
        <w:t>:"</w:t>
      </w:r>
      <w:r w:rsidRPr="00E729B7">
        <w:rPr>
          <w:rFonts w:cs="Traditional Arabic" w:hint="cs"/>
          <w:b/>
          <w:color w:val="000000"/>
          <w:sz w:val="32"/>
          <w:rtl/>
        </w:rPr>
        <w:t>إن الماء لا ينجسه شيء إلا ما غلب على ريحه أو طعمه أو لونه".</w:t>
      </w:r>
      <w:r>
        <w:rPr>
          <w:rFonts w:cs="Traditional Arabic" w:hint="cs"/>
          <w:b/>
          <w:color w:val="000000"/>
          <w:sz w:val="32"/>
          <w:rtl/>
        </w:rPr>
        <w:t>ينظر:[</w:t>
      </w:r>
      <w:r w:rsidRPr="00E729B7">
        <w:rPr>
          <w:rFonts w:cs="Traditional Arabic" w:hint="cs"/>
          <w:b/>
          <w:color w:val="000000"/>
          <w:sz w:val="32"/>
          <w:rtl/>
        </w:rPr>
        <w:t>الاستذكار1/200</w:t>
      </w:r>
      <w:r>
        <w:rPr>
          <w:rFonts w:cs="Traditional Arabic" w:hint="cs"/>
          <w:b/>
          <w:color w:val="000000"/>
          <w:sz w:val="32"/>
          <w:rtl/>
        </w:rPr>
        <w:t>, وحاشية الدسوقي1/43</w:t>
      </w:r>
      <w:r w:rsidRPr="00E729B7">
        <w:rPr>
          <w:rFonts w:cs="Traditional Arabic" w:hint="cs"/>
          <w:b/>
          <w:color w:val="000000"/>
          <w:sz w:val="32"/>
          <w:rtl/>
        </w:rPr>
        <w:t>]</w:t>
      </w:r>
      <w:r>
        <w:rPr>
          <w:rFonts w:ascii="Times New Roman" w:eastAsia="Times New Roman" w:cs="Traditional Arabic" w:hint="cs"/>
          <w:b/>
          <w:color w:val="000000"/>
          <w:sz w:val="32"/>
          <w:rtl/>
        </w:rPr>
        <w:t>.</w:t>
      </w:r>
    </w:p>
  </w:footnote>
  <w:footnote w:id="7">
    <w:p w:rsidR="00C40B93" w:rsidRPr="00E729B7" w:rsidRDefault="00C40B93" w:rsidP="00643F3D">
      <w:pPr>
        <w:pStyle w:val="33"/>
        <w:widowControl w:val="0"/>
        <w:spacing w:after="0" w:line="226"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ينظر: أقوا</w:t>
      </w:r>
      <w:r>
        <w:rPr>
          <w:rFonts w:cs="Traditional Arabic" w:hint="cs"/>
          <w:b/>
          <w:color w:val="000000"/>
          <w:sz w:val="32"/>
          <w:rtl/>
        </w:rPr>
        <w:t>لهم في مصنف ابن أبي شيبة2/139</w:t>
      </w:r>
      <w:r w:rsidRPr="00E729B7">
        <w:rPr>
          <w:rFonts w:cs="Traditional Arabic" w:hint="cs"/>
          <w:b/>
          <w:color w:val="000000"/>
          <w:sz w:val="32"/>
          <w:rtl/>
        </w:rPr>
        <w:t>,</w:t>
      </w:r>
      <w:r>
        <w:rPr>
          <w:rFonts w:cs="Traditional Arabic" w:hint="cs"/>
          <w:b/>
          <w:color w:val="000000"/>
          <w:sz w:val="32"/>
          <w:rtl/>
        </w:rPr>
        <w:t xml:space="preserve"> والأوسط لابن المنذر1/261, والمغني</w:t>
      </w:r>
      <w:r w:rsidRPr="00E729B7">
        <w:rPr>
          <w:rFonts w:cs="Traditional Arabic" w:hint="cs"/>
          <w:b/>
          <w:color w:val="000000"/>
          <w:sz w:val="32"/>
          <w:rtl/>
        </w:rPr>
        <w:t>1/39.</w:t>
      </w:r>
    </w:p>
  </w:footnote>
  <w:footnote w:id="8">
    <w:p w:rsidR="00C40B93" w:rsidRPr="00E729B7" w:rsidRDefault="00C40B93" w:rsidP="00643F3D">
      <w:pPr>
        <w:pStyle w:val="33"/>
        <w:widowControl w:val="0"/>
        <w:spacing w:after="0" w:line="226"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xml:space="preserve">) ينظر: </w:t>
      </w:r>
      <w:r w:rsidRPr="00E729B7">
        <w:rPr>
          <w:rFonts w:cs="Traditional Arabic" w:hint="cs"/>
          <w:b/>
          <w:color w:val="000000"/>
          <w:sz w:val="32"/>
          <w:rtl/>
        </w:rPr>
        <w:t xml:space="preserve">شرح مختصر </w:t>
      </w:r>
      <w:r w:rsidR="00CA6637">
        <w:rPr>
          <w:rFonts w:cs="Traditional Arabic" w:hint="cs"/>
          <w:b/>
          <w:color w:val="000000"/>
          <w:sz w:val="32"/>
          <w:rtl/>
        </w:rPr>
        <w:t>الطحاوي1/</w:t>
      </w:r>
      <w:r>
        <w:rPr>
          <w:rFonts w:cs="Traditional Arabic" w:hint="cs"/>
          <w:b/>
          <w:color w:val="000000"/>
          <w:sz w:val="32"/>
          <w:rtl/>
        </w:rPr>
        <w:t>238, والمبسوط للسرخسي1/52,</w:t>
      </w:r>
      <w:r w:rsidRPr="00817D3E">
        <w:rPr>
          <w:rFonts w:cs="Traditional Arabic" w:hint="cs"/>
          <w:b/>
          <w:color w:val="000000"/>
          <w:sz w:val="32"/>
          <w:rtl/>
        </w:rPr>
        <w:t xml:space="preserve"> </w:t>
      </w:r>
      <w:r>
        <w:rPr>
          <w:rFonts w:cs="Traditional Arabic" w:hint="cs"/>
          <w:b/>
          <w:color w:val="000000"/>
          <w:sz w:val="32"/>
          <w:rtl/>
        </w:rPr>
        <w:t>والفقه النافع1/102, وبدائع الصنائع1/250, والهداية /27, والاختيار لتعليل المختار1/14, و</w:t>
      </w:r>
      <w:r w:rsidRPr="00E729B7">
        <w:rPr>
          <w:rFonts w:cs="Traditional Arabic" w:hint="cs"/>
          <w:b/>
          <w:color w:val="000000"/>
          <w:sz w:val="32"/>
          <w:rtl/>
        </w:rPr>
        <w:t xml:space="preserve">فتح القدير لابن </w:t>
      </w:r>
      <w:r w:rsidR="00CA6637">
        <w:rPr>
          <w:rFonts w:cs="Traditional Arabic" w:hint="cs"/>
          <w:b/>
          <w:color w:val="000000"/>
          <w:sz w:val="32"/>
          <w:rtl/>
        </w:rPr>
        <w:t>الهمام</w:t>
      </w:r>
      <w:r>
        <w:rPr>
          <w:rFonts w:cs="Traditional Arabic" w:hint="cs"/>
          <w:b/>
          <w:color w:val="000000"/>
          <w:sz w:val="32"/>
          <w:rtl/>
        </w:rPr>
        <w:t>1/73,  وحاشية ابن عابدين</w:t>
      </w:r>
      <w:r w:rsidRPr="00E729B7">
        <w:rPr>
          <w:rFonts w:cs="Traditional Arabic" w:hint="cs"/>
          <w:b/>
          <w:color w:val="000000"/>
          <w:sz w:val="32"/>
          <w:rtl/>
        </w:rPr>
        <w:t>1/332-344 واللباب للميداني1/40.</w:t>
      </w:r>
    </w:p>
  </w:footnote>
  <w:footnote w:id="9">
    <w:p w:rsidR="00C40B93" w:rsidRPr="00E729B7" w:rsidRDefault="00C40B93" w:rsidP="00643F3D">
      <w:pPr>
        <w:pStyle w:val="33"/>
        <w:widowControl w:val="0"/>
        <w:spacing w:after="0" w:line="226"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ما عدا ابن القا</w:t>
      </w:r>
      <w:r>
        <w:rPr>
          <w:rFonts w:cs="Traditional Arabic" w:hint="cs"/>
          <w:b/>
          <w:color w:val="000000"/>
          <w:sz w:val="32"/>
          <w:rtl/>
        </w:rPr>
        <w:t>سم, وأشهب, وابن عبد الحكم. ينظر:[الاستذكار2/199, والكافي ص</w:t>
      </w:r>
      <w:r w:rsidRPr="00E729B7">
        <w:rPr>
          <w:rFonts w:cs="Traditional Arabic" w:hint="cs"/>
          <w:b/>
          <w:color w:val="000000"/>
          <w:sz w:val="32"/>
          <w:rtl/>
        </w:rPr>
        <w:t>16, وبداية الم</w:t>
      </w:r>
      <w:r>
        <w:rPr>
          <w:rFonts w:cs="Traditional Arabic" w:hint="cs"/>
          <w:b/>
          <w:color w:val="000000"/>
          <w:sz w:val="32"/>
          <w:rtl/>
        </w:rPr>
        <w:t>جتهد ص152 ت. د/ الزاحم, والذخيرة1/173</w:t>
      </w:r>
      <w:r w:rsidRPr="00E729B7">
        <w:rPr>
          <w:rFonts w:cs="Traditional Arabic" w:hint="cs"/>
          <w:b/>
          <w:color w:val="000000"/>
          <w:sz w:val="32"/>
          <w:rtl/>
        </w:rPr>
        <w:t>].</w:t>
      </w:r>
    </w:p>
  </w:footnote>
  <w:footnote w:id="10">
    <w:p w:rsidR="00C40B93" w:rsidRPr="00E729B7" w:rsidRDefault="00C40B93" w:rsidP="00643F3D">
      <w:pPr>
        <w:widowControl w:val="0"/>
        <w:autoSpaceDE w:val="0"/>
        <w:autoSpaceDN w:val="0"/>
        <w:adjustRightInd w:val="0"/>
        <w:spacing w:after="0" w:line="226" w:lineRule="auto"/>
        <w:ind w:left="423" w:hanging="425"/>
        <w:jc w:val="lowKashida"/>
        <w:rPr>
          <w:rFonts w:cs="Traditional Arabic"/>
          <w:b/>
          <w:color w:val="000000"/>
          <w:sz w:val="32"/>
          <w:szCs w:val="32"/>
          <w:rtl/>
        </w:rPr>
      </w:pPr>
      <w:r w:rsidRPr="00E729B7">
        <w:rPr>
          <w:rFonts w:cs="Traditional Arabic"/>
          <w:b/>
          <w:color w:val="000000"/>
          <w:sz w:val="32"/>
          <w:szCs w:val="32"/>
          <w:rtl/>
        </w:rPr>
        <w:t>(</w:t>
      </w:r>
      <w:r w:rsidRPr="00E729B7">
        <w:rPr>
          <w:rFonts w:cs="Traditional Arabic"/>
          <w:b/>
          <w:color w:val="000000"/>
          <w:sz w:val="32"/>
          <w:szCs w:val="32"/>
          <w:rtl/>
        </w:rPr>
        <w:footnoteRef/>
      </w:r>
      <w:r w:rsidRPr="00E729B7">
        <w:rPr>
          <w:rFonts w:cs="Traditional Arabic"/>
          <w:b/>
          <w:color w:val="000000"/>
          <w:sz w:val="32"/>
          <w:szCs w:val="32"/>
          <w:rtl/>
        </w:rPr>
        <w:t>)</w:t>
      </w:r>
      <w:r w:rsidRPr="00E729B7">
        <w:rPr>
          <w:rFonts w:ascii="Traditional Arabic" w:eastAsiaTheme="minorHAnsi" w:cs="Traditional Arabic" w:hint="cs"/>
          <w:b/>
          <w:color w:val="000000"/>
          <w:sz w:val="32"/>
          <w:szCs w:val="32"/>
          <w:rtl/>
        </w:rPr>
        <w:t xml:space="preserve"> هو عبد الرحمن بن القاسم بن خالد بن جنادة أبو عبد الله العتقي مولى زيد بن الحارث العتقي, الإمام المشهور, من كبار المصريين وفقهائهم,</w:t>
      </w:r>
      <w:r>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روى عن مالك, والليث, وغيرهما, وعنه أصبغ</w:t>
      </w:r>
      <w:r>
        <w:rPr>
          <w:rFonts w:ascii="Traditional Arabic" w:eastAsiaTheme="minorHAnsi"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وسحنون</w:t>
      </w:r>
      <w:r>
        <w:rPr>
          <w:rFonts w:ascii="Traditional Arabic" w:eastAsiaTheme="minorHAnsi" w:cs="Traditional Arabic" w:hint="cs"/>
          <w:b/>
          <w:color w:val="000000"/>
          <w:sz w:val="32"/>
          <w:szCs w:val="32"/>
          <w:rtl/>
        </w:rPr>
        <w:t>, وغيرهما, توفي سنة191هـ. ينظر:</w:t>
      </w:r>
      <w:r w:rsidRPr="00E729B7">
        <w:rPr>
          <w:rFonts w:ascii="Traditional Arabic" w:eastAsiaTheme="minorHAnsi" w:cs="Traditional Arabic" w:hint="cs"/>
          <w:b/>
          <w:color w:val="000000"/>
          <w:sz w:val="32"/>
          <w:szCs w:val="32"/>
          <w:rtl/>
        </w:rPr>
        <w:t xml:space="preserve">[طبقات الفقهاء </w:t>
      </w:r>
      <w:r>
        <w:rPr>
          <w:rFonts w:ascii="Traditional Arabic" w:eastAsiaTheme="minorHAnsi" w:cs="Traditional Arabic" w:hint="cs"/>
          <w:b/>
          <w:color w:val="000000"/>
          <w:sz w:val="32"/>
          <w:szCs w:val="32"/>
          <w:rtl/>
        </w:rPr>
        <w:t>للشيرازي ص/155,</w:t>
      </w:r>
      <w:r w:rsidRPr="00F80E18">
        <w:rPr>
          <w:rFonts w:ascii="Traditional Arabic" w:eastAsiaTheme="minorHAnsi" w:cs="Traditional Arabic" w:hint="cs"/>
          <w:b/>
          <w:color w:val="000000"/>
          <w:sz w:val="32"/>
          <w:szCs w:val="32"/>
          <w:rtl/>
        </w:rPr>
        <w:t xml:space="preserve"> </w:t>
      </w:r>
      <w:r>
        <w:rPr>
          <w:rFonts w:ascii="Traditional Arabic" w:eastAsiaTheme="minorHAnsi" w:cs="Traditional Arabic" w:hint="cs"/>
          <w:b/>
          <w:color w:val="000000"/>
          <w:sz w:val="32"/>
          <w:szCs w:val="32"/>
          <w:rtl/>
        </w:rPr>
        <w:t>ووفيات الأعيان</w:t>
      </w:r>
      <w:r w:rsidRPr="00E729B7">
        <w:rPr>
          <w:rFonts w:ascii="Traditional Arabic" w:eastAsiaTheme="minorHAnsi" w:cs="Traditional Arabic" w:hint="cs"/>
          <w:b/>
          <w:color w:val="000000"/>
          <w:sz w:val="32"/>
          <w:szCs w:val="32"/>
          <w:rtl/>
        </w:rPr>
        <w:t>1/129</w:t>
      </w:r>
      <w:r>
        <w:rPr>
          <w:rFonts w:ascii="Traditional Arabic" w:eastAsiaTheme="minorHAnsi" w:cs="Traditional Arabic" w:hint="cs"/>
          <w:b/>
          <w:color w:val="000000"/>
          <w:sz w:val="32"/>
          <w:szCs w:val="32"/>
          <w:rtl/>
        </w:rPr>
        <w:t>, وتذكرة الحفاظ1/356, والديباج المذهب1/465</w:t>
      </w:r>
      <w:r w:rsidRPr="00E729B7">
        <w:rPr>
          <w:rFonts w:ascii="Traditional Arabic" w:eastAsiaTheme="minorHAnsi" w:cs="Traditional Arabic" w:hint="cs"/>
          <w:b/>
          <w:color w:val="000000"/>
          <w:sz w:val="32"/>
          <w:szCs w:val="32"/>
          <w:rtl/>
        </w:rPr>
        <w:t>].</w:t>
      </w:r>
      <w:r w:rsidRPr="00E729B7">
        <w:rPr>
          <w:rFonts w:cs="Traditional Arabic"/>
          <w:b/>
          <w:color w:val="000000"/>
          <w:sz w:val="32"/>
          <w:szCs w:val="32"/>
          <w:rtl/>
        </w:rPr>
        <w:t xml:space="preserve"> </w:t>
      </w:r>
    </w:p>
  </w:footnote>
  <w:footnote w:id="11">
    <w:p w:rsidR="00C40B93" w:rsidRPr="00E729B7" w:rsidRDefault="00C40B93" w:rsidP="00643F3D">
      <w:pPr>
        <w:pStyle w:val="33"/>
        <w:widowControl w:val="0"/>
        <w:spacing w:after="0" w:line="226"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ينظر: الاستذكار1/199, والفواكه الدواني1/194</w:t>
      </w:r>
      <w:r w:rsidRPr="00E729B7">
        <w:rPr>
          <w:rFonts w:cs="Traditional Arabic" w:hint="cs"/>
          <w:b/>
          <w:color w:val="000000"/>
          <w:sz w:val="32"/>
          <w:rtl/>
        </w:rPr>
        <w:t>.</w:t>
      </w:r>
    </w:p>
  </w:footnote>
  <w:footnote w:id="12">
    <w:p w:rsidR="00535AD8" w:rsidRPr="00E729B7" w:rsidRDefault="00C40B93" w:rsidP="00643F3D">
      <w:pPr>
        <w:pStyle w:val="33"/>
        <w:widowControl w:val="0"/>
        <w:spacing w:after="0" w:line="226"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ينظر:</w:t>
      </w:r>
      <w:r w:rsidR="006A3863">
        <w:rPr>
          <w:rFonts w:cs="Traditional Arabic" w:hint="cs"/>
          <w:b/>
          <w:color w:val="000000"/>
          <w:sz w:val="32"/>
          <w:rtl/>
        </w:rPr>
        <w:t xml:space="preserve"> </w:t>
      </w:r>
      <w:r>
        <w:rPr>
          <w:rFonts w:cs="Traditional Arabic" w:hint="cs"/>
          <w:b/>
          <w:color w:val="000000"/>
          <w:sz w:val="32"/>
          <w:rtl/>
        </w:rPr>
        <w:t>الأم2/9, والحاوي الكبير</w:t>
      </w:r>
      <w:r w:rsidRPr="00E729B7">
        <w:rPr>
          <w:rFonts w:cs="Traditional Arabic" w:hint="cs"/>
          <w:b/>
          <w:color w:val="000000"/>
          <w:sz w:val="32"/>
          <w:rtl/>
        </w:rPr>
        <w:t>1/283, ونهاية</w:t>
      </w:r>
      <w:r w:rsidR="00535AD8">
        <w:rPr>
          <w:rFonts w:cs="Traditional Arabic" w:hint="cs"/>
          <w:b/>
          <w:color w:val="000000"/>
          <w:sz w:val="32"/>
          <w:rtl/>
        </w:rPr>
        <w:t xml:space="preserve"> المطلب1/ 229, والبيان1/27 -28, </w:t>
      </w:r>
      <w:r>
        <w:rPr>
          <w:rFonts w:cs="Traditional Arabic" w:hint="cs"/>
          <w:b/>
          <w:color w:val="000000"/>
          <w:sz w:val="32"/>
          <w:rtl/>
        </w:rPr>
        <w:t>والمجموع</w:t>
      </w:r>
      <w:r w:rsidR="00CA6637">
        <w:rPr>
          <w:rFonts w:cs="Traditional Arabic" w:hint="cs"/>
          <w:b/>
          <w:color w:val="000000"/>
          <w:sz w:val="32"/>
          <w:rtl/>
        </w:rPr>
        <w:t>1/ 162, وروضة الطالبين1/</w:t>
      </w:r>
      <w:r w:rsidR="00B04FB9">
        <w:rPr>
          <w:rFonts w:cs="Traditional Arabic" w:hint="cs"/>
          <w:b/>
          <w:color w:val="000000"/>
          <w:sz w:val="32"/>
          <w:rtl/>
        </w:rPr>
        <w:t>130, و</w:t>
      </w:r>
      <w:r w:rsidRPr="00E729B7">
        <w:rPr>
          <w:rFonts w:cs="Traditional Arabic" w:hint="cs"/>
          <w:b/>
          <w:color w:val="000000"/>
          <w:sz w:val="32"/>
          <w:rtl/>
        </w:rPr>
        <w:t>كفاية الأخيار ص22.</w:t>
      </w:r>
      <w:r w:rsidR="00535AD8" w:rsidRPr="00E729B7">
        <w:rPr>
          <w:rFonts w:cs="Traditional Arabic"/>
          <w:b/>
          <w:color w:val="000000"/>
          <w:sz w:val="32"/>
          <w:rtl/>
        </w:rPr>
        <w:t xml:space="preserve"> </w:t>
      </w:r>
    </w:p>
  </w:footnote>
  <w:footnote w:id="13">
    <w:p w:rsidR="00C40B93" w:rsidRPr="00E729B7" w:rsidRDefault="00C40B93" w:rsidP="00643F3D">
      <w:pPr>
        <w:pStyle w:val="33"/>
        <w:widowControl w:val="0"/>
        <w:spacing w:after="0" w:line="230"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w:t>
      </w:r>
      <w:r w:rsidR="00763F01">
        <w:rPr>
          <w:rFonts w:cs="Traditional Arabic" w:hint="cs"/>
          <w:b/>
          <w:color w:val="000000"/>
          <w:sz w:val="32"/>
          <w:rtl/>
        </w:rPr>
        <w:t xml:space="preserve"> </w:t>
      </w:r>
      <w:r w:rsidRPr="00E729B7">
        <w:rPr>
          <w:rFonts w:cs="Traditional Arabic" w:hint="cs"/>
          <w:b/>
          <w:color w:val="000000"/>
          <w:sz w:val="32"/>
          <w:rtl/>
        </w:rPr>
        <w:t xml:space="preserve">ينظر: </w:t>
      </w:r>
      <w:r>
        <w:rPr>
          <w:rFonts w:cs="Traditional Arabic" w:hint="cs"/>
          <w:b/>
          <w:color w:val="000000"/>
          <w:sz w:val="32"/>
          <w:rtl/>
        </w:rPr>
        <w:t xml:space="preserve">المغني1/38, </w:t>
      </w:r>
      <w:r w:rsidRPr="00E729B7">
        <w:rPr>
          <w:rFonts w:cs="Traditional Arabic" w:hint="cs"/>
          <w:b/>
          <w:color w:val="000000"/>
          <w:sz w:val="32"/>
          <w:rtl/>
        </w:rPr>
        <w:t>و</w:t>
      </w:r>
      <w:r>
        <w:rPr>
          <w:rFonts w:cs="Traditional Arabic" w:hint="cs"/>
          <w:b/>
          <w:color w:val="000000"/>
          <w:sz w:val="32"/>
          <w:rtl/>
        </w:rPr>
        <w:t>العدة شرح العمدة1/36</w:t>
      </w:r>
      <w:r w:rsidRPr="00E729B7">
        <w:rPr>
          <w:rFonts w:cs="Traditional Arabic" w:hint="cs"/>
          <w:b/>
          <w:color w:val="000000"/>
          <w:sz w:val="32"/>
          <w:rtl/>
        </w:rPr>
        <w:t>,</w:t>
      </w:r>
      <w:r w:rsidRPr="008875F9">
        <w:rPr>
          <w:rFonts w:cs="Traditional Arabic" w:hint="cs"/>
          <w:b/>
          <w:color w:val="000000"/>
          <w:sz w:val="32"/>
          <w:rtl/>
        </w:rPr>
        <w:t xml:space="preserve"> </w:t>
      </w:r>
      <w:r>
        <w:rPr>
          <w:rFonts w:cs="Traditional Arabic" w:hint="cs"/>
          <w:b/>
          <w:color w:val="000000"/>
          <w:sz w:val="32"/>
          <w:rtl/>
        </w:rPr>
        <w:t>والمبدع</w:t>
      </w:r>
      <w:r w:rsidRPr="00E729B7">
        <w:rPr>
          <w:rFonts w:cs="Traditional Arabic" w:hint="cs"/>
          <w:b/>
          <w:color w:val="000000"/>
          <w:sz w:val="32"/>
          <w:rtl/>
        </w:rPr>
        <w:t>1/36, والإنصاف مع الم</w:t>
      </w:r>
      <w:r>
        <w:rPr>
          <w:rFonts w:cs="Traditional Arabic" w:hint="cs"/>
          <w:b/>
          <w:color w:val="000000"/>
          <w:sz w:val="32"/>
          <w:rtl/>
        </w:rPr>
        <w:t>قنع</w:t>
      </w:r>
      <w:r w:rsidRPr="00E729B7">
        <w:rPr>
          <w:rFonts w:cs="Traditional Arabic" w:hint="cs"/>
          <w:b/>
          <w:color w:val="000000"/>
          <w:sz w:val="32"/>
          <w:rtl/>
        </w:rPr>
        <w:t>1/96, و</w:t>
      </w:r>
      <w:r>
        <w:rPr>
          <w:rFonts w:cs="Traditional Arabic" w:hint="cs"/>
          <w:b/>
          <w:color w:val="000000"/>
          <w:sz w:val="32"/>
          <w:rtl/>
        </w:rPr>
        <w:t>شرح منتهى الإرادات</w:t>
      </w:r>
      <w:r w:rsidRPr="00E729B7">
        <w:rPr>
          <w:rFonts w:cs="Traditional Arabic" w:hint="cs"/>
          <w:b/>
          <w:color w:val="000000"/>
          <w:sz w:val="32"/>
          <w:rtl/>
        </w:rPr>
        <w:t>1/34.</w:t>
      </w:r>
    </w:p>
  </w:footnote>
  <w:footnote w:id="14">
    <w:p w:rsidR="00C40B93" w:rsidRPr="00E729B7" w:rsidRDefault="00C40B93" w:rsidP="00643F3D">
      <w:pPr>
        <w:pStyle w:val="33"/>
        <w:widowControl w:val="0"/>
        <w:spacing w:after="0" w:line="230"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هو إسحاق بن إبراهيم بن مخلد أبو يعقوب التيمي الخنظلي المعروف بابن راهويه المروزي نزيل نيسابور</w:t>
      </w:r>
      <w:r>
        <w:rPr>
          <w:rFonts w:cs="Traditional Arabic" w:hint="cs"/>
          <w:b/>
          <w:color w:val="000000"/>
          <w:sz w:val="32"/>
          <w:rtl/>
        </w:rPr>
        <w:t>,</w:t>
      </w:r>
      <w:r w:rsidRPr="00E729B7">
        <w:rPr>
          <w:rFonts w:cs="Traditional Arabic" w:hint="cs"/>
          <w:b/>
          <w:color w:val="000000"/>
          <w:sz w:val="32"/>
          <w:rtl/>
        </w:rPr>
        <w:t xml:space="preserve"> الإمام الكبير</w:t>
      </w:r>
      <w:r>
        <w:rPr>
          <w:rFonts w:cs="Traditional Arabic" w:hint="cs"/>
          <w:b/>
          <w:color w:val="000000"/>
          <w:sz w:val="32"/>
          <w:rtl/>
        </w:rPr>
        <w:t xml:space="preserve">, شيخ المشرق, </w:t>
      </w:r>
      <w:r w:rsidRPr="00E729B7">
        <w:rPr>
          <w:rFonts w:cs="Traditional Arabic" w:hint="cs"/>
          <w:b/>
          <w:color w:val="000000"/>
          <w:sz w:val="32"/>
          <w:rtl/>
        </w:rPr>
        <w:t>روى عن ابن عيينة, وابن المبار</w:t>
      </w:r>
      <w:r>
        <w:rPr>
          <w:rFonts w:cs="Traditional Arabic" w:hint="cs"/>
          <w:b/>
          <w:color w:val="000000"/>
          <w:sz w:val="32"/>
          <w:rtl/>
        </w:rPr>
        <w:t>ك, وعنه الجماعة سوى ابن ماجه, توفي سنة</w:t>
      </w:r>
      <w:r w:rsidRPr="00E729B7">
        <w:rPr>
          <w:rFonts w:cs="Traditional Arabic" w:hint="cs"/>
          <w:b/>
          <w:color w:val="000000"/>
          <w:sz w:val="32"/>
          <w:rtl/>
        </w:rPr>
        <w:t>23</w:t>
      </w:r>
      <w:r>
        <w:rPr>
          <w:rFonts w:cs="Traditional Arabic" w:hint="cs"/>
          <w:b/>
          <w:color w:val="000000"/>
          <w:sz w:val="32"/>
          <w:rtl/>
        </w:rPr>
        <w:t>7هـ. ينظر:[سير أعلام النبلاء11/358, وتهذيب الكمال</w:t>
      </w:r>
      <w:r w:rsidRPr="00E729B7">
        <w:rPr>
          <w:rFonts w:cs="Traditional Arabic" w:hint="cs"/>
          <w:b/>
          <w:color w:val="000000"/>
          <w:sz w:val="32"/>
          <w:rtl/>
        </w:rPr>
        <w:t>2/373].</w:t>
      </w:r>
    </w:p>
  </w:footnote>
  <w:footnote w:id="15">
    <w:p w:rsidR="00C40B93" w:rsidRPr="00E729B7" w:rsidRDefault="00C40B93" w:rsidP="00643F3D">
      <w:pPr>
        <w:pStyle w:val="33"/>
        <w:widowControl w:val="0"/>
        <w:spacing w:after="0" w:line="230"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ينظر: الأوسط</w:t>
      </w:r>
      <w:r w:rsidRPr="00E729B7">
        <w:rPr>
          <w:rFonts w:cs="Traditional Arabic" w:hint="cs"/>
          <w:b/>
          <w:color w:val="000000"/>
          <w:sz w:val="32"/>
          <w:rtl/>
        </w:rPr>
        <w:t>1/261, ومسائل الإ</w:t>
      </w:r>
      <w:r>
        <w:rPr>
          <w:rFonts w:cs="Traditional Arabic" w:hint="cs"/>
          <w:b/>
          <w:color w:val="000000"/>
          <w:sz w:val="32"/>
          <w:rtl/>
        </w:rPr>
        <w:t>مام أحمد وإسحاق بن راهوية</w:t>
      </w:r>
      <w:r w:rsidRPr="00E729B7">
        <w:rPr>
          <w:rFonts w:cs="Traditional Arabic" w:hint="cs"/>
          <w:b/>
          <w:color w:val="000000"/>
          <w:sz w:val="32"/>
          <w:rtl/>
        </w:rPr>
        <w:t>2/307,</w:t>
      </w:r>
      <w:r>
        <w:rPr>
          <w:rFonts w:cs="Traditional Arabic" w:hint="cs"/>
          <w:b/>
          <w:color w:val="000000"/>
          <w:sz w:val="32"/>
          <w:rtl/>
        </w:rPr>
        <w:t xml:space="preserve"> والمغني</w:t>
      </w:r>
      <w:r w:rsidRPr="00E729B7">
        <w:rPr>
          <w:rFonts w:cs="Traditional Arabic" w:hint="cs"/>
          <w:b/>
          <w:color w:val="000000"/>
          <w:sz w:val="32"/>
          <w:rtl/>
        </w:rPr>
        <w:t xml:space="preserve">1/41. </w:t>
      </w:r>
    </w:p>
  </w:footnote>
  <w:footnote w:id="16">
    <w:p w:rsidR="00C40B93" w:rsidRPr="00E729B7" w:rsidRDefault="00C40B93" w:rsidP="00643F3D">
      <w:pPr>
        <w:pStyle w:val="33"/>
        <w:widowControl w:val="0"/>
        <w:spacing w:after="0" w:line="230"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هو القاسم بن سلام بن عبد الله أبو عبيد الأنصاري ا</w:t>
      </w:r>
      <w:r>
        <w:rPr>
          <w:rFonts w:cs="Traditional Arabic" w:hint="cs"/>
          <w:b/>
          <w:color w:val="000000"/>
          <w:sz w:val="32"/>
          <w:rtl/>
        </w:rPr>
        <w:t>لخزرجي الإمام الحافظ المجتهد ذو</w:t>
      </w:r>
      <w:r w:rsidRPr="00E729B7">
        <w:rPr>
          <w:rFonts w:cs="Traditional Arabic" w:hint="cs"/>
          <w:b/>
          <w:color w:val="000000"/>
          <w:sz w:val="32"/>
          <w:rtl/>
        </w:rPr>
        <w:t>الفنون</w:t>
      </w:r>
      <w:r w:rsidR="006A3863">
        <w:rPr>
          <w:rFonts w:cs="Traditional Arabic" w:hint="cs"/>
          <w:b/>
          <w:color w:val="000000"/>
          <w:sz w:val="32"/>
          <w:rtl/>
        </w:rPr>
        <w:t>,</w:t>
      </w:r>
      <w:r w:rsidRPr="00E729B7">
        <w:rPr>
          <w:rFonts w:cs="Traditional Arabic" w:hint="cs"/>
          <w:b/>
          <w:color w:val="000000"/>
          <w:sz w:val="32"/>
          <w:rtl/>
        </w:rPr>
        <w:t xml:space="preserve"> سمع من ابن عيينة, وابن المبارك وغيرهما, وعنه </w:t>
      </w:r>
      <w:r>
        <w:rPr>
          <w:rFonts w:cs="Traditional Arabic" w:hint="cs"/>
          <w:b/>
          <w:color w:val="000000"/>
          <w:sz w:val="32"/>
          <w:rtl/>
        </w:rPr>
        <w:t>ا</w:t>
      </w:r>
      <w:r w:rsidRPr="00E729B7">
        <w:rPr>
          <w:rFonts w:cs="Traditional Arabic" w:hint="cs"/>
          <w:b/>
          <w:color w:val="000000"/>
          <w:sz w:val="32"/>
          <w:rtl/>
        </w:rPr>
        <w:t>بن أبي الدنيا, والدارمي, و</w:t>
      </w:r>
      <w:r>
        <w:rPr>
          <w:rFonts w:cs="Traditional Arabic" w:hint="cs"/>
          <w:b/>
          <w:color w:val="000000"/>
          <w:sz w:val="32"/>
          <w:rtl/>
        </w:rPr>
        <w:t>صنف التصانيف المؤ</w:t>
      </w:r>
      <w:r w:rsidRPr="00E729B7">
        <w:rPr>
          <w:rFonts w:cs="Traditional Arabic" w:hint="cs"/>
          <w:b/>
          <w:color w:val="000000"/>
          <w:sz w:val="32"/>
          <w:rtl/>
        </w:rPr>
        <w:t>نقة التي سارت بها الركبان, منها:كتاب الطهور, وكتاب الغريب,</w:t>
      </w:r>
      <w:r>
        <w:rPr>
          <w:rFonts w:cs="Traditional Arabic" w:hint="cs"/>
          <w:b/>
          <w:color w:val="000000"/>
          <w:sz w:val="32"/>
          <w:rtl/>
        </w:rPr>
        <w:t xml:space="preserve"> توفي سنة</w:t>
      </w:r>
      <w:r w:rsidRPr="00E729B7">
        <w:rPr>
          <w:rFonts w:cs="Traditional Arabic" w:hint="cs"/>
          <w:b/>
          <w:color w:val="000000"/>
          <w:sz w:val="32"/>
          <w:rtl/>
        </w:rPr>
        <w:t>224هـ بمكة.</w:t>
      </w:r>
      <w:r>
        <w:rPr>
          <w:rFonts w:cs="Traditional Arabic" w:hint="cs"/>
          <w:b/>
          <w:color w:val="000000"/>
          <w:sz w:val="32"/>
          <w:rtl/>
        </w:rPr>
        <w:t>ينظر:[تاريخ بغداد14/392, وتار</w:t>
      </w:r>
      <w:r w:rsidR="006A3863">
        <w:rPr>
          <w:rFonts w:cs="Traditional Arabic" w:hint="cs"/>
          <w:b/>
          <w:color w:val="000000"/>
          <w:sz w:val="32"/>
          <w:rtl/>
        </w:rPr>
        <w:t>ب</w:t>
      </w:r>
      <w:r>
        <w:rPr>
          <w:rFonts w:cs="Traditional Arabic" w:hint="cs"/>
          <w:b/>
          <w:color w:val="000000"/>
          <w:sz w:val="32"/>
          <w:rtl/>
        </w:rPr>
        <w:t>خ دمشق4</w:t>
      </w:r>
      <w:r w:rsidRPr="00E729B7">
        <w:rPr>
          <w:rFonts w:cs="Traditional Arabic" w:hint="cs"/>
          <w:b/>
          <w:color w:val="000000"/>
          <w:sz w:val="32"/>
          <w:rtl/>
        </w:rPr>
        <w:t>9/58,</w:t>
      </w:r>
      <w:r>
        <w:rPr>
          <w:rFonts w:cs="Traditional Arabic" w:hint="cs"/>
          <w:b/>
          <w:color w:val="000000"/>
          <w:sz w:val="32"/>
          <w:rtl/>
        </w:rPr>
        <w:t xml:space="preserve"> وطبقات الشافعية للسبكي</w:t>
      </w:r>
      <w:r w:rsidRPr="00E729B7">
        <w:rPr>
          <w:rFonts w:cs="Traditional Arabic" w:hint="cs"/>
          <w:b/>
          <w:color w:val="000000"/>
          <w:sz w:val="32"/>
          <w:rtl/>
        </w:rPr>
        <w:t>2/153].</w:t>
      </w:r>
    </w:p>
  </w:footnote>
  <w:footnote w:id="17">
    <w:p w:rsidR="00C40B93" w:rsidRPr="00E729B7" w:rsidRDefault="00C40B93" w:rsidP="00643F3D">
      <w:pPr>
        <w:pStyle w:val="33"/>
        <w:widowControl w:val="0"/>
        <w:spacing w:after="0" w:line="230"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ينظر: كتاب الطهور لأبي عبيد ص133.</w:t>
      </w:r>
    </w:p>
  </w:footnote>
  <w:footnote w:id="18">
    <w:p w:rsidR="00C40B93" w:rsidRPr="00E729B7" w:rsidRDefault="00C40B93" w:rsidP="00643F3D">
      <w:pPr>
        <w:pStyle w:val="33"/>
        <w:widowControl w:val="0"/>
        <w:spacing w:after="0" w:line="230"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هو إبراهيم بن خ</w:t>
      </w:r>
      <w:r>
        <w:rPr>
          <w:rFonts w:cs="Traditional Arabic" w:hint="cs"/>
          <w:b/>
          <w:color w:val="000000"/>
          <w:sz w:val="32"/>
          <w:rtl/>
        </w:rPr>
        <w:t>الد أبو ثور الكلبي البغدادي الفق</w:t>
      </w:r>
      <w:r w:rsidRPr="00E729B7">
        <w:rPr>
          <w:rFonts w:cs="Traditional Arabic" w:hint="cs"/>
          <w:b/>
          <w:color w:val="000000"/>
          <w:sz w:val="32"/>
          <w:rtl/>
        </w:rPr>
        <w:t>يه الإمام الحجة المجتهد مفتي العراق سمع من ابن عيينة, والشافعي وغيرهما, و</w:t>
      </w:r>
      <w:r>
        <w:rPr>
          <w:rFonts w:cs="Traditional Arabic" w:hint="cs"/>
          <w:b/>
          <w:color w:val="000000"/>
          <w:sz w:val="32"/>
          <w:rtl/>
        </w:rPr>
        <w:t>م</w:t>
      </w:r>
      <w:r w:rsidRPr="00E729B7">
        <w:rPr>
          <w:rFonts w:cs="Traditional Arabic" w:hint="cs"/>
          <w:b/>
          <w:color w:val="000000"/>
          <w:sz w:val="32"/>
          <w:rtl/>
        </w:rPr>
        <w:t>نه أبو دا</w:t>
      </w:r>
      <w:r>
        <w:rPr>
          <w:rFonts w:cs="Traditional Arabic" w:hint="cs"/>
          <w:b/>
          <w:color w:val="000000"/>
          <w:sz w:val="32"/>
          <w:rtl/>
        </w:rPr>
        <w:t xml:space="preserve">ود, وابن ماجه وغيرهما, توفي سنة240هـ. ينظر:[ </w:t>
      </w:r>
      <w:r w:rsidRPr="00E729B7">
        <w:rPr>
          <w:rFonts w:cs="Traditional Arabic" w:hint="cs"/>
          <w:b/>
          <w:color w:val="000000"/>
          <w:sz w:val="32"/>
          <w:rtl/>
        </w:rPr>
        <w:t>طبقات الفقهاء لل</w:t>
      </w:r>
      <w:r>
        <w:rPr>
          <w:rFonts w:cs="Traditional Arabic" w:hint="cs"/>
          <w:b/>
          <w:color w:val="000000"/>
          <w:sz w:val="32"/>
          <w:rtl/>
        </w:rPr>
        <w:t>شيرازي ص190,</w:t>
      </w:r>
      <w:r w:rsidR="002B72E1">
        <w:rPr>
          <w:rFonts w:cs="Traditional Arabic" w:hint="cs"/>
          <w:b/>
          <w:color w:val="000000"/>
          <w:sz w:val="32"/>
          <w:rtl/>
        </w:rPr>
        <w:t xml:space="preserve"> </w:t>
      </w:r>
      <w:r>
        <w:rPr>
          <w:rFonts w:cs="Traditional Arabic" w:hint="cs"/>
          <w:b/>
          <w:color w:val="000000"/>
          <w:sz w:val="32"/>
          <w:rtl/>
        </w:rPr>
        <w:t>وسير أعلام النبلاء12/72,</w:t>
      </w:r>
      <w:r w:rsidR="002B72E1">
        <w:rPr>
          <w:rFonts w:cs="Traditional Arabic" w:hint="cs"/>
          <w:b/>
          <w:color w:val="000000"/>
          <w:sz w:val="32"/>
          <w:rtl/>
        </w:rPr>
        <w:t xml:space="preserve"> </w:t>
      </w:r>
      <w:r w:rsidRPr="00E729B7">
        <w:rPr>
          <w:rFonts w:cs="Traditional Arabic" w:hint="cs"/>
          <w:b/>
          <w:color w:val="000000"/>
          <w:sz w:val="32"/>
          <w:rtl/>
        </w:rPr>
        <w:t>وطبق</w:t>
      </w:r>
      <w:r>
        <w:rPr>
          <w:rFonts w:cs="Traditional Arabic" w:hint="cs"/>
          <w:b/>
          <w:color w:val="000000"/>
          <w:sz w:val="32"/>
          <w:rtl/>
        </w:rPr>
        <w:t xml:space="preserve">ات </w:t>
      </w:r>
      <w:r w:rsidRPr="00E729B7">
        <w:rPr>
          <w:rFonts w:cs="Traditional Arabic" w:hint="cs"/>
          <w:b/>
          <w:color w:val="000000"/>
          <w:sz w:val="32"/>
          <w:rtl/>
        </w:rPr>
        <w:t xml:space="preserve">الشافعية </w:t>
      </w:r>
      <w:r>
        <w:rPr>
          <w:rFonts w:cs="Traditional Arabic" w:hint="cs"/>
          <w:b/>
          <w:color w:val="000000"/>
          <w:sz w:val="32"/>
          <w:rtl/>
        </w:rPr>
        <w:t>للسبكي2/74]</w:t>
      </w:r>
    </w:p>
  </w:footnote>
  <w:footnote w:id="19">
    <w:p w:rsidR="00C40B93" w:rsidRPr="00E729B7" w:rsidRDefault="00C40B93" w:rsidP="00643F3D">
      <w:pPr>
        <w:pStyle w:val="33"/>
        <w:widowControl w:val="0"/>
        <w:spacing w:after="0" w:line="230"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ينظر: ا</w:t>
      </w:r>
      <w:r>
        <w:rPr>
          <w:rFonts w:cs="Traditional Arabic" w:hint="cs"/>
          <w:b/>
          <w:color w:val="000000"/>
          <w:sz w:val="32"/>
          <w:rtl/>
        </w:rPr>
        <w:t>لأوسط لابن المنذر1/261, والمغني</w:t>
      </w:r>
      <w:r w:rsidRPr="00E729B7">
        <w:rPr>
          <w:rFonts w:cs="Traditional Arabic" w:hint="cs"/>
          <w:b/>
          <w:color w:val="000000"/>
          <w:sz w:val="32"/>
          <w:rtl/>
        </w:rPr>
        <w:t xml:space="preserve">1/41. </w:t>
      </w:r>
    </w:p>
  </w:footnote>
  <w:footnote w:id="20">
    <w:p w:rsidR="00C40B93" w:rsidRPr="00E729B7" w:rsidRDefault="00C40B93" w:rsidP="00643F3D">
      <w:pPr>
        <w:pStyle w:val="33"/>
        <w:widowControl w:val="0"/>
        <w:spacing w:after="0" w:line="230"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هو عبد الله بن العباس بن عبد المطلب الهاشمي القرشي اب</w:t>
      </w:r>
      <w:r>
        <w:rPr>
          <w:rFonts w:cs="Traditional Arabic" w:hint="cs"/>
          <w:b/>
          <w:color w:val="000000"/>
          <w:sz w:val="32"/>
          <w:rtl/>
        </w:rPr>
        <w:t xml:space="preserve">ن عم النبي </w:t>
      </w:r>
      <w:r>
        <w:rPr>
          <w:rFonts w:cs="Traditional Arabic" w:hint="cs"/>
          <w:b/>
          <w:color w:val="000000"/>
          <w:sz w:val="32"/>
        </w:rPr>
        <w:sym w:font="AGA Arabesque" w:char="F072"/>
      </w:r>
      <w:r>
        <w:rPr>
          <w:rFonts w:cs="Traditional Arabic" w:hint="cs"/>
          <w:b/>
          <w:color w:val="000000"/>
          <w:sz w:val="32"/>
          <w:rtl/>
        </w:rPr>
        <w:t xml:space="preserve">, </w:t>
      </w:r>
      <w:r w:rsidRPr="00E729B7">
        <w:rPr>
          <w:rFonts w:cs="Traditional Arabic" w:hint="cs"/>
          <w:b/>
          <w:color w:val="000000"/>
          <w:sz w:val="32"/>
          <w:rtl/>
        </w:rPr>
        <w:t>يكنى أبا العباس</w:t>
      </w:r>
      <w:r>
        <w:rPr>
          <w:rFonts w:cs="Traditional Arabic" w:hint="cs"/>
          <w:b/>
          <w:color w:val="000000"/>
          <w:sz w:val="32"/>
          <w:rtl/>
        </w:rPr>
        <w:t>,</w:t>
      </w:r>
      <w:r w:rsidRPr="00E729B7">
        <w:rPr>
          <w:rFonts w:cs="Traditional Arabic" w:hint="cs"/>
          <w:b/>
          <w:color w:val="000000"/>
          <w:sz w:val="32"/>
          <w:rtl/>
        </w:rPr>
        <w:t xml:space="preserve"> صحابي جليل</w:t>
      </w:r>
      <w:r>
        <w:rPr>
          <w:rFonts w:cs="Traditional Arabic" w:hint="cs"/>
          <w:b/>
          <w:color w:val="000000"/>
          <w:sz w:val="32"/>
          <w:rtl/>
        </w:rPr>
        <w:t>, وترجمان القرآن, وحبر هذه الأمة</w:t>
      </w:r>
      <w:r w:rsidRPr="00E729B7">
        <w:rPr>
          <w:rFonts w:ascii="Traditional Arabic" w:eastAsiaTheme="minorHAnsi" w:cs="Traditional Arabic" w:hint="cs"/>
          <w:b/>
          <w:color w:val="000000"/>
          <w:sz w:val="32"/>
          <w:rtl/>
        </w:rPr>
        <w:t>, ولد عبد الله بن العباس في الشعب قبل خروج بني هاشم منه، وذلك قبل الهجرة بثلاث سنين</w:t>
      </w:r>
      <w:r w:rsidRPr="00E729B7">
        <w:rPr>
          <w:rFonts w:cs="Traditional Arabic" w:hint="cs"/>
          <w:b/>
          <w:color w:val="000000"/>
          <w:sz w:val="32"/>
          <w:rtl/>
        </w:rPr>
        <w:t xml:space="preserve"> </w:t>
      </w:r>
      <w:r>
        <w:rPr>
          <w:rFonts w:ascii="Traditional Arabic" w:eastAsiaTheme="minorHAnsi" w:cs="Traditional Arabic" w:hint="cs"/>
          <w:b/>
          <w:color w:val="000000"/>
          <w:sz w:val="32"/>
          <w:rtl/>
        </w:rPr>
        <w:t xml:space="preserve">ومات بالطائف </w:t>
      </w:r>
      <w:r w:rsidRPr="00E729B7">
        <w:rPr>
          <w:rFonts w:ascii="Traditional Arabic" w:eastAsiaTheme="minorHAnsi" w:cs="Traditional Arabic" w:hint="cs"/>
          <w:b/>
          <w:color w:val="000000"/>
          <w:sz w:val="32"/>
          <w:rtl/>
        </w:rPr>
        <w:t>سنة 68هـ</w:t>
      </w:r>
      <w:r>
        <w:rPr>
          <w:rFonts w:cs="Traditional Arabic" w:hint="cs"/>
          <w:b/>
          <w:color w:val="000000"/>
          <w:sz w:val="32"/>
          <w:rtl/>
        </w:rPr>
        <w:t>.</w:t>
      </w:r>
      <w:r w:rsidRPr="00E729B7">
        <w:rPr>
          <w:rFonts w:cs="Traditional Arabic" w:hint="cs"/>
          <w:b/>
          <w:color w:val="000000"/>
          <w:sz w:val="32"/>
          <w:rtl/>
        </w:rPr>
        <w:t>ينظر:</w:t>
      </w:r>
      <w:r>
        <w:rPr>
          <w:rFonts w:cs="Traditional Arabic" w:hint="cs"/>
          <w:b/>
          <w:color w:val="000000"/>
          <w:sz w:val="32"/>
          <w:rtl/>
        </w:rPr>
        <w:t xml:space="preserve"> [الاستيعاب ص243, وأسد الغابة3/186و الإصابة4/</w:t>
      </w:r>
      <w:r w:rsidRPr="00E729B7">
        <w:rPr>
          <w:rFonts w:cs="Traditional Arabic" w:hint="cs"/>
          <w:b/>
          <w:color w:val="000000"/>
          <w:sz w:val="32"/>
          <w:rtl/>
        </w:rPr>
        <w:t>90].</w:t>
      </w:r>
    </w:p>
  </w:footnote>
  <w:footnote w:id="21">
    <w:p w:rsidR="00C40B93" w:rsidRPr="00E729B7" w:rsidRDefault="00C40B93" w:rsidP="00291783">
      <w:pPr>
        <w:widowControl w:val="0"/>
        <w:autoSpaceDE w:val="0"/>
        <w:autoSpaceDN w:val="0"/>
        <w:adjustRightInd w:val="0"/>
        <w:spacing w:after="0" w:line="230" w:lineRule="auto"/>
        <w:ind w:left="425" w:hanging="425"/>
        <w:jc w:val="lowKashida"/>
        <w:rPr>
          <w:rFonts w:ascii="Traditional Arabic" w:eastAsiaTheme="minorHAnsi"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Simplified Arabic" w:eastAsiaTheme="minorHAnsi" w:cs="Traditional Arabic" w:hint="cs"/>
          <w:b/>
          <w:color w:val="000000"/>
          <w:sz w:val="32"/>
          <w:szCs w:val="32"/>
          <w:rtl/>
        </w:rPr>
        <w:t xml:space="preserve"> هو حذيفة بن اليمان بن جابر أبو عبد الله  العبسي</w:t>
      </w:r>
      <w:r w:rsidR="00940C5C">
        <w:rPr>
          <w:rFonts w:ascii="Simplified Arabic" w:eastAsiaTheme="minorHAnsi" w:cs="Traditional Arabic" w:hint="cs"/>
          <w:b/>
          <w:color w:val="000000"/>
          <w:sz w:val="32"/>
          <w:szCs w:val="32"/>
          <w:rtl/>
        </w:rPr>
        <w:t xml:space="preserve">، حليف الأنصار، </w:t>
      </w:r>
      <w:r w:rsidR="00535AD8">
        <w:rPr>
          <w:rFonts w:ascii="Simplified Arabic" w:eastAsiaTheme="minorHAnsi" w:cs="Traditional Arabic" w:hint="cs"/>
          <w:b/>
          <w:color w:val="000000"/>
          <w:sz w:val="32"/>
          <w:szCs w:val="32"/>
          <w:rtl/>
        </w:rPr>
        <w:t>و</w:t>
      </w:r>
      <w:r w:rsidR="00940C5C">
        <w:rPr>
          <w:rFonts w:ascii="Simplified Arabic" w:eastAsiaTheme="minorHAnsi" w:cs="Traditional Arabic" w:hint="cs"/>
          <w:b/>
          <w:color w:val="000000"/>
          <w:sz w:val="32"/>
          <w:szCs w:val="32"/>
          <w:rtl/>
        </w:rPr>
        <w:t>من كبار الصحابة</w:t>
      </w:r>
      <w:r w:rsidRPr="00E729B7">
        <w:rPr>
          <w:rFonts w:ascii="Simplified Arabic" w:eastAsiaTheme="minorHAnsi" w:cs="Traditional Arabic" w:hint="cs"/>
          <w:b/>
          <w:color w:val="000000"/>
          <w:sz w:val="32"/>
          <w:szCs w:val="32"/>
          <w:rtl/>
        </w:rPr>
        <w:t xml:space="preserve">، كان صاحب سر النبي </w:t>
      </w:r>
      <w:r>
        <w:rPr>
          <w:rFonts w:ascii="Simplified Arabic" w:eastAsiaTheme="minorHAnsi" w:cs="Traditional Arabic" w:hint="cs"/>
          <w:b/>
          <w:color w:val="000000"/>
          <w:sz w:val="32"/>
          <w:szCs w:val="32"/>
        </w:rPr>
        <w:sym w:font="AGA Arabesque" w:char="F072"/>
      </w:r>
      <w:r w:rsidRPr="00E729B7">
        <w:rPr>
          <w:rFonts w:ascii="Simplified Arabic" w:eastAsiaTheme="minorHAnsi" w:cs="Traditional Arabic" w:hint="cs"/>
          <w:b/>
          <w:color w:val="000000"/>
          <w:sz w:val="32"/>
          <w:szCs w:val="32"/>
          <w:rtl/>
        </w:rPr>
        <w:t>، شهد بدرا. توفي بالمدائن سنة 36 هـ.</w:t>
      </w:r>
      <w:r w:rsidR="00291783">
        <w:rPr>
          <w:rFonts w:ascii="Simplified Arabic" w:eastAsiaTheme="minorHAnsi" w:cs="Traditional Arabic" w:hint="cs"/>
          <w:b/>
          <w:color w:val="000000"/>
          <w:sz w:val="32"/>
          <w:szCs w:val="32"/>
          <w:rtl/>
        </w:rPr>
        <w:t xml:space="preserve"> </w:t>
      </w:r>
      <w:r>
        <w:rPr>
          <w:rFonts w:ascii="Simplified Arabic" w:eastAsiaTheme="minorHAnsi" w:cs="Traditional Arabic" w:hint="cs"/>
          <w:b/>
          <w:color w:val="000000"/>
          <w:sz w:val="32"/>
          <w:szCs w:val="32"/>
          <w:rtl/>
        </w:rPr>
        <w:t xml:space="preserve">ينظر:[أسد الغابة1/468, </w:t>
      </w:r>
      <w:r w:rsidRPr="00E729B7">
        <w:rPr>
          <w:rFonts w:ascii="Simplified Arabic" w:eastAsiaTheme="minorHAnsi" w:cs="Traditional Arabic" w:hint="cs"/>
          <w:b/>
          <w:color w:val="000000"/>
          <w:sz w:val="32"/>
          <w:szCs w:val="32"/>
          <w:rtl/>
        </w:rPr>
        <w:t>وسير أعلام النبلاء 2/361</w:t>
      </w:r>
      <w:r>
        <w:rPr>
          <w:rFonts w:ascii="Simplified Arabic" w:eastAsiaTheme="minorHAnsi" w:cs="Traditional Arabic" w:hint="cs"/>
          <w:b/>
          <w:color w:val="000000"/>
          <w:sz w:val="32"/>
          <w:szCs w:val="32"/>
          <w:rtl/>
        </w:rPr>
        <w:t>,</w:t>
      </w:r>
      <w:r w:rsidRPr="00EA7EF2">
        <w:rPr>
          <w:rFonts w:ascii="Simplified Arabic" w:eastAsiaTheme="minorHAnsi" w:cs="Traditional Arabic" w:hint="cs"/>
          <w:b/>
          <w:color w:val="000000"/>
          <w:sz w:val="32"/>
          <w:szCs w:val="32"/>
          <w:rtl/>
        </w:rPr>
        <w:t xml:space="preserve"> </w:t>
      </w:r>
      <w:r>
        <w:rPr>
          <w:rFonts w:ascii="Simplified Arabic" w:eastAsiaTheme="minorHAnsi" w:cs="Traditional Arabic" w:hint="cs"/>
          <w:b/>
          <w:color w:val="000000"/>
          <w:sz w:val="32"/>
          <w:szCs w:val="32"/>
          <w:rtl/>
        </w:rPr>
        <w:t>والإصابة1/332</w:t>
      </w:r>
      <w:r w:rsidRPr="00E729B7">
        <w:rPr>
          <w:rFonts w:ascii="Simplified Arabic" w:eastAsiaTheme="minorHAnsi" w:cs="Traditional Arabic" w:hint="cs"/>
          <w:b/>
          <w:color w:val="000000"/>
          <w:sz w:val="32"/>
          <w:szCs w:val="32"/>
          <w:rtl/>
        </w:rPr>
        <w:t>].</w:t>
      </w:r>
    </w:p>
  </w:footnote>
  <w:footnote w:id="22">
    <w:p w:rsidR="00535AD8" w:rsidRDefault="00166F86" w:rsidP="00643F3D">
      <w:pPr>
        <w:pStyle w:val="33"/>
        <w:widowControl w:val="0"/>
        <w:spacing w:after="0" w:line="230" w:lineRule="auto"/>
        <w:ind w:left="425" w:hanging="425"/>
        <w:rPr>
          <w:rFonts w:ascii="Traditional Arabic" w:eastAsiaTheme="minorHAnsi"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xml:space="preserve">) هو </w:t>
      </w:r>
      <w:r w:rsidRPr="00E729B7">
        <w:rPr>
          <w:rFonts w:cs="Traditional Arabic" w:hint="cs"/>
          <w:b/>
          <w:color w:val="000000"/>
          <w:sz w:val="32"/>
          <w:rtl/>
        </w:rPr>
        <w:t>عبد الرحمن بن صخ</w:t>
      </w:r>
      <w:r>
        <w:rPr>
          <w:rFonts w:cs="Traditional Arabic" w:hint="cs"/>
          <w:b/>
          <w:color w:val="000000"/>
          <w:sz w:val="32"/>
          <w:rtl/>
        </w:rPr>
        <w:t xml:space="preserve">ر الدوسي اليماني مشهور بكنيته, </w:t>
      </w:r>
      <w:r w:rsidR="00B04FB9">
        <w:rPr>
          <w:rFonts w:cs="Traditional Arabic" w:hint="cs"/>
          <w:b/>
          <w:color w:val="000000"/>
          <w:sz w:val="32"/>
          <w:rtl/>
        </w:rPr>
        <w:t xml:space="preserve">صحابي جليل أسلم عام خيبر ولازم </w:t>
      </w:r>
      <w:r w:rsidRPr="00E729B7">
        <w:rPr>
          <w:rFonts w:cs="Traditional Arabic" w:hint="cs"/>
          <w:b/>
          <w:color w:val="000000"/>
          <w:sz w:val="32"/>
          <w:rtl/>
        </w:rPr>
        <w:t xml:space="preserve">النبي </w:t>
      </w:r>
      <w:r>
        <w:rPr>
          <w:rFonts w:cs="Traditional Arabic"/>
          <w:b/>
          <w:color w:val="000000"/>
          <w:sz w:val="32"/>
        </w:rPr>
        <w:t xml:space="preserve"> </w:t>
      </w:r>
      <w:r>
        <w:rPr>
          <w:rFonts w:cs="Traditional Arabic" w:hint="cs"/>
          <w:b/>
          <w:color w:val="000000"/>
          <w:sz w:val="32"/>
        </w:rPr>
        <w:sym w:font="AGA Arabesque" w:char="F072"/>
      </w:r>
      <w:r w:rsidRPr="00E729B7">
        <w:rPr>
          <w:rFonts w:cs="Traditional Arabic" w:hint="cs"/>
          <w:b/>
          <w:color w:val="000000"/>
          <w:sz w:val="32"/>
          <w:rtl/>
        </w:rPr>
        <w:t xml:space="preserve">إلى أن توفي </w:t>
      </w:r>
      <w:r>
        <w:rPr>
          <w:rFonts w:cs="Traditional Arabic" w:hint="cs"/>
          <w:b/>
          <w:color w:val="000000"/>
          <w:sz w:val="32"/>
        </w:rPr>
        <w:sym w:font="AGA Arabesque" w:char="F072"/>
      </w:r>
      <w:r>
        <w:rPr>
          <w:rFonts w:cs="Traditional Arabic" w:hint="cs"/>
          <w:b/>
          <w:color w:val="000000"/>
          <w:sz w:val="32"/>
          <w:rtl/>
        </w:rPr>
        <w:t>,</w:t>
      </w:r>
      <w:r w:rsidRPr="00E729B7">
        <w:rPr>
          <w:rFonts w:cs="Traditional Arabic" w:hint="cs"/>
          <w:b/>
          <w:color w:val="000000"/>
          <w:sz w:val="32"/>
          <w:rtl/>
        </w:rPr>
        <w:t xml:space="preserve"> وهو </w:t>
      </w:r>
      <w:r>
        <w:rPr>
          <w:rFonts w:cs="Traditional Arabic" w:hint="cs"/>
          <w:b/>
          <w:color w:val="000000"/>
          <w:sz w:val="32"/>
          <w:rtl/>
        </w:rPr>
        <w:t>أكثر الصحابة رواية إذ كان يحفظ</w:t>
      </w:r>
      <w:r w:rsidRPr="00E729B7">
        <w:rPr>
          <w:rFonts w:cs="Traditional Arabic" w:hint="cs"/>
          <w:b/>
          <w:color w:val="000000"/>
          <w:sz w:val="32"/>
          <w:rtl/>
        </w:rPr>
        <w:t xml:space="preserve">5374حديثا من النبي </w:t>
      </w:r>
      <w:r>
        <w:rPr>
          <w:rFonts w:cs="Traditional Arabic" w:hint="cs"/>
          <w:b/>
          <w:color w:val="000000"/>
          <w:sz w:val="32"/>
        </w:rPr>
        <w:sym w:font="AGA Arabesque" w:char="F072"/>
      </w:r>
      <w:r>
        <w:rPr>
          <w:rFonts w:ascii="Traditional Arabic" w:eastAsiaTheme="minorHAnsi" w:cs="Traditional Arabic" w:hint="cs"/>
          <w:b/>
          <w:color w:val="000000"/>
          <w:sz w:val="32"/>
          <w:rtl/>
        </w:rPr>
        <w:t>,</w:t>
      </w:r>
      <w:r w:rsidRPr="00E729B7">
        <w:rPr>
          <w:rFonts w:ascii="Traditional Arabic" w:eastAsiaTheme="minorHAnsi" w:cs="Traditional Arabic" w:hint="cs"/>
          <w:b/>
          <w:color w:val="000000"/>
          <w:sz w:val="32"/>
          <w:rtl/>
        </w:rPr>
        <w:t xml:space="preserve">توفي </w:t>
      </w:r>
    </w:p>
    <w:p w:rsidR="00166F86" w:rsidRPr="00E729B7" w:rsidRDefault="00166F86" w:rsidP="00643F3D">
      <w:pPr>
        <w:pStyle w:val="33"/>
        <w:widowControl w:val="0"/>
        <w:spacing w:after="0" w:line="230" w:lineRule="auto"/>
        <w:ind w:left="425" w:firstLine="0"/>
        <w:rPr>
          <w:rFonts w:cs="Traditional Arabic"/>
          <w:b/>
          <w:color w:val="000000"/>
          <w:sz w:val="32"/>
          <w:rtl/>
        </w:rPr>
      </w:pPr>
      <w:r w:rsidRPr="00E729B7">
        <w:rPr>
          <w:rFonts w:ascii="Traditional Arabic" w:eastAsiaTheme="minorHAnsi" w:cs="Traditional Arabic" w:hint="cs"/>
          <w:b/>
          <w:color w:val="000000"/>
          <w:sz w:val="32"/>
          <w:rtl/>
        </w:rPr>
        <w:t xml:space="preserve">سنة57هـ, </w:t>
      </w:r>
      <w:r>
        <w:rPr>
          <w:rFonts w:ascii="Traditional Arabic" w:eastAsiaTheme="minorHAnsi" w:cs="Traditional Arabic" w:hint="cs"/>
          <w:b/>
          <w:color w:val="000000"/>
          <w:sz w:val="32"/>
          <w:rtl/>
        </w:rPr>
        <w:t>وقيل غير ذلك.</w:t>
      </w:r>
      <w:r>
        <w:rPr>
          <w:rFonts w:cs="Traditional Arabic" w:hint="cs"/>
          <w:b/>
          <w:color w:val="000000"/>
          <w:sz w:val="32"/>
          <w:rtl/>
        </w:rPr>
        <w:t>ينظر:[الاستيعاب</w:t>
      </w:r>
      <w:r w:rsidRPr="00E729B7">
        <w:rPr>
          <w:rFonts w:cs="Traditional Arabic" w:hint="cs"/>
          <w:b/>
          <w:color w:val="000000"/>
          <w:sz w:val="32"/>
          <w:rtl/>
        </w:rPr>
        <w:t>4/1768,</w:t>
      </w:r>
      <w:r w:rsidRPr="00475958">
        <w:rPr>
          <w:rFonts w:cs="Traditional Arabic" w:hint="cs"/>
          <w:b/>
          <w:color w:val="000000"/>
          <w:sz w:val="32"/>
          <w:rtl/>
        </w:rPr>
        <w:t xml:space="preserve"> </w:t>
      </w:r>
      <w:r>
        <w:rPr>
          <w:rFonts w:cs="Traditional Arabic" w:hint="cs"/>
          <w:b/>
          <w:color w:val="000000"/>
          <w:sz w:val="32"/>
          <w:rtl/>
        </w:rPr>
        <w:t>وأسد الغابة 5/315</w:t>
      </w:r>
      <w:r w:rsidRPr="00E729B7">
        <w:rPr>
          <w:rFonts w:cs="Traditional Arabic" w:hint="cs"/>
          <w:b/>
          <w:color w:val="000000"/>
          <w:sz w:val="32"/>
          <w:rtl/>
        </w:rPr>
        <w:t>,</w:t>
      </w:r>
      <w:r>
        <w:rPr>
          <w:rFonts w:cs="Traditional Arabic" w:hint="cs"/>
          <w:b/>
          <w:color w:val="000000"/>
          <w:sz w:val="32"/>
          <w:rtl/>
        </w:rPr>
        <w:t xml:space="preserve"> </w:t>
      </w:r>
      <w:r w:rsidRPr="00E729B7">
        <w:rPr>
          <w:rFonts w:cs="Traditional Arabic" w:hint="cs"/>
          <w:b/>
          <w:color w:val="000000"/>
          <w:sz w:val="32"/>
          <w:rtl/>
        </w:rPr>
        <w:t xml:space="preserve">وسير أعلام </w:t>
      </w:r>
      <w:r>
        <w:rPr>
          <w:rFonts w:cs="Traditional Arabic" w:hint="cs"/>
          <w:b/>
          <w:color w:val="000000"/>
          <w:sz w:val="32"/>
          <w:rtl/>
        </w:rPr>
        <w:t>النبلاء2/587, والبداية والنهاية</w:t>
      </w:r>
      <w:r w:rsidRPr="00E729B7">
        <w:rPr>
          <w:rFonts w:cs="Traditional Arabic" w:hint="cs"/>
          <w:b/>
          <w:color w:val="000000"/>
          <w:sz w:val="32"/>
          <w:rtl/>
        </w:rPr>
        <w:t>8/111</w:t>
      </w:r>
      <w:r>
        <w:rPr>
          <w:rFonts w:cs="Traditional Arabic" w:hint="cs"/>
          <w:b/>
          <w:color w:val="000000"/>
          <w:sz w:val="32"/>
          <w:rtl/>
        </w:rPr>
        <w:t>,</w:t>
      </w:r>
      <w:r w:rsidRPr="00475958">
        <w:rPr>
          <w:rFonts w:cs="Traditional Arabic" w:hint="cs"/>
          <w:b/>
          <w:color w:val="000000"/>
          <w:sz w:val="32"/>
          <w:rtl/>
        </w:rPr>
        <w:t xml:space="preserve"> </w:t>
      </w:r>
      <w:r>
        <w:rPr>
          <w:rFonts w:cs="Traditional Arabic" w:hint="cs"/>
          <w:b/>
          <w:color w:val="000000"/>
          <w:sz w:val="32"/>
          <w:rtl/>
        </w:rPr>
        <w:t>والإصابة4/202</w:t>
      </w:r>
      <w:r w:rsidRPr="00E729B7">
        <w:rPr>
          <w:rFonts w:cs="Traditional Arabic" w:hint="cs"/>
          <w:b/>
          <w:color w:val="000000"/>
          <w:sz w:val="32"/>
          <w:rtl/>
        </w:rPr>
        <w:t>].</w:t>
      </w:r>
    </w:p>
  </w:footnote>
  <w:footnote w:id="23">
    <w:p w:rsidR="00C40B93" w:rsidRPr="00E729B7" w:rsidRDefault="00C40B93" w:rsidP="00643F3D">
      <w:pPr>
        <w:pStyle w:val="33"/>
        <w:widowControl w:val="0"/>
        <w:spacing w:after="0" w:line="228"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هو سعيد بن المسيب بن الحزن أبو محمد القرشي الإمام</w:t>
      </w:r>
      <w:r>
        <w:rPr>
          <w:rFonts w:cs="Traditional Arabic" w:hint="cs"/>
          <w:b/>
          <w:color w:val="000000"/>
          <w:sz w:val="32"/>
          <w:rtl/>
        </w:rPr>
        <w:t>,</w:t>
      </w:r>
      <w:r w:rsidRPr="00E729B7">
        <w:rPr>
          <w:rFonts w:cs="Traditional Arabic" w:hint="cs"/>
          <w:b/>
          <w:color w:val="000000"/>
          <w:sz w:val="32"/>
          <w:rtl/>
        </w:rPr>
        <w:t xml:space="preserve"> وسيد التابعين وأحد فقهاء المدينة السبعة</w:t>
      </w:r>
      <w:r w:rsidR="00763F01">
        <w:rPr>
          <w:rFonts w:cs="Traditional Arabic" w:hint="cs"/>
          <w:b/>
          <w:color w:val="000000"/>
          <w:sz w:val="32"/>
          <w:rtl/>
        </w:rPr>
        <w:t xml:space="preserve"> </w:t>
      </w:r>
      <w:r w:rsidRPr="00E729B7">
        <w:rPr>
          <w:rFonts w:cs="Traditional Arabic" w:hint="cs"/>
          <w:b/>
          <w:color w:val="000000"/>
          <w:sz w:val="32"/>
          <w:rtl/>
        </w:rPr>
        <w:t>سمع كثيرا من الصحابة</w:t>
      </w:r>
      <w:r>
        <w:rPr>
          <w:rFonts w:cs="Traditional Arabic" w:hint="cs"/>
          <w:b/>
          <w:color w:val="000000"/>
          <w:sz w:val="32"/>
          <w:rtl/>
        </w:rPr>
        <w:t>,</w:t>
      </w:r>
      <w:r w:rsidR="00763F01">
        <w:rPr>
          <w:rFonts w:cs="Traditional Arabic" w:hint="cs"/>
          <w:b/>
          <w:color w:val="000000"/>
          <w:sz w:val="32"/>
          <w:rtl/>
        </w:rPr>
        <w:t xml:space="preserve"> </w:t>
      </w:r>
      <w:r w:rsidRPr="00E729B7">
        <w:rPr>
          <w:rFonts w:cs="Traditional Arabic" w:hint="cs"/>
          <w:b/>
          <w:color w:val="000000"/>
          <w:sz w:val="32"/>
          <w:rtl/>
        </w:rPr>
        <w:t>وأكثر عن أبي هريرة</w:t>
      </w:r>
      <w:r>
        <w:rPr>
          <w:rFonts w:cs="Traditional Arabic" w:hint="cs"/>
          <w:b/>
          <w:color w:val="000000"/>
          <w:sz w:val="32"/>
          <w:rtl/>
        </w:rPr>
        <w:t>,</w:t>
      </w:r>
      <w:r w:rsidR="00763F01">
        <w:rPr>
          <w:rFonts w:cs="Traditional Arabic" w:hint="cs"/>
          <w:b/>
          <w:color w:val="000000"/>
          <w:sz w:val="32"/>
          <w:rtl/>
        </w:rPr>
        <w:t xml:space="preserve"> وتزوج ابنته ,</w:t>
      </w:r>
      <w:r w:rsidRPr="00E729B7">
        <w:rPr>
          <w:rFonts w:cs="Traditional Arabic" w:hint="cs"/>
          <w:b/>
          <w:color w:val="000000"/>
          <w:sz w:val="32"/>
          <w:rtl/>
        </w:rPr>
        <w:t>وروى عنه عمر بن ش</w:t>
      </w:r>
      <w:r w:rsidR="006A0679">
        <w:rPr>
          <w:rFonts w:cs="Traditional Arabic" w:hint="cs"/>
          <w:b/>
          <w:color w:val="000000"/>
          <w:sz w:val="32"/>
          <w:rtl/>
        </w:rPr>
        <w:t>عيب</w:t>
      </w:r>
      <w:r w:rsidR="00763F01">
        <w:rPr>
          <w:rFonts w:cs="Traditional Arabic" w:hint="cs"/>
          <w:b/>
          <w:color w:val="000000"/>
          <w:sz w:val="32"/>
          <w:rtl/>
        </w:rPr>
        <w:t>,</w:t>
      </w:r>
      <w:r w:rsidR="006A0679">
        <w:rPr>
          <w:rFonts w:cs="Traditional Arabic" w:hint="cs"/>
          <w:b/>
          <w:color w:val="000000"/>
          <w:sz w:val="32"/>
          <w:rtl/>
        </w:rPr>
        <w:t xml:space="preserve"> والزهري وغيرهما, توفي سنة94هـ.</w:t>
      </w:r>
      <w:r>
        <w:rPr>
          <w:rFonts w:cs="Traditional Arabic" w:hint="cs"/>
          <w:b/>
          <w:color w:val="000000"/>
          <w:sz w:val="32"/>
          <w:rtl/>
        </w:rPr>
        <w:t>ينظر:</w:t>
      </w:r>
      <w:r w:rsidRPr="00E729B7">
        <w:rPr>
          <w:rFonts w:cs="Traditional Arabic" w:hint="cs"/>
          <w:b/>
          <w:color w:val="000000"/>
          <w:sz w:val="32"/>
          <w:rtl/>
        </w:rPr>
        <w:t>[سير أع</w:t>
      </w:r>
      <w:r w:rsidR="006A0679">
        <w:rPr>
          <w:rFonts w:cs="Traditional Arabic" w:hint="cs"/>
          <w:b/>
          <w:color w:val="000000"/>
          <w:sz w:val="32"/>
          <w:rtl/>
        </w:rPr>
        <w:t xml:space="preserve">لام النبلاء 4/217, </w:t>
      </w:r>
      <w:r>
        <w:rPr>
          <w:rFonts w:cs="Traditional Arabic" w:hint="cs"/>
          <w:b/>
          <w:color w:val="000000"/>
          <w:sz w:val="32"/>
          <w:rtl/>
        </w:rPr>
        <w:t>وشذرات الذهب</w:t>
      </w:r>
      <w:r w:rsidRPr="00E729B7">
        <w:rPr>
          <w:rFonts w:cs="Traditional Arabic" w:hint="cs"/>
          <w:b/>
          <w:color w:val="000000"/>
          <w:sz w:val="32"/>
          <w:rtl/>
        </w:rPr>
        <w:t>1/370].</w:t>
      </w:r>
    </w:p>
  </w:footnote>
  <w:footnote w:id="24">
    <w:p w:rsidR="00C40B93" w:rsidRPr="00E729B7" w:rsidRDefault="00C40B93" w:rsidP="00643F3D">
      <w:pPr>
        <w:pStyle w:val="33"/>
        <w:widowControl w:val="0"/>
        <w:spacing w:after="0" w:line="22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xml:space="preserve">) هو عكرمة </w:t>
      </w:r>
      <w:r w:rsidRPr="00E729B7">
        <w:rPr>
          <w:rFonts w:cs="Traditional Arabic" w:hint="cs"/>
          <w:b/>
          <w:color w:val="000000"/>
          <w:sz w:val="32"/>
          <w:rtl/>
        </w:rPr>
        <w:t>أبو عبد الله القرشي مولاهم المدن</w:t>
      </w:r>
      <w:r>
        <w:rPr>
          <w:rFonts w:cs="Traditional Arabic" w:hint="cs"/>
          <w:b/>
          <w:color w:val="000000"/>
          <w:sz w:val="32"/>
          <w:rtl/>
        </w:rPr>
        <w:t>ي</w:t>
      </w:r>
      <w:r w:rsidRPr="00E729B7">
        <w:rPr>
          <w:rFonts w:cs="Traditional Arabic" w:hint="cs"/>
          <w:b/>
          <w:color w:val="000000"/>
          <w:sz w:val="32"/>
          <w:rtl/>
        </w:rPr>
        <w:t xml:space="preserve"> البربري مولي ابن عباس</w:t>
      </w:r>
      <w:r>
        <w:rPr>
          <w:rFonts w:ascii="Simplified Arabic" w:eastAsiaTheme="minorHAnsi" w:cs="Traditional Arabic" w:hint="cs"/>
          <w:b/>
          <w:color w:val="000000"/>
          <w:sz w:val="32"/>
          <w:rtl/>
        </w:rPr>
        <w:t>,</w:t>
      </w:r>
      <w:r w:rsidRPr="00E729B7">
        <w:rPr>
          <w:rFonts w:ascii="Simplified Arabic" w:eastAsiaTheme="minorHAnsi" w:cs="Traditional Arabic" w:hint="cs"/>
          <w:b/>
          <w:color w:val="000000"/>
          <w:sz w:val="32"/>
          <w:rtl/>
        </w:rPr>
        <w:t xml:space="preserve"> الحبر العالم من علماء التابعين، ومن المتبحرين بالتفسير، روى عن ابن عباس وعائشة</w:t>
      </w:r>
      <w:r w:rsidR="006A0679">
        <w:rPr>
          <w:rFonts w:ascii="Simplified Arabic" w:eastAsiaTheme="minorHAnsi" w:cs="Traditional Arabic" w:hint="cs"/>
          <w:b/>
          <w:color w:val="000000"/>
          <w:sz w:val="32"/>
          <w:rtl/>
        </w:rPr>
        <w:t xml:space="preserve"> وغيرهما</w:t>
      </w:r>
      <w:r>
        <w:rPr>
          <w:rFonts w:ascii="Simplified Arabic" w:eastAsiaTheme="minorHAnsi" w:cs="Traditional Arabic" w:hint="cs"/>
          <w:b/>
          <w:color w:val="000000"/>
          <w:sz w:val="32"/>
          <w:rtl/>
        </w:rPr>
        <w:t>,</w:t>
      </w:r>
      <w:r w:rsidRPr="00E729B7">
        <w:rPr>
          <w:rFonts w:ascii="Simplified Arabic" w:eastAsiaTheme="minorHAnsi" w:cs="Traditional Arabic" w:hint="cs"/>
          <w:b/>
          <w:color w:val="000000"/>
          <w:sz w:val="32"/>
          <w:rtl/>
        </w:rPr>
        <w:t xml:space="preserve"> وعنه إبراهيم النخعي</w:t>
      </w:r>
      <w:r>
        <w:rPr>
          <w:rFonts w:ascii="Simplified Arabic" w:eastAsiaTheme="minorHAnsi" w:cs="Traditional Arabic" w:hint="cs"/>
          <w:b/>
          <w:color w:val="000000"/>
          <w:sz w:val="32"/>
          <w:rtl/>
        </w:rPr>
        <w:t>,</w:t>
      </w:r>
      <w:r w:rsidRPr="00E729B7">
        <w:rPr>
          <w:rFonts w:ascii="Simplified Arabic" w:eastAsiaTheme="minorHAnsi" w:cs="Traditional Arabic" w:hint="cs"/>
          <w:b/>
          <w:color w:val="000000"/>
          <w:sz w:val="32"/>
          <w:rtl/>
        </w:rPr>
        <w:t xml:space="preserve"> والشعبي</w:t>
      </w:r>
      <w:r w:rsidR="006A0679">
        <w:rPr>
          <w:rFonts w:ascii="Simplified Arabic" w:eastAsiaTheme="minorHAnsi" w:cs="Traditional Arabic" w:hint="cs"/>
          <w:b/>
          <w:color w:val="000000"/>
          <w:sz w:val="32"/>
          <w:rtl/>
        </w:rPr>
        <w:t xml:space="preserve"> وغيرهما,</w:t>
      </w:r>
      <w:r>
        <w:rPr>
          <w:rFonts w:ascii="Simplified Arabic" w:eastAsiaTheme="minorHAnsi" w:cs="Traditional Arabic" w:hint="cs"/>
          <w:b/>
          <w:color w:val="000000"/>
          <w:sz w:val="32"/>
          <w:rtl/>
        </w:rPr>
        <w:t xml:space="preserve"> توفي سنة 105هـ. ينظر</w:t>
      </w:r>
      <w:r w:rsidR="006A0679">
        <w:rPr>
          <w:rFonts w:ascii="Simplified Arabic" w:eastAsiaTheme="minorHAnsi" w:cs="Traditional Arabic" w:hint="cs"/>
          <w:b/>
          <w:color w:val="000000"/>
          <w:sz w:val="32"/>
          <w:rtl/>
        </w:rPr>
        <w:t>:</w:t>
      </w:r>
      <w:r>
        <w:rPr>
          <w:rFonts w:ascii="Simplified Arabic" w:eastAsiaTheme="minorHAnsi" w:cs="Traditional Arabic" w:hint="cs"/>
          <w:b/>
          <w:color w:val="000000"/>
          <w:sz w:val="32"/>
          <w:rtl/>
        </w:rPr>
        <w:t>[</w:t>
      </w:r>
      <w:r w:rsidRPr="00E729B7">
        <w:rPr>
          <w:rFonts w:ascii="Simplified Arabic" w:eastAsiaTheme="minorHAnsi" w:cs="Traditional Arabic" w:hint="cs"/>
          <w:b/>
          <w:color w:val="000000"/>
          <w:sz w:val="32"/>
          <w:rtl/>
        </w:rPr>
        <w:t>سير أ</w:t>
      </w:r>
      <w:r>
        <w:rPr>
          <w:rFonts w:ascii="Simplified Arabic" w:eastAsiaTheme="minorHAnsi" w:cs="Traditional Arabic" w:hint="cs"/>
          <w:b/>
          <w:color w:val="000000"/>
          <w:sz w:val="32"/>
          <w:rtl/>
        </w:rPr>
        <w:t>علام النبلاء 5/12, وتذكر الحفاظ</w:t>
      </w:r>
      <w:r w:rsidRPr="00E729B7">
        <w:rPr>
          <w:rFonts w:ascii="Simplified Arabic" w:eastAsiaTheme="minorHAnsi" w:cs="Traditional Arabic" w:hint="cs"/>
          <w:b/>
          <w:color w:val="000000"/>
          <w:sz w:val="32"/>
          <w:rtl/>
        </w:rPr>
        <w:t>1/95</w:t>
      </w:r>
      <w:r>
        <w:rPr>
          <w:rFonts w:cs="Traditional Arabic" w:hint="cs"/>
          <w:b/>
          <w:color w:val="000000"/>
          <w:sz w:val="32"/>
          <w:rtl/>
        </w:rPr>
        <w:t>]</w:t>
      </w:r>
      <w:r w:rsidRPr="00E729B7">
        <w:rPr>
          <w:rFonts w:cs="Traditional Arabic" w:hint="cs"/>
          <w:b/>
          <w:color w:val="000000"/>
          <w:sz w:val="32"/>
          <w:rtl/>
        </w:rPr>
        <w:t>.</w:t>
      </w:r>
    </w:p>
  </w:footnote>
  <w:footnote w:id="25">
    <w:p w:rsidR="00C40B93" w:rsidRPr="00E729B7" w:rsidRDefault="00C40B93" w:rsidP="00643F3D">
      <w:pPr>
        <w:pStyle w:val="33"/>
        <w:widowControl w:val="0"/>
        <w:spacing w:after="0" w:line="22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هو سعيد بن جبير بن هشام أبو محمد ويقال أبو عبد الله الأسدي والوالبي مولاهم الكوفي كان يبكي في الليل حتى عمش, روى عن ابن</w:t>
      </w:r>
      <w:r>
        <w:rPr>
          <w:rFonts w:cs="Traditional Arabic" w:hint="cs"/>
          <w:b/>
          <w:color w:val="000000"/>
          <w:sz w:val="32"/>
          <w:rtl/>
        </w:rPr>
        <w:t xml:space="preserve"> عباس فأكثر وجود, وعن ابن عمر, </w:t>
      </w:r>
      <w:r w:rsidRPr="00E729B7">
        <w:rPr>
          <w:rFonts w:cs="Traditional Arabic" w:hint="cs"/>
          <w:b/>
          <w:color w:val="000000"/>
          <w:sz w:val="32"/>
          <w:rtl/>
        </w:rPr>
        <w:t xml:space="preserve">وعنه الزهري </w:t>
      </w:r>
      <w:r w:rsidR="006A0679">
        <w:rPr>
          <w:rFonts w:cs="Traditional Arabic" w:hint="cs"/>
          <w:b/>
          <w:color w:val="000000"/>
          <w:sz w:val="32"/>
          <w:rtl/>
        </w:rPr>
        <w:t>و</w:t>
      </w:r>
      <w:r w:rsidRPr="00E729B7">
        <w:rPr>
          <w:rFonts w:cs="Traditional Arabic" w:hint="cs"/>
          <w:b/>
          <w:color w:val="000000"/>
          <w:sz w:val="32"/>
          <w:rtl/>
        </w:rPr>
        <w:t>ال</w:t>
      </w:r>
      <w:r>
        <w:rPr>
          <w:rFonts w:cs="Traditional Arabic" w:hint="cs"/>
          <w:b/>
          <w:color w:val="000000"/>
          <w:sz w:val="32"/>
          <w:rtl/>
        </w:rPr>
        <w:t>أعمش, وغيرهما, قتل في شعبان س</w:t>
      </w:r>
      <w:r w:rsidR="006A0679">
        <w:rPr>
          <w:rFonts w:cs="Traditional Arabic" w:hint="cs"/>
          <w:b/>
          <w:color w:val="000000"/>
          <w:sz w:val="32"/>
          <w:rtl/>
        </w:rPr>
        <w:t>نة95هـ. ينظر:[سير أعلام النبلاء</w:t>
      </w:r>
      <w:r>
        <w:rPr>
          <w:rFonts w:cs="Traditional Arabic" w:hint="cs"/>
          <w:b/>
          <w:color w:val="000000"/>
          <w:sz w:val="32"/>
          <w:rtl/>
        </w:rPr>
        <w:t>4/321, وتذكرة الحفاظ 1/76, وشذرات الذهب</w:t>
      </w:r>
      <w:r w:rsidRPr="00E729B7">
        <w:rPr>
          <w:rFonts w:cs="Traditional Arabic" w:hint="cs"/>
          <w:b/>
          <w:color w:val="000000"/>
          <w:sz w:val="32"/>
          <w:rtl/>
        </w:rPr>
        <w:t>1/382].</w:t>
      </w:r>
    </w:p>
  </w:footnote>
  <w:footnote w:id="26">
    <w:p w:rsidR="00C40B93" w:rsidRPr="00E729B7" w:rsidRDefault="00C40B93" w:rsidP="00643F3D">
      <w:pPr>
        <w:widowControl w:val="0"/>
        <w:autoSpaceDE w:val="0"/>
        <w:autoSpaceDN w:val="0"/>
        <w:adjustRightInd w:val="0"/>
        <w:spacing w:after="0" w:line="228" w:lineRule="auto"/>
        <w:ind w:left="423" w:hanging="425"/>
        <w:jc w:val="lowKashida"/>
        <w:rPr>
          <w:rFonts w:ascii="Simplified Arabic" w:eastAsiaTheme="minorHAnsi" w:cs="Traditional Arabic"/>
          <w:b/>
          <w:color w:val="000000"/>
          <w:sz w:val="32"/>
          <w:szCs w:val="32"/>
          <w:rtl/>
        </w:rPr>
      </w:pPr>
      <w:r w:rsidRPr="00E729B7">
        <w:rPr>
          <w:rFonts w:cs="Traditional Arabic"/>
          <w:b/>
          <w:color w:val="000000"/>
          <w:sz w:val="32"/>
          <w:szCs w:val="32"/>
          <w:rtl/>
        </w:rPr>
        <w:t>(</w:t>
      </w:r>
      <w:r w:rsidRPr="00E729B7">
        <w:rPr>
          <w:rFonts w:cs="Traditional Arabic"/>
          <w:b/>
          <w:color w:val="000000"/>
          <w:sz w:val="32"/>
          <w:szCs w:val="32"/>
          <w:rtl/>
        </w:rPr>
        <w:footnoteRef/>
      </w:r>
      <w:r w:rsidRPr="00E729B7">
        <w:rPr>
          <w:rFonts w:cs="Traditional Arabic"/>
          <w:b/>
          <w:color w:val="000000"/>
          <w:sz w:val="32"/>
          <w:szCs w:val="32"/>
          <w:rtl/>
        </w:rPr>
        <w:t xml:space="preserve">) هو </w:t>
      </w:r>
      <w:r w:rsidRPr="00E729B7">
        <w:rPr>
          <w:rFonts w:ascii="Simplified Arabic" w:eastAsiaTheme="minorHAnsi" w:cs="Traditional Arabic" w:hint="cs"/>
          <w:b/>
          <w:color w:val="000000"/>
          <w:sz w:val="32"/>
          <w:szCs w:val="32"/>
          <w:rtl/>
        </w:rPr>
        <w:t>مجاهد بن جبر أبو الحجاج المكي، التابعي المشهور, شيخ القراء والمفسرين،كان فقيها وآية في الورع, روى عن ابن عباس فأكثر, و عنه</w:t>
      </w:r>
      <w:r w:rsidR="004C1472">
        <w:rPr>
          <w:rFonts w:ascii="Simplified Arabic" w:eastAsiaTheme="minorHAnsi" w:cs="Traditional Arabic" w:hint="cs"/>
          <w:b/>
          <w:color w:val="000000"/>
          <w:sz w:val="32"/>
          <w:szCs w:val="32"/>
          <w:rtl/>
        </w:rPr>
        <w:t xml:space="preserve"> عكرمة, وطاوس وغيرهما, توفي سنة</w:t>
      </w:r>
      <w:r w:rsidRPr="00E729B7">
        <w:rPr>
          <w:rFonts w:ascii="Simplified Arabic" w:eastAsiaTheme="minorHAnsi" w:cs="Traditional Arabic" w:hint="cs"/>
          <w:b/>
          <w:color w:val="000000"/>
          <w:sz w:val="32"/>
          <w:szCs w:val="32"/>
          <w:rtl/>
        </w:rPr>
        <w:t>103هـ</w:t>
      </w:r>
      <w:r w:rsidR="00763F01">
        <w:rPr>
          <w:rFonts w:ascii="Simplified Arabic" w:eastAsiaTheme="minorHAnsi" w:cs="Traditional Arabic" w:hint="cs"/>
          <w:b/>
          <w:color w:val="000000"/>
          <w:sz w:val="32"/>
          <w:szCs w:val="32"/>
          <w:rtl/>
        </w:rPr>
        <w:t xml:space="preserve">. </w:t>
      </w:r>
      <w:r>
        <w:rPr>
          <w:rFonts w:ascii="Simplified Arabic" w:eastAsiaTheme="minorHAnsi" w:cs="Traditional Arabic" w:hint="cs"/>
          <w:b/>
          <w:color w:val="000000"/>
          <w:sz w:val="32"/>
          <w:szCs w:val="32"/>
          <w:rtl/>
        </w:rPr>
        <w:t>ينظر:</w:t>
      </w:r>
      <w:r w:rsidRPr="00E729B7">
        <w:rPr>
          <w:rFonts w:ascii="Simplified Arabic" w:eastAsiaTheme="minorHAnsi" w:cs="Traditional Arabic" w:hint="cs"/>
          <w:b/>
          <w:color w:val="000000"/>
          <w:sz w:val="32"/>
          <w:szCs w:val="32"/>
          <w:rtl/>
        </w:rPr>
        <w:t xml:space="preserve">[حلية الأولياء3/279, </w:t>
      </w:r>
      <w:r>
        <w:rPr>
          <w:rFonts w:ascii="Simplified Arabic" w:eastAsiaTheme="minorHAnsi" w:cs="Traditional Arabic" w:hint="cs"/>
          <w:b/>
          <w:color w:val="000000"/>
          <w:sz w:val="32"/>
          <w:szCs w:val="32"/>
          <w:rtl/>
        </w:rPr>
        <w:t>و</w:t>
      </w:r>
      <w:r w:rsidRPr="00E729B7">
        <w:rPr>
          <w:rFonts w:ascii="Simplified Arabic" w:eastAsiaTheme="minorHAnsi" w:cs="Traditional Arabic" w:hint="cs"/>
          <w:b/>
          <w:color w:val="000000"/>
          <w:sz w:val="32"/>
          <w:szCs w:val="32"/>
          <w:rtl/>
        </w:rPr>
        <w:t xml:space="preserve">سير أعلام النبلاء 4/449، </w:t>
      </w:r>
      <w:r>
        <w:rPr>
          <w:rFonts w:ascii="Simplified Arabic" w:eastAsiaTheme="minorHAnsi" w:cs="Traditional Arabic" w:hint="cs"/>
          <w:b/>
          <w:color w:val="000000"/>
          <w:sz w:val="32"/>
          <w:szCs w:val="32"/>
          <w:rtl/>
        </w:rPr>
        <w:t>وشذرات الذهب</w:t>
      </w:r>
      <w:r w:rsidRPr="00E729B7">
        <w:rPr>
          <w:rFonts w:ascii="Simplified Arabic" w:eastAsiaTheme="minorHAnsi" w:cs="Traditional Arabic" w:hint="cs"/>
          <w:b/>
          <w:color w:val="000000"/>
          <w:sz w:val="32"/>
          <w:szCs w:val="32"/>
          <w:rtl/>
        </w:rPr>
        <w:t xml:space="preserve">2/19]. </w:t>
      </w:r>
    </w:p>
  </w:footnote>
  <w:footnote w:id="27">
    <w:p w:rsidR="00C40B93" w:rsidRPr="00E729B7" w:rsidRDefault="00C40B93" w:rsidP="00643F3D">
      <w:pPr>
        <w:pStyle w:val="33"/>
        <w:widowControl w:val="0"/>
        <w:spacing w:after="0" w:line="22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هو جابر بن زيد أبو الشعث</w:t>
      </w:r>
      <w:r>
        <w:rPr>
          <w:rFonts w:cs="Traditional Arabic" w:hint="cs"/>
          <w:b/>
          <w:color w:val="000000"/>
          <w:sz w:val="32"/>
          <w:rtl/>
        </w:rPr>
        <w:t>اء اليحمدي مولاهم الأزدي,</w:t>
      </w:r>
      <w:r w:rsidR="00CE21E3">
        <w:rPr>
          <w:rFonts w:cs="Traditional Arabic" w:hint="cs"/>
          <w:b/>
          <w:color w:val="000000"/>
          <w:sz w:val="32"/>
          <w:rtl/>
        </w:rPr>
        <w:t xml:space="preserve">كان </w:t>
      </w:r>
      <w:r w:rsidRPr="00E729B7">
        <w:rPr>
          <w:rFonts w:ascii="Traditional Arabic" w:eastAsiaTheme="minorHAnsi" w:cs="Traditional Arabic" w:hint="cs"/>
          <w:b/>
          <w:color w:val="000000"/>
          <w:sz w:val="32"/>
          <w:rtl/>
        </w:rPr>
        <w:t>للعلم عينا معينا, وفي ا</w:t>
      </w:r>
      <w:r w:rsidR="00CE21E3">
        <w:rPr>
          <w:rFonts w:ascii="Traditional Arabic" w:eastAsiaTheme="minorHAnsi" w:cs="Traditional Arabic" w:hint="cs"/>
          <w:b/>
          <w:color w:val="000000"/>
          <w:sz w:val="32"/>
          <w:rtl/>
        </w:rPr>
        <w:t xml:space="preserve">لعبادة </w:t>
      </w:r>
      <w:r w:rsidR="00763F01">
        <w:rPr>
          <w:rFonts w:ascii="Traditional Arabic" w:eastAsiaTheme="minorHAnsi" w:cs="Traditional Arabic" w:hint="cs"/>
          <w:b/>
          <w:color w:val="000000"/>
          <w:sz w:val="32"/>
          <w:rtl/>
        </w:rPr>
        <w:t>ركنا مكينا</w:t>
      </w:r>
      <w:r w:rsidRPr="00E729B7">
        <w:rPr>
          <w:rFonts w:ascii="Traditional Arabic" w:eastAsiaTheme="minorHAnsi" w:cs="Traditional Arabic" w:hint="cs"/>
          <w:b/>
          <w:color w:val="000000"/>
          <w:sz w:val="32"/>
          <w:rtl/>
        </w:rPr>
        <w:t>,</w:t>
      </w:r>
      <w:r>
        <w:rPr>
          <w:rFonts w:cs="Traditional Arabic" w:hint="cs"/>
          <w:b/>
          <w:color w:val="000000"/>
          <w:sz w:val="32"/>
          <w:rtl/>
        </w:rPr>
        <w:t xml:space="preserve"> </w:t>
      </w:r>
      <w:r w:rsidRPr="00E729B7">
        <w:rPr>
          <w:rFonts w:cs="Traditional Arabic" w:hint="cs"/>
          <w:b/>
          <w:color w:val="000000"/>
          <w:sz w:val="32"/>
          <w:rtl/>
        </w:rPr>
        <w:t>من كبار تلامذة ابن عباس, وحدث عنه عمرو بن دينار</w:t>
      </w:r>
      <w:r>
        <w:rPr>
          <w:rFonts w:cs="Traditional Arabic" w:hint="cs"/>
          <w:b/>
          <w:color w:val="000000"/>
          <w:sz w:val="32"/>
          <w:rtl/>
        </w:rPr>
        <w:t>,</w:t>
      </w:r>
      <w:r w:rsidRPr="00E729B7">
        <w:rPr>
          <w:rFonts w:cs="Traditional Arabic" w:hint="cs"/>
          <w:b/>
          <w:color w:val="000000"/>
          <w:sz w:val="32"/>
          <w:rtl/>
        </w:rPr>
        <w:t xml:space="preserve"> وأيوب السخ</w:t>
      </w:r>
      <w:r>
        <w:rPr>
          <w:rFonts w:cs="Traditional Arabic" w:hint="cs"/>
          <w:b/>
          <w:color w:val="000000"/>
          <w:sz w:val="32"/>
          <w:rtl/>
        </w:rPr>
        <w:t>تياني وغيرهما, توفي سنة93 هـ</w:t>
      </w:r>
      <w:r w:rsidR="00CE21E3">
        <w:rPr>
          <w:rFonts w:cs="Traditional Arabic" w:hint="cs"/>
          <w:b/>
          <w:color w:val="000000"/>
          <w:sz w:val="32"/>
          <w:rtl/>
        </w:rPr>
        <w:t>.</w:t>
      </w:r>
      <w:r>
        <w:rPr>
          <w:rFonts w:cs="Traditional Arabic" w:hint="cs"/>
          <w:b/>
          <w:color w:val="000000"/>
          <w:sz w:val="32"/>
          <w:rtl/>
        </w:rPr>
        <w:t xml:space="preserve"> ينظر:[حلية الألياء</w:t>
      </w:r>
      <w:r w:rsidRPr="00E729B7">
        <w:rPr>
          <w:rFonts w:cs="Traditional Arabic" w:hint="cs"/>
          <w:b/>
          <w:color w:val="000000"/>
          <w:sz w:val="32"/>
          <w:rtl/>
        </w:rPr>
        <w:t>3/85</w:t>
      </w:r>
      <w:r>
        <w:rPr>
          <w:rFonts w:cs="Traditional Arabic" w:hint="cs"/>
          <w:b/>
          <w:color w:val="000000"/>
          <w:sz w:val="32"/>
          <w:rtl/>
        </w:rPr>
        <w:t>, وسير أعلام النبلاء4/418, وتذكرة الحفاظ1/72</w:t>
      </w:r>
      <w:r w:rsidRPr="00E729B7">
        <w:rPr>
          <w:rFonts w:cs="Traditional Arabic" w:hint="cs"/>
          <w:b/>
          <w:color w:val="000000"/>
          <w:sz w:val="32"/>
          <w:rtl/>
        </w:rPr>
        <w:t xml:space="preserve">]. </w:t>
      </w:r>
    </w:p>
  </w:footnote>
  <w:footnote w:id="28">
    <w:p w:rsidR="00C40B93" w:rsidRPr="00E729B7" w:rsidRDefault="00C40B93" w:rsidP="00643F3D">
      <w:pPr>
        <w:widowControl w:val="0"/>
        <w:autoSpaceDE w:val="0"/>
        <w:autoSpaceDN w:val="0"/>
        <w:adjustRightInd w:val="0"/>
        <w:spacing w:after="0" w:line="228"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w:t>
      </w:r>
      <w:r w:rsidRPr="00E729B7">
        <w:rPr>
          <w:rFonts w:ascii="Traditional Arabic" w:eastAsiaTheme="minorHAnsi" w:cs="Traditional Arabic" w:hint="cs"/>
          <w:b/>
          <w:color w:val="000000"/>
          <w:sz w:val="32"/>
          <w:szCs w:val="32"/>
          <w:rtl/>
        </w:rPr>
        <w:t xml:space="preserve">أقوالهم في </w:t>
      </w:r>
      <w:r>
        <w:rPr>
          <w:rFonts w:cs="Traditional Arabic" w:hint="cs"/>
          <w:b/>
          <w:color w:val="000000"/>
          <w:sz w:val="32"/>
          <w:szCs w:val="32"/>
          <w:rtl/>
        </w:rPr>
        <w:t>مصنف ابن أبي شيبة2/133,وما بعده, والأوسط1/266, والاستذكار</w:t>
      </w:r>
      <w:r w:rsidRPr="00E729B7">
        <w:rPr>
          <w:rFonts w:cs="Traditional Arabic" w:hint="cs"/>
          <w:b/>
          <w:color w:val="000000"/>
          <w:sz w:val="32"/>
          <w:szCs w:val="32"/>
          <w:rtl/>
        </w:rPr>
        <w:t>1/201. والمغ</w:t>
      </w:r>
      <w:r>
        <w:rPr>
          <w:rFonts w:cs="Traditional Arabic" w:hint="cs"/>
          <w:b/>
          <w:color w:val="000000"/>
          <w:sz w:val="32"/>
          <w:szCs w:val="32"/>
          <w:rtl/>
        </w:rPr>
        <w:t>ني1/39, والشرح الكبير مع المقنع</w:t>
      </w:r>
      <w:r w:rsidRPr="00E729B7">
        <w:rPr>
          <w:rFonts w:cs="Traditional Arabic" w:hint="cs"/>
          <w:b/>
          <w:color w:val="000000"/>
          <w:sz w:val="32"/>
          <w:szCs w:val="32"/>
          <w:rtl/>
        </w:rPr>
        <w:t>1/97.</w:t>
      </w:r>
    </w:p>
  </w:footnote>
  <w:footnote w:id="29">
    <w:p w:rsidR="00C40B93" w:rsidRPr="00E729B7" w:rsidRDefault="00C40B93" w:rsidP="00643F3D">
      <w:pPr>
        <w:pStyle w:val="33"/>
        <w:widowControl w:val="0"/>
        <w:spacing w:after="0" w:line="228"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والم</w:t>
      </w:r>
      <w:r w:rsidRPr="00E729B7">
        <w:rPr>
          <w:rFonts w:cs="Traditional Arabic" w:hint="cs"/>
          <w:b/>
          <w:color w:val="000000"/>
          <w:sz w:val="32"/>
          <w:rtl/>
        </w:rPr>
        <w:t>دن</w:t>
      </w:r>
      <w:r>
        <w:rPr>
          <w:rFonts w:cs="Traditional Arabic" w:hint="cs"/>
          <w:b/>
          <w:color w:val="000000"/>
          <w:sz w:val="32"/>
          <w:rtl/>
        </w:rPr>
        <w:t>يون في الفقه المالكي المراد بهم:</w:t>
      </w:r>
      <w:r w:rsidRPr="00E729B7">
        <w:rPr>
          <w:rFonts w:cs="Traditional Arabic" w:hint="cs"/>
          <w:b/>
          <w:color w:val="000000"/>
          <w:sz w:val="32"/>
          <w:rtl/>
        </w:rPr>
        <w:t xml:space="preserve"> أبو عمرو عثم</w:t>
      </w:r>
      <w:r w:rsidR="00CE21E3">
        <w:rPr>
          <w:rFonts w:cs="Traditional Arabic" w:hint="cs"/>
          <w:b/>
          <w:color w:val="000000"/>
          <w:sz w:val="32"/>
          <w:rtl/>
        </w:rPr>
        <w:t>ان بن عيسى بن كنانة المتوفى سنة</w:t>
      </w:r>
      <w:r w:rsidRPr="00E729B7">
        <w:rPr>
          <w:rFonts w:cs="Traditional Arabic" w:hint="cs"/>
          <w:b/>
          <w:color w:val="000000"/>
          <w:sz w:val="32"/>
          <w:rtl/>
        </w:rPr>
        <w:t xml:space="preserve">185هـ. </w:t>
      </w:r>
      <w:r>
        <w:rPr>
          <w:rFonts w:cs="Traditional Arabic" w:hint="cs"/>
          <w:b/>
          <w:color w:val="000000"/>
          <w:sz w:val="32"/>
          <w:rtl/>
        </w:rPr>
        <w:t>و</w:t>
      </w:r>
      <w:r w:rsidRPr="00E729B7">
        <w:rPr>
          <w:rFonts w:cs="Traditional Arabic" w:hint="cs"/>
          <w:b/>
          <w:color w:val="000000"/>
          <w:sz w:val="32"/>
          <w:rtl/>
        </w:rPr>
        <w:t>أبو محمد عبد الله بن نافع م</w:t>
      </w:r>
      <w:r w:rsidR="00CE21E3">
        <w:rPr>
          <w:rFonts w:cs="Traditional Arabic" w:hint="cs"/>
          <w:b/>
          <w:color w:val="000000"/>
          <w:sz w:val="32"/>
          <w:rtl/>
        </w:rPr>
        <w:t>ولى بني مخزوم المتوفى سنة</w:t>
      </w:r>
      <w:r>
        <w:rPr>
          <w:rFonts w:cs="Traditional Arabic" w:hint="cs"/>
          <w:b/>
          <w:color w:val="000000"/>
          <w:sz w:val="32"/>
          <w:rtl/>
        </w:rPr>
        <w:t>186هـ,</w:t>
      </w:r>
      <w:r w:rsidRPr="00E729B7">
        <w:rPr>
          <w:rFonts w:cs="Traditional Arabic" w:hint="cs"/>
          <w:b/>
          <w:color w:val="000000"/>
          <w:sz w:val="32"/>
          <w:rtl/>
        </w:rPr>
        <w:t xml:space="preserve"> </w:t>
      </w:r>
      <w:r>
        <w:rPr>
          <w:rFonts w:cs="Traditional Arabic" w:hint="cs"/>
          <w:b/>
          <w:color w:val="000000"/>
          <w:sz w:val="32"/>
          <w:rtl/>
        </w:rPr>
        <w:t>و</w:t>
      </w:r>
      <w:r w:rsidRPr="00E729B7">
        <w:rPr>
          <w:rFonts w:cs="Traditional Arabic" w:hint="cs"/>
          <w:b/>
          <w:color w:val="000000"/>
          <w:sz w:val="32"/>
          <w:rtl/>
        </w:rPr>
        <w:t>أبو مروان عبد الملك بن عبد</w:t>
      </w:r>
      <w:r w:rsidR="00CE21E3">
        <w:rPr>
          <w:rFonts w:cs="Traditional Arabic" w:hint="cs"/>
          <w:b/>
          <w:color w:val="000000"/>
          <w:sz w:val="32"/>
          <w:rtl/>
        </w:rPr>
        <w:t xml:space="preserve"> العزيز بن الماجشون المتوفى سنة</w:t>
      </w:r>
      <w:r w:rsidRPr="00E729B7">
        <w:rPr>
          <w:rFonts w:cs="Traditional Arabic" w:hint="cs"/>
          <w:b/>
          <w:color w:val="000000"/>
          <w:sz w:val="32"/>
          <w:rtl/>
        </w:rPr>
        <w:t>112هـ</w:t>
      </w:r>
      <w:r>
        <w:rPr>
          <w:rFonts w:cs="Traditional Arabic" w:hint="cs"/>
          <w:b/>
          <w:color w:val="000000"/>
          <w:sz w:val="32"/>
          <w:rtl/>
        </w:rPr>
        <w:t>, و</w:t>
      </w:r>
      <w:r w:rsidRPr="00E729B7">
        <w:rPr>
          <w:rFonts w:cs="Traditional Arabic" w:hint="cs"/>
          <w:b/>
          <w:color w:val="000000"/>
          <w:sz w:val="32"/>
          <w:rtl/>
        </w:rPr>
        <w:t>محمد بن س</w:t>
      </w:r>
      <w:r w:rsidR="00CE21E3">
        <w:rPr>
          <w:rFonts w:cs="Traditional Arabic" w:hint="cs"/>
          <w:b/>
          <w:color w:val="000000"/>
          <w:sz w:val="32"/>
          <w:rtl/>
        </w:rPr>
        <w:t>لمة المخزومي المتوفى سنة</w:t>
      </w:r>
      <w:r>
        <w:rPr>
          <w:rFonts w:cs="Traditional Arabic" w:hint="cs"/>
          <w:b/>
          <w:color w:val="000000"/>
          <w:sz w:val="32"/>
          <w:rtl/>
        </w:rPr>
        <w:t>216هـ, و</w:t>
      </w:r>
      <w:r w:rsidRPr="00E729B7">
        <w:rPr>
          <w:rFonts w:cs="Traditional Arabic" w:hint="cs"/>
          <w:b/>
          <w:color w:val="000000"/>
          <w:sz w:val="32"/>
          <w:rtl/>
        </w:rPr>
        <w:t>أبو مصعب مطرف بن</w:t>
      </w:r>
      <w:r w:rsidR="00CE21E3">
        <w:rPr>
          <w:rFonts w:cs="Traditional Arabic" w:hint="cs"/>
          <w:b/>
          <w:color w:val="000000"/>
          <w:sz w:val="32"/>
          <w:rtl/>
        </w:rPr>
        <w:t xml:space="preserve"> عبد الله بن يسار المتوفى سنة</w:t>
      </w:r>
      <w:r w:rsidRPr="00E729B7">
        <w:rPr>
          <w:rFonts w:cs="Traditional Arabic" w:hint="cs"/>
          <w:b/>
          <w:color w:val="000000"/>
          <w:sz w:val="32"/>
          <w:rtl/>
        </w:rPr>
        <w:t>229هـ.ينظر:[مواهب الجليل1/55].</w:t>
      </w:r>
    </w:p>
  </w:footnote>
  <w:footnote w:id="30">
    <w:p w:rsidR="00C40B93" w:rsidRPr="00E729B7" w:rsidRDefault="00C40B93" w:rsidP="00643F3D">
      <w:pPr>
        <w:pStyle w:val="33"/>
        <w:widowControl w:val="0"/>
        <w:spacing w:after="0" w:line="228"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xml:space="preserve">) ينظر: اختلاف </w:t>
      </w:r>
      <w:r w:rsidRPr="00E729B7">
        <w:rPr>
          <w:rFonts w:cs="Traditional Arabic" w:hint="cs"/>
          <w:b/>
          <w:color w:val="000000"/>
          <w:sz w:val="32"/>
          <w:rtl/>
        </w:rPr>
        <w:t>أ</w:t>
      </w:r>
      <w:r>
        <w:rPr>
          <w:rFonts w:cs="Traditional Arabic" w:hint="cs"/>
          <w:b/>
          <w:color w:val="000000"/>
          <w:sz w:val="32"/>
          <w:rtl/>
        </w:rPr>
        <w:t>قوال مالك وأصحابه ص20, والذخيرة1/173, والفواكه الدواني1/194, ومواهب الجليل</w:t>
      </w:r>
      <w:r w:rsidRPr="00E729B7">
        <w:rPr>
          <w:rFonts w:cs="Traditional Arabic" w:hint="cs"/>
          <w:b/>
          <w:color w:val="000000"/>
          <w:sz w:val="32"/>
          <w:rtl/>
        </w:rPr>
        <w:t>1/118].</w:t>
      </w:r>
    </w:p>
  </w:footnote>
  <w:footnote w:id="31">
    <w:p w:rsidR="00C40B93" w:rsidRPr="00E729B7" w:rsidRDefault="00C40B93" w:rsidP="00643F3D">
      <w:pPr>
        <w:pStyle w:val="33"/>
        <w:widowControl w:val="0"/>
        <w:spacing w:after="0" w:line="218"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xml:space="preserve">) هو عبد الله بن وهب أبو محمد القرشي مولاهم الإمام الجامع بين الفقه والحديث, تفقه بمالك والليث, وغيرهما رحل إلى مالك سنة </w:t>
      </w:r>
      <w:r w:rsidR="00CE21E3">
        <w:rPr>
          <w:rFonts w:cs="Traditional Arabic" w:hint="cs"/>
          <w:b/>
          <w:color w:val="000000"/>
          <w:sz w:val="32"/>
          <w:rtl/>
        </w:rPr>
        <w:t>148</w:t>
      </w:r>
      <w:r w:rsidRPr="00E729B7">
        <w:rPr>
          <w:rFonts w:cs="Traditional Arabic" w:hint="cs"/>
          <w:b/>
          <w:color w:val="000000"/>
          <w:sz w:val="32"/>
          <w:rtl/>
        </w:rPr>
        <w:t>, ولم يزل في صحبته إلى أن توفي الإمام مالك, له تآليف حسنة عظيمة المنفعة منها</w:t>
      </w:r>
      <w:r>
        <w:rPr>
          <w:rFonts w:cs="Traditional Arabic" w:hint="cs"/>
          <w:b/>
          <w:color w:val="000000"/>
          <w:sz w:val="32"/>
          <w:rtl/>
        </w:rPr>
        <w:t>:</w:t>
      </w:r>
      <w:r w:rsidR="00CE21E3">
        <w:rPr>
          <w:rFonts w:cs="Traditional Arabic" w:hint="cs"/>
          <w:b/>
          <w:color w:val="000000"/>
          <w:sz w:val="32"/>
          <w:rtl/>
        </w:rPr>
        <w:t xml:space="preserve"> </w:t>
      </w:r>
      <w:r w:rsidRPr="00E729B7">
        <w:rPr>
          <w:rFonts w:cs="Traditional Arabic" w:hint="cs"/>
          <w:b/>
          <w:color w:val="000000"/>
          <w:sz w:val="32"/>
          <w:rtl/>
        </w:rPr>
        <w:t>سماعة من مالك, وكتاب الأهوال</w:t>
      </w:r>
      <w:r>
        <w:rPr>
          <w:rFonts w:cs="Traditional Arabic" w:hint="cs"/>
          <w:b/>
          <w:color w:val="000000"/>
          <w:sz w:val="32"/>
          <w:rtl/>
        </w:rPr>
        <w:t xml:space="preserve">, </w:t>
      </w:r>
      <w:r w:rsidR="00CE21E3">
        <w:rPr>
          <w:rFonts w:cs="Traditional Arabic" w:hint="cs"/>
          <w:b/>
          <w:color w:val="000000"/>
          <w:sz w:val="32"/>
          <w:rtl/>
        </w:rPr>
        <w:t>توفي سنة</w:t>
      </w:r>
      <w:r>
        <w:rPr>
          <w:rFonts w:cs="Traditional Arabic" w:hint="cs"/>
          <w:b/>
          <w:color w:val="000000"/>
          <w:sz w:val="32"/>
          <w:rtl/>
        </w:rPr>
        <w:t>197هـ ينظر</w:t>
      </w:r>
      <w:r w:rsidRPr="00E729B7">
        <w:rPr>
          <w:rFonts w:cs="Traditional Arabic" w:hint="cs"/>
          <w:b/>
          <w:color w:val="000000"/>
          <w:sz w:val="32"/>
          <w:rtl/>
        </w:rPr>
        <w:t>: [</w:t>
      </w:r>
      <w:r>
        <w:rPr>
          <w:rFonts w:cs="Traditional Arabic" w:hint="cs"/>
          <w:b/>
          <w:color w:val="000000"/>
          <w:sz w:val="32"/>
          <w:rtl/>
        </w:rPr>
        <w:t>وفيات الأعيان</w:t>
      </w:r>
      <w:r w:rsidRPr="00E729B7">
        <w:rPr>
          <w:rFonts w:cs="Traditional Arabic" w:hint="cs"/>
          <w:b/>
          <w:color w:val="000000"/>
          <w:sz w:val="32"/>
          <w:rtl/>
        </w:rPr>
        <w:t>3/36</w:t>
      </w:r>
      <w:r>
        <w:rPr>
          <w:rFonts w:cs="Traditional Arabic" w:hint="cs"/>
          <w:b/>
          <w:color w:val="000000"/>
          <w:sz w:val="32"/>
          <w:rtl/>
        </w:rPr>
        <w:t>, و</w:t>
      </w:r>
      <w:r w:rsidR="00CE21E3">
        <w:rPr>
          <w:rFonts w:cs="Traditional Arabic" w:hint="cs"/>
          <w:b/>
          <w:color w:val="000000"/>
          <w:sz w:val="32"/>
          <w:rtl/>
        </w:rPr>
        <w:t>الديباج المذهب</w:t>
      </w:r>
      <w:r w:rsidRPr="00E729B7">
        <w:rPr>
          <w:rFonts w:cs="Traditional Arabic" w:hint="cs"/>
          <w:b/>
          <w:color w:val="000000"/>
          <w:sz w:val="32"/>
          <w:rtl/>
        </w:rPr>
        <w:t>1/214, و</w:t>
      </w:r>
      <w:r w:rsidR="00CE21E3">
        <w:rPr>
          <w:rFonts w:cs="Traditional Arabic" w:hint="cs"/>
          <w:b/>
          <w:color w:val="000000"/>
          <w:sz w:val="32"/>
          <w:rtl/>
        </w:rPr>
        <w:t>شجرة النور الزكية ص</w:t>
      </w:r>
      <w:r>
        <w:rPr>
          <w:rFonts w:cs="Traditional Arabic" w:hint="cs"/>
          <w:b/>
          <w:color w:val="000000"/>
          <w:sz w:val="32"/>
          <w:rtl/>
        </w:rPr>
        <w:t>58</w:t>
      </w:r>
      <w:r w:rsidRPr="00E729B7">
        <w:rPr>
          <w:rFonts w:cs="Traditional Arabic" w:hint="cs"/>
          <w:b/>
          <w:color w:val="000000"/>
          <w:sz w:val="32"/>
          <w:rtl/>
        </w:rPr>
        <w:t>].</w:t>
      </w:r>
    </w:p>
  </w:footnote>
  <w:footnote w:id="32">
    <w:p w:rsidR="00C40B93" w:rsidRPr="00E729B7" w:rsidRDefault="00C40B93" w:rsidP="00643F3D">
      <w:pPr>
        <w:pStyle w:val="33"/>
        <w:widowControl w:val="0"/>
        <w:spacing w:after="0" w:line="218"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xml:space="preserve">) إذا أطلق المصريون في الفقه المالكي </w:t>
      </w:r>
      <w:r>
        <w:rPr>
          <w:rFonts w:cs="Traditional Arabic" w:hint="cs"/>
          <w:b/>
          <w:color w:val="000000"/>
          <w:sz w:val="32"/>
          <w:rtl/>
        </w:rPr>
        <w:t>فيراد بهم:</w:t>
      </w:r>
      <w:r w:rsidRPr="00E729B7">
        <w:rPr>
          <w:rFonts w:cs="Traditional Arabic" w:hint="cs"/>
          <w:b/>
          <w:color w:val="000000"/>
          <w:sz w:val="32"/>
          <w:rtl/>
        </w:rPr>
        <w:t xml:space="preserve"> </w:t>
      </w:r>
      <w:r>
        <w:rPr>
          <w:rFonts w:cs="Traditional Arabic" w:hint="cs"/>
          <w:b/>
          <w:color w:val="000000"/>
          <w:sz w:val="32"/>
          <w:rtl/>
        </w:rPr>
        <w:t>أبو</w:t>
      </w:r>
      <w:r w:rsidRPr="00E729B7">
        <w:rPr>
          <w:rFonts w:cs="Traditional Arabic" w:hint="cs"/>
          <w:b/>
          <w:color w:val="000000"/>
          <w:sz w:val="32"/>
          <w:rtl/>
        </w:rPr>
        <w:t xml:space="preserve"> عبد ال</w:t>
      </w:r>
      <w:r>
        <w:rPr>
          <w:rFonts w:cs="Traditional Arabic" w:hint="cs"/>
          <w:b/>
          <w:color w:val="000000"/>
          <w:sz w:val="32"/>
          <w:rtl/>
        </w:rPr>
        <w:t>له عبد الرحمن العتقي بن القاسم المتوفى</w:t>
      </w:r>
      <w:r w:rsidRPr="00E729B7">
        <w:rPr>
          <w:rFonts w:cs="Traditional Arabic" w:hint="cs"/>
          <w:b/>
          <w:color w:val="000000"/>
          <w:sz w:val="32"/>
          <w:rtl/>
        </w:rPr>
        <w:t xml:space="preserve"> سنة 191هـ</w:t>
      </w:r>
      <w:r>
        <w:rPr>
          <w:rFonts w:cs="Traditional Arabic" w:hint="cs"/>
          <w:b/>
          <w:color w:val="000000"/>
          <w:sz w:val="32"/>
          <w:rtl/>
        </w:rPr>
        <w:t>, وأبو م</w:t>
      </w:r>
      <w:r w:rsidRPr="00E729B7">
        <w:rPr>
          <w:rFonts w:cs="Traditional Arabic" w:hint="cs"/>
          <w:b/>
          <w:color w:val="000000"/>
          <w:sz w:val="32"/>
          <w:rtl/>
        </w:rPr>
        <w:t>حم</w:t>
      </w:r>
      <w:r>
        <w:rPr>
          <w:rFonts w:cs="Traditional Arabic" w:hint="cs"/>
          <w:b/>
          <w:color w:val="000000"/>
          <w:sz w:val="32"/>
          <w:rtl/>
        </w:rPr>
        <w:t>د عبد الله بن وهب القرشي المتوفى</w:t>
      </w:r>
      <w:r w:rsidR="00CE21E3">
        <w:rPr>
          <w:rFonts w:cs="Traditional Arabic" w:hint="cs"/>
          <w:b/>
          <w:color w:val="000000"/>
          <w:sz w:val="32"/>
          <w:rtl/>
        </w:rPr>
        <w:t xml:space="preserve"> سنة</w:t>
      </w:r>
      <w:r w:rsidRPr="00E729B7">
        <w:rPr>
          <w:rFonts w:cs="Traditional Arabic" w:hint="cs"/>
          <w:b/>
          <w:color w:val="000000"/>
          <w:sz w:val="32"/>
          <w:rtl/>
        </w:rPr>
        <w:t>197هـ</w:t>
      </w:r>
      <w:r>
        <w:rPr>
          <w:rFonts w:cs="Traditional Arabic" w:hint="cs"/>
          <w:b/>
          <w:color w:val="000000"/>
          <w:sz w:val="32"/>
          <w:rtl/>
        </w:rPr>
        <w:t xml:space="preserve">, وأبو عمر أشهب بن عبد العزيز المتوفى </w:t>
      </w:r>
      <w:r w:rsidR="00CE21E3">
        <w:rPr>
          <w:rFonts w:cs="Traditional Arabic" w:hint="cs"/>
          <w:b/>
          <w:color w:val="000000"/>
          <w:sz w:val="32"/>
          <w:rtl/>
        </w:rPr>
        <w:t>سنة</w:t>
      </w:r>
      <w:r w:rsidRPr="00E729B7">
        <w:rPr>
          <w:rFonts w:cs="Traditional Arabic" w:hint="cs"/>
          <w:b/>
          <w:color w:val="000000"/>
          <w:sz w:val="32"/>
          <w:rtl/>
        </w:rPr>
        <w:t>204هـ</w:t>
      </w:r>
      <w:r>
        <w:rPr>
          <w:rFonts w:cs="Traditional Arabic" w:hint="cs"/>
          <w:b/>
          <w:color w:val="000000"/>
          <w:sz w:val="32"/>
          <w:rtl/>
        </w:rPr>
        <w:t>, وأبو</w:t>
      </w:r>
      <w:r w:rsidRPr="00E729B7">
        <w:rPr>
          <w:rFonts w:cs="Traditional Arabic" w:hint="cs"/>
          <w:b/>
          <w:color w:val="000000"/>
          <w:sz w:val="32"/>
          <w:rtl/>
        </w:rPr>
        <w:t xml:space="preserve"> مح</w:t>
      </w:r>
      <w:r>
        <w:rPr>
          <w:rFonts w:cs="Traditional Arabic" w:hint="cs"/>
          <w:b/>
          <w:color w:val="000000"/>
          <w:sz w:val="32"/>
          <w:rtl/>
        </w:rPr>
        <w:t>مد عبد الله بن عبد الحكم المتوفى</w:t>
      </w:r>
      <w:r w:rsidR="00CE21E3">
        <w:rPr>
          <w:rFonts w:cs="Traditional Arabic" w:hint="cs"/>
          <w:b/>
          <w:color w:val="000000"/>
          <w:sz w:val="32"/>
          <w:rtl/>
        </w:rPr>
        <w:t xml:space="preserve"> سنة</w:t>
      </w:r>
      <w:r w:rsidRPr="00E729B7">
        <w:rPr>
          <w:rFonts w:cs="Traditional Arabic" w:hint="cs"/>
          <w:b/>
          <w:color w:val="000000"/>
          <w:sz w:val="32"/>
          <w:rtl/>
        </w:rPr>
        <w:t>210هـ</w:t>
      </w:r>
      <w:r>
        <w:rPr>
          <w:rFonts w:cs="Traditional Arabic" w:hint="cs"/>
          <w:b/>
          <w:color w:val="000000"/>
          <w:sz w:val="32"/>
          <w:rtl/>
        </w:rPr>
        <w:t>, و</w:t>
      </w:r>
      <w:r w:rsidRPr="00E729B7">
        <w:rPr>
          <w:rFonts w:cs="Traditional Arabic" w:hint="cs"/>
          <w:b/>
          <w:color w:val="000000"/>
          <w:sz w:val="32"/>
          <w:rtl/>
        </w:rPr>
        <w:t xml:space="preserve"> أصبغ بن الفرج أبو عبد ا</w:t>
      </w:r>
      <w:r>
        <w:rPr>
          <w:rFonts w:cs="Traditional Arabic" w:hint="cs"/>
          <w:b/>
          <w:color w:val="000000"/>
          <w:sz w:val="32"/>
          <w:rtl/>
        </w:rPr>
        <w:t>لله المتوقى</w:t>
      </w:r>
      <w:r w:rsidR="00CE21E3">
        <w:rPr>
          <w:rFonts w:cs="Traditional Arabic" w:hint="cs"/>
          <w:b/>
          <w:color w:val="000000"/>
          <w:sz w:val="32"/>
          <w:rtl/>
        </w:rPr>
        <w:t xml:space="preserve"> سنة</w:t>
      </w:r>
      <w:r>
        <w:rPr>
          <w:rFonts w:cs="Traditional Arabic" w:hint="cs"/>
          <w:b/>
          <w:color w:val="000000"/>
          <w:sz w:val="32"/>
          <w:rtl/>
        </w:rPr>
        <w:t>225هـ ونظراؤهم. ي</w:t>
      </w:r>
      <w:r w:rsidRPr="00E729B7">
        <w:rPr>
          <w:rFonts w:cs="Traditional Arabic" w:hint="cs"/>
          <w:b/>
          <w:color w:val="000000"/>
          <w:sz w:val="32"/>
          <w:rtl/>
        </w:rPr>
        <w:t>نظر</w:t>
      </w:r>
      <w:r>
        <w:rPr>
          <w:rFonts w:cs="Traditional Arabic" w:hint="cs"/>
          <w:b/>
          <w:color w:val="000000"/>
          <w:sz w:val="32"/>
          <w:rtl/>
        </w:rPr>
        <w:t>:</w:t>
      </w:r>
      <w:r w:rsidR="00CE21E3">
        <w:rPr>
          <w:rFonts w:cs="Traditional Arabic" w:hint="cs"/>
          <w:b/>
          <w:color w:val="000000"/>
          <w:sz w:val="32"/>
          <w:rtl/>
        </w:rPr>
        <w:t>[مواهب الجليل1/</w:t>
      </w:r>
      <w:r>
        <w:rPr>
          <w:rFonts w:cs="Traditional Arabic" w:hint="cs"/>
          <w:b/>
          <w:color w:val="000000"/>
          <w:sz w:val="32"/>
          <w:rtl/>
        </w:rPr>
        <w:t>55</w:t>
      </w:r>
      <w:r w:rsidRPr="00E729B7">
        <w:rPr>
          <w:rFonts w:cs="Traditional Arabic" w:hint="cs"/>
          <w:b/>
          <w:color w:val="000000"/>
          <w:sz w:val="32"/>
          <w:rtl/>
        </w:rPr>
        <w:t xml:space="preserve">]. </w:t>
      </w:r>
    </w:p>
  </w:footnote>
  <w:footnote w:id="33">
    <w:p w:rsidR="00C40B93" w:rsidRPr="00E729B7" w:rsidRDefault="00C40B93" w:rsidP="00643F3D">
      <w:pPr>
        <w:pStyle w:val="33"/>
        <w:widowControl w:val="0"/>
        <w:spacing w:after="0" w:line="218"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ينظر: المعونة1/62,</w:t>
      </w:r>
      <w:r w:rsidRPr="0097256B">
        <w:rPr>
          <w:rFonts w:cs="Traditional Arabic" w:hint="cs"/>
          <w:b/>
          <w:color w:val="000000"/>
          <w:sz w:val="32"/>
          <w:rtl/>
        </w:rPr>
        <w:t xml:space="preserve"> </w:t>
      </w:r>
      <w:r>
        <w:rPr>
          <w:rFonts w:cs="Traditional Arabic" w:hint="cs"/>
          <w:b/>
          <w:color w:val="000000"/>
          <w:sz w:val="32"/>
          <w:rtl/>
        </w:rPr>
        <w:t>والتمهيد2/92.</w:t>
      </w:r>
    </w:p>
  </w:footnote>
  <w:footnote w:id="34">
    <w:p w:rsidR="00C40B93" w:rsidRPr="00E729B7" w:rsidRDefault="00C40B93" w:rsidP="00643F3D">
      <w:pPr>
        <w:pStyle w:val="33"/>
        <w:widowControl w:val="0"/>
        <w:spacing w:after="0" w:line="218"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كالزهري</w:t>
      </w:r>
      <w:r w:rsidR="00CE21E3">
        <w:rPr>
          <w:rFonts w:cs="Traditional Arabic" w:hint="cs"/>
          <w:b/>
          <w:color w:val="000000"/>
          <w:sz w:val="32"/>
          <w:rtl/>
        </w:rPr>
        <w:t>. ينظر:</w:t>
      </w:r>
      <w:r>
        <w:rPr>
          <w:rFonts w:cs="Traditional Arabic" w:hint="cs"/>
          <w:b/>
          <w:color w:val="000000"/>
          <w:sz w:val="32"/>
          <w:rtl/>
        </w:rPr>
        <w:t>[</w:t>
      </w:r>
      <w:r w:rsidRPr="00E729B7">
        <w:rPr>
          <w:rFonts w:cs="Traditional Arabic" w:hint="cs"/>
          <w:b/>
          <w:color w:val="000000"/>
          <w:sz w:val="32"/>
          <w:rtl/>
        </w:rPr>
        <w:t>اختلاف أقوال مالك وأصحابه ص20</w:t>
      </w:r>
      <w:r>
        <w:rPr>
          <w:rFonts w:cs="Traditional Arabic" w:hint="cs"/>
          <w:b/>
          <w:color w:val="000000"/>
          <w:sz w:val="32"/>
          <w:rtl/>
        </w:rPr>
        <w:t>,</w:t>
      </w:r>
      <w:r w:rsidRPr="00A0673C">
        <w:rPr>
          <w:rFonts w:cs="Traditional Arabic" w:hint="cs"/>
          <w:b/>
          <w:color w:val="000000"/>
          <w:sz w:val="32"/>
          <w:rtl/>
        </w:rPr>
        <w:t xml:space="preserve"> </w:t>
      </w:r>
      <w:r>
        <w:rPr>
          <w:rFonts w:cs="Traditional Arabic" w:hint="cs"/>
          <w:b/>
          <w:color w:val="000000"/>
          <w:sz w:val="32"/>
          <w:rtl/>
        </w:rPr>
        <w:t>ومجموع فتاوى ابن تيمية21/30</w:t>
      </w:r>
      <w:r w:rsidRPr="00E729B7">
        <w:rPr>
          <w:rFonts w:cs="Traditional Arabic" w:hint="cs"/>
          <w:b/>
          <w:color w:val="000000"/>
          <w:sz w:val="32"/>
          <w:rtl/>
        </w:rPr>
        <w:t>].</w:t>
      </w:r>
    </w:p>
  </w:footnote>
  <w:footnote w:id="35">
    <w:p w:rsidR="00C40B93" w:rsidRPr="00E729B7" w:rsidRDefault="00C40B93" w:rsidP="00643F3D">
      <w:pPr>
        <w:pStyle w:val="33"/>
        <w:widowControl w:val="0"/>
        <w:spacing w:after="0" w:line="218"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ينظر: المغني1/39, و</w:t>
      </w:r>
      <w:r w:rsidRPr="00E729B7">
        <w:rPr>
          <w:rFonts w:cs="Traditional Arabic" w:hint="cs"/>
          <w:b/>
          <w:color w:val="000000"/>
          <w:sz w:val="32"/>
          <w:rtl/>
        </w:rPr>
        <w:t>الإنصاف مع المقنع1/</w:t>
      </w:r>
      <w:r>
        <w:rPr>
          <w:rFonts w:cs="Traditional Arabic" w:hint="cs"/>
          <w:b/>
          <w:color w:val="000000"/>
          <w:sz w:val="32"/>
          <w:rtl/>
        </w:rPr>
        <w:t>96-97,</w:t>
      </w:r>
      <w:r w:rsidRPr="007903A6">
        <w:rPr>
          <w:rFonts w:cs="Traditional Arabic" w:hint="cs"/>
          <w:b/>
          <w:color w:val="000000"/>
          <w:sz w:val="32"/>
          <w:rtl/>
        </w:rPr>
        <w:t xml:space="preserve"> </w:t>
      </w:r>
      <w:r w:rsidR="00CE21E3">
        <w:rPr>
          <w:rFonts w:cs="Traditional Arabic" w:hint="cs"/>
          <w:b/>
          <w:color w:val="000000"/>
          <w:sz w:val="32"/>
          <w:rtl/>
        </w:rPr>
        <w:t>وكشاف القناع</w:t>
      </w:r>
      <w:r w:rsidRPr="00E729B7">
        <w:rPr>
          <w:rFonts w:cs="Traditional Arabic" w:hint="cs"/>
          <w:b/>
          <w:color w:val="000000"/>
          <w:sz w:val="32"/>
          <w:rtl/>
        </w:rPr>
        <w:t>1/15</w:t>
      </w:r>
      <w:r>
        <w:rPr>
          <w:rFonts w:cs="Traditional Arabic" w:hint="cs"/>
          <w:b/>
          <w:color w:val="000000"/>
          <w:sz w:val="32"/>
          <w:rtl/>
        </w:rPr>
        <w:t>.</w:t>
      </w:r>
    </w:p>
  </w:footnote>
  <w:footnote w:id="36">
    <w:p w:rsidR="00C40B93" w:rsidRPr="00E729B7" w:rsidRDefault="00C40B93" w:rsidP="00643F3D">
      <w:pPr>
        <w:widowControl w:val="0"/>
        <w:autoSpaceDE w:val="0"/>
        <w:autoSpaceDN w:val="0"/>
        <w:adjustRightInd w:val="0"/>
        <w:spacing w:after="0" w:line="218" w:lineRule="auto"/>
        <w:ind w:left="425" w:hanging="425"/>
        <w:jc w:val="lowKashida"/>
        <w:rPr>
          <w:rFonts w:ascii="Traditional Arabic" w:eastAsiaTheme="minorHAnsi"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هو عليّ بن عقيل بن محمد أبو الوفاء ال</w:t>
      </w:r>
      <w:r w:rsidR="00FA3119">
        <w:rPr>
          <w:rFonts w:ascii="Traditional Arabic" w:eastAsiaTheme="minorHAnsi" w:cs="Traditional Arabic" w:hint="cs"/>
          <w:b/>
          <w:color w:val="000000"/>
          <w:sz w:val="32"/>
          <w:szCs w:val="32"/>
          <w:rtl/>
        </w:rPr>
        <w:t>بغداديُّ الظَّفريّ شيخ الحنابلة,</w:t>
      </w:r>
      <w:r w:rsidRPr="00E729B7">
        <w:rPr>
          <w:rFonts w:ascii="Traditional Arabic" w:eastAsiaTheme="minorHAnsi" w:cs="Traditional Arabic" w:hint="cs"/>
          <w:b/>
          <w:color w:val="000000"/>
          <w:sz w:val="32"/>
          <w:szCs w:val="32"/>
          <w:rtl/>
        </w:rPr>
        <w:t xml:space="preserve">كان إماماً </w:t>
      </w:r>
      <w:r>
        <w:rPr>
          <w:rFonts w:ascii="Traditional Arabic" w:eastAsiaTheme="minorHAnsi" w:cs="Traditional Arabic" w:hint="cs"/>
          <w:b/>
          <w:color w:val="000000"/>
          <w:sz w:val="32"/>
          <w:szCs w:val="32"/>
          <w:rtl/>
        </w:rPr>
        <w:t xml:space="preserve">في </w:t>
      </w:r>
      <w:r w:rsidR="00FA3119">
        <w:rPr>
          <w:rFonts w:ascii="Traditional Arabic" w:eastAsiaTheme="minorHAnsi" w:cs="Traditional Arabic" w:hint="cs"/>
          <w:b/>
          <w:color w:val="000000"/>
          <w:sz w:val="32"/>
          <w:szCs w:val="32"/>
          <w:rtl/>
        </w:rPr>
        <w:t>كثير</w:t>
      </w:r>
      <w:r w:rsidR="00450AF9">
        <w:rPr>
          <w:rFonts w:ascii="Traditional Arabic" w:eastAsiaTheme="minorHAnsi" w:cs="Traditional Arabic" w:hint="cs"/>
          <w:b/>
          <w:color w:val="000000"/>
          <w:sz w:val="32"/>
          <w:szCs w:val="32"/>
          <w:rtl/>
        </w:rPr>
        <w:t xml:space="preserve"> من</w:t>
      </w:r>
      <w:r w:rsidR="00FA3119">
        <w:rPr>
          <w:rFonts w:ascii="Traditional Arabic" w:eastAsiaTheme="minorHAnsi" w:cs="Traditional Arabic" w:hint="cs"/>
          <w:b/>
          <w:color w:val="000000"/>
          <w:sz w:val="32"/>
          <w:szCs w:val="32"/>
          <w:rtl/>
        </w:rPr>
        <w:t xml:space="preserve"> العلوم, </w:t>
      </w:r>
      <w:r>
        <w:rPr>
          <w:rFonts w:ascii="Traditional Arabic" w:eastAsiaTheme="minorHAnsi" w:cs="Traditional Arabic" w:hint="cs"/>
          <w:b/>
          <w:color w:val="000000"/>
          <w:sz w:val="32"/>
          <w:szCs w:val="32"/>
          <w:rtl/>
        </w:rPr>
        <w:t>روى عن أبي محمد الجوهريّ،</w:t>
      </w:r>
      <w:r w:rsidR="00CE21E3">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و</w:t>
      </w:r>
      <w:r>
        <w:rPr>
          <w:rFonts w:ascii="Traditional Arabic" w:eastAsiaTheme="minorHAnsi" w:cs="Traditional Arabic" w:hint="cs"/>
          <w:b/>
          <w:color w:val="000000"/>
          <w:sz w:val="32"/>
          <w:szCs w:val="32"/>
          <w:rtl/>
        </w:rPr>
        <w:t>أبي يعلى وغيره</w:t>
      </w:r>
      <w:r w:rsidR="00FA3119">
        <w:rPr>
          <w:rFonts w:ascii="Traditional Arabic" w:eastAsiaTheme="minorHAnsi" w:cs="Traditional Arabic" w:hint="cs"/>
          <w:b/>
          <w:color w:val="000000"/>
          <w:sz w:val="32"/>
          <w:szCs w:val="32"/>
          <w:rtl/>
        </w:rPr>
        <w:t>ما</w:t>
      </w:r>
      <w:r>
        <w:rPr>
          <w:rFonts w:ascii="Traditional Arabic" w:eastAsiaTheme="minorHAnsi" w:cs="Traditional Arabic" w:hint="cs"/>
          <w:b/>
          <w:color w:val="000000"/>
          <w:sz w:val="32"/>
          <w:szCs w:val="32"/>
          <w:rtl/>
        </w:rPr>
        <w:t>،</w:t>
      </w:r>
      <w:r w:rsidR="00FA3119">
        <w:rPr>
          <w:rFonts w:ascii="Traditional Arabic" w:eastAsiaTheme="minorHAnsi" w:cs="Traditional Arabic" w:hint="cs"/>
          <w:b/>
          <w:color w:val="000000"/>
          <w:sz w:val="32"/>
          <w:szCs w:val="32"/>
          <w:rtl/>
        </w:rPr>
        <w:t xml:space="preserve"> </w:t>
      </w:r>
      <w:r w:rsidR="00CE21E3">
        <w:rPr>
          <w:rFonts w:ascii="Traditional Arabic" w:eastAsiaTheme="minorHAnsi" w:cs="Traditional Arabic" w:hint="cs"/>
          <w:b/>
          <w:color w:val="000000"/>
          <w:sz w:val="32"/>
          <w:szCs w:val="32"/>
          <w:rtl/>
        </w:rPr>
        <w:t>له مؤلفات منها:</w:t>
      </w:r>
      <w:r>
        <w:rPr>
          <w:rFonts w:ascii="Traditional Arabic" w:eastAsiaTheme="minorHAnsi" w:cs="Traditional Arabic" w:hint="cs"/>
          <w:b/>
          <w:color w:val="000000"/>
          <w:sz w:val="32"/>
          <w:szCs w:val="32"/>
          <w:rtl/>
        </w:rPr>
        <w:t>الفنون</w:t>
      </w:r>
      <w:r w:rsidR="00CE21E3">
        <w:rPr>
          <w:rFonts w:ascii="Traditional Arabic" w:eastAsiaTheme="minorHAnsi" w:cs="Traditional Arabic" w:hint="cs"/>
          <w:b/>
          <w:color w:val="000000"/>
          <w:sz w:val="32"/>
          <w:szCs w:val="32"/>
          <w:rtl/>
        </w:rPr>
        <w:t xml:space="preserve"> </w:t>
      </w:r>
      <w:r w:rsidR="00FA3119">
        <w:rPr>
          <w:rFonts w:ascii="Traditional Arabic" w:eastAsiaTheme="minorHAnsi" w:cs="Traditional Arabic" w:hint="cs"/>
          <w:b/>
          <w:color w:val="000000"/>
          <w:sz w:val="32"/>
          <w:szCs w:val="32"/>
          <w:rtl/>
        </w:rPr>
        <w:t xml:space="preserve">والفصول، </w:t>
      </w:r>
      <w:r w:rsidR="00FA3119" w:rsidRPr="00E729B7">
        <w:rPr>
          <w:rFonts w:ascii="Traditional Arabic" w:eastAsiaTheme="minorHAnsi" w:cs="Traditional Arabic" w:hint="cs"/>
          <w:b/>
          <w:color w:val="000000"/>
          <w:sz w:val="32"/>
          <w:szCs w:val="32"/>
          <w:rtl/>
        </w:rPr>
        <w:t xml:space="preserve">توفي </w:t>
      </w:r>
      <w:r w:rsidR="00FA3119">
        <w:rPr>
          <w:rFonts w:ascii="Traditional Arabic" w:eastAsiaTheme="minorHAnsi" w:cs="Traditional Arabic" w:hint="cs"/>
          <w:b/>
          <w:color w:val="000000"/>
          <w:sz w:val="32"/>
          <w:szCs w:val="32"/>
          <w:rtl/>
        </w:rPr>
        <w:t>سنة 513هـ.</w:t>
      </w:r>
      <w:r>
        <w:rPr>
          <w:rFonts w:ascii="Traditional Arabic" w:eastAsiaTheme="minorHAnsi" w:cs="Traditional Arabic" w:hint="cs"/>
          <w:b/>
          <w:color w:val="000000"/>
          <w:sz w:val="32"/>
          <w:szCs w:val="32"/>
          <w:rtl/>
        </w:rPr>
        <w:t>ينظر:[سير أع</w:t>
      </w:r>
      <w:r w:rsidR="00FA3119">
        <w:rPr>
          <w:rFonts w:ascii="Traditional Arabic" w:eastAsiaTheme="minorHAnsi" w:cs="Traditional Arabic" w:hint="cs"/>
          <w:b/>
          <w:color w:val="000000"/>
          <w:sz w:val="32"/>
          <w:szCs w:val="32"/>
          <w:rtl/>
        </w:rPr>
        <w:t>لام النبلاء19/443,</w:t>
      </w:r>
      <w:r>
        <w:rPr>
          <w:rFonts w:ascii="Traditional Arabic" w:eastAsiaTheme="minorHAnsi" w:cs="Traditional Arabic" w:hint="cs"/>
          <w:b/>
          <w:color w:val="000000"/>
          <w:sz w:val="32"/>
          <w:szCs w:val="32"/>
          <w:rtl/>
        </w:rPr>
        <w:t>و</w:t>
      </w:r>
      <w:r w:rsidRPr="00E729B7">
        <w:rPr>
          <w:rFonts w:ascii="Traditional Arabic" w:eastAsiaTheme="minorHAnsi" w:cs="Traditional Arabic" w:hint="cs"/>
          <w:b/>
          <w:color w:val="000000"/>
          <w:sz w:val="32"/>
          <w:szCs w:val="32"/>
          <w:rtl/>
        </w:rPr>
        <w:t>شذرات ا</w:t>
      </w:r>
      <w:r w:rsidR="00FA3119">
        <w:rPr>
          <w:rFonts w:ascii="Traditional Arabic" w:eastAsiaTheme="minorHAnsi" w:cs="Traditional Arabic" w:hint="cs"/>
          <w:b/>
          <w:color w:val="000000"/>
          <w:sz w:val="32"/>
          <w:szCs w:val="32"/>
          <w:rtl/>
        </w:rPr>
        <w:t>لذهب6/58،ومعجم المؤلفين2/477].</w:t>
      </w:r>
    </w:p>
  </w:footnote>
  <w:footnote w:id="37">
    <w:p w:rsidR="00C40B93" w:rsidRPr="00E729B7" w:rsidRDefault="00C40B93" w:rsidP="00643F3D">
      <w:pPr>
        <w:widowControl w:val="0"/>
        <w:autoSpaceDE w:val="0"/>
        <w:autoSpaceDN w:val="0"/>
        <w:adjustRightInd w:val="0"/>
        <w:spacing w:after="0" w:line="218"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هو </w:t>
      </w:r>
      <w:r w:rsidRPr="00E729B7">
        <w:rPr>
          <w:rFonts w:ascii="Traditional Arabic" w:eastAsiaTheme="minorHAnsi" w:cs="Traditional Arabic" w:hint="cs"/>
          <w:b/>
          <w:color w:val="000000"/>
          <w:sz w:val="32"/>
          <w:szCs w:val="32"/>
          <w:rtl/>
        </w:rPr>
        <w:t xml:space="preserve">الحسن بن أحمد بن </w:t>
      </w:r>
      <w:r>
        <w:rPr>
          <w:rFonts w:ascii="Traditional Arabic" w:eastAsiaTheme="minorHAnsi" w:cs="Traditional Arabic" w:hint="cs"/>
          <w:b/>
          <w:color w:val="000000"/>
          <w:sz w:val="32"/>
          <w:szCs w:val="32"/>
          <w:rtl/>
        </w:rPr>
        <w:t>البناء أبو علي المقرىء البغدادي</w:t>
      </w:r>
      <w:r w:rsidRPr="00E729B7">
        <w:rPr>
          <w:rFonts w:ascii="Traditional Arabic" w:eastAsiaTheme="minorHAnsi" w:cs="Traditional Arabic" w:hint="cs"/>
          <w:b/>
          <w:color w:val="000000"/>
          <w:sz w:val="32"/>
          <w:szCs w:val="32"/>
          <w:rtl/>
        </w:rPr>
        <w:t xml:space="preserve"> المحدِّ</w:t>
      </w:r>
      <w:r>
        <w:rPr>
          <w:rFonts w:ascii="Traditional Arabic" w:eastAsiaTheme="minorHAnsi" w:cs="Traditional Arabic" w:hint="cs"/>
          <w:b/>
          <w:color w:val="000000"/>
          <w:sz w:val="32"/>
          <w:szCs w:val="32"/>
          <w:rtl/>
        </w:rPr>
        <w:t xml:space="preserve">ث الفقيه الواعظ، </w:t>
      </w:r>
      <w:r w:rsidRPr="00E729B7">
        <w:rPr>
          <w:rFonts w:ascii="Traditional Arabic" w:eastAsiaTheme="minorHAnsi" w:cs="Traditional Arabic" w:hint="cs"/>
          <w:b/>
          <w:color w:val="000000"/>
          <w:sz w:val="32"/>
          <w:szCs w:val="32"/>
          <w:rtl/>
        </w:rPr>
        <w:t xml:space="preserve">تفقه على أبي طاهر </w:t>
      </w:r>
      <w:r w:rsidR="00FA3119">
        <w:rPr>
          <w:rFonts w:ascii="Traditional Arabic" w:eastAsiaTheme="minorHAnsi" w:cs="Traditional Arabic" w:hint="cs"/>
          <w:b/>
          <w:color w:val="000000"/>
          <w:sz w:val="32"/>
          <w:szCs w:val="32"/>
          <w:rtl/>
        </w:rPr>
        <w:t>ا</w:t>
      </w:r>
      <w:r w:rsidRPr="00E729B7">
        <w:rPr>
          <w:rFonts w:ascii="Traditional Arabic" w:eastAsiaTheme="minorHAnsi" w:cs="Traditional Arabic" w:hint="cs"/>
          <w:b/>
          <w:color w:val="000000"/>
          <w:sz w:val="32"/>
          <w:szCs w:val="32"/>
          <w:rtl/>
        </w:rPr>
        <w:t xml:space="preserve">بن الغباري، والقاضي أبي يعلى، وقرأ عليه </w:t>
      </w:r>
      <w:r w:rsidR="00FA3119">
        <w:rPr>
          <w:rFonts w:ascii="Traditional Arabic" w:eastAsiaTheme="minorHAnsi" w:cs="Traditional Arabic" w:hint="cs"/>
          <w:b/>
          <w:color w:val="000000"/>
          <w:sz w:val="32"/>
          <w:szCs w:val="32"/>
          <w:rtl/>
        </w:rPr>
        <w:t>أبو</w:t>
      </w:r>
      <w:r w:rsidRPr="00E729B7">
        <w:rPr>
          <w:rFonts w:ascii="Traditional Arabic" w:eastAsiaTheme="minorHAnsi" w:cs="Traditional Arabic" w:hint="cs"/>
          <w:b/>
          <w:color w:val="000000"/>
          <w:sz w:val="32"/>
          <w:szCs w:val="32"/>
          <w:rtl/>
        </w:rPr>
        <w:t xml:space="preserve"> عبد اللّه البارع، </w:t>
      </w:r>
      <w:r w:rsidR="00FA3119">
        <w:rPr>
          <w:rFonts w:ascii="Traditional Arabic" w:eastAsiaTheme="minorHAnsi" w:cs="Traditional Arabic" w:hint="cs"/>
          <w:b/>
          <w:color w:val="000000"/>
          <w:sz w:val="32"/>
          <w:szCs w:val="32"/>
          <w:rtl/>
        </w:rPr>
        <w:t>و</w:t>
      </w:r>
      <w:r w:rsidRPr="00E729B7">
        <w:rPr>
          <w:rFonts w:ascii="Traditional Arabic" w:eastAsiaTheme="minorHAnsi" w:cs="Traditional Arabic" w:hint="cs"/>
          <w:b/>
          <w:color w:val="000000"/>
          <w:sz w:val="32"/>
          <w:szCs w:val="32"/>
          <w:rtl/>
        </w:rPr>
        <w:t>الحافظ الحميدي</w:t>
      </w:r>
      <w:r w:rsidR="00FA3119">
        <w:rPr>
          <w:rFonts w:ascii="Traditional Arabic" w:eastAsiaTheme="minorHAnsi" w:cs="Traditional Arabic" w:hint="cs"/>
          <w:b/>
          <w:color w:val="000000"/>
          <w:sz w:val="32"/>
          <w:szCs w:val="32"/>
          <w:rtl/>
        </w:rPr>
        <w:t>,</w:t>
      </w:r>
      <w:r>
        <w:rPr>
          <w:rFonts w:cs="Traditional Arabic" w:hint="cs"/>
          <w:b/>
          <w:color w:val="000000"/>
          <w:sz w:val="32"/>
          <w:szCs w:val="32"/>
          <w:rtl/>
        </w:rPr>
        <w:t xml:space="preserve"> توفي سنة471هـ.ينظر:[ ذيل طبقات الحنابلة</w:t>
      </w:r>
      <w:r w:rsidRPr="00E729B7">
        <w:rPr>
          <w:rFonts w:cs="Traditional Arabic" w:hint="cs"/>
          <w:b/>
          <w:color w:val="000000"/>
          <w:sz w:val="32"/>
          <w:szCs w:val="32"/>
          <w:rtl/>
        </w:rPr>
        <w:t xml:space="preserve">1/67, </w:t>
      </w:r>
      <w:r w:rsidRPr="000E1063">
        <w:rPr>
          <w:rFonts w:cs="Traditional Arabic" w:hint="cs"/>
          <w:b/>
          <w:color w:val="000000"/>
          <w:sz w:val="32"/>
          <w:szCs w:val="32"/>
          <w:rtl/>
        </w:rPr>
        <w:t>والمنتظم</w:t>
      </w:r>
      <w:r>
        <w:rPr>
          <w:rFonts w:cs="Traditional Arabic" w:hint="cs"/>
          <w:b/>
          <w:color w:val="000000"/>
          <w:sz w:val="32"/>
          <w:szCs w:val="32"/>
          <w:rtl/>
        </w:rPr>
        <w:t xml:space="preserve"> في تاريخ الأمم</w:t>
      </w:r>
      <w:r w:rsidRPr="000E1063">
        <w:rPr>
          <w:rFonts w:cs="Traditional Arabic" w:hint="cs"/>
          <w:b/>
          <w:color w:val="000000"/>
          <w:sz w:val="32"/>
          <w:szCs w:val="32"/>
          <w:rtl/>
        </w:rPr>
        <w:t>16/200].</w:t>
      </w:r>
      <w:r w:rsidRPr="00E729B7">
        <w:rPr>
          <w:rFonts w:cs="Traditional Arabic" w:hint="cs"/>
          <w:b/>
          <w:color w:val="000000"/>
          <w:sz w:val="32"/>
          <w:szCs w:val="32"/>
          <w:rtl/>
        </w:rPr>
        <w:t xml:space="preserve"> </w:t>
      </w:r>
    </w:p>
  </w:footnote>
  <w:footnote w:id="38">
    <w:p w:rsidR="00C40B93" w:rsidRPr="00E729B7" w:rsidRDefault="00C40B93" w:rsidP="00643F3D">
      <w:pPr>
        <w:pStyle w:val="33"/>
        <w:widowControl w:val="0"/>
        <w:spacing w:after="0" w:line="21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ينظر: مجموع</w:t>
      </w:r>
      <w:r>
        <w:rPr>
          <w:rFonts w:cs="Traditional Arabic" w:hint="cs"/>
          <w:b/>
          <w:color w:val="000000"/>
          <w:sz w:val="32"/>
          <w:rtl/>
        </w:rPr>
        <w:t xml:space="preserve"> فتاوى ابن تيمية</w:t>
      </w:r>
      <w:r w:rsidRPr="00E729B7">
        <w:rPr>
          <w:rFonts w:cs="Traditional Arabic" w:hint="cs"/>
          <w:b/>
          <w:color w:val="000000"/>
          <w:sz w:val="32"/>
          <w:rtl/>
        </w:rPr>
        <w:t>21/30.</w:t>
      </w:r>
    </w:p>
  </w:footnote>
  <w:footnote w:id="39">
    <w:p w:rsidR="00C40B93" w:rsidRPr="00E729B7" w:rsidRDefault="00C40B93" w:rsidP="00643F3D">
      <w:pPr>
        <w:pStyle w:val="33"/>
        <w:widowControl w:val="0"/>
        <w:spacing w:after="0" w:line="21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ينظر: الحاوي الكبير1/325, والبيان1/27, والمجموع1/38 وروضة الطالبين</w:t>
      </w:r>
      <w:r w:rsidRPr="00E729B7">
        <w:rPr>
          <w:rFonts w:cs="Traditional Arabic" w:hint="cs"/>
          <w:b/>
          <w:color w:val="000000"/>
          <w:sz w:val="32"/>
          <w:rtl/>
        </w:rPr>
        <w:t>1/130.</w:t>
      </w:r>
    </w:p>
  </w:footnote>
  <w:footnote w:id="40">
    <w:p w:rsidR="00C40B93" w:rsidRPr="00E729B7" w:rsidRDefault="00C40B93" w:rsidP="00643F3D">
      <w:pPr>
        <w:pStyle w:val="33"/>
        <w:widowControl w:val="0"/>
        <w:spacing w:after="0" w:line="21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ينظر:المحلى</w:t>
      </w:r>
      <w:r w:rsidRPr="00E729B7">
        <w:rPr>
          <w:rFonts w:cs="Traditional Arabic" w:hint="cs"/>
          <w:b/>
          <w:color w:val="000000"/>
          <w:sz w:val="32"/>
          <w:rtl/>
        </w:rPr>
        <w:t>1/117 إلا أنهم يرون أن الماء الراكد الذي لا يجري فإن بال فيه بائل يحرم عليه الوضوء بذلك الماء والاغتسال</w:t>
      </w:r>
      <w:r w:rsidR="00CE21E3">
        <w:rPr>
          <w:rFonts w:cs="Traditional Arabic" w:hint="cs"/>
          <w:b/>
          <w:color w:val="000000"/>
          <w:sz w:val="32"/>
          <w:rtl/>
        </w:rPr>
        <w:t xml:space="preserve"> به لفرض أو لغيره,</w:t>
      </w:r>
      <w:r w:rsidRPr="00E729B7">
        <w:rPr>
          <w:rFonts w:cs="Traditional Arabic" w:hint="cs"/>
          <w:b/>
          <w:color w:val="000000"/>
          <w:sz w:val="32"/>
          <w:rtl/>
        </w:rPr>
        <w:t>ويرون أن ذلك الماء طاه</w:t>
      </w:r>
      <w:r w:rsidR="00CE21E3">
        <w:rPr>
          <w:rFonts w:cs="Traditional Arabic" w:hint="cs"/>
          <w:b/>
          <w:color w:val="000000"/>
          <w:sz w:val="32"/>
          <w:rtl/>
        </w:rPr>
        <w:t>ر حلال شربه له ولغيره إن لم يغير</w:t>
      </w:r>
      <w:r w:rsidRPr="00E729B7">
        <w:rPr>
          <w:rFonts w:cs="Traditional Arabic" w:hint="cs"/>
          <w:b/>
          <w:color w:val="000000"/>
          <w:sz w:val="32"/>
          <w:rtl/>
        </w:rPr>
        <w:t xml:space="preserve"> البول شيئا من أوصافه</w:t>
      </w:r>
      <w:r w:rsidR="00CE21E3">
        <w:rPr>
          <w:rFonts w:cs="Traditional Arabic" w:hint="cs"/>
          <w:b/>
          <w:color w:val="000000"/>
          <w:sz w:val="32"/>
          <w:rtl/>
        </w:rPr>
        <w:t>, وحلال الوضوء والغسل به لغيره,</w:t>
      </w:r>
      <w:r w:rsidRPr="00E729B7">
        <w:rPr>
          <w:rFonts w:cs="Traditional Arabic" w:hint="cs"/>
          <w:b/>
          <w:color w:val="000000"/>
          <w:sz w:val="32"/>
          <w:rtl/>
        </w:rPr>
        <w:t>ودلي</w:t>
      </w:r>
      <w:r>
        <w:rPr>
          <w:rFonts w:cs="Traditional Arabic" w:hint="cs"/>
          <w:b/>
          <w:color w:val="000000"/>
          <w:sz w:val="32"/>
          <w:rtl/>
        </w:rPr>
        <w:t xml:space="preserve">لهم قوله </w:t>
      </w:r>
      <w:r>
        <w:rPr>
          <w:rFonts w:cs="Traditional Arabic" w:hint="cs"/>
          <w:b/>
          <w:color w:val="000000"/>
          <w:sz w:val="32"/>
        </w:rPr>
        <w:sym w:font="AGA Arabesque" w:char="F072"/>
      </w:r>
      <w:r>
        <w:rPr>
          <w:rFonts w:cs="Traditional Arabic" w:hint="cs"/>
          <w:b/>
          <w:color w:val="000000"/>
          <w:sz w:val="32"/>
          <w:rtl/>
        </w:rPr>
        <w:t>:</w:t>
      </w:r>
      <w:r w:rsidRPr="00E729B7">
        <w:rPr>
          <w:rFonts w:cs="Traditional Arabic" w:hint="cs"/>
          <w:b/>
          <w:color w:val="000000"/>
          <w:sz w:val="32"/>
          <w:rtl/>
        </w:rPr>
        <w:t>"لايبولن</w:t>
      </w:r>
      <w:r w:rsidR="00CE21E3">
        <w:rPr>
          <w:rFonts w:cs="Traditional Arabic" w:hint="cs"/>
          <w:b/>
          <w:color w:val="000000"/>
          <w:sz w:val="32"/>
          <w:rtl/>
        </w:rPr>
        <w:t xml:space="preserve"> </w:t>
      </w:r>
      <w:r w:rsidRPr="00E729B7">
        <w:rPr>
          <w:rFonts w:cs="Traditional Arabic" w:hint="cs"/>
          <w:b/>
          <w:color w:val="000000"/>
          <w:sz w:val="32"/>
          <w:rtl/>
        </w:rPr>
        <w:t>أحدكم في الماء ال</w:t>
      </w:r>
      <w:r>
        <w:rPr>
          <w:rFonts w:cs="Traditional Arabic" w:hint="cs"/>
          <w:b/>
          <w:color w:val="000000"/>
          <w:sz w:val="32"/>
          <w:rtl/>
        </w:rPr>
        <w:t>دائم الذي لا يجري, ثم يغتسل فيه</w:t>
      </w:r>
      <w:r w:rsidR="00CE21E3">
        <w:rPr>
          <w:rFonts w:cs="Traditional Arabic" w:hint="cs"/>
          <w:b/>
          <w:color w:val="000000"/>
          <w:sz w:val="32"/>
          <w:rtl/>
        </w:rPr>
        <w:t>".[</w:t>
      </w:r>
      <w:r w:rsidRPr="00E729B7">
        <w:rPr>
          <w:rFonts w:cs="Traditional Arabic" w:hint="cs"/>
          <w:b/>
          <w:color w:val="000000"/>
          <w:sz w:val="32"/>
          <w:rtl/>
        </w:rPr>
        <w:t>متفق عليه</w:t>
      </w:r>
      <w:r>
        <w:rPr>
          <w:rFonts w:cs="Traditional Arabic" w:hint="cs"/>
          <w:b/>
          <w:color w:val="000000"/>
          <w:sz w:val="32"/>
          <w:rtl/>
        </w:rPr>
        <w:t>].</w:t>
      </w:r>
    </w:p>
  </w:footnote>
  <w:footnote w:id="41">
    <w:p w:rsidR="00C40B93" w:rsidRPr="00E729B7" w:rsidRDefault="00C40B93" w:rsidP="00643F3D">
      <w:pPr>
        <w:widowControl w:val="0"/>
        <w:autoSpaceDE w:val="0"/>
        <w:autoSpaceDN w:val="0"/>
        <w:adjustRightInd w:val="0"/>
        <w:spacing w:after="0" w:line="218" w:lineRule="auto"/>
        <w:ind w:left="423" w:hanging="425"/>
        <w:jc w:val="lowKashida"/>
        <w:rPr>
          <w:rFonts w:cs="Traditional Arabic"/>
          <w:b/>
          <w:color w:val="000000"/>
          <w:sz w:val="32"/>
          <w:szCs w:val="32"/>
          <w:rtl/>
        </w:rPr>
      </w:pPr>
      <w:r w:rsidRPr="00E729B7">
        <w:rPr>
          <w:rFonts w:cs="Traditional Arabic"/>
          <w:b/>
          <w:color w:val="000000"/>
          <w:sz w:val="32"/>
          <w:szCs w:val="32"/>
          <w:rtl/>
        </w:rPr>
        <w:t>(</w:t>
      </w:r>
      <w:r w:rsidRPr="00E729B7">
        <w:rPr>
          <w:rFonts w:cs="Traditional Arabic"/>
          <w:b/>
          <w:color w:val="000000"/>
          <w:sz w:val="32"/>
          <w:szCs w:val="32"/>
          <w:rtl/>
        </w:rPr>
        <w:footnoteRef/>
      </w:r>
      <w:r w:rsidRPr="00E729B7">
        <w:rPr>
          <w:rFonts w:cs="Traditional Arabic"/>
          <w:b/>
          <w:color w:val="000000"/>
          <w:sz w:val="32"/>
          <w:szCs w:val="32"/>
          <w:rtl/>
        </w:rPr>
        <w:t>)</w:t>
      </w:r>
      <w:r w:rsidRPr="00E729B7">
        <w:rPr>
          <w:rFonts w:cs="Traditional Arabic" w:hint="cs"/>
          <w:b/>
          <w:color w:val="000000"/>
          <w:sz w:val="32"/>
          <w:szCs w:val="32"/>
          <w:rtl/>
        </w:rPr>
        <w:t xml:space="preserve"> هو عبد الرحمن بن عمرو بن يحمد أبو</w:t>
      </w:r>
      <w:r w:rsidR="008E09E6">
        <w:rPr>
          <w:rFonts w:cs="Traditional Arabic" w:hint="cs"/>
          <w:b/>
          <w:color w:val="000000"/>
          <w:sz w:val="32"/>
          <w:szCs w:val="32"/>
          <w:rtl/>
        </w:rPr>
        <w:t xml:space="preserve"> عمر الأوزاعي الفقيه, </w:t>
      </w:r>
      <w:r w:rsidRPr="00E729B7">
        <w:rPr>
          <w:rFonts w:ascii="Traditional Arabic" w:eastAsiaTheme="minorHAnsi" w:cs="Traditional Arabic" w:hint="cs"/>
          <w:b/>
          <w:color w:val="000000"/>
          <w:sz w:val="32"/>
          <w:szCs w:val="32"/>
          <w:rtl/>
        </w:rPr>
        <w:t>كان لا يخاف في الله لومة لائم</w:t>
      </w:r>
      <w:r w:rsidR="008E09E6">
        <w:rPr>
          <w:rFonts w:ascii="Traditional Arabic" w:eastAsiaTheme="minorHAnsi"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حدث عن عطاء بن أبي رباح،</w:t>
      </w:r>
      <w:r>
        <w:rPr>
          <w:rFonts w:ascii="Traditional Arabic" w:eastAsiaTheme="minorHAnsi" w:cs="Traditional Arabic" w:hint="cs"/>
          <w:b/>
          <w:color w:val="000000"/>
          <w:sz w:val="32"/>
          <w:szCs w:val="32"/>
          <w:rtl/>
        </w:rPr>
        <w:t xml:space="preserve"> وأبي جعفر الباقر, وعنه</w:t>
      </w:r>
      <w:r w:rsidRPr="00E729B7">
        <w:rPr>
          <w:rFonts w:ascii="Traditional Arabic" w:eastAsiaTheme="minorHAnsi" w:cs="Traditional Arabic" w:hint="cs"/>
          <w:b/>
          <w:color w:val="000000"/>
          <w:sz w:val="32"/>
          <w:szCs w:val="32"/>
          <w:rtl/>
        </w:rPr>
        <w:t xml:space="preserve"> ابن شهاب الزهري، ويحي</w:t>
      </w:r>
      <w:r w:rsidR="008E09E6">
        <w:rPr>
          <w:rFonts w:ascii="Traditional Arabic" w:eastAsiaTheme="minorHAnsi" w:cs="Traditional Arabic" w:hint="cs"/>
          <w:b/>
          <w:color w:val="000000"/>
          <w:sz w:val="32"/>
          <w:szCs w:val="32"/>
          <w:rtl/>
        </w:rPr>
        <w:t>ى بن أبي كثير</w:t>
      </w:r>
      <w:r w:rsidR="00FA3119">
        <w:rPr>
          <w:rFonts w:ascii="Traditional Arabic" w:eastAsiaTheme="minorHAnsi" w:cs="Traditional Arabic" w:hint="cs"/>
          <w:b/>
          <w:color w:val="000000"/>
          <w:sz w:val="32"/>
          <w:szCs w:val="32"/>
          <w:rtl/>
        </w:rPr>
        <w:t>,</w:t>
      </w:r>
      <w:r w:rsidR="008E09E6">
        <w:rPr>
          <w:rFonts w:ascii="Traditional Arabic" w:eastAsiaTheme="minorHAnsi" w:cs="Traditional Arabic" w:hint="cs"/>
          <w:b/>
          <w:color w:val="000000"/>
          <w:sz w:val="32"/>
          <w:szCs w:val="32"/>
          <w:rtl/>
        </w:rPr>
        <w:t xml:space="preserve"> توفي سنة</w:t>
      </w:r>
      <w:r w:rsidR="00FA3119">
        <w:rPr>
          <w:rFonts w:ascii="Traditional Arabic" w:eastAsiaTheme="minorHAnsi" w:cs="Traditional Arabic" w:hint="cs"/>
          <w:b/>
          <w:color w:val="000000"/>
          <w:sz w:val="32"/>
          <w:szCs w:val="32"/>
          <w:rtl/>
        </w:rPr>
        <w:t>157هـ. ينظر:</w:t>
      </w:r>
      <w:r w:rsidRPr="00E729B7">
        <w:rPr>
          <w:rFonts w:ascii="Traditional Arabic" w:eastAsiaTheme="minorHAnsi" w:cs="Traditional Arabic" w:hint="cs"/>
          <w:b/>
          <w:color w:val="000000"/>
          <w:sz w:val="32"/>
          <w:szCs w:val="32"/>
          <w:rtl/>
        </w:rPr>
        <w:t>[حلية الأولياء6/135</w:t>
      </w:r>
      <w:r w:rsidR="00FA3119">
        <w:rPr>
          <w:rFonts w:ascii="Traditional Arabic" w:eastAsiaTheme="minorHAnsi" w:cs="Traditional Arabic" w:hint="cs"/>
          <w:b/>
          <w:color w:val="000000"/>
          <w:sz w:val="32"/>
          <w:szCs w:val="32"/>
          <w:rtl/>
        </w:rPr>
        <w:t>,</w:t>
      </w:r>
      <w:r>
        <w:rPr>
          <w:rFonts w:ascii="Traditional Arabic" w:eastAsiaTheme="minorHAnsi" w:cs="Traditional Arabic" w:hint="cs"/>
          <w:b/>
          <w:color w:val="000000"/>
          <w:sz w:val="32"/>
          <w:szCs w:val="32"/>
          <w:rtl/>
        </w:rPr>
        <w:t>و</w:t>
      </w:r>
      <w:r w:rsidRPr="00E729B7">
        <w:rPr>
          <w:rFonts w:ascii="Traditional Arabic" w:eastAsiaTheme="minorHAnsi" w:cs="Traditional Arabic" w:hint="cs"/>
          <w:b/>
          <w:color w:val="000000"/>
          <w:sz w:val="32"/>
          <w:szCs w:val="32"/>
          <w:rtl/>
        </w:rPr>
        <w:t>سير أع</w:t>
      </w:r>
      <w:r w:rsidR="008E09E6">
        <w:rPr>
          <w:rFonts w:ascii="Traditional Arabic" w:eastAsiaTheme="minorHAnsi" w:cs="Traditional Arabic" w:hint="cs"/>
          <w:b/>
          <w:color w:val="000000"/>
          <w:sz w:val="32"/>
          <w:szCs w:val="32"/>
          <w:rtl/>
        </w:rPr>
        <w:t>لام النبلاء</w:t>
      </w:r>
      <w:r w:rsidR="00FA3119">
        <w:rPr>
          <w:rFonts w:ascii="Traditional Arabic" w:eastAsiaTheme="minorHAnsi" w:cs="Traditional Arabic" w:hint="cs"/>
          <w:b/>
          <w:color w:val="000000"/>
          <w:sz w:val="32"/>
          <w:szCs w:val="32"/>
          <w:rtl/>
        </w:rPr>
        <w:t>7/107,</w:t>
      </w:r>
      <w:r>
        <w:rPr>
          <w:rFonts w:ascii="Traditional Arabic" w:eastAsiaTheme="minorHAnsi" w:cs="Traditional Arabic" w:hint="cs"/>
          <w:b/>
          <w:color w:val="000000"/>
          <w:sz w:val="32"/>
          <w:szCs w:val="32"/>
          <w:rtl/>
        </w:rPr>
        <w:t>و</w:t>
      </w:r>
      <w:r w:rsidR="00FA3119">
        <w:rPr>
          <w:rFonts w:ascii="Traditional Arabic" w:eastAsiaTheme="minorHAnsi" w:cs="Traditional Arabic" w:hint="cs"/>
          <w:b/>
          <w:color w:val="000000"/>
          <w:sz w:val="32"/>
          <w:szCs w:val="32"/>
          <w:rtl/>
        </w:rPr>
        <w:t xml:space="preserve">الشذرات2/256]. </w:t>
      </w:r>
    </w:p>
  </w:footnote>
  <w:footnote w:id="42">
    <w:p w:rsidR="00C40B93" w:rsidRPr="00E729B7" w:rsidRDefault="00C40B93" w:rsidP="00643F3D">
      <w:pPr>
        <w:pStyle w:val="33"/>
        <w:widowControl w:val="0"/>
        <w:spacing w:after="0" w:line="21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xml:space="preserve">) هو سفيان بن سعيد بن مسروق أبو عبد الله الكوفي الثوري الإمام الحافظ الفقيه الملقب بأمير المؤمنين في الحديث, </w:t>
      </w:r>
      <w:r w:rsidRPr="00E729B7">
        <w:rPr>
          <w:rFonts w:ascii="Traditional Arabic" w:eastAsiaTheme="minorHAnsi" w:cs="Traditional Arabic" w:hint="cs"/>
          <w:b/>
          <w:color w:val="000000"/>
          <w:sz w:val="32"/>
          <w:rtl/>
        </w:rPr>
        <w:t xml:space="preserve">روى عن أبي إسحاق السبيعي, وعمرو بن مرة وغيرهما, وعنه محمد بن عجلان, ومعمر بن راشد وغيرهما, </w:t>
      </w:r>
      <w:r w:rsidR="008E09E6">
        <w:rPr>
          <w:rFonts w:cs="Traditional Arabic" w:hint="cs"/>
          <w:b/>
          <w:color w:val="000000"/>
          <w:sz w:val="32"/>
          <w:rtl/>
        </w:rPr>
        <w:t>توفي سنة</w:t>
      </w:r>
      <w:r w:rsidR="00FA3119">
        <w:rPr>
          <w:rFonts w:cs="Traditional Arabic" w:hint="cs"/>
          <w:b/>
          <w:color w:val="000000"/>
          <w:sz w:val="32"/>
          <w:rtl/>
        </w:rPr>
        <w:t>161هـ. ينظر:</w:t>
      </w:r>
      <w:r>
        <w:rPr>
          <w:rFonts w:cs="Traditional Arabic" w:hint="cs"/>
          <w:b/>
          <w:color w:val="000000"/>
          <w:sz w:val="32"/>
          <w:rtl/>
        </w:rPr>
        <w:t>[</w:t>
      </w:r>
      <w:r w:rsidRPr="00E729B7">
        <w:rPr>
          <w:rFonts w:cs="Traditional Arabic" w:hint="cs"/>
          <w:b/>
          <w:color w:val="000000"/>
          <w:sz w:val="32"/>
          <w:rtl/>
        </w:rPr>
        <w:t>تاريخ</w:t>
      </w:r>
      <w:r>
        <w:rPr>
          <w:rFonts w:cs="Traditional Arabic" w:hint="cs"/>
          <w:b/>
          <w:color w:val="000000"/>
          <w:sz w:val="32"/>
          <w:rtl/>
        </w:rPr>
        <w:t xml:space="preserve"> بغداد10/219, و</w:t>
      </w:r>
      <w:r w:rsidRPr="00E729B7">
        <w:rPr>
          <w:rFonts w:cs="Traditional Arabic" w:hint="cs"/>
          <w:b/>
          <w:color w:val="000000"/>
          <w:sz w:val="32"/>
          <w:rtl/>
        </w:rPr>
        <w:t>حل</w:t>
      </w:r>
      <w:r w:rsidR="008E09E6">
        <w:rPr>
          <w:rFonts w:cs="Traditional Arabic" w:hint="cs"/>
          <w:b/>
          <w:color w:val="000000"/>
          <w:sz w:val="32"/>
          <w:rtl/>
        </w:rPr>
        <w:t>ية الأولياء6/356, وفيات الأعيان</w:t>
      </w:r>
      <w:r w:rsidRPr="00E729B7">
        <w:rPr>
          <w:rFonts w:cs="Traditional Arabic" w:hint="cs"/>
          <w:b/>
          <w:color w:val="000000"/>
          <w:sz w:val="32"/>
          <w:rtl/>
        </w:rPr>
        <w:t>2/386,</w:t>
      </w:r>
      <w:r w:rsidRPr="00025225">
        <w:rPr>
          <w:rFonts w:cs="Traditional Arabic" w:hint="cs"/>
          <w:b/>
          <w:color w:val="000000"/>
          <w:sz w:val="32"/>
          <w:rtl/>
        </w:rPr>
        <w:t xml:space="preserve"> </w:t>
      </w:r>
      <w:r>
        <w:rPr>
          <w:rFonts w:cs="Traditional Arabic" w:hint="cs"/>
          <w:b/>
          <w:color w:val="000000"/>
          <w:sz w:val="32"/>
          <w:rtl/>
        </w:rPr>
        <w:t>وسير أعلام النبلاء 7/229,</w:t>
      </w:r>
      <w:r w:rsidRPr="00E729B7">
        <w:rPr>
          <w:rFonts w:cs="Traditional Arabic" w:hint="cs"/>
          <w:b/>
          <w:color w:val="000000"/>
          <w:sz w:val="32"/>
          <w:rtl/>
        </w:rPr>
        <w:t xml:space="preserve"> </w:t>
      </w:r>
      <w:r>
        <w:rPr>
          <w:rFonts w:cs="Traditional Arabic" w:hint="cs"/>
          <w:b/>
          <w:color w:val="000000"/>
          <w:sz w:val="32"/>
          <w:rtl/>
        </w:rPr>
        <w:t>و</w:t>
      </w:r>
      <w:r w:rsidRPr="00E729B7">
        <w:rPr>
          <w:rFonts w:cs="Traditional Arabic" w:hint="cs"/>
          <w:b/>
          <w:color w:val="000000"/>
          <w:sz w:val="32"/>
          <w:rtl/>
        </w:rPr>
        <w:t>تذكرة الحفاظ1/203].</w:t>
      </w:r>
    </w:p>
  </w:footnote>
  <w:footnote w:id="43">
    <w:p w:rsidR="00C40B93" w:rsidRPr="00E729B7" w:rsidRDefault="00C40B93" w:rsidP="00643F3D">
      <w:pPr>
        <w:pStyle w:val="33"/>
        <w:widowControl w:val="0"/>
        <w:spacing w:after="0" w:line="21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ينظر:</w:t>
      </w:r>
      <w:r>
        <w:rPr>
          <w:rFonts w:cs="Traditional Arabic" w:hint="cs"/>
          <w:b/>
          <w:color w:val="000000"/>
          <w:sz w:val="32"/>
          <w:rtl/>
        </w:rPr>
        <w:t>قولهما في</w:t>
      </w:r>
      <w:r w:rsidRPr="00B27F54">
        <w:rPr>
          <w:rFonts w:cs="Traditional Arabic" w:hint="cs"/>
          <w:b/>
          <w:color w:val="000000"/>
          <w:sz w:val="32"/>
          <w:rtl/>
        </w:rPr>
        <w:t xml:space="preserve"> </w:t>
      </w:r>
      <w:r>
        <w:rPr>
          <w:rFonts w:cs="Traditional Arabic" w:hint="cs"/>
          <w:b/>
          <w:color w:val="000000"/>
          <w:sz w:val="32"/>
          <w:rtl/>
        </w:rPr>
        <w:t>الأوسط1/273, والاستذكار</w:t>
      </w:r>
      <w:r w:rsidRPr="00E729B7">
        <w:rPr>
          <w:rFonts w:cs="Traditional Arabic" w:hint="cs"/>
          <w:b/>
          <w:color w:val="000000"/>
          <w:sz w:val="32"/>
          <w:rtl/>
        </w:rPr>
        <w:t>1/201, والمغني1/39.</w:t>
      </w:r>
    </w:p>
  </w:footnote>
  <w:footnote w:id="44">
    <w:p w:rsidR="00C40B93" w:rsidRPr="00E729B7" w:rsidRDefault="00C40B93" w:rsidP="00643F3D">
      <w:pPr>
        <w:widowControl w:val="0"/>
        <w:autoSpaceDE w:val="0"/>
        <w:autoSpaceDN w:val="0"/>
        <w:adjustRightInd w:val="0"/>
        <w:spacing w:after="0" w:line="233" w:lineRule="auto"/>
        <w:ind w:left="423" w:hanging="425"/>
        <w:jc w:val="lowKashida"/>
        <w:rPr>
          <w:rFonts w:cs="Traditional Arabic"/>
          <w:b/>
          <w:color w:val="000000"/>
          <w:sz w:val="32"/>
          <w:szCs w:val="32"/>
          <w:rtl/>
        </w:rPr>
      </w:pPr>
      <w:r w:rsidRPr="00E729B7">
        <w:rPr>
          <w:rFonts w:cs="Traditional Arabic"/>
          <w:b/>
          <w:color w:val="000000"/>
          <w:sz w:val="32"/>
          <w:szCs w:val="32"/>
          <w:rtl/>
        </w:rPr>
        <w:t>(</w:t>
      </w:r>
      <w:r w:rsidRPr="00E729B7">
        <w:rPr>
          <w:rFonts w:cs="Traditional Arabic"/>
          <w:b/>
          <w:color w:val="000000"/>
          <w:sz w:val="32"/>
          <w:szCs w:val="32"/>
          <w:rtl/>
        </w:rPr>
        <w:footnoteRef/>
      </w:r>
      <w:r w:rsidRPr="00E729B7">
        <w:rPr>
          <w:rFonts w:cs="Traditional Arabic"/>
          <w:b/>
          <w:color w:val="000000"/>
          <w:sz w:val="32"/>
          <w:szCs w:val="32"/>
          <w:rtl/>
        </w:rPr>
        <w:t>)</w:t>
      </w:r>
      <w:r w:rsidR="008E09E6">
        <w:rPr>
          <w:rFonts w:ascii="Traditional Arabic" w:eastAsiaTheme="minorHAnsi" w:cs="Traditional Arabic" w:hint="cs"/>
          <w:b/>
          <w:color w:val="000000"/>
          <w:sz w:val="32"/>
          <w:szCs w:val="32"/>
          <w:rtl/>
        </w:rPr>
        <w:t xml:space="preserve"> هو محمد بن إبراهيم </w:t>
      </w:r>
      <w:r w:rsidRPr="00E729B7">
        <w:rPr>
          <w:rFonts w:ascii="Traditional Arabic" w:eastAsiaTheme="minorHAnsi" w:cs="Traditional Arabic" w:hint="cs"/>
          <w:b/>
          <w:color w:val="000000"/>
          <w:sz w:val="32"/>
          <w:szCs w:val="32"/>
          <w:rtl/>
        </w:rPr>
        <w:t>بن المنذر أ</w:t>
      </w:r>
      <w:r w:rsidR="008E09E6">
        <w:rPr>
          <w:rFonts w:ascii="Traditional Arabic" w:eastAsiaTheme="minorHAnsi" w:cs="Traditional Arabic" w:hint="cs"/>
          <w:b/>
          <w:color w:val="000000"/>
          <w:sz w:val="32"/>
          <w:szCs w:val="32"/>
          <w:rtl/>
        </w:rPr>
        <w:t>بو بكر النيسابوري الإمام الحافظ</w:t>
      </w:r>
      <w:r w:rsidRPr="00E729B7">
        <w:rPr>
          <w:rFonts w:ascii="Traditional Arabic" w:eastAsiaTheme="minorHAnsi" w:cs="Traditional Arabic" w:hint="cs"/>
          <w:b/>
          <w:color w:val="000000"/>
          <w:sz w:val="32"/>
          <w:szCs w:val="32"/>
          <w:rtl/>
        </w:rPr>
        <w:t>، الفقيه، نزيل مكة، روى عن الربيع بن سليمان، ومحمد بن عبد الله بن عبد الحكم،</w:t>
      </w:r>
      <w:r w:rsidRPr="00E729B7">
        <w:rPr>
          <w:rFonts w:cs="Traditional Arabic" w:hint="cs"/>
          <w:b/>
          <w:color w:val="000000"/>
          <w:sz w:val="32"/>
          <w:szCs w:val="32"/>
          <w:rtl/>
        </w:rPr>
        <w:t xml:space="preserve"> و</w:t>
      </w:r>
      <w:r>
        <w:rPr>
          <w:rFonts w:ascii="Traditional Arabic" w:eastAsiaTheme="minorHAnsi" w:cs="Traditional Arabic" w:hint="cs"/>
          <w:b/>
          <w:color w:val="000000"/>
          <w:sz w:val="32"/>
          <w:szCs w:val="32"/>
          <w:rtl/>
        </w:rPr>
        <w:t>عنه</w:t>
      </w:r>
      <w:r w:rsidRPr="00E729B7">
        <w:rPr>
          <w:rFonts w:ascii="Traditional Arabic" w:eastAsiaTheme="minorHAnsi" w:cs="Traditional Arabic" w:hint="cs"/>
          <w:b/>
          <w:color w:val="000000"/>
          <w:sz w:val="32"/>
          <w:szCs w:val="32"/>
          <w:rtl/>
        </w:rPr>
        <w:t xml:space="preserve"> أبو بكر بن المقرئ، ومحمد يحيى بن عمار</w:t>
      </w:r>
      <w:r>
        <w:rPr>
          <w:rFonts w:ascii="Traditional Arabic" w:eastAsiaTheme="minorHAnsi" w:cs="Traditional Arabic" w:hint="cs"/>
          <w:b/>
          <w:color w:val="000000"/>
          <w:sz w:val="32"/>
          <w:szCs w:val="32"/>
          <w:rtl/>
        </w:rPr>
        <w:t xml:space="preserve">, </w:t>
      </w:r>
      <w:r w:rsidR="008E09E6">
        <w:rPr>
          <w:rFonts w:ascii="Traditional Arabic" w:eastAsiaTheme="minorHAnsi" w:cs="Traditional Arabic" w:hint="cs"/>
          <w:b/>
          <w:color w:val="000000"/>
          <w:sz w:val="32"/>
          <w:szCs w:val="32"/>
          <w:rtl/>
        </w:rPr>
        <w:t>وغيرهما</w:t>
      </w:r>
      <w:r w:rsidR="00C464E3">
        <w:rPr>
          <w:rFonts w:ascii="Traditional Arabic" w:eastAsiaTheme="minorHAnsi" w:cs="Traditional Arabic" w:hint="cs"/>
          <w:b/>
          <w:color w:val="000000"/>
          <w:sz w:val="32"/>
          <w:szCs w:val="32"/>
          <w:rtl/>
        </w:rPr>
        <w:t>,</w:t>
      </w:r>
      <w:r w:rsidR="008E09E6">
        <w:rPr>
          <w:rFonts w:ascii="Traditional Arabic" w:eastAsiaTheme="minorHAnsi" w:cs="Traditional Arabic" w:hint="cs"/>
          <w:b/>
          <w:color w:val="000000"/>
          <w:sz w:val="32"/>
          <w:szCs w:val="32"/>
          <w:rtl/>
        </w:rPr>
        <w:t xml:space="preserve"> </w:t>
      </w:r>
      <w:r>
        <w:rPr>
          <w:rFonts w:ascii="Traditional Arabic" w:eastAsiaTheme="minorHAnsi" w:cs="Traditional Arabic" w:hint="cs"/>
          <w:b/>
          <w:color w:val="000000"/>
          <w:sz w:val="32"/>
          <w:szCs w:val="32"/>
          <w:rtl/>
        </w:rPr>
        <w:t>من تصانيفه: الإجماع،</w:t>
      </w:r>
      <w:r w:rsidR="00C464E3" w:rsidRPr="00C464E3">
        <w:rPr>
          <w:rFonts w:ascii="Traditional Arabic" w:eastAsiaTheme="minorHAnsi" w:cs="Traditional Arabic" w:hint="cs"/>
          <w:b/>
          <w:color w:val="000000"/>
          <w:sz w:val="32"/>
          <w:szCs w:val="32"/>
          <w:rtl/>
        </w:rPr>
        <w:t xml:space="preserve"> </w:t>
      </w:r>
      <w:r w:rsidR="00C464E3">
        <w:rPr>
          <w:rFonts w:ascii="Traditional Arabic" w:eastAsiaTheme="minorHAnsi" w:cs="Traditional Arabic" w:hint="cs"/>
          <w:b/>
          <w:color w:val="000000"/>
          <w:sz w:val="32"/>
          <w:szCs w:val="32"/>
          <w:rtl/>
        </w:rPr>
        <w:t xml:space="preserve">والإشراف في اختلاف العلماء، </w:t>
      </w:r>
      <w:r w:rsidR="008E09E6">
        <w:rPr>
          <w:rFonts w:ascii="Traditional Arabic" w:eastAsiaTheme="minorHAnsi" w:cs="Traditional Arabic" w:hint="cs"/>
          <w:b/>
          <w:color w:val="000000"/>
          <w:sz w:val="32"/>
          <w:szCs w:val="32"/>
          <w:rtl/>
        </w:rPr>
        <w:t>توفي سنة</w:t>
      </w:r>
      <w:r w:rsidRPr="00E729B7">
        <w:rPr>
          <w:rFonts w:ascii="Traditional Arabic" w:eastAsiaTheme="minorHAnsi" w:cs="Traditional Arabic" w:hint="cs"/>
          <w:b/>
          <w:color w:val="000000"/>
          <w:sz w:val="32"/>
          <w:szCs w:val="32"/>
          <w:rtl/>
        </w:rPr>
        <w:t>308هـ</w:t>
      </w:r>
      <w:r w:rsidR="00C464E3">
        <w:rPr>
          <w:rFonts w:ascii="Traditional Arabic" w:eastAsiaTheme="minorHAnsi" w:cs="Traditional Arabic" w:hint="cs"/>
          <w:b/>
          <w:color w:val="000000"/>
          <w:sz w:val="32"/>
          <w:szCs w:val="32"/>
          <w:rtl/>
        </w:rPr>
        <w:t>.</w:t>
      </w:r>
      <w:r w:rsidR="008E09E6">
        <w:rPr>
          <w:rFonts w:ascii="Traditional Arabic" w:eastAsiaTheme="minorHAnsi" w:cs="Traditional Arabic" w:hint="cs"/>
          <w:b/>
          <w:color w:val="000000"/>
          <w:sz w:val="32"/>
          <w:szCs w:val="32"/>
          <w:rtl/>
        </w:rPr>
        <w:t>.</w:t>
      </w:r>
      <w:r>
        <w:rPr>
          <w:rFonts w:ascii="Traditional Arabic" w:eastAsiaTheme="minorHAnsi" w:cs="Traditional Arabic" w:hint="cs"/>
          <w:b/>
          <w:color w:val="000000"/>
          <w:sz w:val="32"/>
          <w:szCs w:val="32"/>
          <w:rtl/>
        </w:rPr>
        <w:t>ينظر:</w:t>
      </w:r>
      <w:r w:rsidRPr="00E729B7">
        <w:rPr>
          <w:rFonts w:ascii="Traditional Arabic" w:eastAsiaTheme="minorHAnsi" w:cs="Traditional Arabic" w:hint="cs"/>
          <w:b/>
          <w:color w:val="000000"/>
          <w:sz w:val="32"/>
          <w:szCs w:val="32"/>
          <w:rtl/>
        </w:rPr>
        <w:t>[</w:t>
      </w:r>
      <w:r w:rsidRPr="00025225">
        <w:rPr>
          <w:rFonts w:ascii="Traditional Arabic" w:eastAsiaTheme="minorHAnsi" w:cs="Traditional Arabic" w:hint="cs"/>
          <w:b/>
          <w:color w:val="000000"/>
          <w:sz w:val="32"/>
          <w:szCs w:val="32"/>
          <w:rtl/>
        </w:rPr>
        <w:t xml:space="preserve"> </w:t>
      </w:r>
      <w:r w:rsidR="008E09E6">
        <w:rPr>
          <w:rFonts w:ascii="Traditional Arabic" w:eastAsiaTheme="minorHAnsi" w:cs="Traditional Arabic" w:hint="cs"/>
          <w:b/>
          <w:color w:val="000000"/>
          <w:sz w:val="32"/>
          <w:szCs w:val="32"/>
          <w:rtl/>
        </w:rPr>
        <w:t>وفيات الأعيان</w:t>
      </w:r>
      <w:r w:rsidRPr="00E729B7">
        <w:rPr>
          <w:rFonts w:ascii="Traditional Arabic" w:eastAsiaTheme="minorHAnsi" w:cs="Traditional Arabic" w:hint="cs"/>
          <w:b/>
          <w:color w:val="000000"/>
          <w:sz w:val="32"/>
          <w:szCs w:val="32"/>
          <w:rtl/>
        </w:rPr>
        <w:t>4/207</w:t>
      </w:r>
      <w:r>
        <w:rPr>
          <w:rFonts w:ascii="Traditional Arabic" w:eastAsiaTheme="minorHAnsi" w:cs="Traditional Arabic" w:hint="cs"/>
          <w:b/>
          <w:color w:val="000000"/>
          <w:sz w:val="32"/>
          <w:szCs w:val="32"/>
          <w:rtl/>
        </w:rPr>
        <w:t>, وتذكرة الحفاظ</w:t>
      </w:r>
      <w:r w:rsidRPr="00E729B7">
        <w:rPr>
          <w:rFonts w:ascii="Traditional Arabic" w:eastAsiaTheme="minorHAnsi" w:cs="Traditional Arabic" w:hint="cs"/>
          <w:b/>
          <w:color w:val="000000"/>
          <w:sz w:val="32"/>
          <w:szCs w:val="32"/>
          <w:rtl/>
        </w:rPr>
        <w:t>3/782, وطبقات الشافعية الكبرى3/1-2].</w:t>
      </w:r>
    </w:p>
  </w:footnote>
  <w:footnote w:id="45">
    <w:p w:rsidR="00C40B93" w:rsidRPr="00E729B7" w:rsidRDefault="00C40B93" w:rsidP="00643F3D">
      <w:pPr>
        <w:pStyle w:val="33"/>
        <w:widowControl w:val="0"/>
        <w:spacing w:after="0" w:line="233"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ينظر: الأوسط1/266, والإشراف لابن المنذر</w:t>
      </w:r>
      <w:r w:rsidRPr="00E729B7">
        <w:rPr>
          <w:rFonts w:cs="Traditional Arabic" w:hint="cs"/>
          <w:b/>
          <w:color w:val="000000"/>
          <w:sz w:val="32"/>
          <w:rtl/>
        </w:rPr>
        <w:t>1/137.</w:t>
      </w:r>
    </w:p>
  </w:footnote>
  <w:footnote w:id="46">
    <w:p w:rsidR="00C40B93" w:rsidRPr="00E729B7" w:rsidRDefault="00C40B93" w:rsidP="00643F3D">
      <w:pPr>
        <w:pStyle w:val="33"/>
        <w:widowControl w:val="0"/>
        <w:spacing w:after="0" w:line="233"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ثم قدروا الكثرة التي لا يمكن نزحه بقدر</w:t>
      </w:r>
      <w:r>
        <w:rPr>
          <w:rFonts w:cs="Traditional Arabic" w:hint="cs"/>
          <w:b/>
          <w:color w:val="000000"/>
          <w:sz w:val="32"/>
          <w:rtl/>
        </w:rPr>
        <w:t xml:space="preserve"> المصانع التي بطريق مكة</w:t>
      </w:r>
      <w:r w:rsidRPr="00E729B7">
        <w:rPr>
          <w:rFonts w:cs="Traditional Arabic" w:hint="cs"/>
          <w:b/>
          <w:color w:val="000000"/>
          <w:sz w:val="32"/>
          <w:rtl/>
        </w:rPr>
        <w:t>, وهي البرك التي صنعت موردا للحاج</w:t>
      </w:r>
      <w:r>
        <w:rPr>
          <w:rFonts w:cs="Traditional Arabic" w:hint="cs"/>
          <w:b/>
          <w:color w:val="000000"/>
          <w:sz w:val="32"/>
          <w:rtl/>
        </w:rPr>
        <w:t>, يشربون منها.ينظر:</w:t>
      </w:r>
      <w:r w:rsidR="00463A26">
        <w:rPr>
          <w:rFonts w:cs="Traditional Arabic" w:hint="cs"/>
          <w:b/>
          <w:color w:val="000000"/>
          <w:sz w:val="32"/>
          <w:rtl/>
        </w:rPr>
        <w:t xml:space="preserve">[المغني1/56, </w:t>
      </w:r>
      <w:r w:rsidRPr="00E729B7">
        <w:rPr>
          <w:rFonts w:cs="Traditional Arabic" w:hint="cs"/>
          <w:b/>
          <w:color w:val="000000"/>
          <w:sz w:val="32"/>
          <w:rtl/>
        </w:rPr>
        <w:t>والإنصاف</w:t>
      </w:r>
      <w:r>
        <w:rPr>
          <w:rFonts w:cs="Traditional Arabic" w:hint="cs"/>
          <w:b/>
          <w:color w:val="000000"/>
          <w:sz w:val="32"/>
          <w:rtl/>
        </w:rPr>
        <w:t xml:space="preserve"> </w:t>
      </w:r>
      <w:r w:rsidRPr="00E729B7">
        <w:rPr>
          <w:rFonts w:cs="Traditional Arabic" w:hint="cs"/>
          <w:b/>
          <w:color w:val="000000"/>
          <w:sz w:val="32"/>
          <w:rtl/>
        </w:rPr>
        <w:t xml:space="preserve">1/106]. </w:t>
      </w:r>
    </w:p>
  </w:footnote>
  <w:footnote w:id="47">
    <w:p w:rsidR="00C40B93" w:rsidRPr="00E729B7" w:rsidRDefault="00C40B93" w:rsidP="00643F3D">
      <w:pPr>
        <w:pStyle w:val="33"/>
        <w:widowControl w:val="0"/>
        <w:spacing w:after="0" w:line="233"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إذا أطلق كلمة المتقدمون في المذهب الحنبلي فيراد بهم الفقهاء</w:t>
      </w:r>
      <w:r>
        <w:rPr>
          <w:rFonts w:cs="Traditional Arabic" w:hint="cs"/>
          <w:b/>
          <w:color w:val="000000"/>
          <w:sz w:val="32"/>
          <w:rtl/>
        </w:rPr>
        <w:t xml:space="preserve"> ابتداء</w:t>
      </w:r>
      <w:r w:rsidRPr="00E729B7">
        <w:rPr>
          <w:rFonts w:cs="Traditional Arabic" w:hint="cs"/>
          <w:b/>
          <w:color w:val="000000"/>
          <w:sz w:val="32"/>
          <w:rtl/>
        </w:rPr>
        <w:t xml:space="preserve"> من الإمام أحمد إلى القاضي أبي يعلى محمد بن ال</w:t>
      </w:r>
      <w:r>
        <w:rPr>
          <w:rFonts w:cs="Traditional Arabic" w:hint="cs"/>
          <w:b/>
          <w:color w:val="000000"/>
          <w:sz w:val="32"/>
          <w:rtl/>
        </w:rPr>
        <w:t>حسين الفراء المتوفي سنة458هـ</w:t>
      </w:r>
      <w:r w:rsidR="00463A26">
        <w:rPr>
          <w:rFonts w:cs="Traditional Arabic" w:hint="cs"/>
          <w:b/>
          <w:color w:val="000000"/>
          <w:sz w:val="32"/>
          <w:rtl/>
        </w:rPr>
        <w:t>.</w:t>
      </w:r>
      <w:r w:rsidRPr="00E729B7">
        <w:rPr>
          <w:rFonts w:cs="Traditional Arabic" w:hint="cs"/>
          <w:b/>
          <w:color w:val="000000"/>
          <w:sz w:val="32"/>
          <w:rtl/>
        </w:rPr>
        <w:t>ينظر:[الفتح المبين للحفناوي ص189].</w:t>
      </w:r>
    </w:p>
  </w:footnote>
  <w:footnote w:id="48">
    <w:p w:rsidR="00C40B93" w:rsidRPr="00E729B7" w:rsidRDefault="00C40B93" w:rsidP="00643F3D">
      <w:pPr>
        <w:pStyle w:val="33"/>
        <w:widowControl w:val="0"/>
        <w:spacing w:after="0" w:line="233"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00463A26">
        <w:rPr>
          <w:rFonts w:cs="Traditional Arabic" w:hint="cs"/>
          <w:b/>
          <w:color w:val="000000"/>
          <w:sz w:val="32"/>
          <w:rtl/>
        </w:rPr>
        <w:t>) ينظر: المغني</w:t>
      </w:r>
      <w:r>
        <w:rPr>
          <w:rFonts w:cs="Traditional Arabic" w:hint="cs"/>
          <w:b/>
          <w:color w:val="000000"/>
          <w:sz w:val="32"/>
          <w:rtl/>
        </w:rPr>
        <w:t>1/55, والشرح الكبير1/105, والمبدع01/38, والإنصاف مع المقنع</w:t>
      </w:r>
      <w:r w:rsidRPr="00E729B7">
        <w:rPr>
          <w:rFonts w:cs="Traditional Arabic" w:hint="cs"/>
          <w:b/>
          <w:color w:val="000000"/>
          <w:sz w:val="32"/>
          <w:rtl/>
        </w:rPr>
        <w:t>1/105.</w:t>
      </w:r>
    </w:p>
  </w:footnote>
  <w:footnote w:id="49">
    <w:p w:rsidR="00C40B93" w:rsidRPr="00B04FB9" w:rsidRDefault="00C40B93" w:rsidP="00643F3D">
      <w:pPr>
        <w:pStyle w:val="33"/>
        <w:widowControl w:val="0"/>
        <w:spacing w:after="0" w:line="233" w:lineRule="auto"/>
        <w:ind w:left="425" w:hanging="425"/>
        <w:rPr>
          <w:rFonts w:cs="Traditional Arabic"/>
          <w:b/>
          <w:color w:val="000000"/>
          <w:sz w:val="32"/>
          <w:rtl/>
        </w:rPr>
      </w:pPr>
      <w:r w:rsidRPr="00B04FB9">
        <w:rPr>
          <w:rFonts w:cs="Traditional Arabic" w:hint="cs"/>
          <w:b/>
          <w:color w:val="000000"/>
          <w:sz w:val="32"/>
          <w:rtl/>
        </w:rPr>
        <w:t>(</w:t>
      </w:r>
      <w:r w:rsidRPr="00B04FB9">
        <w:rPr>
          <w:rFonts w:cs="Traditional Arabic"/>
          <w:b/>
          <w:color w:val="000000"/>
          <w:sz w:val="32"/>
          <w:rtl/>
        </w:rPr>
        <w:footnoteRef/>
      </w:r>
      <w:r w:rsidRPr="00B04FB9">
        <w:rPr>
          <w:rFonts w:cs="Traditional Arabic" w:hint="cs"/>
          <w:b/>
          <w:color w:val="000000"/>
          <w:sz w:val="32"/>
          <w:rtl/>
        </w:rPr>
        <w:t>) هو محمد بن أحمد بن محمد ابن رشد أبو الوليد القرطبي من أشهر علماء المالكية, وصاحب التصانيف الكثيرة منها: بداية المجتهد ونهاية المقتصد في الفقه المقارن,  ولد عام520هـ وتوفي عام 595هـ. ينظر:[ سير أعلام النبلاء</w:t>
      </w:r>
      <w:r w:rsidR="00463A26" w:rsidRPr="00B04FB9">
        <w:rPr>
          <w:rFonts w:cs="Traditional Arabic" w:hint="cs"/>
          <w:b/>
          <w:color w:val="000000"/>
          <w:sz w:val="32"/>
          <w:rtl/>
        </w:rPr>
        <w:t xml:space="preserve">21/307, </w:t>
      </w:r>
      <w:r w:rsidRPr="00B04FB9">
        <w:rPr>
          <w:rFonts w:cs="Traditional Arabic" w:hint="cs"/>
          <w:b/>
          <w:color w:val="000000"/>
          <w:sz w:val="32"/>
          <w:rtl/>
        </w:rPr>
        <w:t xml:space="preserve">والديباج المذهب2/258].  </w:t>
      </w:r>
    </w:p>
  </w:footnote>
  <w:footnote w:id="50">
    <w:p w:rsidR="00C40B93" w:rsidRPr="00B04FB9" w:rsidRDefault="00C40B93" w:rsidP="00643F3D">
      <w:pPr>
        <w:pStyle w:val="33"/>
        <w:widowControl w:val="0"/>
        <w:spacing w:after="0" w:line="233" w:lineRule="auto"/>
        <w:ind w:left="425" w:hanging="425"/>
        <w:rPr>
          <w:rFonts w:cs="Traditional Arabic"/>
          <w:b/>
          <w:color w:val="000000"/>
          <w:sz w:val="32"/>
          <w:rtl/>
        </w:rPr>
      </w:pPr>
      <w:r w:rsidRPr="00B04FB9">
        <w:rPr>
          <w:rFonts w:cs="Traditional Arabic" w:hint="cs"/>
          <w:b/>
          <w:color w:val="000000"/>
          <w:sz w:val="32"/>
          <w:rtl/>
        </w:rPr>
        <w:t>(</w:t>
      </w:r>
      <w:r w:rsidRPr="00B04FB9">
        <w:rPr>
          <w:rFonts w:cs="Traditional Arabic"/>
          <w:b/>
          <w:color w:val="000000"/>
          <w:sz w:val="32"/>
          <w:rtl/>
        </w:rPr>
        <w:footnoteRef/>
      </w:r>
      <w:r w:rsidRPr="00B04FB9">
        <w:rPr>
          <w:rFonts w:cs="Traditional Arabic" w:hint="cs"/>
          <w:b/>
          <w:color w:val="000000"/>
          <w:sz w:val="32"/>
          <w:rtl/>
        </w:rPr>
        <w:t>) بداية المجتهد</w:t>
      </w:r>
      <w:r w:rsidR="00463A26" w:rsidRPr="00B04FB9">
        <w:rPr>
          <w:rFonts w:cs="Traditional Arabic" w:hint="cs"/>
          <w:b/>
          <w:color w:val="000000"/>
          <w:sz w:val="32"/>
          <w:rtl/>
        </w:rPr>
        <w:t>ص155, تحقيق الدكتور:</w:t>
      </w:r>
      <w:r w:rsidRPr="00B04FB9">
        <w:rPr>
          <w:rFonts w:cs="Traditional Arabic" w:hint="cs"/>
          <w:b/>
          <w:color w:val="000000"/>
          <w:sz w:val="32"/>
          <w:rtl/>
        </w:rPr>
        <w:t>عبد الله الزاحم.</w:t>
      </w:r>
    </w:p>
  </w:footnote>
  <w:footnote w:id="51">
    <w:p w:rsidR="00C40B93" w:rsidRPr="00B04FB9"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B04FB9">
        <w:rPr>
          <w:rFonts w:cs="Traditional Arabic"/>
          <w:b/>
          <w:color w:val="000000"/>
          <w:sz w:val="32"/>
          <w:szCs w:val="32"/>
          <w:rtl/>
        </w:rPr>
        <w:t>(</w:t>
      </w:r>
      <w:r w:rsidRPr="00B04FB9">
        <w:rPr>
          <w:rFonts w:cs="Traditional Arabic"/>
          <w:b/>
          <w:color w:val="000000"/>
          <w:sz w:val="32"/>
          <w:szCs w:val="32"/>
          <w:rtl/>
        </w:rPr>
        <w:footnoteRef/>
      </w:r>
      <w:r w:rsidRPr="00B04FB9">
        <w:rPr>
          <w:rFonts w:cs="Traditional Arabic"/>
          <w:b/>
          <w:color w:val="000000"/>
          <w:sz w:val="32"/>
          <w:szCs w:val="32"/>
          <w:rtl/>
        </w:rPr>
        <w:t>)</w:t>
      </w:r>
      <w:r w:rsidRPr="00B04FB9">
        <w:rPr>
          <w:rFonts w:ascii="Simplified Arabic" w:eastAsiaTheme="minorHAnsi" w:cs="Traditional Arabic" w:hint="cs"/>
          <w:b/>
          <w:color w:val="000000"/>
          <w:sz w:val="32"/>
          <w:szCs w:val="32"/>
          <w:rtl/>
        </w:rPr>
        <w:t xml:space="preserve"> هو عبد الله بن عمر بن الخطاب أبو عبد الرحمن القرشي، </w:t>
      </w:r>
      <w:r w:rsidR="003C0B82">
        <w:rPr>
          <w:rFonts w:ascii="Simplified Arabic" w:eastAsiaTheme="minorHAnsi" w:cs="Traditional Arabic" w:hint="cs"/>
          <w:b/>
          <w:color w:val="000000"/>
          <w:sz w:val="32"/>
          <w:szCs w:val="32"/>
          <w:rtl/>
        </w:rPr>
        <w:t>الصحابي الجليل أسلم وهو صغير,</w:t>
      </w:r>
      <w:r w:rsidRPr="00B04FB9">
        <w:rPr>
          <w:rFonts w:ascii="Simplified Arabic" w:eastAsiaTheme="minorHAnsi" w:cs="Traditional Arabic" w:hint="cs"/>
          <w:b/>
          <w:color w:val="000000"/>
          <w:sz w:val="32"/>
          <w:szCs w:val="32"/>
          <w:rtl/>
        </w:rPr>
        <w:t xml:space="preserve">كان كثير الاتباع لآثار رسول الله </w:t>
      </w:r>
      <w:r w:rsidRPr="00B04FB9">
        <w:rPr>
          <w:rFonts w:ascii="Simplified Arabic" w:eastAsiaTheme="minorHAnsi" w:cs="Traditional Arabic" w:hint="cs"/>
          <w:b/>
          <w:color w:val="000000"/>
          <w:sz w:val="32"/>
          <w:szCs w:val="32"/>
        </w:rPr>
        <w:sym w:font="AGA Arabesque" w:char="F072"/>
      </w:r>
      <w:r w:rsidRPr="00B04FB9">
        <w:rPr>
          <w:rFonts w:ascii="Simplified Arabic" w:eastAsiaTheme="minorHAnsi" w:cs="Traditional Arabic" w:hint="cs"/>
          <w:b/>
          <w:color w:val="000000"/>
          <w:sz w:val="32"/>
          <w:szCs w:val="32"/>
          <w:rtl/>
        </w:rPr>
        <w:t>, وشديد ال</w:t>
      </w:r>
      <w:r w:rsidR="003C0B82">
        <w:rPr>
          <w:rFonts w:ascii="Simplified Arabic" w:eastAsiaTheme="minorHAnsi" w:cs="Traditional Arabic" w:hint="cs"/>
          <w:b/>
          <w:color w:val="000000"/>
          <w:sz w:val="32"/>
          <w:szCs w:val="32"/>
          <w:rtl/>
        </w:rPr>
        <w:t>احتياط والتوقي لدينه في الفتوى, توفي سنة</w:t>
      </w:r>
      <w:r w:rsidRPr="00B04FB9">
        <w:rPr>
          <w:rFonts w:ascii="Simplified Arabic" w:eastAsiaTheme="minorHAnsi" w:cs="Traditional Arabic" w:hint="cs"/>
          <w:b/>
          <w:color w:val="000000"/>
          <w:sz w:val="32"/>
          <w:szCs w:val="32"/>
          <w:rtl/>
        </w:rPr>
        <w:t>74هـ. ينظر</w:t>
      </w:r>
      <w:r w:rsidR="00463A26" w:rsidRPr="00B04FB9">
        <w:rPr>
          <w:rFonts w:ascii="Simplified Arabic" w:eastAsiaTheme="minorHAnsi" w:cs="Traditional Arabic" w:hint="cs"/>
          <w:b/>
          <w:color w:val="000000"/>
          <w:sz w:val="32"/>
          <w:szCs w:val="32"/>
          <w:rtl/>
        </w:rPr>
        <w:t>:</w:t>
      </w:r>
      <w:r w:rsidRPr="00B04FB9">
        <w:rPr>
          <w:rFonts w:ascii="Simplified Arabic" w:eastAsiaTheme="minorHAnsi" w:cs="Traditional Arabic" w:hint="cs"/>
          <w:b/>
          <w:color w:val="000000"/>
          <w:sz w:val="32"/>
          <w:szCs w:val="32"/>
          <w:rtl/>
        </w:rPr>
        <w:t>[أسد الغابة</w:t>
      </w:r>
      <w:r w:rsidR="00463A26" w:rsidRPr="00B04FB9">
        <w:rPr>
          <w:rFonts w:ascii="Simplified Arabic" w:eastAsiaTheme="minorHAnsi" w:cs="Traditional Arabic" w:hint="cs"/>
          <w:b/>
          <w:color w:val="000000"/>
          <w:sz w:val="32"/>
          <w:szCs w:val="32"/>
          <w:rtl/>
        </w:rPr>
        <w:t>3/</w:t>
      </w:r>
      <w:r w:rsidRPr="00B04FB9">
        <w:rPr>
          <w:rFonts w:ascii="Simplified Arabic" w:eastAsiaTheme="minorHAnsi" w:cs="Traditional Arabic" w:hint="cs"/>
          <w:b/>
          <w:color w:val="000000"/>
          <w:sz w:val="32"/>
          <w:szCs w:val="32"/>
          <w:rtl/>
        </w:rPr>
        <w:t xml:space="preserve">236, </w:t>
      </w:r>
      <w:r w:rsidR="00463A26" w:rsidRPr="00B04FB9">
        <w:rPr>
          <w:rFonts w:ascii="Simplified Arabic" w:eastAsiaTheme="minorHAnsi" w:cs="Traditional Arabic" w:hint="cs"/>
          <w:b/>
          <w:color w:val="000000"/>
          <w:sz w:val="32"/>
          <w:szCs w:val="32"/>
          <w:rtl/>
        </w:rPr>
        <w:t>وسير أعلام النبلاء</w:t>
      </w:r>
      <w:r w:rsidRPr="00B04FB9">
        <w:rPr>
          <w:rFonts w:ascii="Simplified Arabic" w:eastAsiaTheme="minorHAnsi" w:cs="Traditional Arabic" w:hint="cs"/>
          <w:b/>
          <w:color w:val="000000"/>
          <w:sz w:val="32"/>
          <w:szCs w:val="32"/>
          <w:rtl/>
        </w:rPr>
        <w:t xml:space="preserve">3/203, </w:t>
      </w:r>
      <w:r w:rsidR="00463A26" w:rsidRPr="00B04FB9">
        <w:rPr>
          <w:rFonts w:ascii="Simplified Arabic" w:eastAsiaTheme="minorHAnsi" w:cs="Traditional Arabic" w:hint="cs"/>
          <w:b/>
          <w:color w:val="000000"/>
          <w:sz w:val="32"/>
          <w:szCs w:val="32"/>
          <w:rtl/>
        </w:rPr>
        <w:t>و</w:t>
      </w:r>
      <w:r w:rsidRPr="00B04FB9">
        <w:rPr>
          <w:rFonts w:ascii="Simplified Arabic" w:eastAsiaTheme="minorHAnsi" w:cs="Traditional Arabic" w:hint="cs"/>
          <w:b/>
          <w:color w:val="000000"/>
          <w:sz w:val="32"/>
          <w:szCs w:val="32"/>
          <w:rtl/>
        </w:rPr>
        <w:t>الإصابة4/107].</w:t>
      </w:r>
      <w:r w:rsidRPr="00B04FB9">
        <w:rPr>
          <w:rFonts w:cs="Traditional Arabic"/>
          <w:b/>
          <w:color w:val="000000"/>
          <w:sz w:val="32"/>
          <w:szCs w:val="32"/>
          <w:rtl/>
        </w:rPr>
        <w:t xml:space="preserve"> </w:t>
      </w:r>
    </w:p>
  </w:footnote>
  <w:footnote w:id="52">
    <w:p w:rsidR="00C40B93" w:rsidRPr="00B04FB9"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B04FB9">
        <w:rPr>
          <w:rFonts w:cs="Traditional Arabic" w:hint="cs"/>
          <w:b/>
          <w:color w:val="000000"/>
          <w:sz w:val="32"/>
          <w:szCs w:val="32"/>
          <w:rtl/>
        </w:rPr>
        <w:t>(</w:t>
      </w:r>
      <w:r w:rsidRPr="00B04FB9">
        <w:rPr>
          <w:rFonts w:cs="Traditional Arabic"/>
          <w:b/>
          <w:color w:val="000000"/>
          <w:sz w:val="32"/>
          <w:szCs w:val="32"/>
          <w:rtl/>
        </w:rPr>
        <w:footnoteRef/>
      </w:r>
      <w:r w:rsidRPr="00B04FB9">
        <w:rPr>
          <w:rFonts w:cs="Traditional Arabic" w:hint="cs"/>
          <w:b/>
          <w:color w:val="000000"/>
          <w:sz w:val="32"/>
          <w:szCs w:val="32"/>
          <w:rtl/>
        </w:rPr>
        <w:t xml:space="preserve">) أخرجه أبو داود  في سننه في كتاب الطهارة, باب ما ينجس الماء1/43, برقم63, والترمذي في أبواب الطهارة, باب منه آخر1/109, برقم67, والنسائي في كتاب المياه, باب التوقيت في المياه 1/50,برقم52, وابن ماجه في كتاب الطهارة, باب مقدار الماء الذي لا ينجس ص172, برقم </w:t>
      </w:r>
      <w:r w:rsidRPr="00B04FB9">
        <w:rPr>
          <w:rFonts w:cs="Traditional Arabic"/>
          <w:b/>
          <w:color w:val="000000"/>
          <w:sz w:val="32"/>
          <w:szCs w:val="32"/>
          <w:rtl/>
        </w:rPr>
        <w:t>517</w:t>
      </w:r>
      <w:r w:rsidRPr="00B04FB9">
        <w:rPr>
          <w:rFonts w:cs="Traditional Arabic" w:hint="cs"/>
          <w:b/>
          <w:color w:val="000000"/>
          <w:sz w:val="32"/>
          <w:szCs w:val="32"/>
          <w:rtl/>
        </w:rPr>
        <w:t>, وأحمد8/422, برقم</w:t>
      </w:r>
      <w:r w:rsidRPr="00B04FB9">
        <w:rPr>
          <w:rFonts w:cs="Traditional Arabic"/>
          <w:b/>
          <w:color w:val="000000"/>
          <w:sz w:val="32"/>
          <w:szCs w:val="32"/>
          <w:rtl/>
        </w:rPr>
        <w:t>4803</w:t>
      </w:r>
      <w:r w:rsidRPr="00B04FB9">
        <w:rPr>
          <w:rFonts w:cs="Traditional Arabic" w:hint="cs"/>
          <w:b/>
          <w:color w:val="000000"/>
          <w:sz w:val="32"/>
          <w:szCs w:val="32"/>
          <w:rtl/>
        </w:rPr>
        <w:t>, والدار قطني1/6, وابن حبان4/57, برقم</w:t>
      </w:r>
      <w:r w:rsidRPr="00B04FB9">
        <w:rPr>
          <w:rFonts w:cs="Traditional Arabic"/>
          <w:b/>
          <w:color w:val="000000"/>
          <w:sz w:val="32"/>
          <w:szCs w:val="32"/>
          <w:rtl/>
        </w:rPr>
        <w:t>1249</w:t>
      </w:r>
      <w:r w:rsidRPr="00B04FB9">
        <w:rPr>
          <w:rFonts w:cs="Traditional Arabic" w:hint="cs"/>
          <w:b/>
          <w:color w:val="000000"/>
          <w:sz w:val="32"/>
          <w:szCs w:val="32"/>
          <w:rtl/>
        </w:rPr>
        <w:t xml:space="preserve">, والحاكم1 /132,  والبيهقي1/513, والحديث صححه الألباني في الإرواء 1/60, برقم 23. </w:t>
      </w:r>
    </w:p>
  </w:footnote>
  <w:footnote w:id="53">
    <w:p w:rsidR="00C40B93" w:rsidRPr="00B04FB9"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B04FB9">
        <w:rPr>
          <w:rFonts w:cs="Traditional Arabic" w:hint="cs"/>
          <w:b/>
          <w:color w:val="000000"/>
          <w:sz w:val="32"/>
          <w:szCs w:val="32"/>
          <w:rtl/>
        </w:rPr>
        <w:t>(</w:t>
      </w:r>
      <w:r w:rsidRPr="00B04FB9">
        <w:rPr>
          <w:rFonts w:cs="Traditional Arabic"/>
          <w:b/>
          <w:color w:val="000000"/>
          <w:sz w:val="32"/>
          <w:szCs w:val="32"/>
          <w:rtl/>
        </w:rPr>
        <w:footnoteRef/>
      </w:r>
      <w:r w:rsidRPr="00B04FB9">
        <w:rPr>
          <w:rFonts w:cs="Traditional Arabic" w:hint="cs"/>
          <w:b/>
          <w:color w:val="000000"/>
          <w:sz w:val="32"/>
          <w:szCs w:val="32"/>
          <w:rtl/>
        </w:rPr>
        <w:t>) ينظر: الأم للشافعي2/11, والحاوي الكبير1/284</w:t>
      </w:r>
      <w:r w:rsidRPr="00B04FB9">
        <w:rPr>
          <w:rFonts w:ascii="Traditional Arabic" w:eastAsiaTheme="minorHAnsi" w:cs="Traditional Arabic" w:hint="cs"/>
          <w:b/>
          <w:color w:val="000000"/>
          <w:sz w:val="32"/>
          <w:szCs w:val="32"/>
          <w:rtl/>
        </w:rPr>
        <w:t>.</w:t>
      </w:r>
      <w:r w:rsidRPr="00B04FB9">
        <w:rPr>
          <w:rFonts w:cs="Traditional Arabic" w:hint="cs"/>
          <w:b/>
          <w:color w:val="000000"/>
          <w:sz w:val="32"/>
          <w:szCs w:val="32"/>
          <w:rtl/>
        </w:rPr>
        <w:t xml:space="preserve"> </w:t>
      </w:r>
    </w:p>
  </w:footnote>
  <w:footnote w:id="54">
    <w:p w:rsidR="003C0B82" w:rsidRPr="00B04FB9" w:rsidRDefault="003C0B82" w:rsidP="00643F3D">
      <w:pPr>
        <w:pStyle w:val="33"/>
        <w:widowControl w:val="0"/>
        <w:spacing w:after="0" w:line="240" w:lineRule="auto"/>
        <w:ind w:left="425" w:hanging="425"/>
        <w:rPr>
          <w:rFonts w:cs="Traditional Arabic"/>
          <w:b/>
          <w:color w:val="000000"/>
          <w:sz w:val="32"/>
          <w:rtl/>
        </w:rPr>
      </w:pPr>
      <w:r w:rsidRPr="00B04FB9">
        <w:rPr>
          <w:rFonts w:cs="Traditional Arabic" w:hint="cs"/>
          <w:b/>
          <w:color w:val="000000"/>
          <w:sz w:val="32"/>
          <w:rtl/>
        </w:rPr>
        <w:t>(</w:t>
      </w:r>
      <w:r w:rsidRPr="00B04FB9">
        <w:rPr>
          <w:rFonts w:cs="Traditional Arabic"/>
          <w:b/>
          <w:color w:val="000000"/>
          <w:sz w:val="32"/>
          <w:rtl/>
        </w:rPr>
        <w:footnoteRef/>
      </w:r>
      <w:r w:rsidRPr="00B04FB9">
        <w:rPr>
          <w:rFonts w:cs="Traditional Arabic" w:hint="cs"/>
          <w:b/>
          <w:color w:val="000000"/>
          <w:sz w:val="32"/>
          <w:rtl/>
        </w:rPr>
        <w:t>)</w:t>
      </w:r>
      <w:r w:rsidRPr="00B04FB9">
        <w:rPr>
          <w:rFonts w:ascii="Simplified Arabic" w:eastAsiaTheme="minorHAnsi" w:cs="Traditional Arabic" w:hint="cs"/>
          <w:b/>
          <w:color w:val="000000"/>
          <w:sz w:val="32"/>
          <w:rtl/>
        </w:rPr>
        <w:t xml:space="preserve"> </w:t>
      </w:r>
      <w:r w:rsidRPr="00B04FB9">
        <w:rPr>
          <w:rFonts w:ascii="Simplified Arabic" w:eastAsiaTheme="minorHAnsi" w:hAnsi="Simplified Arabic" w:cs="Traditional Arabic" w:hint="cs"/>
          <w:b/>
          <w:color w:val="000000"/>
          <w:sz w:val="32"/>
          <w:rtl/>
        </w:rPr>
        <w:t>هو عبد الله بن أحمد بن محمد بن قدامة أبو محمد موفق الدين المقدسي الحنبلي, العلامة, المجتهد كان من بحور العلم, وانتهت إليه معرفة المذهب وأصوله, سمع من أبي المكارم بن هلال, وأبي المعالي بن صابر وغيرهما, وعنه ابن أخيه عبد الرحمن بن أبي عمر, والمراتبي وغيرهما، توفي620هـ. له مؤلفات عديدة من أشهرها: المغني في الفقه، وروضة الناظر في أصول الفقه.ينظر</w:t>
      </w:r>
      <w:r w:rsidRPr="00B04FB9">
        <w:rPr>
          <w:rFonts w:ascii="Simplified Arabic" w:eastAsiaTheme="minorHAnsi" w:cs="Traditional Arabic" w:hint="cs"/>
          <w:b/>
          <w:color w:val="000000"/>
          <w:sz w:val="32"/>
          <w:rtl/>
        </w:rPr>
        <w:t>:[</w:t>
      </w:r>
      <w:r w:rsidRPr="00B04FB9">
        <w:rPr>
          <w:rFonts w:cs="Traditional Arabic" w:hint="cs"/>
          <w:b/>
          <w:color w:val="000000"/>
          <w:sz w:val="32"/>
          <w:rtl/>
        </w:rPr>
        <w:t>سير أعلام النبلاء22/165, وذيل طبقات الحنابلة3/281, و</w:t>
      </w:r>
      <w:r w:rsidRPr="00B04FB9">
        <w:rPr>
          <w:rFonts w:ascii="Simplified Arabic" w:eastAsiaTheme="minorHAnsi" w:cs="Traditional Arabic" w:hint="cs"/>
          <w:b/>
          <w:color w:val="000000"/>
          <w:sz w:val="32"/>
          <w:rtl/>
        </w:rPr>
        <w:t>شذرات الذهب7/155</w:t>
      </w:r>
      <w:r w:rsidRPr="00B04FB9">
        <w:rPr>
          <w:rFonts w:cs="Traditional Arabic" w:hint="cs"/>
          <w:b/>
          <w:color w:val="000000"/>
          <w:sz w:val="32"/>
          <w:rtl/>
        </w:rPr>
        <w:t>].</w:t>
      </w:r>
    </w:p>
  </w:footnote>
  <w:footnote w:id="55">
    <w:p w:rsidR="00C40B93" w:rsidRPr="00E729B7" w:rsidRDefault="00C40B93" w:rsidP="00643F3D">
      <w:pPr>
        <w:widowControl w:val="0"/>
        <w:tabs>
          <w:tab w:val="left" w:pos="2893"/>
        </w:tabs>
        <w:autoSpaceDE w:val="0"/>
        <w:autoSpaceDN w:val="0"/>
        <w:adjustRightInd w:val="0"/>
        <w:spacing w:after="0" w:line="240" w:lineRule="auto"/>
        <w:ind w:left="425" w:hanging="425"/>
        <w:jc w:val="lowKashida"/>
        <w:rPr>
          <w:rFonts w:cs="Traditional Arabic"/>
          <w:b/>
          <w:color w:val="000000"/>
          <w:sz w:val="32"/>
          <w:szCs w:val="32"/>
          <w:rtl/>
        </w:rPr>
      </w:pPr>
      <w:r w:rsidRPr="00B04FB9">
        <w:rPr>
          <w:rFonts w:cs="Traditional Arabic" w:hint="cs"/>
          <w:b/>
          <w:color w:val="000000"/>
          <w:sz w:val="32"/>
          <w:szCs w:val="32"/>
          <w:rtl/>
        </w:rPr>
        <w:t>(</w:t>
      </w:r>
      <w:r w:rsidRPr="00B04FB9">
        <w:rPr>
          <w:rFonts w:cs="Traditional Arabic"/>
          <w:b/>
          <w:color w:val="000000"/>
          <w:sz w:val="32"/>
          <w:szCs w:val="32"/>
          <w:rtl/>
        </w:rPr>
        <w:footnoteRef/>
      </w:r>
      <w:r w:rsidRPr="00B04FB9">
        <w:rPr>
          <w:rFonts w:cs="Traditional Arabic" w:hint="cs"/>
          <w:b/>
          <w:color w:val="000000"/>
          <w:sz w:val="32"/>
          <w:szCs w:val="32"/>
          <w:rtl/>
        </w:rPr>
        <w:t>)  المغني1/40</w:t>
      </w:r>
      <w:r w:rsidRPr="00B04FB9">
        <w:rPr>
          <w:rFonts w:ascii="Traditional Arabic" w:eastAsiaTheme="minorHAnsi" w:cs="Traditional Arabic" w:hint="cs"/>
          <w:b/>
          <w:color w:val="000000"/>
          <w:sz w:val="32"/>
          <w:szCs w:val="32"/>
          <w:rtl/>
        </w:rPr>
        <w:t>.</w:t>
      </w:r>
      <w:r w:rsidRPr="00B04FB9">
        <w:rPr>
          <w:rFonts w:cs="Traditional Arabic" w:hint="cs"/>
          <w:b/>
          <w:color w:val="000000"/>
          <w:sz w:val="32"/>
          <w:szCs w:val="32"/>
          <w:rtl/>
        </w:rPr>
        <w:t xml:space="preserve"> </w:t>
      </w:r>
      <w:r w:rsidR="0007236B">
        <w:rPr>
          <w:rFonts w:cs="Traditional Arabic"/>
          <w:b/>
          <w:color w:val="000000"/>
          <w:sz w:val="32"/>
          <w:szCs w:val="32"/>
          <w:rtl/>
        </w:rPr>
        <w:tab/>
      </w:r>
    </w:p>
  </w:footnote>
  <w:footnote w:id="56">
    <w:p w:rsidR="00C40B93" w:rsidRPr="00E729B7" w:rsidRDefault="00C40B93" w:rsidP="00643F3D">
      <w:pPr>
        <w:widowControl w:val="0"/>
        <w:autoSpaceDE w:val="0"/>
        <w:autoSpaceDN w:val="0"/>
        <w:adjustRightInd w:val="0"/>
        <w:spacing w:after="0" w:line="240"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متفق عليه</w:t>
      </w:r>
      <w:r w:rsidRPr="00E729B7">
        <w:rPr>
          <w:rFonts w:cs="Traditional Arabic" w:hint="cs"/>
          <w:b/>
          <w:color w:val="000000"/>
          <w:sz w:val="32"/>
          <w:szCs w:val="32"/>
          <w:rtl/>
        </w:rPr>
        <w:t xml:space="preserve">: </w:t>
      </w:r>
      <w:r>
        <w:rPr>
          <w:rFonts w:ascii="Traditional Arabic" w:eastAsiaTheme="minorHAnsi" w:cs="Traditional Arabic" w:hint="cs"/>
          <w:b/>
          <w:color w:val="000000"/>
          <w:sz w:val="32"/>
          <w:szCs w:val="32"/>
          <w:rtl/>
        </w:rPr>
        <w:t xml:space="preserve">أخرجه البخاري </w:t>
      </w:r>
      <w:r w:rsidRPr="00E729B7">
        <w:rPr>
          <w:rFonts w:ascii="Traditional Arabic" w:eastAsiaTheme="minorHAnsi" w:cs="Traditional Arabic" w:hint="cs"/>
          <w:b/>
          <w:color w:val="000000"/>
          <w:sz w:val="32"/>
          <w:szCs w:val="32"/>
          <w:rtl/>
        </w:rPr>
        <w:t xml:space="preserve">في صحيحه في كتاب الوضوء, باب الاستجمار وترا1/73, برقم 162, ومسلم </w:t>
      </w:r>
      <w:r>
        <w:rPr>
          <w:rFonts w:ascii="Traditional Arabic" w:eastAsiaTheme="minorHAnsi" w:cs="Traditional Arabic" w:hint="cs"/>
          <w:b/>
          <w:color w:val="000000"/>
          <w:sz w:val="32"/>
          <w:szCs w:val="32"/>
          <w:rtl/>
        </w:rPr>
        <w:t xml:space="preserve">في </w:t>
      </w:r>
      <w:r w:rsidRPr="00E729B7">
        <w:rPr>
          <w:rFonts w:ascii="Traditional Arabic" w:eastAsiaTheme="minorHAnsi" w:cs="Traditional Arabic" w:hint="cs"/>
          <w:b/>
          <w:color w:val="000000"/>
          <w:sz w:val="32"/>
          <w:szCs w:val="32"/>
          <w:rtl/>
        </w:rPr>
        <w:t>كتاب الطهارة, باب كراهة غمس المتوضئ يده المشكوك في نجاستها في الإناء ص135,</w:t>
      </w:r>
      <w:r>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 xml:space="preserve">برقم278, وهذا لفظ البخاري. </w:t>
      </w:r>
    </w:p>
  </w:footnote>
  <w:footnote w:id="57">
    <w:p w:rsidR="00C40B93" w:rsidRPr="00E729B7" w:rsidRDefault="00C40B93" w:rsidP="00643F3D">
      <w:pPr>
        <w:widowControl w:val="0"/>
        <w:autoSpaceDE w:val="0"/>
        <w:autoSpaceDN w:val="0"/>
        <w:adjustRightInd w:val="0"/>
        <w:spacing w:after="0" w:line="240"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 شرح مختصر الطحاوي1/241, والحاوي الكبير</w:t>
      </w:r>
      <w:r w:rsidRPr="00E729B7">
        <w:rPr>
          <w:rFonts w:ascii="Traditional Arabic" w:eastAsiaTheme="minorHAnsi" w:cs="Traditional Arabic" w:hint="cs"/>
          <w:b/>
          <w:color w:val="000000"/>
          <w:sz w:val="32"/>
          <w:szCs w:val="32"/>
          <w:rtl/>
        </w:rPr>
        <w:t>1/287.</w:t>
      </w:r>
    </w:p>
  </w:footnote>
  <w:footnote w:id="58">
    <w:p w:rsidR="00C40B93" w:rsidRPr="00E729B7" w:rsidRDefault="00C40B93" w:rsidP="00643F3D">
      <w:pPr>
        <w:pStyle w:val="33"/>
        <w:widowControl w:val="0"/>
        <w:spacing w:after="0" w:line="230"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xml:space="preserve">) </w:t>
      </w:r>
      <w:r w:rsidRPr="00E729B7">
        <w:rPr>
          <w:rFonts w:ascii="Simplified Arabic" w:eastAsiaTheme="minorHAnsi" w:cs="Traditional Arabic" w:hint="cs"/>
          <w:b/>
          <w:color w:val="000000"/>
          <w:sz w:val="32"/>
          <w:rtl/>
        </w:rPr>
        <w:t xml:space="preserve">هو محي الدين يحيى بن شرف بن مرىِّ أبو زكريا  </w:t>
      </w:r>
      <w:r w:rsidR="007A32D3">
        <w:rPr>
          <w:rFonts w:ascii="Simplified Arabic" w:eastAsiaTheme="minorHAnsi" w:cs="Traditional Arabic" w:hint="cs"/>
          <w:b/>
          <w:color w:val="000000"/>
          <w:sz w:val="32"/>
          <w:rtl/>
        </w:rPr>
        <w:t>النووي</w:t>
      </w:r>
      <w:r w:rsidRPr="00E729B7">
        <w:rPr>
          <w:rFonts w:ascii="Simplified Arabic" w:eastAsiaTheme="minorHAnsi" w:cs="Traditional Arabic" w:hint="cs"/>
          <w:b/>
          <w:color w:val="000000"/>
          <w:sz w:val="32"/>
          <w:rtl/>
        </w:rPr>
        <w:t xml:space="preserve"> الشافعي, الإمام, الحافظ, علامة بالفقه والحديث,كان رأساً في معرفة المذهب, سمع من الرضي بن برهان، وعبد العزيز بن محمّد الأنصاري وغيرهما</w:t>
      </w:r>
      <w:r w:rsidR="007A32D3">
        <w:rPr>
          <w:rFonts w:ascii="Simplified Arabic" w:eastAsiaTheme="minorHAnsi" w:cs="Traditional Arabic" w:hint="cs"/>
          <w:b/>
          <w:color w:val="000000"/>
          <w:sz w:val="32"/>
          <w:rtl/>
        </w:rPr>
        <w:t>,</w:t>
      </w:r>
      <w:r w:rsidRPr="00E729B7">
        <w:rPr>
          <w:rFonts w:ascii="Simplified Arabic" w:eastAsiaTheme="minorHAnsi" w:cs="Traditional Arabic" w:hint="cs"/>
          <w:b/>
          <w:color w:val="000000"/>
          <w:sz w:val="32"/>
          <w:rtl/>
        </w:rPr>
        <w:t xml:space="preserve"> وعنه </w:t>
      </w:r>
      <w:r w:rsidRPr="00E729B7">
        <w:rPr>
          <w:rFonts w:ascii="Traditional Arabic" w:eastAsia="Times New Roman" w:hAnsi="Times New Roman" w:cs="Traditional Arabic" w:hint="eastAsia"/>
          <w:b/>
          <w:color w:val="000000"/>
          <w:sz w:val="32"/>
          <w:rtl/>
        </w:rPr>
        <w:t>المزي</w:t>
      </w:r>
      <w:r w:rsidR="007A32D3">
        <w:rPr>
          <w:rFonts w:ascii="Traditional Arabic" w:eastAsia="Times New Roman" w:hAnsi="Times New Roman" w:cs="Traditional Arabic" w:hint="cs"/>
          <w:b/>
          <w:color w:val="000000"/>
          <w:sz w:val="32"/>
          <w:rtl/>
        </w:rPr>
        <w:t>,</w:t>
      </w:r>
      <w:r w:rsidRPr="00E729B7">
        <w:rPr>
          <w:rFonts w:ascii="Traditional Arabic" w:eastAsia="Times New Roman" w:hAnsi="Times New Roman" w:cs="Traditional Arabic"/>
          <w:b/>
          <w:color w:val="000000"/>
          <w:sz w:val="32"/>
          <w:rtl/>
        </w:rPr>
        <w:t xml:space="preserve"> </w:t>
      </w:r>
      <w:r w:rsidRPr="00E729B7">
        <w:rPr>
          <w:rFonts w:ascii="Traditional Arabic" w:eastAsia="Times New Roman" w:hAnsi="Times New Roman" w:cs="Traditional Arabic" w:hint="eastAsia"/>
          <w:b/>
          <w:color w:val="000000"/>
          <w:sz w:val="32"/>
          <w:rtl/>
        </w:rPr>
        <w:t>وابن</w:t>
      </w:r>
      <w:r w:rsidRPr="00E729B7">
        <w:rPr>
          <w:rFonts w:ascii="Traditional Arabic" w:eastAsia="Times New Roman" w:hAnsi="Times New Roman" w:cs="Traditional Arabic"/>
          <w:b/>
          <w:color w:val="000000"/>
          <w:sz w:val="32"/>
          <w:rtl/>
        </w:rPr>
        <w:t xml:space="preserve"> </w:t>
      </w:r>
      <w:r w:rsidRPr="00E729B7">
        <w:rPr>
          <w:rFonts w:ascii="Traditional Arabic" w:eastAsia="Times New Roman" w:hAnsi="Times New Roman" w:cs="Traditional Arabic" w:hint="eastAsia"/>
          <w:b/>
          <w:color w:val="000000"/>
          <w:sz w:val="32"/>
          <w:rtl/>
        </w:rPr>
        <w:t>العطار</w:t>
      </w:r>
      <w:r w:rsidRPr="00E729B7">
        <w:rPr>
          <w:rFonts w:ascii="Traditional Arabic" w:eastAsia="Times New Roman" w:hAnsi="Times New Roman" w:cs="Traditional Arabic" w:hint="cs"/>
          <w:b/>
          <w:color w:val="000000"/>
          <w:sz w:val="32"/>
          <w:rtl/>
        </w:rPr>
        <w:t xml:space="preserve"> وغيرهما,</w:t>
      </w:r>
      <w:r w:rsidRPr="00E729B7">
        <w:rPr>
          <w:rFonts w:ascii="Simplified Arabic" w:eastAsiaTheme="minorHAnsi" w:cs="Traditional Arabic" w:hint="cs"/>
          <w:b/>
          <w:color w:val="000000"/>
          <w:sz w:val="32"/>
          <w:rtl/>
        </w:rPr>
        <w:t xml:space="preserve"> ومن مؤلّفاته</w:t>
      </w:r>
      <w:r w:rsidR="007A32D3">
        <w:rPr>
          <w:rFonts w:ascii="Simplified Arabic" w:eastAsiaTheme="minorHAnsi" w:cs="Traditional Arabic" w:hint="cs"/>
          <w:b/>
          <w:color w:val="000000"/>
          <w:sz w:val="32"/>
          <w:rtl/>
        </w:rPr>
        <w:t xml:space="preserve">: </w:t>
      </w:r>
      <w:r w:rsidRPr="00E729B7">
        <w:rPr>
          <w:rFonts w:ascii="Simplified Arabic" w:eastAsiaTheme="minorHAnsi" w:cs="Traditional Arabic" w:hint="cs"/>
          <w:b/>
          <w:color w:val="000000"/>
          <w:sz w:val="32"/>
          <w:rtl/>
        </w:rPr>
        <w:t>روضة الطالبين, والمجموع شر</w:t>
      </w:r>
      <w:r>
        <w:rPr>
          <w:rFonts w:ascii="Simplified Arabic" w:eastAsiaTheme="minorHAnsi" w:cs="Traditional Arabic" w:hint="cs"/>
          <w:b/>
          <w:color w:val="000000"/>
          <w:sz w:val="32"/>
          <w:rtl/>
        </w:rPr>
        <w:t>ح المهذب وغيرهما. توفي سنة</w:t>
      </w:r>
      <w:r w:rsidRPr="00E729B7">
        <w:rPr>
          <w:rFonts w:ascii="Simplified Arabic" w:eastAsiaTheme="minorHAnsi" w:cs="Traditional Arabic" w:hint="cs"/>
          <w:b/>
          <w:color w:val="000000"/>
          <w:sz w:val="32"/>
          <w:rtl/>
        </w:rPr>
        <w:t>676ه</w:t>
      </w:r>
      <w:r>
        <w:rPr>
          <w:rFonts w:ascii="Simplified Arabic" w:eastAsiaTheme="minorHAnsi" w:cs="Traditional Arabic" w:hint="cs"/>
          <w:b/>
          <w:color w:val="000000"/>
          <w:sz w:val="32"/>
          <w:rtl/>
        </w:rPr>
        <w:t>ـ. ينظر:[طبقات الشافعية للإسنوي</w:t>
      </w:r>
      <w:r w:rsidR="007A32D3">
        <w:rPr>
          <w:rFonts w:ascii="Simplified Arabic" w:eastAsiaTheme="minorHAnsi" w:cs="Traditional Arabic" w:hint="cs"/>
          <w:b/>
          <w:color w:val="000000"/>
          <w:sz w:val="32"/>
          <w:rtl/>
        </w:rPr>
        <w:t xml:space="preserve"> 2/266,</w:t>
      </w:r>
      <w:r w:rsidR="006A3863">
        <w:rPr>
          <w:rFonts w:ascii="Simplified Arabic" w:eastAsiaTheme="minorHAnsi" w:cs="Traditional Arabic" w:hint="cs"/>
          <w:b/>
          <w:color w:val="000000"/>
          <w:sz w:val="32"/>
          <w:rtl/>
        </w:rPr>
        <w:t xml:space="preserve"> </w:t>
      </w:r>
      <w:r w:rsidRPr="00E729B7">
        <w:rPr>
          <w:rFonts w:ascii="Simplified Arabic" w:eastAsiaTheme="minorHAnsi" w:cs="Traditional Arabic" w:hint="cs"/>
          <w:b/>
          <w:color w:val="000000"/>
          <w:sz w:val="32"/>
          <w:rtl/>
        </w:rPr>
        <w:t>وطبقات الشافعية ل</w:t>
      </w:r>
      <w:r w:rsidR="00E776FA">
        <w:rPr>
          <w:rFonts w:ascii="Simplified Arabic" w:eastAsiaTheme="minorHAnsi" w:cs="Traditional Arabic" w:hint="cs"/>
          <w:b/>
          <w:color w:val="000000"/>
          <w:sz w:val="32"/>
          <w:rtl/>
        </w:rPr>
        <w:t>لسبكي8/395,</w:t>
      </w:r>
      <w:r w:rsidR="006A3863">
        <w:rPr>
          <w:rFonts w:ascii="Simplified Arabic" w:eastAsiaTheme="minorHAnsi" w:cs="Traditional Arabic" w:hint="cs"/>
          <w:b/>
          <w:color w:val="000000"/>
          <w:sz w:val="32"/>
          <w:rtl/>
        </w:rPr>
        <w:t xml:space="preserve"> </w:t>
      </w:r>
      <w:r w:rsidRPr="00E729B7">
        <w:rPr>
          <w:rFonts w:ascii="Simplified Arabic" w:eastAsiaTheme="minorHAnsi" w:cs="Traditional Arabic" w:hint="cs"/>
          <w:b/>
          <w:color w:val="000000"/>
          <w:sz w:val="32"/>
          <w:rtl/>
        </w:rPr>
        <w:t>وتذكر</w:t>
      </w:r>
      <w:r>
        <w:rPr>
          <w:rFonts w:ascii="Simplified Arabic" w:eastAsiaTheme="minorHAnsi" w:cs="Traditional Arabic" w:hint="cs"/>
          <w:b/>
          <w:color w:val="000000"/>
          <w:sz w:val="32"/>
          <w:rtl/>
        </w:rPr>
        <w:t xml:space="preserve"> </w:t>
      </w:r>
      <w:r w:rsidRPr="00E729B7">
        <w:rPr>
          <w:rFonts w:ascii="Simplified Arabic" w:eastAsiaTheme="minorHAnsi" w:cs="Traditional Arabic" w:hint="cs"/>
          <w:b/>
          <w:color w:val="000000"/>
          <w:sz w:val="32"/>
          <w:rtl/>
        </w:rPr>
        <w:t>الحفاظ4/1470,</w:t>
      </w:r>
      <w:r w:rsidR="006A3863">
        <w:rPr>
          <w:rFonts w:ascii="Simplified Arabic" w:eastAsiaTheme="minorHAnsi" w:cs="Traditional Arabic" w:hint="cs"/>
          <w:b/>
          <w:color w:val="000000"/>
          <w:sz w:val="32"/>
          <w:rtl/>
        </w:rPr>
        <w:t xml:space="preserve"> </w:t>
      </w:r>
      <w:r>
        <w:rPr>
          <w:rFonts w:ascii="Simplified Arabic" w:eastAsiaTheme="minorHAnsi" w:cs="Traditional Arabic" w:hint="cs"/>
          <w:b/>
          <w:color w:val="000000"/>
          <w:sz w:val="32"/>
          <w:rtl/>
        </w:rPr>
        <w:t>وشذرات الذهب</w:t>
      </w:r>
      <w:r w:rsidR="00E776FA">
        <w:rPr>
          <w:rFonts w:ascii="Simplified Arabic" w:eastAsiaTheme="minorHAnsi" w:cs="Traditional Arabic" w:hint="cs"/>
          <w:b/>
          <w:color w:val="000000"/>
          <w:sz w:val="32"/>
          <w:rtl/>
        </w:rPr>
        <w:t xml:space="preserve">7/618]. </w:t>
      </w:r>
    </w:p>
  </w:footnote>
  <w:footnote w:id="59">
    <w:p w:rsidR="00C40B93" w:rsidRPr="00E729B7" w:rsidRDefault="00C40B93" w:rsidP="00643F3D">
      <w:pPr>
        <w:widowControl w:val="0"/>
        <w:autoSpaceDE w:val="0"/>
        <w:autoSpaceDN w:val="0"/>
        <w:adjustRightInd w:val="0"/>
        <w:spacing w:after="0" w:line="23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المجموع1/168</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60">
    <w:p w:rsidR="00C40B93" w:rsidRPr="00E729B7" w:rsidRDefault="00C40B93" w:rsidP="00643F3D">
      <w:pPr>
        <w:widowControl w:val="0"/>
        <w:autoSpaceDE w:val="0"/>
        <w:autoSpaceDN w:val="0"/>
        <w:adjustRightInd w:val="0"/>
        <w:spacing w:after="0" w:line="23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المغني</w:t>
      </w:r>
      <w:r w:rsidRPr="00E729B7">
        <w:rPr>
          <w:rFonts w:cs="Traditional Arabic" w:hint="cs"/>
          <w:b/>
          <w:color w:val="000000"/>
          <w:sz w:val="32"/>
          <w:szCs w:val="32"/>
          <w:rtl/>
        </w:rPr>
        <w:t>1/40</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61">
    <w:p w:rsidR="00C40B93" w:rsidRPr="00E729B7" w:rsidRDefault="00C40B93" w:rsidP="00643F3D">
      <w:pPr>
        <w:pStyle w:val="33"/>
        <w:widowControl w:val="0"/>
        <w:spacing w:after="0" w:line="230"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هو علاء الدين بن مسعود بن أحمد أبو بكر الكاساني الفقيه, الحنفي</w:t>
      </w:r>
      <w:r w:rsidR="003C0B82">
        <w:rPr>
          <w:rFonts w:cs="Traditional Arabic" w:hint="cs"/>
          <w:b/>
          <w:color w:val="000000"/>
          <w:sz w:val="32"/>
          <w:rtl/>
        </w:rPr>
        <w:t>,</w:t>
      </w:r>
      <w:r w:rsidRPr="00E729B7">
        <w:rPr>
          <w:rFonts w:cs="Traditional Arabic" w:hint="cs"/>
          <w:b/>
          <w:color w:val="000000"/>
          <w:sz w:val="32"/>
          <w:rtl/>
        </w:rPr>
        <w:t xml:space="preserve"> الملقب بملك العلماء, تفقه على محمد بن أحمد السمرقندي, فشرح تحفته وز</w:t>
      </w:r>
      <w:r w:rsidR="003C0B82">
        <w:rPr>
          <w:rFonts w:cs="Traditional Arabic" w:hint="cs"/>
          <w:b/>
          <w:color w:val="000000"/>
          <w:sz w:val="32"/>
          <w:rtl/>
        </w:rPr>
        <w:t>وج ابنته, له تصانيف نافعة</w:t>
      </w:r>
      <w:r w:rsidR="007A32D3">
        <w:rPr>
          <w:rFonts w:cs="Traditional Arabic" w:hint="cs"/>
          <w:b/>
          <w:color w:val="000000"/>
          <w:sz w:val="32"/>
          <w:rtl/>
        </w:rPr>
        <w:t xml:space="preserve"> منها:</w:t>
      </w:r>
      <w:r w:rsidRPr="00E729B7">
        <w:rPr>
          <w:rFonts w:cs="Traditional Arabic" w:hint="cs"/>
          <w:b/>
          <w:color w:val="000000"/>
          <w:sz w:val="32"/>
          <w:rtl/>
        </w:rPr>
        <w:t xml:space="preserve">بدائع الصنائع, والسلطان المبين </w:t>
      </w:r>
      <w:r w:rsidR="007A32D3">
        <w:rPr>
          <w:rFonts w:cs="Traditional Arabic" w:hint="cs"/>
          <w:b/>
          <w:color w:val="000000"/>
          <w:sz w:val="32"/>
          <w:rtl/>
        </w:rPr>
        <w:t>توفي سنة</w:t>
      </w:r>
      <w:r>
        <w:rPr>
          <w:rFonts w:cs="Traditional Arabic" w:hint="cs"/>
          <w:b/>
          <w:color w:val="000000"/>
          <w:sz w:val="32"/>
          <w:rtl/>
        </w:rPr>
        <w:t>587</w:t>
      </w:r>
      <w:r w:rsidR="007A32D3">
        <w:rPr>
          <w:rFonts w:cs="Traditional Arabic" w:hint="cs"/>
          <w:b/>
          <w:color w:val="000000"/>
          <w:sz w:val="32"/>
          <w:rtl/>
        </w:rPr>
        <w:t xml:space="preserve">هـ. </w:t>
      </w:r>
      <w:r>
        <w:rPr>
          <w:rFonts w:cs="Traditional Arabic" w:hint="cs"/>
          <w:b/>
          <w:color w:val="000000"/>
          <w:sz w:val="32"/>
          <w:rtl/>
        </w:rPr>
        <w:t>ينظر:</w:t>
      </w:r>
      <w:r w:rsidR="007A32D3">
        <w:rPr>
          <w:rFonts w:cs="Traditional Arabic" w:hint="cs"/>
          <w:b/>
          <w:color w:val="000000"/>
          <w:sz w:val="32"/>
          <w:rtl/>
        </w:rPr>
        <w:t>[الجواهر المضية</w:t>
      </w:r>
      <w:r w:rsidRPr="00E729B7">
        <w:rPr>
          <w:rFonts w:cs="Traditional Arabic" w:hint="cs"/>
          <w:b/>
          <w:color w:val="000000"/>
          <w:sz w:val="32"/>
          <w:rtl/>
        </w:rPr>
        <w:t xml:space="preserve">4/25, </w:t>
      </w:r>
      <w:r w:rsidRPr="002C02E3">
        <w:rPr>
          <w:rFonts w:cs="Traditional Arabic" w:hint="cs"/>
          <w:b/>
          <w:color w:val="000000"/>
          <w:sz w:val="32"/>
          <w:rtl/>
        </w:rPr>
        <w:t>والفوائد البهية ص53].</w:t>
      </w:r>
    </w:p>
  </w:footnote>
  <w:footnote w:id="62">
    <w:p w:rsidR="00C40B93" w:rsidRPr="00E729B7" w:rsidRDefault="00C40B93" w:rsidP="00643F3D">
      <w:pPr>
        <w:widowControl w:val="0"/>
        <w:tabs>
          <w:tab w:val="left" w:pos="3670"/>
        </w:tabs>
        <w:autoSpaceDE w:val="0"/>
        <w:autoSpaceDN w:val="0"/>
        <w:adjustRightInd w:val="0"/>
        <w:spacing w:after="0" w:line="23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بدائع الصنائع</w:t>
      </w:r>
      <w:r w:rsidRPr="00E729B7">
        <w:rPr>
          <w:rFonts w:cs="Traditional Arabic" w:hint="cs"/>
          <w:b/>
          <w:color w:val="000000"/>
          <w:sz w:val="32"/>
          <w:szCs w:val="32"/>
          <w:rtl/>
        </w:rPr>
        <w:t xml:space="preserve">1/251. </w:t>
      </w:r>
      <w:r w:rsidR="0007236B">
        <w:rPr>
          <w:rFonts w:cs="Traditional Arabic"/>
          <w:b/>
          <w:color w:val="000000"/>
          <w:sz w:val="32"/>
          <w:szCs w:val="32"/>
          <w:rtl/>
        </w:rPr>
        <w:tab/>
      </w:r>
    </w:p>
  </w:footnote>
  <w:footnote w:id="63">
    <w:p w:rsidR="00C40B93" w:rsidRPr="00E729B7" w:rsidRDefault="00C40B93" w:rsidP="00643F3D">
      <w:pPr>
        <w:widowControl w:val="0"/>
        <w:autoSpaceDE w:val="0"/>
        <w:autoSpaceDN w:val="0"/>
        <w:adjustRightInd w:val="0"/>
        <w:spacing w:after="0" w:line="23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متفق عليه</w:t>
      </w:r>
      <w:r w:rsidR="007A32D3">
        <w:rPr>
          <w:rFonts w:cs="Traditional Arabic" w:hint="cs"/>
          <w:b/>
          <w:color w:val="000000"/>
          <w:sz w:val="32"/>
          <w:szCs w:val="32"/>
          <w:rtl/>
        </w:rPr>
        <w:t>:</w:t>
      </w:r>
      <w:r w:rsidRPr="00E729B7">
        <w:rPr>
          <w:rFonts w:cs="Traditional Arabic" w:hint="cs"/>
          <w:b/>
          <w:color w:val="000000"/>
          <w:sz w:val="32"/>
          <w:szCs w:val="32"/>
          <w:rtl/>
        </w:rPr>
        <w:t>أخرجه</w:t>
      </w:r>
      <w:r w:rsidRPr="00E729B7">
        <w:rPr>
          <w:rFonts w:ascii="Simplified Arabic" w:eastAsiaTheme="minorHAnsi" w:cs="Traditional Arabic" w:hint="cs"/>
          <w:b/>
          <w:color w:val="000000"/>
          <w:sz w:val="32"/>
          <w:szCs w:val="32"/>
          <w:rtl/>
        </w:rPr>
        <w:t xml:space="preserve"> البخاري في صحيحه في كتاب الوضوء, باب الماء الذي ي</w:t>
      </w:r>
      <w:r>
        <w:rPr>
          <w:rFonts w:ascii="Simplified Arabic" w:eastAsiaTheme="minorHAnsi" w:cs="Traditional Arabic" w:hint="cs"/>
          <w:b/>
          <w:color w:val="000000"/>
          <w:sz w:val="32"/>
          <w:szCs w:val="32"/>
          <w:rtl/>
        </w:rPr>
        <w:t>غسل به شعر الإنسان</w:t>
      </w:r>
      <w:r w:rsidR="007A32D3">
        <w:rPr>
          <w:rFonts w:ascii="Simplified Arabic" w:eastAsiaTheme="minorHAnsi" w:cs="Traditional Arabic" w:hint="cs"/>
          <w:b/>
          <w:color w:val="000000"/>
          <w:sz w:val="32"/>
          <w:szCs w:val="32"/>
          <w:rtl/>
        </w:rPr>
        <w:t xml:space="preserve"> </w:t>
      </w:r>
      <w:r>
        <w:rPr>
          <w:rFonts w:ascii="Simplified Arabic" w:eastAsiaTheme="minorHAnsi" w:cs="Traditional Arabic" w:hint="cs"/>
          <w:b/>
          <w:color w:val="000000"/>
          <w:sz w:val="32"/>
          <w:szCs w:val="32"/>
          <w:rtl/>
        </w:rPr>
        <w:t>1/77, برقم</w:t>
      </w:r>
      <w:r w:rsidR="007A32D3">
        <w:rPr>
          <w:rFonts w:ascii="Simplified Arabic" w:eastAsiaTheme="minorHAnsi" w:cs="Traditional Arabic" w:hint="cs"/>
          <w:b/>
          <w:color w:val="000000"/>
          <w:sz w:val="32"/>
          <w:szCs w:val="32"/>
          <w:rtl/>
        </w:rPr>
        <w:t xml:space="preserve">172، </w:t>
      </w:r>
      <w:r w:rsidRPr="00E729B7">
        <w:rPr>
          <w:rFonts w:ascii="Simplified Arabic" w:eastAsiaTheme="minorHAnsi" w:cs="Traditional Arabic" w:hint="cs"/>
          <w:b/>
          <w:color w:val="000000"/>
          <w:sz w:val="32"/>
          <w:szCs w:val="32"/>
          <w:rtl/>
        </w:rPr>
        <w:t>ومسلم في كتاب الطهارة, باب حكم ولوغ الكلب ص135,برقم 279</w:t>
      </w:r>
      <w:r w:rsidR="007A32D3">
        <w:rPr>
          <w:rFonts w:cs="Traditional Arabic" w:hint="cs"/>
          <w:b/>
          <w:color w:val="000000"/>
          <w:sz w:val="32"/>
          <w:szCs w:val="32"/>
          <w:rtl/>
        </w:rPr>
        <w:t>.</w:t>
      </w:r>
    </w:p>
  </w:footnote>
  <w:footnote w:id="64">
    <w:p w:rsidR="00C40B93" w:rsidRPr="00E729B7" w:rsidRDefault="00C40B93" w:rsidP="00643F3D">
      <w:pPr>
        <w:widowControl w:val="0"/>
        <w:autoSpaceDE w:val="0"/>
        <w:autoSpaceDN w:val="0"/>
        <w:adjustRightInd w:val="0"/>
        <w:spacing w:after="0" w:line="23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ينظر: شرح مختصر الطحاوي</w:t>
      </w:r>
      <w:r w:rsidRPr="00E729B7">
        <w:rPr>
          <w:rFonts w:cs="Traditional Arabic" w:hint="cs"/>
          <w:b/>
          <w:color w:val="000000"/>
          <w:sz w:val="32"/>
          <w:szCs w:val="32"/>
          <w:rtl/>
        </w:rPr>
        <w:t>1/241</w:t>
      </w:r>
      <w:r w:rsidRPr="00E729B7">
        <w:rPr>
          <w:rFonts w:ascii="Traditional Arabic" w:eastAsiaTheme="minorHAnsi" w:cs="Traditional Arabic" w:hint="cs"/>
          <w:b/>
          <w:color w:val="000000"/>
          <w:sz w:val="32"/>
          <w:szCs w:val="32"/>
          <w:rtl/>
        </w:rPr>
        <w:t>, و</w:t>
      </w:r>
      <w:r>
        <w:rPr>
          <w:rFonts w:cs="Traditional Arabic" w:hint="cs"/>
          <w:b/>
          <w:color w:val="000000"/>
          <w:sz w:val="32"/>
          <w:szCs w:val="32"/>
          <w:rtl/>
        </w:rPr>
        <w:t>المجموع</w:t>
      </w:r>
      <w:r w:rsidRPr="00E729B7">
        <w:rPr>
          <w:rFonts w:cs="Traditional Arabic" w:hint="cs"/>
          <w:b/>
          <w:color w:val="000000"/>
          <w:sz w:val="32"/>
          <w:szCs w:val="32"/>
          <w:rtl/>
        </w:rPr>
        <w:t xml:space="preserve">1/168. </w:t>
      </w:r>
    </w:p>
  </w:footnote>
  <w:footnote w:id="65">
    <w:p w:rsidR="00C40B93" w:rsidRPr="00E729B7" w:rsidRDefault="00C40B93" w:rsidP="00643F3D">
      <w:pPr>
        <w:widowControl w:val="0"/>
        <w:autoSpaceDE w:val="0"/>
        <w:autoSpaceDN w:val="0"/>
        <w:adjustRightInd w:val="0"/>
        <w:spacing w:after="0" w:line="23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المغني</w:t>
      </w:r>
      <w:r w:rsidRPr="00E729B7">
        <w:rPr>
          <w:rFonts w:cs="Traditional Arabic" w:hint="cs"/>
          <w:b/>
          <w:color w:val="000000"/>
          <w:sz w:val="32"/>
          <w:szCs w:val="32"/>
          <w:rtl/>
        </w:rPr>
        <w:t>1/41</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66">
    <w:p w:rsidR="00C40B93" w:rsidRPr="00E729B7" w:rsidRDefault="00C40B93" w:rsidP="00643F3D">
      <w:pPr>
        <w:pStyle w:val="33"/>
        <w:widowControl w:val="0"/>
        <w:spacing w:after="0" w:line="230"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xml:space="preserve">) هو أحمد بن </w:t>
      </w:r>
      <w:r w:rsidR="007A32D3">
        <w:rPr>
          <w:rFonts w:cs="Traditional Arabic" w:hint="cs"/>
          <w:b/>
          <w:color w:val="000000"/>
          <w:sz w:val="32"/>
          <w:rtl/>
        </w:rPr>
        <w:t xml:space="preserve">محمد بن  سلامة أبو جعفر الإزدي </w:t>
      </w:r>
      <w:r w:rsidRPr="00E729B7">
        <w:rPr>
          <w:rFonts w:cs="Traditional Arabic" w:hint="cs"/>
          <w:b/>
          <w:color w:val="000000"/>
          <w:sz w:val="32"/>
          <w:rtl/>
        </w:rPr>
        <w:t>ال</w:t>
      </w:r>
      <w:r w:rsidR="007A32D3">
        <w:rPr>
          <w:rFonts w:cs="Traditional Arabic" w:hint="cs"/>
          <w:b/>
          <w:color w:val="000000"/>
          <w:sz w:val="32"/>
          <w:rtl/>
        </w:rPr>
        <w:t xml:space="preserve">طحاوي </w:t>
      </w:r>
      <w:r w:rsidR="003C0B82">
        <w:rPr>
          <w:rFonts w:cs="Traditional Arabic" w:hint="cs"/>
          <w:b/>
          <w:color w:val="000000"/>
          <w:sz w:val="32"/>
          <w:rtl/>
        </w:rPr>
        <w:t>الفقيه الإمام,</w:t>
      </w:r>
      <w:r w:rsidRPr="00E729B7">
        <w:rPr>
          <w:rFonts w:cs="Traditional Arabic" w:hint="cs"/>
          <w:b/>
          <w:color w:val="000000"/>
          <w:sz w:val="32"/>
          <w:rtl/>
        </w:rPr>
        <w:t xml:space="preserve">صحب المزني وتفقه به, </w:t>
      </w:r>
      <w:r w:rsidR="003C0B82">
        <w:rPr>
          <w:rFonts w:cs="Traditional Arabic" w:hint="cs"/>
          <w:b/>
          <w:color w:val="000000"/>
          <w:sz w:val="32"/>
          <w:rtl/>
        </w:rPr>
        <w:t>ثم ترك مذهبه, وصار حنفي المذهب,</w:t>
      </w:r>
      <w:r w:rsidRPr="00E729B7">
        <w:rPr>
          <w:rFonts w:cs="Traditional Arabic" w:hint="cs"/>
          <w:b/>
          <w:color w:val="000000"/>
          <w:sz w:val="32"/>
          <w:rtl/>
        </w:rPr>
        <w:t xml:space="preserve">وتفقه عليه أبو بكر </w:t>
      </w:r>
      <w:r w:rsidR="007A32D3">
        <w:rPr>
          <w:rFonts w:cs="Traditional Arabic" w:hint="cs"/>
          <w:b/>
          <w:color w:val="000000"/>
          <w:sz w:val="32"/>
          <w:rtl/>
        </w:rPr>
        <w:t>الدامغاني,</w:t>
      </w:r>
      <w:r w:rsidRPr="00E729B7">
        <w:rPr>
          <w:rFonts w:cs="Traditional Arabic" w:hint="cs"/>
          <w:b/>
          <w:color w:val="000000"/>
          <w:sz w:val="32"/>
          <w:rtl/>
        </w:rPr>
        <w:t>له مصنفات كثيرة, منها, المختصر في</w:t>
      </w:r>
      <w:r w:rsidR="003C0B82">
        <w:rPr>
          <w:rFonts w:cs="Traditional Arabic" w:hint="cs"/>
          <w:b/>
          <w:color w:val="000000"/>
          <w:sz w:val="32"/>
          <w:rtl/>
        </w:rPr>
        <w:t xml:space="preserve"> الفقه,وأحكام القرآن,توفي سنة321هـ. نظر:</w:t>
      </w:r>
      <w:r>
        <w:rPr>
          <w:rFonts w:cs="Traditional Arabic" w:hint="cs"/>
          <w:b/>
          <w:color w:val="000000"/>
          <w:sz w:val="32"/>
          <w:rtl/>
        </w:rPr>
        <w:t>[الجواهر المضية</w:t>
      </w:r>
      <w:r w:rsidR="003C0B82">
        <w:rPr>
          <w:rFonts w:cs="Traditional Arabic" w:hint="cs"/>
          <w:b/>
          <w:color w:val="000000"/>
          <w:sz w:val="32"/>
          <w:rtl/>
        </w:rPr>
        <w:t>1/271,</w:t>
      </w:r>
      <w:r w:rsidRPr="00F02E51">
        <w:rPr>
          <w:rFonts w:cs="Traditional Arabic" w:hint="cs"/>
          <w:b/>
          <w:color w:val="000000"/>
          <w:sz w:val="32"/>
          <w:rtl/>
        </w:rPr>
        <w:t>والفوائد البهية ص31].</w:t>
      </w:r>
    </w:p>
  </w:footnote>
  <w:footnote w:id="67">
    <w:p w:rsidR="00C40B93" w:rsidRPr="00E729B7" w:rsidRDefault="00C40B93" w:rsidP="00643F3D">
      <w:pPr>
        <w:widowControl w:val="0"/>
        <w:autoSpaceDE w:val="0"/>
        <w:autoSpaceDN w:val="0"/>
        <w:adjustRightInd w:val="0"/>
        <w:spacing w:after="0" w:line="23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شرح معاني الآثار</w:t>
      </w:r>
      <w:r w:rsidRPr="00E729B7">
        <w:rPr>
          <w:rFonts w:cs="Traditional Arabic" w:hint="cs"/>
          <w:b/>
          <w:color w:val="000000"/>
          <w:sz w:val="32"/>
          <w:szCs w:val="32"/>
          <w:rtl/>
        </w:rPr>
        <w:t>1/14</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68">
    <w:p w:rsidR="00904621" w:rsidRPr="00E729B7" w:rsidRDefault="00904621" w:rsidP="00904621">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تنظر ترجمته في صفحة (215).</w:t>
      </w:r>
    </w:p>
  </w:footnote>
  <w:footnote w:id="69">
    <w:p w:rsidR="00C40B93" w:rsidRPr="00E729B7" w:rsidRDefault="00C40B93" w:rsidP="00643F3D">
      <w:pPr>
        <w:widowControl w:val="0"/>
        <w:autoSpaceDE w:val="0"/>
        <w:autoSpaceDN w:val="0"/>
        <w:adjustRightInd w:val="0"/>
        <w:spacing w:after="0" w:line="240" w:lineRule="auto"/>
        <w:ind w:left="423" w:hanging="425"/>
        <w:jc w:val="lowKashida"/>
        <w:rPr>
          <w:rFonts w:ascii="Traditional Arabic" w:eastAsiaTheme="minorHAnsi"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أخرجه</w:t>
      </w:r>
      <w:r w:rsidRPr="00E729B7">
        <w:rPr>
          <w:rFonts w:ascii="Traditional Arabic" w:eastAsiaTheme="minorHAnsi" w:cs="Traditional Arabic" w:hint="cs"/>
          <w:b/>
          <w:color w:val="000000"/>
          <w:sz w:val="32"/>
          <w:szCs w:val="32"/>
          <w:rtl/>
        </w:rPr>
        <w:t xml:space="preserve"> أبو داود في سننه في كتاب الطهارة, باب سؤر الهرة1/49, برقم75, والنسائي في كتاب ال</w:t>
      </w:r>
      <w:r>
        <w:rPr>
          <w:rFonts w:ascii="Traditional Arabic" w:eastAsiaTheme="minorHAnsi" w:cs="Traditional Arabic" w:hint="cs"/>
          <w:b/>
          <w:color w:val="000000"/>
          <w:sz w:val="32"/>
          <w:szCs w:val="32"/>
          <w:rtl/>
        </w:rPr>
        <w:t>مياه, باب سؤر الهرة1/58, برقم</w:t>
      </w:r>
      <w:r w:rsidRPr="00E729B7">
        <w:rPr>
          <w:rFonts w:ascii="Traditional Arabic" w:eastAsiaTheme="minorHAnsi" w:cs="Traditional Arabic" w:hint="cs"/>
          <w:b/>
          <w:color w:val="000000"/>
          <w:sz w:val="32"/>
          <w:szCs w:val="32"/>
          <w:rtl/>
        </w:rPr>
        <w:t xml:space="preserve">68, والترمذي </w:t>
      </w:r>
      <w:r>
        <w:rPr>
          <w:rFonts w:ascii="Traditional Arabic" w:eastAsiaTheme="minorHAnsi" w:cs="Traditional Arabic" w:hint="cs"/>
          <w:b/>
          <w:color w:val="000000"/>
          <w:sz w:val="32"/>
          <w:szCs w:val="32"/>
          <w:rtl/>
        </w:rPr>
        <w:t>في أبواب</w:t>
      </w:r>
      <w:r w:rsidRPr="00E729B7">
        <w:rPr>
          <w:rFonts w:ascii="Traditional Arabic" w:eastAsiaTheme="minorHAnsi" w:cs="Traditional Arabic" w:hint="cs"/>
          <w:b/>
          <w:color w:val="000000"/>
          <w:sz w:val="32"/>
          <w:szCs w:val="32"/>
          <w:rtl/>
        </w:rPr>
        <w:t xml:space="preserve"> الطهارة</w:t>
      </w:r>
      <w:r>
        <w:rPr>
          <w:rFonts w:ascii="Traditional Arabic" w:eastAsiaTheme="minorHAnsi"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باب </w:t>
      </w:r>
      <w:r>
        <w:rPr>
          <w:rFonts w:ascii="Traditional Arabic" w:eastAsiaTheme="minorHAnsi" w:cs="Traditional Arabic" w:hint="cs"/>
          <w:b/>
          <w:color w:val="000000"/>
          <w:sz w:val="32"/>
          <w:szCs w:val="32"/>
          <w:rtl/>
        </w:rPr>
        <w:t>ما جاء في سؤر الهرة1/ 136, برقم</w:t>
      </w:r>
      <w:r w:rsidRPr="00E729B7">
        <w:rPr>
          <w:rFonts w:ascii="Traditional Arabic" w:eastAsiaTheme="minorHAnsi" w:cs="Traditional Arabic" w:hint="cs"/>
          <w:b/>
          <w:color w:val="000000"/>
          <w:sz w:val="32"/>
          <w:szCs w:val="32"/>
          <w:rtl/>
        </w:rPr>
        <w:t xml:space="preserve">92, وابن ماجه في كتاب الطهارة, باب الوضوء بسؤر الهرة </w:t>
      </w:r>
      <w:r>
        <w:rPr>
          <w:rFonts w:ascii="Traditional Arabic" w:eastAsiaTheme="minorHAnsi" w:cs="Traditional Arabic" w:hint="cs"/>
          <w:b/>
          <w:color w:val="000000"/>
          <w:sz w:val="32"/>
          <w:szCs w:val="32"/>
          <w:rtl/>
        </w:rPr>
        <w:t>ص131, برقم367, وأحمد في المسند37/211,برقم</w:t>
      </w:r>
      <w:r w:rsidRPr="00E729B7">
        <w:rPr>
          <w:rFonts w:ascii="Traditional Arabic" w:eastAsiaTheme="minorHAnsi" w:cs="Traditional Arabic"/>
          <w:b/>
          <w:color w:val="000000"/>
          <w:sz w:val="32"/>
          <w:szCs w:val="32"/>
          <w:rtl/>
        </w:rPr>
        <w:t>22528</w:t>
      </w:r>
      <w:r w:rsidRPr="00E729B7">
        <w:rPr>
          <w:rFonts w:ascii="Traditional Arabic" w:eastAsiaTheme="minorHAnsi" w:cs="Traditional Arabic" w:hint="cs"/>
          <w:b/>
          <w:color w:val="000000"/>
          <w:sz w:val="32"/>
          <w:szCs w:val="32"/>
          <w:rtl/>
        </w:rPr>
        <w:t>,</w:t>
      </w:r>
      <w:r w:rsidRPr="00F02E51">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 xml:space="preserve">والدارمي في كتاب الطهارة, باب الهرة إذا ولغت في الإناء1/571, </w:t>
      </w:r>
      <w:r>
        <w:rPr>
          <w:rFonts w:ascii="Traditional Arabic" w:eastAsiaTheme="minorHAnsi" w:cs="Traditional Arabic" w:hint="cs"/>
          <w:b/>
          <w:color w:val="000000"/>
          <w:sz w:val="32"/>
          <w:szCs w:val="32"/>
          <w:rtl/>
        </w:rPr>
        <w:t>وابن حبان4/114, برقم</w:t>
      </w:r>
      <w:r w:rsidRPr="00E729B7">
        <w:rPr>
          <w:rFonts w:ascii="Traditional Arabic" w:eastAsiaTheme="minorHAnsi" w:cs="Traditional Arabic"/>
          <w:b/>
          <w:color w:val="000000"/>
          <w:sz w:val="32"/>
          <w:szCs w:val="32"/>
          <w:rtl/>
        </w:rPr>
        <w:t>1299</w:t>
      </w:r>
      <w:r>
        <w:rPr>
          <w:rFonts w:ascii="Traditional Arabic" w:eastAsiaTheme="minorHAnsi" w:cs="Traditional Arabic" w:hint="cs"/>
          <w:b/>
          <w:color w:val="000000"/>
          <w:sz w:val="32"/>
          <w:szCs w:val="32"/>
          <w:rtl/>
        </w:rPr>
        <w:t>, وابن خزيمة</w:t>
      </w:r>
      <w:r w:rsidRPr="00E729B7">
        <w:rPr>
          <w:rFonts w:ascii="Traditional Arabic" w:eastAsiaTheme="minorHAnsi" w:cs="Traditional Arabic" w:hint="cs"/>
          <w:b/>
          <w:color w:val="000000"/>
          <w:sz w:val="32"/>
          <w:szCs w:val="32"/>
          <w:rtl/>
        </w:rPr>
        <w:t>1/55, برق</w:t>
      </w:r>
      <w:r w:rsidR="007A32D3">
        <w:rPr>
          <w:rFonts w:ascii="Traditional Arabic" w:eastAsiaTheme="minorHAnsi" w:cs="Traditional Arabic" w:hint="cs"/>
          <w:b/>
          <w:color w:val="000000"/>
          <w:sz w:val="32"/>
          <w:szCs w:val="32"/>
          <w:rtl/>
        </w:rPr>
        <w:t>م</w:t>
      </w:r>
      <w:r>
        <w:rPr>
          <w:rFonts w:ascii="Traditional Arabic" w:eastAsiaTheme="minorHAnsi" w:cs="Traditional Arabic" w:hint="cs"/>
          <w:b/>
          <w:color w:val="000000"/>
          <w:sz w:val="32"/>
          <w:szCs w:val="32"/>
          <w:rtl/>
        </w:rPr>
        <w:t>104, والبيهقي في السنن الكبرى</w:t>
      </w:r>
      <w:r w:rsidRPr="00E729B7">
        <w:rPr>
          <w:rFonts w:ascii="Traditional Arabic" w:eastAsiaTheme="minorHAnsi" w:cs="Traditional Arabic" w:hint="cs"/>
          <w:b/>
          <w:color w:val="000000"/>
          <w:sz w:val="32"/>
          <w:szCs w:val="32"/>
          <w:rtl/>
        </w:rPr>
        <w:t>1/484,</w:t>
      </w:r>
      <w:r w:rsidR="007A32D3">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برقم1159, و</w:t>
      </w:r>
      <w:r>
        <w:rPr>
          <w:rFonts w:cs="Traditional Arabic" w:hint="cs"/>
          <w:b/>
          <w:color w:val="000000"/>
          <w:sz w:val="32"/>
          <w:szCs w:val="32"/>
          <w:rtl/>
        </w:rPr>
        <w:t>الحديث صححه الترمذي فقال:"</w:t>
      </w:r>
      <w:r w:rsidR="007A32D3">
        <w:rPr>
          <w:rFonts w:cs="Traditional Arabic" w:hint="cs"/>
          <w:b/>
          <w:color w:val="000000"/>
          <w:sz w:val="32"/>
          <w:szCs w:val="32"/>
          <w:rtl/>
        </w:rPr>
        <w:t xml:space="preserve">هذا </w:t>
      </w:r>
      <w:r w:rsidRPr="00E729B7">
        <w:rPr>
          <w:rFonts w:cs="Traditional Arabic" w:hint="cs"/>
          <w:b/>
          <w:color w:val="000000"/>
          <w:sz w:val="32"/>
          <w:szCs w:val="32"/>
          <w:rtl/>
        </w:rPr>
        <w:t>حديث حسن صحيح</w:t>
      </w:r>
      <w:r w:rsidR="007A32D3">
        <w:rPr>
          <w:rFonts w:cs="Traditional Arabic" w:hint="cs"/>
          <w:b/>
          <w:color w:val="000000"/>
          <w:sz w:val="32"/>
          <w:szCs w:val="32"/>
          <w:rtl/>
        </w:rPr>
        <w:t xml:space="preserve"> </w:t>
      </w:r>
      <w:r>
        <w:rPr>
          <w:rFonts w:cs="Traditional Arabic" w:hint="cs"/>
          <w:b/>
          <w:color w:val="000000"/>
          <w:sz w:val="32"/>
          <w:szCs w:val="32"/>
          <w:rtl/>
        </w:rPr>
        <w:t>"</w:t>
      </w:r>
      <w:r w:rsidRPr="00E729B7">
        <w:rPr>
          <w:rFonts w:cs="Traditional Arabic" w:hint="cs"/>
          <w:b/>
          <w:color w:val="000000"/>
          <w:sz w:val="32"/>
          <w:szCs w:val="32"/>
          <w:rtl/>
        </w:rPr>
        <w:t>, وصحح</w:t>
      </w:r>
      <w:r>
        <w:rPr>
          <w:rFonts w:cs="Traditional Arabic" w:hint="cs"/>
          <w:b/>
          <w:color w:val="000000"/>
          <w:sz w:val="32"/>
          <w:szCs w:val="32"/>
          <w:rtl/>
        </w:rPr>
        <w:t>ه الألباني في الأرواء1/</w:t>
      </w:r>
      <w:r w:rsidRPr="00E729B7">
        <w:rPr>
          <w:rFonts w:cs="Traditional Arabic" w:hint="cs"/>
          <w:b/>
          <w:color w:val="000000"/>
          <w:sz w:val="32"/>
          <w:szCs w:val="32"/>
          <w:rtl/>
        </w:rPr>
        <w:t>192</w:t>
      </w:r>
      <w:r>
        <w:rPr>
          <w:rFonts w:ascii="Traditional Arabic" w:eastAsiaTheme="minorHAnsi" w:cs="Traditional Arabic" w:hint="cs"/>
          <w:b/>
          <w:color w:val="000000"/>
          <w:sz w:val="32"/>
          <w:szCs w:val="32"/>
          <w:rtl/>
        </w:rPr>
        <w:t>.</w:t>
      </w:r>
    </w:p>
  </w:footnote>
  <w:footnote w:id="70">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المجموع</w:t>
      </w:r>
      <w:r w:rsidRPr="00E729B7">
        <w:rPr>
          <w:rFonts w:cs="Traditional Arabic" w:hint="cs"/>
          <w:b/>
          <w:color w:val="000000"/>
          <w:sz w:val="32"/>
          <w:szCs w:val="32"/>
          <w:rtl/>
        </w:rPr>
        <w:t>1/168</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71">
    <w:p w:rsidR="00C40B93" w:rsidRPr="00E729B7" w:rsidRDefault="00C40B93" w:rsidP="00643F3D">
      <w:pPr>
        <w:pStyle w:val="33"/>
        <w:widowControl w:val="0"/>
        <w:spacing w:after="0" w:line="240"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القُبَاطي:</w:t>
      </w:r>
      <w:r w:rsidRPr="00E729B7">
        <w:rPr>
          <w:rFonts w:cs="Traditional Arabic" w:hint="cs"/>
          <w:b/>
          <w:color w:val="000000"/>
          <w:sz w:val="32"/>
          <w:rtl/>
        </w:rPr>
        <w:t xml:space="preserve">جمع قبطي بالضم وهو ثوب من كتان رقيق يعمل بمصر نسبة إلى القبط على غير </w:t>
      </w:r>
      <w:r>
        <w:rPr>
          <w:rFonts w:cs="Traditional Arabic" w:hint="cs"/>
          <w:b/>
          <w:color w:val="000000"/>
          <w:sz w:val="32"/>
          <w:rtl/>
        </w:rPr>
        <w:t xml:space="preserve">القياس فرقا بين الإنسان والثوب. ينظر:[ </w:t>
      </w:r>
      <w:r w:rsidRPr="00E729B7">
        <w:rPr>
          <w:rFonts w:cs="Traditional Arabic" w:hint="cs"/>
          <w:b/>
          <w:color w:val="000000"/>
          <w:sz w:val="32"/>
          <w:rtl/>
        </w:rPr>
        <w:t>المصباح المنير للفيومي</w:t>
      </w:r>
      <w:r>
        <w:rPr>
          <w:rFonts w:cs="Traditional Arabic" w:hint="cs"/>
          <w:b/>
          <w:color w:val="000000"/>
          <w:sz w:val="32"/>
          <w:rtl/>
        </w:rPr>
        <w:t>2/669].</w:t>
      </w:r>
    </w:p>
  </w:footnote>
  <w:footnote w:id="72">
    <w:p w:rsidR="00C40B93" w:rsidRPr="00E729B7" w:rsidRDefault="00C40B93" w:rsidP="00643F3D">
      <w:pPr>
        <w:pStyle w:val="33"/>
        <w:widowControl w:val="0"/>
        <w:spacing w:after="0" w:line="240"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xml:space="preserve">) </w:t>
      </w:r>
      <w:r>
        <w:rPr>
          <w:rFonts w:cs="Traditional Arabic" w:hint="cs"/>
          <w:b/>
          <w:color w:val="000000"/>
          <w:sz w:val="32"/>
          <w:rtl/>
        </w:rPr>
        <w:t>المطارف:</w:t>
      </w:r>
      <w:r w:rsidRPr="00E729B7">
        <w:rPr>
          <w:rFonts w:cs="Traditional Arabic" w:hint="cs"/>
          <w:b/>
          <w:color w:val="000000"/>
          <w:sz w:val="32"/>
          <w:rtl/>
        </w:rPr>
        <w:t>جمع م</w:t>
      </w:r>
      <w:r>
        <w:rPr>
          <w:rFonts w:cs="Traditional Arabic" w:hint="cs"/>
          <w:b/>
          <w:color w:val="000000"/>
          <w:sz w:val="32"/>
          <w:rtl/>
        </w:rPr>
        <w:t>ُ</w:t>
      </w:r>
      <w:r w:rsidRPr="00E729B7">
        <w:rPr>
          <w:rFonts w:cs="Traditional Arabic" w:hint="cs"/>
          <w:b/>
          <w:color w:val="000000"/>
          <w:sz w:val="32"/>
          <w:rtl/>
        </w:rPr>
        <w:t>ط</w:t>
      </w:r>
      <w:r>
        <w:rPr>
          <w:rFonts w:cs="Traditional Arabic" w:hint="cs"/>
          <w:b/>
          <w:color w:val="000000"/>
          <w:sz w:val="32"/>
          <w:rtl/>
        </w:rPr>
        <w:t>ْ</w:t>
      </w:r>
      <w:r w:rsidRPr="00E729B7">
        <w:rPr>
          <w:rFonts w:cs="Traditional Arabic" w:hint="cs"/>
          <w:b/>
          <w:color w:val="000000"/>
          <w:sz w:val="32"/>
          <w:rtl/>
        </w:rPr>
        <w:t>ر</w:t>
      </w:r>
      <w:r>
        <w:rPr>
          <w:rFonts w:cs="Traditional Arabic" w:hint="cs"/>
          <w:b/>
          <w:color w:val="000000"/>
          <w:sz w:val="32"/>
          <w:rtl/>
        </w:rPr>
        <w:t xml:space="preserve">َف بضم الميم وسكون الطاء </w:t>
      </w:r>
      <w:r w:rsidRPr="00E729B7">
        <w:rPr>
          <w:rFonts w:cs="Traditional Arabic" w:hint="cs"/>
          <w:b/>
          <w:color w:val="000000"/>
          <w:sz w:val="32"/>
          <w:rtl/>
        </w:rPr>
        <w:t>وفتح الراء</w:t>
      </w:r>
      <w:r>
        <w:rPr>
          <w:rFonts w:cs="Traditional Arabic" w:hint="cs"/>
          <w:b/>
          <w:color w:val="000000"/>
          <w:sz w:val="32"/>
          <w:rtl/>
        </w:rPr>
        <w:t xml:space="preserve"> وهو رداء من خز مربع ذو أعلام, ي</w:t>
      </w:r>
      <w:r w:rsidRPr="00E729B7">
        <w:rPr>
          <w:rFonts w:cs="Traditional Arabic" w:hint="cs"/>
          <w:b/>
          <w:color w:val="000000"/>
          <w:sz w:val="32"/>
          <w:rtl/>
        </w:rPr>
        <w:t xml:space="preserve">نظر: </w:t>
      </w:r>
      <w:r>
        <w:rPr>
          <w:rFonts w:cs="Traditional Arabic" w:hint="cs"/>
          <w:b/>
          <w:color w:val="000000"/>
          <w:sz w:val="32"/>
          <w:rtl/>
        </w:rPr>
        <w:t>[القاموس المحيط3/163]</w:t>
      </w:r>
      <w:r w:rsidRPr="00E729B7">
        <w:rPr>
          <w:rFonts w:cs="Traditional Arabic" w:hint="cs"/>
          <w:b/>
          <w:color w:val="000000"/>
          <w:sz w:val="32"/>
          <w:rtl/>
        </w:rPr>
        <w:t xml:space="preserve">. </w:t>
      </w:r>
    </w:p>
  </w:footnote>
  <w:footnote w:id="73">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أخرجه البيهقي في السنن</w:t>
      </w:r>
      <w:r>
        <w:rPr>
          <w:rFonts w:cs="Traditional Arabic" w:hint="cs"/>
          <w:b/>
          <w:color w:val="000000"/>
          <w:sz w:val="32"/>
          <w:szCs w:val="32"/>
          <w:rtl/>
        </w:rPr>
        <w:t xml:space="preserve"> الكبرى في </w:t>
      </w:r>
      <w:r w:rsidRPr="00E729B7">
        <w:rPr>
          <w:rFonts w:cs="Traditional Arabic" w:hint="cs"/>
          <w:b/>
          <w:color w:val="000000"/>
          <w:sz w:val="32"/>
          <w:szCs w:val="32"/>
          <w:rtl/>
        </w:rPr>
        <w:t>كتاب الطهارة</w:t>
      </w:r>
      <w:r>
        <w:rPr>
          <w:rFonts w:cs="Traditional Arabic" w:hint="cs"/>
          <w:b/>
          <w:color w:val="000000"/>
          <w:sz w:val="32"/>
          <w:szCs w:val="32"/>
          <w:rtl/>
        </w:rPr>
        <w:t>, باب ما جاء في نزح زمزم</w:t>
      </w:r>
      <w:r w:rsidRPr="00E729B7">
        <w:rPr>
          <w:rFonts w:cs="Traditional Arabic" w:hint="cs"/>
          <w:b/>
          <w:color w:val="000000"/>
          <w:sz w:val="32"/>
          <w:szCs w:val="32"/>
          <w:rtl/>
        </w:rPr>
        <w:t xml:space="preserve">1/401, والدارقطني </w:t>
      </w:r>
      <w:r>
        <w:rPr>
          <w:rFonts w:cs="Traditional Arabic" w:hint="cs"/>
          <w:b/>
          <w:color w:val="000000"/>
          <w:sz w:val="32"/>
          <w:szCs w:val="32"/>
          <w:rtl/>
        </w:rPr>
        <w:t xml:space="preserve">في </w:t>
      </w:r>
      <w:r w:rsidRPr="00E729B7">
        <w:rPr>
          <w:rFonts w:cs="Traditional Arabic" w:hint="cs"/>
          <w:b/>
          <w:color w:val="000000"/>
          <w:sz w:val="32"/>
          <w:szCs w:val="32"/>
          <w:rtl/>
        </w:rPr>
        <w:t>كتاب الطهارة</w:t>
      </w:r>
      <w:r>
        <w:rPr>
          <w:rFonts w:cs="Traditional Arabic" w:hint="cs"/>
          <w:b/>
          <w:color w:val="000000"/>
          <w:sz w:val="32"/>
          <w:szCs w:val="32"/>
          <w:rtl/>
        </w:rPr>
        <w:t>, باب البئر إذا وقع فيها حيوان</w:t>
      </w:r>
      <w:r w:rsidRPr="00E729B7">
        <w:rPr>
          <w:rFonts w:cs="Traditional Arabic" w:hint="cs"/>
          <w:b/>
          <w:color w:val="000000"/>
          <w:sz w:val="32"/>
          <w:szCs w:val="32"/>
          <w:rtl/>
        </w:rPr>
        <w:t>1/40, والحديث لم يصح إسناده كما قال البيهقي في معرفة السنن1/332</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74">
    <w:p w:rsidR="00C40B93" w:rsidRPr="00E729B7" w:rsidRDefault="00C40B93" w:rsidP="00643F3D">
      <w:pPr>
        <w:pStyle w:val="33"/>
        <w:widowControl w:val="0"/>
        <w:spacing w:after="0" w:line="240"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النَجْو</w:t>
      </w:r>
      <w:r>
        <w:rPr>
          <w:rFonts w:cs="Traditional Arabic" w:hint="cs"/>
          <w:b/>
          <w:color w:val="000000"/>
          <w:sz w:val="32"/>
          <w:rtl/>
        </w:rPr>
        <w:t>:</w:t>
      </w:r>
      <w:r w:rsidRPr="00E729B7">
        <w:rPr>
          <w:rFonts w:cs="Traditional Arabic" w:hint="cs"/>
          <w:b/>
          <w:color w:val="000000"/>
          <w:sz w:val="32"/>
          <w:rtl/>
        </w:rPr>
        <w:t xml:space="preserve"> هو</w:t>
      </w:r>
      <w:r>
        <w:rPr>
          <w:rFonts w:cs="Traditional Arabic" w:hint="cs"/>
          <w:b/>
          <w:color w:val="000000"/>
          <w:sz w:val="32"/>
          <w:rtl/>
        </w:rPr>
        <w:t xml:space="preserve"> ما يخرج من البطن من ريح وغائط, وموضعه</w:t>
      </w:r>
      <w:r w:rsidRPr="00E729B7">
        <w:rPr>
          <w:rFonts w:cs="Traditional Arabic" w:hint="cs"/>
          <w:b/>
          <w:color w:val="000000"/>
          <w:sz w:val="32"/>
          <w:rtl/>
        </w:rPr>
        <w:t>: المحل الذي يخرج منه</w:t>
      </w:r>
      <w:r>
        <w:rPr>
          <w:rFonts w:cs="Traditional Arabic" w:hint="cs"/>
          <w:b/>
          <w:color w:val="000000"/>
          <w:sz w:val="32"/>
          <w:rtl/>
        </w:rPr>
        <w:t>. ينظر</w:t>
      </w:r>
      <w:r w:rsidR="007A32D3">
        <w:rPr>
          <w:rFonts w:cs="Traditional Arabic" w:hint="cs"/>
          <w:b/>
          <w:color w:val="000000"/>
          <w:sz w:val="32"/>
          <w:rtl/>
        </w:rPr>
        <w:t>:[لسان العرب</w:t>
      </w:r>
      <w:r w:rsidRPr="00E729B7">
        <w:rPr>
          <w:rFonts w:cs="Traditional Arabic" w:hint="cs"/>
          <w:b/>
          <w:color w:val="000000"/>
          <w:sz w:val="32"/>
          <w:rtl/>
        </w:rPr>
        <w:t>8/475].</w:t>
      </w:r>
    </w:p>
  </w:footnote>
  <w:footnote w:id="75">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ينظر: المجموع</w:t>
      </w:r>
      <w:r w:rsidRPr="00E729B7">
        <w:rPr>
          <w:rFonts w:cs="Traditional Arabic" w:hint="cs"/>
          <w:b/>
          <w:color w:val="000000"/>
          <w:sz w:val="32"/>
          <w:szCs w:val="32"/>
          <w:rtl/>
        </w:rPr>
        <w:t>1/166</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76">
    <w:p w:rsidR="00C40B93" w:rsidRPr="00E729B7" w:rsidRDefault="00C40B93" w:rsidP="00643F3D">
      <w:pPr>
        <w:pStyle w:val="33"/>
        <w:widowControl w:val="0"/>
        <w:spacing w:after="0" w:line="240"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ينظر: الأشباه والنظائر للسيوطي ص31-33.</w:t>
      </w:r>
    </w:p>
  </w:footnote>
  <w:footnote w:id="77">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ينظر: الحاوي الكبير للماوردي</w:t>
      </w:r>
      <w:r w:rsidRPr="00E729B7">
        <w:rPr>
          <w:rFonts w:cs="Traditional Arabic" w:hint="cs"/>
          <w:b/>
          <w:color w:val="000000"/>
          <w:sz w:val="32"/>
          <w:szCs w:val="32"/>
          <w:rtl/>
        </w:rPr>
        <w:t>1/288</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78">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المصدر السابق1/288 </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79">
    <w:p w:rsidR="00C40B93" w:rsidRPr="00E729B7" w:rsidRDefault="00C40B93" w:rsidP="00643F3D">
      <w:pPr>
        <w:pStyle w:val="33"/>
        <w:widowControl w:val="0"/>
        <w:spacing w:after="0" w:line="240"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سورة الفرقان الآية [48].</w:t>
      </w:r>
    </w:p>
  </w:footnote>
  <w:footnote w:id="80">
    <w:p w:rsidR="00C40B93" w:rsidRPr="00E729B7" w:rsidRDefault="00C40B93" w:rsidP="00643F3D">
      <w:pPr>
        <w:pStyle w:val="33"/>
        <w:widowControl w:val="0"/>
        <w:spacing w:after="0" w:line="240"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سورة الأنفال الآية [</w:t>
      </w:r>
      <w:r w:rsidRPr="00E729B7">
        <w:rPr>
          <w:rFonts w:cs="Traditional Arabic" w:hint="cs"/>
          <w:b/>
          <w:color w:val="000000"/>
          <w:sz w:val="32"/>
          <w:rtl/>
        </w:rPr>
        <w:t>11].</w:t>
      </w:r>
    </w:p>
  </w:footnote>
  <w:footnote w:id="81">
    <w:p w:rsidR="00C40B93" w:rsidRPr="00E729B7" w:rsidRDefault="00C40B93" w:rsidP="00643F3D">
      <w:pPr>
        <w:pStyle w:val="33"/>
        <w:widowControl w:val="0"/>
        <w:spacing w:after="0" w:line="240"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007A32D3">
        <w:rPr>
          <w:rFonts w:cs="Traditional Arabic" w:hint="cs"/>
          <w:b/>
          <w:color w:val="000000"/>
          <w:sz w:val="32"/>
          <w:rtl/>
        </w:rPr>
        <w:t xml:space="preserve">) ينظر: </w:t>
      </w:r>
      <w:r>
        <w:rPr>
          <w:rFonts w:cs="Traditional Arabic" w:hint="cs"/>
          <w:b/>
          <w:color w:val="000000"/>
          <w:sz w:val="32"/>
          <w:rtl/>
        </w:rPr>
        <w:t>عيون الأدلة2/851,</w:t>
      </w:r>
      <w:r w:rsidRPr="00B71277">
        <w:rPr>
          <w:rFonts w:cs="Traditional Arabic" w:hint="cs"/>
          <w:b/>
          <w:color w:val="000000"/>
          <w:sz w:val="32"/>
          <w:rtl/>
        </w:rPr>
        <w:t xml:space="preserve"> </w:t>
      </w:r>
      <w:r>
        <w:rPr>
          <w:rFonts w:cs="Traditional Arabic" w:hint="cs"/>
          <w:b/>
          <w:color w:val="000000"/>
          <w:sz w:val="32"/>
          <w:rtl/>
        </w:rPr>
        <w:t>والمعونة1/63.</w:t>
      </w:r>
      <w:r w:rsidRPr="00E729B7">
        <w:rPr>
          <w:rFonts w:cs="Traditional Arabic" w:hint="cs"/>
          <w:b/>
          <w:color w:val="000000"/>
          <w:sz w:val="32"/>
          <w:rtl/>
        </w:rPr>
        <w:t xml:space="preserve">  </w:t>
      </w:r>
    </w:p>
  </w:footnote>
  <w:footnote w:id="82">
    <w:p w:rsidR="00C40B93" w:rsidRPr="00E729B7" w:rsidRDefault="00C40B93" w:rsidP="00643F3D">
      <w:pPr>
        <w:pStyle w:val="33"/>
        <w:widowControl w:val="0"/>
        <w:spacing w:after="0" w:line="240"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ينظر: التمهيد لابن عبد البر</w:t>
      </w:r>
      <w:r w:rsidRPr="00E729B7">
        <w:rPr>
          <w:rFonts w:cs="Traditional Arabic" w:hint="cs"/>
          <w:b/>
          <w:color w:val="000000"/>
          <w:sz w:val="32"/>
          <w:rtl/>
        </w:rPr>
        <w:t>1/236.</w:t>
      </w:r>
    </w:p>
  </w:footnote>
  <w:footnote w:id="83">
    <w:p w:rsidR="00C40B93" w:rsidRPr="00E729B7" w:rsidRDefault="00C40B93" w:rsidP="0060206D">
      <w:pPr>
        <w:pStyle w:val="33"/>
        <w:widowControl w:val="0"/>
        <w:spacing w:after="0" w:line="235"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أي صبوا على بوله.</w:t>
      </w:r>
    </w:p>
  </w:footnote>
  <w:footnote w:id="84">
    <w:p w:rsidR="0077280B" w:rsidRPr="00E729B7" w:rsidRDefault="0077280B" w:rsidP="0060206D">
      <w:pPr>
        <w:pStyle w:val="33"/>
        <w:widowControl w:val="0"/>
        <w:spacing w:after="0" w:line="235"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xml:space="preserve">) </w:t>
      </w:r>
      <w:r w:rsidR="00F31487">
        <w:rPr>
          <w:rFonts w:cs="Traditional Arabic" w:hint="cs"/>
          <w:b/>
          <w:color w:val="000000"/>
          <w:sz w:val="32"/>
          <w:rtl/>
        </w:rPr>
        <w:t xml:space="preserve"> </w:t>
      </w:r>
      <w:r w:rsidR="00F31487" w:rsidRPr="00EC67E2">
        <w:rPr>
          <w:rFonts w:cs="Traditional Arabic" w:hint="cs"/>
          <w:b/>
          <w:color w:val="000000"/>
          <w:sz w:val="32"/>
          <w:rtl/>
        </w:rPr>
        <w:t>الس</w:t>
      </w:r>
      <w:r w:rsidR="00D542F6" w:rsidRPr="00EC67E2">
        <w:rPr>
          <w:rFonts w:cs="Traditional Arabic" w:hint="cs"/>
          <w:b/>
          <w:color w:val="000000"/>
          <w:sz w:val="32"/>
          <w:rtl/>
        </w:rPr>
        <w:t>َّ</w:t>
      </w:r>
      <w:r w:rsidR="00F31487" w:rsidRPr="00EC67E2">
        <w:rPr>
          <w:rFonts w:cs="Traditional Arabic" w:hint="cs"/>
          <w:b/>
          <w:color w:val="000000"/>
          <w:sz w:val="32"/>
          <w:rtl/>
        </w:rPr>
        <w:t>ج</w:t>
      </w:r>
      <w:r w:rsidR="00D542F6" w:rsidRPr="00EC67E2">
        <w:rPr>
          <w:rFonts w:cs="Traditional Arabic" w:hint="cs"/>
          <w:b/>
          <w:color w:val="000000"/>
          <w:sz w:val="32"/>
          <w:rtl/>
        </w:rPr>
        <w:t>ْ</w:t>
      </w:r>
      <w:r w:rsidR="00F31487" w:rsidRPr="00EC67E2">
        <w:rPr>
          <w:rFonts w:cs="Traditional Arabic" w:hint="cs"/>
          <w:b/>
          <w:color w:val="000000"/>
          <w:sz w:val="32"/>
          <w:rtl/>
        </w:rPr>
        <w:t>ل</w:t>
      </w:r>
      <w:r w:rsidR="00D542F6" w:rsidRPr="00EC67E2">
        <w:rPr>
          <w:rFonts w:cs="Traditional Arabic" w:hint="cs"/>
          <w:b/>
          <w:color w:val="000000"/>
          <w:sz w:val="32"/>
          <w:rtl/>
        </w:rPr>
        <w:t>ُ</w:t>
      </w:r>
      <w:r w:rsidR="00F31487" w:rsidRPr="00EC67E2">
        <w:rPr>
          <w:rFonts w:cs="Traditional Arabic" w:hint="cs"/>
          <w:b/>
          <w:color w:val="000000"/>
          <w:sz w:val="32"/>
          <w:rtl/>
        </w:rPr>
        <w:t>: هي الدلو الملأى,</w:t>
      </w:r>
      <w:r w:rsidR="00F31487" w:rsidRPr="00EC67E2">
        <w:rPr>
          <w:rFonts w:ascii="Traditional Arabic" w:eastAsia="Times New Roman" w:hAnsi="Times New Roman" w:cs="Traditional Arabic" w:hint="eastAsia"/>
          <w:b/>
          <w:color w:val="000000"/>
          <w:sz w:val="32"/>
          <w:rtl/>
        </w:rPr>
        <w:t xml:space="preserve"> ويُجْمع</w:t>
      </w:r>
      <w:r w:rsidR="00F31487" w:rsidRPr="00EC67E2">
        <w:rPr>
          <w:rFonts w:ascii="Traditional Arabic" w:eastAsia="Times New Roman" w:hAnsi="Times New Roman" w:cs="Traditional Arabic"/>
          <w:b/>
          <w:color w:val="000000"/>
          <w:sz w:val="32"/>
          <w:rtl/>
        </w:rPr>
        <w:t xml:space="preserve"> </w:t>
      </w:r>
      <w:r w:rsidR="00F31487" w:rsidRPr="00EC67E2">
        <w:rPr>
          <w:rFonts w:ascii="Traditional Arabic" w:eastAsia="Times New Roman" w:hAnsi="Times New Roman" w:cs="Traditional Arabic" w:hint="eastAsia"/>
          <w:b/>
          <w:color w:val="000000"/>
          <w:sz w:val="32"/>
          <w:rtl/>
        </w:rPr>
        <w:t>على</w:t>
      </w:r>
      <w:r w:rsidR="00F31487" w:rsidRPr="00EC67E2">
        <w:rPr>
          <w:rFonts w:ascii="Traditional Arabic" w:eastAsia="Times New Roman" w:hAnsi="Times New Roman" w:cs="Traditional Arabic"/>
          <w:b/>
          <w:color w:val="000000"/>
          <w:sz w:val="32"/>
          <w:rtl/>
        </w:rPr>
        <w:t xml:space="preserve"> </w:t>
      </w:r>
      <w:r w:rsidR="00F31487" w:rsidRPr="00EC67E2">
        <w:rPr>
          <w:rFonts w:ascii="Traditional Arabic" w:eastAsia="Times New Roman" w:hAnsi="Times New Roman" w:cs="Traditional Arabic" w:hint="eastAsia"/>
          <w:b/>
          <w:color w:val="000000"/>
          <w:sz w:val="32"/>
          <w:rtl/>
        </w:rPr>
        <w:t>سِجاَل</w:t>
      </w:r>
      <w:r w:rsidR="00F31487" w:rsidRPr="00EC67E2">
        <w:rPr>
          <w:rFonts w:cs="Traditional Arabic" w:hint="cs"/>
          <w:b/>
          <w:color w:val="000000"/>
          <w:sz w:val="32"/>
          <w:rtl/>
        </w:rPr>
        <w:t>. ينظر: [الفائق في غريب الحديث2/144, والنهاية لابن الأثير2/344]</w:t>
      </w:r>
    </w:p>
  </w:footnote>
  <w:footnote w:id="85">
    <w:p w:rsidR="0077280B" w:rsidRPr="00E729B7" w:rsidRDefault="0077280B" w:rsidP="0060206D">
      <w:pPr>
        <w:pStyle w:val="33"/>
        <w:widowControl w:val="0"/>
        <w:spacing w:after="0" w:line="235"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w:t>
      </w:r>
      <w:r w:rsidR="00D542F6">
        <w:rPr>
          <w:rFonts w:cs="Traditional Arabic" w:hint="cs"/>
          <w:b/>
          <w:color w:val="000000"/>
          <w:sz w:val="32"/>
          <w:rtl/>
        </w:rPr>
        <w:t xml:space="preserve"> </w:t>
      </w:r>
      <w:r w:rsidR="00D542F6" w:rsidRPr="00BA2907">
        <w:rPr>
          <w:rFonts w:ascii="Traditional Arabic" w:eastAsia="Times New Roman" w:hAnsi="Times New Roman" w:cs="Traditional Arabic" w:hint="eastAsia"/>
          <w:color w:val="000000"/>
          <w:sz w:val="32"/>
          <w:rtl/>
        </w:rPr>
        <w:t>الذَّنُوب</w:t>
      </w:r>
      <w:r w:rsidR="00BA2907">
        <w:rPr>
          <w:rFonts w:ascii="Traditional Arabic" w:eastAsia="Times New Roman" w:hAnsi="Times New Roman" w:cs="Traditional Arabic"/>
          <w:color w:val="000000"/>
          <w:sz w:val="32"/>
          <w:rtl/>
        </w:rPr>
        <w:t>:</w:t>
      </w:r>
      <w:r w:rsidR="00BA2907">
        <w:rPr>
          <w:rFonts w:ascii="Traditional Arabic" w:eastAsia="Times New Roman" w:hAnsi="Times New Roman" w:cs="Traditional Arabic" w:hint="cs"/>
          <w:color w:val="000000"/>
          <w:sz w:val="32"/>
          <w:rtl/>
        </w:rPr>
        <w:t xml:space="preserve"> </w:t>
      </w:r>
      <w:r w:rsidR="00D542F6" w:rsidRPr="00BA2907">
        <w:rPr>
          <w:rFonts w:ascii="Traditional Arabic" w:eastAsia="Times New Roman" w:hAnsi="Times New Roman" w:cs="Traditional Arabic" w:hint="eastAsia"/>
          <w:color w:val="000000"/>
          <w:sz w:val="32"/>
          <w:rtl/>
        </w:rPr>
        <w:t>الّدَلْو</w:t>
      </w:r>
      <w:r w:rsidR="00D542F6" w:rsidRPr="00BA2907">
        <w:rPr>
          <w:rFonts w:ascii="Traditional Arabic" w:eastAsia="Times New Roman" w:hAnsi="Times New Roman" w:cs="Traditional Arabic"/>
          <w:color w:val="000000"/>
          <w:sz w:val="32"/>
          <w:rtl/>
        </w:rPr>
        <w:t xml:space="preserve"> </w:t>
      </w:r>
      <w:r w:rsidR="00D542F6" w:rsidRPr="00BA2907">
        <w:rPr>
          <w:rFonts w:ascii="Traditional Arabic" w:eastAsia="Times New Roman" w:hAnsi="Times New Roman" w:cs="Traditional Arabic" w:hint="eastAsia"/>
          <w:color w:val="000000"/>
          <w:sz w:val="32"/>
          <w:rtl/>
        </w:rPr>
        <w:t>العظيمة</w:t>
      </w:r>
      <w:r w:rsidR="00D542F6" w:rsidRPr="00BA2907">
        <w:rPr>
          <w:rFonts w:ascii="Traditional Arabic" w:eastAsia="Times New Roman" w:hAnsi="Times New Roman" w:cs="Traditional Arabic"/>
          <w:color w:val="000000"/>
          <w:sz w:val="32"/>
          <w:rtl/>
        </w:rPr>
        <w:t xml:space="preserve"> </w:t>
      </w:r>
      <w:r w:rsidR="00D542F6" w:rsidRPr="00BA2907">
        <w:rPr>
          <w:rFonts w:ascii="Traditional Arabic" w:eastAsia="Times New Roman" w:hAnsi="Times New Roman" w:cs="Traditional Arabic" w:hint="eastAsia"/>
          <w:color w:val="000000"/>
          <w:sz w:val="32"/>
          <w:rtl/>
        </w:rPr>
        <w:t>وقيل</w:t>
      </w:r>
      <w:r w:rsidR="00D542F6" w:rsidRPr="00BA2907">
        <w:rPr>
          <w:rFonts w:ascii="Traditional Arabic" w:eastAsia="Times New Roman" w:hAnsi="Times New Roman" w:cs="Traditional Arabic"/>
          <w:color w:val="000000"/>
          <w:sz w:val="32"/>
          <w:rtl/>
        </w:rPr>
        <w:t xml:space="preserve"> </w:t>
      </w:r>
      <w:r w:rsidR="00D542F6" w:rsidRPr="00BA2907">
        <w:rPr>
          <w:rFonts w:ascii="Traditional Arabic" w:eastAsia="Times New Roman" w:hAnsi="Times New Roman" w:cs="Traditional Arabic" w:hint="eastAsia"/>
          <w:color w:val="000000"/>
          <w:sz w:val="32"/>
          <w:rtl/>
        </w:rPr>
        <w:t>لا</w:t>
      </w:r>
      <w:r w:rsidR="00D542F6" w:rsidRPr="00BA2907">
        <w:rPr>
          <w:rFonts w:ascii="Traditional Arabic" w:eastAsia="Times New Roman" w:hAnsi="Times New Roman" w:cs="Traditional Arabic"/>
          <w:color w:val="000000"/>
          <w:sz w:val="32"/>
          <w:rtl/>
        </w:rPr>
        <w:t xml:space="preserve"> </w:t>
      </w:r>
      <w:r w:rsidR="00D542F6" w:rsidRPr="00BA2907">
        <w:rPr>
          <w:rFonts w:ascii="Traditional Arabic" w:eastAsia="Times New Roman" w:hAnsi="Times New Roman" w:cs="Traditional Arabic" w:hint="eastAsia"/>
          <w:color w:val="000000"/>
          <w:sz w:val="32"/>
          <w:rtl/>
        </w:rPr>
        <w:t>تُسَمَّى</w:t>
      </w:r>
      <w:r w:rsidR="00D542F6" w:rsidRPr="00BA2907">
        <w:rPr>
          <w:rFonts w:ascii="Traditional Arabic" w:eastAsia="Times New Roman" w:hAnsi="Times New Roman" w:cs="Traditional Arabic"/>
          <w:color w:val="000000"/>
          <w:sz w:val="32"/>
          <w:rtl/>
        </w:rPr>
        <w:t xml:space="preserve"> </w:t>
      </w:r>
      <w:r w:rsidR="00D542F6" w:rsidRPr="00BA2907">
        <w:rPr>
          <w:rFonts w:ascii="Traditional Arabic" w:eastAsia="Times New Roman" w:hAnsi="Times New Roman" w:cs="Traditional Arabic" w:hint="eastAsia"/>
          <w:color w:val="000000"/>
          <w:sz w:val="32"/>
          <w:rtl/>
        </w:rPr>
        <w:t>ذَنُوباً</w:t>
      </w:r>
      <w:r w:rsidR="00D542F6" w:rsidRPr="00BA2907">
        <w:rPr>
          <w:rFonts w:ascii="Traditional Arabic" w:eastAsia="Times New Roman" w:hAnsi="Times New Roman" w:cs="Traditional Arabic"/>
          <w:color w:val="000000"/>
          <w:sz w:val="32"/>
          <w:rtl/>
        </w:rPr>
        <w:t xml:space="preserve"> </w:t>
      </w:r>
      <w:r w:rsidR="00D542F6" w:rsidRPr="00BA2907">
        <w:rPr>
          <w:rFonts w:ascii="Traditional Arabic" w:eastAsia="Times New Roman" w:hAnsi="Times New Roman" w:cs="Traditional Arabic" w:hint="eastAsia"/>
          <w:color w:val="000000"/>
          <w:sz w:val="32"/>
          <w:rtl/>
        </w:rPr>
        <w:t>إلا</w:t>
      </w:r>
      <w:r w:rsidR="00D542F6" w:rsidRPr="00BA2907">
        <w:rPr>
          <w:rFonts w:ascii="Traditional Arabic" w:eastAsia="Times New Roman" w:hAnsi="Times New Roman" w:cs="Traditional Arabic"/>
          <w:color w:val="000000"/>
          <w:sz w:val="32"/>
          <w:rtl/>
        </w:rPr>
        <w:t xml:space="preserve"> </w:t>
      </w:r>
      <w:r w:rsidR="00D542F6" w:rsidRPr="00BA2907">
        <w:rPr>
          <w:rFonts w:ascii="Traditional Arabic" w:eastAsia="Times New Roman" w:hAnsi="Times New Roman" w:cs="Traditional Arabic" w:hint="eastAsia"/>
          <w:color w:val="000000"/>
          <w:sz w:val="32"/>
          <w:rtl/>
        </w:rPr>
        <w:t>إذا</w:t>
      </w:r>
      <w:r w:rsidR="00D542F6" w:rsidRPr="00BA2907">
        <w:rPr>
          <w:rFonts w:ascii="Traditional Arabic" w:eastAsia="Times New Roman" w:hAnsi="Times New Roman" w:cs="Traditional Arabic"/>
          <w:color w:val="000000"/>
          <w:sz w:val="32"/>
          <w:rtl/>
        </w:rPr>
        <w:t xml:space="preserve"> </w:t>
      </w:r>
      <w:r w:rsidR="00D542F6" w:rsidRPr="00BA2907">
        <w:rPr>
          <w:rFonts w:ascii="Traditional Arabic" w:eastAsia="Times New Roman" w:hAnsi="Times New Roman" w:cs="Traditional Arabic" w:hint="eastAsia"/>
          <w:color w:val="000000"/>
          <w:sz w:val="32"/>
          <w:rtl/>
        </w:rPr>
        <w:t>كان</w:t>
      </w:r>
      <w:r w:rsidR="00D542F6" w:rsidRPr="00BA2907">
        <w:rPr>
          <w:rFonts w:ascii="Traditional Arabic" w:eastAsia="Times New Roman" w:hAnsi="Times New Roman" w:cs="Traditional Arabic"/>
          <w:color w:val="000000"/>
          <w:sz w:val="32"/>
          <w:rtl/>
        </w:rPr>
        <w:t xml:space="preserve"> </w:t>
      </w:r>
      <w:r w:rsidR="00D542F6" w:rsidRPr="00BA2907">
        <w:rPr>
          <w:rFonts w:ascii="Traditional Arabic" w:eastAsia="Times New Roman" w:hAnsi="Times New Roman" w:cs="Traditional Arabic" w:hint="eastAsia"/>
          <w:color w:val="000000"/>
          <w:sz w:val="32"/>
          <w:rtl/>
        </w:rPr>
        <w:t>فيها</w:t>
      </w:r>
      <w:r w:rsidR="00D542F6" w:rsidRPr="00BA2907">
        <w:rPr>
          <w:rFonts w:ascii="Traditional Arabic" w:eastAsia="Times New Roman" w:hAnsi="Times New Roman" w:cs="Traditional Arabic"/>
          <w:color w:val="000000"/>
          <w:sz w:val="32"/>
          <w:rtl/>
        </w:rPr>
        <w:t xml:space="preserve"> </w:t>
      </w:r>
      <w:r w:rsidR="00D542F6" w:rsidRPr="00BA2907">
        <w:rPr>
          <w:rFonts w:ascii="Traditional Arabic" w:eastAsia="Times New Roman" w:hAnsi="Times New Roman" w:cs="Traditional Arabic" w:hint="eastAsia"/>
          <w:color w:val="000000"/>
          <w:sz w:val="32"/>
          <w:rtl/>
        </w:rPr>
        <w:t>ماءٌ</w:t>
      </w:r>
      <w:r w:rsidRPr="00BA2907">
        <w:rPr>
          <w:rFonts w:cs="Traditional Arabic" w:hint="cs"/>
          <w:color w:val="000000"/>
          <w:sz w:val="32"/>
          <w:rtl/>
        </w:rPr>
        <w:t>.</w:t>
      </w:r>
      <w:r w:rsidR="00BA2907" w:rsidRPr="00BA2907">
        <w:rPr>
          <w:rFonts w:cs="Traditional Arabic" w:hint="cs"/>
          <w:color w:val="000000"/>
          <w:sz w:val="32"/>
          <w:rtl/>
        </w:rPr>
        <w:t>ينظر:</w:t>
      </w:r>
      <w:r w:rsidR="00BA2907">
        <w:rPr>
          <w:rFonts w:cs="Traditional Arabic" w:hint="cs"/>
          <w:color w:val="000000"/>
          <w:sz w:val="32"/>
          <w:rtl/>
        </w:rPr>
        <w:t xml:space="preserve"> </w:t>
      </w:r>
      <w:r w:rsidR="00BA2907" w:rsidRPr="00BA2907">
        <w:rPr>
          <w:rFonts w:cs="Traditional Arabic" w:hint="cs"/>
          <w:color w:val="000000"/>
          <w:sz w:val="32"/>
          <w:rtl/>
        </w:rPr>
        <w:t>[النهاية لابن الأثير2/171].</w:t>
      </w:r>
    </w:p>
  </w:footnote>
  <w:footnote w:id="86">
    <w:p w:rsidR="00C40B93" w:rsidRPr="00E729B7" w:rsidRDefault="00C40B93" w:rsidP="0060206D">
      <w:pPr>
        <w:widowControl w:val="0"/>
        <w:spacing w:after="0" w:line="235" w:lineRule="auto"/>
        <w:ind w:left="423" w:hanging="425"/>
        <w:jc w:val="lowKashida"/>
        <w:rPr>
          <w:rFonts w:cs="Traditional Arabic"/>
          <w:b/>
          <w:color w:val="000000"/>
          <w:sz w:val="32"/>
          <w:szCs w:val="32"/>
          <w:rtl/>
        </w:rPr>
      </w:pPr>
      <w:r w:rsidRPr="00E729B7">
        <w:rPr>
          <w:rFonts w:cs="Traditional Arabic"/>
          <w:b/>
          <w:color w:val="000000"/>
          <w:sz w:val="32"/>
          <w:szCs w:val="32"/>
          <w:rtl/>
        </w:rPr>
        <w:t>(</w:t>
      </w:r>
      <w:r w:rsidRPr="00E729B7">
        <w:rPr>
          <w:rFonts w:cs="Traditional Arabic"/>
          <w:b/>
          <w:color w:val="000000"/>
          <w:sz w:val="32"/>
          <w:szCs w:val="32"/>
          <w:rtl/>
        </w:rPr>
        <w:footnoteRef/>
      </w:r>
      <w:r w:rsidRPr="00E729B7">
        <w:rPr>
          <w:rFonts w:cs="Traditional Arabic"/>
          <w:b/>
          <w:color w:val="000000"/>
          <w:sz w:val="32"/>
          <w:szCs w:val="32"/>
          <w:rtl/>
        </w:rPr>
        <w:t xml:space="preserve">) </w:t>
      </w:r>
      <w:r>
        <w:rPr>
          <w:rFonts w:cs="Traditional Arabic" w:hint="cs"/>
          <w:b/>
          <w:color w:val="000000"/>
          <w:sz w:val="32"/>
          <w:szCs w:val="32"/>
          <w:rtl/>
        </w:rPr>
        <w:t xml:space="preserve">متفق عليه: أخرجه البخاري </w:t>
      </w:r>
      <w:r w:rsidRPr="00E729B7">
        <w:rPr>
          <w:rFonts w:cs="Traditional Arabic" w:hint="cs"/>
          <w:b/>
          <w:color w:val="000000"/>
          <w:sz w:val="32"/>
          <w:szCs w:val="32"/>
          <w:rtl/>
        </w:rPr>
        <w:t>في صحيحه في كتاب الو</w:t>
      </w:r>
      <w:r>
        <w:rPr>
          <w:rFonts w:cs="Traditional Arabic" w:hint="cs"/>
          <w:b/>
          <w:color w:val="000000"/>
          <w:sz w:val="32"/>
          <w:szCs w:val="32"/>
          <w:rtl/>
        </w:rPr>
        <w:t xml:space="preserve">ضوء, باب صب الماء على البول في </w:t>
      </w:r>
      <w:r w:rsidRPr="00E729B7">
        <w:rPr>
          <w:rFonts w:cs="Traditional Arabic" w:hint="cs"/>
          <w:b/>
          <w:color w:val="000000"/>
          <w:sz w:val="32"/>
          <w:szCs w:val="32"/>
          <w:rtl/>
        </w:rPr>
        <w:t>المسجد 1/91</w:t>
      </w:r>
      <w:r>
        <w:rPr>
          <w:rFonts w:cs="Traditional Arabic" w:hint="cs"/>
          <w:b/>
          <w:color w:val="000000"/>
          <w:sz w:val="32"/>
          <w:szCs w:val="32"/>
          <w:rtl/>
        </w:rPr>
        <w:t xml:space="preserve"> برقم</w:t>
      </w:r>
      <w:r w:rsidRPr="00E729B7">
        <w:rPr>
          <w:rFonts w:cs="Traditional Arabic" w:hint="cs"/>
          <w:b/>
          <w:color w:val="000000"/>
          <w:sz w:val="32"/>
          <w:szCs w:val="32"/>
          <w:rtl/>
        </w:rPr>
        <w:t>220, ومسلم في كتاب الطهارة, باب وجوب غسل البول وغيره من النجاسات إذا حصلت في المسجد</w:t>
      </w:r>
      <w:r>
        <w:rPr>
          <w:rFonts w:cs="Traditional Arabic" w:hint="cs"/>
          <w:b/>
          <w:color w:val="000000"/>
          <w:sz w:val="32"/>
          <w:szCs w:val="32"/>
          <w:rtl/>
        </w:rPr>
        <w:t xml:space="preserve"> </w:t>
      </w:r>
      <w:r w:rsidR="007A32D3">
        <w:rPr>
          <w:rFonts w:cs="Traditional Arabic" w:hint="cs"/>
          <w:b/>
          <w:color w:val="000000"/>
          <w:sz w:val="32"/>
          <w:szCs w:val="32"/>
          <w:rtl/>
        </w:rPr>
        <w:t>ص137, برقم</w:t>
      </w:r>
      <w:r w:rsidRPr="00E729B7">
        <w:rPr>
          <w:rFonts w:cs="Traditional Arabic" w:hint="cs"/>
          <w:b/>
          <w:color w:val="000000"/>
          <w:sz w:val="32"/>
          <w:szCs w:val="32"/>
          <w:rtl/>
        </w:rPr>
        <w:t>284.</w:t>
      </w:r>
    </w:p>
  </w:footnote>
  <w:footnote w:id="87">
    <w:p w:rsidR="00C40B93" w:rsidRPr="00E729B7" w:rsidRDefault="00C40B93" w:rsidP="0060206D">
      <w:pPr>
        <w:pStyle w:val="33"/>
        <w:widowControl w:val="0"/>
        <w:spacing w:after="0" w:line="235"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w:t>
      </w:r>
      <w:r w:rsidRPr="00E729B7">
        <w:rPr>
          <w:rFonts w:ascii="Simplified Arabic" w:eastAsiaTheme="minorHAnsi" w:cs="Traditional Arabic" w:hint="cs"/>
          <w:b/>
          <w:color w:val="000000"/>
          <w:sz w:val="32"/>
          <w:rtl/>
        </w:rPr>
        <w:t xml:space="preserve"> هو يوسف بن عبد الله </w:t>
      </w:r>
      <w:r w:rsidR="007A32D3">
        <w:rPr>
          <w:rFonts w:ascii="Simplified Arabic" w:eastAsiaTheme="minorHAnsi" w:cs="Traditional Arabic" w:hint="cs"/>
          <w:b/>
          <w:color w:val="000000"/>
          <w:sz w:val="32"/>
          <w:rtl/>
        </w:rPr>
        <w:t xml:space="preserve">ابن عبد البر أبو عمر النمري القرطبي </w:t>
      </w:r>
      <w:r w:rsidRPr="00E729B7">
        <w:rPr>
          <w:rFonts w:ascii="Simplified Arabic" w:eastAsiaTheme="minorHAnsi" w:cs="Traditional Arabic" w:hint="cs"/>
          <w:b/>
          <w:color w:val="000000"/>
          <w:sz w:val="32"/>
          <w:rtl/>
        </w:rPr>
        <w:t>المالكي, حافظ المغرب, الفقيه, المحدث</w:t>
      </w:r>
      <w:r>
        <w:rPr>
          <w:rFonts w:ascii="Simplified Arabic" w:eastAsiaTheme="minorHAnsi" w:cs="Traditional Arabic" w:hint="cs"/>
          <w:b/>
          <w:color w:val="000000"/>
          <w:sz w:val="32"/>
          <w:rtl/>
        </w:rPr>
        <w:t>, النساب, صاحب التصانيف الفائقة منها</w:t>
      </w:r>
      <w:r w:rsidR="007A32D3">
        <w:rPr>
          <w:rFonts w:ascii="Simplified Arabic" w:eastAsiaTheme="minorHAnsi" w:cs="Traditional Arabic" w:hint="cs"/>
          <w:b/>
          <w:color w:val="000000"/>
          <w:sz w:val="32"/>
          <w:rtl/>
        </w:rPr>
        <w:t>:</w:t>
      </w:r>
      <w:r>
        <w:rPr>
          <w:rFonts w:ascii="Simplified Arabic" w:eastAsiaTheme="minorHAnsi" w:cs="Traditional Arabic" w:hint="cs"/>
          <w:b/>
          <w:color w:val="000000"/>
          <w:sz w:val="32"/>
          <w:rtl/>
        </w:rPr>
        <w:t xml:space="preserve"> التمهيد، والاستذكار,</w:t>
      </w:r>
      <w:r w:rsidRPr="00E729B7">
        <w:rPr>
          <w:rFonts w:ascii="Simplified Arabic" w:eastAsiaTheme="minorHAnsi" w:cs="Traditional Arabic" w:hint="cs"/>
          <w:b/>
          <w:color w:val="000000"/>
          <w:sz w:val="32"/>
          <w:rtl/>
        </w:rPr>
        <w:t xml:space="preserve"> </w:t>
      </w:r>
      <w:r>
        <w:rPr>
          <w:rFonts w:ascii="Simplified Arabic" w:eastAsiaTheme="minorHAnsi" w:cs="Traditional Arabic" w:hint="cs"/>
          <w:b/>
          <w:color w:val="000000"/>
          <w:sz w:val="32"/>
          <w:rtl/>
        </w:rPr>
        <w:t>وتوفي سنة 463</w:t>
      </w:r>
      <w:r w:rsidRPr="00E729B7">
        <w:rPr>
          <w:rFonts w:ascii="Simplified Arabic" w:eastAsiaTheme="minorHAnsi" w:cs="Traditional Arabic" w:hint="cs"/>
          <w:b/>
          <w:color w:val="000000"/>
          <w:sz w:val="32"/>
          <w:rtl/>
        </w:rPr>
        <w:t>هـ</w:t>
      </w:r>
      <w:r>
        <w:rPr>
          <w:rFonts w:ascii="Simplified Arabic" w:eastAsiaTheme="minorHAnsi" w:cs="Traditional Arabic" w:hint="cs"/>
          <w:b/>
          <w:color w:val="000000"/>
          <w:sz w:val="32"/>
          <w:rtl/>
        </w:rPr>
        <w:t>.</w:t>
      </w:r>
      <w:r w:rsidRPr="005E07D5">
        <w:rPr>
          <w:rFonts w:ascii="Simplified Arabic" w:eastAsiaTheme="minorHAnsi" w:cs="Traditional Arabic" w:hint="cs"/>
          <w:b/>
          <w:color w:val="000000"/>
          <w:sz w:val="32"/>
          <w:rtl/>
        </w:rPr>
        <w:t xml:space="preserve"> </w:t>
      </w:r>
      <w:r w:rsidR="007A32D3">
        <w:rPr>
          <w:rFonts w:ascii="Simplified Arabic" w:eastAsiaTheme="minorHAnsi" w:cs="Traditional Arabic" w:hint="cs"/>
          <w:b/>
          <w:color w:val="000000"/>
          <w:sz w:val="32"/>
          <w:rtl/>
        </w:rPr>
        <w:t>ينظر:</w:t>
      </w:r>
      <w:r>
        <w:rPr>
          <w:rFonts w:ascii="Simplified Arabic" w:eastAsiaTheme="minorHAnsi" w:cs="Traditional Arabic" w:hint="cs"/>
          <w:b/>
          <w:color w:val="000000"/>
          <w:sz w:val="32"/>
          <w:rtl/>
        </w:rPr>
        <w:t>[وفيات الأعيان7/66, وسير</w:t>
      </w:r>
      <w:r w:rsidR="007A32D3">
        <w:rPr>
          <w:rFonts w:ascii="Simplified Arabic" w:eastAsiaTheme="minorHAnsi" w:cs="Traditional Arabic" w:hint="cs"/>
          <w:b/>
          <w:color w:val="000000"/>
          <w:sz w:val="32"/>
          <w:rtl/>
        </w:rPr>
        <w:t xml:space="preserve"> </w:t>
      </w:r>
      <w:r>
        <w:rPr>
          <w:rFonts w:ascii="Simplified Arabic" w:eastAsiaTheme="minorHAnsi" w:cs="Traditional Arabic" w:hint="cs"/>
          <w:b/>
          <w:color w:val="000000"/>
          <w:sz w:val="32"/>
          <w:rtl/>
        </w:rPr>
        <w:t>أعلام النبلاء</w:t>
      </w:r>
      <w:r w:rsidRPr="00E729B7">
        <w:rPr>
          <w:rFonts w:ascii="Simplified Arabic" w:eastAsiaTheme="minorHAnsi" w:cs="Traditional Arabic" w:hint="cs"/>
          <w:b/>
          <w:color w:val="000000"/>
          <w:sz w:val="32"/>
          <w:rtl/>
        </w:rPr>
        <w:t>18/153</w:t>
      </w:r>
      <w:r>
        <w:rPr>
          <w:rFonts w:ascii="Simplified Arabic" w:eastAsiaTheme="minorHAnsi" w:cs="Traditional Arabic" w:hint="cs"/>
          <w:b/>
          <w:color w:val="000000"/>
          <w:sz w:val="32"/>
          <w:rtl/>
        </w:rPr>
        <w:t>, والديباج المذهب2/367,  وشذرات الذهب</w:t>
      </w:r>
      <w:r w:rsidRPr="00E729B7">
        <w:rPr>
          <w:rFonts w:ascii="Simplified Arabic" w:eastAsiaTheme="minorHAnsi" w:cs="Traditional Arabic" w:hint="cs"/>
          <w:b/>
          <w:color w:val="000000"/>
          <w:sz w:val="32"/>
          <w:rtl/>
        </w:rPr>
        <w:t>5/266</w:t>
      </w:r>
      <w:r w:rsidRPr="00E729B7">
        <w:rPr>
          <w:rFonts w:cs="Traditional Arabic" w:hint="cs"/>
          <w:b/>
          <w:color w:val="000000"/>
          <w:sz w:val="32"/>
          <w:rtl/>
        </w:rPr>
        <w:t>].</w:t>
      </w:r>
    </w:p>
  </w:footnote>
  <w:footnote w:id="88">
    <w:p w:rsidR="00C40B93" w:rsidRPr="00E729B7" w:rsidRDefault="00C40B93" w:rsidP="0060206D">
      <w:pPr>
        <w:pStyle w:val="33"/>
        <w:widowControl w:val="0"/>
        <w:spacing w:after="0" w:line="235"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التمهيد1/237.</w:t>
      </w:r>
    </w:p>
  </w:footnote>
  <w:footnote w:id="89">
    <w:p w:rsidR="00C40B93" w:rsidRPr="00E729B7" w:rsidRDefault="00C40B93" w:rsidP="0060206D">
      <w:pPr>
        <w:pStyle w:val="33"/>
        <w:widowControl w:val="0"/>
        <w:spacing w:after="0" w:line="235"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هو سعد بن مالك بن سنان بن عبيد أبو سعيد الخدري الأنصاري مشهور بكنيته</w:t>
      </w:r>
      <w:r w:rsidR="007A32D3">
        <w:rPr>
          <w:rFonts w:cs="Traditional Arabic" w:hint="cs"/>
          <w:b/>
          <w:color w:val="000000"/>
          <w:sz w:val="32"/>
          <w:rtl/>
        </w:rPr>
        <w:t xml:space="preserve">, </w:t>
      </w:r>
      <w:r w:rsidRPr="00E729B7">
        <w:rPr>
          <w:rFonts w:cs="Traditional Arabic" w:hint="cs"/>
          <w:b/>
          <w:color w:val="000000"/>
          <w:sz w:val="32"/>
          <w:rtl/>
        </w:rPr>
        <w:t>صحابي جليل له ولأبيه صحبة, واستصغر يوم أحد,</w:t>
      </w:r>
      <w:r w:rsidR="007A32D3">
        <w:rPr>
          <w:rFonts w:cs="Traditional Arabic" w:hint="cs"/>
          <w:b/>
          <w:color w:val="000000"/>
          <w:sz w:val="32"/>
          <w:rtl/>
        </w:rPr>
        <w:t>و</w:t>
      </w:r>
      <w:r w:rsidRPr="00E729B7">
        <w:rPr>
          <w:rFonts w:cs="Traditional Arabic" w:hint="cs"/>
          <w:b/>
          <w:color w:val="000000"/>
          <w:sz w:val="32"/>
          <w:rtl/>
        </w:rPr>
        <w:t xml:space="preserve">شهد ما بعدها, روى عنه </w:t>
      </w:r>
      <w:r>
        <w:rPr>
          <w:rFonts w:cs="Traditional Arabic" w:hint="cs"/>
          <w:b/>
          <w:color w:val="000000"/>
          <w:sz w:val="32"/>
        </w:rPr>
        <w:sym w:font="AGA Arabesque" w:char="F072"/>
      </w:r>
      <w:r w:rsidRPr="00E729B7">
        <w:rPr>
          <w:rFonts w:cs="Traditional Arabic" w:hint="cs"/>
          <w:b/>
          <w:color w:val="000000"/>
          <w:sz w:val="32"/>
          <w:rtl/>
        </w:rPr>
        <w:t xml:space="preserve"> الكثير مات بالمدينة سنة</w:t>
      </w:r>
      <w:r w:rsidR="007A32D3">
        <w:rPr>
          <w:rFonts w:cs="Traditional Arabic" w:hint="cs"/>
          <w:b/>
          <w:color w:val="000000"/>
          <w:sz w:val="32"/>
          <w:rtl/>
        </w:rPr>
        <w:t>63هـ</w:t>
      </w:r>
      <w:r w:rsidRPr="00E729B7">
        <w:rPr>
          <w:rFonts w:cs="Traditional Arabic" w:hint="cs"/>
          <w:b/>
          <w:color w:val="000000"/>
          <w:sz w:val="32"/>
          <w:rtl/>
        </w:rPr>
        <w:t xml:space="preserve"> </w:t>
      </w:r>
      <w:r w:rsidR="007A32D3">
        <w:rPr>
          <w:rFonts w:cs="Traditional Arabic" w:hint="cs"/>
          <w:b/>
          <w:color w:val="000000"/>
          <w:sz w:val="32"/>
          <w:rtl/>
        </w:rPr>
        <w:t xml:space="preserve"> </w:t>
      </w:r>
      <w:r w:rsidRPr="00E729B7">
        <w:rPr>
          <w:rFonts w:cs="Traditional Arabic" w:hint="cs"/>
          <w:b/>
          <w:color w:val="000000"/>
          <w:sz w:val="32"/>
          <w:rtl/>
        </w:rPr>
        <w:t xml:space="preserve">وقيل </w:t>
      </w:r>
      <w:r w:rsidR="007A32D3">
        <w:rPr>
          <w:rFonts w:cs="Traditional Arabic" w:hint="cs"/>
          <w:b/>
          <w:color w:val="000000"/>
          <w:sz w:val="32"/>
          <w:rtl/>
        </w:rPr>
        <w:t>غير ذلك. ينظر</w:t>
      </w:r>
      <w:r>
        <w:rPr>
          <w:rFonts w:cs="Traditional Arabic" w:hint="cs"/>
          <w:b/>
          <w:color w:val="000000"/>
          <w:sz w:val="32"/>
          <w:rtl/>
        </w:rPr>
        <w:t>:[ الاستيعاب ص815, والإصابة</w:t>
      </w:r>
      <w:r w:rsidRPr="00E729B7">
        <w:rPr>
          <w:rFonts w:cs="Traditional Arabic" w:hint="cs"/>
          <w:b/>
          <w:color w:val="000000"/>
          <w:sz w:val="32"/>
          <w:rtl/>
        </w:rPr>
        <w:t>3/85, وتقريب التهذيب ص172].</w:t>
      </w:r>
    </w:p>
  </w:footnote>
  <w:footnote w:id="90">
    <w:p w:rsidR="00C40B93" w:rsidRPr="00E729B7" w:rsidRDefault="00C40B93" w:rsidP="0060206D">
      <w:pPr>
        <w:pStyle w:val="33"/>
        <w:widowControl w:val="0"/>
        <w:spacing w:after="0" w:line="235"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بئر</w:t>
      </w:r>
      <w:r>
        <w:rPr>
          <w:rFonts w:cs="Traditional Arabic" w:hint="cs"/>
          <w:b/>
          <w:color w:val="000000"/>
          <w:sz w:val="32"/>
          <w:rtl/>
        </w:rPr>
        <w:t xml:space="preserve"> بضاعة: بئر</w:t>
      </w:r>
      <w:r w:rsidRPr="00E729B7">
        <w:rPr>
          <w:rFonts w:cs="Traditional Arabic" w:hint="cs"/>
          <w:b/>
          <w:color w:val="000000"/>
          <w:sz w:val="32"/>
          <w:rtl/>
        </w:rPr>
        <w:t xml:space="preserve"> قديمة مش</w:t>
      </w:r>
      <w:r>
        <w:rPr>
          <w:rFonts w:cs="Traditional Arabic" w:hint="cs"/>
          <w:b/>
          <w:color w:val="000000"/>
          <w:sz w:val="32"/>
          <w:rtl/>
        </w:rPr>
        <w:t>هورة بالمدينة. قال ياقوت الحموي</w:t>
      </w:r>
      <w:r w:rsidRPr="00E729B7">
        <w:rPr>
          <w:rFonts w:cs="Traditional Arabic" w:hint="cs"/>
          <w:b/>
          <w:color w:val="000000"/>
          <w:sz w:val="32"/>
          <w:rtl/>
        </w:rPr>
        <w:t>: بضاعة بالضم وقد كسره بعضهم, والأول الأكثر, وهي دار بني ساعدة بالمدينة, وب</w:t>
      </w:r>
      <w:r w:rsidR="007A32D3">
        <w:rPr>
          <w:rFonts w:cs="Traditional Arabic" w:hint="cs"/>
          <w:b/>
          <w:color w:val="000000"/>
          <w:sz w:val="32"/>
          <w:rtl/>
        </w:rPr>
        <w:t>ئرها معروفة</w:t>
      </w:r>
      <w:r>
        <w:rPr>
          <w:rFonts w:cs="Traditional Arabic" w:hint="cs"/>
          <w:b/>
          <w:color w:val="000000"/>
          <w:sz w:val="32"/>
          <w:rtl/>
        </w:rPr>
        <w:t>.ينظر:[معجم البلدان</w:t>
      </w:r>
      <w:r w:rsidRPr="00E729B7">
        <w:rPr>
          <w:rFonts w:cs="Traditional Arabic" w:hint="cs"/>
          <w:b/>
          <w:color w:val="000000"/>
          <w:sz w:val="32"/>
          <w:rtl/>
        </w:rPr>
        <w:t>1/442].</w:t>
      </w:r>
    </w:p>
  </w:footnote>
  <w:footnote w:id="91">
    <w:p w:rsidR="00C40B93" w:rsidRPr="00E729B7" w:rsidRDefault="00C40B93" w:rsidP="0060206D">
      <w:pPr>
        <w:widowControl w:val="0"/>
        <w:autoSpaceDE w:val="0"/>
        <w:autoSpaceDN w:val="0"/>
        <w:adjustRightInd w:val="0"/>
        <w:spacing w:after="0" w:line="235"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الحِيَض</w:t>
      </w:r>
      <w:r>
        <w:rPr>
          <w:rFonts w:ascii="Traditional Arabic" w:eastAsiaTheme="minorHAnsi"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بكسر الحاء المهملة وفتح التحتية جمع حِيْضَة</w:t>
      </w:r>
      <w:r>
        <w:rPr>
          <w:rFonts w:ascii="Traditional Arabic" w:eastAsiaTheme="minorHAnsi" w:cs="Traditional Arabic" w:hint="cs"/>
          <w:b/>
          <w:color w:val="000000"/>
          <w:sz w:val="32"/>
          <w:szCs w:val="32"/>
          <w:rtl/>
        </w:rPr>
        <w:t xml:space="preserve"> بكسر الحاء وسكون التحتية وهي </w:t>
      </w:r>
      <w:r w:rsidRPr="00E729B7">
        <w:rPr>
          <w:rFonts w:ascii="Traditional Arabic" w:eastAsiaTheme="minorHAnsi" w:cs="Traditional Arabic" w:hint="cs"/>
          <w:b/>
          <w:color w:val="000000"/>
          <w:sz w:val="32"/>
          <w:szCs w:val="32"/>
          <w:rtl/>
        </w:rPr>
        <w:t>خرقة ال</w:t>
      </w:r>
      <w:r>
        <w:rPr>
          <w:rFonts w:ascii="Traditional Arabic" w:eastAsiaTheme="minorHAnsi" w:cs="Traditional Arabic" w:hint="cs"/>
          <w:b/>
          <w:color w:val="000000"/>
          <w:sz w:val="32"/>
          <w:szCs w:val="32"/>
          <w:rtl/>
        </w:rPr>
        <w:t>حيض أي التي تستعمل في دم الحيض. ينظر:[النهاية لابن الأثير</w:t>
      </w:r>
      <w:r w:rsidRPr="00E729B7">
        <w:rPr>
          <w:rFonts w:ascii="Traditional Arabic" w:eastAsiaTheme="minorHAnsi" w:cs="Traditional Arabic" w:hint="cs"/>
          <w:b/>
          <w:color w:val="000000"/>
          <w:sz w:val="32"/>
          <w:szCs w:val="32"/>
          <w:rtl/>
        </w:rPr>
        <w:t>1/469].</w:t>
      </w:r>
    </w:p>
  </w:footnote>
  <w:footnote w:id="92">
    <w:p w:rsidR="0060206D" w:rsidRDefault="00C40B93" w:rsidP="0060206D">
      <w:pPr>
        <w:widowControl w:val="0"/>
        <w:autoSpaceDE w:val="0"/>
        <w:autoSpaceDN w:val="0"/>
        <w:adjustRightInd w:val="0"/>
        <w:spacing w:after="0" w:line="235" w:lineRule="auto"/>
        <w:ind w:left="423" w:hanging="425"/>
        <w:jc w:val="lowKashida"/>
        <w:rPr>
          <w:rFonts w:ascii="Traditional Arabic" w:eastAsiaTheme="minorHAnsi"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 xml:space="preserve"> النَتْن</w:t>
      </w:r>
      <w:r>
        <w:rPr>
          <w:rFonts w:ascii="Traditional Arabic" w:eastAsiaTheme="minorHAnsi"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بفتح النون وسكون التاء وتكسر وهي الرائحة الكريهة، والمراد ههنا الشيء النتن كالعذرة </w:t>
      </w:r>
    </w:p>
    <w:p w:rsidR="00C40B93" w:rsidRPr="00E729B7" w:rsidRDefault="00C40B93" w:rsidP="00547BF7">
      <w:pPr>
        <w:widowControl w:val="0"/>
        <w:autoSpaceDE w:val="0"/>
        <w:autoSpaceDN w:val="0"/>
        <w:adjustRightInd w:val="0"/>
        <w:spacing w:after="0" w:line="235" w:lineRule="auto"/>
        <w:ind w:left="423"/>
        <w:jc w:val="lowKashida"/>
        <w:rPr>
          <w:rFonts w:cs="Traditional Arabic"/>
          <w:b/>
          <w:color w:val="000000"/>
          <w:sz w:val="32"/>
          <w:szCs w:val="32"/>
          <w:rtl/>
        </w:rPr>
      </w:pPr>
      <w:r w:rsidRPr="00E729B7">
        <w:rPr>
          <w:rFonts w:ascii="Traditional Arabic" w:eastAsiaTheme="minorHAnsi" w:cs="Traditional Arabic" w:hint="cs"/>
          <w:b/>
          <w:color w:val="000000"/>
          <w:sz w:val="32"/>
          <w:szCs w:val="32"/>
          <w:rtl/>
        </w:rPr>
        <w:t>والجيفة.</w:t>
      </w:r>
      <w:r>
        <w:rPr>
          <w:rFonts w:ascii="Traditional Arabic" w:eastAsiaTheme="minorHAnsi" w:cs="Traditional Arabic" w:hint="cs"/>
          <w:b/>
          <w:color w:val="000000"/>
          <w:sz w:val="32"/>
          <w:szCs w:val="32"/>
          <w:rtl/>
        </w:rPr>
        <w:t>ينظر:[تاج العروس</w:t>
      </w:r>
      <w:r w:rsidRPr="00E729B7">
        <w:rPr>
          <w:rFonts w:ascii="Traditional Arabic" w:eastAsiaTheme="minorHAnsi" w:cs="Traditional Arabic" w:hint="cs"/>
          <w:b/>
          <w:color w:val="000000"/>
          <w:sz w:val="32"/>
          <w:szCs w:val="32"/>
          <w:rtl/>
        </w:rPr>
        <w:t>36/</w:t>
      </w:r>
      <w:r w:rsidRPr="00E729B7">
        <w:rPr>
          <w:rFonts w:ascii="Traditional Arabic" w:eastAsiaTheme="minorHAnsi" w:cs="Traditional Arabic"/>
          <w:b/>
          <w:color w:val="000000"/>
          <w:sz w:val="32"/>
          <w:szCs w:val="32"/>
          <w:rtl/>
        </w:rPr>
        <w:t>224</w:t>
      </w:r>
      <w:r>
        <w:rPr>
          <w:rFonts w:ascii="Traditional Arabic" w:eastAsiaTheme="minorHAnsi" w:cs="Traditional Arabic" w:hint="cs"/>
          <w:b/>
          <w:color w:val="000000"/>
          <w:sz w:val="32"/>
          <w:szCs w:val="32"/>
          <w:rtl/>
        </w:rPr>
        <w:t>]</w:t>
      </w:r>
      <w:r w:rsidRPr="00E729B7">
        <w:rPr>
          <w:rFonts w:ascii="Traditional Arabic" w:eastAsiaTheme="minorHAnsi" w:cs="Traditional Arabic" w:hint="cs"/>
          <w:b/>
          <w:color w:val="000000"/>
          <w:sz w:val="32"/>
          <w:szCs w:val="32"/>
          <w:rtl/>
        </w:rPr>
        <w:t>.</w:t>
      </w:r>
      <w:r w:rsidRPr="00E729B7">
        <w:rPr>
          <w:rFonts w:cs="Traditional Arabic"/>
          <w:b/>
          <w:color w:val="000000"/>
          <w:sz w:val="32"/>
          <w:szCs w:val="32"/>
          <w:rtl/>
        </w:rPr>
        <w:t xml:space="preserve"> </w:t>
      </w:r>
    </w:p>
  </w:footnote>
  <w:footnote w:id="93">
    <w:p w:rsidR="00C40B93" w:rsidRPr="00E729B7" w:rsidRDefault="00C40B93" w:rsidP="003D1990">
      <w:pPr>
        <w:widowControl w:val="0"/>
        <w:autoSpaceDE w:val="0"/>
        <w:autoSpaceDN w:val="0"/>
        <w:adjustRightInd w:val="0"/>
        <w:spacing w:after="0" w:line="235"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أخرجه أبو داود في سننه في كتاب الطهارة,</w:t>
      </w:r>
      <w:r>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ب</w:t>
      </w:r>
      <w:r>
        <w:rPr>
          <w:rFonts w:ascii="Traditional Arabic" w:eastAsiaTheme="minorHAnsi" w:cs="Traditional Arabic" w:hint="cs"/>
          <w:b/>
          <w:color w:val="000000"/>
          <w:sz w:val="32"/>
          <w:szCs w:val="32"/>
          <w:rtl/>
        </w:rPr>
        <w:t>اب ما جاء في بئر بضاعة1/45,برقم</w:t>
      </w:r>
      <w:r w:rsidRPr="00E729B7">
        <w:rPr>
          <w:rFonts w:ascii="Traditional Arabic" w:eastAsiaTheme="minorHAnsi" w:cs="Traditional Arabic" w:hint="cs"/>
          <w:b/>
          <w:color w:val="000000"/>
          <w:sz w:val="32"/>
          <w:szCs w:val="32"/>
          <w:rtl/>
        </w:rPr>
        <w:t xml:space="preserve">66, والترمذي في </w:t>
      </w:r>
      <w:r>
        <w:rPr>
          <w:rFonts w:ascii="Traditional Arabic" w:eastAsiaTheme="minorHAnsi" w:cs="Traditional Arabic" w:hint="cs"/>
          <w:b/>
          <w:color w:val="000000"/>
          <w:sz w:val="32"/>
          <w:szCs w:val="32"/>
          <w:rtl/>
        </w:rPr>
        <w:t>أبواب</w:t>
      </w:r>
      <w:r w:rsidRPr="00E729B7">
        <w:rPr>
          <w:rFonts w:ascii="Traditional Arabic" w:eastAsiaTheme="minorHAnsi" w:cs="Traditional Arabic" w:hint="cs"/>
          <w:b/>
          <w:color w:val="000000"/>
          <w:sz w:val="32"/>
          <w:szCs w:val="32"/>
          <w:rtl/>
        </w:rPr>
        <w:t xml:space="preserve"> الطهارة, ب</w:t>
      </w:r>
      <w:r>
        <w:rPr>
          <w:rFonts w:ascii="Traditional Arabic" w:eastAsiaTheme="minorHAnsi" w:cs="Traditional Arabic" w:hint="cs"/>
          <w:b/>
          <w:color w:val="000000"/>
          <w:sz w:val="32"/>
          <w:szCs w:val="32"/>
          <w:rtl/>
        </w:rPr>
        <w:t>اب ما جاء أن الماء لا ينجسه شيء1/108, برقم</w:t>
      </w:r>
      <w:r w:rsidRPr="00E729B7">
        <w:rPr>
          <w:rFonts w:ascii="Traditional Arabic" w:eastAsiaTheme="minorHAnsi" w:cs="Traditional Arabic" w:hint="cs"/>
          <w:b/>
          <w:color w:val="000000"/>
          <w:sz w:val="32"/>
          <w:szCs w:val="32"/>
          <w:rtl/>
        </w:rPr>
        <w:t>66,, و النسائي ف</w:t>
      </w:r>
      <w:r>
        <w:rPr>
          <w:rFonts w:ascii="Traditional Arabic" w:eastAsiaTheme="minorHAnsi" w:cs="Traditional Arabic" w:hint="cs"/>
          <w:b/>
          <w:color w:val="000000"/>
          <w:sz w:val="32"/>
          <w:szCs w:val="32"/>
          <w:rtl/>
        </w:rPr>
        <w:t>ي كتاب المياه باب ذكر بئر بضاعة1/190, برقم325, وأحمد17/390,359, برقم</w:t>
      </w:r>
      <w:r w:rsidRPr="00E729B7">
        <w:rPr>
          <w:rFonts w:ascii="Traditional Arabic" w:eastAsiaTheme="minorHAnsi" w:cs="Traditional Arabic"/>
          <w:b/>
          <w:color w:val="000000"/>
          <w:sz w:val="32"/>
          <w:szCs w:val="32"/>
          <w:rtl/>
        </w:rPr>
        <w:t>11119</w:t>
      </w:r>
      <w:r>
        <w:rPr>
          <w:rFonts w:ascii="Traditional Arabic" w:eastAsiaTheme="minorHAnsi" w:cs="Traditional Arabic" w:hint="cs"/>
          <w:b/>
          <w:color w:val="000000"/>
          <w:sz w:val="32"/>
          <w:szCs w:val="32"/>
          <w:rtl/>
        </w:rPr>
        <w:t>, وأبو يعلى في المسند</w:t>
      </w:r>
      <w:r w:rsidRPr="00E729B7">
        <w:rPr>
          <w:rFonts w:ascii="Traditional Arabic" w:eastAsiaTheme="minorHAnsi" w:cs="Traditional Arabic" w:hint="cs"/>
          <w:b/>
          <w:color w:val="000000"/>
          <w:sz w:val="32"/>
          <w:szCs w:val="32"/>
          <w:rtl/>
        </w:rPr>
        <w:t>2/476, وابن الجارود في</w:t>
      </w:r>
      <w:r>
        <w:rPr>
          <w:rFonts w:ascii="Traditional Arabic" w:eastAsiaTheme="minorHAnsi" w:cs="Traditional Arabic" w:hint="cs"/>
          <w:b/>
          <w:color w:val="000000"/>
          <w:sz w:val="32"/>
          <w:szCs w:val="32"/>
          <w:rtl/>
        </w:rPr>
        <w:t xml:space="preserve"> المنتقى ص24, برقم47, و الدارقطني1/35, والبيهقي في السنن ا</w:t>
      </w:r>
      <w:r w:rsidR="00DB1F90">
        <w:rPr>
          <w:rFonts w:ascii="Traditional Arabic" w:eastAsiaTheme="minorHAnsi" w:cs="Traditional Arabic" w:hint="cs"/>
          <w:b/>
          <w:color w:val="000000"/>
          <w:sz w:val="32"/>
          <w:szCs w:val="32"/>
          <w:rtl/>
        </w:rPr>
        <w:t xml:space="preserve">لكبري1/70, والحديث حسنه الترمذي, </w:t>
      </w:r>
      <w:r w:rsidRPr="00E729B7">
        <w:rPr>
          <w:rFonts w:ascii="Traditional Arabic" w:eastAsiaTheme="minorHAnsi" w:cs="Traditional Arabic" w:hint="cs"/>
          <w:b/>
          <w:color w:val="000000"/>
          <w:sz w:val="32"/>
          <w:szCs w:val="32"/>
          <w:rtl/>
        </w:rPr>
        <w:t xml:space="preserve">وصححه </w:t>
      </w:r>
      <w:r w:rsidR="00DB1F90">
        <w:rPr>
          <w:rFonts w:ascii="Traditional Arabic" w:eastAsiaTheme="minorHAnsi" w:cs="Traditional Arabic" w:hint="cs"/>
          <w:b/>
          <w:color w:val="000000"/>
          <w:sz w:val="32"/>
          <w:szCs w:val="32"/>
          <w:rtl/>
        </w:rPr>
        <w:t xml:space="preserve"> الألباني </w:t>
      </w:r>
      <w:r>
        <w:rPr>
          <w:rFonts w:ascii="Traditional Arabic" w:eastAsiaTheme="minorHAnsi" w:cs="Traditional Arabic" w:hint="cs"/>
          <w:b/>
          <w:color w:val="000000"/>
          <w:sz w:val="32"/>
          <w:szCs w:val="32"/>
          <w:rtl/>
        </w:rPr>
        <w:t>في صحيح سنن أبي داود1/110, برقم</w:t>
      </w:r>
      <w:r w:rsidRPr="00E729B7">
        <w:rPr>
          <w:rFonts w:ascii="Traditional Arabic" w:eastAsiaTheme="minorHAnsi" w:cs="Traditional Arabic" w:hint="cs"/>
          <w:b/>
          <w:color w:val="000000"/>
          <w:sz w:val="32"/>
          <w:szCs w:val="32"/>
          <w:rtl/>
        </w:rPr>
        <w:t>59</w:t>
      </w:r>
      <w:r w:rsidRPr="00E729B7">
        <w:rPr>
          <w:rFonts w:cs="Traditional Arabic" w:hint="cs"/>
          <w:b/>
          <w:color w:val="000000"/>
          <w:sz w:val="32"/>
          <w:szCs w:val="32"/>
          <w:rtl/>
        </w:rPr>
        <w:t xml:space="preserve">, وفي الإرواء1/45, برقم14. </w:t>
      </w:r>
    </w:p>
  </w:footnote>
  <w:footnote w:id="94">
    <w:p w:rsidR="00C40B93" w:rsidRPr="00E729B7" w:rsidRDefault="00C40B93" w:rsidP="003D1990">
      <w:pPr>
        <w:widowControl w:val="0"/>
        <w:autoSpaceDE w:val="0"/>
        <w:autoSpaceDN w:val="0"/>
        <w:adjustRightInd w:val="0"/>
        <w:spacing w:after="0" w:line="235"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أخرجه ابن ماجه في سننه </w:t>
      </w:r>
      <w:r w:rsidRPr="00E729B7">
        <w:rPr>
          <w:rFonts w:ascii="Traditional Arabic" w:eastAsiaTheme="minorHAnsi" w:cs="Traditional Arabic" w:hint="cs"/>
          <w:b/>
          <w:color w:val="000000"/>
          <w:sz w:val="32"/>
          <w:szCs w:val="32"/>
          <w:rtl/>
        </w:rPr>
        <w:t xml:space="preserve">في كتاب الطهارة, باب الحياض ص174,برقم521، والدارقطني </w:t>
      </w:r>
      <w:r>
        <w:rPr>
          <w:rFonts w:ascii="Traditional Arabic" w:eastAsiaTheme="minorHAnsi" w:cs="Traditional Arabic" w:hint="cs"/>
          <w:b/>
          <w:color w:val="000000"/>
          <w:sz w:val="32"/>
          <w:szCs w:val="32"/>
          <w:rtl/>
        </w:rPr>
        <w:t>1/30، والبيهقي في معرفة السنن1/325, وف</w:t>
      </w:r>
      <w:r w:rsidR="00DB1F90">
        <w:rPr>
          <w:rFonts w:ascii="Traditional Arabic" w:eastAsiaTheme="minorHAnsi" w:cs="Traditional Arabic" w:hint="cs"/>
          <w:b/>
          <w:color w:val="000000"/>
          <w:sz w:val="32"/>
          <w:szCs w:val="32"/>
          <w:rtl/>
        </w:rPr>
        <w:t xml:space="preserve">ي السنن الكبرى1/511, برقم1228, </w:t>
      </w:r>
      <w:r>
        <w:rPr>
          <w:rFonts w:ascii="Traditional Arabic" w:eastAsiaTheme="minorHAnsi" w:cs="Traditional Arabic" w:hint="cs"/>
          <w:b/>
          <w:color w:val="000000"/>
          <w:sz w:val="32"/>
          <w:szCs w:val="32"/>
          <w:rtl/>
        </w:rPr>
        <w:t xml:space="preserve"> والطبراني في المعجم الكبير</w:t>
      </w:r>
      <w:r w:rsidRPr="00E729B7">
        <w:rPr>
          <w:rFonts w:ascii="Traditional Arabic" w:eastAsiaTheme="minorHAnsi" w:cs="Traditional Arabic" w:hint="cs"/>
          <w:b/>
          <w:color w:val="000000"/>
          <w:sz w:val="32"/>
          <w:szCs w:val="32"/>
          <w:rtl/>
        </w:rPr>
        <w:t>8/12</w:t>
      </w:r>
      <w:r>
        <w:rPr>
          <w:rFonts w:ascii="Traditional Arabic" w:eastAsiaTheme="minorHAnsi" w:cs="Traditional Arabic" w:hint="cs"/>
          <w:b/>
          <w:color w:val="000000"/>
          <w:sz w:val="32"/>
          <w:szCs w:val="32"/>
          <w:rtl/>
        </w:rPr>
        <w:t xml:space="preserve">3, والطحاوي في شرح معاني الآثار1/16, وفيه رشدين بن سعد ، </w:t>
      </w:r>
      <w:r w:rsidRPr="00E729B7">
        <w:rPr>
          <w:rFonts w:ascii="Traditional Arabic" w:eastAsiaTheme="minorHAnsi" w:cs="Traditional Arabic" w:hint="cs"/>
          <w:b/>
          <w:color w:val="000000"/>
          <w:sz w:val="32"/>
          <w:szCs w:val="32"/>
          <w:rtl/>
        </w:rPr>
        <w:t>و</w:t>
      </w:r>
      <w:r w:rsidR="00DB1F90">
        <w:rPr>
          <w:rFonts w:ascii="Traditional Arabic" w:eastAsiaTheme="minorHAnsi" w:cs="Traditional Arabic" w:hint="cs"/>
          <w:b/>
          <w:color w:val="000000"/>
          <w:sz w:val="32"/>
          <w:szCs w:val="32"/>
          <w:rtl/>
        </w:rPr>
        <w:t>هو ضعيف،وضعفه البيهقي1/511,</w:t>
      </w:r>
      <w:r w:rsidRPr="00E729B7">
        <w:rPr>
          <w:rFonts w:ascii="Traditional Arabic" w:eastAsiaTheme="minorHAnsi" w:cs="Traditional Arabic" w:hint="cs"/>
          <w:b/>
          <w:color w:val="000000"/>
          <w:sz w:val="32"/>
          <w:szCs w:val="32"/>
          <w:rtl/>
        </w:rPr>
        <w:t>وابن الجوزي في التجقيق1/</w:t>
      </w:r>
      <w:r w:rsidR="00DB1F90">
        <w:rPr>
          <w:rFonts w:ascii="Traditional Arabic" w:eastAsiaTheme="minorHAnsi" w:cs="Traditional Arabic" w:hint="cs"/>
          <w:b/>
          <w:color w:val="000000"/>
          <w:sz w:val="32"/>
          <w:szCs w:val="32"/>
          <w:rtl/>
        </w:rPr>
        <w:t xml:space="preserve">28,والزيلعي في نصب الراية1/95, </w:t>
      </w:r>
      <w:r w:rsidRPr="00E729B7">
        <w:rPr>
          <w:rFonts w:ascii="Traditional Arabic" w:eastAsiaTheme="minorHAnsi" w:cs="Traditional Arabic" w:hint="cs"/>
          <w:b/>
          <w:color w:val="000000"/>
          <w:sz w:val="32"/>
          <w:szCs w:val="32"/>
          <w:rtl/>
        </w:rPr>
        <w:t>والألباني</w:t>
      </w:r>
      <w:r>
        <w:rPr>
          <w:rFonts w:ascii="Traditional Arabic" w:eastAsiaTheme="minorHAnsi" w:cs="Traditional Arabic" w:hint="cs"/>
          <w:b/>
          <w:color w:val="000000"/>
          <w:sz w:val="32"/>
          <w:szCs w:val="32"/>
          <w:rtl/>
        </w:rPr>
        <w:t xml:space="preserve"> في صحيح سنن أبي داود</w:t>
      </w:r>
      <w:r w:rsidRPr="00E729B7">
        <w:rPr>
          <w:rFonts w:ascii="Traditional Arabic" w:eastAsiaTheme="minorHAnsi" w:cs="Traditional Arabic" w:hint="cs"/>
          <w:b/>
          <w:color w:val="000000"/>
          <w:sz w:val="32"/>
          <w:szCs w:val="32"/>
          <w:rtl/>
        </w:rPr>
        <w:t>1/114</w:t>
      </w:r>
      <w:r w:rsidRPr="00956C18">
        <w:rPr>
          <w:rFonts w:ascii="Traditional Arabic" w:eastAsiaTheme="minorHAnsi" w:cs="Traditional Arabic" w:hint="cs"/>
          <w:b/>
          <w:color w:val="000000"/>
          <w:sz w:val="32"/>
          <w:szCs w:val="32"/>
          <w:rtl/>
        </w:rPr>
        <w:t xml:space="preserve">, وفي </w:t>
      </w:r>
      <w:r w:rsidR="00DB1F90">
        <w:rPr>
          <w:rFonts w:ascii="Traditional Arabic" w:eastAsiaTheme="minorHAnsi" w:cs="Traditional Arabic" w:hint="cs"/>
          <w:b/>
          <w:color w:val="000000"/>
          <w:sz w:val="32"/>
          <w:szCs w:val="32"/>
          <w:rtl/>
        </w:rPr>
        <w:t>ضعيف سنن ابن ماجه ص42, برقم 117.</w:t>
      </w:r>
      <w:r w:rsidRPr="00956C18">
        <w:rPr>
          <w:rFonts w:cs="Traditional Arabic" w:hint="cs"/>
          <w:b/>
          <w:color w:val="000000"/>
          <w:sz w:val="32"/>
          <w:szCs w:val="32"/>
          <w:rtl/>
        </w:rPr>
        <w:t xml:space="preserve"> </w:t>
      </w:r>
    </w:p>
  </w:footnote>
  <w:footnote w:id="95">
    <w:p w:rsidR="00C40B93" w:rsidRPr="00E729B7" w:rsidRDefault="00C40B93" w:rsidP="003D1990">
      <w:pPr>
        <w:pStyle w:val="33"/>
        <w:widowControl w:val="0"/>
        <w:spacing w:after="0" w:line="235"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ينظر: التمهيد1/237</w:t>
      </w:r>
      <w:r w:rsidRPr="00E729B7">
        <w:rPr>
          <w:rFonts w:cs="Traditional Arabic" w:hint="cs"/>
          <w:b/>
          <w:color w:val="000000"/>
          <w:sz w:val="32"/>
          <w:rtl/>
        </w:rPr>
        <w:t>.</w:t>
      </w:r>
    </w:p>
  </w:footnote>
  <w:footnote w:id="96">
    <w:p w:rsidR="00C40B93" w:rsidRPr="00E729B7" w:rsidRDefault="00C40B93" w:rsidP="003D1990">
      <w:pPr>
        <w:pStyle w:val="33"/>
        <w:widowControl w:val="0"/>
        <w:spacing w:after="0" w:line="235" w:lineRule="auto"/>
        <w:ind w:left="425"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الجَفْنَة</w:t>
      </w:r>
      <w:r>
        <w:rPr>
          <w:rFonts w:cs="Traditional Arabic" w:hint="cs"/>
          <w:b/>
          <w:color w:val="000000"/>
          <w:sz w:val="32"/>
          <w:rtl/>
        </w:rPr>
        <w:t xml:space="preserve">: بفتح الجيم </w:t>
      </w:r>
      <w:r w:rsidRPr="00E729B7">
        <w:rPr>
          <w:rFonts w:cs="Traditional Arabic" w:hint="cs"/>
          <w:b/>
          <w:color w:val="000000"/>
          <w:sz w:val="32"/>
          <w:rtl/>
        </w:rPr>
        <w:t>وسكون الفاء  وفتح النون: قصعة كبيرة يعتاد العرب أكل الطعام فيها وتقديمه للضيوف, و قيل للبئر الصغير تشبيها بها, و</w:t>
      </w:r>
      <w:r w:rsidRPr="00E729B7">
        <w:rPr>
          <w:rFonts w:ascii="Traditional Arabic" w:eastAsiaTheme="minorHAnsi" w:cs="Traditional Arabic" w:hint="cs"/>
          <w:b/>
          <w:color w:val="000000"/>
          <w:sz w:val="32"/>
          <w:rtl/>
        </w:rPr>
        <w:t>كانت العرب تَدْعو السيد المِطعَام جَفْنَة</w:t>
      </w:r>
      <w:r>
        <w:rPr>
          <w:rFonts w:cs="Traditional Arabic" w:hint="cs"/>
          <w:b/>
          <w:color w:val="000000"/>
          <w:sz w:val="32"/>
          <w:rtl/>
        </w:rPr>
        <w:t>. ينظر:[لسان العرب2</w:t>
      </w:r>
      <w:r w:rsidRPr="00E729B7">
        <w:rPr>
          <w:rFonts w:cs="Traditional Arabic" w:hint="cs"/>
          <w:b/>
          <w:color w:val="000000"/>
          <w:sz w:val="32"/>
          <w:rtl/>
        </w:rPr>
        <w:t xml:space="preserve">/157, والنهاية لابن الأثير1/280]. </w:t>
      </w:r>
    </w:p>
  </w:footnote>
  <w:footnote w:id="97">
    <w:p w:rsidR="00C40B93" w:rsidRPr="00E729B7" w:rsidRDefault="00C40B93" w:rsidP="003D1990">
      <w:pPr>
        <w:widowControl w:val="0"/>
        <w:autoSpaceDE w:val="0"/>
        <w:autoSpaceDN w:val="0"/>
        <w:adjustRightInd w:val="0"/>
        <w:spacing w:after="0" w:line="235" w:lineRule="auto"/>
        <w:ind w:left="425" w:hanging="425"/>
        <w:jc w:val="lowKashida"/>
        <w:rPr>
          <w:rFonts w:ascii="Traditional Arabic" w:eastAsiaTheme="minorHAnsi"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أخرجه أبو داود في سننه في كتاب الطه</w:t>
      </w:r>
      <w:r>
        <w:rPr>
          <w:rFonts w:ascii="Traditional Arabic" w:eastAsiaTheme="minorHAnsi" w:cs="Traditional Arabic" w:hint="cs"/>
          <w:b/>
          <w:color w:val="000000"/>
          <w:sz w:val="32"/>
          <w:szCs w:val="32"/>
          <w:rtl/>
        </w:rPr>
        <w:t>ارة, باب لماء لا يجنب1/46, برقم</w:t>
      </w:r>
      <w:r w:rsidRPr="00E729B7">
        <w:rPr>
          <w:rFonts w:ascii="Traditional Arabic" w:eastAsiaTheme="minorHAnsi" w:cs="Traditional Arabic" w:hint="cs"/>
          <w:b/>
          <w:color w:val="000000"/>
          <w:sz w:val="32"/>
          <w:szCs w:val="32"/>
          <w:rtl/>
        </w:rPr>
        <w:t xml:space="preserve">68, وهذا لفظه, والترمذي في </w:t>
      </w:r>
      <w:r>
        <w:rPr>
          <w:rFonts w:ascii="Traditional Arabic" w:eastAsiaTheme="minorHAnsi" w:cs="Traditional Arabic" w:hint="cs"/>
          <w:b/>
          <w:color w:val="000000"/>
          <w:sz w:val="32"/>
          <w:szCs w:val="32"/>
          <w:rtl/>
        </w:rPr>
        <w:t xml:space="preserve">أبواب </w:t>
      </w:r>
      <w:r w:rsidRPr="00E729B7">
        <w:rPr>
          <w:rFonts w:ascii="Traditional Arabic" w:eastAsiaTheme="minorHAnsi" w:cs="Traditional Arabic" w:hint="cs"/>
          <w:b/>
          <w:color w:val="000000"/>
          <w:sz w:val="32"/>
          <w:szCs w:val="32"/>
          <w:rtl/>
        </w:rPr>
        <w:t>الطهارة, باب ما جاء</w:t>
      </w:r>
      <w:r>
        <w:rPr>
          <w:rFonts w:ascii="Traditional Arabic" w:eastAsiaTheme="minorHAnsi" w:cs="Traditional Arabic" w:hint="cs"/>
          <w:b/>
          <w:color w:val="000000"/>
          <w:sz w:val="32"/>
          <w:szCs w:val="32"/>
          <w:rtl/>
        </w:rPr>
        <w:t xml:space="preserve"> في الرخصة في ذلك1/107,برقم65, </w:t>
      </w:r>
      <w:r w:rsidRPr="00E729B7">
        <w:rPr>
          <w:rFonts w:ascii="Traditional Arabic" w:eastAsiaTheme="minorHAnsi" w:cs="Traditional Arabic" w:hint="cs"/>
          <w:b/>
          <w:color w:val="000000"/>
          <w:sz w:val="32"/>
          <w:szCs w:val="32"/>
          <w:rtl/>
        </w:rPr>
        <w:t>وابن ماجه في كتاب</w:t>
      </w:r>
      <w:r>
        <w:rPr>
          <w:rFonts w:ascii="Traditional Arabic" w:eastAsiaTheme="minorHAnsi" w:cs="Traditional Arabic" w:hint="cs"/>
          <w:b/>
          <w:color w:val="000000"/>
          <w:sz w:val="32"/>
          <w:szCs w:val="32"/>
          <w:rtl/>
        </w:rPr>
        <w:t xml:space="preserve"> الطهارة</w:t>
      </w:r>
      <w:r w:rsidRPr="00E729B7">
        <w:rPr>
          <w:rFonts w:ascii="Traditional Arabic" w:eastAsiaTheme="minorHAnsi" w:cs="Traditional Arabic" w:hint="cs"/>
          <w:b/>
          <w:color w:val="000000"/>
          <w:sz w:val="32"/>
          <w:szCs w:val="32"/>
          <w:rtl/>
        </w:rPr>
        <w:t>,</w:t>
      </w:r>
      <w:r>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باب الر</w:t>
      </w:r>
      <w:r>
        <w:rPr>
          <w:rFonts w:ascii="Traditional Arabic" w:eastAsiaTheme="minorHAnsi" w:cs="Traditional Arabic" w:hint="cs"/>
          <w:b/>
          <w:color w:val="000000"/>
          <w:sz w:val="32"/>
          <w:szCs w:val="32"/>
          <w:rtl/>
        </w:rPr>
        <w:t>خصة بفضل وضوء المرأة1/132,برقم</w:t>
      </w:r>
      <w:r w:rsidRPr="00E729B7">
        <w:rPr>
          <w:rFonts w:ascii="Traditional Arabic" w:eastAsia="Times New Roman" w:hAnsi="Times New Roman" w:cs="Traditional Arabic"/>
          <w:b/>
          <w:color w:val="000000"/>
          <w:sz w:val="32"/>
          <w:szCs w:val="32"/>
          <w:rtl/>
        </w:rPr>
        <w:t>370</w:t>
      </w:r>
      <w:r w:rsidRPr="00E729B7">
        <w:rPr>
          <w:rFonts w:ascii="Traditional Arabic" w:eastAsia="Times New Roman" w:hAnsi="Times New Roman"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والبي</w:t>
      </w:r>
      <w:r w:rsidR="00DB1F90">
        <w:rPr>
          <w:rFonts w:ascii="Traditional Arabic" w:eastAsiaTheme="minorHAnsi" w:cs="Traditional Arabic" w:hint="cs"/>
          <w:b/>
          <w:color w:val="000000"/>
          <w:sz w:val="32"/>
          <w:szCs w:val="32"/>
          <w:rtl/>
        </w:rPr>
        <w:t>هقي في السنن الكبرى 1/389,</w:t>
      </w:r>
      <w:r>
        <w:rPr>
          <w:rFonts w:ascii="Traditional Arabic" w:eastAsiaTheme="minorHAnsi" w:cs="Traditional Arabic" w:hint="cs"/>
          <w:b/>
          <w:color w:val="000000"/>
          <w:sz w:val="32"/>
          <w:szCs w:val="32"/>
          <w:rtl/>
        </w:rPr>
        <w:t>برقم</w:t>
      </w:r>
      <w:r w:rsidR="00DB1F90">
        <w:rPr>
          <w:rFonts w:ascii="Traditional Arabic" w:eastAsiaTheme="minorHAnsi" w:cs="Traditional Arabic" w:hint="cs"/>
          <w:b/>
          <w:color w:val="000000"/>
          <w:sz w:val="32"/>
          <w:szCs w:val="32"/>
          <w:rtl/>
        </w:rPr>
        <w:t>901, وأحمد</w:t>
      </w:r>
      <w:r>
        <w:rPr>
          <w:rFonts w:ascii="Traditional Arabic" w:eastAsiaTheme="minorHAnsi" w:cs="Traditional Arabic" w:hint="cs"/>
          <w:b/>
          <w:color w:val="000000"/>
          <w:sz w:val="32"/>
          <w:szCs w:val="32"/>
          <w:rtl/>
        </w:rPr>
        <w:t>4/14,برقم</w:t>
      </w:r>
      <w:r w:rsidRPr="00E729B7">
        <w:rPr>
          <w:rFonts w:ascii="Traditional Arabic" w:eastAsiaTheme="minorHAnsi" w:cs="Traditional Arabic"/>
          <w:b/>
          <w:color w:val="000000"/>
          <w:sz w:val="32"/>
          <w:szCs w:val="32"/>
          <w:rtl/>
        </w:rPr>
        <w:t>2102</w:t>
      </w:r>
      <w:r>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وابن حبان4/57, برقم</w:t>
      </w:r>
      <w:r w:rsidRPr="00E729B7">
        <w:rPr>
          <w:rFonts w:ascii="Traditional Arabic" w:eastAsiaTheme="minorHAnsi" w:cs="Traditional Arabic"/>
          <w:b/>
          <w:color w:val="000000"/>
          <w:sz w:val="32"/>
          <w:szCs w:val="32"/>
          <w:rtl/>
        </w:rPr>
        <w:t>1248</w:t>
      </w:r>
      <w:r>
        <w:rPr>
          <w:rFonts w:ascii="Traditional Arabic" w:eastAsiaTheme="minorHAnsi" w:cs="Traditional Arabic" w:hint="cs"/>
          <w:b/>
          <w:color w:val="000000"/>
          <w:sz w:val="32"/>
          <w:szCs w:val="32"/>
          <w:rtl/>
        </w:rPr>
        <w:t>, والحديث صححه</w:t>
      </w:r>
      <w:r w:rsidR="00DB1F90">
        <w:rPr>
          <w:rFonts w:ascii="Traditional Arabic" w:eastAsiaTheme="minorHAnsi" w:cs="Traditional Arabic" w:hint="cs"/>
          <w:b/>
          <w:color w:val="000000"/>
          <w:sz w:val="32"/>
          <w:szCs w:val="32"/>
          <w:rtl/>
        </w:rPr>
        <w:t xml:space="preserve"> </w:t>
      </w:r>
      <w:r>
        <w:rPr>
          <w:rFonts w:ascii="Traditional Arabic" w:eastAsiaTheme="minorHAnsi" w:cs="Traditional Arabic" w:hint="cs"/>
          <w:b/>
          <w:color w:val="000000"/>
          <w:sz w:val="32"/>
          <w:szCs w:val="32"/>
          <w:rtl/>
        </w:rPr>
        <w:t xml:space="preserve"> الترمذي</w:t>
      </w:r>
      <w:r w:rsidR="00DB1F90">
        <w:rPr>
          <w:rFonts w:ascii="Traditional Arabic" w:eastAsiaTheme="minorHAnsi" w:cs="Traditional Arabic" w:hint="cs"/>
          <w:b/>
          <w:color w:val="000000"/>
          <w:sz w:val="32"/>
          <w:szCs w:val="32"/>
          <w:rtl/>
        </w:rPr>
        <w:t>,</w:t>
      </w:r>
      <w:r>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 xml:space="preserve">والألباني رحمه الله </w:t>
      </w:r>
      <w:r>
        <w:rPr>
          <w:rFonts w:ascii="Traditional Arabic" w:eastAsiaTheme="minorHAnsi" w:cs="Traditional Arabic" w:hint="cs"/>
          <w:b/>
          <w:color w:val="000000"/>
          <w:sz w:val="32"/>
          <w:szCs w:val="32"/>
          <w:rtl/>
        </w:rPr>
        <w:t>أيضا في صحيح سنن أبي داود1/118, برقم</w:t>
      </w:r>
      <w:r w:rsidRPr="00E729B7">
        <w:rPr>
          <w:rFonts w:ascii="Traditional Arabic" w:eastAsiaTheme="minorHAnsi" w:cs="Traditional Arabic" w:hint="cs"/>
          <w:b/>
          <w:color w:val="000000"/>
          <w:sz w:val="32"/>
          <w:szCs w:val="32"/>
          <w:rtl/>
        </w:rPr>
        <w:t xml:space="preserve">61. </w:t>
      </w:r>
    </w:p>
  </w:footnote>
  <w:footnote w:id="98">
    <w:p w:rsidR="00C40B93" w:rsidRPr="00E729B7" w:rsidRDefault="00C40B93" w:rsidP="00643F3D">
      <w:pPr>
        <w:pStyle w:val="33"/>
        <w:widowControl w:val="0"/>
        <w:spacing w:after="0" w:line="228" w:lineRule="auto"/>
        <w:ind w:left="425" w:hanging="425"/>
        <w:rPr>
          <w:rFonts w:ascii="Times New Roman" w:eastAsia="Times New Roman"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الحوض</w:t>
      </w:r>
      <w:r>
        <w:rPr>
          <w:rFonts w:cs="Traditional Arabic" w:hint="cs"/>
          <w:b/>
          <w:color w:val="000000"/>
          <w:sz w:val="32"/>
          <w:rtl/>
        </w:rPr>
        <w:t>: جمعه حياض</w:t>
      </w:r>
      <w:r w:rsidR="00454FDF">
        <w:rPr>
          <w:rFonts w:cs="Traditional Arabic" w:hint="cs"/>
          <w:b/>
          <w:color w:val="000000"/>
          <w:sz w:val="32"/>
          <w:rtl/>
        </w:rPr>
        <w:t xml:space="preserve"> وأحواض وهو مجتمع الماء. ينظر:[</w:t>
      </w:r>
      <w:r>
        <w:rPr>
          <w:rFonts w:cs="Traditional Arabic" w:hint="cs"/>
          <w:b/>
          <w:color w:val="000000"/>
          <w:sz w:val="32"/>
          <w:rtl/>
        </w:rPr>
        <w:t>لسان العرب</w:t>
      </w:r>
      <w:r w:rsidRPr="00E729B7">
        <w:rPr>
          <w:rFonts w:cs="Traditional Arabic" w:hint="cs"/>
          <w:b/>
          <w:color w:val="000000"/>
          <w:sz w:val="32"/>
          <w:rtl/>
        </w:rPr>
        <w:t>2/1051, والمعجم الوس</w:t>
      </w:r>
      <w:r>
        <w:rPr>
          <w:rFonts w:cs="Traditional Arabic" w:hint="cs"/>
          <w:b/>
          <w:color w:val="000000"/>
          <w:sz w:val="32"/>
          <w:rtl/>
        </w:rPr>
        <w:t>يط ص207, والقاموس المحيط2/326</w:t>
      </w:r>
      <w:r w:rsidRPr="00E729B7">
        <w:rPr>
          <w:rFonts w:cs="Traditional Arabic" w:hint="cs"/>
          <w:b/>
          <w:color w:val="000000"/>
          <w:sz w:val="32"/>
          <w:rtl/>
        </w:rPr>
        <w:t>] .</w:t>
      </w:r>
    </w:p>
  </w:footnote>
  <w:footnote w:id="99">
    <w:p w:rsidR="00C40B93" w:rsidRPr="00E729B7" w:rsidRDefault="00C40B93" w:rsidP="00643F3D">
      <w:pPr>
        <w:widowControl w:val="0"/>
        <w:autoSpaceDE w:val="0"/>
        <w:autoSpaceDN w:val="0"/>
        <w:adjustRightInd w:val="0"/>
        <w:spacing w:after="0" w:line="228"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رواه اب</w:t>
      </w:r>
      <w:r>
        <w:rPr>
          <w:rFonts w:cs="Traditional Arabic" w:hint="cs"/>
          <w:b/>
          <w:color w:val="000000"/>
          <w:sz w:val="32"/>
          <w:szCs w:val="32"/>
          <w:rtl/>
        </w:rPr>
        <w:t xml:space="preserve">ن أبي شيبة </w:t>
      </w:r>
      <w:r w:rsidRPr="00E729B7">
        <w:rPr>
          <w:rFonts w:cs="Traditional Arabic" w:hint="cs"/>
          <w:b/>
          <w:color w:val="000000"/>
          <w:sz w:val="32"/>
          <w:szCs w:val="32"/>
          <w:rtl/>
        </w:rPr>
        <w:t>في مصنفه في كتاب الطهارة, باب من قال الم</w:t>
      </w:r>
      <w:r>
        <w:rPr>
          <w:rFonts w:cs="Traditional Arabic" w:hint="cs"/>
          <w:b/>
          <w:color w:val="000000"/>
          <w:sz w:val="32"/>
          <w:szCs w:val="32"/>
          <w:rtl/>
        </w:rPr>
        <w:t>اء طهور2/135, برقم</w:t>
      </w:r>
      <w:r w:rsidRPr="00E729B7">
        <w:rPr>
          <w:rFonts w:cs="Traditional Arabic" w:hint="cs"/>
          <w:b/>
          <w:color w:val="000000"/>
          <w:sz w:val="32"/>
          <w:szCs w:val="32"/>
          <w:rtl/>
        </w:rPr>
        <w:t xml:space="preserve">1529. </w:t>
      </w:r>
    </w:p>
  </w:footnote>
  <w:footnote w:id="100">
    <w:p w:rsidR="00C40B93" w:rsidRPr="00E729B7" w:rsidRDefault="00C40B93" w:rsidP="00643F3D">
      <w:pPr>
        <w:widowControl w:val="0"/>
        <w:autoSpaceDE w:val="0"/>
        <w:autoSpaceDN w:val="0"/>
        <w:adjustRightInd w:val="0"/>
        <w:spacing w:after="0" w:line="228"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التمهيد</w:t>
      </w:r>
      <w:r w:rsidRPr="00E729B7">
        <w:rPr>
          <w:rFonts w:cs="Traditional Arabic" w:hint="cs"/>
          <w:b/>
          <w:color w:val="000000"/>
          <w:sz w:val="32"/>
          <w:szCs w:val="32"/>
          <w:rtl/>
        </w:rPr>
        <w:t xml:space="preserve">1/239.  </w:t>
      </w:r>
    </w:p>
  </w:footnote>
  <w:footnote w:id="101">
    <w:p w:rsidR="00C40B93" w:rsidRPr="00E729B7" w:rsidRDefault="00C40B93" w:rsidP="00643F3D">
      <w:pPr>
        <w:widowControl w:val="0"/>
        <w:autoSpaceDE w:val="0"/>
        <w:autoSpaceDN w:val="0"/>
        <w:adjustRightInd w:val="0"/>
        <w:spacing w:after="0" w:line="228"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w:t>
      </w:r>
      <w:r>
        <w:rPr>
          <w:rFonts w:ascii="Traditional Arabic" w:eastAsiaTheme="minorHAnsi" w:cs="Traditional Arabic" w:hint="cs"/>
          <w:b/>
          <w:color w:val="000000"/>
          <w:sz w:val="32"/>
          <w:szCs w:val="32"/>
          <w:rtl/>
        </w:rPr>
        <w:t xml:space="preserve"> رواه عبد الرزاق مصنفه1/78, 297, برقم</w:t>
      </w:r>
      <w:r w:rsidRPr="00E729B7">
        <w:rPr>
          <w:rFonts w:ascii="Traditional Arabic" w:eastAsiaTheme="minorHAnsi" w:cs="Traditional Arabic"/>
          <w:b/>
          <w:color w:val="000000"/>
          <w:sz w:val="32"/>
          <w:szCs w:val="32"/>
          <w:rtl/>
        </w:rPr>
        <w:t>256</w:t>
      </w:r>
      <w:r w:rsidRPr="00E729B7">
        <w:rPr>
          <w:rFonts w:ascii="Traditional Arabic" w:eastAsiaTheme="minorHAnsi" w:cs="Traditional Arabic" w:hint="cs"/>
          <w:b/>
          <w:color w:val="000000"/>
          <w:sz w:val="32"/>
          <w:szCs w:val="32"/>
          <w:rtl/>
        </w:rPr>
        <w:t xml:space="preserve">, </w:t>
      </w:r>
      <w:r>
        <w:rPr>
          <w:rFonts w:ascii="Traditional Arabic" w:eastAsiaTheme="minorHAnsi" w:cs="Traditional Arabic" w:hint="cs"/>
          <w:b/>
          <w:color w:val="000000"/>
          <w:sz w:val="32"/>
          <w:szCs w:val="32"/>
          <w:rtl/>
        </w:rPr>
        <w:t>و</w:t>
      </w:r>
      <w:r w:rsidRPr="00E729B7">
        <w:rPr>
          <w:rFonts w:ascii="Traditional Arabic" w:eastAsiaTheme="minorHAnsi" w:cs="Traditional Arabic"/>
          <w:b/>
          <w:color w:val="000000"/>
          <w:sz w:val="32"/>
          <w:szCs w:val="32"/>
          <w:rtl/>
        </w:rPr>
        <w:t>1142</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102">
    <w:p w:rsidR="00C40B93" w:rsidRPr="00E729B7" w:rsidRDefault="00C40B93" w:rsidP="00643F3D">
      <w:pPr>
        <w:widowControl w:val="0"/>
        <w:autoSpaceDE w:val="0"/>
        <w:autoSpaceDN w:val="0"/>
        <w:adjustRightInd w:val="0"/>
        <w:spacing w:after="0" w:line="228"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 المصدر السابق</w:t>
      </w:r>
      <w:r w:rsidRPr="00E729B7">
        <w:rPr>
          <w:rFonts w:ascii="Traditional Arabic" w:eastAsiaTheme="minorHAnsi" w:cs="Traditional Arabic" w:hint="cs"/>
          <w:b/>
          <w:color w:val="000000"/>
          <w:sz w:val="32"/>
          <w:szCs w:val="32"/>
          <w:rtl/>
        </w:rPr>
        <w:t>1/63.</w:t>
      </w:r>
      <w:r w:rsidRPr="00E729B7">
        <w:rPr>
          <w:rFonts w:cs="Traditional Arabic" w:hint="cs"/>
          <w:b/>
          <w:color w:val="000000"/>
          <w:sz w:val="32"/>
          <w:szCs w:val="32"/>
          <w:rtl/>
        </w:rPr>
        <w:t xml:space="preserve"> </w:t>
      </w:r>
    </w:p>
  </w:footnote>
  <w:footnote w:id="103">
    <w:p w:rsidR="00C40B93" w:rsidRPr="00E729B7" w:rsidRDefault="00C40B93" w:rsidP="00643F3D">
      <w:pPr>
        <w:widowControl w:val="0"/>
        <w:autoSpaceDE w:val="0"/>
        <w:autoSpaceDN w:val="0"/>
        <w:adjustRightInd w:val="0"/>
        <w:spacing w:after="0" w:line="228"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w:t>
      </w:r>
      <w:r>
        <w:rPr>
          <w:rFonts w:ascii="Traditional Arabic" w:eastAsiaTheme="minorHAnsi" w:cs="Traditional Arabic" w:hint="cs"/>
          <w:b/>
          <w:color w:val="000000"/>
          <w:sz w:val="32"/>
          <w:szCs w:val="32"/>
          <w:rtl/>
        </w:rPr>
        <w:t>ينظر: المصدر السابق</w:t>
      </w:r>
      <w:r w:rsidRPr="00E729B7">
        <w:rPr>
          <w:rFonts w:ascii="Traditional Arabic" w:eastAsiaTheme="minorHAnsi" w:cs="Traditional Arabic" w:hint="cs"/>
          <w:b/>
          <w:color w:val="000000"/>
          <w:sz w:val="32"/>
          <w:szCs w:val="32"/>
          <w:rtl/>
        </w:rPr>
        <w:t>1/63.</w:t>
      </w:r>
      <w:r w:rsidRPr="00E729B7">
        <w:rPr>
          <w:rFonts w:cs="Traditional Arabic" w:hint="cs"/>
          <w:b/>
          <w:color w:val="000000"/>
          <w:sz w:val="32"/>
          <w:szCs w:val="32"/>
          <w:rtl/>
        </w:rPr>
        <w:t xml:space="preserve"> </w:t>
      </w:r>
    </w:p>
  </w:footnote>
  <w:footnote w:id="104">
    <w:p w:rsidR="00C40B93" w:rsidRPr="00E729B7" w:rsidRDefault="00C40B93" w:rsidP="00643F3D">
      <w:pPr>
        <w:widowControl w:val="0"/>
        <w:autoSpaceDE w:val="0"/>
        <w:autoSpaceDN w:val="0"/>
        <w:adjustRightInd w:val="0"/>
        <w:spacing w:after="0" w:line="228"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 المصدر السابق</w:t>
      </w:r>
      <w:r w:rsidRPr="00E729B7">
        <w:rPr>
          <w:rFonts w:ascii="Traditional Arabic" w:eastAsiaTheme="minorHAnsi" w:cs="Traditional Arabic" w:hint="cs"/>
          <w:b/>
          <w:color w:val="000000"/>
          <w:sz w:val="32"/>
          <w:szCs w:val="32"/>
          <w:rtl/>
        </w:rPr>
        <w:t>1/63.</w:t>
      </w:r>
      <w:r w:rsidRPr="00E729B7">
        <w:rPr>
          <w:rFonts w:cs="Traditional Arabic" w:hint="cs"/>
          <w:b/>
          <w:color w:val="000000"/>
          <w:sz w:val="32"/>
          <w:szCs w:val="32"/>
          <w:rtl/>
        </w:rPr>
        <w:t xml:space="preserve"> </w:t>
      </w:r>
    </w:p>
  </w:footnote>
  <w:footnote w:id="105">
    <w:p w:rsidR="00C40B93" w:rsidRPr="00E729B7" w:rsidRDefault="00C40B93" w:rsidP="00643F3D">
      <w:pPr>
        <w:widowControl w:val="0"/>
        <w:autoSpaceDE w:val="0"/>
        <w:autoSpaceDN w:val="0"/>
        <w:adjustRightInd w:val="0"/>
        <w:spacing w:after="0" w:line="228"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ي</w:t>
      </w:r>
      <w:r>
        <w:rPr>
          <w:rFonts w:cs="Traditional Arabic" w:hint="cs"/>
          <w:b/>
          <w:color w:val="000000"/>
          <w:sz w:val="32"/>
          <w:szCs w:val="32"/>
          <w:rtl/>
        </w:rPr>
        <w:t>نظر: مجموع فتاوى ابن تيمية21/33</w:t>
      </w:r>
      <w:r w:rsidRPr="00E729B7">
        <w:rPr>
          <w:rFonts w:cs="Traditional Arabic" w:hint="cs"/>
          <w:b/>
          <w:color w:val="000000"/>
          <w:sz w:val="32"/>
          <w:szCs w:val="32"/>
          <w:rtl/>
        </w:rPr>
        <w:t>, و</w:t>
      </w:r>
      <w:r>
        <w:rPr>
          <w:rFonts w:ascii="Traditional Arabic" w:eastAsiaTheme="minorHAnsi" w:cs="Traditional Arabic" w:hint="cs"/>
          <w:b/>
          <w:color w:val="000000"/>
          <w:sz w:val="32"/>
          <w:szCs w:val="32"/>
          <w:rtl/>
        </w:rPr>
        <w:t>إعلام الموقعين لابن القيم</w:t>
      </w:r>
      <w:r w:rsidRPr="00E729B7">
        <w:rPr>
          <w:rFonts w:ascii="Traditional Arabic" w:eastAsiaTheme="minorHAnsi" w:cs="Traditional Arabic" w:hint="cs"/>
          <w:b/>
          <w:color w:val="000000"/>
          <w:sz w:val="32"/>
          <w:szCs w:val="32"/>
          <w:rtl/>
        </w:rPr>
        <w:t>3/177</w:t>
      </w:r>
      <w:r w:rsidRPr="00E729B7">
        <w:rPr>
          <w:rFonts w:cs="Traditional Arabic" w:hint="cs"/>
          <w:b/>
          <w:color w:val="000000"/>
          <w:sz w:val="32"/>
          <w:szCs w:val="32"/>
          <w:rtl/>
        </w:rPr>
        <w:t xml:space="preserve">. </w:t>
      </w:r>
    </w:p>
  </w:footnote>
  <w:footnote w:id="106">
    <w:p w:rsidR="00C40B93" w:rsidRPr="00E729B7" w:rsidRDefault="00C40B93" w:rsidP="00643F3D">
      <w:pPr>
        <w:pStyle w:val="33"/>
        <w:widowControl w:val="0"/>
        <w:spacing w:after="0" w:line="22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Pr>
          <w:rFonts w:cs="Traditional Arabic" w:hint="cs"/>
          <w:b/>
          <w:color w:val="000000"/>
          <w:sz w:val="32"/>
          <w:rtl/>
        </w:rPr>
        <w:t xml:space="preserve">) </w:t>
      </w:r>
      <w:r w:rsidRPr="00E729B7">
        <w:rPr>
          <w:rFonts w:cs="Traditional Arabic" w:hint="cs"/>
          <w:b/>
          <w:color w:val="000000"/>
          <w:sz w:val="32"/>
          <w:rtl/>
        </w:rPr>
        <w:t>هذه قاعدة فقهية تندرج تحت القاعدة الك</w:t>
      </w:r>
      <w:r>
        <w:rPr>
          <w:rFonts w:cs="Traditional Arabic" w:hint="cs"/>
          <w:b/>
          <w:color w:val="000000"/>
          <w:sz w:val="32"/>
          <w:rtl/>
        </w:rPr>
        <w:t>برى"اليقين لا يزال بالشك "ينظر:[الأشباه والنظائر للسيوطي ص64</w:t>
      </w:r>
      <w:r w:rsidRPr="00E729B7">
        <w:rPr>
          <w:rFonts w:cs="Traditional Arabic" w:hint="cs"/>
          <w:b/>
          <w:color w:val="000000"/>
          <w:sz w:val="32"/>
          <w:rtl/>
        </w:rPr>
        <w:t>, وغمز عيون البصائر</w:t>
      </w:r>
      <w:r>
        <w:rPr>
          <w:rFonts w:cs="Traditional Arabic" w:hint="cs"/>
          <w:b/>
          <w:color w:val="000000"/>
          <w:sz w:val="32"/>
          <w:rtl/>
        </w:rPr>
        <w:t>ص</w:t>
      </w:r>
      <w:r w:rsidRPr="00E729B7">
        <w:rPr>
          <w:rFonts w:cs="Traditional Arabic" w:hint="cs"/>
          <w:b/>
          <w:color w:val="000000"/>
          <w:sz w:val="32"/>
          <w:rtl/>
        </w:rPr>
        <w:t xml:space="preserve">198, </w:t>
      </w:r>
      <w:r>
        <w:rPr>
          <w:rFonts w:cs="Traditional Arabic" w:hint="cs"/>
          <w:b/>
          <w:color w:val="000000"/>
          <w:sz w:val="32"/>
          <w:rtl/>
        </w:rPr>
        <w:t>و</w:t>
      </w:r>
      <w:r w:rsidRPr="00E729B7">
        <w:rPr>
          <w:rFonts w:cs="Traditional Arabic" w:hint="cs"/>
          <w:b/>
          <w:color w:val="000000"/>
          <w:sz w:val="32"/>
          <w:rtl/>
        </w:rPr>
        <w:t>القواعد الفقهية الكبرى للسدلان ص113].</w:t>
      </w:r>
    </w:p>
  </w:footnote>
  <w:footnote w:id="107">
    <w:p w:rsidR="00C40B93" w:rsidRPr="00E729B7" w:rsidRDefault="00C40B93" w:rsidP="00643F3D">
      <w:pPr>
        <w:pStyle w:val="33"/>
        <w:widowControl w:val="0"/>
        <w:spacing w:after="0" w:line="228" w:lineRule="auto"/>
        <w:ind w:left="423" w:hanging="425"/>
        <w:rPr>
          <w:rFonts w:cs="Traditional Arabic"/>
          <w:b/>
          <w:color w:val="000000"/>
          <w:sz w:val="32"/>
          <w:rtl/>
        </w:rPr>
      </w:pPr>
      <w:r w:rsidRPr="00E729B7">
        <w:rPr>
          <w:rFonts w:cs="Traditional Arabic" w:hint="cs"/>
          <w:b/>
          <w:color w:val="000000"/>
          <w:sz w:val="32"/>
          <w:rtl/>
        </w:rPr>
        <w:t>(</w:t>
      </w:r>
      <w:r w:rsidRPr="00E729B7">
        <w:rPr>
          <w:rFonts w:cs="Traditional Arabic"/>
          <w:b/>
          <w:color w:val="000000"/>
          <w:sz w:val="32"/>
          <w:rtl/>
        </w:rPr>
        <w:footnoteRef/>
      </w:r>
      <w:r w:rsidRPr="00E729B7">
        <w:rPr>
          <w:rFonts w:cs="Traditional Arabic" w:hint="cs"/>
          <w:b/>
          <w:color w:val="000000"/>
          <w:sz w:val="32"/>
          <w:rtl/>
        </w:rPr>
        <w:t>) الاستصحاب من الأدلة</w:t>
      </w:r>
      <w:r>
        <w:rPr>
          <w:rFonts w:cs="Traditional Arabic" w:hint="cs"/>
          <w:b/>
          <w:color w:val="000000"/>
          <w:sz w:val="32"/>
          <w:rtl/>
        </w:rPr>
        <w:t xml:space="preserve"> المختلف فيها عند الجمهور, وهو:</w:t>
      </w:r>
      <w:r w:rsidRPr="00E729B7">
        <w:rPr>
          <w:rFonts w:cs="Traditional Arabic" w:hint="cs"/>
          <w:b/>
          <w:color w:val="000000"/>
          <w:sz w:val="32"/>
          <w:rtl/>
        </w:rPr>
        <w:t xml:space="preserve">التمسك بدليل عقلي أو شرعي لم </w:t>
      </w:r>
      <w:r>
        <w:rPr>
          <w:rFonts w:cs="Traditional Arabic" w:hint="cs"/>
          <w:b/>
          <w:color w:val="000000"/>
          <w:sz w:val="32"/>
          <w:rtl/>
        </w:rPr>
        <w:t>يظهر عند ناقل مطلقا دليل. ينظر:</w:t>
      </w:r>
      <w:r w:rsidRPr="00E729B7">
        <w:rPr>
          <w:rFonts w:cs="Traditional Arabic" w:hint="cs"/>
          <w:b/>
          <w:color w:val="000000"/>
          <w:sz w:val="32"/>
          <w:rtl/>
        </w:rPr>
        <w:t>[مختصر التحرير</w:t>
      </w:r>
      <w:r>
        <w:rPr>
          <w:rFonts w:cs="Traditional Arabic" w:hint="cs"/>
          <w:b/>
          <w:color w:val="000000"/>
          <w:sz w:val="32"/>
          <w:rtl/>
        </w:rPr>
        <w:t xml:space="preserve"> ص</w:t>
      </w:r>
      <w:r w:rsidRPr="00E729B7">
        <w:rPr>
          <w:rFonts w:cs="Traditional Arabic" w:hint="cs"/>
          <w:b/>
          <w:color w:val="000000"/>
          <w:sz w:val="32"/>
          <w:rtl/>
        </w:rPr>
        <w:t>235].</w:t>
      </w:r>
    </w:p>
  </w:footnote>
  <w:footnote w:id="108">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ينظر: </w:t>
      </w:r>
      <w:r>
        <w:rPr>
          <w:rFonts w:ascii="Traditional Arabic" w:eastAsiaTheme="minorHAnsi" w:cs="Traditional Arabic" w:hint="cs"/>
          <w:b/>
          <w:color w:val="000000"/>
          <w:sz w:val="32"/>
          <w:szCs w:val="32"/>
          <w:rtl/>
        </w:rPr>
        <w:t>إعلام الموقعين</w:t>
      </w:r>
      <w:r w:rsidRPr="00E729B7">
        <w:rPr>
          <w:rFonts w:ascii="Traditional Arabic" w:eastAsiaTheme="minorHAnsi" w:cs="Traditional Arabic" w:hint="cs"/>
          <w:b/>
          <w:color w:val="000000"/>
          <w:sz w:val="32"/>
          <w:szCs w:val="32"/>
          <w:rtl/>
        </w:rPr>
        <w:t>3/177.</w:t>
      </w:r>
      <w:r w:rsidRPr="00E729B7">
        <w:rPr>
          <w:rFonts w:cs="Traditional Arabic" w:hint="cs"/>
          <w:b/>
          <w:color w:val="000000"/>
          <w:sz w:val="32"/>
          <w:szCs w:val="32"/>
          <w:rtl/>
        </w:rPr>
        <w:t xml:space="preserve"> </w:t>
      </w:r>
    </w:p>
  </w:footnote>
  <w:footnote w:id="109">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ينظر:</w:t>
      </w:r>
      <w:r w:rsidRPr="00E729B7">
        <w:rPr>
          <w:rFonts w:cs="Traditional Arabic" w:hint="cs"/>
          <w:b/>
          <w:color w:val="000000"/>
          <w:sz w:val="32"/>
          <w:szCs w:val="32"/>
          <w:rtl/>
        </w:rPr>
        <w:t xml:space="preserve"> </w:t>
      </w:r>
      <w:r>
        <w:rPr>
          <w:rFonts w:ascii="Traditional Arabic" w:eastAsiaTheme="minorHAnsi" w:cs="Traditional Arabic" w:hint="cs"/>
          <w:b/>
          <w:color w:val="000000"/>
          <w:sz w:val="32"/>
          <w:szCs w:val="32"/>
          <w:rtl/>
        </w:rPr>
        <w:t>إعلام الموقعين</w:t>
      </w:r>
      <w:r w:rsidRPr="00E729B7">
        <w:rPr>
          <w:rFonts w:ascii="Traditional Arabic" w:eastAsiaTheme="minorHAnsi" w:cs="Traditional Arabic" w:hint="cs"/>
          <w:b/>
          <w:color w:val="000000"/>
          <w:sz w:val="32"/>
          <w:szCs w:val="32"/>
          <w:rtl/>
        </w:rPr>
        <w:t>3/178.</w:t>
      </w:r>
      <w:r w:rsidRPr="00E729B7">
        <w:rPr>
          <w:rFonts w:cs="Traditional Arabic" w:hint="cs"/>
          <w:b/>
          <w:color w:val="000000"/>
          <w:sz w:val="32"/>
          <w:szCs w:val="32"/>
          <w:rtl/>
        </w:rPr>
        <w:t xml:space="preserve"> </w:t>
      </w:r>
    </w:p>
  </w:footnote>
  <w:footnote w:id="110">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متفق عليه</w:t>
      </w:r>
      <w:r w:rsidRPr="00E729B7">
        <w:rPr>
          <w:rFonts w:ascii="Traditional Arabic" w:eastAsiaTheme="minorHAnsi" w:cs="Traditional Arabic" w:hint="cs"/>
          <w:b/>
          <w:color w:val="000000"/>
          <w:sz w:val="32"/>
          <w:szCs w:val="32"/>
          <w:rtl/>
        </w:rPr>
        <w:t>: أخرجه البخاري في صحيحه في كتاب الوضوء, باب البول في الماء الدائم1/96,برقم 239, ومسلم في كتاب الطهارة, باب النهي عن ا</w:t>
      </w:r>
      <w:r>
        <w:rPr>
          <w:rFonts w:ascii="Traditional Arabic" w:eastAsiaTheme="minorHAnsi" w:cs="Traditional Arabic" w:hint="cs"/>
          <w:b/>
          <w:color w:val="000000"/>
          <w:sz w:val="32"/>
          <w:szCs w:val="32"/>
          <w:rtl/>
        </w:rPr>
        <w:t>لبول في الماء الراكد ص136, برقم</w:t>
      </w:r>
      <w:r w:rsidRPr="00E729B7">
        <w:rPr>
          <w:rFonts w:ascii="Traditional Arabic" w:eastAsiaTheme="minorHAnsi" w:cs="Traditional Arabic" w:hint="cs"/>
          <w:b/>
          <w:color w:val="000000"/>
          <w:sz w:val="32"/>
          <w:szCs w:val="32"/>
          <w:rtl/>
        </w:rPr>
        <w:t xml:space="preserve">281. </w:t>
      </w:r>
    </w:p>
  </w:footnote>
  <w:footnote w:id="111">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w:t>
      </w:r>
      <w:r>
        <w:rPr>
          <w:rFonts w:ascii="Traditional Arabic" w:eastAsiaTheme="minorHAnsi" w:cs="Traditional Arabic" w:hint="cs"/>
          <w:b/>
          <w:color w:val="000000"/>
          <w:sz w:val="32"/>
          <w:szCs w:val="32"/>
          <w:rtl/>
        </w:rPr>
        <w:t>ينظر: الشرح الكبير مع المقنع لابن قدامة</w:t>
      </w:r>
      <w:r w:rsidRPr="00E729B7">
        <w:rPr>
          <w:rFonts w:ascii="Traditional Arabic" w:eastAsiaTheme="minorHAnsi" w:cs="Traditional Arabic" w:hint="cs"/>
          <w:b/>
          <w:color w:val="000000"/>
          <w:sz w:val="32"/>
          <w:szCs w:val="32"/>
          <w:rtl/>
        </w:rPr>
        <w:t>1/105.</w:t>
      </w:r>
      <w:r w:rsidRPr="00E729B7">
        <w:rPr>
          <w:rFonts w:cs="Traditional Arabic" w:hint="cs"/>
          <w:b/>
          <w:color w:val="000000"/>
          <w:sz w:val="32"/>
          <w:szCs w:val="32"/>
          <w:rtl/>
        </w:rPr>
        <w:t xml:space="preserve"> </w:t>
      </w:r>
    </w:p>
  </w:footnote>
  <w:footnote w:id="112">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ينظر:</w:t>
      </w:r>
      <w:r w:rsidR="006D0285">
        <w:rPr>
          <w:rFonts w:ascii="Traditional Arabic" w:eastAsiaTheme="minorHAnsi" w:cs="Traditional Arabic" w:hint="cs"/>
          <w:b/>
          <w:color w:val="000000"/>
          <w:sz w:val="32"/>
          <w:szCs w:val="32"/>
          <w:rtl/>
        </w:rPr>
        <w:t xml:space="preserve"> نفس</w:t>
      </w:r>
      <w:r w:rsidRPr="00E729B7">
        <w:rPr>
          <w:rFonts w:ascii="Traditional Arabic" w:eastAsiaTheme="minorHAnsi" w:cs="Traditional Arabic" w:hint="cs"/>
          <w:b/>
          <w:color w:val="000000"/>
          <w:sz w:val="32"/>
          <w:szCs w:val="32"/>
          <w:rtl/>
        </w:rPr>
        <w:t xml:space="preserve"> المصدر السابق.</w:t>
      </w:r>
      <w:r w:rsidRPr="00E729B7">
        <w:rPr>
          <w:rFonts w:cs="Traditional Arabic" w:hint="cs"/>
          <w:b/>
          <w:color w:val="000000"/>
          <w:sz w:val="32"/>
          <w:szCs w:val="32"/>
          <w:rtl/>
        </w:rPr>
        <w:t xml:space="preserve"> </w:t>
      </w:r>
    </w:p>
  </w:footnote>
  <w:footnote w:id="113">
    <w:p w:rsidR="0023317D" w:rsidRPr="00E729B7" w:rsidRDefault="0023317D"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الرجل من البحر: خليجه. ينظر:</w:t>
      </w:r>
      <w:r w:rsidR="003D114E">
        <w:rPr>
          <w:rFonts w:ascii="Traditional Arabic" w:eastAsiaTheme="minorHAnsi" w:cs="Traditional Arabic" w:hint="cs"/>
          <w:b/>
          <w:color w:val="000000"/>
          <w:sz w:val="32"/>
          <w:szCs w:val="32"/>
          <w:rtl/>
        </w:rPr>
        <w:t xml:space="preserve"> القاموس المحيط3/370, و</w:t>
      </w:r>
      <w:r w:rsidR="001D62D5">
        <w:rPr>
          <w:rFonts w:ascii="Traditional Arabic" w:eastAsiaTheme="minorHAnsi" w:cs="Traditional Arabic" w:hint="cs"/>
          <w:b/>
          <w:color w:val="000000"/>
          <w:sz w:val="32"/>
          <w:szCs w:val="32"/>
          <w:rtl/>
        </w:rPr>
        <w:t>لسان العرب4/87.</w:t>
      </w:r>
    </w:p>
  </w:footnote>
  <w:footnote w:id="114">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 الإجماع لابن المنذر ص33, الشرح الكبير مع المقنع1</w:t>
      </w:r>
      <w:r w:rsidRPr="00E729B7">
        <w:rPr>
          <w:rFonts w:ascii="Traditional Arabic" w:eastAsiaTheme="minorHAnsi" w:cs="Traditional Arabic" w:hint="cs"/>
          <w:b/>
          <w:color w:val="000000"/>
          <w:sz w:val="32"/>
          <w:szCs w:val="32"/>
          <w:rtl/>
        </w:rPr>
        <w:t>/106.</w:t>
      </w:r>
    </w:p>
  </w:footnote>
  <w:footnote w:id="115">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w:t>
      </w:r>
      <w:r>
        <w:rPr>
          <w:rFonts w:ascii="Traditional Arabic" w:eastAsiaTheme="minorHAnsi" w:cs="Traditional Arabic" w:hint="cs"/>
          <w:b/>
          <w:color w:val="000000"/>
          <w:sz w:val="32"/>
          <w:szCs w:val="32"/>
          <w:rtl/>
        </w:rPr>
        <w:t>ينظر: شرح زاد المستقنع للشنقيطي</w:t>
      </w:r>
      <w:r w:rsidRPr="00E729B7">
        <w:rPr>
          <w:rFonts w:ascii="Traditional Arabic" w:eastAsiaTheme="minorHAnsi" w:cs="Traditional Arabic" w:hint="cs"/>
          <w:b/>
          <w:color w:val="000000"/>
          <w:sz w:val="32"/>
          <w:szCs w:val="32"/>
          <w:rtl/>
        </w:rPr>
        <w:t>1/46.</w:t>
      </w:r>
      <w:r w:rsidRPr="00E729B7">
        <w:rPr>
          <w:rFonts w:cs="Traditional Arabic" w:hint="cs"/>
          <w:b/>
          <w:color w:val="000000"/>
          <w:sz w:val="32"/>
          <w:szCs w:val="32"/>
          <w:rtl/>
        </w:rPr>
        <w:t xml:space="preserve"> </w:t>
      </w:r>
    </w:p>
  </w:footnote>
  <w:footnote w:id="116">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ينظر: </w:t>
      </w:r>
      <w:r w:rsidRPr="00E729B7">
        <w:rPr>
          <w:rFonts w:ascii="Traditional Arabic" w:eastAsiaTheme="minorHAnsi" w:cs="Traditional Arabic" w:hint="cs"/>
          <w:b/>
          <w:color w:val="000000"/>
          <w:sz w:val="32"/>
          <w:szCs w:val="32"/>
          <w:rtl/>
        </w:rPr>
        <w:t>التمهيد1/239.</w:t>
      </w:r>
      <w:r w:rsidRPr="00E729B7">
        <w:rPr>
          <w:rFonts w:cs="Traditional Arabic" w:hint="cs"/>
          <w:b/>
          <w:color w:val="000000"/>
          <w:sz w:val="32"/>
          <w:szCs w:val="32"/>
          <w:rtl/>
        </w:rPr>
        <w:t xml:space="preserve"> </w:t>
      </w:r>
    </w:p>
  </w:footnote>
  <w:footnote w:id="117">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سورة المائدة الآية [2</w:t>
      </w:r>
      <w:r w:rsidRPr="00E729B7">
        <w:rPr>
          <w:rFonts w:ascii="Traditional Arabic" w:eastAsiaTheme="minorHAnsi" w:cs="Traditional Arabic" w:hint="cs"/>
          <w:b/>
          <w:color w:val="000000"/>
          <w:sz w:val="32"/>
          <w:szCs w:val="32"/>
          <w:rtl/>
        </w:rPr>
        <w:t>] .</w:t>
      </w:r>
      <w:r w:rsidRPr="00E729B7">
        <w:rPr>
          <w:rFonts w:cs="Traditional Arabic" w:hint="cs"/>
          <w:b/>
          <w:color w:val="000000"/>
          <w:sz w:val="32"/>
          <w:szCs w:val="32"/>
          <w:rtl/>
        </w:rPr>
        <w:t xml:space="preserve"> </w:t>
      </w:r>
    </w:p>
  </w:footnote>
  <w:footnote w:id="118">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سورة الأنعام الآية[</w:t>
      </w:r>
      <w:r w:rsidRPr="00E729B7">
        <w:rPr>
          <w:rFonts w:ascii="Traditional Arabic" w:eastAsiaTheme="minorHAnsi" w:cs="Traditional Arabic" w:hint="cs"/>
          <w:b/>
          <w:color w:val="000000"/>
          <w:sz w:val="32"/>
          <w:szCs w:val="32"/>
          <w:rtl/>
        </w:rPr>
        <w:t>145].</w:t>
      </w:r>
      <w:r w:rsidRPr="00E729B7">
        <w:rPr>
          <w:rFonts w:cs="Traditional Arabic" w:hint="cs"/>
          <w:b/>
          <w:color w:val="000000"/>
          <w:sz w:val="32"/>
          <w:szCs w:val="32"/>
          <w:rtl/>
        </w:rPr>
        <w:t xml:space="preserve"> </w:t>
      </w:r>
    </w:p>
  </w:footnote>
  <w:footnote w:id="119">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w:t>
      </w:r>
      <w:r>
        <w:rPr>
          <w:rFonts w:ascii="Traditional Arabic" w:eastAsiaTheme="minorHAnsi" w:cs="Traditional Arabic" w:hint="cs"/>
          <w:b/>
          <w:color w:val="000000"/>
          <w:sz w:val="32"/>
          <w:szCs w:val="32"/>
          <w:rtl/>
        </w:rPr>
        <w:t>المنطوق</w:t>
      </w:r>
      <w:r w:rsidRPr="00E729B7">
        <w:rPr>
          <w:rFonts w:ascii="Traditional Arabic" w:eastAsiaTheme="minorHAnsi" w:cs="Traditional Arabic" w:hint="cs"/>
          <w:b/>
          <w:color w:val="000000"/>
          <w:sz w:val="32"/>
          <w:szCs w:val="32"/>
          <w:rtl/>
        </w:rPr>
        <w:t>:</w:t>
      </w:r>
      <w:r>
        <w:rPr>
          <w:rFonts w:ascii="Traditional Arabic" w:eastAsiaTheme="minorHAnsi" w:cs="Traditional Arabic" w:hint="cs"/>
          <w:b/>
          <w:color w:val="000000"/>
          <w:sz w:val="32"/>
          <w:szCs w:val="32"/>
          <w:rtl/>
        </w:rPr>
        <w:t xml:space="preserve"> هو</w:t>
      </w:r>
      <w:r w:rsidRPr="00E729B7">
        <w:rPr>
          <w:rFonts w:ascii="Traditional Arabic" w:eastAsiaTheme="minorHAnsi" w:cs="Traditional Arabic" w:hint="cs"/>
          <w:b/>
          <w:color w:val="000000"/>
          <w:sz w:val="32"/>
          <w:szCs w:val="32"/>
          <w:rtl/>
        </w:rPr>
        <w:t xml:space="preserve"> ما دل عليه اللفظ في محل النطق، أي: يكون حكمًا للمذكور، وحالا من أحواله.</w:t>
      </w:r>
      <w:r w:rsidRPr="00E729B7">
        <w:rPr>
          <w:rFonts w:cs="Traditional Arabic" w:hint="cs"/>
          <w:b/>
          <w:color w:val="000000"/>
          <w:sz w:val="32"/>
          <w:szCs w:val="32"/>
          <w:rtl/>
        </w:rPr>
        <w:t xml:space="preserve"> </w:t>
      </w:r>
    </w:p>
  </w:footnote>
  <w:footnote w:id="120">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00E15543">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المفهوم: ما دل عليه اللفظ لا في محل النطق، أي: يكون حكمًا لغير المذكور، وحالا من أحواله</w:t>
      </w:r>
      <w:r>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w:t>
      </w:r>
      <w:r>
        <w:rPr>
          <w:rFonts w:cs="Traditional Arabic" w:hint="cs"/>
          <w:b/>
          <w:color w:val="000000"/>
          <w:sz w:val="32"/>
          <w:szCs w:val="32"/>
          <w:rtl/>
        </w:rPr>
        <w:t>ينظر لهما:[الإحكام للآمدي3/83, وشرح كوكب المنير</w:t>
      </w:r>
      <w:r w:rsidRPr="00E729B7">
        <w:rPr>
          <w:rFonts w:cs="Traditional Arabic" w:hint="cs"/>
          <w:b/>
          <w:color w:val="000000"/>
          <w:sz w:val="32"/>
          <w:szCs w:val="32"/>
          <w:rtl/>
        </w:rPr>
        <w:t>3/473</w:t>
      </w:r>
      <w:r>
        <w:rPr>
          <w:rFonts w:cs="Traditional Arabic" w:hint="cs"/>
          <w:b/>
          <w:color w:val="000000"/>
          <w:sz w:val="32"/>
          <w:szCs w:val="32"/>
          <w:rtl/>
        </w:rPr>
        <w:t>,</w:t>
      </w:r>
      <w:r w:rsidRPr="003F0165">
        <w:rPr>
          <w:rFonts w:cs="Traditional Arabic" w:hint="cs"/>
          <w:b/>
          <w:color w:val="000000"/>
          <w:sz w:val="32"/>
          <w:szCs w:val="32"/>
          <w:rtl/>
        </w:rPr>
        <w:t xml:space="preserve"> </w:t>
      </w:r>
      <w:r>
        <w:rPr>
          <w:rFonts w:cs="Traditional Arabic" w:hint="cs"/>
          <w:b/>
          <w:color w:val="000000"/>
          <w:sz w:val="32"/>
          <w:szCs w:val="32"/>
          <w:rtl/>
        </w:rPr>
        <w:t>إرشاد الفحول 2/763</w:t>
      </w:r>
      <w:r w:rsidRPr="00E729B7">
        <w:rPr>
          <w:rFonts w:cs="Traditional Arabic" w:hint="cs"/>
          <w:b/>
          <w:color w:val="000000"/>
          <w:sz w:val="32"/>
          <w:szCs w:val="32"/>
          <w:rtl/>
        </w:rPr>
        <w:t>].</w:t>
      </w:r>
    </w:p>
  </w:footnote>
  <w:footnote w:id="121">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 المحصول للرازي تحقيق د/ طه5/433, والإحكام للآمدي4/311, رفع الحاجب</w:t>
      </w:r>
      <w:r w:rsidRPr="00E729B7">
        <w:rPr>
          <w:rFonts w:ascii="Traditional Arabic" w:eastAsiaTheme="minorHAnsi" w:cs="Traditional Arabic" w:hint="cs"/>
          <w:b/>
          <w:color w:val="000000"/>
          <w:sz w:val="32"/>
          <w:szCs w:val="32"/>
          <w:rtl/>
        </w:rPr>
        <w:t>4/646.</w:t>
      </w:r>
      <w:r w:rsidRPr="00E729B7">
        <w:rPr>
          <w:rFonts w:cs="Traditional Arabic" w:hint="cs"/>
          <w:b/>
          <w:color w:val="000000"/>
          <w:sz w:val="32"/>
          <w:szCs w:val="32"/>
          <w:rtl/>
        </w:rPr>
        <w:t xml:space="preserve"> </w:t>
      </w:r>
    </w:p>
  </w:footnote>
  <w:footnote w:id="122">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w:t>
      </w:r>
      <w:r>
        <w:rPr>
          <w:rFonts w:ascii="Traditional Arabic" w:eastAsiaTheme="minorHAnsi" w:cs="Traditional Arabic" w:hint="cs"/>
          <w:b/>
          <w:color w:val="000000"/>
          <w:sz w:val="32"/>
          <w:szCs w:val="32"/>
          <w:rtl/>
        </w:rPr>
        <w:t>متفق عليه</w:t>
      </w:r>
      <w:r w:rsidRPr="00E729B7">
        <w:rPr>
          <w:rFonts w:ascii="Traditional Arabic" w:eastAsiaTheme="minorHAnsi" w:cs="Traditional Arabic" w:hint="cs"/>
          <w:b/>
          <w:color w:val="000000"/>
          <w:sz w:val="32"/>
          <w:szCs w:val="32"/>
          <w:rtl/>
        </w:rPr>
        <w:t xml:space="preserve">: أخرجه البخاري في صحيحه في </w:t>
      </w:r>
      <w:r>
        <w:rPr>
          <w:rFonts w:ascii="Traditional Arabic" w:eastAsiaTheme="minorHAnsi" w:cs="Traditional Arabic" w:hint="cs"/>
          <w:b/>
          <w:color w:val="000000"/>
          <w:sz w:val="32"/>
          <w:szCs w:val="32"/>
          <w:rtl/>
        </w:rPr>
        <w:t>كتاب مناقب الأنصار, باب المعراج</w:t>
      </w:r>
      <w:r w:rsidRPr="00E729B7">
        <w:rPr>
          <w:rFonts w:ascii="Traditional Arabic" w:eastAsiaTheme="minorHAnsi" w:cs="Traditional Arabic" w:hint="cs"/>
          <w:b/>
          <w:color w:val="000000"/>
          <w:sz w:val="32"/>
          <w:szCs w:val="32"/>
          <w:rtl/>
        </w:rPr>
        <w:t>3/64, برقم 3887, ومسلم في كتاب الإيمان, باب الإسراء برسول الله</w:t>
      </w:r>
      <w:r>
        <w:rPr>
          <w:rFonts w:ascii="Traditional Arabic" w:eastAsiaTheme="minorHAnsi" w:cs="Traditional Arabic" w:hint="cs"/>
          <w:b/>
          <w:color w:val="000000"/>
          <w:sz w:val="32"/>
          <w:szCs w:val="32"/>
        </w:rPr>
        <w:sym w:font="AGA Arabesque" w:char="F072"/>
      </w:r>
      <w:r>
        <w:rPr>
          <w:rFonts w:eastAsiaTheme="minorHAnsi" w:cs="Traditional Arabic"/>
          <w:b/>
          <w:color w:val="000000"/>
          <w:sz w:val="32"/>
          <w:szCs w:val="32"/>
        </w:rPr>
        <w:t xml:space="preserve"> </w:t>
      </w:r>
      <w:r>
        <w:rPr>
          <w:rFonts w:ascii="Traditional Arabic" w:eastAsiaTheme="minorHAnsi" w:cs="Traditional Arabic"/>
          <w:b/>
          <w:color w:val="000000"/>
          <w:sz w:val="32"/>
          <w:szCs w:val="32"/>
          <w:rtl/>
        </w:rPr>
        <w:t xml:space="preserve"> </w:t>
      </w:r>
      <w:r>
        <w:rPr>
          <w:rFonts w:ascii="Traditional Arabic" w:eastAsiaTheme="minorHAnsi" w:cs="Traditional Arabic" w:hint="cs"/>
          <w:b/>
          <w:color w:val="000000"/>
          <w:sz w:val="32"/>
          <w:szCs w:val="32"/>
          <w:rtl/>
        </w:rPr>
        <w:t>إ</w:t>
      </w:r>
      <w:r w:rsidRPr="00E729B7">
        <w:rPr>
          <w:rFonts w:ascii="Traditional Arabic" w:eastAsiaTheme="minorHAnsi" w:cs="Traditional Arabic" w:hint="cs"/>
          <w:b/>
          <w:color w:val="000000"/>
          <w:sz w:val="32"/>
          <w:szCs w:val="32"/>
          <w:rtl/>
        </w:rPr>
        <w:t>لى السموات وفرض الصلوات ص90, برقم161</w:t>
      </w:r>
      <w:r>
        <w:rPr>
          <w:rFonts w:ascii="Traditional Arabic" w:eastAsiaTheme="minorHAnsi" w:cs="Traditional Arabic" w:hint="cs"/>
          <w:b/>
          <w:color w:val="000000"/>
          <w:sz w:val="32"/>
          <w:szCs w:val="32"/>
          <w:rtl/>
        </w:rPr>
        <w:t>, و</w:t>
      </w:r>
      <w:r w:rsidRPr="00E729B7">
        <w:rPr>
          <w:rFonts w:ascii="Traditional Arabic" w:eastAsiaTheme="minorHAnsi" w:cs="Traditional Arabic" w:hint="cs"/>
          <w:b/>
          <w:color w:val="000000"/>
          <w:sz w:val="32"/>
          <w:szCs w:val="32"/>
          <w:rtl/>
        </w:rPr>
        <w:t>اللفظ للبخاري.</w:t>
      </w:r>
      <w:r w:rsidRPr="00E729B7">
        <w:rPr>
          <w:rFonts w:cs="Traditional Arabic" w:hint="cs"/>
          <w:b/>
          <w:color w:val="000000"/>
          <w:sz w:val="32"/>
          <w:szCs w:val="32"/>
          <w:rtl/>
        </w:rPr>
        <w:t xml:space="preserve"> </w:t>
      </w:r>
    </w:p>
  </w:footnote>
  <w:footnote w:id="123">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ينظر: شرح ابن القيم </w:t>
      </w:r>
      <w:r>
        <w:rPr>
          <w:rFonts w:ascii="Traditional Arabic" w:eastAsiaTheme="minorHAnsi" w:cs="Traditional Arabic" w:hint="cs"/>
          <w:b/>
          <w:color w:val="000000"/>
          <w:sz w:val="32"/>
          <w:szCs w:val="32"/>
          <w:rtl/>
        </w:rPr>
        <w:t>على سنن أبي داود مع عون المعبود</w:t>
      </w:r>
      <w:r w:rsidRPr="00E729B7">
        <w:rPr>
          <w:rFonts w:ascii="Traditional Arabic" w:eastAsiaTheme="minorHAnsi" w:cs="Traditional Arabic" w:hint="cs"/>
          <w:b/>
          <w:color w:val="000000"/>
          <w:sz w:val="32"/>
          <w:szCs w:val="32"/>
          <w:rtl/>
        </w:rPr>
        <w:t>1/114.</w:t>
      </w:r>
      <w:r w:rsidRPr="00E729B7">
        <w:rPr>
          <w:rFonts w:cs="Traditional Arabic" w:hint="cs"/>
          <w:b/>
          <w:color w:val="000000"/>
          <w:sz w:val="32"/>
          <w:szCs w:val="32"/>
          <w:rtl/>
        </w:rPr>
        <w:t xml:space="preserve"> </w:t>
      </w:r>
    </w:p>
  </w:footnote>
  <w:footnote w:id="124">
    <w:p w:rsidR="00C40B93" w:rsidRPr="00E729B7"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متفق عليه: أخرجه البخاري </w:t>
      </w:r>
      <w:r w:rsidRPr="00E729B7">
        <w:rPr>
          <w:rFonts w:ascii="Traditional Arabic" w:eastAsiaTheme="minorHAnsi" w:cs="Traditional Arabic" w:hint="cs"/>
          <w:b/>
          <w:color w:val="000000"/>
          <w:sz w:val="32"/>
          <w:szCs w:val="32"/>
          <w:rtl/>
        </w:rPr>
        <w:t>في كتاب ال</w:t>
      </w:r>
      <w:r>
        <w:rPr>
          <w:rFonts w:ascii="Traditional Arabic" w:eastAsiaTheme="minorHAnsi" w:cs="Traditional Arabic" w:hint="cs"/>
          <w:b/>
          <w:color w:val="000000"/>
          <w:sz w:val="32"/>
          <w:szCs w:val="32"/>
          <w:rtl/>
        </w:rPr>
        <w:t>نكاح, باب ما يكره من ضرب النساء</w:t>
      </w:r>
      <w:r w:rsidRPr="00E729B7">
        <w:rPr>
          <w:rFonts w:ascii="Traditional Arabic" w:eastAsiaTheme="minorHAnsi" w:cs="Traditional Arabic" w:hint="cs"/>
          <w:b/>
          <w:color w:val="000000"/>
          <w:sz w:val="32"/>
          <w:szCs w:val="32"/>
          <w:rtl/>
        </w:rPr>
        <w:t xml:space="preserve">3/390,برقم 5204, ومسلم في كتاب الجنة, باب ما جاء في شدة حر جهنم </w:t>
      </w:r>
      <w:r>
        <w:rPr>
          <w:rFonts w:ascii="Traditional Arabic" w:eastAsiaTheme="minorHAnsi" w:cs="Traditional Arabic" w:hint="cs"/>
          <w:b/>
          <w:color w:val="000000"/>
          <w:sz w:val="32"/>
          <w:szCs w:val="32"/>
          <w:rtl/>
        </w:rPr>
        <w:t>ص</w:t>
      </w:r>
      <w:r w:rsidRPr="00E729B7">
        <w:rPr>
          <w:rFonts w:ascii="Traditional Arabic" w:eastAsiaTheme="minorHAnsi" w:cs="Traditional Arabic" w:hint="cs"/>
          <w:b/>
          <w:color w:val="000000"/>
          <w:sz w:val="32"/>
          <w:szCs w:val="32"/>
          <w:rtl/>
        </w:rPr>
        <w:t xml:space="preserve">1145, </w:t>
      </w:r>
      <w:r>
        <w:rPr>
          <w:rFonts w:ascii="Traditional Arabic" w:eastAsiaTheme="minorHAnsi" w:cs="Traditional Arabic" w:hint="cs"/>
          <w:b/>
          <w:color w:val="000000"/>
          <w:sz w:val="32"/>
          <w:szCs w:val="32"/>
          <w:rtl/>
        </w:rPr>
        <w:t>برقم</w:t>
      </w:r>
      <w:r w:rsidRPr="00E729B7">
        <w:rPr>
          <w:rFonts w:ascii="Traditional Arabic" w:eastAsiaTheme="minorHAnsi" w:cs="Traditional Arabic" w:hint="cs"/>
          <w:b/>
          <w:color w:val="000000"/>
          <w:sz w:val="32"/>
          <w:szCs w:val="32"/>
          <w:rtl/>
        </w:rPr>
        <w:t>2855.</w:t>
      </w:r>
      <w:r w:rsidRPr="00E729B7">
        <w:rPr>
          <w:rFonts w:cs="Traditional Arabic" w:hint="cs"/>
          <w:b/>
          <w:color w:val="000000"/>
          <w:sz w:val="32"/>
          <w:szCs w:val="32"/>
          <w:rtl/>
        </w:rPr>
        <w:t xml:space="preserve"> </w:t>
      </w:r>
    </w:p>
  </w:footnote>
  <w:footnote w:id="125">
    <w:p w:rsidR="00C40B93" w:rsidRPr="00E729B7"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ينظر: الشرح الممتع </w:t>
      </w:r>
      <w:r>
        <w:rPr>
          <w:rFonts w:ascii="Traditional Arabic" w:eastAsiaTheme="minorHAnsi" w:cs="Traditional Arabic" w:hint="cs"/>
          <w:b/>
          <w:color w:val="000000"/>
          <w:sz w:val="32"/>
          <w:szCs w:val="32"/>
          <w:rtl/>
        </w:rPr>
        <w:t>لابن عثيمين</w:t>
      </w:r>
      <w:r w:rsidRPr="00E729B7">
        <w:rPr>
          <w:rFonts w:ascii="Traditional Arabic" w:eastAsiaTheme="minorHAnsi" w:cs="Traditional Arabic" w:hint="cs"/>
          <w:b/>
          <w:color w:val="000000"/>
          <w:sz w:val="32"/>
          <w:szCs w:val="32"/>
          <w:rtl/>
        </w:rPr>
        <w:t>1/41.</w:t>
      </w:r>
      <w:r w:rsidRPr="00E729B7">
        <w:rPr>
          <w:rFonts w:cs="Traditional Arabic" w:hint="cs"/>
          <w:b/>
          <w:color w:val="000000"/>
          <w:sz w:val="32"/>
          <w:szCs w:val="32"/>
          <w:rtl/>
        </w:rPr>
        <w:t xml:space="preserve"> </w:t>
      </w:r>
    </w:p>
  </w:footnote>
  <w:footnote w:id="126">
    <w:p w:rsidR="00C40B93" w:rsidRPr="00E729B7"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ينظر:مجموع فتاوى ابن تيمية</w:t>
      </w:r>
      <w:r w:rsidRPr="00E729B7">
        <w:rPr>
          <w:rFonts w:ascii="Traditional Arabic" w:eastAsiaTheme="minorHAnsi" w:cs="Traditional Arabic" w:hint="cs"/>
          <w:b/>
          <w:color w:val="000000"/>
          <w:sz w:val="32"/>
          <w:szCs w:val="32"/>
          <w:rtl/>
        </w:rPr>
        <w:t>12/34.</w:t>
      </w:r>
      <w:r w:rsidRPr="00E729B7">
        <w:rPr>
          <w:rFonts w:cs="Traditional Arabic" w:hint="cs"/>
          <w:b/>
          <w:color w:val="000000"/>
          <w:sz w:val="32"/>
          <w:szCs w:val="32"/>
          <w:rtl/>
        </w:rPr>
        <w:t xml:space="preserve"> </w:t>
      </w:r>
    </w:p>
  </w:footnote>
  <w:footnote w:id="127">
    <w:p w:rsidR="00C40B93" w:rsidRPr="00E729B7"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Simplified Arabic" w:eastAsiaTheme="minorHAnsi" w:cs="Traditional Arabic" w:hint="cs"/>
          <w:b/>
          <w:color w:val="000000"/>
          <w:sz w:val="32"/>
          <w:szCs w:val="32"/>
          <w:rtl/>
        </w:rPr>
        <w:t xml:space="preserve"> هو محمد بن عبد الله بن محمد أبو بكر المعافري الأندلسي المالكي القاضي المعروف بابن العربي, </w:t>
      </w:r>
      <w:r w:rsidRPr="00E729B7">
        <w:rPr>
          <w:rFonts w:ascii="Traditional Arabic" w:eastAsiaTheme="minorHAnsi" w:cs="Traditional Arabic" w:hint="cs"/>
          <w:b/>
          <w:color w:val="000000"/>
          <w:sz w:val="32"/>
          <w:szCs w:val="32"/>
          <w:rtl/>
        </w:rPr>
        <w:t>تفقه بالإمام أبي حامد الغزالي، والفقيه أبي بكر الشاشي</w:t>
      </w:r>
      <w:r w:rsidRPr="00E729B7">
        <w:rPr>
          <w:rFonts w:ascii="Simplified Arabic" w:eastAsiaTheme="minorHAnsi" w:cs="Traditional Arabic" w:hint="cs"/>
          <w:b/>
          <w:color w:val="000000"/>
          <w:sz w:val="32"/>
          <w:szCs w:val="32"/>
          <w:rtl/>
        </w:rPr>
        <w:t xml:space="preserve">, واشتهر في الحديث, والفقه, والأصول, </w:t>
      </w:r>
      <w:r>
        <w:rPr>
          <w:rFonts w:ascii="Simplified Arabic" w:eastAsiaTheme="minorHAnsi" w:cs="Traditional Arabic" w:hint="cs"/>
          <w:b/>
          <w:color w:val="000000"/>
          <w:sz w:val="32"/>
          <w:szCs w:val="32"/>
          <w:rtl/>
        </w:rPr>
        <w:t>وغير ذلك, ومن مؤلفاته</w:t>
      </w:r>
      <w:r w:rsidRPr="00E729B7">
        <w:rPr>
          <w:rFonts w:ascii="Simplified Arabic" w:eastAsiaTheme="minorHAnsi" w:cs="Traditional Arabic" w:hint="cs"/>
          <w:b/>
          <w:color w:val="000000"/>
          <w:sz w:val="32"/>
          <w:szCs w:val="32"/>
          <w:rtl/>
        </w:rPr>
        <w:t xml:space="preserve">:أحكام القرآن, </w:t>
      </w:r>
      <w:r>
        <w:rPr>
          <w:rFonts w:ascii="Simplified Arabic" w:eastAsiaTheme="minorHAnsi" w:cs="Traditional Arabic" w:hint="cs"/>
          <w:b/>
          <w:color w:val="000000"/>
          <w:sz w:val="32"/>
          <w:szCs w:val="32"/>
          <w:rtl/>
        </w:rPr>
        <w:t>وعارضة الأحوذي شرح سنن الترمذي.</w:t>
      </w:r>
      <w:r w:rsidRPr="00E729B7">
        <w:rPr>
          <w:rFonts w:ascii="Simplified Arabic" w:eastAsiaTheme="minorHAnsi" w:cs="Traditional Arabic" w:hint="cs"/>
          <w:b/>
          <w:color w:val="000000"/>
          <w:sz w:val="32"/>
          <w:szCs w:val="32"/>
          <w:rtl/>
        </w:rPr>
        <w:t>ت</w:t>
      </w:r>
      <w:r>
        <w:rPr>
          <w:rFonts w:ascii="Simplified Arabic" w:eastAsiaTheme="minorHAnsi" w:cs="Traditional Arabic" w:hint="cs"/>
          <w:b/>
          <w:color w:val="000000"/>
          <w:sz w:val="32"/>
          <w:szCs w:val="32"/>
          <w:rtl/>
        </w:rPr>
        <w:t>وفي سنة543. ينظر: [تذكرة الحفاظ4/1294, وسير أعلام النبلاء</w:t>
      </w:r>
      <w:r w:rsidRPr="00E729B7">
        <w:rPr>
          <w:rFonts w:ascii="Simplified Arabic" w:eastAsiaTheme="minorHAnsi" w:cs="Traditional Arabic" w:hint="cs"/>
          <w:b/>
          <w:color w:val="000000"/>
          <w:sz w:val="32"/>
          <w:szCs w:val="32"/>
          <w:rtl/>
        </w:rPr>
        <w:t>20/197</w:t>
      </w:r>
      <w:r>
        <w:rPr>
          <w:rFonts w:ascii="Simplified Arabic" w:eastAsiaTheme="minorHAnsi" w:cs="Traditional Arabic" w:hint="cs"/>
          <w:b/>
          <w:color w:val="000000"/>
          <w:sz w:val="32"/>
          <w:szCs w:val="32"/>
          <w:rtl/>
        </w:rPr>
        <w:t>,</w:t>
      </w:r>
      <w:r w:rsidRPr="003F0165">
        <w:rPr>
          <w:rFonts w:ascii="Simplified Arabic" w:eastAsiaTheme="minorHAnsi" w:cs="Traditional Arabic" w:hint="cs"/>
          <w:b/>
          <w:color w:val="000000"/>
          <w:sz w:val="32"/>
          <w:szCs w:val="32"/>
          <w:rtl/>
        </w:rPr>
        <w:t xml:space="preserve"> </w:t>
      </w:r>
      <w:r>
        <w:rPr>
          <w:rFonts w:ascii="Simplified Arabic" w:eastAsiaTheme="minorHAnsi" w:cs="Traditional Arabic" w:hint="cs"/>
          <w:b/>
          <w:color w:val="000000"/>
          <w:sz w:val="32"/>
          <w:szCs w:val="32"/>
          <w:rtl/>
        </w:rPr>
        <w:t>والديباج المذهب2/252-25</w:t>
      </w:r>
      <w:r w:rsidRPr="00E729B7">
        <w:rPr>
          <w:rFonts w:ascii="Simplified Arabic" w:eastAsiaTheme="minorHAnsi" w:cs="Traditional Arabic" w:hint="cs"/>
          <w:b/>
          <w:color w:val="000000"/>
          <w:sz w:val="32"/>
          <w:szCs w:val="32"/>
          <w:rtl/>
        </w:rPr>
        <w:t>].</w:t>
      </w:r>
    </w:p>
  </w:footnote>
  <w:footnote w:id="128">
    <w:p w:rsidR="00C40B93" w:rsidRPr="00E729B7"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هو محمد بن محمد بن محمد أ</w:t>
      </w:r>
      <w:r>
        <w:rPr>
          <w:rFonts w:ascii="Traditional Arabic" w:eastAsiaTheme="minorHAnsi" w:cs="Traditional Arabic" w:hint="cs"/>
          <w:b/>
          <w:color w:val="000000"/>
          <w:sz w:val="32"/>
          <w:szCs w:val="32"/>
          <w:rtl/>
        </w:rPr>
        <w:t>بو حامد زين الدين حجة الإسلام</w:t>
      </w:r>
      <w:r w:rsidRPr="00E729B7">
        <w:rPr>
          <w:rFonts w:ascii="Traditional Arabic" w:eastAsiaTheme="minorHAnsi" w:cs="Traditional Arabic" w:hint="cs"/>
          <w:b/>
          <w:color w:val="000000"/>
          <w:sz w:val="32"/>
          <w:szCs w:val="32"/>
          <w:rtl/>
        </w:rPr>
        <w:t>, وأعجوبة الزمان الطوسي الشافعي نسبة إلي مدينة طوس</w:t>
      </w:r>
      <w:r>
        <w:rPr>
          <w:rFonts w:ascii="Traditional Arabic" w:eastAsiaTheme="minorHAnsi"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جامع أشتات العلوم</w:t>
      </w:r>
      <w:r>
        <w:rPr>
          <w:rFonts w:ascii="Traditional Arabic" w:eastAsiaTheme="minorHAnsi"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w:t>
      </w:r>
      <w:r>
        <w:rPr>
          <w:rFonts w:ascii="Traditional Arabic" w:eastAsiaTheme="minorHAnsi" w:cs="Traditional Arabic" w:hint="cs"/>
          <w:b/>
          <w:color w:val="000000"/>
          <w:sz w:val="32"/>
          <w:szCs w:val="32"/>
          <w:rtl/>
        </w:rPr>
        <w:t>المبرز في المنقول منها والمفهوم</w:t>
      </w:r>
      <w:r w:rsidRPr="00E729B7">
        <w:rPr>
          <w:rFonts w:ascii="Traditional Arabic" w:eastAsiaTheme="minorHAnsi" w:cs="Traditional Arabic" w:hint="cs"/>
          <w:b/>
          <w:color w:val="000000"/>
          <w:sz w:val="32"/>
          <w:szCs w:val="32"/>
          <w:rtl/>
        </w:rPr>
        <w:t>, صاحب التصانيف والذ</w:t>
      </w:r>
      <w:r>
        <w:rPr>
          <w:rFonts w:ascii="Traditional Arabic" w:eastAsiaTheme="minorHAnsi" w:cs="Traditional Arabic" w:hint="cs"/>
          <w:b/>
          <w:color w:val="000000"/>
          <w:sz w:val="32"/>
          <w:szCs w:val="32"/>
          <w:rtl/>
        </w:rPr>
        <w:t>كاء المفرط توفي سنة 505هـ. ينظر</w:t>
      </w:r>
      <w:r w:rsidRPr="00E729B7">
        <w:rPr>
          <w:rFonts w:ascii="Traditional Arabic" w:eastAsiaTheme="minorHAnsi" w:cs="Traditional Arabic" w:hint="cs"/>
          <w:b/>
          <w:color w:val="000000"/>
          <w:sz w:val="32"/>
          <w:szCs w:val="32"/>
          <w:rtl/>
        </w:rPr>
        <w:t xml:space="preserve">:[ وفيات الأعيان 4/216, وطبقات الشافعية لكبرى للسبكي6/191, </w:t>
      </w:r>
      <w:r>
        <w:rPr>
          <w:rFonts w:ascii="Traditional Arabic" w:eastAsiaTheme="minorHAnsi" w:cs="Traditional Arabic" w:hint="cs"/>
          <w:b/>
          <w:color w:val="000000"/>
          <w:sz w:val="32"/>
          <w:szCs w:val="32"/>
          <w:rtl/>
        </w:rPr>
        <w:t>وسير أعلام النبلاء</w:t>
      </w:r>
      <w:r w:rsidRPr="00E729B7">
        <w:rPr>
          <w:rFonts w:ascii="Traditional Arabic" w:eastAsiaTheme="minorHAnsi" w:cs="Traditional Arabic" w:hint="cs"/>
          <w:b/>
          <w:color w:val="000000"/>
          <w:sz w:val="32"/>
          <w:szCs w:val="32"/>
          <w:rtl/>
        </w:rPr>
        <w:t>19/322, وشذرات الذهب6/18].</w:t>
      </w:r>
      <w:r w:rsidRPr="00E729B7">
        <w:rPr>
          <w:rFonts w:cs="Traditional Arabic" w:hint="cs"/>
          <w:b/>
          <w:color w:val="000000"/>
          <w:sz w:val="32"/>
          <w:szCs w:val="32"/>
          <w:rtl/>
        </w:rPr>
        <w:t xml:space="preserve"> </w:t>
      </w:r>
    </w:p>
  </w:footnote>
  <w:footnote w:id="129">
    <w:p w:rsidR="00C40B93" w:rsidRPr="00E729B7"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سورة الفرقان الآية [48].</w:t>
      </w:r>
      <w:r w:rsidRPr="00E729B7">
        <w:rPr>
          <w:rFonts w:cs="Traditional Arabic" w:hint="cs"/>
          <w:b/>
          <w:color w:val="000000"/>
          <w:sz w:val="32"/>
          <w:szCs w:val="32"/>
          <w:rtl/>
        </w:rPr>
        <w:t xml:space="preserve"> </w:t>
      </w:r>
    </w:p>
  </w:footnote>
  <w:footnote w:id="130">
    <w:p w:rsidR="00C40B93" w:rsidRPr="00E729B7"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أحكام القرآن لابن العربي</w:t>
      </w:r>
      <w:r w:rsidRPr="00E729B7">
        <w:rPr>
          <w:rFonts w:ascii="Traditional Arabic" w:eastAsiaTheme="minorHAnsi" w:cs="Traditional Arabic" w:hint="cs"/>
          <w:b/>
          <w:color w:val="000000"/>
          <w:sz w:val="32"/>
          <w:szCs w:val="32"/>
          <w:rtl/>
        </w:rPr>
        <w:t>3/387.</w:t>
      </w:r>
      <w:r w:rsidRPr="00E729B7">
        <w:rPr>
          <w:rFonts w:cs="Traditional Arabic" w:hint="cs"/>
          <w:b/>
          <w:color w:val="000000"/>
          <w:sz w:val="32"/>
          <w:szCs w:val="32"/>
          <w:rtl/>
        </w:rPr>
        <w:t xml:space="preserve"> </w:t>
      </w:r>
    </w:p>
  </w:footnote>
  <w:footnote w:id="131">
    <w:p w:rsidR="00C40B93" w:rsidRPr="00E729B7" w:rsidRDefault="00C40B93" w:rsidP="00643F3D">
      <w:pPr>
        <w:widowControl w:val="0"/>
        <w:autoSpaceDE w:val="0"/>
        <w:autoSpaceDN w:val="0"/>
        <w:adjustRightInd w:val="0"/>
        <w:spacing w:after="0" w:line="233"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هو ص</w:t>
      </w:r>
      <w:r>
        <w:rPr>
          <w:rFonts w:ascii="Traditional Arabic" w:eastAsiaTheme="minorHAnsi" w:cs="Traditional Arabic" w:hint="cs"/>
          <w:b/>
          <w:color w:val="000000"/>
          <w:sz w:val="32"/>
          <w:szCs w:val="32"/>
          <w:rtl/>
        </w:rPr>
        <w:t xml:space="preserve">ديق حسن </w:t>
      </w:r>
      <w:r w:rsidR="00BB32EC">
        <w:rPr>
          <w:rFonts w:ascii="Traditional Arabic" w:eastAsiaTheme="minorHAnsi" w:cs="Traditional Arabic" w:hint="cs"/>
          <w:b/>
          <w:color w:val="000000"/>
          <w:sz w:val="32"/>
          <w:szCs w:val="32"/>
          <w:rtl/>
        </w:rPr>
        <w:t>بن علي الحسين أبو الطيب القنوجي,</w:t>
      </w:r>
      <w:r w:rsidRPr="00E729B7">
        <w:rPr>
          <w:rFonts w:ascii="Traditional Arabic" w:eastAsiaTheme="minorHAnsi" w:cs="Traditional Arabic" w:hint="cs"/>
          <w:b/>
          <w:color w:val="000000"/>
          <w:sz w:val="32"/>
          <w:szCs w:val="32"/>
          <w:rtl/>
        </w:rPr>
        <w:t>الفقيه من علماء الهند</w:t>
      </w:r>
      <w:r>
        <w:rPr>
          <w:rFonts w:ascii="Traditional Arabic" w:eastAsiaTheme="minorHAnsi"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w:t>
      </w:r>
      <w:r>
        <w:rPr>
          <w:rFonts w:ascii="Traditional Arabic" w:eastAsiaTheme="minorHAnsi" w:cs="Traditional Arabic" w:hint="cs"/>
          <w:b/>
          <w:color w:val="000000"/>
          <w:sz w:val="32"/>
          <w:szCs w:val="32"/>
          <w:rtl/>
        </w:rPr>
        <w:t>وأمير بهوبال</w:t>
      </w:r>
      <w:r w:rsidRPr="00E729B7">
        <w:rPr>
          <w:rFonts w:ascii="Traditional Arabic" w:eastAsiaTheme="minorHAnsi" w:cs="Traditional Arabic" w:hint="cs"/>
          <w:b/>
          <w:color w:val="000000"/>
          <w:sz w:val="32"/>
          <w:szCs w:val="32"/>
          <w:rtl/>
        </w:rPr>
        <w:t>,</w:t>
      </w:r>
      <w:r>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صاحب التصانيف الكثيرة النافعة أخذ عن محمد صدر الدين خان</w:t>
      </w:r>
      <w:r>
        <w:rPr>
          <w:rFonts w:ascii="Traditional Arabic" w:eastAsiaTheme="minorHAnsi" w:cs="Traditional Arabic" w:hint="cs"/>
          <w:b/>
          <w:color w:val="000000"/>
          <w:sz w:val="32"/>
          <w:szCs w:val="32"/>
          <w:rtl/>
        </w:rPr>
        <w:t xml:space="preserve">, </w:t>
      </w:r>
      <w:r w:rsidRPr="00E729B7">
        <w:rPr>
          <w:rFonts w:ascii="Traditional Arabic" w:eastAsiaTheme="minorHAnsi" w:cs="Traditional Arabic" w:hint="cs"/>
          <w:b/>
          <w:color w:val="000000"/>
          <w:sz w:val="32"/>
          <w:szCs w:val="32"/>
          <w:rtl/>
        </w:rPr>
        <w:t>و</w:t>
      </w:r>
      <w:r>
        <w:rPr>
          <w:rFonts w:ascii="Traditional Arabic" w:eastAsiaTheme="minorHAnsi" w:cs="Traditional Arabic" w:hint="cs"/>
          <w:b/>
          <w:color w:val="000000"/>
          <w:sz w:val="32"/>
          <w:szCs w:val="32"/>
          <w:rtl/>
        </w:rPr>
        <w:t>الشيخ قاضي حسين السبيعي وغيرهما,</w:t>
      </w:r>
      <w:r w:rsidRPr="00E729B7">
        <w:rPr>
          <w:rFonts w:ascii="Traditional Arabic" w:eastAsiaTheme="minorHAnsi" w:cs="Traditional Arabic" w:hint="cs"/>
          <w:b/>
          <w:color w:val="000000"/>
          <w:sz w:val="32"/>
          <w:szCs w:val="32"/>
          <w:rtl/>
        </w:rPr>
        <w:t xml:space="preserve"> ومن مولفاته: الروضة الندية, وظفر اللاضي بما يجب في القض</w:t>
      </w:r>
      <w:r>
        <w:rPr>
          <w:rFonts w:ascii="Traditional Arabic" w:eastAsiaTheme="minorHAnsi" w:cs="Traditional Arabic" w:hint="cs"/>
          <w:b/>
          <w:color w:val="000000"/>
          <w:sz w:val="32"/>
          <w:szCs w:val="32"/>
          <w:rtl/>
        </w:rPr>
        <w:t>اء على القاضي وغيرهما. توفي سنة1307هـ</w:t>
      </w:r>
      <w:r w:rsidRPr="00E729B7">
        <w:rPr>
          <w:rFonts w:ascii="Traditional Arabic" w:eastAsiaTheme="minorHAnsi" w:cs="Traditional Arabic" w:hint="cs"/>
          <w:b/>
          <w:color w:val="000000"/>
          <w:sz w:val="32"/>
          <w:szCs w:val="32"/>
          <w:rtl/>
        </w:rPr>
        <w:t xml:space="preserve">. </w:t>
      </w:r>
      <w:r w:rsidR="005B40DE">
        <w:rPr>
          <w:rFonts w:ascii="Traditional Arabic" w:eastAsiaTheme="minorHAnsi" w:cs="Traditional Arabic" w:hint="cs"/>
          <w:b/>
          <w:color w:val="000000"/>
          <w:sz w:val="32"/>
          <w:szCs w:val="32"/>
          <w:rtl/>
        </w:rPr>
        <w:t>ينظر:</w:t>
      </w:r>
      <w:r>
        <w:rPr>
          <w:rFonts w:ascii="Traditional Arabic" w:eastAsiaTheme="minorHAnsi" w:cs="Traditional Arabic" w:hint="cs"/>
          <w:b/>
          <w:color w:val="000000"/>
          <w:sz w:val="32"/>
          <w:szCs w:val="32"/>
          <w:rtl/>
        </w:rPr>
        <w:t>[الحطة</w:t>
      </w:r>
      <w:r w:rsidR="00EC0D61">
        <w:rPr>
          <w:rFonts w:ascii="Traditional Arabic" w:eastAsiaTheme="minorHAnsi" w:cs="Traditional Arabic" w:hint="cs"/>
          <w:b/>
          <w:color w:val="000000"/>
          <w:sz w:val="32"/>
          <w:szCs w:val="32"/>
          <w:rtl/>
        </w:rPr>
        <w:t xml:space="preserve"> ص</w:t>
      </w:r>
      <w:r>
        <w:rPr>
          <w:rFonts w:ascii="Traditional Arabic" w:eastAsiaTheme="minorHAnsi" w:cs="Traditional Arabic" w:hint="cs"/>
          <w:b/>
          <w:color w:val="000000"/>
          <w:sz w:val="32"/>
          <w:szCs w:val="32"/>
          <w:rtl/>
        </w:rPr>
        <w:t>471, وأبجد العلوم</w:t>
      </w:r>
      <w:r w:rsidR="005B40DE">
        <w:rPr>
          <w:rFonts w:ascii="Traditional Arabic" w:eastAsiaTheme="minorHAnsi" w:cs="Traditional Arabic" w:hint="cs"/>
          <w:b/>
          <w:color w:val="000000"/>
          <w:sz w:val="32"/>
          <w:szCs w:val="32"/>
          <w:rtl/>
        </w:rPr>
        <w:t>3/271, والتاج المكلل  ص</w:t>
      </w:r>
      <w:r w:rsidRPr="00E729B7">
        <w:rPr>
          <w:rFonts w:ascii="Traditional Arabic" w:eastAsiaTheme="minorHAnsi" w:cs="Traditional Arabic" w:hint="cs"/>
          <w:b/>
          <w:color w:val="000000"/>
          <w:sz w:val="32"/>
          <w:szCs w:val="32"/>
          <w:rtl/>
        </w:rPr>
        <w:t xml:space="preserve">546]. </w:t>
      </w:r>
    </w:p>
  </w:footnote>
  <w:footnote w:id="132">
    <w:p w:rsidR="00C40B93" w:rsidRPr="00E729B7" w:rsidRDefault="00C40B93" w:rsidP="00643F3D">
      <w:pPr>
        <w:widowControl w:val="0"/>
        <w:autoSpaceDE w:val="0"/>
        <w:autoSpaceDN w:val="0"/>
        <w:adjustRightInd w:val="0"/>
        <w:spacing w:after="0" w:line="230"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Pr>
          <w:rFonts w:cs="Traditional Arabic" w:hint="cs"/>
          <w:b/>
          <w:color w:val="000000"/>
          <w:sz w:val="32"/>
          <w:szCs w:val="32"/>
          <w:rtl/>
        </w:rPr>
        <w:t>) ينظر: الروضة الندية</w:t>
      </w:r>
      <w:r w:rsidRPr="00E729B7">
        <w:rPr>
          <w:rFonts w:cs="Traditional Arabic" w:hint="cs"/>
          <w:b/>
          <w:color w:val="000000"/>
          <w:sz w:val="32"/>
          <w:szCs w:val="32"/>
          <w:rtl/>
        </w:rPr>
        <w:t>1/7</w:t>
      </w:r>
      <w:r w:rsidRPr="00E729B7">
        <w:rPr>
          <w:rFonts w:ascii="Traditional Arabic" w:eastAsiaTheme="minorHAnsi" w:cs="Traditional Arabic" w:hint="cs"/>
          <w:b/>
          <w:color w:val="000000"/>
          <w:sz w:val="32"/>
          <w:szCs w:val="32"/>
          <w:rtl/>
        </w:rPr>
        <w:t>.</w:t>
      </w:r>
      <w:r w:rsidRPr="00E729B7">
        <w:rPr>
          <w:rFonts w:cs="Traditional Arabic" w:hint="cs"/>
          <w:b/>
          <w:color w:val="000000"/>
          <w:sz w:val="32"/>
          <w:szCs w:val="32"/>
          <w:rtl/>
        </w:rPr>
        <w:t xml:space="preserve"> </w:t>
      </w:r>
    </w:p>
  </w:footnote>
  <w:footnote w:id="133">
    <w:p w:rsidR="00C40B93" w:rsidRPr="00E729B7" w:rsidRDefault="00C40B93" w:rsidP="00643F3D">
      <w:pPr>
        <w:widowControl w:val="0"/>
        <w:autoSpaceDE w:val="0"/>
        <w:autoSpaceDN w:val="0"/>
        <w:adjustRightInd w:val="0"/>
        <w:spacing w:after="0" w:line="230"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 الاستذكار</w:t>
      </w:r>
      <w:r w:rsidRPr="00E729B7">
        <w:rPr>
          <w:rFonts w:ascii="Traditional Arabic" w:eastAsiaTheme="minorHAnsi" w:cs="Traditional Arabic" w:hint="cs"/>
          <w:b/>
          <w:color w:val="000000"/>
          <w:sz w:val="32"/>
          <w:szCs w:val="32"/>
          <w:rtl/>
        </w:rPr>
        <w:t>1</w:t>
      </w:r>
      <w:r>
        <w:rPr>
          <w:rFonts w:ascii="Traditional Arabic" w:eastAsiaTheme="minorHAnsi" w:cs="Traditional Arabic" w:hint="cs"/>
          <w:b/>
          <w:color w:val="000000"/>
          <w:sz w:val="32"/>
          <w:szCs w:val="32"/>
          <w:rtl/>
        </w:rPr>
        <w:t>/201, والتمهيد</w:t>
      </w:r>
      <w:r w:rsidRPr="00E729B7">
        <w:rPr>
          <w:rFonts w:ascii="Traditional Arabic" w:eastAsiaTheme="minorHAnsi" w:cs="Traditional Arabic" w:hint="cs"/>
          <w:b/>
          <w:color w:val="000000"/>
          <w:sz w:val="32"/>
          <w:szCs w:val="32"/>
          <w:rtl/>
        </w:rPr>
        <w:t>1/240.</w:t>
      </w:r>
      <w:r w:rsidRPr="00E729B7">
        <w:rPr>
          <w:rFonts w:cs="Traditional Arabic" w:hint="cs"/>
          <w:b/>
          <w:color w:val="000000"/>
          <w:sz w:val="32"/>
          <w:szCs w:val="32"/>
          <w:rtl/>
        </w:rPr>
        <w:t xml:space="preserve"> </w:t>
      </w:r>
    </w:p>
  </w:footnote>
  <w:footnote w:id="134">
    <w:p w:rsidR="00C40B93" w:rsidRPr="00E729B7" w:rsidRDefault="00C40B93" w:rsidP="00643F3D">
      <w:pPr>
        <w:widowControl w:val="0"/>
        <w:autoSpaceDE w:val="0"/>
        <w:autoSpaceDN w:val="0"/>
        <w:adjustRightInd w:val="0"/>
        <w:spacing w:after="0" w:line="230"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 المحلى</w:t>
      </w:r>
      <w:r w:rsidRPr="00E729B7">
        <w:rPr>
          <w:rFonts w:ascii="Traditional Arabic" w:eastAsiaTheme="minorHAnsi" w:cs="Traditional Arabic" w:hint="cs"/>
          <w:b/>
          <w:color w:val="000000"/>
          <w:sz w:val="32"/>
          <w:szCs w:val="32"/>
          <w:rtl/>
        </w:rPr>
        <w:t>1/131.</w:t>
      </w:r>
      <w:r w:rsidRPr="00E729B7">
        <w:rPr>
          <w:rFonts w:cs="Traditional Arabic" w:hint="cs"/>
          <w:b/>
          <w:color w:val="000000"/>
          <w:sz w:val="32"/>
          <w:szCs w:val="32"/>
          <w:rtl/>
        </w:rPr>
        <w:t xml:space="preserve"> </w:t>
      </w:r>
    </w:p>
  </w:footnote>
  <w:footnote w:id="135">
    <w:p w:rsidR="00C40B93" w:rsidRPr="00E729B7" w:rsidRDefault="00C40B93" w:rsidP="00643F3D">
      <w:pPr>
        <w:widowControl w:val="0"/>
        <w:autoSpaceDE w:val="0"/>
        <w:autoSpaceDN w:val="0"/>
        <w:adjustRightInd w:val="0"/>
        <w:spacing w:after="0" w:line="230"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ينظر: </w:t>
      </w:r>
      <w:r>
        <w:rPr>
          <w:rFonts w:ascii="Traditional Arabic" w:eastAsiaTheme="minorHAnsi" w:cs="Traditional Arabic" w:hint="cs"/>
          <w:b/>
          <w:color w:val="000000"/>
          <w:sz w:val="32"/>
          <w:szCs w:val="32"/>
          <w:rtl/>
        </w:rPr>
        <w:t>مجموع فتاوى ابن تيمية</w:t>
      </w:r>
      <w:r w:rsidRPr="00E729B7">
        <w:rPr>
          <w:rFonts w:ascii="Traditional Arabic" w:eastAsiaTheme="minorHAnsi" w:cs="Traditional Arabic" w:hint="cs"/>
          <w:b/>
          <w:color w:val="000000"/>
          <w:sz w:val="32"/>
          <w:szCs w:val="32"/>
          <w:rtl/>
        </w:rPr>
        <w:t>021/32.</w:t>
      </w:r>
      <w:r w:rsidRPr="00E729B7">
        <w:rPr>
          <w:rFonts w:cs="Traditional Arabic" w:hint="cs"/>
          <w:b/>
          <w:color w:val="000000"/>
          <w:sz w:val="32"/>
          <w:szCs w:val="32"/>
          <w:rtl/>
        </w:rPr>
        <w:t xml:space="preserve"> </w:t>
      </w:r>
    </w:p>
  </w:footnote>
  <w:footnote w:id="136">
    <w:p w:rsidR="00C40B93" w:rsidRDefault="00C40B93" w:rsidP="00F81E7B">
      <w:pPr>
        <w:autoSpaceDE w:val="0"/>
        <w:autoSpaceDN w:val="0"/>
        <w:adjustRightInd w:val="0"/>
        <w:spacing w:after="0" w:line="230" w:lineRule="auto"/>
        <w:ind w:left="425" w:hanging="425"/>
        <w:jc w:val="lowKashida"/>
        <w:rPr>
          <w:rFonts w:cs="Traditional Arabic"/>
          <w:b/>
          <w:color w:val="000000"/>
          <w:sz w:val="32"/>
          <w:szCs w:val="32"/>
          <w:lang w:eastAsia="ar-SA"/>
        </w:rPr>
      </w:pPr>
      <w:r w:rsidRPr="005A2C0F">
        <w:rPr>
          <w:rFonts w:cs="Traditional Arabic" w:hint="cs"/>
          <w:b/>
          <w:sz w:val="32"/>
          <w:szCs w:val="32"/>
          <w:rtl/>
        </w:rPr>
        <w:t>(</w:t>
      </w:r>
      <w:r w:rsidRPr="005A2C0F">
        <w:rPr>
          <w:rFonts w:cs="Traditional Arabic"/>
          <w:b/>
          <w:sz w:val="32"/>
          <w:szCs w:val="32"/>
          <w:rtl/>
        </w:rPr>
        <w:footnoteRef/>
      </w:r>
      <w:r w:rsidRPr="005A2C0F">
        <w:rPr>
          <w:rFonts w:cs="Traditional Arabic" w:hint="cs"/>
          <w:b/>
          <w:sz w:val="32"/>
          <w:szCs w:val="32"/>
          <w:rtl/>
        </w:rPr>
        <w:t xml:space="preserve">) </w:t>
      </w:r>
      <w:r>
        <w:rPr>
          <w:rFonts w:cs="Traditional Arabic" w:hint="cs"/>
          <w:b/>
          <w:sz w:val="32"/>
          <w:szCs w:val="32"/>
          <w:rtl/>
        </w:rPr>
        <w:t xml:space="preserve">هو </w:t>
      </w:r>
      <w:r w:rsidRPr="008D2ECF">
        <w:rPr>
          <w:rFonts w:cs="Traditional Arabic" w:hint="cs"/>
          <w:b/>
          <w:sz w:val="32"/>
          <w:szCs w:val="32"/>
          <w:rtl/>
        </w:rPr>
        <w:t>محمد بن أبي بكر</w:t>
      </w:r>
      <w:r>
        <w:rPr>
          <w:rFonts w:cs="Traditional Arabic" w:hint="cs"/>
          <w:b/>
          <w:sz w:val="32"/>
          <w:szCs w:val="32"/>
          <w:rtl/>
        </w:rPr>
        <w:t xml:space="preserve"> بن أيوب أبو عبد الله شمس الدين</w:t>
      </w:r>
      <w:r w:rsidRPr="008D2ECF">
        <w:rPr>
          <w:rFonts w:cs="Traditional Arabic" w:hint="cs"/>
          <w:b/>
          <w:sz w:val="32"/>
          <w:szCs w:val="32"/>
          <w:rtl/>
        </w:rPr>
        <w:t xml:space="preserve"> الدمشقي</w:t>
      </w:r>
      <w:r>
        <w:rPr>
          <w:rFonts w:cs="Traditional Arabic" w:hint="cs"/>
          <w:b/>
          <w:sz w:val="32"/>
          <w:szCs w:val="32"/>
          <w:rtl/>
        </w:rPr>
        <w:t xml:space="preserve"> المعروف بـ </w:t>
      </w:r>
      <w:r w:rsidRPr="008D2ECF">
        <w:rPr>
          <w:rFonts w:cs="Traditional Arabic" w:hint="cs"/>
          <w:b/>
          <w:sz w:val="32"/>
          <w:szCs w:val="32"/>
          <w:rtl/>
        </w:rPr>
        <w:t>ابن قيم ال</w:t>
      </w:r>
      <w:r>
        <w:rPr>
          <w:rFonts w:cs="Traditional Arabic" w:hint="cs"/>
          <w:b/>
          <w:sz w:val="32"/>
          <w:szCs w:val="32"/>
          <w:rtl/>
        </w:rPr>
        <w:t xml:space="preserve">جوزية, </w:t>
      </w:r>
      <w:r w:rsidRPr="008D2ECF">
        <w:rPr>
          <w:rFonts w:cs="Traditional Arabic" w:hint="cs"/>
          <w:b/>
          <w:sz w:val="32"/>
          <w:szCs w:val="32"/>
          <w:rtl/>
        </w:rPr>
        <w:t>وكان من العلماء المجددين</w:t>
      </w:r>
      <w:r>
        <w:rPr>
          <w:rFonts w:cs="Traditional Arabic" w:hint="cs"/>
          <w:b/>
          <w:sz w:val="32"/>
          <w:szCs w:val="32"/>
          <w:rtl/>
        </w:rPr>
        <w:t>,</w:t>
      </w:r>
      <w:r w:rsidRPr="008D2ECF">
        <w:rPr>
          <w:rFonts w:cs="Traditional Arabic" w:hint="cs"/>
          <w:b/>
          <w:sz w:val="32"/>
          <w:szCs w:val="32"/>
          <w:rtl/>
        </w:rPr>
        <w:t xml:space="preserve"> </w:t>
      </w:r>
      <w:r>
        <w:rPr>
          <w:rFonts w:cs="Traditional Arabic" w:hint="cs"/>
          <w:b/>
          <w:sz w:val="32"/>
          <w:szCs w:val="32"/>
          <w:rtl/>
        </w:rPr>
        <w:t>و</w:t>
      </w:r>
      <w:r w:rsidRPr="008D2ECF">
        <w:rPr>
          <w:rFonts w:cs="Traditional Arabic" w:hint="cs"/>
          <w:b/>
          <w:sz w:val="32"/>
          <w:szCs w:val="32"/>
          <w:rtl/>
        </w:rPr>
        <w:t>آية في العلم والورع</w:t>
      </w:r>
      <w:r>
        <w:rPr>
          <w:rFonts w:cs="Traditional Arabic" w:hint="cs"/>
          <w:b/>
          <w:sz w:val="32"/>
          <w:szCs w:val="32"/>
          <w:rtl/>
        </w:rPr>
        <w:t>,</w:t>
      </w:r>
      <w:r w:rsidRPr="008D2ECF">
        <w:rPr>
          <w:rFonts w:cs="Traditional Arabic" w:hint="cs"/>
          <w:b/>
          <w:sz w:val="32"/>
          <w:szCs w:val="32"/>
          <w:rtl/>
        </w:rPr>
        <w:t xml:space="preserve"> أخذ عن ابن تيمية, وعيسى </w:t>
      </w:r>
      <w:r w:rsidR="00BB32EC">
        <w:rPr>
          <w:rFonts w:cs="Traditional Arabic" w:hint="cs"/>
          <w:b/>
          <w:sz w:val="32"/>
          <w:szCs w:val="32"/>
          <w:rtl/>
        </w:rPr>
        <w:t xml:space="preserve">المطعم وغيرهما, وعنه خلق كثير, </w:t>
      </w:r>
      <w:r w:rsidRPr="008D2ECF">
        <w:rPr>
          <w:rFonts w:cs="Traditional Arabic" w:hint="cs"/>
          <w:b/>
          <w:sz w:val="32"/>
          <w:szCs w:val="32"/>
          <w:rtl/>
        </w:rPr>
        <w:t>له مؤلفات مفيدة منها</w:t>
      </w:r>
      <w:r>
        <w:rPr>
          <w:rFonts w:cs="Traditional Arabic" w:hint="cs"/>
          <w:b/>
          <w:sz w:val="32"/>
          <w:szCs w:val="32"/>
          <w:rtl/>
        </w:rPr>
        <w:t>:</w:t>
      </w:r>
      <w:r w:rsidRPr="008D2ECF">
        <w:rPr>
          <w:rFonts w:cs="Traditional Arabic" w:hint="cs"/>
          <w:b/>
          <w:sz w:val="32"/>
          <w:szCs w:val="32"/>
          <w:rtl/>
        </w:rPr>
        <w:t>زاد المعاد</w:t>
      </w:r>
      <w:r>
        <w:rPr>
          <w:rFonts w:cs="Traditional Arabic" w:hint="cs"/>
          <w:b/>
          <w:sz w:val="32"/>
          <w:szCs w:val="32"/>
          <w:rtl/>
        </w:rPr>
        <w:t>,</w:t>
      </w:r>
      <w:r w:rsidRPr="008D2ECF">
        <w:rPr>
          <w:rFonts w:cs="Traditional Arabic" w:hint="cs"/>
          <w:b/>
          <w:sz w:val="32"/>
          <w:szCs w:val="32"/>
          <w:rtl/>
        </w:rPr>
        <w:t xml:space="preserve"> وإعلام الموقعي</w:t>
      </w:r>
      <w:r w:rsidR="00BB32EC">
        <w:rPr>
          <w:rFonts w:cs="Traditional Arabic" w:hint="cs"/>
          <w:b/>
          <w:sz w:val="32"/>
          <w:szCs w:val="32"/>
          <w:rtl/>
        </w:rPr>
        <w:t xml:space="preserve">ن وغيرهما, </w:t>
      </w:r>
      <w:r>
        <w:rPr>
          <w:rFonts w:cs="Traditional Arabic" w:hint="cs"/>
          <w:b/>
          <w:sz w:val="32"/>
          <w:szCs w:val="32"/>
          <w:rtl/>
        </w:rPr>
        <w:t>وتوفي سنة451هـ</w:t>
      </w:r>
      <w:r w:rsidR="00BB32EC">
        <w:rPr>
          <w:rFonts w:cs="Traditional Arabic" w:hint="cs"/>
          <w:b/>
          <w:sz w:val="32"/>
          <w:szCs w:val="32"/>
          <w:rtl/>
        </w:rPr>
        <w:t>.</w:t>
      </w:r>
      <w:r>
        <w:rPr>
          <w:rFonts w:cs="Traditional Arabic" w:hint="cs"/>
          <w:b/>
          <w:sz w:val="32"/>
          <w:szCs w:val="32"/>
          <w:rtl/>
        </w:rPr>
        <w:t xml:space="preserve"> ينظر:</w:t>
      </w:r>
      <w:r w:rsidRPr="00BB32EC">
        <w:rPr>
          <w:rFonts w:cs="Traditional Arabic" w:hint="cs"/>
          <w:b/>
          <w:spacing w:val="-20"/>
          <w:sz w:val="32"/>
          <w:szCs w:val="32"/>
          <w:rtl/>
        </w:rPr>
        <w:t>[بغية الوعاة1/6</w:t>
      </w:r>
      <w:r w:rsidR="00F81E7B">
        <w:rPr>
          <w:rFonts w:cs="Traditional Arabic" w:hint="cs"/>
          <w:b/>
          <w:spacing w:val="-20"/>
          <w:sz w:val="32"/>
          <w:szCs w:val="32"/>
          <w:rtl/>
        </w:rPr>
        <w:t>2</w:t>
      </w:r>
      <w:r w:rsidRPr="00BB32EC">
        <w:rPr>
          <w:rFonts w:cs="Traditional Arabic" w:hint="cs"/>
          <w:b/>
          <w:spacing w:val="-20"/>
          <w:sz w:val="32"/>
          <w:szCs w:val="32"/>
          <w:rtl/>
        </w:rPr>
        <w:t xml:space="preserve">, وشذرات الذهب8/287, وابن قيم الجوزية أثاره وحياته لبكر أبي زيد من ص17]. </w:t>
      </w:r>
      <w:r w:rsidRPr="00BB32EC">
        <w:rPr>
          <w:rFonts w:hint="cs"/>
          <w:b/>
          <w:spacing w:val="-20"/>
          <w:sz w:val="32"/>
          <w:szCs w:val="32"/>
          <w:rtl/>
        </w:rPr>
        <w:t xml:space="preserve"> </w:t>
      </w:r>
    </w:p>
  </w:footnote>
  <w:footnote w:id="137">
    <w:p w:rsidR="00C40B93" w:rsidRPr="00E729B7" w:rsidRDefault="00C40B93" w:rsidP="00643F3D">
      <w:pPr>
        <w:widowControl w:val="0"/>
        <w:autoSpaceDE w:val="0"/>
        <w:autoSpaceDN w:val="0"/>
        <w:adjustRightInd w:val="0"/>
        <w:spacing w:after="0" w:line="230"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 xml:space="preserve">) ينظر: </w:t>
      </w:r>
      <w:r w:rsidRPr="00E729B7">
        <w:rPr>
          <w:rFonts w:ascii="Traditional Arabic" w:eastAsiaTheme="minorHAnsi" w:cs="Traditional Arabic" w:hint="cs"/>
          <w:b/>
          <w:color w:val="000000"/>
          <w:sz w:val="32"/>
          <w:szCs w:val="32"/>
          <w:rtl/>
        </w:rPr>
        <w:t>ته</w:t>
      </w:r>
      <w:r>
        <w:rPr>
          <w:rFonts w:ascii="Traditional Arabic" w:eastAsiaTheme="minorHAnsi" w:cs="Traditional Arabic" w:hint="cs"/>
          <w:b/>
          <w:color w:val="000000"/>
          <w:sz w:val="32"/>
          <w:szCs w:val="32"/>
          <w:rtl/>
        </w:rPr>
        <w:t xml:space="preserve">ذيب </w:t>
      </w:r>
      <w:r w:rsidR="005B635F">
        <w:rPr>
          <w:rFonts w:ascii="Traditional Arabic" w:eastAsiaTheme="minorHAnsi" w:cs="Traditional Arabic" w:hint="cs"/>
          <w:b/>
          <w:color w:val="000000"/>
          <w:sz w:val="32"/>
          <w:szCs w:val="32"/>
          <w:rtl/>
        </w:rPr>
        <w:t>ال</w:t>
      </w:r>
      <w:r>
        <w:rPr>
          <w:rFonts w:ascii="Traditional Arabic" w:eastAsiaTheme="minorHAnsi" w:cs="Traditional Arabic" w:hint="cs"/>
          <w:b/>
          <w:color w:val="000000"/>
          <w:sz w:val="32"/>
          <w:szCs w:val="32"/>
          <w:rtl/>
        </w:rPr>
        <w:t>سنن مع عون المعبود</w:t>
      </w:r>
      <w:r w:rsidRPr="00E729B7">
        <w:rPr>
          <w:rFonts w:ascii="Traditional Arabic" w:eastAsiaTheme="minorHAnsi" w:cs="Traditional Arabic" w:hint="cs"/>
          <w:b/>
          <w:color w:val="000000"/>
          <w:sz w:val="32"/>
          <w:szCs w:val="32"/>
          <w:rtl/>
        </w:rPr>
        <w:t>1/ 109-125.</w:t>
      </w:r>
      <w:r w:rsidRPr="00E729B7">
        <w:rPr>
          <w:rFonts w:cs="Traditional Arabic" w:hint="cs"/>
          <w:b/>
          <w:color w:val="000000"/>
          <w:sz w:val="32"/>
          <w:szCs w:val="32"/>
          <w:rtl/>
        </w:rPr>
        <w:t xml:space="preserve"> </w:t>
      </w:r>
    </w:p>
  </w:footnote>
  <w:footnote w:id="138">
    <w:p w:rsidR="00C40B93" w:rsidRPr="00E729B7" w:rsidRDefault="00C40B93" w:rsidP="00643F3D">
      <w:pPr>
        <w:autoSpaceDE w:val="0"/>
        <w:autoSpaceDN w:val="0"/>
        <w:adjustRightInd w:val="0"/>
        <w:spacing w:after="0" w:line="230" w:lineRule="auto"/>
        <w:ind w:left="425" w:hanging="425"/>
        <w:jc w:val="lowKashida"/>
        <w:rPr>
          <w:b/>
          <w:sz w:val="32"/>
          <w:szCs w:val="32"/>
          <w:rtl/>
        </w:rPr>
      </w:pPr>
      <w:r w:rsidRPr="005A2C0F">
        <w:rPr>
          <w:rFonts w:cs="Traditional Arabic" w:hint="cs"/>
          <w:b/>
          <w:sz w:val="32"/>
          <w:szCs w:val="32"/>
          <w:rtl/>
        </w:rPr>
        <w:t>(</w:t>
      </w:r>
      <w:r w:rsidRPr="005A2C0F">
        <w:rPr>
          <w:rFonts w:cs="Traditional Arabic"/>
          <w:b/>
          <w:sz w:val="32"/>
          <w:szCs w:val="32"/>
          <w:rtl/>
        </w:rPr>
        <w:footnoteRef/>
      </w:r>
      <w:r w:rsidRPr="005A2C0F">
        <w:rPr>
          <w:rFonts w:cs="Traditional Arabic" w:hint="cs"/>
          <w:b/>
          <w:sz w:val="32"/>
          <w:szCs w:val="32"/>
          <w:rtl/>
        </w:rPr>
        <w:t>)</w:t>
      </w:r>
      <w:r>
        <w:rPr>
          <w:rFonts w:ascii="Simplified Arabic" w:hint="cs"/>
          <w:sz w:val="32"/>
          <w:szCs w:val="32"/>
          <w:rtl/>
        </w:rPr>
        <w:t xml:space="preserve"> </w:t>
      </w:r>
      <w:r w:rsidRPr="005A2C0F">
        <w:rPr>
          <w:rFonts w:ascii="Simplified Arabic" w:cs="Traditional Arabic" w:hint="eastAsia"/>
          <w:sz w:val="32"/>
          <w:szCs w:val="32"/>
          <w:rtl/>
        </w:rPr>
        <w:t>هو</w:t>
      </w:r>
      <w:r>
        <w:rPr>
          <w:rFonts w:ascii="Simplified Arabic" w:cs="Traditional Arabic" w:hint="cs"/>
          <w:sz w:val="32"/>
          <w:szCs w:val="32"/>
          <w:rtl/>
        </w:rPr>
        <w:t xml:space="preserve"> </w:t>
      </w:r>
      <w:r w:rsidRPr="005A2C0F">
        <w:rPr>
          <w:rFonts w:ascii="Simplified Arabic" w:cs="Traditional Arabic" w:hint="eastAsia"/>
          <w:sz w:val="32"/>
          <w:szCs w:val="32"/>
          <w:rtl/>
        </w:rPr>
        <w:t>محمد</w:t>
      </w:r>
      <w:r w:rsidRPr="005A2C0F">
        <w:rPr>
          <w:rFonts w:ascii="Simplified Arabic" w:cs="Traditional Arabic"/>
          <w:sz w:val="32"/>
          <w:szCs w:val="32"/>
          <w:rtl/>
        </w:rPr>
        <w:t xml:space="preserve"> </w:t>
      </w:r>
      <w:r w:rsidRPr="005A2C0F">
        <w:rPr>
          <w:rFonts w:ascii="Simplified Arabic" w:cs="Traditional Arabic" w:hint="eastAsia"/>
          <w:sz w:val="32"/>
          <w:szCs w:val="32"/>
          <w:rtl/>
        </w:rPr>
        <w:t>بن</w:t>
      </w:r>
      <w:r w:rsidRPr="005A2C0F">
        <w:rPr>
          <w:rFonts w:ascii="Simplified Arabic" w:cs="Traditional Arabic"/>
          <w:sz w:val="32"/>
          <w:szCs w:val="32"/>
          <w:rtl/>
        </w:rPr>
        <w:t xml:space="preserve"> </w:t>
      </w:r>
      <w:r w:rsidRPr="005A2C0F">
        <w:rPr>
          <w:rFonts w:ascii="Simplified Arabic" w:cs="Traditional Arabic" w:hint="eastAsia"/>
          <w:sz w:val="32"/>
          <w:szCs w:val="32"/>
          <w:rtl/>
        </w:rPr>
        <w:t>إسماعيل</w:t>
      </w:r>
      <w:r w:rsidRPr="005A2C0F">
        <w:rPr>
          <w:rFonts w:ascii="Simplified Arabic" w:cs="Traditional Arabic"/>
          <w:sz w:val="32"/>
          <w:szCs w:val="32"/>
          <w:rtl/>
        </w:rPr>
        <w:t xml:space="preserve"> </w:t>
      </w:r>
      <w:r w:rsidRPr="005A2C0F">
        <w:rPr>
          <w:rFonts w:ascii="Simplified Arabic" w:cs="Traditional Arabic" w:hint="eastAsia"/>
          <w:sz w:val="32"/>
          <w:szCs w:val="32"/>
          <w:rtl/>
        </w:rPr>
        <w:t>بن</w:t>
      </w:r>
      <w:r w:rsidRPr="005A2C0F">
        <w:rPr>
          <w:rFonts w:ascii="Simplified Arabic" w:cs="Traditional Arabic"/>
          <w:sz w:val="32"/>
          <w:szCs w:val="32"/>
          <w:rtl/>
        </w:rPr>
        <w:t xml:space="preserve"> </w:t>
      </w:r>
      <w:r w:rsidRPr="005A2C0F">
        <w:rPr>
          <w:rFonts w:ascii="Simplified Arabic" w:cs="Traditional Arabic" w:hint="eastAsia"/>
          <w:sz w:val="32"/>
          <w:szCs w:val="32"/>
          <w:rtl/>
        </w:rPr>
        <w:t>صلاح</w:t>
      </w:r>
      <w:r w:rsidRPr="005A2C0F">
        <w:rPr>
          <w:rFonts w:ascii="Simplified Arabic" w:cs="Traditional Arabic"/>
          <w:sz w:val="32"/>
          <w:szCs w:val="32"/>
          <w:rtl/>
        </w:rPr>
        <w:t xml:space="preserve"> </w:t>
      </w:r>
      <w:r w:rsidRPr="005A2C0F">
        <w:rPr>
          <w:rFonts w:ascii="Simplified Arabic" w:cs="Traditional Arabic" w:hint="eastAsia"/>
          <w:sz w:val="32"/>
          <w:szCs w:val="32"/>
          <w:rtl/>
        </w:rPr>
        <w:t>الكحلاني،</w:t>
      </w:r>
      <w:r w:rsidRPr="005A2C0F">
        <w:rPr>
          <w:rFonts w:ascii="Simplified Arabic" w:cs="Traditional Arabic"/>
          <w:sz w:val="32"/>
          <w:szCs w:val="32"/>
          <w:rtl/>
        </w:rPr>
        <w:t xml:space="preserve"> </w:t>
      </w:r>
      <w:r w:rsidRPr="005A2C0F">
        <w:rPr>
          <w:rFonts w:ascii="Simplified Arabic" w:cs="Traditional Arabic" w:hint="eastAsia"/>
          <w:sz w:val="32"/>
          <w:szCs w:val="32"/>
          <w:rtl/>
        </w:rPr>
        <w:t>ثم</w:t>
      </w:r>
      <w:r w:rsidRPr="005A2C0F">
        <w:rPr>
          <w:rFonts w:ascii="Simplified Arabic" w:cs="Traditional Arabic"/>
          <w:sz w:val="32"/>
          <w:szCs w:val="32"/>
          <w:rtl/>
        </w:rPr>
        <w:t xml:space="preserve"> </w:t>
      </w:r>
      <w:r w:rsidRPr="005A2C0F">
        <w:rPr>
          <w:rFonts w:ascii="Simplified Arabic" w:cs="Traditional Arabic" w:hint="eastAsia"/>
          <w:sz w:val="32"/>
          <w:szCs w:val="32"/>
          <w:rtl/>
        </w:rPr>
        <w:t>الصنعاني</w:t>
      </w:r>
      <w:r w:rsidRPr="005A2C0F">
        <w:rPr>
          <w:rFonts w:ascii="Simplified Arabic" w:cs="Traditional Arabic"/>
          <w:sz w:val="32"/>
          <w:szCs w:val="32"/>
          <w:rtl/>
        </w:rPr>
        <w:t xml:space="preserve"> </w:t>
      </w:r>
      <w:r w:rsidRPr="005A2C0F">
        <w:rPr>
          <w:rFonts w:ascii="Simplified Arabic" w:cs="Traditional Arabic" w:hint="eastAsia"/>
          <w:sz w:val="32"/>
          <w:szCs w:val="32"/>
          <w:rtl/>
        </w:rPr>
        <w:t>المعروف</w:t>
      </w:r>
      <w:r w:rsidRPr="005A2C0F">
        <w:rPr>
          <w:rFonts w:ascii="Simplified Arabic" w:cs="Traditional Arabic"/>
          <w:sz w:val="32"/>
          <w:szCs w:val="32"/>
          <w:rtl/>
        </w:rPr>
        <w:t xml:space="preserve"> </w:t>
      </w:r>
      <w:r w:rsidRPr="005A2C0F">
        <w:rPr>
          <w:rFonts w:ascii="Simplified Arabic" w:cs="Traditional Arabic" w:hint="eastAsia"/>
          <w:sz w:val="32"/>
          <w:szCs w:val="32"/>
          <w:rtl/>
        </w:rPr>
        <w:t>بالأمير،</w:t>
      </w:r>
      <w:r w:rsidRPr="005A2C0F">
        <w:rPr>
          <w:rFonts w:ascii="Traditional Arabic" w:cs="Traditional Arabic"/>
          <w:sz w:val="32"/>
          <w:szCs w:val="32"/>
          <w:rtl/>
        </w:rPr>
        <w:t xml:space="preserve"> </w:t>
      </w:r>
      <w:r w:rsidRPr="005A2C0F">
        <w:rPr>
          <w:rFonts w:ascii="Simplified Arabic" w:cs="Traditional Arabic" w:hint="eastAsia"/>
          <w:sz w:val="32"/>
          <w:szCs w:val="32"/>
          <w:rtl/>
        </w:rPr>
        <w:t>من</w:t>
      </w:r>
      <w:r w:rsidRPr="005A2C0F">
        <w:rPr>
          <w:rFonts w:ascii="Simplified Arabic" w:cs="Traditional Arabic"/>
          <w:sz w:val="32"/>
          <w:szCs w:val="32"/>
          <w:rtl/>
        </w:rPr>
        <w:t xml:space="preserve"> </w:t>
      </w:r>
      <w:r w:rsidRPr="005A2C0F">
        <w:rPr>
          <w:rFonts w:ascii="Simplified Arabic" w:cs="Traditional Arabic" w:hint="eastAsia"/>
          <w:sz w:val="32"/>
          <w:szCs w:val="32"/>
          <w:rtl/>
        </w:rPr>
        <w:t>علماء</w:t>
      </w:r>
      <w:r w:rsidRPr="005A2C0F">
        <w:rPr>
          <w:rFonts w:ascii="Simplified Arabic" w:cs="Traditional Arabic"/>
          <w:sz w:val="32"/>
          <w:szCs w:val="32"/>
          <w:rtl/>
        </w:rPr>
        <w:t xml:space="preserve"> </w:t>
      </w:r>
      <w:r w:rsidRPr="005A2C0F">
        <w:rPr>
          <w:rFonts w:ascii="Simplified Arabic" w:cs="Traditional Arabic" w:hint="eastAsia"/>
          <w:sz w:val="32"/>
          <w:szCs w:val="32"/>
          <w:rtl/>
        </w:rPr>
        <w:t>اليمن،</w:t>
      </w:r>
      <w:r w:rsidRPr="005A2C0F">
        <w:rPr>
          <w:rFonts w:ascii="Traditional Arabic" w:cs="Traditional Arabic" w:hint="eastAsia"/>
          <w:sz w:val="32"/>
          <w:szCs w:val="32"/>
          <w:rtl/>
        </w:rPr>
        <w:t xml:space="preserve"> </w:t>
      </w:r>
      <w:r w:rsidRPr="005A2C0F">
        <w:rPr>
          <w:rFonts w:ascii="Simplified Arabic" w:cs="Traditional Arabic" w:hint="eastAsia"/>
          <w:sz w:val="32"/>
          <w:szCs w:val="32"/>
          <w:rtl/>
        </w:rPr>
        <w:t>كان</w:t>
      </w:r>
      <w:r w:rsidRPr="005A2C0F">
        <w:rPr>
          <w:rFonts w:ascii="Simplified Arabic" w:cs="Traditional Arabic"/>
          <w:sz w:val="32"/>
          <w:szCs w:val="32"/>
          <w:rtl/>
        </w:rPr>
        <w:t xml:space="preserve"> </w:t>
      </w:r>
      <w:r w:rsidRPr="005A2C0F">
        <w:rPr>
          <w:rFonts w:ascii="Simplified Arabic" w:cs="Traditional Arabic" w:hint="eastAsia"/>
          <w:sz w:val="32"/>
          <w:szCs w:val="32"/>
          <w:rtl/>
        </w:rPr>
        <w:t>مجتهداً</w:t>
      </w:r>
      <w:r w:rsidRPr="005A2C0F">
        <w:rPr>
          <w:rFonts w:ascii="Simplified Arabic" w:cs="Traditional Arabic"/>
          <w:sz w:val="32"/>
          <w:szCs w:val="32"/>
          <w:rtl/>
        </w:rPr>
        <w:t xml:space="preserve"> </w:t>
      </w:r>
      <w:r w:rsidRPr="005A2C0F">
        <w:rPr>
          <w:rFonts w:ascii="Simplified Arabic" w:cs="Traditional Arabic" w:hint="eastAsia"/>
          <w:sz w:val="32"/>
          <w:szCs w:val="32"/>
          <w:rtl/>
        </w:rPr>
        <w:t>ومحدثاً،</w:t>
      </w:r>
      <w:r w:rsidRPr="005A2C0F">
        <w:rPr>
          <w:rFonts w:ascii="Traditional Arabic" w:cs="Traditional Arabic" w:hint="eastAsia"/>
          <w:sz w:val="32"/>
          <w:szCs w:val="32"/>
          <w:rtl/>
        </w:rPr>
        <w:t xml:space="preserve"> </w:t>
      </w:r>
      <w:r w:rsidRPr="005A2C0F">
        <w:rPr>
          <w:rFonts w:ascii="Simplified Arabic" w:cs="Traditional Arabic" w:hint="cs"/>
          <w:sz w:val="32"/>
          <w:szCs w:val="32"/>
          <w:rtl/>
        </w:rPr>
        <w:t>أخذ عن</w:t>
      </w:r>
      <w:r w:rsidRPr="005A2C0F">
        <w:rPr>
          <w:rFonts w:ascii="Traditional Arabic" w:cs="Traditional Arabic" w:hint="eastAsia"/>
          <w:sz w:val="32"/>
          <w:szCs w:val="32"/>
          <w:rtl/>
        </w:rPr>
        <w:t xml:space="preserve"> زيد</w:t>
      </w:r>
      <w:r w:rsidRPr="005A2C0F">
        <w:rPr>
          <w:rFonts w:ascii="Traditional Arabic" w:cs="Traditional Arabic"/>
          <w:sz w:val="32"/>
          <w:szCs w:val="32"/>
          <w:rtl/>
        </w:rPr>
        <w:t xml:space="preserve"> </w:t>
      </w:r>
      <w:r w:rsidRPr="005A2C0F">
        <w:rPr>
          <w:rFonts w:ascii="Traditional Arabic" w:cs="Traditional Arabic" w:hint="eastAsia"/>
          <w:sz w:val="32"/>
          <w:szCs w:val="32"/>
          <w:rtl/>
        </w:rPr>
        <w:t>بن</w:t>
      </w:r>
      <w:r w:rsidRPr="005A2C0F">
        <w:rPr>
          <w:rFonts w:ascii="Traditional Arabic" w:cs="Traditional Arabic"/>
          <w:sz w:val="32"/>
          <w:szCs w:val="32"/>
          <w:rtl/>
        </w:rPr>
        <w:t xml:space="preserve"> </w:t>
      </w:r>
      <w:r w:rsidRPr="005A2C0F">
        <w:rPr>
          <w:rFonts w:ascii="Traditional Arabic" w:cs="Traditional Arabic" w:hint="eastAsia"/>
          <w:sz w:val="32"/>
          <w:szCs w:val="32"/>
          <w:rtl/>
        </w:rPr>
        <w:t>محمد</w:t>
      </w:r>
      <w:r w:rsidRPr="005A2C0F">
        <w:rPr>
          <w:rFonts w:ascii="Traditional Arabic" w:cs="Traditional Arabic" w:hint="cs"/>
          <w:sz w:val="32"/>
          <w:szCs w:val="32"/>
          <w:rtl/>
        </w:rPr>
        <w:t>,</w:t>
      </w:r>
      <w:r w:rsidRPr="005A2C0F">
        <w:rPr>
          <w:rFonts w:ascii="Traditional Arabic" w:cs="Traditional Arabic"/>
          <w:sz w:val="32"/>
          <w:szCs w:val="32"/>
          <w:rtl/>
        </w:rPr>
        <w:t xml:space="preserve"> </w:t>
      </w:r>
      <w:r w:rsidRPr="005A2C0F">
        <w:rPr>
          <w:rFonts w:ascii="Traditional Arabic" w:cs="Traditional Arabic" w:hint="eastAsia"/>
          <w:sz w:val="32"/>
          <w:szCs w:val="32"/>
          <w:rtl/>
        </w:rPr>
        <w:t>وصلاح</w:t>
      </w:r>
      <w:r w:rsidRPr="005A2C0F">
        <w:rPr>
          <w:rFonts w:ascii="Traditional Arabic" w:cs="Traditional Arabic"/>
          <w:sz w:val="32"/>
          <w:szCs w:val="32"/>
          <w:rtl/>
        </w:rPr>
        <w:t xml:space="preserve"> </w:t>
      </w:r>
      <w:r w:rsidRPr="005A2C0F">
        <w:rPr>
          <w:rFonts w:ascii="Traditional Arabic" w:cs="Traditional Arabic" w:hint="eastAsia"/>
          <w:sz w:val="32"/>
          <w:szCs w:val="32"/>
          <w:rtl/>
        </w:rPr>
        <w:t>بن</w:t>
      </w:r>
      <w:r w:rsidRPr="005A2C0F">
        <w:rPr>
          <w:rFonts w:ascii="Traditional Arabic" w:cs="Traditional Arabic"/>
          <w:sz w:val="32"/>
          <w:szCs w:val="32"/>
          <w:rtl/>
        </w:rPr>
        <w:t xml:space="preserve"> </w:t>
      </w:r>
      <w:r w:rsidRPr="005A2C0F">
        <w:rPr>
          <w:rFonts w:ascii="Traditional Arabic" w:cs="Traditional Arabic" w:hint="eastAsia"/>
          <w:sz w:val="32"/>
          <w:szCs w:val="32"/>
          <w:rtl/>
        </w:rPr>
        <w:t>الحسين</w:t>
      </w:r>
      <w:r w:rsidRPr="005A2C0F">
        <w:rPr>
          <w:rFonts w:ascii="Traditional Arabic" w:cs="Traditional Arabic"/>
          <w:sz w:val="32"/>
          <w:szCs w:val="32"/>
          <w:rtl/>
        </w:rPr>
        <w:t xml:space="preserve"> </w:t>
      </w:r>
      <w:r>
        <w:rPr>
          <w:rFonts w:ascii="Traditional Arabic" w:cs="Traditional Arabic" w:hint="eastAsia"/>
          <w:sz w:val="32"/>
          <w:szCs w:val="32"/>
          <w:rtl/>
        </w:rPr>
        <w:t>ال</w:t>
      </w:r>
      <w:r>
        <w:rPr>
          <w:rFonts w:ascii="Traditional Arabic" w:cs="Traditional Arabic" w:hint="cs"/>
          <w:sz w:val="32"/>
          <w:szCs w:val="32"/>
          <w:rtl/>
        </w:rPr>
        <w:t>أ</w:t>
      </w:r>
      <w:r w:rsidRPr="005A2C0F">
        <w:rPr>
          <w:rFonts w:ascii="Traditional Arabic" w:cs="Traditional Arabic" w:hint="eastAsia"/>
          <w:sz w:val="32"/>
          <w:szCs w:val="32"/>
          <w:rtl/>
        </w:rPr>
        <w:t>خفش</w:t>
      </w:r>
      <w:r w:rsidRPr="005A2C0F">
        <w:rPr>
          <w:rFonts w:ascii="Simplified Arabic" w:cs="Traditional Arabic" w:hint="cs"/>
          <w:sz w:val="32"/>
          <w:szCs w:val="32"/>
          <w:rtl/>
        </w:rPr>
        <w:t xml:space="preserve"> وغيرهما, </w:t>
      </w:r>
      <w:r w:rsidRPr="005A2C0F">
        <w:rPr>
          <w:rFonts w:ascii="Traditional Arabic" w:cs="Traditional Arabic" w:hint="eastAsia"/>
          <w:sz w:val="32"/>
          <w:szCs w:val="32"/>
          <w:rtl/>
        </w:rPr>
        <w:t>له</w:t>
      </w:r>
      <w:r w:rsidRPr="005A2C0F">
        <w:rPr>
          <w:rFonts w:ascii="Traditional Arabic" w:cs="Traditional Arabic"/>
          <w:sz w:val="32"/>
          <w:szCs w:val="32"/>
          <w:rtl/>
        </w:rPr>
        <w:t xml:space="preserve"> </w:t>
      </w:r>
      <w:r w:rsidRPr="005A2C0F">
        <w:rPr>
          <w:rFonts w:ascii="Traditional Arabic" w:cs="Traditional Arabic" w:hint="eastAsia"/>
          <w:sz w:val="32"/>
          <w:szCs w:val="32"/>
          <w:rtl/>
        </w:rPr>
        <w:t>مصنفات</w:t>
      </w:r>
      <w:r w:rsidRPr="005A2C0F">
        <w:rPr>
          <w:rFonts w:ascii="Traditional Arabic" w:cs="Traditional Arabic"/>
          <w:sz w:val="32"/>
          <w:szCs w:val="32"/>
          <w:rtl/>
        </w:rPr>
        <w:t xml:space="preserve"> </w:t>
      </w:r>
      <w:r w:rsidRPr="005A2C0F">
        <w:rPr>
          <w:rFonts w:ascii="Traditional Arabic" w:cs="Traditional Arabic" w:hint="eastAsia"/>
          <w:sz w:val="32"/>
          <w:szCs w:val="32"/>
          <w:rtl/>
        </w:rPr>
        <w:t>جليلة</w:t>
      </w:r>
      <w:r w:rsidRPr="005A2C0F">
        <w:rPr>
          <w:rFonts w:ascii="Traditional Arabic" w:cs="Traditional Arabic"/>
          <w:sz w:val="32"/>
          <w:szCs w:val="32"/>
          <w:rtl/>
        </w:rPr>
        <w:t xml:space="preserve"> </w:t>
      </w:r>
      <w:r w:rsidRPr="005A2C0F">
        <w:rPr>
          <w:rFonts w:ascii="Traditional Arabic" w:cs="Traditional Arabic" w:hint="cs"/>
          <w:sz w:val="32"/>
          <w:szCs w:val="32"/>
          <w:rtl/>
        </w:rPr>
        <w:t>منها</w:t>
      </w:r>
      <w:r>
        <w:rPr>
          <w:rFonts w:ascii="Traditional Arabic" w:cs="Traditional Arabic" w:hint="cs"/>
          <w:sz w:val="32"/>
          <w:szCs w:val="32"/>
          <w:rtl/>
        </w:rPr>
        <w:t>:</w:t>
      </w:r>
      <w:r w:rsidRPr="005A2C0F">
        <w:rPr>
          <w:rFonts w:ascii="Traditional Arabic" w:cs="Traditional Arabic" w:hint="cs"/>
          <w:sz w:val="32"/>
          <w:szCs w:val="32"/>
          <w:rtl/>
        </w:rPr>
        <w:t xml:space="preserve"> سبل السلام, ومنحة الغفار, توفي سنة</w:t>
      </w:r>
      <w:r w:rsidRPr="005A2C0F">
        <w:rPr>
          <w:rFonts w:ascii="Simplified Arabic" w:cs="Traditional Arabic"/>
          <w:sz w:val="32"/>
          <w:szCs w:val="32"/>
          <w:rtl/>
        </w:rPr>
        <w:t>1182</w:t>
      </w:r>
      <w:r w:rsidRPr="005A2C0F">
        <w:rPr>
          <w:rFonts w:ascii="Simplified Arabic" w:cs="Traditional Arabic" w:hint="eastAsia"/>
          <w:sz w:val="32"/>
          <w:szCs w:val="32"/>
          <w:rtl/>
        </w:rPr>
        <w:t>هـ</w:t>
      </w:r>
      <w:r>
        <w:rPr>
          <w:rFonts w:ascii="Simplified Arabic" w:cs="Traditional Arabic"/>
          <w:sz w:val="32"/>
          <w:szCs w:val="32"/>
          <w:rtl/>
        </w:rPr>
        <w:t>.</w:t>
      </w:r>
      <w:r w:rsidRPr="005A2C0F">
        <w:rPr>
          <w:rFonts w:ascii="Simplified Arabic" w:cs="Traditional Arabic" w:hint="cs"/>
          <w:sz w:val="32"/>
          <w:szCs w:val="32"/>
          <w:rtl/>
        </w:rPr>
        <w:t>ي</w:t>
      </w:r>
      <w:r w:rsidRPr="005A2C0F">
        <w:rPr>
          <w:rFonts w:ascii="Simplified Arabic" w:cs="Traditional Arabic" w:hint="eastAsia"/>
          <w:sz w:val="32"/>
          <w:szCs w:val="32"/>
          <w:rtl/>
        </w:rPr>
        <w:t>نظر</w:t>
      </w:r>
      <w:r>
        <w:rPr>
          <w:rFonts w:ascii="Simplified Arabic" w:cs="Traditional Arabic"/>
          <w:sz w:val="32"/>
          <w:szCs w:val="32"/>
          <w:rtl/>
        </w:rPr>
        <w:t>:</w:t>
      </w:r>
      <w:r w:rsidRPr="005A2C0F">
        <w:rPr>
          <w:rFonts w:ascii="Simplified Arabic" w:cs="Traditional Arabic" w:hint="cs"/>
          <w:sz w:val="32"/>
          <w:szCs w:val="32"/>
          <w:rtl/>
        </w:rPr>
        <w:t>[</w:t>
      </w:r>
      <w:r w:rsidRPr="005A2C0F">
        <w:rPr>
          <w:rFonts w:ascii="Simplified Arabic" w:cs="Traditional Arabic" w:hint="eastAsia"/>
          <w:sz w:val="32"/>
          <w:szCs w:val="32"/>
          <w:rtl/>
        </w:rPr>
        <w:t>البدر</w:t>
      </w:r>
      <w:r w:rsidRPr="005A2C0F">
        <w:rPr>
          <w:rFonts w:ascii="Simplified Arabic" w:cs="Traditional Arabic"/>
          <w:sz w:val="32"/>
          <w:szCs w:val="32"/>
          <w:rtl/>
        </w:rPr>
        <w:t xml:space="preserve"> </w:t>
      </w:r>
      <w:r w:rsidRPr="005A2C0F">
        <w:rPr>
          <w:rFonts w:ascii="Simplified Arabic" w:cs="Traditional Arabic" w:hint="eastAsia"/>
          <w:sz w:val="32"/>
          <w:szCs w:val="32"/>
          <w:rtl/>
        </w:rPr>
        <w:t>الطالع</w:t>
      </w:r>
      <w:r w:rsidRPr="005A2C0F">
        <w:rPr>
          <w:rFonts w:ascii="Simplified Arabic" w:cs="Traditional Arabic"/>
          <w:sz w:val="32"/>
          <w:szCs w:val="32"/>
          <w:rtl/>
        </w:rPr>
        <w:t>2/133</w:t>
      </w:r>
      <w:r w:rsidRPr="005A2C0F">
        <w:rPr>
          <w:rFonts w:ascii="Simplified Arabic" w:cs="Traditional Arabic" w:hint="eastAsia"/>
          <w:sz w:val="32"/>
          <w:szCs w:val="32"/>
          <w:rtl/>
        </w:rPr>
        <w:t>ـ</w:t>
      </w:r>
      <w:r w:rsidRPr="005A2C0F">
        <w:rPr>
          <w:rFonts w:ascii="Simplified Arabic" w:cs="Traditional Arabic"/>
          <w:sz w:val="32"/>
          <w:szCs w:val="32"/>
          <w:rtl/>
        </w:rPr>
        <w:t>139</w:t>
      </w:r>
      <w:r w:rsidRPr="005A2C0F">
        <w:rPr>
          <w:rFonts w:ascii="Simplified Arabic" w:cs="Traditional Arabic" w:hint="cs"/>
          <w:sz w:val="32"/>
          <w:szCs w:val="32"/>
          <w:rtl/>
        </w:rPr>
        <w:t>]</w:t>
      </w:r>
      <w:r w:rsidRPr="005A2C0F">
        <w:rPr>
          <w:rFonts w:ascii="Simplified Arabic" w:cs="Traditional Arabic"/>
          <w:sz w:val="32"/>
          <w:szCs w:val="32"/>
          <w:rtl/>
        </w:rPr>
        <w:t>.</w:t>
      </w:r>
    </w:p>
  </w:footnote>
  <w:footnote w:id="139">
    <w:p w:rsidR="00C40B93" w:rsidRPr="00E729B7" w:rsidRDefault="00C40B93" w:rsidP="00643F3D">
      <w:pPr>
        <w:widowControl w:val="0"/>
        <w:autoSpaceDE w:val="0"/>
        <w:autoSpaceDN w:val="0"/>
        <w:adjustRightInd w:val="0"/>
        <w:spacing w:after="0" w:line="230"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 سبل السلام</w:t>
      </w:r>
      <w:r w:rsidRPr="00E729B7">
        <w:rPr>
          <w:rFonts w:ascii="Traditional Arabic" w:eastAsiaTheme="minorHAnsi" w:cs="Traditional Arabic" w:hint="cs"/>
          <w:b/>
          <w:color w:val="000000"/>
          <w:sz w:val="32"/>
          <w:szCs w:val="32"/>
          <w:rtl/>
        </w:rPr>
        <w:t>1/20.</w:t>
      </w:r>
      <w:r w:rsidRPr="00E729B7">
        <w:rPr>
          <w:rFonts w:cs="Traditional Arabic" w:hint="cs"/>
          <w:b/>
          <w:color w:val="000000"/>
          <w:sz w:val="32"/>
          <w:szCs w:val="32"/>
          <w:rtl/>
        </w:rPr>
        <w:t xml:space="preserve"> </w:t>
      </w:r>
    </w:p>
  </w:footnote>
  <w:footnote w:id="140">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Pr>
          <w:rFonts w:ascii="Traditional Arabic" w:eastAsiaTheme="minorHAnsi" w:cs="Traditional Arabic" w:hint="cs"/>
          <w:b/>
          <w:color w:val="000000"/>
          <w:sz w:val="32"/>
          <w:szCs w:val="32"/>
          <w:rtl/>
        </w:rPr>
        <w:t xml:space="preserve"> ينظر: السيل الجرار</w:t>
      </w:r>
      <w:r w:rsidRPr="00E729B7">
        <w:rPr>
          <w:rFonts w:ascii="Traditional Arabic" w:eastAsiaTheme="minorHAnsi" w:cs="Traditional Arabic" w:hint="cs"/>
          <w:b/>
          <w:color w:val="000000"/>
          <w:sz w:val="32"/>
          <w:szCs w:val="32"/>
          <w:rtl/>
        </w:rPr>
        <w:t>1/54.</w:t>
      </w:r>
      <w:r w:rsidRPr="00E729B7">
        <w:rPr>
          <w:rFonts w:cs="Traditional Arabic" w:hint="cs"/>
          <w:b/>
          <w:color w:val="000000"/>
          <w:sz w:val="32"/>
          <w:szCs w:val="32"/>
          <w:rtl/>
        </w:rPr>
        <w:t xml:space="preserve"> </w:t>
      </w:r>
    </w:p>
  </w:footnote>
  <w:footnote w:id="141">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ي</w:t>
      </w:r>
      <w:r>
        <w:rPr>
          <w:rFonts w:ascii="Traditional Arabic" w:eastAsiaTheme="minorHAnsi" w:cs="Traditional Arabic" w:hint="cs"/>
          <w:b/>
          <w:color w:val="000000"/>
          <w:sz w:val="32"/>
          <w:szCs w:val="32"/>
          <w:rtl/>
        </w:rPr>
        <w:t>نظر: مجموع فتاوى ومقالات متنوعة</w:t>
      </w:r>
      <w:r w:rsidRPr="00E729B7">
        <w:rPr>
          <w:rFonts w:ascii="Traditional Arabic" w:eastAsiaTheme="minorHAnsi" w:cs="Traditional Arabic" w:hint="cs"/>
          <w:b/>
          <w:color w:val="000000"/>
          <w:sz w:val="32"/>
          <w:szCs w:val="32"/>
          <w:rtl/>
        </w:rPr>
        <w:t>10/16و20.</w:t>
      </w:r>
      <w:r w:rsidRPr="00E729B7">
        <w:rPr>
          <w:rFonts w:cs="Traditional Arabic" w:hint="cs"/>
          <w:b/>
          <w:color w:val="000000"/>
          <w:sz w:val="32"/>
          <w:szCs w:val="32"/>
          <w:rtl/>
        </w:rPr>
        <w:t xml:space="preserve"> </w:t>
      </w:r>
    </w:p>
  </w:footnote>
  <w:footnote w:id="142">
    <w:p w:rsidR="00786581" w:rsidRPr="00786581" w:rsidRDefault="00786581" w:rsidP="00643F3D">
      <w:pPr>
        <w:autoSpaceDE w:val="0"/>
        <w:autoSpaceDN w:val="0"/>
        <w:adjustRightInd w:val="0"/>
        <w:spacing w:after="0" w:line="240" w:lineRule="auto"/>
        <w:ind w:left="425" w:hanging="425"/>
        <w:jc w:val="lowKashida"/>
        <w:rPr>
          <w:rFonts w:ascii="Traditional Arabic" w:eastAsiaTheme="minorHAnsi" w:cs="Traditional Arabic"/>
          <w:b/>
          <w:sz w:val="32"/>
          <w:szCs w:val="32"/>
          <w:rtl/>
        </w:rPr>
      </w:pPr>
      <w:r w:rsidRPr="00786581">
        <w:rPr>
          <w:rFonts w:cs="Traditional Arabic" w:hint="cs"/>
          <w:b/>
          <w:sz w:val="32"/>
          <w:szCs w:val="32"/>
          <w:rtl/>
        </w:rPr>
        <w:t>(</w:t>
      </w:r>
      <w:r w:rsidRPr="00786581">
        <w:rPr>
          <w:rFonts w:cs="Traditional Arabic"/>
          <w:b/>
          <w:sz w:val="32"/>
          <w:szCs w:val="32"/>
          <w:rtl/>
        </w:rPr>
        <w:footnoteRef/>
      </w:r>
      <w:r w:rsidRPr="00786581">
        <w:rPr>
          <w:rFonts w:cs="Traditional Arabic" w:hint="cs"/>
          <w:b/>
          <w:sz w:val="32"/>
          <w:szCs w:val="32"/>
          <w:rtl/>
        </w:rPr>
        <w:t>)</w:t>
      </w:r>
      <w:r w:rsidRPr="00786581">
        <w:rPr>
          <w:rFonts w:ascii="Traditional Arabic" w:eastAsiaTheme="minorHAnsi" w:cs="Traditional Arabic" w:hint="cs"/>
          <w:b/>
          <w:sz w:val="32"/>
          <w:szCs w:val="32"/>
          <w:rtl/>
        </w:rPr>
        <w:t xml:space="preserve"> هو محمد بن صالح بن محمد أبو عبد الله العثيمين الإمام</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الزاهد</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الفقيه</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الأصولي</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المفسر</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الفرضي</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النحوي</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w:t>
      </w:r>
      <w:r>
        <w:rPr>
          <w:rFonts w:ascii="Traditional Arabic" w:eastAsiaTheme="minorHAnsi" w:cs="Traditional Arabic" w:hint="cs"/>
          <w:b/>
          <w:sz w:val="32"/>
          <w:szCs w:val="32"/>
          <w:rtl/>
        </w:rPr>
        <w:t>ولد سنة</w:t>
      </w:r>
      <w:r w:rsidRPr="00786581">
        <w:rPr>
          <w:rFonts w:ascii="Traditional Arabic" w:eastAsiaTheme="minorHAnsi" w:cs="Traditional Arabic" w:hint="cs"/>
          <w:b/>
          <w:sz w:val="32"/>
          <w:szCs w:val="32"/>
          <w:rtl/>
        </w:rPr>
        <w:t>1347هـ في عنيزة</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وأخذ عن عبد الرحمن السعدي</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وابن باز</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وعنه خلق كثير</w:t>
      </w:r>
      <w:r>
        <w:rPr>
          <w:rFonts w:ascii="Traditional Arabic" w:eastAsiaTheme="minorHAnsi" w:cs="Traditional Arabic" w:hint="cs"/>
          <w:b/>
          <w:sz w:val="32"/>
          <w:szCs w:val="32"/>
          <w:rtl/>
        </w:rPr>
        <w:t>, له مؤ</w:t>
      </w:r>
      <w:r w:rsidRPr="00786581">
        <w:rPr>
          <w:rFonts w:ascii="Traditional Arabic" w:eastAsiaTheme="minorHAnsi" w:cs="Traditional Arabic" w:hint="cs"/>
          <w:b/>
          <w:sz w:val="32"/>
          <w:szCs w:val="32"/>
          <w:rtl/>
        </w:rPr>
        <w:t>لفات كثيرة منها</w:t>
      </w:r>
      <w:r>
        <w:rPr>
          <w:rFonts w:ascii="Traditional Arabic" w:eastAsiaTheme="minorHAnsi" w:cs="Traditional Arabic" w:hint="cs"/>
          <w:b/>
          <w:sz w:val="32"/>
          <w:szCs w:val="32"/>
          <w:rtl/>
        </w:rPr>
        <w:t>:</w:t>
      </w:r>
      <w:r w:rsidRPr="00786581">
        <w:rPr>
          <w:rFonts w:ascii="Traditional Arabic" w:eastAsiaTheme="minorHAnsi" w:cs="Traditional Arabic" w:hint="cs"/>
          <w:b/>
          <w:sz w:val="32"/>
          <w:szCs w:val="32"/>
          <w:rtl/>
        </w:rPr>
        <w:t xml:space="preserve"> القواعد المثلى</w:t>
      </w:r>
      <w:r>
        <w:rPr>
          <w:rFonts w:ascii="Traditional Arabic" w:eastAsiaTheme="minorHAnsi" w:cs="Traditional Arabic" w:hint="cs"/>
          <w:b/>
          <w:sz w:val="32"/>
          <w:szCs w:val="32"/>
          <w:rtl/>
        </w:rPr>
        <w:t xml:space="preserve">, وشرح العقيدة الواسطية وغيرهما, </w:t>
      </w:r>
      <w:r w:rsidRPr="00786581">
        <w:rPr>
          <w:rFonts w:ascii="Traditional Arabic" w:eastAsiaTheme="minorHAnsi" w:cs="Traditional Arabic" w:hint="cs"/>
          <w:b/>
          <w:sz w:val="32"/>
          <w:szCs w:val="32"/>
          <w:rtl/>
        </w:rPr>
        <w:t>توفي سنة1421هـ. ينظر</w:t>
      </w:r>
      <w:r w:rsidR="007B070A">
        <w:rPr>
          <w:rFonts w:ascii="Traditional Arabic" w:eastAsiaTheme="minorHAnsi" w:cs="Traditional Arabic" w:hint="cs"/>
          <w:b/>
          <w:sz w:val="32"/>
          <w:szCs w:val="32"/>
          <w:rtl/>
        </w:rPr>
        <w:t>:</w:t>
      </w:r>
      <w:r w:rsidRPr="00D60DEA">
        <w:rPr>
          <w:rFonts w:ascii="Traditional Arabic" w:eastAsiaTheme="minorHAnsi" w:cs="Traditional Arabic" w:hint="cs"/>
          <w:b/>
          <w:sz w:val="32"/>
          <w:szCs w:val="32"/>
          <w:rtl/>
        </w:rPr>
        <w:t>[ابن عثيمين الإ</w:t>
      </w:r>
      <w:r w:rsidR="007B070A">
        <w:rPr>
          <w:rFonts w:ascii="Traditional Arabic" w:eastAsiaTheme="minorHAnsi" w:cs="Traditional Arabic" w:hint="cs"/>
          <w:b/>
          <w:sz w:val="32"/>
          <w:szCs w:val="32"/>
          <w:rtl/>
        </w:rPr>
        <w:t>مام الزاهد, وأقمار بكاها قلمي ص</w:t>
      </w:r>
      <w:r w:rsidRPr="00D60DEA">
        <w:rPr>
          <w:rFonts w:ascii="Traditional Arabic" w:eastAsiaTheme="minorHAnsi" w:cs="Traditional Arabic" w:hint="cs"/>
          <w:b/>
          <w:sz w:val="32"/>
          <w:szCs w:val="32"/>
          <w:rtl/>
        </w:rPr>
        <w:t>83].</w:t>
      </w:r>
      <w:r w:rsidRPr="00786581">
        <w:rPr>
          <w:rFonts w:ascii="Traditional Arabic" w:eastAsiaTheme="minorHAnsi" w:cs="Traditional Arabic" w:hint="cs"/>
          <w:b/>
          <w:sz w:val="32"/>
          <w:szCs w:val="32"/>
          <w:rtl/>
        </w:rPr>
        <w:t xml:space="preserve"> </w:t>
      </w:r>
    </w:p>
  </w:footnote>
  <w:footnote w:id="143">
    <w:p w:rsidR="00C40B93" w:rsidRPr="00E729B7" w:rsidRDefault="00C40B93" w:rsidP="00643F3D">
      <w:pPr>
        <w:widowControl w:val="0"/>
        <w:autoSpaceDE w:val="0"/>
        <w:autoSpaceDN w:val="0"/>
        <w:adjustRightInd w:val="0"/>
        <w:spacing w:after="0" w:line="240" w:lineRule="auto"/>
        <w:ind w:left="425"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ينظر</w:t>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الشرح الممتع1/41 .</w:t>
      </w:r>
      <w:r w:rsidRPr="00E729B7">
        <w:rPr>
          <w:rFonts w:cs="Traditional Arabic" w:hint="cs"/>
          <w:b/>
          <w:color w:val="000000"/>
          <w:sz w:val="32"/>
          <w:szCs w:val="32"/>
          <w:rtl/>
        </w:rPr>
        <w:t xml:space="preserve"> </w:t>
      </w:r>
    </w:p>
  </w:footnote>
  <w:footnote w:id="144">
    <w:p w:rsidR="00C40B93" w:rsidRPr="00E729B7" w:rsidRDefault="00C40B93" w:rsidP="00643F3D">
      <w:pPr>
        <w:widowControl w:val="0"/>
        <w:autoSpaceDE w:val="0"/>
        <w:autoSpaceDN w:val="0"/>
        <w:adjustRightInd w:val="0"/>
        <w:spacing w:after="0" w:line="240" w:lineRule="auto"/>
        <w:ind w:left="423" w:hanging="425"/>
        <w:jc w:val="lowKashida"/>
        <w:rPr>
          <w:rFonts w:cs="Traditional Arabic"/>
          <w:b/>
          <w:color w:val="000000"/>
          <w:sz w:val="32"/>
          <w:szCs w:val="32"/>
          <w:rtl/>
        </w:rPr>
      </w:pPr>
      <w:r w:rsidRPr="00E729B7">
        <w:rPr>
          <w:rFonts w:cs="Traditional Arabic" w:hint="cs"/>
          <w:b/>
          <w:color w:val="000000"/>
          <w:sz w:val="32"/>
          <w:szCs w:val="32"/>
          <w:rtl/>
        </w:rPr>
        <w:t>(</w:t>
      </w:r>
      <w:r w:rsidRPr="00E729B7">
        <w:rPr>
          <w:rFonts w:cs="Traditional Arabic"/>
          <w:b/>
          <w:color w:val="000000"/>
          <w:sz w:val="32"/>
          <w:szCs w:val="32"/>
          <w:rtl/>
        </w:rPr>
        <w:footnoteRef/>
      </w:r>
      <w:r w:rsidRPr="00E729B7">
        <w:rPr>
          <w:rFonts w:cs="Traditional Arabic" w:hint="cs"/>
          <w:b/>
          <w:color w:val="000000"/>
          <w:sz w:val="32"/>
          <w:szCs w:val="32"/>
          <w:rtl/>
        </w:rPr>
        <w:t>)</w:t>
      </w:r>
      <w:r w:rsidRPr="00E729B7">
        <w:rPr>
          <w:rFonts w:ascii="Traditional Arabic" w:eastAsiaTheme="minorHAnsi" w:cs="Traditional Arabic" w:hint="cs"/>
          <w:b/>
          <w:color w:val="000000"/>
          <w:sz w:val="32"/>
          <w:szCs w:val="32"/>
          <w:rtl/>
        </w:rPr>
        <w:t xml:space="preserve"> ينظر: التعليقات ال</w:t>
      </w:r>
      <w:r>
        <w:rPr>
          <w:rFonts w:ascii="Traditional Arabic" w:eastAsiaTheme="minorHAnsi" w:cs="Traditional Arabic" w:hint="cs"/>
          <w:b/>
          <w:color w:val="000000"/>
          <w:sz w:val="32"/>
          <w:szCs w:val="32"/>
          <w:rtl/>
        </w:rPr>
        <w:t>رضية على الروضة الندية للألباني</w:t>
      </w:r>
      <w:r w:rsidRPr="00E729B7">
        <w:rPr>
          <w:rFonts w:ascii="Traditional Arabic" w:eastAsiaTheme="minorHAnsi" w:cs="Traditional Arabic" w:hint="cs"/>
          <w:b/>
          <w:color w:val="000000"/>
          <w:sz w:val="32"/>
          <w:szCs w:val="32"/>
          <w:rtl/>
        </w:rPr>
        <w:t>1/94, وتمام المنة ص46.</w:t>
      </w:r>
      <w:r w:rsidRPr="00E729B7">
        <w:rPr>
          <w:rFonts w:cs="Traditional Arabic" w:hint="cs"/>
          <w:b/>
          <w:color w:val="000000"/>
          <w:sz w:val="32"/>
          <w:szCs w:val="32"/>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mohammad bold art 1"/>
        <w:sz w:val="24"/>
        <w:szCs w:val="24"/>
      </w:rPr>
      <w:alias w:val="العنوان"/>
      <w:id w:val="77738743"/>
      <w:placeholder>
        <w:docPart w:val="8D7ED3FA3F274264B938D2CF6207F511"/>
      </w:placeholder>
      <w:dataBinding w:prefixMappings="xmlns:ns0='http://schemas.openxmlformats.org/package/2006/metadata/core-properties' xmlns:ns1='http://purl.org/dc/elements/1.1/'" w:xpath="/ns0:coreProperties[1]/ns1:title[1]" w:storeItemID="{6C3C8BC8-F283-45AE-878A-BAB7291924A1}"/>
      <w:text/>
    </w:sdtPr>
    <w:sdtContent>
      <w:p w:rsidR="00C40B93" w:rsidRPr="00016336" w:rsidRDefault="00016336" w:rsidP="00016336">
        <w:pPr>
          <w:pStyle w:val="a8"/>
          <w:pBdr>
            <w:bottom w:val="thickThinSmallGap" w:sz="24" w:space="1" w:color="622423" w:themeColor="accent2" w:themeShade="7F"/>
          </w:pBdr>
          <w:spacing w:after="0"/>
          <w:jc w:val="center"/>
          <w:rPr>
            <w:rFonts w:asciiTheme="majorHAnsi" w:eastAsiaTheme="majorEastAsia" w:hAnsiTheme="majorHAnsi" w:cs="mohammad bold art 1"/>
            <w:sz w:val="24"/>
            <w:szCs w:val="24"/>
          </w:rPr>
        </w:pPr>
        <w:r w:rsidRPr="00016336">
          <w:rPr>
            <w:rFonts w:asciiTheme="majorHAnsi" w:eastAsiaTheme="majorEastAsia" w:hAnsiTheme="majorHAnsi" w:cs="mohammad bold art 1" w:hint="cs"/>
            <w:sz w:val="24"/>
            <w:szCs w:val="24"/>
            <w:rtl/>
          </w:rPr>
          <w:t>المطلب الأول: الماء إذا خالطته نجاسة</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47A2A"/>
    <w:multiLevelType w:val="hybridMultilevel"/>
    <w:tmpl w:val="06E27A4C"/>
    <w:lvl w:ilvl="0" w:tplc="23BE7F84">
      <w:start w:val="1"/>
      <w:numFmt w:val="decimal"/>
      <w:lvlText w:val="%1-"/>
      <w:lvlJc w:val="left"/>
      <w:pPr>
        <w:ind w:left="360" w:hanging="360"/>
      </w:pPr>
      <w:rPr>
        <w:rFonts w:asciiTheme="minorHAnsi" w:hAnsiTheme="minorHAnsi" w:cs="Traditional Arabic" w:hint="default"/>
        <w:b w:val="0"/>
        <w:bCs w:val="0"/>
        <w:sz w:val="32"/>
        <w:szCs w:val="3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BCA75FA"/>
    <w:multiLevelType w:val="multilevel"/>
    <w:tmpl w:val="550647E4"/>
    <w:lvl w:ilvl="0">
      <w:start w:val="1"/>
      <w:numFmt w:val="decimal"/>
      <w:lvlRestart w:val="0"/>
      <w:lvlText w:val="%1)"/>
      <w:lvlJc w:val="left"/>
      <w:pPr>
        <w:tabs>
          <w:tab w:val="num" w:pos="2064"/>
        </w:tabs>
        <w:ind w:left="2064" w:hanging="362"/>
      </w:pPr>
      <w:rPr>
        <w:rFonts w:cs="Traditional Arabic"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0CEE29A0"/>
    <w:multiLevelType w:val="hybridMultilevel"/>
    <w:tmpl w:val="6504A3F6"/>
    <w:lvl w:ilvl="0" w:tplc="F4D656DA">
      <w:start w:val="1"/>
      <w:numFmt w:val="decimal"/>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4">
    <w:nsid w:val="71330E05"/>
    <w:multiLevelType w:val="hybridMultilevel"/>
    <w:tmpl w:val="D19CCEE4"/>
    <w:lvl w:ilvl="0" w:tplc="0684463C">
      <w:start w:val="1"/>
      <w:numFmt w:val="decimal"/>
      <w:lvlText w:val="%1-"/>
      <w:lvlJc w:val="left"/>
      <w:pPr>
        <w:ind w:left="720" w:hanging="720"/>
      </w:pPr>
    </w:lvl>
    <w:lvl w:ilvl="1" w:tplc="04090019">
      <w:start w:val="1"/>
      <w:numFmt w:val="decimal"/>
      <w:lvlText w:val="%2."/>
      <w:lvlJc w:val="left"/>
      <w:pPr>
        <w:tabs>
          <w:tab w:val="num" w:pos="2007"/>
        </w:tabs>
        <w:ind w:left="2007" w:hanging="360"/>
      </w:pPr>
    </w:lvl>
    <w:lvl w:ilvl="2" w:tplc="0409001B">
      <w:start w:val="1"/>
      <w:numFmt w:val="decimal"/>
      <w:lvlText w:val="%3."/>
      <w:lvlJc w:val="left"/>
      <w:pPr>
        <w:tabs>
          <w:tab w:val="num" w:pos="2727"/>
        </w:tabs>
        <w:ind w:left="2727" w:hanging="360"/>
      </w:pPr>
    </w:lvl>
    <w:lvl w:ilvl="3" w:tplc="0409000F">
      <w:start w:val="1"/>
      <w:numFmt w:val="decimal"/>
      <w:lvlText w:val="%4."/>
      <w:lvlJc w:val="left"/>
      <w:pPr>
        <w:tabs>
          <w:tab w:val="num" w:pos="3447"/>
        </w:tabs>
        <w:ind w:left="3447" w:hanging="360"/>
      </w:pPr>
    </w:lvl>
    <w:lvl w:ilvl="4" w:tplc="04090019">
      <w:start w:val="1"/>
      <w:numFmt w:val="decimal"/>
      <w:lvlText w:val="%5."/>
      <w:lvlJc w:val="left"/>
      <w:pPr>
        <w:tabs>
          <w:tab w:val="num" w:pos="4167"/>
        </w:tabs>
        <w:ind w:left="4167" w:hanging="360"/>
      </w:pPr>
    </w:lvl>
    <w:lvl w:ilvl="5" w:tplc="0409001B">
      <w:start w:val="1"/>
      <w:numFmt w:val="decimal"/>
      <w:lvlText w:val="%6."/>
      <w:lvlJc w:val="left"/>
      <w:pPr>
        <w:tabs>
          <w:tab w:val="num" w:pos="4887"/>
        </w:tabs>
        <w:ind w:left="4887" w:hanging="360"/>
      </w:pPr>
    </w:lvl>
    <w:lvl w:ilvl="6" w:tplc="0409000F">
      <w:start w:val="1"/>
      <w:numFmt w:val="decimal"/>
      <w:lvlText w:val="%7."/>
      <w:lvlJc w:val="left"/>
      <w:pPr>
        <w:tabs>
          <w:tab w:val="num" w:pos="5607"/>
        </w:tabs>
        <w:ind w:left="5607" w:hanging="360"/>
      </w:pPr>
    </w:lvl>
    <w:lvl w:ilvl="7" w:tplc="04090019">
      <w:start w:val="1"/>
      <w:numFmt w:val="decimal"/>
      <w:lvlText w:val="%8."/>
      <w:lvlJc w:val="left"/>
      <w:pPr>
        <w:tabs>
          <w:tab w:val="num" w:pos="6327"/>
        </w:tabs>
        <w:ind w:left="6327" w:hanging="360"/>
      </w:pPr>
    </w:lvl>
    <w:lvl w:ilvl="8" w:tplc="0409001B">
      <w:start w:val="1"/>
      <w:numFmt w:val="decimal"/>
      <w:lvlText w:val="%9."/>
      <w:lvlJc w:val="left"/>
      <w:pPr>
        <w:tabs>
          <w:tab w:val="num" w:pos="7047"/>
        </w:tabs>
        <w:ind w:left="7047" w:hanging="360"/>
      </w:pPr>
    </w:lvl>
  </w:abstractNum>
  <w:num w:numId="1">
    <w:abstractNumId w:val="3"/>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10"/>
  <w:displayHorizontalDrawingGridEvery w:val="2"/>
  <w:displayVerticalDrawingGridEvery w:val="2"/>
  <w:characterSpacingControl w:val="doNotCompress"/>
  <w:hdrShapeDefaults>
    <o:shapedefaults v:ext="edit" spidmax="51202">
      <o:colormenu v:ext="edit" fillcolor="none" strokecolor="none"/>
    </o:shapedefaults>
    <o:shapelayout v:ext="edit">
      <o:idmap v:ext="edit" data="43"/>
    </o:shapelayout>
  </w:hdrShapeDefaults>
  <w:footnotePr>
    <w:numRestart w:val="eachPage"/>
    <w:footnote w:id="0"/>
    <w:footnote w:id="1"/>
  </w:footnotePr>
  <w:endnotePr>
    <w:numFmt w:val="decimal"/>
    <w:endnote w:id="0"/>
    <w:endnote w:id="1"/>
  </w:endnotePr>
  <w:compat/>
  <w:rsids>
    <w:rsidRoot w:val="00AD02D3"/>
    <w:rsid w:val="00000691"/>
    <w:rsid w:val="00000902"/>
    <w:rsid w:val="0000167D"/>
    <w:rsid w:val="00001A60"/>
    <w:rsid w:val="000037FB"/>
    <w:rsid w:val="000045D8"/>
    <w:rsid w:val="000118E0"/>
    <w:rsid w:val="000156ED"/>
    <w:rsid w:val="00016336"/>
    <w:rsid w:val="00022416"/>
    <w:rsid w:val="00023ABC"/>
    <w:rsid w:val="0002416E"/>
    <w:rsid w:val="00025225"/>
    <w:rsid w:val="00027429"/>
    <w:rsid w:val="0003000F"/>
    <w:rsid w:val="000330C4"/>
    <w:rsid w:val="00035D9D"/>
    <w:rsid w:val="000415A0"/>
    <w:rsid w:val="000415D2"/>
    <w:rsid w:val="000425D5"/>
    <w:rsid w:val="00045C97"/>
    <w:rsid w:val="00051AF1"/>
    <w:rsid w:val="00051B86"/>
    <w:rsid w:val="000523F4"/>
    <w:rsid w:val="000536AE"/>
    <w:rsid w:val="00054A77"/>
    <w:rsid w:val="00070740"/>
    <w:rsid w:val="0007236B"/>
    <w:rsid w:val="00072CC2"/>
    <w:rsid w:val="00075B92"/>
    <w:rsid w:val="000762B5"/>
    <w:rsid w:val="00087DD3"/>
    <w:rsid w:val="000A23BB"/>
    <w:rsid w:val="000A26F2"/>
    <w:rsid w:val="000A51A8"/>
    <w:rsid w:val="000A69B6"/>
    <w:rsid w:val="000C321C"/>
    <w:rsid w:val="000C656B"/>
    <w:rsid w:val="000D1D85"/>
    <w:rsid w:val="000E1063"/>
    <w:rsid w:val="000E614B"/>
    <w:rsid w:val="000E7DFC"/>
    <w:rsid w:val="000F1F85"/>
    <w:rsid w:val="000F5CA2"/>
    <w:rsid w:val="000F66E4"/>
    <w:rsid w:val="000F7D73"/>
    <w:rsid w:val="00102989"/>
    <w:rsid w:val="00104D22"/>
    <w:rsid w:val="00107202"/>
    <w:rsid w:val="0011311E"/>
    <w:rsid w:val="00113BA0"/>
    <w:rsid w:val="001254CE"/>
    <w:rsid w:val="0012649E"/>
    <w:rsid w:val="0012728A"/>
    <w:rsid w:val="001274FB"/>
    <w:rsid w:val="00127F4E"/>
    <w:rsid w:val="001361C3"/>
    <w:rsid w:val="00143984"/>
    <w:rsid w:val="00150890"/>
    <w:rsid w:val="001565A6"/>
    <w:rsid w:val="0016628B"/>
    <w:rsid w:val="00166F86"/>
    <w:rsid w:val="001674F1"/>
    <w:rsid w:val="00167AD6"/>
    <w:rsid w:val="001717F5"/>
    <w:rsid w:val="0017749F"/>
    <w:rsid w:val="001801B2"/>
    <w:rsid w:val="001A065D"/>
    <w:rsid w:val="001A6001"/>
    <w:rsid w:val="001A70F2"/>
    <w:rsid w:val="001A7354"/>
    <w:rsid w:val="001B3220"/>
    <w:rsid w:val="001B3B90"/>
    <w:rsid w:val="001B624B"/>
    <w:rsid w:val="001C099B"/>
    <w:rsid w:val="001D2B6F"/>
    <w:rsid w:val="001D62D5"/>
    <w:rsid w:val="001E3275"/>
    <w:rsid w:val="001E39AD"/>
    <w:rsid w:val="00202B55"/>
    <w:rsid w:val="002035B7"/>
    <w:rsid w:val="00205B49"/>
    <w:rsid w:val="00207609"/>
    <w:rsid w:val="00210179"/>
    <w:rsid w:val="0021078A"/>
    <w:rsid w:val="00211079"/>
    <w:rsid w:val="00230478"/>
    <w:rsid w:val="0023317D"/>
    <w:rsid w:val="00242AC6"/>
    <w:rsid w:val="002468E3"/>
    <w:rsid w:val="00247F6A"/>
    <w:rsid w:val="00250058"/>
    <w:rsid w:val="00252BC4"/>
    <w:rsid w:val="00252EAF"/>
    <w:rsid w:val="00254D1D"/>
    <w:rsid w:val="00266401"/>
    <w:rsid w:val="00267EE2"/>
    <w:rsid w:val="002743F8"/>
    <w:rsid w:val="00283A57"/>
    <w:rsid w:val="00284BBF"/>
    <w:rsid w:val="00287584"/>
    <w:rsid w:val="00291783"/>
    <w:rsid w:val="00291F97"/>
    <w:rsid w:val="002936D6"/>
    <w:rsid w:val="00297766"/>
    <w:rsid w:val="002A00B8"/>
    <w:rsid w:val="002A723F"/>
    <w:rsid w:val="002B4AEC"/>
    <w:rsid w:val="002B72E1"/>
    <w:rsid w:val="002C02E3"/>
    <w:rsid w:val="002C46BD"/>
    <w:rsid w:val="002E7533"/>
    <w:rsid w:val="00301491"/>
    <w:rsid w:val="00305526"/>
    <w:rsid w:val="00313EDA"/>
    <w:rsid w:val="00326956"/>
    <w:rsid w:val="00327DCB"/>
    <w:rsid w:val="0033301B"/>
    <w:rsid w:val="00336EC0"/>
    <w:rsid w:val="0034079B"/>
    <w:rsid w:val="00340CA1"/>
    <w:rsid w:val="00341D97"/>
    <w:rsid w:val="00342D8A"/>
    <w:rsid w:val="003447D3"/>
    <w:rsid w:val="00344DB9"/>
    <w:rsid w:val="00365077"/>
    <w:rsid w:val="00366278"/>
    <w:rsid w:val="00366B5F"/>
    <w:rsid w:val="00367133"/>
    <w:rsid w:val="0037138B"/>
    <w:rsid w:val="00377A9C"/>
    <w:rsid w:val="003803AE"/>
    <w:rsid w:val="00385332"/>
    <w:rsid w:val="00386D3D"/>
    <w:rsid w:val="003902C5"/>
    <w:rsid w:val="00392F3F"/>
    <w:rsid w:val="00394C6B"/>
    <w:rsid w:val="00396821"/>
    <w:rsid w:val="00396E40"/>
    <w:rsid w:val="003A1702"/>
    <w:rsid w:val="003A35AC"/>
    <w:rsid w:val="003A5D27"/>
    <w:rsid w:val="003A7ED2"/>
    <w:rsid w:val="003B1880"/>
    <w:rsid w:val="003B2D94"/>
    <w:rsid w:val="003B6B01"/>
    <w:rsid w:val="003C0B82"/>
    <w:rsid w:val="003C2131"/>
    <w:rsid w:val="003C64C3"/>
    <w:rsid w:val="003D114E"/>
    <w:rsid w:val="003D1990"/>
    <w:rsid w:val="003D7B61"/>
    <w:rsid w:val="003E23EB"/>
    <w:rsid w:val="003E3831"/>
    <w:rsid w:val="003E4858"/>
    <w:rsid w:val="003E7324"/>
    <w:rsid w:val="003F0165"/>
    <w:rsid w:val="003F3D40"/>
    <w:rsid w:val="003F5C84"/>
    <w:rsid w:val="003F73A0"/>
    <w:rsid w:val="004044CB"/>
    <w:rsid w:val="004123F9"/>
    <w:rsid w:val="00430061"/>
    <w:rsid w:val="00430173"/>
    <w:rsid w:val="00431094"/>
    <w:rsid w:val="00433D56"/>
    <w:rsid w:val="00435070"/>
    <w:rsid w:val="00436AE4"/>
    <w:rsid w:val="00436BFC"/>
    <w:rsid w:val="00440517"/>
    <w:rsid w:val="004445F8"/>
    <w:rsid w:val="00444939"/>
    <w:rsid w:val="00446598"/>
    <w:rsid w:val="00447C35"/>
    <w:rsid w:val="00450AF9"/>
    <w:rsid w:val="00451DF7"/>
    <w:rsid w:val="0045209D"/>
    <w:rsid w:val="00453BD4"/>
    <w:rsid w:val="00454FDF"/>
    <w:rsid w:val="0045535D"/>
    <w:rsid w:val="00457CB7"/>
    <w:rsid w:val="00463A26"/>
    <w:rsid w:val="004653DD"/>
    <w:rsid w:val="004664AF"/>
    <w:rsid w:val="00474BF3"/>
    <w:rsid w:val="00475958"/>
    <w:rsid w:val="004759D6"/>
    <w:rsid w:val="00484FCF"/>
    <w:rsid w:val="004859DD"/>
    <w:rsid w:val="00494201"/>
    <w:rsid w:val="004A7367"/>
    <w:rsid w:val="004A7EA8"/>
    <w:rsid w:val="004B0708"/>
    <w:rsid w:val="004B6A07"/>
    <w:rsid w:val="004B7DCE"/>
    <w:rsid w:val="004C0A39"/>
    <w:rsid w:val="004C1472"/>
    <w:rsid w:val="004C50AC"/>
    <w:rsid w:val="004D1B00"/>
    <w:rsid w:val="004D262B"/>
    <w:rsid w:val="004D4476"/>
    <w:rsid w:val="004E406D"/>
    <w:rsid w:val="004E6655"/>
    <w:rsid w:val="004E6955"/>
    <w:rsid w:val="004F3B3A"/>
    <w:rsid w:val="004F5809"/>
    <w:rsid w:val="004F5FE1"/>
    <w:rsid w:val="004F61D7"/>
    <w:rsid w:val="0050062E"/>
    <w:rsid w:val="00500D53"/>
    <w:rsid w:val="005015E7"/>
    <w:rsid w:val="005017CC"/>
    <w:rsid w:val="00503757"/>
    <w:rsid w:val="00510AAE"/>
    <w:rsid w:val="005117AC"/>
    <w:rsid w:val="005132DE"/>
    <w:rsid w:val="00514223"/>
    <w:rsid w:val="00525295"/>
    <w:rsid w:val="0053350B"/>
    <w:rsid w:val="00535AD8"/>
    <w:rsid w:val="005377C9"/>
    <w:rsid w:val="005451A9"/>
    <w:rsid w:val="005460A1"/>
    <w:rsid w:val="00547BF7"/>
    <w:rsid w:val="00550FD5"/>
    <w:rsid w:val="0055290D"/>
    <w:rsid w:val="00553938"/>
    <w:rsid w:val="00553B10"/>
    <w:rsid w:val="0055400F"/>
    <w:rsid w:val="005564C2"/>
    <w:rsid w:val="00563863"/>
    <w:rsid w:val="00565224"/>
    <w:rsid w:val="005653BD"/>
    <w:rsid w:val="00572EFD"/>
    <w:rsid w:val="0058158E"/>
    <w:rsid w:val="00581ED8"/>
    <w:rsid w:val="005834CE"/>
    <w:rsid w:val="00590DF9"/>
    <w:rsid w:val="005968ED"/>
    <w:rsid w:val="00597AA1"/>
    <w:rsid w:val="005A2663"/>
    <w:rsid w:val="005A2C0F"/>
    <w:rsid w:val="005A39A0"/>
    <w:rsid w:val="005A52F6"/>
    <w:rsid w:val="005B17FF"/>
    <w:rsid w:val="005B40DE"/>
    <w:rsid w:val="005B635F"/>
    <w:rsid w:val="005C47D7"/>
    <w:rsid w:val="005C4DB6"/>
    <w:rsid w:val="005C7D9D"/>
    <w:rsid w:val="005D5DC7"/>
    <w:rsid w:val="005D7E9B"/>
    <w:rsid w:val="005E07D5"/>
    <w:rsid w:val="005E3001"/>
    <w:rsid w:val="005E3E9B"/>
    <w:rsid w:val="005F2C2E"/>
    <w:rsid w:val="005F3029"/>
    <w:rsid w:val="00600E9E"/>
    <w:rsid w:val="0060206D"/>
    <w:rsid w:val="006036C1"/>
    <w:rsid w:val="00607C7F"/>
    <w:rsid w:val="0061273A"/>
    <w:rsid w:val="0061403F"/>
    <w:rsid w:val="006156AA"/>
    <w:rsid w:val="006211EC"/>
    <w:rsid w:val="0062182B"/>
    <w:rsid w:val="00622149"/>
    <w:rsid w:val="00632F4C"/>
    <w:rsid w:val="00633557"/>
    <w:rsid w:val="00636339"/>
    <w:rsid w:val="006370DA"/>
    <w:rsid w:val="00637140"/>
    <w:rsid w:val="00643F3D"/>
    <w:rsid w:val="00655A54"/>
    <w:rsid w:val="00662E92"/>
    <w:rsid w:val="0066631B"/>
    <w:rsid w:val="0067220A"/>
    <w:rsid w:val="00672778"/>
    <w:rsid w:val="0067528D"/>
    <w:rsid w:val="006752F4"/>
    <w:rsid w:val="0068596A"/>
    <w:rsid w:val="00687163"/>
    <w:rsid w:val="006921E5"/>
    <w:rsid w:val="00692A71"/>
    <w:rsid w:val="006937ED"/>
    <w:rsid w:val="00697E4B"/>
    <w:rsid w:val="006A0679"/>
    <w:rsid w:val="006A0AC8"/>
    <w:rsid w:val="006A1DA8"/>
    <w:rsid w:val="006A2378"/>
    <w:rsid w:val="006A3863"/>
    <w:rsid w:val="006A6ECF"/>
    <w:rsid w:val="006B0F5F"/>
    <w:rsid w:val="006B221A"/>
    <w:rsid w:val="006B4B4C"/>
    <w:rsid w:val="006B681E"/>
    <w:rsid w:val="006C3909"/>
    <w:rsid w:val="006D0285"/>
    <w:rsid w:val="006D18C9"/>
    <w:rsid w:val="006D511A"/>
    <w:rsid w:val="006E4C34"/>
    <w:rsid w:val="006E6B72"/>
    <w:rsid w:val="006E6BA2"/>
    <w:rsid w:val="006F34CD"/>
    <w:rsid w:val="006F4CA7"/>
    <w:rsid w:val="007027FA"/>
    <w:rsid w:val="007076EB"/>
    <w:rsid w:val="007120E1"/>
    <w:rsid w:val="007241C6"/>
    <w:rsid w:val="00727CA0"/>
    <w:rsid w:val="00742B53"/>
    <w:rsid w:val="0074522C"/>
    <w:rsid w:val="00745B02"/>
    <w:rsid w:val="00754F51"/>
    <w:rsid w:val="00763BE0"/>
    <w:rsid w:val="00763F01"/>
    <w:rsid w:val="007647E7"/>
    <w:rsid w:val="0076495A"/>
    <w:rsid w:val="00765A3A"/>
    <w:rsid w:val="0077280B"/>
    <w:rsid w:val="00777673"/>
    <w:rsid w:val="0078017F"/>
    <w:rsid w:val="00783A20"/>
    <w:rsid w:val="00786581"/>
    <w:rsid w:val="00787C46"/>
    <w:rsid w:val="007903A6"/>
    <w:rsid w:val="00795C68"/>
    <w:rsid w:val="007A1602"/>
    <w:rsid w:val="007A32D3"/>
    <w:rsid w:val="007A4243"/>
    <w:rsid w:val="007A6433"/>
    <w:rsid w:val="007B070A"/>
    <w:rsid w:val="007B2066"/>
    <w:rsid w:val="007B29D6"/>
    <w:rsid w:val="007B34B6"/>
    <w:rsid w:val="007B5D2B"/>
    <w:rsid w:val="007B645C"/>
    <w:rsid w:val="007C4145"/>
    <w:rsid w:val="007D79B9"/>
    <w:rsid w:val="007D7E37"/>
    <w:rsid w:val="007E2A48"/>
    <w:rsid w:val="007E313A"/>
    <w:rsid w:val="007F0513"/>
    <w:rsid w:val="007F6C0F"/>
    <w:rsid w:val="008021FC"/>
    <w:rsid w:val="00804E52"/>
    <w:rsid w:val="008134D8"/>
    <w:rsid w:val="00817D3E"/>
    <w:rsid w:val="008228B8"/>
    <w:rsid w:val="00824202"/>
    <w:rsid w:val="00840468"/>
    <w:rsid w:val="008452E1"/>
    <w:rsid w:val="00865ED2"/>
    <w:rsid w:val="00870D68"/>
    <w:rsid w:val="00875E98"/>
    <w:rsid w:val="008875F9"/>
    <w:rsid w:val="008961C8"/>
    <w:rsid w:val="008A4D52"/>
    <w:rsid w:val="008B2004"/>
    <w:rsid w:val="008B7B88"/>
    <w:rsid w:val="008C44CE"/>
    <w:rsid w:val="008C76A2"/>
    <w:rsid w:val="008D02F6"/>
    <w:rsid w:val="008D2ECF"/>
    <w:rsid w:val="008D7A4C"/>
    <w:rsid w:val="008D7A65"/>
    <w:rsid w:val="008E09E6"/>
    <w:rsid w:val="008F2D68"/>
    <w:rsid w:val="009033A3"/>
    <w:rsid w:val="00903667"/>
    <w:rsid w:val="00904011"/>
    <w:rsid w:val="00904621"/>
    <w:rsid w:val="0090487B"/>
    <w:rsid w:val="00912143"/>
    <w:rsid w:val="00914269"/>
    <w:rsid w:val="00915D7C"/>
    <w:rsid w:val="00917029"/>
    <w:rsid w:val="00921778"/>
    <w:rsid w:val="00922884"/>
    <w:rsid w:val="00926FEB"/>
    <w:rsid w:val="00931D23"/>
    <w:rsid w:val="00936B51"/>
    <w:rsid w:val="00940C5C"/>
    <w:rsid w:val="009426DD"/>
    <w:rsid w:val="009512B3"/>
    <w:rsid w:val="00953CB0"/>
    <w:rsid w:val="00956C18"/>
    <w:rsid w:val="00960029"/>
    <w:rsid w:val="0097256B"/>
    <w:rsid w:val="009773EC"/>
    <w:rsid w:val="0098243D"/>
    <w:rsid w:val="00991E40"/>
    <w:rsid w:val="00992010"/>
    <w:rsid w:val="00993A98"/>
    <w:rsid w:val="00994D18"/>
    <w:rsid w:val="009A1E54"/>
    <w:rsid w:val="009A74AC"/>
    <w:rsid w:val="009A7ACE"/>
    <w:rsid w:val="009B1293"/>
    <w:rsid w:val="009B4CBE"/>
    <w:rsid w:val="009B682D"/>
    <w:rsid w:val="009B7238"/>
    <w:rsid w:val="009C7CD8"/>
    <w:rsid w:val="009E017F"/>
    <w:rsid w:val="009E06FF"/>
    <w:rsid w:val="009E5D0C"/>
    <w:rsid w:val="009E6261"/>
    <w:rsid w:val="009E7A71"/>
    <w:rsid w:val="009F1AEE"/>
    <w:rsid w:val="00A00839"/>
    <w:rsid w:val="00A0673C"/>
    <w:rsid w:val="00A113C5"/>
    <w:rsid w:val="00A12E28"/>
    <w:rsid w:val="00A1573B"/>
    <w:rsid w:val="00A2018C"/>
    <w:rsid w:val="00A203BE"/>
    <w:rsid w:val="00A23036"/>
    <w:rsid w:val="00A23472"/>
    <w:rsid w:val="00A2429B"/>
    <w:rsid w:val="00A25169"/>
    <w:rsid w:val="00A25497"/>
    <w:rsid w:val="00A26857"/>
    <w:rsid w:val="00A421BD"/>
    <w:rsid w:val="00A42F71"/>
    <w:rsid w:val="00A44C74"/>
    <w:rsid w:val="00A44E31"/>
    <w:rsid w:val="00A4728C"/>
    <w:rsid w:val="00A5265A"/>
    <w:rsid w:val="00A5388C"/>
    <w:rsid w:val="00A64F62"/>
    <w:rsid w:val="00A700F2"/>
    <w:rsid w:val="00A71C55"/>
    <w:rsid w:val="00A76A18"/>
    <w:rsid w:val="00A91414"/>
    <w:rsid w:val="00A95F92"/>
    <w:rsid w:val="00AA1F58"/>
    <w:rsid w:val="00AA334E"/>
    <w:rsid w:val="00AA630F"/>
    <w:rsid w:val="00AB0D67"/>
    <w:rsid w:val="00AB1556"/>
    <w:rsid w:val="00AB1BA0"/>
    <w:rsid w:val="00AB23C6"/>
    <w:rsid w:val="00AB6B65"/>
    <w:rsid w:val="00AC050D"/>
    <w:rsid w:val="00AC0972"/>
    <w:rsid w:val="00AC414B"/>
    <w:rsid w:val="00AC5D42"/>
    <w:rsid w:val="00AC7B28"/>
    <w:rsid w:val="00AD02D3"/>
    <w:rsid w:val="00AD2324"/>
    <w:rsid w:val="00AD35C6"/>
    <w:rsid w:val="00AD3A76"/>
    <w:rsid w:val="00AE37B4"/>
    <w:rsid w:val="00AF0F34"/>
    <w:rsid w:val="00AF4E20"/>
    <w:rsid w:val="00AF7C52"/>
    <w:rsid w:val="00B04FB9"/>
    <w:rsid w:val="00B15755"/>
    <w:rsid w:val="00B243EC"/>
    <w:rsid w:val="00B247AF"/>
    <w:rsid w:val="00B25A63"/>
    <w:rsid w:val="00B27F54"/>
    <w:rsid w:val="00B36328"/>
    <w:rsid w:val="00B432B8"/>
    <w:rsid w:val="00B45B43"/>
    <w:rsid w:val="00B4658B"/>
    <w:rsid w:val="00B6696A"/>
    <w:rsid w:val="00B708F6"/>
    <w:rsid w:val="00B71277"/>
    <w:rsid w:val="00B907D6"/>
    <w:rsid w:val="00BA04CD"/>
    <w:rsid w:val="00BA0847"/>
    <w:rsid w:val="00BA0904"/>
    <w:rsid w:val="00BA2907"/>
    <w:rsid w:val="00BA627F"/>
    <w:rsid w:val="00BB1EB1"/>
    <w:rsid w:val="00BB32EC"/>
    <w:rsid w:val="00BC1EDC"/>
    <w:rsid w:val="00BC20FF"/>
    <w:rsid w:val="00BC4886"/>
    <w:rsid w:val="00BC58A3"/>
    <w:rsid w:val="00BC7386"/>
    <w:rsid w:val="00BD20A0"/>
    <w:rsid w:val="00BD212A"/>
    <w:rsid w:val="00BD3E3F"/>
    <w:rsid w:val="00BD7B95"/>
    <w:rsid w:val="00BE4EC4"/>
    <w:rsid w:val="00BE7BE8"/>
    <w:rsid w:val="00BF1BE7"/>
    <w:rsid w:val="00C04651"/>
    <w:rsid w:val="00C126BD"/>
    <w:rsid w:val="00C13DEA"/>
    <w:rsid w:val="00C37071"/>
    <w:rsid w:val="00C40B93"/>
    <w:rsid w:val="00C464E3"/>
    <w:rsid w:val="00C46799"/>
    <w:rsid w:val="00C468EA"/>
    <w:rsid w:val="00C50A1E"/>
    <w:rsid w:val="00C5228B"/>
    <w:rsid w:val="00C5350F"/>
    <w:rsid w:val="00C54F20"/>
    <w:rsid w:val="00C5563F"/>
    <w:rsid w:val="00C60A4A"/>
    <w:rsid w:val="00C61669"/>
    <w:rsid w:val="00C63EE5"/>
    <w:rsid w:val="00C65813"/>
    <w:rsid w:val="00C72B55"/>
    <w:rsid w:val="00C752A5"/>
    <w:rsid w:val="00C91388"/>
    <w:rsid w:val="00C93EF0"/>
    <w:rsid w:val="00CA037E"/>
    <w:rsid w:val="00CA6637"/>
    <w:rsid w:val="00CA70E7"/>
    <w:rsid w:val="00CA77F7"/>
    <w:rsid w:val="00CB30F2"/>
    <w:rsid w:val="00CB5E39"/>
    <w:rsid w:val="00CC4630"/>
    <w:rsid w:val="00CD1112"/>
    <w:rsid w:val="00CE21E3"/>
    <w:rsid w:val="00CF41F7"/>
    <w:rsid w:val="00CF6FE8"/>
    <w:rsid w:val="00D02A1D"/>
    <w:rsid w:val="00D03EB6"/>
    <w:rsid w:val="00D12D19"/>
    <w:rsid w:val="00D20C15"/>
    <w:rsid w:val="00D24196"/>
    <w:rsid w:val="00D248C3"/>
    <w:rsid w:val="00D315DC"/>
    <w:rsid w:val="00D32155"/>
    <w:rsid w:val="00D3303D"/>
    <w:rsid w:val="00D404E6"/>
    <w:rsid w:val="00D4242D"/>
    <w:rsid w:val="00D42EF5"/>
    <w:rsid w:val="00D534A7"/>
    <w:rsid w:val="00D542F6"/>
    <w:rsid w:val="00D56691"/>
    <w:rsid w:val="00D5681A"/>
    <w:rsid w:val="00D60483"/>
    <w:rsid w:val="00D60DEA"/>
    <w:rsid w:val="00D619CB"/>
    <w:rsid w:val="00D62A9D"/>
    <w:rsid w:val="00D71DC1"/>
    <w:rsid w:val="00D83C21"/>
    <w:rsid w:val="00D83DE9"/>
    <w:rsid w:val="00D840EF"/>
    <w:rsid w:val="00D9037A"/>
    <w:rsid w:val="00D90DAA"/>
    <w:rsid w:val="00D922AB"/>
    <w:rsid w:val="00D950F3"/>
    <w:rsid w:val="00DB1F90"/>
    <w:rsid w:val="00DB785F"/>
    <w:rsid w:val="00DC6DA0"/>
    <w:rsid w:val="00DC6E54"/>
    <w:rsid w:val="00DD5C6C"/>
    <w:rsid w:val="00DF1A63"/>
    <w:rsid w:val="00DF1CA0"/>
    <w:rsid w:val="00DF31AF"/>
    <w:rsid w:val="00E053CE"/>
    <w:rsid w:val="00E11A71"/>
    <w:rsid w:val="00E11D81"/>
    <w:rsid w:val="00E143F7"/>
    <w:rsid w:val="00E15543"/>
    <w:rsid w:val="00E2202B"/>
    <w:rsid w:val="00E24201"/>
    <w:rsid w:val="00E24F20"/>
    <w:rsid w:val="00E263D6"/>
    <w:rsid w:val="00E279C6"/>
    <w:rsid w:val="00E33993"/>
    <w:rsid w:val="00E34E20"/>
    <w:rsid w:val="00E4097B"/>
    <w:rsid w:val="00E40ACF"/>
    <w:rsid w:val="00E40CFE"/>
    <w:rsid w:val="00E444DF"/>
    <w:rsid w:val="00E457BC"/>
    <w:rsid w:val="00E535F2"/>
    <w:rsid w:val="00E53716"/>
    <w:rsid w:val="00E64A89"/>
    <w:rsid w:val="00E71C3B"/>
    <w:rsid w:val="00E729B7"/>
    <w:rsid w:val="00E7522D"/>
    <w:rsid w:val="00E776FA"/>
    <w:rsid w:val="00E8236D"/>
    <w:rsid w:val="00E82D4A"/>
    <w:rsid w:val="00E867EF"/>
    <w:rsid w:val="00E870AB"/>
    <w:rsid w:val="00E93D51"/>
    <w:rsid w:val="00E96790"/>
    <w:rsid w:val="00EA0D3A"/>
    <w:rsid w:val="00EA7EF2"/>
    <w:rsid w:val="00EB07B7"/>
    <w:rsid w:val="00EB50FE"/>
    <w:rsid w:val="00EB71A1"/>
    <w:rsid w:val="00EC0D61"/>
    <w:rsid w:val="00EC1DB5"/>
    <w:rsid w:val="00EC245D"/>
    <w:rsid w:val="00EC32B9"/>
    <w:rsid w:val="00EC50F0"/>
    <w:rsid w:val="00EC67E2"/>
    <w:rsid w:val="00ED3E77"/>
    <w:rsid w:val="00ED5173"/>
    <w:rsid w:val="00ED61D5"/>
    <w:rsid w:val="00ED6969"/>
    <w:rsid w:val="00ED6CAC"/>
    <w:rsid w:val="00EE0EF3"/>
    <w:rsid w:val="00EE0FE9"/>
    <w:rsid w:val="00EE46BA"/>
    <w:rsid w:val="00F00648"/>
    <w:rsid w:val="00F017BE"/>
    <w:rsid w:val="00F02E51"/>
    <w:rsid w:val="00F13FF8"/>
    <w:rsid w:val="00F143CA"/>
    <w:rsid w:val="00F22B45"/>
    <w:rsid w:val="00F22F6E"/>
    <w:rsid w:val="00F25321"/>
    <w:rsid w:val="00F31487"/>
    <w:rsid w:val="00F34F5C"/>
    <w:rsid w:val="00F35B0B"/>
    <w:rsid w:val="00F64E05"/>
    <w:rsid w:val="00F70AF8"/>
    <w:rsid w:val="00F77D9A"/>
    <w:rsid w:val="00F80E18"/>
    <w:rsid w:val="00F81E7B"/>
    <w:rsid w:val="00F97628"/>
    <w:rsid w:val="00FA169E"/>
    <w:rsid w:val="00FA1F75"/>
    <w:rsid w:val="00FA1F9F"/>
    <w:rsid w:val="00FA3119"/>
    <w:rsid w:val="00FA4B4E"/>
    <w:rsid w:val="00FB0947"/>
    <w:rsid w:val="00FC041A"/>
    <w:rsid w:val="00FC47B5"/>
    <w:rsid w:val="00FC5296"/>
    <w:rsid w:val="00FC53E3"/>
    <w:rsid w:val="00FC70BB"/>
    <w:rsid w:val="00FD165A"/>
    <w:rsid w:val="00FD4B42"/>
    <w:rsid w:val="00FE1499"/>
    <w:rsid w:val="00FE3DB3"/>
    <w:rsid w:val="00FE5A37"/>
    <w:rsid w:val="00FE61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02D3"/>
    <w:pPr>
      <w:bidi/>
      <w:spacing w:after="200" w:line="276" w:lineRule="auto"/>
    </w:pPr>
    <w:rPr>
      <w:rFonts w:asciiTheme="minorHAnsi" w:eastAsiaTheme="minorEastAsia" w:hAnsiTheme="minorHAnsi" w:cstheme="minorBidi"/>
      <w:sz w:val="22"/>
      <w:szCs w:val="22"/>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link w:val="Char"/>
    <w:uiPriority w:val="99"/>
    <w:rsid w:val="00336EC0"/>
    <w:pPr>
      <w:tabs>
        <w:tab w:val="center" w:pos="4153"/>
        <w:tab w:val="right" w:pos="8306"/>
      </w:tabs>
      <w:bidi w:val="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aliases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List Paragraph"/>
    <w:basedOn w:val="a"/>
    <w:uiPriority w:val="34"/>
    <w:qFormat/>
    <w:rsid w:val="00AD02D3"/>
    <w:pPr>
      <w:ind w:left="720"/>
      <w:contextualSpacing/>
    </w:pPr>
  </w:style>
  <w:style w:type="character" w:customStyle="1" w:styleId="3Char">
    <w:name w:val="نمط3 Char"/>
    <w:basedOn w:val="a0"/>
    <w:link w:val="33"/>
    <w:semiHidden/>
    <w:locked/>
    <w:rsid w:val="00AD02D3"/>
    <w:rPr>
      <w:rFonts w:cs="Traditional Arabic"/>
      <w:szCs w:val="32"/>
    </w:rPr>
  </w:style>
  <w:style w:type="paragraph" w:customStyle="1" w:styleId="33">
    <w:name w:val="نمط3"/>
    <w:basedOn w:val="af3"/>
    <w:link w:val="3Char"/>
    <w:semiHidden/>
    <w:rsid w:val="00AD02D3"/>
    <w:pPr>
      <w:ind w:left="397" w:hanging="397"/>
      <w:jc w:val="lowKashida"/>
    </w:pPr>
    <w:rPr>
      <w:sz w:val="20"/>
      <w:szCs w:val="32"/>
    </w:rPr>
  </w:style>
  <w:style w:type="paragraph" w:styleId="afd">
    <w:name w:val="footer"/>
    <w:basedOn w:val="a"/>
    <w:link w:val="Char0"/>
    <w:uiPriority w:val="99"/>
    <w:rsid w:val="003803AE"/>
    <w:pPr>
      <w:tabs>
        <w:tab w:val="center" w:pos="4153"/>
        <w:tab w:val="right" w:pos="8306"/>
      </w:tabs>
      <w:spacing w:after="0" w:line="240" w:lineRule="auto"/>
    </w:pPr>
  </w:style>
  <w:style w:type="character" w:customStyle="1" w:styleId="Char0">
    <w:name w:val="تذييل صفحة Char"/>
    <w:basedOn w:val="a0"/>
    <w:link w:val="afd"/>
    <w:uiPriority w:val="99"/>
    <w:rsid w:val="003803AE"/>
    <w:rPr>
      <w:rFonts w:asciiTheme="minorHAnsi" w:eastAsiaTheme="minorEastAsia" w:hAnsiTheme="minorHAnsi" w:cstheme="minorBidi"/>
      <w:sz w:val="22"/>
      <w:szCs w:val="22"/>
    </w:rPr>
  </w:style>
  <w:style w:type="character" w:customStyle="1" w:styleId="Char">
    <w:name w:val="رأس صفحة Char"/>
    <w:basedOn w:val="a0"/>
    <w:link w:val="a8"/>
    <w:uiPriority w:val="99"/>
    <w:rsid w:val="0034079B"/>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divs>
    <w:div w:id="211042340">
      <w:bodyDiv w:val="1"/>
      <w:marLeft w:val="0"/>
      <w:marRight w:val="0"/>
      <w:marTop w:val="0"/>
      <w:marBottom w:val="0"/>
      <w:divBdr>
        <w:top w:val="none" w:sz="0" w:space="0" w:color="auto"/>
        <w:left w:val="none" w:sz="0" w:space="0" w:color="auto"/>
        <w:bottom w:val="none" w:sz="0" w:space="0" w:color="auto"/>
        <w:right w:val="none" w:sz="0" w:space="0" w:color="auto"/>
      </w:divBdr>
    </w:div>
    <w:div w:id="866069287">
      <w:bodyDiv w:val="1"/>
      <w:marLeft w:val="0"/>
      <w:marRight w:val="0"/>
      <w:marTop w:val="0"/>
      <w:marBottom w:val="0"/>
      <w:divBdr>
        <w:top w:val="none" w:sz="0" w:space="0" w:color="auto"/>
        <w:left w:val="none" w:sz="0" w:space="0" w:color="auto"/>
        <w:bottom w:val="none" w:sz="0" w:space="0" w:color="auto"/>
        <w:right w:val="none" w:sz="0" w:space="0" w:color="auto"/>
      </w:divBdr>
    </w:div>
    <w:div w:id="153303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D7ED3FA3F274264B938D2CF6207F511"/>
        <w:category>
          <w:name w:val="عام"/>
          <w:gallery w:val="placeholder"/>
        </w:category>
        <w:types>
          <w:type w:val="bbPlcHdr"/>
        </w:types>
        <w:behaviors>
          <w:behavior w:val="content"/>
        </w:behaviors>
        <w:guid w:val="{70B079FB-6839-4948-AEE1-50E0B73276F9}"/>
      </w:docPartPr>
      <w:docPartBody>
        <w:p w:rsidR="00AE0309" w:rsidRDefault="00475CAA" w:rsidP="00475CAA">
          <w:pPr>
            <w:pStyle w:val="8D7ED3FA3F274264B938D2CF6207F511"/>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DecoType Naskh Extensions">
    <w:panose1 w:val="020104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QCF_BSML">
    <w:panose1 w:val="02000400000000000000"/>
    <w:charset w:val="00"/>
    <w:family w:val="auto"/>
    <w:pitch w:val="variable"/>
    <w:sig w:usb0="80002003" w:usb1="90000000" w:usb2="00000008" w:usb3="00000000" w:csb0="80000041" w:csb1="00000000"/>
  </w:font>
  <w:font w:name="QCF_P364">
    <w:panose1 w:val="02000400000000000000"/>
    <w:charset w:val="00"/>
    <w:family w:val="auto"/>
    <w:pitch w:val="variable"/>
    <w:sig w:usb0="80002003" w:usb1="90000000" w:usb2="00000008" w:usb3="00000000" w:csb0="80000041" w:csb1="00000000"/>
  </w:font>
  <w:font w:name="QCF_P178">
    <w:panose1 w:val="02000400000000000000"/>
    <w:charset w:val="00"/>
    <w:family w:val="auto"/>
    <w:pitch w:val="variable"/>
    <w:sig w:usb0="80002003" w:usb1="90000000" w:usb2="00000008" w:usb3="00000000" w:csb0="80000041" w:csb1="00000000"/>
  </w:font>
  <w:font w:name="QCF_P107">
    <w:panose1 w:val="02000400000000000000"/>
    <w:charset w:val="00"/>
    <w:family w:val="auto"/>
    <w:pitch w:val="variable"/>
    <w:sig w:usb0="80002003" w:usb1="90000000" w:usb2="00000008" w:usb3="00000000" w:csb0="80000041" w:csb1="00000000"/>
  </w:font>
  <w:font w:name="QCF_P147">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 w:name="mohammad bold art 1">
    <w:panose1 w:val="00000000000000000000"/>
    <w:charset w:val="B2"/>
    <w:family w:val="auto"/>
    <w:pitch w:val="variable"/>
    <w:sig w:usb0="00002001" w:usb1="00000000" w:usb2="00000000" w:usb3="00000000" w:csb0="0000004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75CAA"/>
    <w:rsid w:val="002D14C4"/>
    <w:rsid w:val="00475CAA"/>
    <w:rsid w:val="008471F5"/>
    <w:rsid w:val="00AE0309"/>
    <w:rsid w:val="00C62712"/>
    <w:rsid w:val="00D10D18"/>
    <w:rsid w:val="00F1030A"/>
    <w:rsid w:val="00F200B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30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D7ED3FA3F274264B938D2CF6207F511">
    <w:name w:val="8D7ED3FA3F274264B938D2CF6207F511"/>
    <w:rsid w:val="00475CAA"/>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F2E6E-79BC-4D89-819F-112A4643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19</Pages>
  <Words>2012</Words>
  <Characters>11475</Characters>
  <Application>Microsoft Office Word</Application>
  <DocSecurity>0</DocSecurity>
  <Lines>95</Lines>
  <Paragraphs>26</Paragraphs>
  <ScaleCrop>false</ScaleCrop>
  <HeadingPairs>
    <vt:vector size="2" baseType="variant">
      <vt:variant>
        <vt:lpstr>العنوان</vt:lpstr>
      </vt:variant>
      <vt:variant>
        <vt:i4>1</vt:i4>
      </vt:variant>
    </vt:vector>
  </HeadingPairs>
  <TitlesOfParts>
    <vt:vector size="1" baseType="lpstr">
      <vt:lpstr>الباب الأول, الطهارة, الفصل الأول, المبحث الأول, الماء إذا خالطته نجاسة.</vt:lpstr>
    </vt:vector>
  </TitlesOfParts>
  <Company>Almutamaiz</Company>
  <LinksUpToDate>false</LinksUpToDate>
  <CharactersWithSpaces>13461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المطلب الأول: الماء إذا خالطته نجاسة</dc:title>
  <dc:subject/>
  <dc:creator>Almutamaiz</dc:creator>
  <cp:keywords/>
  <dc:description/>
  <cp:lastModifiedBy>Corporate Edition</cp:lastModifiedBy>
  <cp:revision>63</cp:revision>
  <cp:lastPrinted>2013-05-09T05:25:00Z</cp:lastPrinted>
  <dcterms:created xsi:type="dcterms:W3CDTF">2012-08-03T11:54:00Z</dcterms:created>
  <dcterms:modified xsi:type="dcterms:W3CDTF">2013-05-09T05:36:00Z</dcterms:modified>
</cp:coreProperties>
</file>