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6E8" w:rsidRDefault="00E002D7" w:rsidP="009F07EB">
      <w:pPr>
        <w:spacing w:after="0" w:line="192" w:lineRule="auto"/>
        <w:jc w:val="center"/>
        <w:rPr>
          <w:rFonts w:cs="AL-Mateen"/>
          <w:sz w:val="36"/>
          <w:szCs w:val="36"/>
          <w:rtl/>
        </w:rPr>
      </w:pPr>
      <w:r w:rsidRPr="005136E8">
        <w:rPr>
          <w:rFonts w:cs="AL-Mateen" w:hint="cs"/>
          <w:sz w:val="36"/>
          <w:szCs w:val="36"/>
          <w:rtl/>
        </w:rPr>
        <w:t>المطلب الخامس:  عدد السكتات</w:t>
      </w:r>
      <w:r w:rsidRPr="005136E8">
        <w:rPr>
          <w:rFonts w:ascii="AGA Arabesque" w:hAnsi="AGA Arabesque" w:cs="AL-Mateen" w:hint="cs"/>
          <w:smallCaps/>
          <w:sz w:val="36"/>
          <w:szCs w:val="36"/>
          <w:vertAlign w:val="superscript"/>
          <w:rtl/>
        </w:rPr>
        <w:t>(</w:t>
      </w:r>
      <w:r w:rsidRPr="005136E8">
        <w:rPr>
          <w:rFonts w:ascii="AGA Arabesque" w:hAnsi="AGA Arabesque" w:cs="AL-Mateen"/>
          <w:smallCaps/>
          <w:sz w:val="36"/>
          <w:szCs w:val="36"/>
          <w:vertAlign w:val="superscript"/>
          <w:rtl/>
        </w:rPr>
        <w:footnoteReference w:id="2"/>
      </w:r>
      <w:r w:rsidRPr="005136E8">
        <w:rPr>
          <w:rFonts w:ascii="AGA Arabesque" w:hAnsi="AGA Arabesque" w:cs="AL-Mateen" w:hint="cs"/>
          <w:smallCaps/>
          <w:sz w:val="36"/>
          <w:szCs w:val="36"/>
          <w:vertAlign w:val="superscript"/>
          <w:rtl/>
        </w:rPr>
        <w:t>)</w:t>
      </w:r>
      <w:r w:rsidRPr="005136E8">
        <w:rPr>
          <w:rFonts w:cs="AL-Mateen" w:hint="cs"/>
          <w:sz w:val="36"/>
          <w:szCs w:val="36"/>
          <w:rtl/>
        </w:rPr>
        <w:t xml:space="preserve"> في الصلاة</w:t>
      </w:r>
      <w:r w:rsidRPr="005136E8">
        <w:rPr>
          <w:rFonts w:ascii="AGA Arabesque" w:hAnsi="AGA Arabesque" w:cs="AL-Mateen" w:hint="cs"/>
          <w:smallCaps/>
          <w:sz w:val="36"/>
          <w:szCs w:val="36"/>
          <w:vertAlign w:val="superscript"/>
          <w:rtl/>
        </w:rPr>
        <w:t>(</w:t>
      </w:r>
      <w:r w:rsidRPr="005136E8">
        <w:rPr>
          <w:rFonts w:ascii="AGA Arabesque" w:hAnsi="AGA Arabesque" w:cs="AL-Mateen"/>
          <w:smallCaps/>
          <w:sz w:val="36"/>
          <w:szCs w:val="36"/>
          <w:vertAlign w:val="superscript"/>
          <w:rtl/>
        </w:rPr>
        <w:footnoteReference w:id="3"/>
      </w:r>
      <w:r w:rsidRPr="005136E8">
        <w:rPr>
          <w:rFonts w:ascii="AGA Arabesque" w:hAnsi="AGA Arabesque" w:cs="AL-Mateen" w:hint="cs"/>
          <w:smallCaps/>
          <w:sz w:val="36"/>
          <w:szCs w:val="36"/>
          <w:vertAlign w:val="superscript"/>
          <w:rtl/>
        </w:rPr>
        <w:t>)</w:t>
      </w:r>
      <w:r w:rsidRPr="005136E8">
        <w:rPr>
          <w:rFonts w:cs="AL-Mateen" w:hint="cs"/>
          <w:sz w:val="36"/>
          <w:szCs w:val="36"/>
          <w:rtl/>
        </w:rPr>
        <w:t>.</w:t>
      </w:r>
    </w:p>
    <w:p w:rsidR="00B96D67" w:rsidRPr="005136E8" w:rsidRDefault="00C83A14" w:rsidP="005136E8">
      <w:pPr>
        <w:spacing w:after="0" w:line="240" w:lineRule="auto"/>
        <w:jc w:val="lowKashida"/>
        <w:rPr>
          <w:rFonts w:ascii="Lotus Linotype" w:hAnsi="Lotus Linotype" w:cs="Lotus Linotype"/>
          <w:b/>
          <w:bCs/>
          <w:sz w:val="36"/>
          <w:szCs w:val="36"/>
          <w:rtl/>
        </w:rPr>
      </w:pPr>
      <w:r w:rsidRPr="005136E8">
        <w:rPr>
          <w:rFonts w:ascii="Lotus Linotype" w:hAnsi="Lotus Linotype" w:cs="Lotus Linotype"/>
          <w:b/>
          <w:bCs/>
          <w:sz w:val="36"/>
          <w:szCs w:val="36"/>
          <w:rtl/>
        </w:rPr>
        <w:lastRenderedPageBreak/>
        <w:t>اختار المباركفوري رحمه الله تعالى</w:t>
      </w:r>
      <w:r w:rsidR="005136E8">
        <w:rPr>
          <w:rFonts w:ascii="Lotus Linotype" w:hAnsi="Lotus Linotype" w:cs="Lotus Linotype" w:hint="cs"/>
          <w:b/>
          <w:bCs/>
          <w:sz w:val="36"/>
          <w:szCs w:val="36"/>
          <w:rtl/>
        </w:rPr>
        <w:t xml:space="preserve"> </w:t>
      </w:r>
      <w:r w:rsidRPr="005136E8">
        <w:rPr>
          <w:rFonts w:ascii="Lotus Linotype" w:hAnsi="Lotus Linotype" w:cs="Lotus Linotype"/>
          <w:b/>
          <w:bCs/>
          <w:sz w:val="36"/>
          <w:szCs w:val="36"/>
          <w:rtl/>
        </w:rPr>
        <w:t xml:space="preserve">أنها </w:t>
      </w:r>
      <w:r w:rsidR="00B866F3" w:rsidRPr="005136E8">
        <w:rPr>
          <w:rFonts w:ascii="Lotus Linotype" w:hAnsi="Lotus Linotype" w:cs="Lotus Linotype"/>
          <w:b/>
          <w:bCs/>
          <w:sz w:val="36"/>
          <w:szCs w:val="36"/>
          <w:rtl/>
        </w:rPr>
        <w:t>تُ</w:t>
      </w:r>
      <w:r w:rsidR="00966CB9" w:rsidRPr="005136E8">
        <w:rPr>
          <w:rFonts w:ascii="Lotus Linotype" w:hAnsi="Lotus Linotype" w:cs="Lotus Linotype"/>
          <w:b/>
          <w:bCs/>
          <w:sz w:val="36"/>
          <w:szCs w:val="36"/>
          <w:rtl/>
        </w:rPr>
        <w:t>شرع في الصلاة ثلاث سكتات</w:t>
      </w:r>
      <w:r w:rsidR="00934E52" w:rsidRPr="005136E8">
        <w:rPr>
          <w:rFonts w:ascii="Lotus Linotype" w:hAnsi="Lotus Linotype" w:cs="Lotus Linotype"/>
          <w:b/>
          <w:bCs/>
          <w:sz w:val="36"/>
          <w:szCs w:val="36"/>
          <w:rtl/>
        </w:rPr>
        <w:t xml:space="preserve"> للإمام</w:t>
      </w:r>
      <w:r w:rsidRPr="005136E8">
        <w:rPr>
          <w:rFonts w:ascii="Lotus Linotype" w:hAnsi="Lotus Linotype" w:cs="Lotus Linotype"/>
          <w:b/>
          <w:bCs/>
          <w:sz w:val="36"/>
          <w:szCs w:val="36"/>
          <w:rtl/>
        </w:rPr>
        <w:t xml:space="preserve"> حيث قال رحمه الله جمعا بين الأدلة المتعارضة في المسألة:</w:t>
      </w:r>
      <w:r w:rsidRPr="005136E8">
        <w:rPr>
          <w:rFonts w:ascii="Lotus Linotype" w:eastAsia="Calibri" w:hAnsi="Lotus Linotype" w:cs="Lotus Linotype"/>
          <w:b/>
          <w:bCs/>
          <w:kern w:val="18"/>
          <w:sz w:val="36"/>
          <w:szCs w:val="36"/>
          <w:rtl/>
        </w:rPr>
        <w:t>"لا مخالفة بينهما بل يحصل من مجموعهما ثلاث سكتات: بعد الإحرام, بعد الفاتحة, وبعد السورة عند الركوع"</w:t>
      </w:r>
      <w:r w:rsidR="00966CB9" w:rsidRPr="005136E8">
        <w:rPr>
          <w:rFonts w:ascii="Lotus Linotype" w:hAnsi="Lotus Linotype" w:cs="Traditional Arabic"/>
          <w:b/>
          <w:bCs/>
          <w:smallCaps/>
          <w:sz w:val="36"/>
          <w:szCs w:val="36"/>
          <w:vertAlign w:val="superscript"/>
          <w:rtl/>
        </w:rPr>
        <w:t>(</w:t>
      </w:r>
      <w:r w:rsidR="00966CB9" w:rsidRPr="005136E8">
        <w:rPr>
          <w:rFonts w:ascii="Lotus Linotype" w:hAnsi="Lotus Linotype" w:cs="Traditional Arabic"/>
          <w:b/>
          <w:bCs/>
          <w:smallCaps/>
          <w:sz w:val="36"/>
          <w:szCs w:val="36"/>
          <w:vertAlign w:val="superscript"/>
          <w:rtl/>
        </w:rPr>
        <w:footnoteReference w:id="4"/>
      </w:r>
      <w:r w:rsidR="00966CB9" w:rsidRPr="005136E8">
        <w:rPr>
          <w:rFonts w:ascii="Lotus Linotype" w:hAnsi="Lotus Linotype" w:cs="Traditional Arabic"/>
          <w:b/>
          <w:bCs/>
          <w:smallCaps/>
          <w:sz w:val="36"/>
          <w:szCs w:val="36"/>
          <w:vertAlign w:val="superscript"/>
          <w:rtl/>
        </w:rPr>
        <w:t>)</w:t>
      </w:r>
      <w:r w:rsidR="00966CB9" w:rsidRPr="005136E8">
        <w:rPr>
          <w:rFonts w:ascii="Lotus Linotype" w:hAnsi="Lotus Linotype" w:cs="Lotus Linotype"/>
          <w:b/>
          <w:bCs/>
          <w:sz w:val="36"/>
          <w:szCs w:val="36"/>
          <w:rtl/>
        </w:rPr>
        <w:t xml:space="preserve">. </w:t>
      </w:r>
    </w:p>
    <w:p w:rsidR="005136E8" w:rsidRDefault="00C36488" w:rsidP="005136E8">
      <w:pPr>
        <w:spacing w:after="0" w:line="240" w:lineRule="auto"/>
        <w:jc w:val="lowKashida"/>
        <w:rPr>
          <w:rFonts w:cs="Traditional Arabic"/>
          <w:sz w:val="36"/>
          <w:szCs w:val="36"/>
          <w:rtl/>
        </w:rPr>
      </w:pPr>
      <w:r>
        <w:rPr>
          <w:rFonts w:cs="Traditional Arabic" w:hint="cs"/>
          <w:b/>
          <w:bCs/>
          <w:sz w:val="36"/>
          <w:szCs w:val="36"/>
          <w:rtl/>
        </w:rPr>
        <w:t>تحرير محل النزاع</w:t>
      </w:r>
      <w:r w:rsidR="00F80A88" w:rsidRPr="00AE2665">
        <w:rPr>
          <w:rFonts w:cs="Traditional Arabic" w:hint="cs"/>
          <w:b/>
          <w:bCs/>
          <w:sz w:val="36"/>
          <w:szCs w:val="36"/>
          <w:rtl/>
        </w:rPr>
        <w:t>:</w:t>
      </w:r>
      <w:r w:rsidR="0093104D">
        <w:rPr>
          <w:rFonts w:cs="Traditional Arabic" w:hint="cs"/>
          <w:b/>
          <w:bCs/>
          <w:sz w:val="36"/>
          <w:szCs w:val="36"/>
          <w:rtl/>
        </w:rPr>
        <w:t xml:space="preserve"> </w:t>
      </w:r>
      <w:r w:rsidR="00F80A88" w:rsidRPr="00AE2665">
        <w:rPr>
          <w:rFonts w:cs="Traditional Arabic" w:hint="cs"/>
          <w:sz w:val="36"/>
          <w:szCs w:val="36"/>
          <w:rtl/>
        </w:rPr>
        <w:t>لا خ</w:t>
      </w:r>
      <w:r w:rsidR="00AE540C">
        <w:rPr>
          <w:rFonts w:cs="Traditional Arabic" w:hint="cs"/>
          <w:sz w:val="36"/>
          <w:szCs w:val="36"/>
          <w:rtl/>
        </w:rPr>
        <w:t>ـ</w:t>
      </w:r>
      <w:r w:rsidR="00F80A88" w:rsidRPr="00AE2665">
        <w:rPr>
          <w:rFonts w:cs="Traditional Arabic" w:hint="cs"/>
          <w:sz w:val="36"/>
          <w:szCs w:val="36"/>
          <w:rtl/>
        </w:rPr>
        <w:t>لاف بين العلماء القائلين بمشروعية السكتة للإم</w:t>
      </w:r>
      <w:r w:rsidR="00AE540C">
        <w:rPr>
          <w:rFonts w:cs="Traditional Arabic" w:hint="cs"/>
          <w:sz w:val="36"/>
          <w:szCs w:val="36"/>
          <w:rtl/>
        </w:rPr>
        <w:t>ـ</w:t>
      </w:r>
      <w:r w:rsidR="00F80A88" w:rsidRPr="00AE2665">
        <w:rPr>
          <w:rFonts w:cs="Traditional Arabic" w:hint="cs"/>
          <w:sz w:val="36"/>
          <w:szCs w:val="36"/>
          <w:rtl/>
        </w:rPr>
        <w:t xml:space="preserve">ام في الصلاة في </w:t>
      </w:r>
    </w:p>
    <w:p w:rsidR="00F80A88" w:rsidRPr="00AE2665" w:rsidRDefault="00F80A88" w:rsidP="005136E8">
      <w:pPr>
        <w:spacing w:after="0" w:line="240" w:lineRule="auto"/>
        <w:jc w:val="lowKashida"/>
        <w:rPr>
          <w:rFonts w:cs="Traditional Arabic"/>
          <w:b/>
          <w:bCs/>
          <w:sz w:val="36"/>
          <w:szCs w:val="36"/>
          <w:rtl/>
        </w:rPr>
      </w:pPr>
      <w:r w:rsidRPr="00AE2665">
        <w:rPr>
          <w:rFonts w:cs="Traditional Arabic" w:hint="cs"/>
          <w:sz w:val="36"/>
          <w:szCs w:val="36"/>
          <w:rtl/>
        </w:rPr>
        <w:lastRenderedPageBreak/>
        <w:t>مشروعية السكتة التي بعد تكبيرة الإحرام وقبل القراءة</w:t>
      </w:r>
      <w:r w:rsidR="00B866F3" w:rsidRPr="00AE2665">
        <w:rPr>
          <w:rFonts w:ascii="AGA Arabesque" w:hAnsi="AGA Arabesque" w:cs="Traditional Arabic" w:hint="cs"/>
          <w:smallCaps/>
          <w:sz w:val="36"/>
          <w:szCs w:val="36"/>
          <w:vertAlign w:val="superscript"/>
          <w:rtl/>
        </w:rPr>
        <w:t>(</w:t>
      </w:r>
      <w:r w:rsidR="00B866F3" w:rsidRPr="00AE2665">
        <w:rPr>
          <w:rFonts w:ascii="AGA Arabesque" w:hAnsi="AGA Arabesque" w:cs="Traditional Arabic"/>
          <w:smallCaps/>
          <w:sz w:val="36"/>
          <w:szCs w:val="36"/>
          <w:vertAlign w:val="superscript"/>
          <w:rtl/>
        </w:rPr>
        <w:footnoteReference w:id="5"/>
      </w:r>
      <w:r w:rsidR="00B866F3" w:rsidRPr="00AE2665">
        <w:rPr>
          <w:rFonts w:ascii="AGA Arabesque" w:hAnsi="AGA Arabesque" w:cs="Traditional Arabic" w:hint="cs"/>
          <w:smallCaps/>
          <w:sz w:val="36"/>
          <w:szCs w:val="36"/>
          <w:vertAlign w:val="superscript"/>
          <w:rtl/>
        </w:rPr>
        <w:t>)</w:t>
      </w:r>
      <w:r w:rsidR="00B866F3" w:rsidRPr="00AE2665">
        <w:rPr>
          <w:rFonts w:cs="Traditional Arabic" w:hint="cs"/>
          <w:sz w:val="36"/>
          <w:szCs w:val="36"/>
          <w:rtl/>
        </w:rPr>
        <w:t>,</w:t>
      </w:r>
      <w:r w:rsidR="0093104D">
        <w:rPr>
          <w:rFonts w:cs="Traditional Arabic" w:hint="cs"/>
          <w:sz w:val="36"/>
          <w:szCs w:val="36"/>
          <w:rtl/>
        </w:rPr>
        <w:t xml:space="preserve"> </w:t>
      </w:r>
      <w:r w:rsidRPr="00AE2665">
        <w:rPr>
          <w:rFonts w:cs="Traditional Arabic" w:hint="cs"/>
          <w:sz w:val="36"/>
          <w:szCs w:val="36"/>
          <w:rtl/>
        </w:rPr>
        <w:t xml:space="preserve">وإنما اختلفوا فيما عداها من السكتات هل تشرع أم لا؟ وأين تشرع ؟ على </w:t>
      </w:r>
      <w:r w:rsidR="009E53FA">
        <w:rPr>
          <w:rFonts w:cs="Traditional Arabic" w:hint="cs"/>
          <w:sz w:val="36"/>
          <w:szCs w:val="36"/>
          <w:rtl/>
        </w:rPr>
        <w:t>ثلاثة أقوال:</w:t>
      </w:r>
    </w:p>
    <w:p w:rsidR="00E002D7" w:rsidRPr="00AE2665" w:rsidRDefault="00E002D7" w:rsidP="005136E8">
      <w:pPr>
        <w:pStyle w:val="afc"/>
        <w:spacing w:after="0" w:line="240" w:lineRule="auto"/>
        <w:ind w:left="3"/>
        <w:jc w:val="lowKashida"/>
        <w:rPr>
          <w:rFonts w:cs="Traditional Arabic"/>
          <w:sz w:val="36"/>
          <w:szCs w:val="36"/>
          <w:rtl/>
        </w:rPr>
      </w:pPr>
      <w:r w:rsidRPr="00AE2665">
        <w:rPr>
          <w:rFonts w:cs="Traditional Arabic" w:hint="cs"/>
          <w:b/>
          <w:bCs/>
          <w:sz w:val="36"/>
          <w:szCs w:val="36"/>
          <w:rtl/>
        </w:rPr>
        <w:t>القول الأول</w:t>
      </w:r>
      <w:r w:rsidRPr="00AE2665">
        <w:rPr>
          <w:rFonts w:cs="Traditional Arabic" w:hint="cs"/>
          <w:sz w:val="36"/>
          <w:szCs w:val="36"/>
          <w:rtl/>
        </w:rPr>
        <w:t xml:space="preserve">: </w:t>
      </w:r>
      <w:r w:rsidR="00003C60" w:rsidRPr="00AE2665">
        <w:rPr>
          <w:rFonts w:cs="Traditional Arabic" w:hint="cs"/>
          <w:sz w:val="36"/>
          <w:szCs w:val="36"/>
          <w:rtl/>
        </w:rPr>
        <w:t xml:space="preserve">لا </w:t>
      </w:r>
      <w:r w:rsidRPr="00AE2665">
        <w:rPr>
          <w:rFonts w:cs="Traditional Arabic" w:hint="cs"/>
          <w:sz w:val="36"/>
          <w:szCs w:val="36"/>
          <w:rtl/>
        </w:rPr>
        <w:t>تشرع في الصلاة</w:t>
      </w:r>
      <w:r w:rsidR="00003C60" w:rsidRPr="00AE2665">
        <w:rPr>
          <w:rFonts w:cs="Traditional Arabic" w:hint="cs"/>
          <w:sz w:val="36"/>
          <w:szCs w:val="36"/>
          <w:rtl/>
        </w:rPr>
        <w:t xml:space="preserve"> إلا</w:t>
      </w:r>
      <w:r w:rsidRPr="00AE2665">
        <w:rPr>
          <w:rFonts w:cs="Traditional Arabic" w:hint="cs"/>
          <w:sz w:val="36"/>
          <w:szCs w:val="36"/>
          <w:rtl/>
        </w:rPr>
        <w:t xml:space="preserve"> سكتة واحدة فقط</w:t>
      </w:r>
      <w:r w:rsidR="00A963AF" w:rsidRPr="00AE2665">
        <w:rPr>
          <w:rFonts w:cs="Traditional Arabic" w:hint="cs"/>
          <w:sz w:val="36"/>
          <w:szCs w:val="36"/>
          <w:rtl/>
        </w:rPr>
        <w:t>, و</w:t>
      </w:r>
      <w:r w:rsidRPr="00AE2665">
        <w:rPr>
          <w:rFonts w:cs="Traditional Arabic" w:hint="cs"/>
          <w:sz w:val="36"/>
          <w:szCs w:val="36"/>
          <w:rtl/>
        </w:rPr>
        <w:t>هي بعد تكبير</w:t>
      </w:r>
      <w:r w:rsidR="00A963AF" w:rsidRPr="00AE2665">
        <w:rPr>
          <w:rFonts w:cs="Traditional Arabic" w:hint="cs"/>
          <w:sz w:val="36"/>
          <w:szCs w:val="36"/>
          <w:rtl/>
        </w:rPr>
        <w:t>ة الإحرام وقبل القراءة</w:t>
      </w:r>
      <w:r w:rsidRPr="00AE2665">
        <w:rPr>
          <w:rFonts w:cs="Traditional Arabic" w:hint="cs"/>
          <w:sz w:val="36"/>
          <w:szCs w:val="36"/>
          <w:rtl/>
        </w:rPr>
        <w:t xml:space="preserve">, </w:t>
      </w:r>
      <w:r w:rsidR="00A963AF" w:rsidRPr="00AE2665">
        <w:rPr>
          <w:rFonts w:cs="Traditional Arabic" w:hint="cs"/>
          <w:sz w:val="36"/>
          <w:szCs w:val="36"/>
          <w:rtl/>
        </w:rPr>
        <w:t>و</w:t>
      </w:r>
      <w:r w:rsidRPr="00AE2665">
        <w:rPr>
          <w:rFonts w:cs="Traditional Arabic" w:hint="cs"/>
          <w:sz w:val="36"/>
          <w:szCs w:val="36"/>
          <w:rtl/>
        </w:rPr>
        <w:t>بذلك</w:t>
      </w:r>
      <w:r w:rsidR="00A23D65" w:rsidRPr="00AE2665">
        <w:rPr>
          <w:rFonts w:cs="Traditional Arabic" w:hint="cs"/>
          <w:sz w:val="36"/>
          <w:szCs w:val="36"/>
          <w:rtl/>
        </w:rPr>
        <w:t xml:space="preserve"> قال </w:t>
      </w:r>
      <w:r w:rsidR="00A337D9" w:rsidRPr="00AE2665">
        <w:rPr>
          <w:rFonts w:cs="Traditional Arabic" w:hint="cs"/>
          <w:sz w:val="36"/>
          <w:szCs w:val="36"/>
          <w:rtl/>
        </w:rPr>
        <w:t>الحنفية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6"/>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E002D7" w:rsidRPr="00AE2665" w:rsidRDefault="00E002D7" w:rsidP="00F73277">
      <w:pPr>
        <w:pStyle w:val="afc"/>
        <w:spacing w:after="0" w:line="240" w:lineRule="auto"/>
        <w:ind w:left="3"/>
        <w:jc w:val="lowKashida"/>
        <w:rPr>
          <w:rFonts w:cs="Traditional Arabic"/>
          <w:sz w:val="36"/>
          <w:szCs w:val="36"/>
          <w:rtl/>
        </w:rPr>
      </w:pPr>
      <w:r w:rsidRPr="00AE2665">
        <w:rPr>
          <w:rFonts w:cs="Traditional Arabic" w:hint="cs"/>
          <w:b/>
          <w:bCs/>
          <w:sz w:val="36"/>
          <w:szCs w:val="36"/>
          <w:rtl/>
        </w:rPr>
        <w:t>القول الثاني</w:t>
      </w:r>
      <w:r w:rsidRPr="00AE2665">
        <w:rPr>
          <w:rFonts w:cs="Traditional Arabic" w:hint="cs"/>
          <w:sz w:val="36"/>
          <w:szCs w:val="36"/>
          <w:rtl/>
        </w:rPr>
        <w:t>: ت</w:t>
      </w:r>
      <w:r w:rsidR="00DC1F8F" w:rsidRPr="00AE2665">
        <w:rPr>
          <w:rFonts w:cs="Traditional Arabic" w:hint="cs"/>
          <w:sz w:val="36"/>
          <w:szCs w:val="36"/>
          <w:rtl/>
        </w:rPr>
        <w:t>ُ</w:t>
      </w:r>
      <w:r w:rsidRPr="00AE2665">
        <w:rPr>
          <w:rFonts w:cs="Traditional Arabic" w:hint="cs"/>
          <w:sz w:val="36"/>
          <w:szCs w:val="36"/>
          <w:rtl/>
        </w:rPr>
        <w:t>شرع في الصلاة سكتتان</w:t>
      </w:r>
      <w:r w:rsidR="00964AC3" w:rsidRPr="00AE2665">
        <w:rPr>
          <w:rFonts w:cs="Traditional Arabic" w:hint="cs"/>
          <w:sz w:val="36"/>
          <w:szCs w:val="36"/>
          <w:rtl/>
        </w:rPr>
        <w:t>:</w:t>
      </w:r>
      <w:r w:rsidRPr="00AE2665">
        <w:rPr>
          <w:rFonts w:cs="Traditional Arabic" w:hint="cs"/>
          <w:sz w:val="36"/>
          <w:szCs w:val="36"/>
          <w:rtl/>
        </w:rPr>
        <w:t xml:space="preserve"> سكتة بعد تكبير</w:t>
      </w:r>
      <w:r w:rsidR="00964AC3" w:rsidRPr="00AE2665">
        <w:rPr>
          <w:rFonts w:cs="Traditional Arabic" w:hint="cs"/>
          <w:sz w:val="36"/>
          <w:szCs w:val="36"/>
          <w:rtl/>
        </w:rPr>
        <w:t>ة</w:t>
      </w:r>
      <w:r w:rsidRPr="00AE2665">
        <w:rPr>
          <w:rFonts w:cs="Traditional Arabic" w:hint="cs"/>
          <w:sz w:val="36"/>
          <w:szCs w:val="36"/>
          <w:rtl/>
        </w:rPr>
        <w:t xml:space="preserve"> الإحرام </w:t>
      </w:r>
      <w:r w:rsidR="00964AC3" w:rsidRPr="00AE2665">
        <w:rPr>
          <w:rFonts w:cs="Traditional Arabic" w:hint="cs"/>
          <w:sz w:val="36"/>
          <w:szCs w:val="36"/>
          <w:rtl/>
        </w:rPr>
        <w:t>و</w:t>
      </w:r>
      <w:r w:rsidRPr="00AE2665">
        <w:rPr>
          <w:rFonts w:cs="Traditional Arabic" w:hint="cs"/>
          <w:sz w:val="36"/>
          <w:szCs w:val="36"/>
          <w:rtl/>
        </w:rPr>
        <w:t>قبل القراءة</w:t>
      </w:r>
      <w:r w:rsidR="00964AC3" w:rsidRPr="00AE2665">
        <w:rPr>
          <w:rFonts w:cs="Traditional Arabic" w:hint="cs"/>
          <w:sz w:val="36"/>
          <w:szCs w:val="36"/>
          <w:rtl/>
        </w:rPr>
        <w:t>,</w:t>
      </w:r>
      <w:r w:rsidRPr="00AE2665">
        <w:rPr>
          <w:rFonts w:cs="Traditional Arabic" w:hint="cs"/>
          <w:sz w:val="36"/>
          <w:szCs w:val="36"/>
          <w:rtl/>
        </w:rPr>
        <w:t xml:space="preserve"> وسكتة </w:t>
      </w:r>
      <w:r w:rsidR="00743544">
        <w:rPr>
          <w:rFonts w:cs="Traditional Arabic" w:hint="cs"/>
          <w:sz w:val="36"/>
          <w:szCs w:val="36"/>
          <w:rtl/>
        </w:rPr>
        <w:t xml:space="preserve">بعد </w:t>
      </w:r>
      <w:r w:rsidRPr="00AE2665">
        <w:rPr>
          <w:rFonts w:cs="Traditional Arabic" w:hint="cs"/>
          <w:sz w:val="36"/>
          <w:szCs w:val="36"/>
          <w:rtl/>
        </w:rPr>
        <w:t xml:space="preserve">الفراغ من القراءة كلها </w:t>
      </w:r>
      <w:r w:rsidR="00964AC3" w:rsidRPr="00AE2665">
        <w:rPr>
          <w:rFonts w:cs="Traditional Arabic" w:hint="cs"/>
          <w:sz w:val="36"/>
          <w:szCs w:val="36"/>
          <w:rtl/>
        </w:rPr>
        <w:t>وقبل الركوع</w:t>
      </w:r>
      <w:r w:rsidR="00DC1F8F" w:rsidRPr="00AE2665">
        <w:rPr>
          <w:rFonts w:cs="Traditional Arabic" w:hint="cs"/>
          <w:sz w:val="36"/>
          <w:szCs w:val="36"/>
          <w:rtl/>
        </w:rPr>
        <w:t>, وبه قال الإمام أحمد</w:t>
      </w:r>
      <w:r w:rsidR="00DC1F8F" w:rsidRPr="00AE2665">
        <w:rPr>
          <w:rFonts w:ascii="AGA Arabesque" w:hAnsi="AGA Arabesque" w:cs="Traditional Arabic" w:hint="cs"/>
          <w:smallCaps/>
          <w:sz w:val="36"/>
          <w:szCs w:val="36"/>
          <w:vertAlign w:val="superscript"/>
          <w:rtl/>
        </w:rPr>
        <w:t>(</w:t>
      </w:r>
      <w:r w:rsidR="00DC1F8F" w:rsidRPr="00AE2665">
        <w:rPr>
          <w:rStyle w:val="ae"/>
          <w:rFonts w:ascii="AGA Arabesque" w:hAnsi="AGA Arabesque"/>
          <w:smallCaps/>
          <w:sz w:val="36"/>
          <w:szCs w:val="36"/>
          <w:rtl/>
        </w:rPr>
        <w:footnoteReference w:id="7"/>
      </w:r>
      <w:r w:rsidR="00DC1F8F" w:rsidRPr="00AE2665">
        <w:rPr>
          <w:rFonts w:ascii="AGA Arabesque" w:hAnsi="AGA Arabesque" w:cs="Traditional Arabic" w:hint="cs"/>
          <w:smallCaps/>
          <w:sz w:val="36"/>
          <w:szCs w:val="36"/>
          <w:vertAlign w:val="superscript"/>
          <w:rtl/>
        </w:rPr>
        <w:t>)</w:t>
      </w:r>
      <w:r w:rsidR="009C1A46" w:rsidRPr="00AE2665">
        <w:rPr>
          <w:rFonts w:cs="Traditional Arabic" w:hint="cs"/>
          <w:sz w:val="36"/>
          <w:szCs w:val="36"/>
          <w:rtl/>
        </w:rPr>
        <w:t>,</w:t>
      </w:r>
      <w:r w:rsidR="009E53FA">
        <w:rPr>
          <w:rFonts w:cs="Traditional Arabic" w:hint="cs"/>
          <w:sz w:val="36"/>
          <w:szCs w:val="36"/>
          <w:rtl/>
        </w:rPr>
        <w:t xml:space="preserve"> </w:t>
      </w:r>
      <w:r w:rsidR="009C1A46" w:rsidRPr="00AE2665">
        <w:rPr>
          <w:rFonts w:cs="Traditional Arabic" w:hint="cs"/>
          <w:sz w:val="36"/>
          <w:szCs w:val="36"/>
          <w:rtl/>
        </w:rPr>
        <w:t>وإسحاق</w:t>
      </w:r>
      <w:r w:rsidR="009C1A46" w:rsidRPr="00AE2665">
        <w:rPr>
          <w:rFonts w:ascii="AGA Arabesque" w:hAnsi="AGA Arabesque" w:cs="Traditional Arabic" w:hint="cs"/>
          <w:smallCaps/>
          <w:sz w:val="36"/>
          <w:szCs w:val="36"/>
          <w:vertAlign w:val="superscript"/>
          <w:rtl/>
        </w:rPr>
        <w:t>(</w:t>
      </w:r>
      <w:r w:rsidR="009C1A46" w:rsidRPr="00AE2665">
        <w:rPr>
          <w:rStyle w:val="ae"/>
          <w:rFonts w:ascii="AGA Arabesque" w:hAnsi="AGA Arabesque"/>
          <w:smallCaps/>
          <w:sz w:val="36"/>
          <w:szCs w:val="36"/>
          <w:rtl/>
        </w:rPr>
        <w:footnoteReference w:id="8"/>
      </w:r>
      <w:r w:rsidR="009C1A46" w:rsidRPr="00AE2665">
        <w:rPr>
          <w:rFonts w:ascii="AGA Arabesque" w:hAnsi="AGA Arabesque" w:cs="Traditional Arabic" w:hint="cs"/>
          <w:smallCaps/>
          <w:sz w:val="36"/>
          <w:szCs w:val="36"/>
          <w:vertAlign w:val="superscript"/>
          <w:rtl/>
        </w:rPr>
        <w:t>)</w:t>
      </w:r>
      <w:r w:rsidR="009C1A46" w:rsidRPr="00AE2665">
        <w:rPr>
          <w:rFonts w:cs="Traditional Arabic" w:hint="cs"/>
          <w:sz w:val="36"/>
          <w:szCs w:val="36"/>
          <w:rtl/>
        </w:rPr>
        <w:t>, و</w:t>
      </w:r>
      <w:r w:rsidRPr="00AE2665">
        <w:rPr>
          <w:rFonts w:cs="Traditional Arabic" w:hint="cs"/>
          <w:sz w:val="36"/>
          <w:szCs w:val="36"/>
          <w:rtl/>
        </w:rPr>
        <w:t>ابن حزم</w:t>
      </w:r>
      <w:r w:rsidR="0093104D">
        <w:rPr>
          <w:rFonts w:cs="Traditional Arabic" w:hint="cs"/>
          <w:sz w:val="36"/>
          <w:szCs w:val="36"/>
          <w:rtl/>
        </w:rPr>
        <w:t xml:space="preserve"> </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9"/>
      </w:r>
      <w:r w:rsidRPr="00AE2665">
        <w:rPr>
          <w:rFonts w:ascii="AGA Arabesque" w:hAnsi="AGA Arabesque" w:cs="Traditional Arabic" w:hint="cs"/>
          <w:smallCaps/>
          <w:sz w:val="36"/>
          <w:szCs w:val="36"/>
          <w:vertAlign w:val="superscript"/>
          <w:rtl/>
        </w:rPr>
        <w:t>)</w:t>
      </w:r>
      <w:r w:rsidRPr="00AE2665">
        <w:rPr>
          <w:rFonts w:ascii="AGA Arabesque" w:hAnsi="AGA Arabesque" w:cs="Traditional Arabic" w:hint="cs"/>
          <w:smallCaps/>
          <w:sz w:val="36"/>
          <w:szCs w:val="36"/>
          <w:rtl/>
        </w:rPr>
        <w:t xml:space="preserve">, </w:t>
      </w:r>
      <w:r w:rsidRPr="00AE2665">
        <w:rPr>
          <w:rFonts w:cs="Traditional Arabic" w:hint="cs"/>
          <w:sz w:val="36"/>
          <w:szCs w:val="36"/>
          <w:rtl/>
        </w:rPr>
        <w:t>وشيخ الإسلام ابن تيمية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0"/>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r w:rsidR="006D2BEB" w:rsidRPr="00AE2665">
        <w:rPr>
          <w:rFonts w:cs="Traditional Arabic" w:hint="cs"/>
          <w:sz w:val="36"/>
          <w:szCs w:val="36"/>
          <w:rtl/>
        </w:rPr>
        <w:t xml:space="preserve"> </w:t>
      </w:r>
      <w:r w:rsidR="009E53FA">
        <w:rPr>
          <w:rFonts w:cs="Traditional Arabic" w:hint="cs"/>
          <w:sz w:val="36"/>
          <w:szCs w:val="36"/>
          <w:rtl/>
        </w:rPr>
        <w:t>وقال الترمذي:</w:t>
      </w:r>
      <w:r w:rsidRPr="00AE2665">
        <w:rPr>
          <w:rFonts w:cs="Traditional Arabic" w:hint="cs"/>
          <w:sz w:val="36"/>
          <w:szCs w:val="36"/>
          <w:rtl/>
        </w:rPr>
        <w:t>"وهو قول غير واحد من أهل العلم</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1"/>
      </w:r>
      <w:r w:rsidRPr="00AE2665">
        <w:rPr>
          <w:rFonts w:ascii="AGA Arabesque" w:hAnsi="AGA Arabesque" w:cs="Traditional Arabic" w:hint="cs"/>
          <w:smallCaps/>
          <w:sz w:val="36"/>
          <w:szCs w:val="36"/>
          <w:vertAlign w:val="superscript"/>
          <w:rtl/>
        </w:rPr>
        <w:t>)</w:t>
      </w:r>
      <w:r w:rsidR="00B41B50" w:rsidRPr="00AE2665">
        <w:rPr>
          <w:rFonts w:cs="Traditional Arabic" w:hint="cs"/>
          <w:sz w:val="36"/>
          <w:szCs w:val="36"/>
          <w:rtl/>
        </w:rPr>
        <w:t>"</w:t>
      </w:r>
      <w:r w:rsidRPr="00AE2665">
        <w:rPr>
          <w:rFonts w:cs="Traditional Arabic" w:hint="cs"/>
          <w:sz w:val="36"/>
          <w:szCs w:val="36"/>
          <w:rtl/>
        </w:rPr>
        <w:t>.</w:t>
      </w:r>
    </w:p>
    <w:p w:rsidR="00F73277" w:rsidRDefault="00E002D7" w:rsidP="00F73277">
      <w:pPr>
        <w:pStyle w:val="afc"/>
        <w:spacing w:after="0" w:line="240" w:lineRule="auto"/>
        <w:ind w:left="3"/>
        <w:jc w:val="lowKashida"/>
        <w:rPr>
          <w:rFonts w:cs="Traditional Arabic"/>
          <w:sz w:val="36"/>
          <w:szCs w:val="36"/>
          <w:rtl/>
        </w:rPr>
      </w:pPr>
      <w:r w:rsidRPr="00AE2665">
        <w:rPr>
          <w:rFonts w:cs="Traditional Arabic" w:hint="cs"/>
          <w:b/>
          <w:bCs/>
          <w:sz w:val="36"/>
          <w:szCs w:val="36"/>
          <w:rtl/>
        </w:rPr>
        <w:t>القول الثالث</w:t>
      </w:r>
      <w:r w:rsidR="00B41B50" w:rsidRPr="00AE2665">
        <w:rPr>
          <w:rFonts w:cs="Traditional Arabic" w:hint="cs"/>
          <w:sz w:val="36"/>
          <w:szCs w:val="36"/>
          <w:rtl/>
        </w:rPr>
        <w:t>: تشرع في الصلاة ثلاث سكتات</w:t>
      </w:r>
      <w:r w:rsidR="0093104D">
        <w:rPr>
          <w:rFonts w:cs="Traditional Arabic" w:hint="cs"/>
          <w:sz w:val="36"/>
          <w:szCs w:val="36"/>
          <w:rtl/>
        </w:rPr>
        <w:t xml:space="preserve">: </w:t>
      </w:r>
      <w:r w:rsidRPr="00AE2665">
        <w:rPr>
          <w:rFonts w:cs="Traditional Arabic" w:hint="cs"/>
          <w:sz w:val="36"/>
          <w:szCs w:val="36"/>
          <w:rtl/>
        </w:rPr>
        <w:t>سكتة بعد تكبيرة الإحرام وقبل القراءة</w:t>
      </w:r>
      <w:r w:rsidR="00B41B50" w:rsidRPr="00AE2665">
        <w:rPr>
          <w:rFonts w:cs="Traditional Arabic" w:hint="cs"/>
          <w:sz w:val="36"/>
          <w:szCs w:val="36"/>
          <w:rtl/>
        </w:rPr>
        <w:t>,</w:t>
      </w:r>
      <w:r w:rsidRPr="00AE2665">
        <w:rPr>
          <w:rFonts w:cs="Traditional Arabic" w:hint="cs"/>
          <w:sz w:val="36"/>
          <w:szCs w:val="36"/>
          <w:rtl/>
        </w:rPr>
        <w:t xml:space="preserve"> وأخرى بعد قراءة الفاتحة </w:t>
      </w:r>
      <w:r w:rsidR="00B41B50" w:rsidRPr="00AE2665">
        <w:rPr>
          <w:rFonts w:cs="Traditional Arabic" w:hint="cs"/>
          <w:sz w:val="36"/>
          <w:szCs w:val="36"/>
          <w:rtl/>
        </w:rPr>
        <w:t>و</w:t>
      </w:r>
      <w:r w:rsidRPr="00AE2665">
        <w:rPr>
          <w:rFonts w:cs="Traditional Arabic" w:hint="cs"/>
          <w:sz w:val="36"/>
          <w:szCs w:val="36"/>
          <w:rtl/>
        </w:rPr>
        <w:t>قبل قراءة سورة أخرى</w:t>
      </w:r>
      <w:r w:rsidR="00B41B50" w:rsidRPr="00AE2665">
        <w:rPr>
          <w:rFonts w:cs="Traditional Arabic" w:hint="cs"/>
          <w:sz w:val="36"/>
          <w:szCs w:val="36"/>
          <w:rtl/>
        </w:rPr>
        <w:t>,</w:t>
      </w:r>
      <w:r w:rsidRPr="00AE2665">
        <w:rPr>
          <w:rFonts w:cs="Traditional Arabic" w:hint="cs"/>
          <w:sz w:val="36"/>
          <w:szCs w:val="36"/>
          <w:rtl/>
        </w:rPr>
        <w:t xml:space="preserve"> وسكتة بعد الفراغ من القراءة كلها </w:t>
      </w:r>
      <w:r w:rsidR="00B41B50" w:rsidRPr="00AE2665">
        <w:rPr>
          <w:rFonts w:cs="Traditional Arabic" w:hint="cs"/>
          <w:sz w:val="36"/>
          <w:szCs w:val="36"/>
          <w:rtl/>
        </w:rPr>
        <w:t>و</w:t>
      </w:r>
      <w:r w:rsidRPr="00AE2665">
        <w:rPr>
          <w:rFonts w:cs="Traditional Arabic" w:hint="cs"/>
          <w:sz w:val="36"/>
          <w:szCs w:val="36"/>
          <w:rtl/>
        </w:rPr>
        <w:t>قبل الركوع</w:t>
      </w:r>
      <w:r w:rsidR="00B41B50" w:rsidRPr="00AE2665">
        <w:rPr>
          <w:rFonts w:cs="Traditional Arabic" w:hint="cs"/>
          <w:sz w:val="36"/>
          <w:szCs w:val="36"/>
          <w:rtl/>
        </w:rPr>
        <w:t>,</w:t>
      </w:r>
      <w:r w:rsidR="008406D2" w:rsidRPr="00AE2665">
        <w:rPr>
          <w:rFonts w:cs="Traditional Arabic" w:hint="cs"/>
          <w:sz w:val="36"/>
          <w:szCs w:val="36"/>
          <w:rtl/>
        </w:rPr>
        <w:t xml:space="preserve"> </w:t>
      </w:r>
      <w:r w:rsidR="00206674" w:rsidRPr="00AE2665">
        <w:rPr>
          <w:rFonts w:cs="Traditional Arabic" w:hint="cs"/>
          <w:sz w:val="36"/>
          <w:szCs w:val="36"/>
          <w:rtl/>
        </w:rPr>
        <w:t>ر</w:t>
      </w:r>
      <w:r w:rsidR="008914E5" w:rsidRPr="00AE2665">
        <w:rPr>
          <w:rFonts w:cs="Traditional Arabic" w:hint="cs"/>
          <w:sz w:val="36"/>
          <w:szCs w:val="36"/>
          <w:rtl/>
        </w:rPr>
        <w:t>ُ</w:t>
      </w:r>
      <w:r w:rsidR="0093104D">
        <w:rPr>
          <w:rFonts w:cs="Traditional Arabic" w:hint="cs"/>
          <w:sz w:val="36"/>
          <w:szCs w:val="36"/>
          <w:rtl/>
        </w:rPr>
        <w:t>وي</w:t>
      </w:r>
      <w:r w:rsidR="00206674" w:rsidRPr="00AE2665">
        <w:rPr>
          <w:rFonts w:cs="Traditional Arabic" w:hint="cs"/>
          <w:sz w:val="36"/>
          <w:szCs w:val="36"/>
          <w:rtl/>
        </w:rPr>
        <w:t xml:space="preserve"> ذلك عن</w:t>
      </w:r>
      <w:r w:rsidR="008406D2" w:rsidRPr="00AE2665">
        <w:rPr>
          <w:rFonts w:cs="Traditional Arabic" w:hint="cs"/>
          <w:sz w:val="36"/>
          <w:szCs w:val="36"/>
          <w:rtl/>
        </w:rPr>
        <w:t xml:space="preserve"> الحسن</w:t>
      </w:r>
      <w:r w:rsidR="00985C78" w:rsidRPr="00AE2665">
        <w:rPr>
          <w:rFonts w:cs="Traditional Arabic" w:hint="cs"/>
          <w:sz w:val="36"/>
          <w:szCs w:val="36"/>
          <w:rtl/>
        </w:rPr>
        <w:t xml:space="preserve"> البصري</w:t>
      </w:r>
      <w:r w:rsidR="008406D2" w:rsidRPr="00AE2665">
        <w:rPr>
          <w:rFonts w:ascii="AGA Arabesque" w:hAnsi="AGA Arabesque" w:cs="Traditional Arabic" w:hint="cs"/>
          <w:smallCaps/>
          <w:sz w:val="36"/>
          <w:szCs w:val="36"/>
          <w:vertAlign w:val="superscript"/>
          <w:rtl/>
        </w:rPr>
        <w:t>(</w:t>
      </w:r>
      <w:r w:rsidR="008406D2" w:rsidRPr="00AE2665">
        <w:rPr>
          <w:rStyle w:val="ae"/>
          <w:rFonts w:ascii="AGA Arabesque" w:hAnsi="AGA Arabesque"/>
          <w:smallCaps/>
          <w:sz w:val="36"/>
          <w:szCs w:val="36"/>
          <w:rtl/>
        </w:rPr>
        <w:footnoteReference w:id="12"/>
      </w:r>
      <w:r w:rsidR="008406D2" w:rsidRPr="00AE2665">
        <w:rPr>
          <w:rFonts w:ascii="AGA Arabesque" w:hAnsi="AGA Arabesque" w:cs="Traditional Arabic" w:hint="cs"/>
          <w:smallCaps/>
          <w:sz w:val="36"/>
          <w:szCs w:val="36"/>
          <w:vertAlign w:val="superscript"/>
          <w:rtl/>
        </w:rPr>
        <w:t>)</w:t>
      </w:r>
      <w:r w:rsidR="008406D2" w:rsidRPr="00AE2665">
        <w:rPr>
          <w:rFonts w:ascii="AGA Arabesque" w:hAnsi="AGA Arabesque" w:cs="Traditional Arabic" w:hint="cs"/>
          <w:smallCaps/>
          <w:sz w:val="36"/>
          <w:szCs w:val="36"/>
          <w:rtl/>
        </w:rPr>
        <w:t>,</w:t>
      </w:r>
      <w:r w:rsidRPr="00AE2665">
        <w:rPr>
          <w:rFonts w:cs="Traditional Arabic" w:hint="cs"/>
          <w:sz w:val="36"/>
          <w:szCs w:val="36"/>
          <w:rtl/>
        </w:rPr>
        <w:t>وإليه ذهب الشافعية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3"/>
      </w:r>
      <w:r w:rsidRPr="00AE2665">
        <w:rPr>
          <w:rFonts w:ascii="AGA Arabesque" w:hAnsi="AGA Arabesque" w:cs="Traditional Arabic" w:hint="cs"/>
          <w:smallCaps/>
          <w:sz w:val="36"/>
          <w:szCs w:val="36"/>
          <w:vertAlign w:val="superscript"/>
          <w:rtl/>
        </w:rPr>
        <w:t>)</w:t>
      </w:r>
      <w:r w:rsidRPr="00AE2665">
        <w:rPr>
          <w:rFonts w:ascii="AGA Arabesque" w:hAnsi="AGA Arabesque" w:cs="Traditional Arabic" w:hint="cs"/>
          <w:smallCaps/>
          <w:sz w:val="36"/>
          <w:szCs w:val="36"/>
          <w:rtl/>
        </w:rPr>
        <w:t xml:space="preserve">, </w:t>
      </w:r>
      <w:r w:rsidRPr="00AE2665">
        <w:rPr>
          <w:rFonts w:cs="Traditional Arabic" w:hint="cs"/>
          <w:sz w:val="36"/>
          <w:szCs w:val="36"/>
          <w:rtl/>
        </w:rPr>
        <w:t>و</w:t>
      </w:r>
      <w:r w:rsidR="00157888" w:rsidRPr="00AE2665">
        <w:rPr>
          <w:rFonts w:cs="Traditional Arabic" w:hint="cs"/>
          <w:sz w:val="36"/>
          <w:szCs w:val="36"/>
          <w:rtl/>
        </w:rPr>
        <w:t>الم</w:t>
      </w:r>
      <w:r w:rsidR="00F73277">
        <w:rPr>
          <w:rFonts w:cs="Traditional Arabic" w:hint="cs"/>
          <w:sz w:val="36"/>
          <w:szCs w:val="36"/>
          <w:rtl/>
        </w:rPr>
        <w:t>ـ</w:t>
      </w:r>
      <w:r w:rsidR="00157888" w:rsidRPr="00AE2665">
        <w:rPr>
          <w:rFonts w:cs="Traditional Arabic" w:hint="cs"/>
          <w:sz w:val="36"/>
          <w:szCs w:val="36"/>
          <w:rtl/>
        </w:rPr>
        <w:t>ذهب عن</w:t>
      </w:r>
      <w:r w:rsidR="00073914">
        <w:rPr>
          <w:rFonts w:cs="Traditional Arabic" w:hint="cs"/>
          <w:sz w:val="36"/>
          <w:szCs w:val="36"/>
          <w:rtl/>
        </w:rPr>
        <w:t>ـ</w:t>
      </w:r>
      <w:r w:rsidR="00157888" w:rsidRPr="00AE2665">
        <w:rPr>
          <w:rFonts w:cs="Traditional Arabic" w:hint="cs"/>
          <w:sz w:val="36"/>
          <w:szCs w:val="36"/>
          <w:rtl/>
        </w:rPr>
        <w:t xml:space="preserve">د </w:t>
      </w:r>
    </w:p>
    <w:p w:rsidR="00E002D7" w:rsidRPr="00AE2665" w:rsidRDefault="00E002D7" w:rsidP="00F73277">
      <w:pPr>
        <w:pStyle w:val="afc"/>
        <w:spacing w:after="0" w:line="240" w:lineRule="auto"/>
        <w:ind w:left="3"/>
        <w:jc w:val="lowKashida"/>
        <w:rPr>
          <w:rFonts w:cs="Traditional Arabic"/>
          <w:sz w:val="36"/>
          <w:szCs w:val="36"/>
          <w:rtl/>
        </w:rPr>
      </w:pPr>
      <w:r w:rsidRPr="00AE2665">
        <w:rPr>
          <w:rFonts w:cs="Traditional Arabic" w:hint="cs"/>
          <w:sz w:val="36"/>
          <w:szCs w:val="36"/>
          <w:rtl/>
        </w:rPr>
        <w:lastRenderedPageBreak/>
        <w:t>الحنابلة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4"/>
      </w:r>
      <w:r w:rsidRPr="00AE2665">
        <w:rPr>
          <w:rFonts w:ascii="AGA Arabesque" w:hAnsi="AGA Arabesque" w:cs="Traditional Arabic" w:hint="cs"/>
          <w:smallCaps/>
          <w:sz w:val="36"/>
          <w:szCs w:val="36"/>
          <w:vertAlign w:val="superscript"/>
          <w:rtl/>
        </w:rPr>
        <w:t>)</w:t>
      </w:r>
      <w:r w:rsidR="00C36488">
        <w:rPr>
          <w:rFonts w:cs="Traditional Arabic" w:hint="cs"/>
          <w:sz w:val="36"/>
          <w:szCs w:val="36"/>
          <w:rtl/>
        </w:rPr>
        <w:t xml:space="preserve">, </w:t>
      </w:r>
      <w:r w:rsidRPr="00AE2665">
        <w:rPr>
          <w:rFonts w:cs="Traditional Arabic" w:hint="cs"/>
          <w:sz w:val="36"/>
          <w:szCs w:val="36"/>
          <w:rtl/>
        </w:rPr>
        <w:t>و</w:t>
      </w:r>
      <w:r w:rsidR="007B433F" w:rsidRPr="00AE2665">
        <w:rPr>
          <w:rFonts w:cs="Traditional Arabic" w:hint="cs"/>
          <w:sz w:val="36"/>
          <w:szCs w:val="36"/>
          <w:rtl/>
        </w:rPr>
        <w:t xml:space="preserve">هو قول </w:t>
      </w:r>
      <w:r w:rsidRPr="00AE2665">
        <w:rPr>
          <w:rFonts w:cs="Traditional Arabic" w:hint="cs"/>
          <w:sz w:val="36"/>
          <w:szCs w:val="36"/>
          <w:rtl/>
        </w:rPr>
        <w:t>الأوزاعي</w:t>
      </w:r>
      <w:r w:rsidRPr="00AE2665">
        <w:rPr>
          <w:rFonts w:ascii="AGA Arabesque" w:hAnsi="AGA Arabesque" w:cs="Traditional Arabic" w:hint="cs"/>
          <w:smallCaps/>
          <w:sz w:val="36"/>
          <w:szCs w:val="36"/>
          <w:rtl/>
        </w:rPr>
        <w:t>,</w:t>
      </w:r>
      <w:r w:rsidRPr="00AE2665">
        <w:rPr>
          <w:rFonts w:ascii="AGA Arabesque" w:hAnsi="AGA Arabesque" w:cs="Traditional Arabic" w:hint="cs"/>
          <w:smallCaps/>
          <w:sz w:val="36"/>
          <w:szCs w:val="36"/>
          <w:vertAlign w:val="superscript"/>
          <w:rtl/>
        </w:rPr>
        <w:t xml:space="preserve"> </w:t>
      </w:r>
      <w:r w:rsidR="00F75549" w:rsidRPr="00AE2665">
        <w:rPr>
          <w:rFonts w:cs="Traditional Arabic" w:hint="cs"/>
          <w:sz w:val="36"/>
          <w:szCs w:val="36"/>
          <w:rtl/>
        </w:rPr>
        <w:t>وأبي</w:t>
      </w:r>
      <w:r w:rsidR="00B41B50" w:rsidRPr="00AE2665">
        <w:rPr>
          <w:rFonts w:cs="Traditional Arabic" w:hint="cs"/>
          <w:sz w:val="36"/>
          <w:szCs w:val="36"/>
          <w:rtl/>
        </w:rPr>
        <w:t xml:space="preserve"> </w:t>
      </w:r>
      <w:r w:rsidRPr="00AE2665">
        <w:rPr>
          <w:rFonts w:cs="Traditional Arabic" w:hint="cs"/>
          <w:sz w:val="36"/>
          <w:szCs w:val="36"/>
          <w:rtl/>
        </w:rPr>
        <w:t>ثور</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5"/>
      </w:r>
      <w:r w:rsidRPr="00AE2665">
        <w:rPr>
          <w:rFonts w:ascii="AGA Arabesque" w:hAnsi="AGA Arabesque" w:cs="Traditional Arabic" w:hint="cs"/>
          <w:smallCaps/>
          <w:sz w:val="36"/>
          <w:szCs w:val="36"/>
          <w:vertAlign w:val="superscript"/>
          <w:rtl/>
        </w:rPr>
        <w:t>)</w:t>
      </w:r>
      <w:r w:rsidR="008914E5" w:rsidRPr="00AE2665">
        <w:rPr>
          <w:rFonts w:cs="Traditional Arabic" w:hint="cs"/>
          <w:sz w:val="36"/>
          <w:szCs w:val="36"/>
          <w:rtl/>
        </w:rPr>
        <w:t>,</w:t>
      </w:r>
      <w:r w:rsidR="006D2BEB" w:rsidRPr="00AE2665">
        <w:rPr>
          <w:rFonts w:cs="Traditional Arabic" w:hint="cs"/>
          <w:sz w:val="36"/>
          <w:szCs w:val="36"/>
          <w:rtl/>
        </w:rPr>
        <w:t xml:space="preserve"> </w:t>
      </w:r>
      <w:r w:rsidR="00872224" w:rsidRPr="00AE2665">
        <w:rPr>
          <w:rFonts w:cs="Traditional Arabic" w:hint="cs"/>
          <w:sz w:val="36"/>
          <w:szCs w:val="36"/>
          <w:rtl/>
        </w:rPr>
        <w:t>و</w:t>
      </w:r>
      <w:r w:rsidRPr="00AE2665">
        <w:rPr>
          <w:rFonts w:cs="Traditional Arabic" w:hint="cs"/>
          <w:sz w:val="36"/>
          <w:szCs w:val="36"/>
          <w:rtl/>
        </w:rPr>
        <w:t>ابن قيم الجوزية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6"/>
      </w:r>
      <w:r w:rsidRPr="00AE2665">
        <w:rPr>
          <w:rFonts w:ascii="AGA Arabesque" w:hAnsi="AGA Arabesque" w:cs="Traditional Arabic" w:hint="cs"/>
          <w:smallCaps/>
          <w:sz w:val="36"/>
          <w:szCs w:val="36"/>
          <w:vertAlign w:val="superscript"/>
          <w:rtl/>
        </w:rPr>
        <w:t>)</w:t>
      </w:r>
      <w:r w:rsidR="00C36488">
        <w:rPr>
          <w:rFonts w:cs="Traditional Arabic" w:hint="cs"/>
          <w:sz w:val="36"/>
          <w:szCs w:val="36"/>
          <w:rtl/>
        </w:rPr>
        <w:t>,وهو اختيار المباركفوري.</w:t>
      </w:r>
    </w:p>
    <w:p w:rsidR="00E002D7" w:rsidRPr="00AE2665" w:rsidRDefault="00E002D7" w:rsidP="005136E8">
      <w:pPr>
        <w:pStyle w:val="afc"/>
        <w:spacing w:after="0" w:line="240" w:lineRule="auto"/>
        <w:ind w:left="3"/>
        <w:jc w:val="lowKashida"/>
        <w:rPr>
          <w:rFonts w:cs="Traditional Arabic"/>
          <w:sz w:val="36"/>
          <w:szCs w:val="36"/>
          <w:rtl/>
        </w:rPr>
      </w:pPr>
      <w:r w:rsidRPr="00AE2665">
        <w:rPr>
          <w:rFonts w:cs="Traditional Arabic" w:hint="cs"/>
          <w:b/>
          <w:bCs/>
          <w:sz w:val="36"/>
          <w:szCs w:val="36"/>
          <w:rtl/>
        </w:rPr>
        <w:t>سبب الخلاف في المسألة</w:t>
      </w:r>
      <w:r w:rsidR="009E53FA">
        <w:rPr>
          <w:rFonts w:cs="Traditional Arabic" w:hint="cs"/>
          <w:sz w:val="36"/>
          <w:szCs w:val="36"/>
          <w:rtl/>
        </w:rPr>
        <w:t>: قال ابن رشد رحمه الله تعالى</w:t>
      </w:r>
      <w:r w:rsidR="0093104D">
        <w:rPr>
          <w:rFonts w:cs="Traditional Arabic" w:hint="cs"/>
          <w:sz w:val="36"/>
          <w:szCs w:val="36"/>
          <w:rtl/>
        </w:rPr>
        <w:t>:</w:t>
      </w:r>
      <w:r w:rsidR="009F07EB">
        <w:rPr>
          <w:rFonts w:cs="Traditional Arabic" w:hint="cs"/>
          <w:sz w:val="36"/>
          <w:szCs w:val="36"/>
          <w:rtl/>
        </w:rPr>
        <w:t xml:space="preserve"> </w:t>
      </w:r>
      <w:r w:rsidRPr="00AE2665">
        <w:rPr>
          <w:rFonts w:cs="Traditional Arabic" w:hint="cs"/>
          <w:sz w:val="36"/>
          <w:szCs w:val="36"/>
          <w:rtl/>
        </w:rPr>
        <w:t xml:space="preserve">وسبب اختلافهم في تصحيح حديث </w:t>
      </w:r>
      <w:r w:rsidR="00C052CA" w:rsidRPr="00AE2665">
        <w:rPr>
          <w:rFonts w:cs="Traditional Arabic" w:hint="cs"/>
          <w:sz w:val="36"/>
          <w:szCs w:val="36"/>
          <w:rtl/>
        </w:rPr>
        <w:t>أبي هريرة</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17"/>
      </w:r>
      <w:r w:rsidRPr="00AE2665">
        <w:rPr>
          <w:rFonts w:ascii="AGA Arabesque" w:hAnsi="AGA Arabesque" w:cs="Traditional Arabic" w:hint="cs"/>
          <w:smallCaps/>
          <w:sz w:val="36"/>
          <w:szCs w:val="36"/>
          <w:vertAlign w:val="superscript"/>
          <w:rtl/>
        </w:rPr>
        <w:t>)</w:t>
      </w:r>
      <w:r w:rsidR="009E53FA">
        <w:rPr>
          <w:rFonts w:cs="Traditional Arabic" w:hint="cs"/>
          <w:sz w:val="36"/>
          <w:szCs w:val="36"/>
          <w:rtl/>
        </w:rPr>
        <w:t>أنه قال:</w:t>
      </w:r>
      <w:r w:rsidR="004A3679" w:rsidRPr="00AE2665">
        <w:rPr>
          <w:rFonts w:cs="Traditional Arabic" w:hint="cs"/>
          <w:sz w:val="36"/>
          <w:szCs w:val="36"/>
          <w:rtl/>
        </w:rPr>
        <w:t>"</w:t>
      </w:r>
      <w:r w:rsidR="0093104D">
        <w:rPr>
          <w:rFonts w:cs="Traditional Arabic" w:hint="cs"/>
          <w:sz w:val="36"/>
          <w:szCs w:val="36"/>
          <w:rtl/>
        </w:rPr>
        <w:t>كانت له</w:t>
      </w:r>
      <w:r w:rsidR="0093104D">
        <w:rPr>
          <w:rFonts w:cs="Traditional Arabic" w:hint="cs"/>
          <w:sz w:val="36"/>
          <w:szCs w:val="36"/>
        </w:rPr>
        <w:sym w:font="AGA Arabesque" w:char="F072"/>
      </w:r>
      <w:r w:rsidR="00C36488">
        <w:rPr>
          <w:rFonts w:cs="Traditional Arabic"/>
          <w:sz w:val="36"/>
          <w:szCs w:val="36"/>
          <w:rtl/>
        </w:rPr>
        <w:t xml:space="preserve"> </w:t>
      </w:r>
      <w:r w:rsidRPr="00AE2665">
        <w:rPr>
          <w:rFonts w:cs="Traditional Arabic" w:hint="cs"/>
          <w:sz w:val="36"/>
          <w:szCs w:val="36"/>
          <w:rtl/>
        </w:rPr>
        <w:t>سكتات في صلاته حين يكبر ويفتتح الصلاة</w:t>
      </w:r>
      <w:r w:rsidR="00CB7E3D" w:rsidRPr="00AE2665">
        <w:rPr>
          <w:rFonts w:cs="Traditional Arabic" w:hint="cs"/>
          <w:sz w:val="36"/>
          <w:szCs w:val="36"/>
          <w:rtl/>
        </w:rPr>
        <w:t>,</w:t>
      </w:r>
      <w:r w:rsidRPr="00AE2665">
        <w:rPr>
          <w:rFonts w:cs="Traditional Arabic" w:hint="cs"/>
          <w:sz w:val="36"/>
          <w:szCs w:val="36"/>
          <w:rtl/>
        </w:rPr>
        <w:t xml:space="preserve"> وحين يقرأ فاتحة الكتاب</w:t>
      </w:r>
      <w:r w:rsidR="00CB7E3D" w:rsidRPr="00AE2665">
        <w:rPr>
          <w:rFonts w:cs="Traditional Arabic" w:hint="cs"/>
          <w:sz w:val="36"/>
          <w:szCs w:val="36"/>
          <w:rtl/>
        </w:rPr>
        <w:t>,</w:t>
      </w:r>
      <w:r w:rsidRPr="00AE2665">
        <w:rPr>
          <w:rFonts w:cs="Traditional Arabic" w:hint="cs"/>
          <w:sz w:val="36"/>
          <w:szCs w:val="36"/>
          <w:rtl/>
        </w:rPr>
        <w:t xml:space="preserve"> وإذا فرغ من القراءة قبل الركوع</w:t>
      </w:r>
      <w:r w:rsidR="004A3679" w:rsidRPr="009E53FA">
        <w:rPr>
          <w:rFonts w:ascii="AGA Arabesque" w:hAnsi="AGA Arabesque" w:cs="Traditional Arabic" w:hint="cs"/>
          <w:smallCaps/>
          <w:sz w:val="36"/>
          <w:szCs w:val="36"/>
          <w:rtl/>
        </w:rPr>
        <w:t>"</w:t>
      </w:r>
      <w:r w:rsidR="00C052CA" w:rsidRPr="00AE2665">
        <w:rPr>
          <w:rFonts w:ascii="AGA Arabesque" w:hAnsi="AGA Arabesque" w:cs="Traditional Arabic" w:hint="cs"/>
          <w:smallCaps/>
          <w:sz w:val="36"/>
          <w:szCs w:val="36"/>
          <w:vertAlign w:val="superscript"/>
          <w:rtl/>
        </w:rPr>
        <w:t>(</w:t>
      </w:r>
      <w:r w:rsidR="00C052CA" w:rsidRPr="00AE2665">
        <w:rPr>
          <w:rStyle w:val="ae"/>
          <w:rFonts w:ascii="AGA Arabesque" w:hAnsi="AGA Arabesque"/>
          <w:smallCaps/>
          <w:sz w:val="36"/>
          <w:szCs w:val="36"/>
          <w:rtl/>
        </w:rPr>
        <w:footnoteReference w:id="18"/>
      </w:r>
      <w:r w:rsidR="00C052CA" w:rsidRPr="00AE2665">
        <w:rPr>
          <w:rFonts w:ascii="AGA Arabesque" w:hAnsi="AGA Arabesque" w:cs="Traditional Arabic" w:hint="cs"/>
          <w:smallCaps/>
          <w:sz w:val="36"/>
          <w:szCs w:val="36"/>
          <w:vertAlign w:val="superscript"/>
          <w:rtl/>
        </w:rPr>
        <w:t>)</w:t>
      </w:r>
      <w:r w:rsidRPr="00AE2665">
        <w:rPr>
          <w:rFonts w:ascii="AGA Arabesque" w:hAnsi="AGA Arabesque" w:cs="Traditional Arabic" w:hint="cs"/>
          <w:smallCaps/>
          <w:sz w:val="36"/>
          <w:szCs w:val="36"/>
          <w:vertAlign w:val="superscript"/>
          <w:rtl/>
        </w:rPr>
        <w:t xml:space="preserve"> (</w:t>
      </w:r>
      <w:r w:rsidRPr="00AE2665">
        <w:rPr>
          <w:rStyle w:val="ae"/>
          <w:rFonts w:ascii="AGA Arabesque" w:hAnsi="AGA Arabesque"/>
          <w:smallCaps/>
          <w:sz w:val="36"/>
          <w:szCs w:val="36"/>
          <w:rtl/>
        </w:rPr>
        <w:footnoteReference w:id="19"/>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790CBC" w:rsidRPr="00AE2665" w:rsidRDefault="00E002D7" w:rsidP="005136E8">
      <w:pPr>
        <w:pStyle w:val="afc"/>
        <w:spacing w:after="0" w:line="240" w:lineRule="auto"/>
        <w:ind w:left="3"/>
        <w:jc w:val="lowKashida"/>
        <w:rPr>
          <w:rFonts w:cs="Traditional Arabic"/>
          <w:sz w:val="36"/>
          <w:szCs w:val="36"/>
          <w:rtl/>
        </w:rPr>
      </w:pPr>
      <w:r w:rsidRPr="00AE2665">
        <w:rPr>
          <w:rFonts w:cs="Traditional Arabic" w:hint="cs"/>
          <w:b/>
          <w:bCs/>
          <w:sz w:val="36"/>
          <w:szCs w:val="36"/>
          <w:rtl/>
        </w:rPr>
        <w:t>أدلة القول الأول</w:t>
      </w:r>
      <w:r w:rsidRPr="00AE2665">
        <w:rPr>
          <w:rFonts w:cs="Traditional Arabic" w:hint="cs"/>
          <w:sz w:val="36"/>
          <w:szCs w:val="36"/>
          <w:rtl/>
        </w:rPr>
        <w:t xml:space="preserve">: </w:t>
      </w:r>
    </w:p>
    <w:p w:rsidR="000532FB" w:rsidRPr="00AE2665" w:rsidRDefault="00790CBC" w:rsidP="009F07EB">
      <w:pPr>
        <w:pStyle w:val="afc"/>
        <w:spacing w:after="0" w:line="240" w:lineRule="auto"/>
        <w:ind w:left="3"/>
        <w:jc w:val="lowKashida"/>
        <w:rPr>
          <w:rFonts w:cs="Traditional Arabic"/>
          <w:sz w:val="36"/>
          <w:szCs w:val="36"/>
          <w:rtl/>
        </w:rPr>
      </w:pPr>
      <w:r w:rsidRPr="00AE2665">
        <w:rPr>
          <w:rFonts w:cs="Traditional Arabic" w:hint="cs"/>
          <w:b/>
          <w:bCs/>
          <w:sz w:val="36"/>
          <w:szCs w:val="36"/>
          <w:rtl/>
        </w:rPr>
        <w:t>الدليل الأول</w:t>
      </w:r>
      <w:r w:rsidRPr="00AE2665">
        <w:rPr>
          <w:rFonts w:cs="Traditional Arabic" w:hint="cs"/>
          <w:sz w:val="36"/>
          <w:szCs w:val="36"/>
          <w:rtl/>
        </w:rPr>
        <w:t>: عن</w:t>
      </w:r>
      <w:r w:rsidR="00E002D7" w:rsidRPr="00AE2665">
        <w:rPr>
          <w:rFonts w:cs="Traditional Arabic" w:hint="cs"/>
          <w:sz w:val="36"/>
          <w:szCs w:val="36"/>
          <w:rtl/>
        </w:rPr>
        <w:t xml:space="preserve"> أ</w:t>
      </w:r>
      <w:r w:rsidR="0093104D">
        <w:rPr>
          <w:rFonts w:cs="Traditional Arabic" w:hint="cs"/>
          <w:sz w:val="36"/>
          <w:szCs w:val="36"/>
          <w:rtl/>
        </w:rPr>
        <w:t>بي هريرة</w:t>
      </w:r>
      <w:r w:rsidR="009F07EB">
        <w:rPr>
          <w:rFonts w:cs="Traditional Arabic" w:hint="cs"/>
          <w:sz w:val="36"/>
          <w:szCs w:val="36"/>
          <w:rtl/>
        </w:rPr>
        <w:t xml:space="preserve"> </w:t>
      </w:r>
      <w:r w:rsidR="00C36488">
        <w:rPr>
          <w:rFonts w:cs="Traditional Arabic" w:hint="cs"/>
          <w:sz w:val="36"/>
          <w:szCs w:val="36"/>
        </w:rPr>
        <w:sym w:font="AGA Arabesque" w:char="F074"/>
      </w:r>
      <w:r w:rsidR="00C36488">
        <w:rPr>
          <w:rFonts w:cs="Traditional Arabic" w:hint="cs"/>
          <w:sz w:val="36"/>
          <w:szCs w:val="36"/>
          <w:rtl/>
        </w:rPr>
        <w:t xml:space="preserve"> </w:t>
      </w:r>
      <w:r w:rsidR="009E53FA">
        <w:rPr>
          <w:rFonts w:cs="Traditional Arabic" w:hint="cs"/>
          <w:sz w:val="36"/>
          <w:szCs w:val="36"/>
          <w:rtl/>
        </w:rPr>
        <w:t>قال</w:t>
      </w:r>
      <w:r w:rsidR="00C36488">
        <w:rPr>
          <w:rFonts w:cs="Traditional Arabic" w:hint="cs"/>
          <w:sz w:val="36"/>
          <w:szCs w:val="36"/>
          <w:rtl/>
        </w:rPr>
        <w:t>:</w:t>
      </w:r>
      <w:r w:rsidR="00E002D7" w:rsidRPr="00AE2665">
        <w:rPr>
          <w:rFonts w:cs="Traditional Arabic" w:hint="cs"/>
          <w:sz w:val="36"/>
          <w:szCs w:val="36"/>
          <w:rtl/>
        </w:rPr>
        <w:t xml:space="preserve">كان رسول الله </w:t>
      </w:r>
      <w:r w:rsidR="00C36488">
        <w:rPr>
          <w:rFonts w:cs="Traditional Arabic" w:hint="cs"/>
          <w:sz w:val="36"/>
          <w:szCs w:val="36"/>
        </w:rPr>
        <w:sym w:font="AGA Arabesque" w:char="F072"/>
      </w:r>
      <w:r w:rsidR="0093104D">
        <w:rPr>
          <w:rFonts w:cs="Traditional Arabic" w:hint="cs"/>
          <w:sz w:val="36"/>
          <w:szCs w:val="36"/>
          <w:rtl/>
        </w:rPr>
        <w:t xml:space="preserve"> </w:t>
      </w:r>
      <w:r w:rsidR="00E002D7" w:rsidRPr="00AE2665">
        <w:rPr>
          <w:rFonts w:cs="Traditional Arabic" w:hint="cs"/>
          <w:sz w:val="36"/>
          <w:szCs w:val="36"/>
          <w:rtl/>
        </w:rPr>
        <w:t>يسكت بين التكبير وبين القراءة إسكاتة, فقلت بأبي وأمي يا رسول الله</w:t>
      </w:r>
      <w:r w:rsidR="00C2027E" w:rsidRPr="00AE2665">
        <w:rPr>
          <w:rFonts w:cs="Traditional Arabic" w:hint="cs"/>
          <w:sz w:val="36"/>
          <w:szCs w:val="36"/>
          <w:rtl/>
        </w:rPr>
        <w:t>!</w:t>
      </w:r>
      <w:r w:rsidR="009F07EB">
        <w:rPr>
          <w:rFonts w:cs="Traditional Arabic" w:hint="cs"/>
          <w:sz w:val="36"/>
          <w:szCs w:val="36"/>
          <w:rtl/>
        </w:rPr>
        <w:t xml:space="preserve"> </w:t>
      </w:r>
      <w:r w:rsidR="00E002D7" w:rsidRPr="00AE2665">
        <w:rPr>
          <w:rFonts w:cs="Traditional Arabic" w:hint="cs"/>
          <w:sz w:val="36"/>
          <w:szCs w:val="36"/>
          <w:rtl/>
        </w:rPr>
        <w:t>إسكاتك بين</w:t>
      </w:r>
      <w:r w:rsidR="0093104D">
        <w:rPr>
          <w:rFonts w:cs="Traditional Arabic" w:hint="cs"/>
          <w:sz w:val="36"/>
          <w:szCs w:val="36"/>
          <w:rtl/>
        </w:rPr>
        <w:t xml:space="preserve"> التكبير والقراءة ما تقول</w:t>
      </w:r>
      <w:r w:rsidR="009E53FA">
        <w:rPr>
          <w:rFonts w:cs="Traditional Arabic" w:hint="cs"/>
          <w:sz w:val="36"/>
          <w:szCs w:val="36"/>
          <w:rtl/>
        </w:rPr>
        <w:t>؟ قال: أقول:</w:t>
      </w:r>
      <w:r w:rsidR="00C2027E" w:rsidRPr="00AE2665">
        <w:rPr>
          <w:rFonts w:cs="Traditional Arabic" w:hint="cs"/>
          <w:sz w:val="36"/>
          <w:szCs w:val="36"/>
          <w:rtl/>
        </w:rPr>
        <w:t>"</w:t>
      </w:r>
      <w:r w:rsidR="00E002D7" w:rsidRPr="00AE2665">
        <w:rPr>
          <w:rFonts w:cs="Traditional Arabic" w:hint="cs"/>
          <w:sz w:val="36"/>
          <w:szCs w:val="36"/>
          <w:rtl/>
        </w:rPr>
        <w:t>اللهم باعد بيني وبين خطاياي</w:t>
      </w:r>
      <w:r w:rsidR="00C2027E" w:rsidRPr="00AE2665">
        <w:rPr>
          <w:rFonts w:cs="Traditional Arabic" w:hint="cs"/>
          <w:sz w:val="36"/>
          <w:szCs w:val="36"/>
          <w:rtl/>
        </w:rPr>
        <w:t xml:space="preserve"> كما</w:t>
      </w:r>
      <w:r w:rsidR="00E002D7" w:rsidRPr="00AE2665">
        <w:rPr>
          <w:rFonts w:cs="Traditional Arabic" w:hint="cs"/>
          <w:sz w:val="36"/>
          <w:szCs w:val="36"/>
          <w:rtl/>
        </w:rPr>
        <w:t xml:space="preserve"> باعدت</w:t>
      </w:r>
      <w:r w:rsidR="00C2027E" w:rsidRPr="00AE2665">
        <w:rPr>
          <w:rFonts w:cs="Traditional Arabic" w:hint="cs"/>
          <w:sz w:val="36"/>
          <w:szCs w:val="36"/>
          <w:rtl/>
        </w:rPr>
        <w:t>َ</w:t>
      </w:r>
      <w:r w:rsidR="00E002D7" w:rsidRPr="00AE2665">
        <w:rPr>
          <w:rFonts w:cs="Traditional Arabic" w:hint="cs"/>
          <w:sz w:val="36"/>
          <w:szCs w:val="36"/>
          <w:rtl/>
        </w:rPr>
        <w:t xml:space="preserve"> بين المشرق والمغرب ...</w:t>
      </w:r>
      <w:r w:rsidR="00C2027E" w:rsidRPr="00AE2665">
        <w:rPr>
          <w:rFonts w:cs="Traditional Arabic" w:hint="c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0"/>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790CBC" w:rsidP="009F07EB">
      <w:pPr>
        <w:spacing w:after="0" w:line="240" w:lineRule="auto"/>
        <w:ind w:left="3"/>
        <w:jc w:val="lowKashida"/>
        <w:rPr>
          <w:rFonts w:cs="Traditional Arabic"/>
          <w:sz w:val="36"/>
          <w:szCs w:val="36"/>
        </w:rPr>
      </w:pPr>
      <w:r w:rsidRPr="00AE2665">
        <w:rPr>
          <w:rFonts w:cs="Traditional Arabic" w:hint="cs"/>
          <w:b/>
          <w:bCs/>
          <w:sz w:val="36"/>
          <w:szCs w:val="36"/>
          <w:rtl/>
        </w:rPr>
        <w:t>الدليل الثاني</w:t>
      </w:r>
      <w:r w:rsidRPr="00AE2665">
        <w:rPr>
          <w:rFonts w:cs="Traditional Arabic" w:hint="cs"/>
          <w:sz w:val="36"/>
          <w:szCs w:val="36"/>
          <w:rtl/>
        </w:rPr>
        <w:t xml:space="preserve">: عن </w:t>
      </w:r>
      <w:r w:rsidR="00E002D7" w:rsidRPr="00AE2665">
        <w:rPr>
          <w:rFonts w:cs="Traditional Arabic" w:hint="cs"/>
          <w:sz w:val="36"/>
          <w:szCs w:val="36"/>
          <w:rtl/>
        </w:rPr>
        <w:t>عائشة</w:t>
      </w:r>
      <w:r w:rsidR="009F07EB">
        <w:rPr>
          <w:rFonts w:cs="Traditional Arabic" w:hint="cs"/>
          <w:sz w:val="36"/>
          <w:szCs w:val="36"/>
          <w:rtl/>
        </w:rPr>
        <w:t xml:space="preserve"> </w:t>
      </w:r>
      <w:r w:rsidR="009E53FA">
        <w:rPr>
          <w:rFonts w:cs="Traditional Arabic" w:hint="cs"/>
          <w:sz w:val="36"/>
          <w:szCs w:val="36"/>
          <w:rtl/>
        </w:rPr>
        <w:t>رضي الله تعالى عنها قالت</w:t>
      </w:r>
      <w:r w:rsidR="00E002D7" w:rsidRPr="00AE2665">
        <w:rPr>
          <w:rFonts w:cs="Traditional Arabic" w:hint="cs"/>
          <w:sz w:val="36"/>
          <w:szCs w:val="36"/>
          <w:rtl/>
        </w:rPr>
        <w:t>:</w:t>
      </w:r>
      <w:r w:rsidR="007440C8" w:rsidRPr="00AE2665">
        <w:rPr>
          <w:rFonts w:cs="Traditional Arabic" w:hint="cs"/>
          <w:sz w:val="36"/>
          <w:szCs w:val="36"/>
          <w:rtl/>
        </w:rPr>
        <w:t>"</w:t>
      </w:r>
      <w:r w:rsidR="00E002D7" w:rsidRPr="00AE2665">
        <w:rPr>
          <w:rFonts w:cs="Traditional Arabic" w:hint="cs"/>
          <w:sz w:val="36"/>
          <w:szCs w:val="36"/>
          <w:rtl/>
        </w:rPr>
        <w:t xml:space="preserve">كان رسول الله </w:t>
      </w:r>
      <w:r w:rsidR="00C36488">
        <w:rPr>
          <w:rFonts w:cs="Traditional Arabic" w:hint="cs"/>
          <w:sz w:val="36"/>
          <w:szCs w:val="36"/>
        </w:rPr>
        <w:sym w:font="AGA Arabesque" w:char="F072"/>
      </w:r>
      <w:r w:rsidR="00C36488">
        <w:rPr>
          <w:rFonts w:cs="Traditional Arabic" w:hint="cs"/>
          <w:sz w:val="36"/>
          <w:szCs w:val="36"/>
          <w:rtl/>
        </w:rPr>
        <w:t xml:space="preserve"> </w:t>
      </w:r>
      <w:r w:rsidR="007440C8" w:rsidRPr="00AE2665">
        <w:rPr>
          <w:rFonts w:cs="Traditional Arabic" w:hint="cs"/>
          <w:sz w:val="36"/>
          <w:szCs w:val="36"/>
          <w:rtl/>
        </w:rPr>
        <w:t>إذا افتتح الصلاة قال</w:t>
      </w:r>
      <w:r w:rsidR="009E53FA">
        <w:rPr>
          <w:rFonts w:cs="Traditional Arabic" w:hint="cs"/>
          <w:sz w:val="36"/>
          <w:szCs w:val="36"/>
          <w:rtl/>
        </w:rPr>
        <w:t>:</w:t>
      </w:r>
      <w:r w:rsidR="00E002D7" w:rsidRPr="00AE2665">
        <w:rPr>
          <w:rFonts w:cs="Traditional Arabic" w:hint="cs"/>
          <w:sz w:val="36"/>
          <w:szCs w:val="36"/>
          <w:rtl/>
        </w:rPr>
        <w:t>"سبحانك اللهم, وبحمدك, وتبارك اسمك, وتعالى جدك, ولا إله غيرك</w:t>
      </w:r>
      <w:r w:rsidR="007440C8" w:rsidRPr="00AE2665">
        <w:rPr>
          <w:rFonts w:cs="Traditional Arabic" w:hint="c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1"/>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 xml:space="preserve">. </w:t>
      </w:r>
    </w:p>
    <w:p w:rsidR="00E002D7" w:rsidRPr="00AE2665" w:rsidRDefault="00790CBC" w:rsidP="005136E8">
      <w:pPr>
        <w:spacing w:after="0" w:line="240" w:lineRule="auto"/>
        <w:ind w:left="3"/>
        <w:jc w:val="lowKashida"/>
        <w:rPr>
          <w:rFonts w:cs="Traditional Arabic"/>
          <w:sz w:val="36"/>
          <w:szCs w:val="36"/>
        </w:rPr>
      </w:pPr>
      <w:r w:rsidRPr="00AE2665">
        <w:rPr>
          <w:rFonts w:cs="Traditional Arabic" w:hint="cs"/>
          <w:b/>
          <w:bCs/>
          <w:sz w:val="36"/>
          <w:szCs w:val="36"/>
          <w:rtl/>
        </w:rPr>
        <w:t>الدليل الثالث</w:t>
      </w:r>
      <w:r w:rsidRPr="00AE2665">
        <w:rPr>
          <w:rFonts w:cs="Traditional Arabic" w:hint="cs"/>
          <w:sz w:val="36"/>
          <w:szCs w:val="36"/>
          <w:rtl/>
        </w:rPr>
        <w:t xml:space="preserve">: عن </w:t>
      </w:r>
      <w:r w:rsidR="00E002D7" w:rsidRPr="00AE2665">
        <w:rPr>
          <w:rFonts w:cs="Traditional Arabic" w:hint="cs"/>
          <w:sz w:val="36"/>
          <w:szCs w:val="36"/>
          <w:rtl/>
        </w:rPr>
        <w:t>أبي سعيد الخدري</w:t>
      </w:r>
      <w:r w:rsidR="002B5C09" w:rsidRPr="00AE2665">
        <w:rPr>
          <w:rFonts w:ascii="AGA Arabesque" w:hAnsi="AGA Arabesque" w:cs="Traditional Arabic" w:hint="cs"/>
          <w:smallCaps/>
          <w:sz w:val="36"/>
          <w:szCs w:val="36"/>
          <w:vertAlign w:val="superscript"/>
          <w:rtl/>
        </w:rPr>
        <w:t xml:space="preserve"> </w:t>
      </w:r>
      <w:r w:rsidR="00C36488">
        <w:rPr>
          <w:rFonts w:cs="Traditional Arabic" w:hint="cs"/>
          <w:sz w:val="36"/>
          <w:szCs w:val="36"/>
        </w:rPr>
        <w:sym w:font="AGA Arabesque" w:char="F074"/>
      </w:r>
      <w:r w:rsidR="007440C8" w:rsidRPr="00AE2665">
        <w:rPr>
          <w:rFonts w:cs="Traditional Arabic" w:hint="cs"/>
          <w:sz w:val="36"/>
          <w:szCs w:val="36"/>
          <w:rtl/>
        </w:rPr>
        <w:t>قال</w:t>
      </w:r>
      <w:r w:rsidR="00E002D7" w:rsidRPr="00AE2665">
        <w:rPr>
          <w:rFonts w:cs="Traditional Arabic" w:hint="cs"/>
          <w:sz w:val="36"/>
          <w:szCs w:val="36"/>
          <w:rtl/>
        </w:rPr>
        <w:t xml:space="preserve">: كان رسول الله </w:t>
      </w:r>
      <w:r w:rsidR="00C36488">
        <w:rPr>
          <w:rFonts w:cs="Traditional Arabic" w:hint="cs"/>
          <w:sz w:val="36"/>
          <w:szCs w:val="36"/>
        </w:rPr>
        <w:sym w:font="AGA Arabesque" w:char="F072"/>
      </w:r>
      <w:r w:rsidR="00E002D7" w:rsidRPr="00AE2665">
        <w:rPr>
          <w:rFonts w:cs="Traditional Arabic" w:hint="cs"/>
          <w:sz w:val="36"/>
          <w:szCs w:val="36"/>
          <w:rtl/>
        </w:rPr>
        <w:t xml:space="preserve"> إذا قام </w:t>
      </w:r>
      <w:r w:rsidR="009E53FA">
        <w:rPr>
          <w:rFonts w:cs="Traditional Arabic" w:hint="cs"/>
          <w:sz w:val="36"/>
          <w:szCs w:val="36"/>
          <w:rtl/>
        </w:rPr>
        <w:t>إلى الصلاة بالليل كبر, ثم يقول:</w:t>
      </w:r>
      <w:r w:rsidR="00E002D7" w:rsidRPr="00AE2665">
        <w:rPr>
          <w:rFonts w:cs="Traditional Arabic" w:hint="cs"/>
          <w:sz w:val="36"/>
          <w:szCs w:val="36"/>
          <w:rtl/>
        </w:rPr>
        <w:t>"سبحانك اللهم, وبحمدك, وتبارك اسمك, وتعالى جدك, ولا إله غيرك</w:t>
      </w:r>
      <w:r w:rsidR="007440C8" w:rsidRPr="00AE2665">
        <w:rPr>
          <w:rFonts w:cs="Traditional Arabic" w:hint="c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2"/>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2755D9" w:rsidP="005136E8">
      <w:pPr>
        <w:pStyle w:val="afc"/>
        <w:spacing w:after="0" w:line="240" w:lineRule="auto"/>
        <w:ind w:left="3"/>
        <w:jc w:val="lowKashida"/>
        <w:rPr>
          <w:rFonts w:cs="Traditional Arabic"/>
          <w:sz w:val="36"/>
          <w:szCs w:val="36"/>
          <w:rtl/>
        </w:rPr>
      </w:pPr>
      <w:r w:rsidRPr="00AE2665">
        <w:rPr>
          <w:rFonts w:cs="Traditional Arabic" w:hint="cs"/>
          <w:b/>
          <w:bCs/>
          <w:sz w:val="36"/>
          <w:szCs w:val="36"/>
          <w:rtl/>
        </w:rPr>
        <w:lastRenderedPageBreak/>
        <w:t>الدليل الرابع</w:t>
      </w:r>
      <w:r w:rsidRPr="00AE2665">
        <w:rPr>
          <w:rFonts w:cs="Traditional Arabic" w:hint="cs"/>
          <w:sz w:val="36"/>
          <w:szCs w:val="36"/>
          <w:rtl/>
        </w:rPr>
        <w:t>:</w:t>
      </w:r>
      <w:r w:rsidR="00CA4FFB">
        <w:rPr>
          <w:rFonts w:cs="Traditional Arabic" w:hint="cs"/>
          <w:sz w:val="36"/>
          <w:szCs w:val="36"/>
          <w:rtl/>
        </w:rPr>
        <w:t xml:space="preserve"> </w:t>
      </w:r>
      <w:r w:rsidRPr="00AE2665">
        <w:rPr>
          <w:rFonts w:cs="Traditional Arabic" w:hint="cs"/>
          <w:sz w:val="36"/>
          <w:szCs w:val="36"/>
          <w:rtl/>
        </w:rPr>
        <w:t>عن</w:t>
      </w:r>
      <w:r w:rsidR="0093104D">
        <w:rPr>
          <w:rFonts w:cs="Traditional Arabic" w:hint="cs"/>
          <w:sz w:val="36"/>
          <w:szCs w:val="36"/>
          <w:rtl/>
        </w:rPr>
        <w:t xml:space="preserve"> علي</w:t>
      </w:r>
      <w:r w:rsidR="00C36488">
        <w:rPr>
          <w:rFonts w:cs="Traditional Arabic"/>
          <w:sz w:val="36"/>
          <w:szCs w:val="36"/>
        </w:rPr>
        <w:t xml:space="preserve"> </w:t>
      </w:r>
      <w:r w:rsidR="00C36488">
        <w:rPr>
          <w:rFonts w:cs="Traditional Arabic" w:hint="cs"/>
          <w:sz w:val="36"/>
          <w:szCs w:val="36"/>
        </w:rPr>
        <w:sym w:font="AGA Arabesque" w:char="F074"/>
      </w:r>
      <w:r w:rsidR="007440C8" w:rsidRPr="00AE2665">
        <w:rPr>
          <w:rFonts w:cs="Traditional Arabic" w:hint="cs"/>
          <w:sz w:val="36"/>
          <w:szCs w:val="36"/>
          <w:rtl/>
        </w:rPr>
        <w:t>قال</w:t>
      </w:r>
      <w:r w:rsidR="0093104D">
        <w:rPr>
          <w:rFonts w:cs="Traditional Arabic" w:hint="cs"/>
          <w:sz w:val="36"/>
          <w:szCs w:val="36"/>
          <w:rtl/>
        </w:rPr>
        <w:t>:</w:t>
      </w:r>
      <w:r w:rsidR="00E002D7" w:rsidRPr="00AE2665">
        <w:rPr>
          <w:rFonts w:cs="Traditional Arabic" w:hint="cs"/>
          <w:sz w:val="36"/>
          <w:szCs w:val="36"/>
          <w:rtl/>
        </w:rPr>
        <w:t xml:space="preserve">كان النبي </w:t>
      </w:r>
      <w:r w:rsidR="00C36488">
        <w:rPr>
          <w:rFonts w:cs="Traditional Arabic" w:hint="cs"/>
          <w:sz w:val="36"/>
          <w:szCs w:val="36"/>
        </w:rPr>
        <w:sym w:font="AGA Arabesque" w:char="F072"/>
      </w:r>
      <w:r w:rsidR="009E53FA">
        <w:rPr>
          <w:rFonts w:cs="Traditional Arabic" w:hint="cs"/>
          <w:sz w:val="36"/>
          <w:szCs w:val="36"/>
          <w:rtl/>
        </w:rPr>
        <w:t xml:space="preserve"> إذا قام إلى الصلاة قال:</w:t>
      </w:r>
      <w:r w:rsidR="00E002D7" w:rsidRPr="00AE2665">
        <w:rPr>
          <w:rFonts w:cs="Traditional Arabic" w:hint="cs"/>
          <w:sz w:val="36"/>
          <w:szCs w:val="36"/>
          <w:rtl/>
        </w:rPr>
        <w:t>"وجهت وجهي للذي فطر السموات والأرض حنيفا ...</w:t>
      </w:r>
      <w:r w:rsidR="007440C8" w:rsidRPr="00AE2665">
        <w:rPr>
          <w:rFonts w:ascii="AGA Arabesque" w:hAnsi="AGA Arabesque" w:cs="Traditional Arabic" w:hint="cs"/>
          <w:smallCap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3"/>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E002D7" w:rsidP="005136E8">
      <w:pPr>
        <w:spacing w:after="0" w:line="240" w:lineRule="auto"/>
        <w:ind w:left="3"/>
        <w:jc w:val="lowKashida"/>
        <w:rPr>
          <w:rFonts w:cs="Traditional Arabic"/>
          <w:sz w:val="36"/>
          <w:szCs w:val="36"/>
        </w:rPr>
      </w:pPr>
      <w:r w:rsidRPr="00AE2665">
        <w:rPr>
          <w:rFonts w:cs="Traditional Arabic" w:hint="cs"/>
          <w:b/>
          <w:bCs/>
          <w:sz w:val="36"/>
          <w:szCs w:val="36"/>
          <w:rtl/>
        </w:rPr>
        <w:t>وجه الدلالة</w:t>
      </w:r>
      <w:r w:rsidRPr="00AE2665">
        <w:rPr>
          <w:rFonts w:cs="Traditional Arabic" w:hint="cs"/>
          <w:sz w:val="36"/>
          <w:szCs w:val="36"/>
          <w:rtl/>
        </w:rPr>
        <w:t>: الأحاديث السابقة كلها تدل بكل وضوح وصراحة على</w:t>
      </w:r>
      <w:r w:rsidR="004F6495" w:rsidRPr="00AE2665">
        <w:rPr>
          <w:rFonts w:cs="Traditional Arabic" w:hint="cs"/>
          <w:sz w:val="36"/>
          <w:szCs w:val="36"/>
          <w:rtl/>
        </w:rPr>
        <w:t xml:space="preserve"> مشروعية دعاء الاستفتاح بين تكبيرة الإحرام والقراءة, وهذا يدل بلازمه على مشروعي</w:t>
      </w:r>
      <w:r w:rsidR="0093104D">
        <w:rPr>
          <w:rFonts w:cs="Traditional Arabic" w:hint="cs"/>
          <w:sz w:val="36"/>
          <w:szCs w:val="36"/>
          <w:rtl/>
        </w:rPr>
        <w:t>ة هذه السكتة, ثم حديث أبي هريرة</w:t>
      </w:r>
      <w:r w:rsidR="00C36488">
        <w:rPr>
          <w:rFonts w:cs="Traditional Arabic" w:hint="cs"/>
          <w:sz w:val="36"/>
          <w:szCs w:val="36"/>
        </w:rPr>
        <w:sym w:font="AGA Arabesque" w:char="F074"/>
      </w:r>
      <w:r w:rsidR="00C36488">
        <w:rPr>
          <w:rFonts w:cs="Traditional Arabic" w:hint="cs"/>
          <w:sz w:val="36"/>
          <w:szCs w:val="36"/>
          <w:rtl/>
        </w:rPr>
        <w:t xml:space="preserve"> </w:t>
      </w:r>
      <w:r w:rsidR="00164ABA" w:rsidRPr="00AE2665">
        <w:rPr>
          <w:rFonts w:cs="Traditional Arabic" w:hint="cs"/>
          <w:sz w:val="36"/>
          <w:szCs w:val="36"/>
          <w:rtl/>
        </w:rPr>
        <w:t>خاصة نص على مشروعية هذه السكتة</w:t>
      </w:r>
      <w:r w:rsidR="009E53FA">
        <w:rPr>
          <w:rFonts w:cs="Traditional Arabic" w:hint="cs"/>
          <w:sz w:val="36"/>
          <w:szCs w:val="36"/>
          <w:rtl/>
        </w:rPr>
        <w:t>, وأما ما عداها من</w:t>
      </w:r>
      <w:r w:rsidR="009C1A46" w:rsidRPr="00AE2665">
        <w:rPr>
          <w:rFonts w:cs="Traditional Arabic" w:hint="cs"/>
          <w:sz w:val="36"/>
          <w:szCs w:val="36"/>
          <w:rtl/>
        </w:rPr>
        <w:t xml:space="preserve"> السكتة فلم تثبت</w:t>
      </w:r>
      <w:r w:rsidR="007440C8" w:rsidRPr="00AE2665">
        <w:rPr>
          <w:rFonts w:ascii="AGA Arabesque" w:hAnsi="AGA Arabesque" w:cs="Traditional Arabic" w:hint="cs"/>
          <w:smallCaps/>
          <w:sz w:val="36"/>
          <w:szCs w:val="36"/>
          <w:vertAlign w:val="superscript"/>
          <w:rtl/>
        </w:rPr>
        <w:t>(</w:t>
      </w:r>
      <w:r w:rsidR="007440C8" w:rsidRPr="00AE2665">
        <w:rPr>
          <w:rStyle w:val="ae"/>
          <w:rFonts w:ascii="AGA Arabesque" w:hAnsi="AGA Arabesque"/>
          <w:smallCaps/>
          <w:sz w:val="36"/>
          <w:szCs w:val="36"/>
          <w:rtl/>
        </w:rPr>
        <w:footnoteReference w:id="24"/>
      </w:r>
      <w:r w:rsidR="007440C8" w:rsidRPr="00AE2665">
        <w:rPr>
          <w:rFonts w:ascii="AGA Arabesque" w:hAnsi="AGA Arabesque" w:cs="Traditional Arabic" w:hint="cs"/>
          <w:smallCaps/>
          <w:sz w:val="36"/>
          <w:szCs w:val="36"/>
          <w:vertAlign w:val="superscript"/>
          <w:rtl/>
        </w:rPr>
        <w:t>)</w:t>
      </w:r>
      <w:r w:rsidR="00164ABA" w:rsidRPr="00AE2665">
        <w:rPr>
          <w:rFonts w:cs="Traditional Arabic" w:hint="cs"/>
          <w:sz w:val="36"/>
          <w:szCs w:val="36"/>
          <w:rtl/>
        </w:rPr>
        <w:t>.</w:t>
      </w:r>
      <w:r w:rsidR="00622C0D" w:rsidRPr="00AE2665">
        <w:rPr>
          <w:rFonts w:cs="Traditional Arabic" w:hint="cs"/>
          <w:sz w:val="36"/>
          <w:szCs w:val="36"/>
          <w:rtl/>
        </w:rPr>
        <w:t xml:space="preserve"> </w:t>
      </w:r>
    </w:p>
    <w:p w:rsidR="00E002D7" w:rsidRPr="00AE2665" w:rsidRDefault="00E002D7" w:rsidP="005136E8">
      <w:pPr>
        <w:spacing w:after="0" w:line="240" w:lineRule="auto"/>
        <w:ind w:left="3"/>
        <w:jc w:val="lowKashida"/>
        <w:rPr>
          <w:rFonts w:cs="Traditional Arabic"/>
          <w:sz w:val="36"/>
          <w:szCs w:val="36"/>
          <w:rtl/>
        </w:rPr>
      </w:pPr>
      <w:r w:rsidRPr="00AE2665">
        <w:rPr>
          <w:rFonts w:cs="Traditional Arabic" w:hint="cs"/>
          <w:b/>
          <w:bCs/>
          <w:sz w:val="36"/>
          <w:szCs w:val="36"/>
          <w:rtl/>
        </w:rPr>
        <w:t>أدلة القول الثاني</w:t>
      </w:r>
      <w:r w:rsidR="0093104D">
        <w:rPr>
          <w:rFonts w:cs="Traditional Arabic" w:hint="cs"/>
          <w:sz w:val="36"/>
          <w:szCs w:val="36"/>
          <w:rtl/>
        </w:rPr>
        <w:t xml:space="preserve">: </w:t>
      </w:r>
      <w:r w:rsidRPr="00AE2665">
        <w:rPr>
          <w:rFonts w:cs="Traditional Arabic" w:hint="cs"/>
          <w:sz w:val="36"/>
          <w:szCs w:val="36"/>
          <w:rtl/>
        </w:rPr>
        <w:t>استدل أصحاب القول الثاني في إثبات السكتة الأولى التي بين تكبيرة الإحرام والقراءة بالأحاديث ال</w:t>
      </w:r>
      <w:r w:rsidR="000532FB" w:rsidRPr="00AE2665">
        <w:rPr>
          <w:rFonts w:cs="Traditional Arabic" w:hint="cs"/>
          <w:sz w:val="36"/>
          <w:szCs w:val="36"/>
          <w:rtl/>
        </w:rPr>
        <w:t>مذكورة آنفا في أدلة القول الأول</w:t>
      </w:r>
      <w:r w:rsidRPr="00AE2665">
        <w:rPr>
          <w:rFonts w:cs="Traditional Arabic" w:hint="cs"/>
          <w:sz w:val="36"/>
          <w:szCs w:val="36"/>
          <w:rtl/>
        </w:rPr>
        <w:t>.</w:t>
      </w:r>
    </w:p>
    <w:p w:rsidR="00E002D7" w:rsidRPr="00AE2665" w:rsidRDefault="00E002D7" w:rsidP="005136E8">
      <w:pPr>
        <w:spacing w:after="0" w:line="240" w:lineRule="auto"/>
        <w:ind w:left="3"/>
        <w:jc w:val="lowKashida"/>
        <w:rPr>
          <w:rFonts w:cs="Traditional Arabic"/>
          <w:sz w:val="36"/>
          <w:szCs w:val="36"/>
          <w:rtl/>
        </w:rPr>
      </w:pPr>
      <w:r w:rsidRPr="00AE2665">
        <w:rPr>
          <w:rFonts w:cs="Traditional Arabic" w:hint="cs"/>
          <w:sz w:val="36"/>
          <w:szCs w:val="36"/>
          <w:rtl/>
        </w:rPr>
        <w:t xml:space="preserve">واستدلوا لإثبات السكتة الثانية التي هي بعد الفراغ من القراءة كلها </w:t>
      </w:r>
      <w:r w:rsidR="00CC2A8B" w:rsidRPr="00AE2665">
        <w:rPr>
          <w:rFonts w:cs="Traditional Arabic" w:hint="cs"/>
          <w:sz w:val="36"/>
          <w:szCs w:val="36"/>
          <w:rtl/>
        </w:rPr>
        <w:t>و</w:t>
      </w:r>
      <w:r w:rsidRPr="00AE2665">
        <w:rPr>
          <w:rFonts w:cs="Traditional Arabic" w:hint="cs"/>
          <w:sz w:val="36"/>
          <w:szCs w:val="36"/>
          <w:rtl/>
        </w:rPr>
        <w:t xml:space="preserve">قبل الركوع بالأدلة التالية: </w:t>
      </w:r>
    </w:p>
    <w:p w:rsidR="00E002D7" w:rsidRPr="00AE2665" w:rsidRDefault="000532FB" w:rsidP="00172C61">
      <w:pPr>
        <w:pStyle w:val="afc"/>
        <w:spacing w:after="0" w:line="240" w:lineRule="auto"/>
        <w:ind w:left="3"/>
        <w:jc w:val="lowKashida"/>
        <w:rPr>
          <w:rFonts w:cs="Traditional Arabic"/>
          <w:sz w:val="36"/>
          <w:szCs w:val="36"/>
          <w:rtl/>
        </w:rPr>
      </w:pPr>
      <w:r w:rsidRPr="00AE2665">
        <w:rPr>
          <w:rFonts w:cs="Traditional Arabic" w:hint="cs"/>
          <w:b/>
          <w:bCs/>
          <w:sz w:val="36"/>
          <w:szCs w:val="36"/>
          <w:rtl/>
        </w:rPr>
        <w:t>الدليل الأول</w:t>
      </w:r>
      <w:r w:rsidRPr="00AE2665">
        <w:rPr>
          <w:rFonts w:cs="Traditional Arabic" w:hint="cs"/>
          <w:sz w:val="36"/>
          <w:szCs w:val="36"/>
          <w:rtl/>
        </w:rPr>
        <w:t>: عن</w:t>
      </w:r>
      <w:r w:rsidR="0093104D">
        <w:rPr>
          <w:rFonts w:cs="Traditional Arabic" w:hint="cs"/>
          <w:sz w:val="36"/>
          <w:szCs w:val="36"/>
          <w:rtl/>
        </w:rPr>
        <w:t xml:space="preserve"> سمرة بن جندب</w:t>
      </w:r>
      <w:r w:rsidR="00C36488">
        <w:rPr>
          <w:rFonts w:cs="Traditional Arabic" w:hint="cs"/>
          <w:sz w:val="36"/>
          <w:szCs w:val="36"/>
        </w:rPr>
        <w:sym w:font="AGA Arabesque" w:char="F074"/>
      </w:r>
      <w:r w:rsidR="00C36488">
        <w:rPr>
          <w:rFonts w:cs="Traditional Arabic"/>
          <w:sz w:val="36"/>
          <w:szCs w:val="36"/>
          <w:rtl/>
        </w:rPr>
        <w:t xml:space="preserve"> </w:t>
      </w:r>
      <w:r w:rsidR="00B13B07" w:rsidRPr="00AE2665">
        <w:rPr>
          <w:rFonts w:cs="Traditional Arabic" w:hint="cs"/>
          <w:sz w:val="36"/>
          <w:szCs w:val="36"/>
          <w:rtl/>
        </w:rPr>
        <w:t>قال:"</w:t>
      </w:r>
      <w:r w:rsidR="002731A1" w:rsidRPr="00AE2665">
        <w:rPr>
          <w:rFonts w:cs="Traditional Arabic" w:hint="cs"/>
          <w:sz w:val="36"/>
          <w:szCs w:val="36"/>
          <w:rtl/>
        </w:rPr>
        <w:t>حفظت</w:t>
      </w:r>
      <w:r w:rsidR="00824DA3" w:rsidRPr="00AE2665">
        <w:rPr>
          <w:rFonts w:cs="Traditional Arabic" w:hint="cs"/>
          <w:sz w:val="36"/>
          <w:szCs w:val="36"/>
          <w:rtl/>
        </w:rPr>
        <w:t>ُ</w:t>
      </w:r>
      <w:r w:rsidR="002731A1" w:rsidRPr="00AE2665">
        <w:rPr>
          <w:rFonts w:cs="Traditional Arabic" w:hint="cs"/>
          <w:sz w:val="36"/>
          <w:szCs w:val="36"/>
          <w:rtl/>
        </w:rPr>
        <w:t xml:space="preserve"> سكتتين في الصلاة سكتة:</w:t>
      </w:r>
      <w:r w:rsidR="0093104D">
        <w:rPr>
          <w:rFonts w:cs="Traditional Arabic" w:hint="cs"/>
          <w:sz w:val="36"/>
          <w:szCs w:val="36"/>
          <w:rtl/>
        </w:rPr>
        <w:t xml:space="preserve"> </w:t>
      </w:r>
      <w:r w:rsidR="00E002D7" w:rsidRPr="00AE2665">
        <w:rPr>
          <w:rFonts w:cs="Traditional Arabic" w:hint="cs"/>
          <w:sz w:val="36"/>
          <w:szCs w:val="36"/>
          <w:rtl/>
        </w:rPr>
        <w:t>إذا كبر الإمام حتى يقرأ, وسكتة إذا فرغ م</w:t>
      </w:r>
      <w:r w:rsidR="002731A1" w:rsidRPr="00AE2665">
        <w:rPr>
          <w:rFonts w:cs="Traditional Arabic" w:hint="cs"/>
          <w:sz w:val="36"/>
          <w:szCs w:val="36"/>
          <w:rtl/>
        </w:rPr>
        <w:t xml:space="preserve">ن فاتحة الكتاب وسورة عند الركوع, قال: </w:t>
      </w:r>
      <w:r w:rsidR="00E002D7" w:rsidRPr="00AE2665">
        <w:rPr>
          <w:rFonts w:cs="Traditional Arabic" w:hint="cs"/>
          <w:sz w:val="36"/>
          <w:szCs w:val="36"/>
          <w:rtl/>
        </w:rPr>
        <w:t>فأنكر ذلك عليه عمران بن حصين, قال</w:t>
      </w:r>
      <w:r w:rsidR="002731A1" w:rsidRPr="00AE2665">
        <w:rPr>
          <w:rFonts w:cs="Traditional Arabic" w:hint="cs"/>
          <w:sz w:val="36"/>
          <w:szCs w:val="36"/>
          <w:rtl/>
        </w:rPr>
        <w:t>:</w:t>
      </w:r>
      <w:r w:rsidR="00E002D7" w:rsidRPr="00AE2665">
        <w:rPr>
          <w:rFonts w:cs="Traditional Arabic" w:hint="cs"/>
          <w:sz w:val="36"/>
          <w:szCs w:val="36"/>
          <w:rtl/>
        </w:rPr>
        <w:t xml:space="preserve"> فكتبوا في ذلك إلى المدينة إلى أ</w:t>
      </w:r>
      <w:r w:rsidR="00824DA3" w:rsidRPr="00AE2665">
        <w:rPr>
          <w:rFonts w:cs="Traditional Arabic" w:hint="cs"/>
          <w:sz w:val="36"/>
          <w:szCs w:val="36"/>
          <w:rtl/>
        </w:rPr>
        <w:t>ُ</w:t>
      </w:r>
      <w:r w:rsidR="00E002D7" w:rsidRPr="00AE2665">
        <w:rPr>
          <w:rFonts w:cs="Traditional Arabic" w:hint="cs"/>
          <w:sz w:val="36"/>
          <w:szCs w:val="36"/>
          <w:rtl/>
        </w:rPr>
        <w:t>ب</w:t>
      </w:r>
      <w:r w:rsidR="00824DA3" w:rsidRPr="00AE2665">
        <w:rPr>
          <w:rFonts w:cs="Traditional Arabic" w:hint="cs"/>
          <w:sz w:val="36"/>
          <w:szCs w:val="36"/>
          <w:rtl/>
        </w:rPr>
        <w:t>َّ</w:t>
      </w:r>
      <w:r w:rsidR="00E002D7" w:rsidRPr="00AE2665">
        <w:rPr>
          <w:rFonts w:cs="Traditional Arabic" w:hint="cs"/>
          <w:sz w:val="36"/>
          <w:szCs w:val="36"/>
          <w:rtl/>
        </w:rPr>
        <w:t>ي</w:t>
      </w:r>
      <w:r w:rsidR="00824DA3" w:rsidRPr="00AE2665">
        <w:rPr>
          <w:rFonts w:ascii="AGA Arabesque" w:hAnsi="AGA Arabesque" w:cs="Traditional Arabic" w:hint="cs"/>
          <w:smallCaps/>
          <w:sz w:val="36"/>
          <w:szCs w:val="36"/>
          <w:vertAlign w:val="superscript"/>
          <w:rtl/>
        </w:rPr>
        <w:t>(</w:t>
      </w:r>
      <w:r w:rsidR="00824DA3" w:rsidRPr="00AE2665">
        <w:rPr>
          <w:rStyle w:val="ae"/>
          <w:rFonts w:ascii="AGA Arabesque" w:hAnsi="AGA Arabesque"/>
          <w:smallCaps/>
          <w:sz w:val="36"/>
          <w:szCs w:val="36"/>
          <w:rtl/>
        </w:rPr>
        <w:footnoteReference w:id="25"/>
      </w:r>
      <w:r w:rsidR="00824DA3"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فصدق سمرة</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6"/>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0532FB" w:rsidP="005136E8">
      <w:pPr>
        <w:pStyle w:val="afc"/>
        <w:spacing w:after="0" w:line="240" w:lineRule="auto"/>
        <w:ind w:left="3"/>
        <w:jc w:val="lowKashida"/>
        <w:rPr>
          <w:rFonts w:cs="Traditional Arabic"/>
          <w:sz w:val="36"/>
          <w:szCs w:val="36"/>
        </w:rPr>
      </w:pPr>
      <w:r w:rsidRPr="00AE2665">
        <w:rPr>
          <w:rFonts w:ascii="Traditional Arabic" w:cs="Traditional Arabic" w:hint="cs"/>
          <w:b/>
          <w:bCs/>
          <w:sz w:val="36"/>
          <w:szCs w:val="36"/>
          <w:rtl/>
        </w:rPr>
        <w:t>الدليل الثاني</w:t>
      </w:r>
      <w:r w:rsidR="0093104D">
        <w:rPr>
          <w:rFonts w:ascii="Traditional Arabic" w:cs="Traditional Arabic" w:hint="cs"/>
          <w:sz w:val="36"/>
          <w:szCs w:val="36"/>
          <w:rtl/>
        </w:rPr>
        <w:t>:</w:t>
      </w:r>
      <w:r w:rsidR="00E002D7" w:rsidRPr="00AE2665">
        <w:rPr>
          <w:rFonts w:ascii="Traditional Arabic" w:cs="Traditional Arabic" w:hint="cs"/>
          <w:sz w:val="36"/>
          <w:szCs w:val="36"/>
          <w:rtl/>
        </w:rPr>
        <w:t>ع</w:t>
      </w:r>
      <w:r w:rsidR="002731A1" w:rsidRPr="00AE2665">
        <w:rPr>
          <w:rFonts w:ascii="Traditional Arabic" w:cs="Traditional Arabic" w:hint="cs"/>
          <w:sz w:val="36"/>
          <w:szCs w:val="36"/>
          <w:rtl/>
        </w:rPr>
        <w:t xml:space="preserve">ن سمرة </w:t>
      </w:r>
      <w:r w:rsidR="00E25616" w:rsidRPr="00AE2665">
        <w:rPr>
          <w:rFonts w:ascii="Traditional Arabic" w:cs="Traditional Arabic" w:hint="cs"/>
          <w:sz w:val="36"/>
          <w:szCs w:val="36"/>
          <w:rtl/>
        </w:rPr>
        <w:t>بن جندب</w:t>
      </w:r>
      <w:r w:rsidR="00C36488">
        <w:rPr>
          <w:rFonts w:cs="Traditional Arabic"/>
          <w:sz w:val="36"/>
          <w:szCs w:val="36"/>
        </w:rPr>
        <w:t xml:space="preserve"> </w:t>
      </w:r>
      <w:r w:rsidR="00C36488">
        <w:rPr>
          <w:rFonts w:ascii="Traditional Arabic" w:cs="Traditional Arabic" w:hint="cs"/>
          <w:sz w:val="36"/>
          <w:szCs w:val="36"/>
        </w:rPr>
        <w:sym w:font="AGA Arabesque" w:char="F074"/>
      </w:r>
      <w:r w:rsidR="002731A1" w:rsidRPr="00AE2665">
        <w:rPr>
          <w:rFonts w:ascii="Traditional Arabic" w:cs="Traditional Arabic" w:hint="cs"/>
          <w:sz w:val="36"/>
          <w:szCs w:val="36"/>
          <w:rtl/>
        </w:rPr>
        <w:t xml:space="preserve">أن النبي </w:t>
      </w:r>
      <w:r w:rsidR="00C36488">
        <w:rPr>
          <w:rFonts w:ascii="Traditional Arabic" w:cs="Traditional Arabic" w:hint="cs"/>
          <w:sz w:val="36"/>
          <w:szCs w:val="36"/>
        </w:rPr>
        <w:sym w:font="AGA Arabesque" w:char="F072"/>
      </w:r>
      <w:r w:rsidR="00E002D7" w:rsidRPr="00AE2665">
        <w:rPr>
          <w:rFonts w:ascii="Traditional Arabic" w:cs="Traditional Arabic" w:hint="cs"/>
          <w:sz w:val="36"/>
          <w:szCs w:val="36"/>
          <w:rtl/>
        </w:rPr>
        <w:t xml:space="preserve"> كان يسكت سكتتين</w:t>
      </w:r>
      <w:r w:rsidR="002731A1" w:rsidRPr="00AE2665">
        <w:rPr>
          <w:rFonts w:ascii="Traditional Arabic" w:cs="Traditional Arabic" w:hint="cs"/>
          <w:sz w:val="36"/>
          <w:szCs w:val="36"/>
          <w:rtl/>
        </w:rPr>
        <w:t>:</w:t>
      </w:r>
      <w:r w:rsidR="00E002D7" w:rsidRPr="00AE2665">
        <w:rPr>
          <w:rFonts w:ascii="Traditional Arabic" w:cs="Traditional Arabic" w:hint="cs"/>
          <w:sz w:val="36"/>
          <w:szCs w:val="36"/>
          <w:rtl/>
        </w:rPr>
        <w:t>إذا دخل في الصلاة</w:t>
      </w:r>
      <w:r w:rsidR="002731A1" w:rsidRPr="00AE2665">
        <w:rPr>
          <w:rFonts w:ascii="Traditional Arabic" w:cs="Traditional Arabic" w:hint="cs"/>
          <w:sz w:val="36"/>
          <w:szCs w:val="36"/>
          <w:rtl/>
        </w:rPr>
        <w:t>,</w:t>
      </w:r>
      <w:r w:rsidR="00E002D7" w:rsidRPr="00AE2665">
        <w:rPr>
          <w:rFonts w:ascii="Traditional Arabic" w:cs="Traditional Arabic" w:hint="cs"/>
          <w:sz w:val="36"/>
          <w:szCs w:val="36"/>
          <w:rtl/>
        </w:rPr>
        <w:t xml:space="preserve"> وإذا فرغ من القراءة, فأنكر ذلك عمران بن حصين, فكتبوا إلى أبي بن كعب يسألونه عن ذلك, فكتب أن صدق سمرة</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7"/>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0532FB" w:rsidP="00453177">
      <w:pPr>
        <w:pStyle w:val="afc"/>
        <w:spacing w:after="0" w:line="230" w:lineRule="auto"/>
        <w:ind w:left="3"/>
        <w:jc w:val="lowKashida"/>
        <w:rPr>
          <w:rFonts w:cs="Traditional Arabic"/>
          <w:sz w:val="36"/>
          <w:szCs w:val="36"/>
          <w:rtl/>
        </w:rPr>
      </w:pPr>
      <w:r w:rsidRPr="00AE2665">
        <w:rPr>
          <w:rFonts w:cs="Traditional Arabic" w:hint="cs"/>
          <w:b/>
          <w:bCs/>
          <w:sz w:val="36"/>
          <w:szCs w:val="36"/>
          <w:rtl/>
        </w:rPr>
        <w:lastRenderedPageBreak/>
        <w:t>الدليل الثالث</w:t>
      </w:r>
      <w:r w:rsidRPr="00AE2665">
        <w:rPr>
          <w:rFonts w:cs="Traditional Arabic" w:hint="cs"/>
          <w:sz w:val="36"/>
          <w:szCs w:val="36"/>
          <w:rtl/>
        </w:rPr>
        <w:t xml:space="preserve">: </w:t>
      </w:r>
      <w:r w:rsidR="00E002D7" w:rsidRPr="00AE2665">
        <w:rPr>
          <w:rFonts w:cs="Traditional Arabic" w:hint="cs"/>
          <w:sz w:val="36"/>
          <w:szCs w:val="36"/>
          <w:rtl/>
        </w:rPr>
        <w:t>عن سمرة بن جندب</w:t>
      </w:r>
      <w:r w:rsidR="00F8278B" w:rsidRPr="00AE2665">
        <w:rPr>
          <w:rFonts w:cs="Traditional Arabic" w:hint="cs"/>
          <w:sz w:val="36"/>
          <w:szCs w:val="36"/>
          <w:rtl/>
        </w:rPr>
        <w:t xml:space="preserve"> </w:t>
      </w:r>
      <w:r w:rsidR="00C36488">
        <w:rPr>
          <w:rFonts w:cs="Traditional Arabic" w:hint="cs"/>
          <w:sz w:val="36"/>
          <w:szCs w:val="36"/>
        </w:rPr>
        <w:sym w:font="AGA Arabesque" w:char="F074"/>
      </w:r>
      <w:r w:rsidR="00C36488">
        <w:rPr>
          <w:rFonts w:cs="Traditional Arabic" w:hint="cs"/>
          <w:sz w:val="36"/>
          <w:szCs w:val="36"/>
          <w:rtl/>
        </w:rPr>
        <w:t xml:space="preserve"> </w:t>
      </w:r>
      <w:r w:rsidR="00E002D7" w:rsidRPr="00AE2665">
        <w:rPr>
          <w:rFonts w:cs="Traditional Arabic" w:hint="cs"/>
          <w:sz w:val="36"/>
          <w:szCs w:val="36"/>
          <w:rtl/>
        </w:rPr>
        <w:t xml:space="preserve">عن النبي </w:t>
      </w:r>
      <w:r w:rsidR="00C36488">
        <w:rPr>
          <w:rFonts w:cs="Traditional Arabic" w:hint="cs"/>
          <w:sz w:val="36"/>
          <w:szCs w:val="36"/>
        </w:rPr>
        <w:sym w:font="AGA Arabesque" w:char="F072"/>
      </w:r>
      <w:r w:rsidR="00E002D7" w:rsidRPr="00AE2665">
        <w:rPr>
          <w:rFonts w:cs="Traditional Arabic" w:hint="cs"/>
          <w:sz w:val="36"/>
          <w:szCs w:val="36"/>
          <w:rtl/>
        </w:rPr>
        <w:t xml:space="preserve"> أنه كان يسكت سكتتين إذا استفتح, وإذا فرغ من القراءة كلها</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8"/>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51537C" w:rsidRPr="00AE2665" w:rsidRDefault="009E53FA" w:rsidP="00453177">
      <w:pPr>
        <w:pStyle w:val="afc"/>
        <w:spacing w:after="0" w:line="230" w:lineRule="auto"/>
        <w:ind w:left="3"/>
        <w:jc w:val="lowKashida"/>
        <w:rPr>
          <w:rFonts w:cs="Traditional Arabic"/>
          <w:sz w:val="36"/>
          <w:szCs w:val="36"/>
        </w:rPr>
      </w:pPr>
      <w:r>
        <w:rPr>
          <w:rFonts w:cs="Traditional Arabic" w:hint="cs"/>
          <w:b/>
          <w:bCs/>
          <w:sz w:val="36"/>
          <w:szCs w:val="36"/>
          <w:rtl/>
        </w:rPr>
        <w:t>وجه الدلالة من الأحاديث السابقة</w:t>
      </w:r>
      <w:r w:rsidR="0051537C" w:rsidRPr="00AE2665">
        <w:rPr>
          <w:rFonts w:cs="Traditional Arabic" w:hint="cs"/>
          <w:b/>
          <w:bCs/>
          <w:sz w:val="36"/>
          <w:szCs w:val="36"/>
          <w:rtl/>
        </w:rPr>
        <w:t>:</w:t>
      </w:r>
      <w:r w:rsidR="0051537C" w:rsidRPr="00AE2665">
        <w:rPr>
          <w:rFonts w:cs="Traditional Arabic" w:hint="cs"/>
          <w:sz w:val="36"/>
          <w:szCs w:val="36"/>
          <w:rtl/>
        </w:rPr>
        <w:t>الأحاديث المذكورة ظاهرة في الدلال</w:t>
      </w:r>
      <w:r w:rsidR="001E0F90" w:rsidRPr="00AE2665">
        <w:rPr>
          <w:rFonts w:cs="Traditional Arabic" w:hint="cs"/>
          <w:sz w:val="36"/>
          <w:szCs w:val="36"/>
          <w:rtl/>
        </w:rPr>
        <w:t>ة على مشروعية السكتين في موضعين</w:t>
      </w:r>
      <w:r w:rsidR="0051537C" w:rsidRPr="00AE2665">
        <w:rPr>
          <w:rFonts w:cs="Traditional Arabic" w:hint="cs"/>
          <w:sz w:val="36"/>
          <w:szCs w:val="36"/>
          <w:rtl/>
        </w:rPr>
        <w:t xml:space="preserve">: سكتة </w:t>
      </w:r>
      <w:r w:rsidR="008856CE" w:rsidRPr="00AE2665">
        <w:rPr>
          <w:rFonts w:cs="Traditional Arabic" w:hint="cs"/>
          <w:sz w:val="36"/>
          <w:szCs w:val="36"/>
          <w:rtl/>
        </w:rPr>
        <w:t>بعد تكبيرة الإحرام وقبل القراءة</w:t>
      </w:r>
      <w:r w:rsidR="0051537C" w:rsidRPr="00AE2665">
        <w:rPr>
          <w:rFonts w:cs="Traditional Arabic" w:hint="cs"/>
          <w:sz w:val="36"/>
          <w:szCs w:val="36"/>
          <w:rtl/>
        </w:rPr>
        <w:t>, سكتة بعد الفراغ من القراءة كلها وقبل الركوع.</w:t>
      </w:r>
    </w:p>
    <w:p w:rsidR="00E002D7" w:rsidRPr="00AE2665" w:rsidRDefault="00637E16" w:rsidP="00453177">
      <w:pPr>
        <w:pStyle w:val="afc"/>
        <w:spacing w:after="0" w:line="230" w:lineRule="auto"/>
        <w:ind w:left="3"/>
        <w:jc w:val="lowKashida"/>
        <w:rPr>
          <w:rFonts w:cs="Traditional Arabic"/>
          <w:sz w:val="36"/>
          <w:szCs w:val="36"/>
        </w:rPr>
      </w:pPr>
      <w:r w:rsidRPr="00AE2665">
        <w:rPr>
          <w:rFonts w:cs="Traditional Arabic" w:hint="cs"/>
          <w:b/>
          <w:bCs/>
          <w:sz w:val="36"/>
          <w:szCs w:val="36"/>
          <w:rtl/>
        </w:rPr>
        <w:t>الدليل الرابع</w:t>
      </w:r>
      <w:r w:rsidRPr="00AE2665">
        <w:rPr>
          <w:rFonts w:cs="Traditional Arabic" w:hint="cs"/>
          <w:sz w:val="36"/>
          <w:szCs w:val="36"/>
          <w:rtl/>
        </w:rPr>
        <w:t xml:space="preserve">: </w:t>
      </w:r>
      <w:r w:rsidR="00E002D7" w:rsidRPr="00AE2665">
        <w:rPr>
          <w:rFonts w:cs="Traditional Arabic" w:hint="cs"/>
          <w:sz w:val="36"/>
          <w:szCs w:val="36"/>
          <w:rtl/>
        </w:rPr>
        <w:t xml:space="preserve">أن رسول الله </w:t>
      </w:r>
      <w:r w:rsidR="00C36488">
        <w:rPr>
          <w:rFonts w:cs="Traditional Arabic" w:hint="cs"/>
          <w:sz w:val="36"/>
          <w:szCs w:val="36"/>
        </w:rPr>
        <w:sym w:font="AGA Arabesque" w:char="F072"/>
      </w:r>
      <w:r w:rsidR="00E002D7" w:rsidRPr="00AE2665">
        <w:rPr>
          <w:rFonts w:cs="Traditional Arabic" w:hint="cs"/>
          <w:sz w:val="36"/>
          <w:szCs w:val="36"/>
          <w:rtl/>
        </w:rPr>
        <w:t xml:space="preserve"> نهي عن الوصال في الصلاة</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29"/>
      </w:r>
      <w:r w:rsidR="00E002D7" w:rsidRPr="00AE2665">
        <w:rPr>
          <w:rFonts w:ascii="AGA Arabesque" w:hAnsi="AGA Arabesque" w:cs="Traditional Arabic" w:hint="cs"/>
          <w:smallCaps/>
          <w:sz w:val="36"/>
          <w:szCs w:val="36"/>
          <w:vertAlign w:val="superscript"/>
          <w:rtl/>
        </w:rPr>
        <w:t>)</w:t>
      </w:r>
      <w:r w:rsidR="001805FE" w:rsidRPr="00AE2665">
        <w:rPr>
          <w:rFonts w:cs="Traditional Arabic" w:hint="cs"/>
          <w:sz w:val="36"/>
          <w:szCs w:val="36"/>
          <w:rtl/>
        </w:rPr>
        <w:t>.</w:t>
      </w:r>
    </w:p>
    <w:p w:rsidR="00E002D7" w:rsidRPr="00AE2665" w:rsidRDefault="00E002D7" w:rsidP="00453177">
      <w:pPr>
        <w:spacing w:after="0" w:line="230" w:lineRule="auto"/>
        <w:ind w:left="3"/>
        <w:jc w:val="lowKashida"/>
        <w:rPr>
          <w:rFonts w:cs="Traditional Arabic"/>
          <w:sz w:val="36"/>
          <w:szCs w:val="36"/>
        </w:rPr>
      </w:pPr>
      <w:r w:rsidRPr="00AE2665">
        <w:rPr>
          <w:rFonts w:cs="Traditional Arabic" w:hint="cs"/>
          <w:b/>
          <w:bCs/>
          <w:sz w:val="36"/>
          <w:szCs w:val="36"/>
          <w:rtl/>
        </w:rPr>
        <w:t>وجه الدلالة</w:t>
      </w:r>
      <w:r w:rsidRPr="00AE2665">
        <w:rPr>
          <w:rFonts w:cs="Traditional Arabic" w:hint="cs"/>
          <w:sz w:val="36"/>
          <w:szCs w:val="36"/>
          <w:rtl/>
        </w:rPr>
        <w:t>:</w:t>
      </w:r>
      <w:r w:rsidR="002F4E57" w:rsidRPr="00AE2665">
        <w:rPr>
          <w:rFonts w:cs="Traditional Arabic" w:hint="cs"/>
          <w:sz w:val="36"/>
          <w:szCs w:val="36"/>
          <w:rtl/>
        </w:rPr>
        <w:t xml:space="preserve"> فُسِّر هذا الحديث على وجهين: أحدهما:</w:t>
      </w:r>
      <w:r w:rsidRPr="00AE2665">
        <w:rPr>
          <w:rFonts w:cs="Traditional Arabic" w:hint="cs"/>
          <w:sz w:val="36"/>
          <w:szCs w:val="36"/>
          <w:rtl/>
        </w:rPr>
        <w:t xml:space="preserve"> وصل القراءة بتكبيرة الركوع يكره</w:t>
      </w:r>
      <w:r w:rsidR="002F4E57" w:rsidRPr="00AE2665">
        <w:rPr>
          <w:rFonts w:cs="Traditional Arabic" w:hint="cs"/>
          <w:sz w:val="36"/>
          <w:szCs w:val="36"/>
          <w:rtl/>
        </w:rPr>
        <w:t>,</w:t>
      </w:r>
      <w:r w:rsidRPr="00AE2665">
        <w:rPr>
          <w:rFonts w:cs="Traditional Arabic" w:hint="cs"/>
          <w:sz w:val="36"/>
          <w:szCs w:val="36"/>
          <w:rtl/>
        </w:rPr>
        <w:t xml:space="preserve"> </w:t>
      </w:r>
      <w:r w:rsidR="002F4E57" w:rsidRPr="00AE2665">
        <w:rPr>
          <w:rFonts w:cs="Traditional Arabic" w:hint="cs"/>
          <w:sz w:val="36"/>
          <w:szCs w:val="36"/>
          <w:rtl/>
        </w:rPr>
        <w:t>ف</w:t>
      </w:r>
      <w:r w:rsidRPr="00AE2665">
        <w:rPr>
          <w:rFonts w:cs="Traditional Arabic" w:hint="cs"/>
          <w:sz w:val="36"/>
          <w:szCs w:val="36"/>
          <w:rtl/>
        </w:rPr>
        <w:t>يفصل بينهما</w:t>
      </w:r>
      <w:r w:rsidR="002F4E57" w:rsidRPr="00AE2665">
        <w:rPr>
          <w:rFonts w:cs="Traditional Arabic" w:hint="cs"/>
          <w:sz w:val="36"/>
          <w:szCs w:val="36"/>
          <w:rtl/>
        </w:rPr>
        <w:t>, وهذا ي</w:t>
      </w:r>
      <w:r w:rsidR="008856CE" w:rsidRPr="00AE2665">
        <w:rPr>
          <w:rFonts w:cs="Traditional Arabic" w:hint="cs"/>
          <w:sz w:val="36"/>
          <w:szCs w:val="36"/>
          <w:rtl/>
        </w:rPr>
        <w:t>دل على مشروعية سكتة قبل الركوع</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30"/>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21529F" w:rsidRPr="00AE2665" w:rsidRDefault="00E002D7" w:rsidP="00453177">
      <w:pPr>
        <w:spacing w:after="0" w:line="230" w:lineRule="auto"/>
        <w:ind w:left="3"/>
        <w:jc w:val="lowKashida"/>
        <w:rPr>
          <w:rFonts w:cs="Traditional Arabic"/>
          <w:sz w:val="36"/>
          <w:szCs w:val="36"/>
        </w:rPr>
      </w:pPr>
      <w:r w:rsidRPr="00AE2665">
        <w:rPr>
          <w:rFonts w:cs="Traditional Arabic" w:hint="cs"/>
          <w:b/>
          <w:bCs/>
          <w:sz w:val="36"/>
          <w:szCs w:val="36"/>
          <w:rtl/>
        </w:rPr>
        <w:t>أدلة القول الثالث</w:t>
      </w:r>
      <w:r w:rsidRPr="00AE2665">
        <w:rPr>
          <w:rFonts w:cs="Traditional Arabic" w:hint="cs"/>
          <w:sz w:val="36"/>
          <w:szCs w:val="36"/>
          <w:rtl/>
        </w:rPr>
        <w:t xml:space="preserve">: </w:t>
      </w:r>
      <w:r w:rsidR="0021529F" w:rsidRPr="00AE2665">
        <w:rPr>
          <w:rFonts w:cs="Traditional Arabic" w:hint="cs"/>
          <w:sz w:val="36"/>
          <w:szCs w:val="36"/>
          <w:rtl/>
        </w:rPr>
        <w:t xml:space="preserve">استدل أصحاب القول الثالث بما استدل به أصحاب القول الأول </w:t>
      </w:r>
      <w:r w:rsidR="00962DB6" w:rsidRPr="00AE2665">
        <w:rPr>
          <w:rFonts w:cs="Traditional Arabic" w:hint="cs"/>
          <w:sz w:val="36"/>
          <w:szCs w:val="36"/>
          <w:rtl/>
        </w:rPr>
        <w:t>و</w:t>
      </w:r>
      <w:r w:rsidR="0021529F" w:rsidRPr="00AE2665">
        <w:rPr>
          <w:rFonts w:cs="Traditional Arabic" w:hint="cs"/>
          <w:sz w:val="36"/>
          <w:szCs w:val="36"/>
          <w:rtl/>
        </w:rPr>
        <w:t>الثاني</w:t>
      </w:r>
      <w:r w:rsidR="00962DB6" w:rsidRPr="00AE2665">
        <w:rPr>
          <w:rFonts w:cs="Traditional Arabic" w:hint="cs"/>
          <w:sz w:val="36"/>
          <w:szCs w:val="36"/>
          <w:rtl/>
        </w:rPr>
        <w:t>,</w:t>
      </w:r>
      <w:r w:rsidR="0021529F" w:rsidRPr="00AE2665">
        <w:rPr>
          <w:rFonts w:cs="Traditional Arabic" w:hint="cs"/>
          <w:sz w:val="36"/>
          <w:szCs w:val="36"/>
          <w:rtl/>
        </w:rPr>
        <w:t xml:space="preserve"> </w:t>
      </w:r>
      <w:r w:rsidR="002428B1" w:rsidRPr="00AE2665">
        <w:rPr>
          <w:rFonts w:cs="Traditional Arabic" w:hint="cs"/>
          <w:sz w:val="36"/>
          <w:szCs w:val="36"/>
          <w:rtl/>
        </w:rPr>
        <w:t>و</w:t>
      </w:r>
      <w:r w:rsidR="0021529F" w:rsidRPr="00AE2665">
        <w:rPr>
          <w:rFonts w:cs="Traditional Arabic" w:hint="cs"/>
          <w:sz w:val="36"/>
          <w:szCs w:val="36"/>
          <w:rtl/>
        </w:rPr>
        <w:t>استدلوا</w:t>
      </w:r>
      <w:r w:rsidR="00962DB6" w:rsidRPr="00AE2665">
        <w:rPr>
          <w:rFonts w:cs="Traditional Arabic" w:hint="cs"/>
          <w:sz w:val="36"/>
          <w:szCs w:val="36"/>
          <w:rtl/>
        </w:rPr>
        <w:t xml:space="preserve"> للسكتة التي بعد </w:t>
      </w:r>
      <w:r w:rsidR="002428B1" w:rsidRPr="00AE2665">
        <w:rPr>
          <w:rFonts w:cs="Traditional Arabic" w:hint="cs"/>
          <w:sz w:val="36"/>
          <w:szCs w:val="36"/>
          <w:rtl/>
        </w:rPr>
        <w:t>الفاتحة وقبل قراءة سورة أخر</w:t>
      </w:r>
      <w:r w:rsidR="009E53FA">
        <w:rPr>
          <w:rFonts w:cs="Traditional Arabic" w:hint="cs"/>
          <w:sz w:val="36"/>
          <w:szCs w:val="36"/>
          <w:rtl/>
        </w:rPr>
        <w:t>ى بما يلي</w:t>
      </w:r>
      <w:r w:rsidR="0021529F" w:rsidRPr="00AE2665">
        <w:rPr>
          <w:rFonts w:cs="Traditional Arabic" w:hint="cs"/>
          <w:sz w:val="36"/>
          <w:szCs w:val="36"/>
          <w:rtl/>
        </w:rPr>
        <w:t>:</w:t>
      </w:r>
    </w:p>
    <w:p w:rsidR="00E002D7" w:rsidRPr="00AE2665" w:rsidRDefault="00CA4FFB" w:rsidP="00453177">
      <w:pPr>
        <w:spacing w:after="0" w:line="230" w:lineRule="auto"/>
        <w:jc w:val="lowKashida"/>
        <w:rPr>
          <w:rFonts w:cs="Traditional Arabic"/>
          <w:sz w:val="36"/>
          <w:szCs w:val="36"/>
          <w:rtl/>
        </w:rPr>
      </w:pPr>
      <w:r>
        <w:rPr>
          <w:rFonts w:cs="Traditional Arabic" w:hint="cs"/>
          <w:b/>
          <w:bCs/>
          <w:sz w:val="36"/>
          <w:szCs w:val="36"/>
          <w:rtl/>
        </w:rPr>
        <w:t>الدليل الأول</w:t>
      </w:r>
      <w:r w:rsidR="00637E16" w:rsidRPr="00AE2665">
        <w:rPr>
          <w:rFonts w:cs="Traditional Arabic" w:hint="cs"/>
          <w:b/>
          <w:bCs/>
          <w:sz w:val="36"/>
          <w:szCs w:val="36"/>
          <w:rtl/>
        </w:rPr>
        <w:t>:</w:t>
      </w:r>
      <w:r>
        <w:rPr>
          <w:rFonts w:cs="Traditional Arabic" w:hint="cs"/>
          <w:b/>
          <w:bCs/>
          <w:sz w:val="36"/>
          <w:szCs w:val="36"/>
          <w:rtl/>
        </w:rPr>
        <w:t xml:space="preserve"> </w:t>
      </w:r>
      <w:r w:rsidR="00A02248" w:rsidRPr="00AE2665">
        <w:rPr>
          <w:rFonts w:cs="Traditional Arabic" w:hint="cs"/>
          <w:sz w:val="36"/>
          <w:szCs w:val="36"/>
          <w:rtl/>
        </w:rPr>
        <w:t>أن</w:t>
      </w:r>
      <w:r w:rsidR="00E002D7" w:rsidRPr="00AE2665">
        <w:rPr>
          <w:rFonts w:cs="Traditional Arabic" w:hint="cs"/>
          <w:sz w:val="36"/>
          <w:szCs w:val="36"/>
          <w:rtl/>
        </w:rPr>
        <w:t xml:space="preserve"> سم</w:t>
      </w:r>
      <w:r w:rsidR="0051537C" w:rsidRPr="00AE2665">
        <w:rPr>
          <w:rFonts w:cs="Traditional Arabic" w:hint="cs"/>
          <w:sz w:val="36"/>
          <w:szCs w:val="36"/>
          <w:rtl/>
        </w:rPr>
        <w:t>رة بن جندب وعمران بن حصين تذاكر</w:t>
      </w:r>
      <w:r w:rsidR="00E002D7" w:rsidRPr="00AE2665">
        <w:rPr>
          <w:rFonts w:cs="Traditional Arabic" w:hint="cs"/>
          <w:sz w:val="36"/>
          <w:szCs w:val="36"/>
          <w:rtl/>
        </w:rPr>
        <w:t>ا فحد</w:t>
      </w:r>
      <w:r w:rsidR="00AB2EC1" w:rsidRPr="00AE2665">
        <w:rPr>
          <w:rFonts w:cs="Traditional Arabic" w:hint="cs"/>
          <w:sz w:val="36"/>
          <w:szCs w:val="36"/>
          <w:rtl/>
        </w:rPr>
        <w:t>َّ</w:t>
      </w:r>
      <w:r w:rsidR="00E002D7" w:rsidRPr="00AE2665">
        <w:rPr>
          <w:rFonts w:cs="Traditional Arabic" w:hint="cs"/>
          <w:sz w:val="36"/>
          <w:szCs w:val="36"/>
          <w:rtl/>
        </w:rPr>
        <w:t xml:space="preserve">ث سمرة بن جندب أنه حفظ عن رسول الله </w:t>
      </w:r>
      <w:r w:rsidR="00C36488">
        <w:rPr>
          <w:rFonts w:cs="Traditional Arabic" w:hint="cs"/>
          <w:sz w:val="36"/>
          <w:szCs w:val="36"/>
        </w:rPr>
        <w:sym w:font="AGA Arabesque" w:char="F072"/>
      </w:r>
      <w:r w:rsidR="00E002D7" w:rsidRPr="00AE2665">
        <w:rPr>
          <w:rFonts w:cs="Traditional Arabic" w:hint="cs"/>
          <w:sz w:val="36"/>
          <w:szCs w:val="36"/>
          <w:rtl/>
        </w:rPr>
        <w:t xml:space="preserve"> سكتتين</w:t>
      </w:r>
      <w:r w:rsidR="00D91D41" w:rsidRPr="00AE2665">
        <w:rPr>
          <w:rFonts w:cs="Traditional Arabic" w:hint="cs"/>
          <w:sz w:val="36"/>
          <w:szCs w:val="36"/>
          <w:rtl/>
        </w:rPr>
        <w:t>:</w:t>
      </w:r>
      <w:r w:rsidR="00E002D7" w:rsidRPr="00AE2665">
        <w:rPr>
          <w:rFonts w:cs="Traditional Arabic" w:hint="cs"/>
          <w:sz w:val="36"/>
          <w:szCs w:val="36"/>
          <w:rtl/>
        </w:rPr>
        <w:t xml:space="preserve"> سكتة إذا كبر</w:t>
      </w:r>
      <w:r w:rsidR="00D91D41" w:rsidRPr="00AE2665">
        <w:rPr>
          <w:rFonts w:cs="Traditional Arabic" w:hint="cs"/>
          <w:sz w:val="36"/>
          <w:szCs w:val="36"/>
          <w:rtl/>
        </w:rPr>
        <w:t>,</w:t>
      </w:r>
      <w:r w:rsidR="00E002D7" w:rsidRPr="00AE2665">
        <w:rPr>
          <w:rFonts w:cs="Traditional Arabic" w:hint="cs"/>
          <w:sz w:val="36"/>
          <w:szCs w:val="36"/>
          <w:rtl/>
        </w:rPr>
        <w:t xml:space="preserve"> وسكتة إذا فرغ من قراءة غير المغضوب عليهم ولا الضالين</w:t>
      </w:r>
      <w:r w:rsidR="00D91D41" w:rsidRPr="00AE2665">
        <w:rPr>
          <w:rFonts w:cs="Traditional Arabic" w:hint="cs"/>
          <w:sz w:val="36"/>
          <w:szCs w:val="36"/>
          <w:rtl/>
        </w:rPr>
        <w:t>,</w:t>
      </w:r>
      <w:r w:rsidR="00E002D7" w:rsidRPr="00AE2665">
        <w:rPr>
          <w:rFonts w:cs="Traditional Arabic" w:hint="cs"/>
          <w:sz w:val="36"/>
          <w:szCs w:val="36"/>
          <w:rtl/>
        </w:rPr>
        <w:t xml:space="preserve"> فحفظ ذلك سمرة</w:t>
      </w:r>
      <w:r w:rsidR="00D91D41" w:rsidRPr="00AE2665">
        <w:rPr>
          <w:rFonts w:cs="Traditional Arabic" w:hint="cs"/>
          <w:sz w:val="36"/>
          <w:szCs w:val="36"/>
          <w:rtl/>
        </w:rPr>
        <w:t>,</w:t>
      </w:r>
      <w:r w:rsidR="00E002D7" w:rsidRPr="00AE2665">
        <w:rPr>
          <w:rFonts w:cs="Traditional Arabic" w:hint="cs"/>
          <w:sz w:val="36"/>
          <w:szCs w:val="36"/>
          <w:rtl/>
        </w:rPr>
        <w:t xml:space="preserve"> وأنكر عليه عمران بن الحصين</w:t>
      </w:r>
      <w:r w:rsidR="00D91D41" w:rsidRPr="00AE2665">
        <w:rPr>
          <w:rFonts w:cs="Traditional Arabic" w:hint="cs"/>
          <w:sz w:val="36"/>
          <w:szCs w:val="36"/>
          <w:rtl/>
        </w:rPr>
        <w:t>,</w:t>
      </w:r>
      <w:r w:rsidR="00E002D7" w:rsidRPr="00AE2665">
        <w:rPr>
          <w:rFonts w:cs="Traditional Arabic" w:hint="cs"/>
          <w:sz w:val="36"/>
          <w:szCs w:val="36"/>
          <w:rtl/>
        </w:rPr>
        <w:t xml:space="preserve"> فكتبا في ذلك إلى أبي بن كعب</w:t>
      </w:r>
      <w:r w:rsidR="005D0CEC" w:rsidRPr="00AE2665">
        <w:rPr>
          <w:rFonts w:cs="Traditional Arabic" w:hint="cs"/>
          <w:sz w:val="36"/>
          <w:szCs w:val="36"/>
          <w:rtl/>
        </w:rPr>
        <w:t>,</w:t>
      </w:r>
      <w:r w:rsidR="00E002D7" w:rsidRPr="00AE2665">
        <w:rPr>
          <w:rFonts w:cs="Traditional Arabic" w:hint="cs"/>
          <w:sz w:val="36"/>
          <w:szCs w:val="36"/>
          <w:rtl/>
        </w:rPr>
        <w:t xml:space="preserve"> فكان في كتابه إليهما</w:t>
      </w:r>
      <w:r w:rsidR="00D91D41" w:rsidRPr="00AE2665">
        <w:rPr>
          <w:rFonts w:cs="Traditional Arabic" w:hint="cs"/>
          <w:sz w:val="36"/>
          <w:szCs w:val="36"/>
          <w:rtl/>
        </w:rPr>
        <w:t>,</w:t>
      </w:r>
      <w:r w:rsidR="00E002D7" w:rsidRPr="00AE2665">
        <w:rPr>
          <w:rFonts w:cs="Traditional Arabic" w:hint="cs"/>
          <w:sz w:val="36"/>
          <w:szCs w:val="36"/>
          <w:rtl/>
        </w:rPr>
        <w:t xml:space="preserve"> أو في رده عليهما أن</w:t>
      </w:r>
      <w:r w:rsidR="00D91D41" w:rsidRPr="00AE2665">
        <w:rPr>
          <w:rFonts w:cs="Traditional Arabic" w:hint="cs"/>
          <w:sz w:val="36"/>
          <w:szCs w:val="36"/>
          <w:rtl/>
        </w:rPr>
        <w:t>َّ</w:t>
      </w:r>
      <w:r w:rsidR="00E002D7" w:rsidRPr="00AE2665">
        <w:rPr>
          <w:rFonts w:cs="Traditional Arabic" w:hint="cs"/>
          <w:sz w:val="36"/>
          <w:szCs w:val="36"/>
          <w:rtl/>
        </w:rPr>
        <w:t xml:space="preserve"> سمرة قد حفظ</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31"/>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637E16" w:rsidP="00453177">
      <w:pPr>
        <w:spacing w:after="0" w:line="230" w:lineRule="auto"/>
        <w:jc w:val="lowKashida"/>
        <w:rPr>
          <w:rFonts w:cs="Traditional Arabic"/>
          <w:sz w:val="36"/>
          <w:szCs w:val="36"/>
          <w:rtl/>
        </w:rPr>
      </w:pPr>
      <w:r w:rsidRPr="00AE2665">
        <w:rPr>
          <w:rFonts w:cs="Traditional Arabic" w:hint="cs"/>
          <w:b/>
          <w:bCs/>
          <w:sz w:val="36"/>
          <w:szCs w:val="36"/>
          <w:rtl/>
        </w:rPr>
        <w:t>الدليل الثاني</w:t>
      </w:r>
      <w:r w:rsidRPr="00AE2665">
        <w:rPr>
          <w:rFonts w:cs="Traditional Arabic" w:hint="cs"/>
          <w:sz w:val="36"/>
          <w:szCs w:val="36"/>
          <w:rtl/>
        </w:rPr>
        <w:t xml:space="preserve">: </w:t>
      </w:r>
      <w:r w:rsidR="00E002D7" w:rsidRPr="00AE2665">
        <w:rPr>
          <w:rFonts w:cs="Traditional Arabic" w:hint="cs"/>
          <w:sz w:val="36"/>
          <w:szCs w:val="36"/>
          <w:rtl/>
        </w:rPr>
        <w:t>عن سمرة</w:t>
      </w:r>
      <w:r w:rsidR="0093104D">
        <w:rPr>
          <w:rFonts w:cs="Traditional Arabic" w:hint="cs"/>
          <w:sz w:val="36"/>
          <w:szCs w:val="36"/>
          <w:rtl/>
        </w:rPr>
        <w:t xml:space="preserve"> بن جندب</w:t>
      </w:r>
      <w:r w:rsidR="00C36488">
        <w:rPr>
          <w:rFonts w:cs="Traditional Arabic" w:hint="cs"/>
          <w:sz w:val="36"/>
          <w:szCs w:val="36"/>
        </w:rPr>
        <w:sym w:font="AGA Arabesque" w:char="F074"/>
      </w:r>
      <w:r w:rsidR="00C36488">
        <w:rPr>
          <w:rFonts w:cs="Traditional Arabic"/>
          <w:sz w:val="36"/>
          <w:szCs w:val="36"/>
          <w:rtl/>
        </w:rPr>
        <w:t xml:space="preserve"> </w:t>
      </w:r>
      <w:r w:rsidR="00D91D41" w:rsidRPr="00AE2665">
        <w:rPr>
          <w:rFonts w:cs="Traditional Arabic" w:hint="cs"/>
          <w:sz w:val="36"/>
          <w:szCs w:val="36"/>
          <w:rtl/>
        </w:rPr>
        <w:t>قال</w:t>
      </w:r>
      <w:r w:rsidR="009E53FA">
        <w:rPr>
          <w:rFonts w:cs="Traditional Arabic" w:hint="cs"/>
          <w:sz w:val="36"/>
          <w:szCs w:val="36"/>
          <w:rtl/>
        </w:rPr>
        <w:t>:</w:t>
      </w:r>
      <w:r w:rsidR="00D91D41" w:rsidRPr="00AE2665">
        <w:rPr>
          <w:rFonts w:cs="Traditional Arabic" w:hint="cs"/>
          <w:sz w:val="36"/>
          <w:szCs w:val="36"/>
          <w:rtl/>
        </w:rPr>
        <w:t>"</w:t>
      </w:r>
      <w:r w:rsidR="00E002D7" w:rsidRPr="00AE2665">
        <w:rPr>
          <w:rFonts w:cs="Traditional Arabic" w:hint="cs"/>
          <w:sz w:val="36"/>
          <w:szCs w:val="36"/>
          <w:rtl/>
        </w:rPr>
        <w:t>سكت</w:t>
      </w:r>
      <w:r w:rsidR="00D91D41" w:rsidRPr="00AE2665">
        <w:rPr>
          <w:rFonts w:cs="Traditional Arabic" w:hint="cs"/>
          <w:sz w:val="36"/>
          <w:szCs w:val="36"/>
          <w:rtl/>
        </w:rPr>
        <w:t>ت</w:t>
      </w:r>
      <w:r w:rsidR="00E002D7" w:rsidRPr="00AE2665">
        <w:rPr>
          <w:rFonts w:cs="Traditional Arabic" w:hint="cs"/>
          <w:sz w:val="36"/>
          <w:szCs w:val="36"/>
          <w:rtl/>
        </w:rPr>
        <w:t xml:space="preserve">ان حفظتهما عن رسول الله </w:t>
      </w:r>
      <w:r w:rsidR="00C36488">
        <w:rPr>
          <w:rFonts w:cs="Traditional Arabic" w:hint="cs"/>
          <w:sz w:val="36"/>
          <w:szCs w:val="36"/>
        </w:rPr>
        <w:sym w:font="AGA Arabesque" w:char="F072"/>
      </w:r>
      <w:r w:rsidR="00D91D41" w:rsidRPr="00AE2665">
        <w:rPr>
          <w:rFonts w:cs="Traditional Arabic" w:hint="cs"/>
          <w:sz w:val="36"/>
          <w:szCs w:val="36"/>
          <w:rtl/>
        </w:rPr>
        <w:t>", و</w:t>
      </w:r>
      <w:r w:rsidR="00E002D7" w:rsidRPr="00AE2665">
        <w:rPr>
          <w:rFonts w:cs="Traditional Arabic" w:hint="cs"/>
          <w:sz w:val="36"/>
          <w:szCs w:val="36"/>
          <w:rtl/>
        </w:rPr>
        <w:t>فيه</w:t>
      </w:r>
      <w:r w:rsidR="00D91D41" w:rsidRPr="00AE2665">
        <w:rPr>
          <w:rFonts w:cs="Traditional Arabic" w:hint="cs"/>
          <w:sz w:val="36"/>
          <w:szCs w:val="36"/>
          <w:rtl/>
        </w:rPr>
        <w:t xml:space="preserve"> قال </w:t>
      </w:r>
      <w:r w:rsidR="00E002D7" w:rsidRPr="00AE2665">
        <w:rPr>
          <w:rFonts w:cs="Traditional Arabic" w:hint="cs"/>
          <w:sz w:val="36"/>
          <w:szCs w:val="36"/>
          <w:rtl/>
        </w:rPr>
        <w:t>سعيد</w:t>
      </w:r>
      <w:r w:rsidR="005D0CEC" w:rsidRPr="00AE2665">
        <w:rPr>
          <w:rFonts w:cs="Traditional Arabic" w:hint="cs"/>
          <w:sz w:val="36"/>
          <w:szCs w:val="36"/>
          <w:rtl/>
        </w:rPr>
        <w:t>:</w:t>
      </w:r>
      <w:r w:rsidR="00E002D7" w:rsidRPr="00AE2665">
        <w:rPr>
          <w:rFonts w:cs="Traditional Arabic" w:hint="cs"/>
          <w:sz w:val="36"/>
          <w:szCs w:val="36"/>
          <w:rtl/>
        </w:rPr>
        <w:t xml:space="preserve"> قلنا لقتادة</w:t>
      </w:r>
      <w:r w:rsidR="005D0CEC" w:rsidRPr="00AE2665">
        <w:rPr>
          <w:rFonts w:cs="Traditional Arabic" w:hint="cs"/>
          <w:sz w:val="36"/>
          <w:szCs w:val="36"/>
          <w:rtl/>
        </w:rPr>
        <w:t>:</w:t>
      </w:r>
      <w:r w:rsidR="0093104D">
        <w:rPr>
          <w:rFonts w:cs="Traditional Arabic" w:hint="cs"/>
          <w:sz w:val="36"/>
          <w:szCs w:val="36"/>
          <w:rtl/>
        </w:rPr>
        <w:t xml:space="preserve"> ما هاتان السكتتان</w:t>
      </w:r>
      <w:r w:rsidR="00E002D7" w:rsidRPr="00AE2665">
        <w:rPr>
          <w:rFonts w:cs="Traditional Arabic" w:hint="cs"/>
          <w:sz w:val="36"/>
          <w:szCs w:val="36"/>
          <w:rtl/>
        </w:rPr>
        <w:t>؟ قال إذا دخل في صلاته</w:t>
      </w:r>
      <w:r w:rsidR="00D91D41" w:rsidRPr="00AE2665">
        <w:rPr>
          <w:rFonts w:cs="Traditional Arabic" w:hint="cs"/>
          <w:sz w:val="36"/>
          <w:szCs w:val="36"/>
          <w:rtl/>
        </w:rPr>
        <w:t>,</w:t>
      </w:r>
      <w:r w:rsidR="00E002D7" w:rsidRPr="00AE2665">
        <w:rPr>
          <w:rFonts w:cs="Traditional Arabic" w:hint="cs"/>
          <w:sz w:val="36"/>
          <w:szCs w:val="36"/>
          <w:rtl/>
        </w:rPr>
        <w:t xml:space="preserve"> وإذا فرغ من القراءة</w:t>
      </w:r>
      <w:r w:rsidR="0093104D">
        <w:rPr>
          <w:rFonts w:cs="Traditional Arabic" w:hint="cs"/>
          <w:sz w:val="36"/>
          <w:szCs w:val="36"/>
          <w:rtl/>
        </w:rPr>
        <w:t>,</w:t>
      </w:r>
      <w:r w:rsidR="00E002D7" w:rsidRPr="00AE2665">
        <w:rPr>
          <w:rFonts w:cs="Traditional Arabic" w:hint="cs"/>
          <w:sz w:val="36"/>
          <w:szCs w:val="36"/>
          <w:rtl/>
        </w:rPr>
        <w:t xml:space="preserve"> ثم قال بعد</w:t>
      </w:r>
      <w:r w:rsidR="005D0CEC" w:rsidRPr="00AE2665">
        <w:rPr>
          <w:rFonts w:cs="Traditional Arabic" w:hint="cs"/>
          <w:sz w:val="36"/>
          <w:szCs w:val="36"/>
          <w:rtl/>
        </w:rPr>
        <w:t>:</w:t>
      </w:r>
      <w:r w:rsidR="00E002D7" w:rsidRPr="00AE2665">
        <w:rPr>
          <w:rFonts w:cs="Traditional Arabic" w:hint="cs"/>
          <w:sz w:val="36"/>
          <w:szCs w:val="36"/>
          <w:rtl/>
        </w:rPr>
        <w:t xml:space="preserve"> وإذا قال غير المغضوب عليهم ولا الضالين</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32"/>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21529F" w:rsidRPr="00AE2665" w:rsidRDefault="0021529F" w:rsidP="00864C08">
      <w:pPr>
        <w:spacing w:after="0" w:line="235" w:lineRule="auto"/>
        <w:jc w:val="lowKashida"/>
        <w:rPr>
          <w:rFonts w:cs="Traditional Arabic"/>
          <w:b/>
          <w:bCs/>
          <w:sz w:val="36"/>
          <w:szCs w:val="36"/>
        </w:rPr>
      </w:pPr>
      <w:r w:rsidRPr="00AE2665">
        <w:rPr>
          <w:rFonts w:cs="Traditional Arabic" w:hint="cs"/>
          <w:b/>
          <w:bCs/>
          <w:sz w:val="36"/>
          <w:szCs w:val="36"/>
          <w:rtl/>
        </w:rPr>
        <w:lastRenderedPageBreak/>
        <w:t>وجه الدلالة</w:t>
      </w:r>
      <w:r w:rsidR="00D91D41" w:rsidRPr="00AE2665">
        <w:rPr>
          <w:rFonts w:cs="Traditional Arabic" w:hint="cs"/>
          <w:b/>
          <w:bCs/>
          <w:sz w:val="36"/>
          <w:szCs w:val="36"/>
          <w:rtl/>
        </w:rPr>
        <w:t xml:space="preserve"> من الأحاديث السابقة</w:t>
      </w:r>
      <w:r w:rsidRPr="00AE2665">
        <w:rPr>
          <w:rFonts w:cs="Traditional Arabic" w:hint="cs"/>
          <w:b/>
          <w:bCs/>
          <w:sz w:val="36"/>
          <w:szCs w:val="36"/>
          <w:rtl/>
        </w:rPr>
        <w:t>:</w:t>
      </w:r>
      <w:r w:rsidRPr="00AE2665">
        <w:rPr>
          <w:rFonts w:cs="Traditional Arabic" w:hint="cs"/>
          <w:sz w:val="36"/>
          <w:szCs w:val="36"/>
          <w:rtl/>
        </w:rPr>
        <w:t xml:space="preserve"> قالوا هذه الروايات لا تخالف الروايات التي استدل بها أصحاب القول الثاني بل يحصل من مجموع الروايات ثلاث سكتات</w:t>
      </w:r>
      <w:r w:rsidR="004D5F64" w:rsidRPr="00AE2665">
        <w:rPr>
          <w:rFonts w:ascii="AGA Arabesque" w:hAnsi="AGA Arabesque" w:cs="Traditional Arabic" w:hint="cs"/>
          <w:smallCaps/>
          <w:sz w:val="36"/>
          <w:szCs w:val="36"/>
          <w:vertAlign w:val="superscript"/>
          <w:rtl/>
        </w:rPr>
        <w:t>(</w:t>
      </w:r>
      <w:r w:rsidR="004D5F64" w:rsidRPr="00AE2665">
        <w:rPr>
          <w:rStyle w:val="ae"/>
          <w:rFonts w:ascii="AGA Arabesque" w:hAnsi="AGA Arabesque"/>
          <w:smallCaps/>
          <w:sz w:val="36"/>
          <w:szCs w:val="36"/>
          <w:rtl/>
        </w:rPr>
        <w:footnoteReference w:id="33"/>
      </w:r>
      <w:r w:rsidR="004D5F64" w:rsidRPr="00AE2665">
        <w:rPr>
          <w:rFonts w:ascii="AGA Arabesque" w:hAnsi="AGA Arabesque" w:cs="Traditional Arabic" w:hint="cs"/>
          <w:smallCaps/>
          <w:sz w:val="36"/>
          <w:szCs w:val="36"/>
          <w:vertAlign w:val="superscript"/>
          <w:rtl/>
        </w:rPr>
        <w:t>)</w:t>
      </w:r>
      <w:r w:rsidRPr="00AE2665">
        <w:rPr>
          <w:rFonts w:cs="Traditional Arabic" w:hint="cs"/>
          <w:b/>
          <w:bCs/>
          <w:sz w:val="36"/>
          <w:szCs w:val="36"/>
          <w:rtl/>
        </w:rPr>
        <w:t>.</w:t>
      </w:r>
    </w:p>
    <w:p w:rsidR="00825086" w:rsidRPr="00AE2665" w:rsidRDefault="00637E16" w:rsidP="00864C08">
      <w:pPr>
        <w:spacing w:after="0" w:line="235" w:lineRule="auto"/>
        <w:jc w:val="lowKashida"/>
        <w:rPr>
          <w:rFonts w:cs="Traditional Arabic"/>
          <w:sz w:val="36"/>
          <w:szCs w:val="36"/>
          <w:rtl/>
        </w:rPr>
      </w:pPr>
      <w:r w:rsidRPr="00AE2665">
        <w:rPr>
          <w:rFonts w:cs="Traditional Arabic" w:hint="cs"/>
          <w:b/>
          <w:bCs/>
          <w:sz w:val="36"/>
          <w:szCs w:val="36"/>
          <w:rtl/>
        </w:rPr>
        <w:t>الدليل الثالث</w:t>
      </w:r>
      <w:r w:rsidR="0093104D">
        <w:rPr>
          <w:rFonts w:cs="Traditional Arabic" w:hint="cs"/>
          <w:sz w:val="36"/>
          <w:szCs w:val="36"/>
          <w:rtl/>
        </w:rPr>
        <w:t xml:space="preserve">: </w:t>
      </w:r>
      <w:r w:rsidR="00863EAA" w:rsidRPr="00AE2665">
        <w:rPr>
          <w:rFonts w:cs="Traditional Arabic" w:hint="cs"/>
          <w:sz w:val="36"/>
          <w:szCs w:val="36"/>
          <w:rtl/>
        </w:rPr>
        <w:t>عن أبي</w:t>
      </w:r>
      <w:r w:rsidR="00E002D7" w:rsidRPr="00AE2665">
        <w:rPr>
          <w:rFonts w:cs="Traditional Arabic" w:hint="cs"/>
          <w:sz w:val="36"/>
          <w:szCs w:val="36"/>
          <w:rtl/>
        </w:rPr>
        <w:t xml:space="preserve"> سلمة بن عبد الرحمن</w:t>
      </w:r>
      <w:r w:rsidR="00863EAA" w:rsidRPr="00AE2665">
        <w:rPr>
          <w:rFonts w:cs="Traditional Arabic" w:hint="cs"/>
          <w:sz w:val="36"/>
          <w:szCs w:val="36"/>
          <w:rtl/>
        </w:rPr>
        <w:t xml:space="preserve"> أنه قال:</w:t>
      </w:r>
      <w:r w:rsidR="003D21AA" w:rsidRPr="00AE2665">
        <w:rPr>
          <w:rFonts w:cs="Traditional Arabic" w:hint="cs"/>
          <w:sz w:val="36"/>
          <w:szCs w:val="36"/>
          <w:rtl/>
        </w:rPr>
        <w:t>"</w:t>
      </w:r>
      <w:r w:rsidR="00E002D7" w:rsidRPr="00AE2665">
        <w:rPr>
          <w:rFonts w:cs="Traditional Arabic" w:hint="cs"/>
          <w:sz w:val="36"/>
          <w:szCs w:val="36"/>
          <w:rtl/>
        </w:rPr>
        <w:t>للإمام سكتتان فاغتنموا فيهما القراءة بفاتحة ال</w:t>
      </w:r>
      <w:r w:rsidR="00863EAA" w:rsidRPr="00AE2665">
        <w:rPr>
          <w:rFonts w:cs="Traditional Arabic" w:hint="cs"/>
          <w:sz w:val="36"/>
          <w:szCs w:val="36"/>
          <w:rtl/>
        </w:rPr>
        <w:t>كتاب إذا دخل في الصلاة</w:t>
      </w:r>
      <w:r w:rsidR="003D21AA" w:rsidRPr="00AE2665">
        <w:rPr>
          <w:rFonts w:cs="Traditional Arabic" w:hint="cs"/>
          <w:sz w:val="36"/>
          <w:szCs w:val="36"/>
          <w:rtl/>
        </w:rPr>
        <w:t>,</w:t>
      </w:r>
      <w:r w:rsidR="00863EAA" w:rsidRPr="00AE2665">
        <w:rPr>
          <w:rFonts w:cs="Traditional Arabic" w:hint="cs"/>
          <w:sz w:val="36"/>
          <w:szCs w:val="36"/>
          <w:rtl/>
        </w:rPr>
        <w:t xml:space="preserve"> وإذا قال</w:t>
      </w:r>
      <w:r w:rsidR="0093104D">
        <w:rPr>
          <w:rFonts w:cs="Traditional Arabic" w:hint="cs"/>
          <w:sz w:val="36"/>
          <w:szCs w:val="36"/>
          <w:rtl/>
        </w:rPr>
        <w:t>:</w:t>
      </w:r>
      <w:r w:rsidR="00E002D7" w:rsidRPr="00AE2665">
        <w:rPr>
          <w:rFonts w:cs="Traditional Arabic" w:hint="cs"/>
          <w:sz w:val="36"/>
          <w:szCs w:val="36"/>
          <w:rtl/>
        </w:rPr>
        <w:t>ولا الضالين</w:t>
      </w:r>
      <w:r w:rsidR="003D21AA" w:rsidRPr="00AE2665">
        <w:rPr>
          <w:rFonts w:cs="Traditional Arabic" w:hint="c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34"/>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E002D7" w:rsidP="00864C08">
      <w:pPr>
        <w:spacing w:after="0" w:line="235" w:lineRule="auto"/>
        <w:jc w:val="lowKashida"/>
        <w:rPr>
          <w:rFonts w:cs="Traditional Arabic"/>
          <w:sz w:val="36"/>
          <w:szCs w:val="36"/>
        </w:rPr>
      </w:pPr>
      <w:r w:rsidRPr="00AE2665">
        <w:rPr>
          <w:rFonts w:cs="Traditional Arabic" w:hint="cs"/>
          <w:b/>
          <w:bCs/>
          <w:sz w:val="36"/>
          <w:szCs w:val="36"/>
          <w:rtl/>
        </w:rPr>
        <w:t>قال ابن قدامة رحمه الله تعالى</w:t>
      </w:r>
      <w:r w:rsidR="000968E5">
        <w:rPr>
          <w:rFonts w:cs="Traditional Arabic" w:hint="cs"/>
          <w:sz w:val="36"/>
          <w:szCs w:val="36"/>
          <w:rtl/>
        </w:rPr>
        <w:t>:"</w:t>
      </w:r>
      <w:r w:rsidRPr="00AE2665">
        <w:rPr>
          <w:rFonts w:cs="Traditional Arabic" w:hint="cs"/>
          <w:sz w:val="36"/>
          <w:szCs w:val="36"/>
          <w:rtl/>
        </w:rPr>
        <w:t>وهذا يدل على اشتهار ذلك فيما بينهم</w:t>
      </w:r>
      <w:r w:rsidR="000968E5">
        <w:rPr>
          <w:rFonts w:cs="Traditional Arabic" w:hint="cs"/>
          <w:sz w:val="36"/>
          <w:szCs w:val="36"/>
          <w:rtl/>
        </w:rPr>
        <w:t>"</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35"/>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 xml:space="preserve">. </w:t>
      </w:r>
    </w:p>
    <w:p w:rsidR="00E002D7" w:rsidRPr="00AE2665" w:rsidRDefault="00E002D7" w:rsidP="00864C08">
      <w:pPr>
        <w:spacing w:after="0" w:line="235" w:lineRule="auto"/>
        <w:ind w:left="3"/>
        <w:jc w:val="lowKashida"/>
        <w:rPr>
          <w:rFonts w:cs="Traditional Arabic"/>
          <w:b/>
          <w:bCs/>
          <w:sz w:val="36"/>
          <w:szCs w:val="36"/>
        </w:rPr>
      </w:pPr>
      <w:r w:rsidRPr="00AE2665">
        <w:rPr>
          <w:rFonts w:cs="Traditional Arabic" w:hint="cs"/>
          <w:b/>
          <w:bCs/>
          <w:sz w:val="36"/>
          <w:szCs w:val="36"/>
          <w:rtl/>
        </w:rPr>
        <w:t xml:space="preserve">والراجح في المسألة </w:t>
      </w:r>
      <w:r w:rsidR="00331C59" w:rsidRPr="00AE2665">
        <w:rPr>
          <w:rFonts w:cs="Traditional Arabic" w:hint="cs"/>
          <w:sz w:val="36"/>
          <w:szCs w:val="36"/>
          <w:rtl/>
        </w:rPr>
        <w:t xml:space="preserve">الذي </w:t>
      </w:r>
      <w:r w:rsidR="00C576A9" w:rsidRPr="00AE2665">
        <w:rPr>
          <w:rFonts w:cs="Traditional Arabic" w:hint="cs"/>
          <w:sz w:val="36"/>
          <w:szCs w:val="36"/>
          <w:rtl/>
        </w:rPr>
        <w:t>يظهر لي والعلم عند علام الغيوب أن الراجح هو ا</w:t>
      </w:r>
      <w:r w:rsidR="003D21AA" w:rsidRPr="00AE2665">
        <w:rPr>
          <w:rFonts w:cs="Traditional Arabic" w:hint="cs"/>
          <w:sz w:val="36"/>
          <w:szCs w:val="36"/>
          <w:rtl/>
        </w:rPr>
        <w:t>لقول الثاني وذلك بالتفصيل الآتي</w:t>
      </w:r>
      <w:r w:rsidR="00C576A9" w:rsidRPr="00AE2665">
        <w:rPr>
          <w:rFonts w:cs="Traditional Arabic" w:hint="cs"/>
          <w:sz w:val="36"/>
          <w:szCs w:val="36"/>
          <w:rtl/>
        </w:rPr>
        <w:t>:</w:t>
      </w:r>
      <w:r w:rsidRPr="00AE2665">
        <w:rPr>
          <w:rFonts w:cs="Traditional Arabic" w:hint="cs"/>
          <w:b/>
          <w:bCs/>
          <w:sz w:val="36"/>
          <w:szCs w:val="36"/>
          <w:rtl/>
        </w:rPr>
        <w:t xml:space="preserve"> </w:t>
      </w:r>
    </w:p>
    <w:p w:rsidR="00FB1851" w:rsidRPr="00AE2665" w:rsidRDefault="00E002D7" w:rsidP="00864C08">
      <w:pPr>
        <w:pStyle w:val="afc"/>
        <w:spacing w:after="0" w:line="235" w:lineRule="auto"/>
        <w:ind w:left="3"/>
        <w:jc w:val="lowKashida"/>
        <w:rPr>
          <w:rFonts w:cs="Traditional Arabic"/>
          <w:sz w:val="36"/>
          <w:szCs w:val="36"/>
        </w:rPr>
      </w:pPr>
      <w:r w:rsidRPr="00AE2665">
        <w:rPr>
          <w:rFonts w:cs="Traditional Arabic" w:hint="cs"/>
          <w:sz w:val="36"/>
          <w:szCs w:val="36"/>
          <w:rtl/>
        </w:rPr>
        <w:t xml:space="preserve">أن السكتة الأولي التي </w:t>
      </w:r>
      <w:r w:rsidR="006E245F" w:rsidRPr="00AE2665">
        <w:rPr>
          <w:rFonts w:cs="Traditional Arabic" w:hint="cs"/>
          <w:sz w:val="36"/>
          <w:szCs w:val="36"/>
          <w:rtl/>
        </w:rPr>
        <w:t xml:space="preserve">هي </w:t>
      </w:r>
      <w:r w:rsidRPr="00AE2665">
        <w:rPr>
          <w:rFonts w:cs="Traditional Arabic" w:hint="cs"/>
          <w:sz w:val="36"/>
          <w:szCs w:val="36"/>
          <w:rtl/>
        </w:rPr>
        <w:t>بعد تكبيرة الإحرام وقبل القراءة قد ثبتت بالأ</w:t>
      </w:r>
      <w:r w:rsidR="00F900FE" w:rsidRPr="00AE2665">
        <w:rPr>
          <w:rFonts w:cs="Traditional Arabic" w:hint="cs"/>
          <w:sz w:val="36"/>
          <w:szCs w:val="36"/>
          <w:rtl/>
        </w:rPr>
        <w:t>حاديث الصحاح فلا مرية في ثبوتها.</w:t>
      </w:r>
    </w:p>
    <w:p w:rsidR="00E002D7" w:rsidRPr="00AE2665" w:rsidRDefault="00E002D7" w:rsidP="00864C08">
      <w:pPr>
        <w:pStyle w:val="afc"/>
        <w:spacing w:after="0" w:line="235" w:lineRule="auto"/>
        <w:ind w:left="3"/>
        <w:jc w:val="lowKashida"/>
        <w:rPr>
          <w:rFonts w:cs="Traditional Arabic"/>
          <w:sz w:val="36"/>
          <w:szCs w:val="36"/>
        </w:rPr>
      </w:pPr>
      <w:r w:rsidRPr="00AE2665">
        <w:rPr>
          <w:rFonts w:cs="Traditional Arabic" w:hint="cs"/>
          <w:b/>
          <w:bCs/>
          <w:sz w:val="36"/>
          <w:szCs w:val="36"/>
          <w:rtl/>
        </w:rPr>
        <w:t>وأما بالنسبة للسكتة الثانية</w:t>
      </w:r>
      <w:r w:rsidRPr="00AE2665">
        <w:rPr>
          <w:rFonts w:cs="Traditional Arabic" w:hint="cs"/>
          <w:sz w:val="36"/>
          <w:szCs w:val="36"/>
          <w:rtl/>
        </w:rPr>
        <w:t xml:space="preserve"> التي بعد قراءة الفاتحة وقبل قراءة سورة أخرى فلم يثبت بحديث صحيح</w:t>
      </w:r>
      <w:r w:rsidR="003200F2" w:rsidRPr="00AE2665">
        <w:rPr>
          <w:rFonts w:cs="Traditional Arabic" w:hint="cs"/>
          <w:sz w:val="36"/>
          <w:szCs w:val="36"/>
          <w:rtl/>
        </w:rPr>
        <w:t>,</w:t>
      </w:r>
      <w:r w:rsidRPr="00AE2665">
        <w:rPr>
          <w:rFonts w:cs="Traditional Arabic" w:hint="cs"/>
          <w:sz w:val="36"/>
          <w:szCs w:val="36"/>
          <w:rtl/>
        </w:rPr>
        <w:t xml:space="preserve"> وأما الأحاديث التي استدلوا بها فكلها من طريق الحسن البصري عن سمرة بن جندب</w:t>
      </w:r>
      <w:r w:rsidR="00C36488">
        <w:rPr>
          <w:rFonts w:cs="Traditional Arabic" w:hint="cs"/>
          <w:sz w:val="36"/>
          <w:szCs w:val="36"/>
        </w:rPr>
        <w:sym w:font="AGA Arabesque" w:char="F074"/>
      </w:r>
      <w:r w:rsidR="00793407" w:rsidRPr="00AE2665">
        <w:rPr>
          <w:rFonts w:cs="Traditional Arabic" w:hint="cs"/>
          <w:sz w:val="36"/>
          <w:szCs w:val="36"/>
          <w:rtl/>
        </w:rPr>
        <w:t>,</w:t>
      </w:r>
      <w:r w:rsidRPr="00AE2665">
        <w:rPr>
          <w:rFonts w:cs="Traditional Arabic" w:hint="cs"/>
          <w:sz w:val="36"/>
          <w:szCs w:val="36"/>
          <w:rtl/>
        </w:rPr>
        <w:t xml:space="preserve"> </w:t>
      </w:r>
      <w:r w:rsidR="00F900FE" w:rsidRPr="00AE2665">
        <w:rPr>
          <w:rFonts w:cs="Traditional Arabic" w:hint="cs"/>
          <w:sz w:val="36"/>
          <w:szCs w:val="36"/>
          <w:rtl/>
        </w:rPr>
        <w:t>و</w:t>
      </w:r>
      <w:r w:rsidR="0093104D">
        <w:rPr>
          <w:rFonts w:cs="Traditional Arabic" w:hint="cs"/>
          <w:sz w:val="36"/>
          <w:szCs w:val="36"/>
          <w:rtl/>
        </w:rPr>
        <w:t>ليس هناك حديث أخر غير حديث سمرة</w:t>
      </w:r>
      <w:r w:rsidR="00C36488">
        <w:rPr>
          <w:rFonts w:cs="Traditional Arabic"/>
          <w:sz w:val="36"/>
          <w:szCs w:val="36"/>
        </w:rPr>
        <w:t xml:space="preserve"> </w:t>
      </w:r>
      <w:r w:rsidR="00C36488">
        <w:rPr>
          <w:rFonts w:cs="Traditional Arabic" w:hint="cs"/>
          <w:sz w:val="36"/>
          <w:szCs w:val="36"/>
        </w:rPr>
        <w:sym w:font="AGA Arabesque" w:char="F074"/>
      </w:r>
      <w:r w:rsidRPr="00AE2665">
        <w:rPr>
          <w:rFonts w:cs="Traditional Arabic" w:hint="cs"/>
          <w:sz w:val="36"/>
          <w:szCs w:val="36"/>
          <w:rtl/>
        </w:rPr>
        <w:t>لهذه السكتة</w:t>
      </w:r>
      <w:r w:rsidR="00793407" w:rsidRPr="00AE2665">
        <w:rPr>
          <w:rFonts w:cs="Traditional Arabic" w:hint="cs"/>
          <w:sz w:val="36"/>
          <w:szCs w:val="36"/>
          <w:rtl/>
        </w:rPr>
        <w:t>,</w:t>
      </w:r>
      <w:r w:rsidR="000A6B52">
        <w:rPr>
          <w:rFonts w:cs="Traditional Arabic" w:hint="cs"/>
          <w:sz w:val="36"/>
          <w:szCs w:val="36"/>
          <w:rtl/>
        </w:rPr>
        <w:t xml:space="preserve"> </w:t>
      </w:r>
      <w:r w:rsidRPr="00AE2665">
        <w:rPr>
          <w:rFonts w:cs="Traditional Arabic" w:hint="cs"/>
          <w:sz w:val="36"/>
          <w:szCs w:val="36"/>
          <w:rtl/>
        </w:rPr>
        <w:t xml:space="preserve">وحديث سمرة بن جندب ضعيف للعلل التالية: </w:t>
      </w:r>
    </w:p>
    <w:p w:rsidR="00E002D7" w:rsidRPr="00AE2665" w:rsidRDefault="00E002D7" w:rsidP="00864C08">
      <w:pPr>
        <w:pStyle w:val="afc"/>
        <w:numPr>
          <w:ilvl w:val="0"/>
          <w:numId w:val="21"/>
        </w:numPr>
        <w:spacing w:after="0" w:line="235" w:lineRule="auto"/>
        <w:ind w:left="423" w:hanging="425"/>
        <w:jc w:val="lowKashida"/>
        <w:rPr>
          <w:rFonts w:cs="Traditional Arabic"/>
          <w:sz w:val="36"/>
          <w:szCs w:val="36"/>
        </w:rPr>
      </w:pPr>
      <w:r w:rsidRPr="00AE2665">
        <w:rPr>
          <w:rFonts w:cs="Traditional Arabic" w:hint="cs"/>
          <w:sz w:val="36"/>
          <w:szCs w:val="36"/>
          <w:rtl/>
        </w:rPr>
        <w:t>الحسن البصري مختلف في سماعه عن سمرة بن جندب</w:t>
      </w:r>
      <w:r w:rsidR="00B346E1" w:rsidRPr="00AE2665">
        <w:rPr>
          <w:rFonts w:cs="Traditional Arabic" w:hint="cs"/>
          <w:sz w:val="36"/>
          <w:szCs w:val="36"/>
          <w:rtl/>
        </w:rPr>
        <w:t>, وقد سمع منه حديثا واحد</w:t>
      </w:r>
      <w:r w:rsidR="00331C59" w:rsidRPr="00AE2665">
        <w:rPr>
          <w:rFonts w:cs="Traditional Arabic" w:hint="cs"/>
          <w:sz w:val="36"/>
          <w:szCs w:val="36"/>
          <w:rtl/>
        </w:rPr>
        <w:t>ا</w:t>
      </w:r>
      <w:r w:rsidR="00B346E1" w:rsidRPr="00AE2665">
        <w:rPr>
          <w:rFonts w:cs="Traditional Arabic" w:hint="cs"/>
          <w:sz w:val="36"/>
          <w:szCs w:val="36"/>
          <w:rtl/>
        </w:rPr>
        <w:t xml:space="preserve"> ففي الإسناد انقطاع كما قال </w:t>
      </w:r>
      <w:r w:rsidRPr="00AE2665">
        <w:rPr>
          <w:rFonts w:cs="Traditional Arabic" w:hint="cs"/>
          <w:sz w:val="36"/>
          <w:szCs w:val="36"/>
          <w:rtl/>
        </w:rPr>
        <w:t>الدارقطني</w:t>
      </w:r>
      <w:r w:rsidR="00475E8B" w:rsidRPr="00AE2665">
        <w:rPr>
          <w:rFonts w:ascii="AGA Arabesque" w:hAnsi="AGA Arabesque" w:cs="Traditional Arabic" w:hint="cs"/>
          <w:smallCaps/>
          <w:sz w:val="36"/>
          <w:szCs w:val="36"/>
          <w:vertAlign w:val="superscript"/>
          <w:rtl/>
        </w:rPr>
        <w:t xml:space="preserve"> </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36"/>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 xml:space="preserve">. </w:t>
      </w:r>
    </w:p>
    <w:p w:rsidR="00B62C3D" w:rsidRPr="00AE2665" w:rsidRDefault="00E002D7" w:rsidP="00864C08">
      <w:pPr>
        <w:pStyle w:val="afc"/>
        <w:numPr>
          <w:ilvl w:val="0"/>
          <w:numId w:val="21"/>
        </w:numPr>
        <w:spacing w:after="0" w:line="235" w:lineRule="auto"/>
        <w:ind w:left="423" w:hanging="425"/>
        <w:jc w:val="lowKashida"/>
        <w:rPr>
          <w:rFonts w:cs="Traditional Arabic"/>
          <w:sz w:val="36"/>
          <w:szCs w:val="36"/>
        </w:rPr>
      </w:pPr>
      <w:r w:rsidRPr="00AE2665">
        <w:rPr>
          <w:rFonts w:cs="Traditional Arabic" w:hint="cs"/>
          <w:sz w:val="36"/>
          <w:szCs w:val="36"/>
          <w:rtl/>
        </w:rPr>
        <w:t>الحسن البصري مع جلالة شأنه وقدره مدلس</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37"/>
      </w:r>
      <w:r w:rsidRPr="00AE2665">
        <w:rPr>
          <w:rFonts w:ascii="AGA Arabesque" w:hAnsi="AGA Arabesque" w:cs="Traditional Arabic" w:hint="cs"/>
          <w:smallCaps/>
          <w:sz w:val="36"/>
          <w:szCs w:val="36"/>
          <w:vertAlign w:val="superscript"/>
          <w:rtl/>
        </w:rPr>
        <w:t>)</w:t>
      </w:r>
      <w:r w:rsidR="00B62C3D" w:rsidRPr="00AE2665">
        <w:rPr>
          <w:rFonts w:cs="Traditional Arabic" w:hint="cs"/>
          <w:sz w:val="36"/>
          <w:szCs w:val="36"/>
          <w:rtl/>
        </w:rPr>
        <w:t>.</w:t>
      </w:r>
    </w:p>
    <w:p w:rsidR="006A73B7" w:rsidRDefault="0056658D" w:rsidP="00864C08">
      <w:pPr>
        <w:pStyle w:val="afc"/>
        <w:spacing w:after="0" w:line="235" w:lineRule="auto"/>
        <w:ind w:left="3"/>
        <w:jc w:val="lowKashida"/>
        <w:rPr>
          <w:rFonts w:cs="Traditional Arabic"/>
          <w:sz w:val="36"/>
          <w:szCs w:val="36"/>
          <w:rtl/>
        </w:rPr>
      </w:pPr>
      <w:r w:rsidRPr="00AE2665">
        <w:rPr>
          <w:rFonts w:cs="Traditional Arabic" w:hint="cs"/>
          <w:sz w:val="36"/>
          <w:szCs w:val="36"/>
          <w:rtl/>
        </w:rPr>
        <w:t xml:space="preserve"> </w:t>
      </w:r>
      <w:r w:rsidR="00E002D7" w:rsidRPr="00AE2665">
        <w:rPr>
          <w:rFonts w:cs="Traditional Arabic" w:hint="cs"/>
          <w:b/>
          <w:bCs/>
          <w:sz w:val="36"/>
          <w:szCs w:val="36"/>
          <w:rtl/>
        </w:rPr>
        <w:t>قال</w:t>
      </w:r>
      <w:r w:rsidR="00475E8B" w:rsidRPr="00AE2665">
        <w:rPr>
          <w:rFonts w:cs="Traditional Arabic" w:hint="cs"/>
          <w:b/>
          <w:bCs/>
          <w:sz w:val="36"/>
          <w:szCs w:val="36"/>
          <w:rtl/>
        </w:rPr>
        <w:t xml:space="preserve"> الشيخ الألباني رحمه الله تعالى</w:t>
      </w:r>
      <w:r w:rsidR="000A6B52">
        <w:rPr>
          <w:rFonts w:cs="Traditional Arabic" w:hint="cs"/>
          <w:sz w:val="36"/>
          <w:szCs w:val="36"/>
          <w:rtl/>
        </w:rPr>
        <w:t>:</w:t>
      </w:r>
      <w:r w:rsidRPr="00AE2665">
        <w:rPr>
          <w:rFonts w:cs="Traditional Arabic" w:hint="cs"/>
          <w:sz w:val="36"/>
          <w:szCs w:val="36"/>
          <w:rtl/>
        </w:rPr>
        <w:t>"</w:t>
      </w:r>
      <w:r w:rsidR="00E002D7" w:rsidRPr="00AE2665">
        <w:rPr>
          <w:rFonts w:cs="Traditional Arabic" w:hint="cs"/>
          <w:sz w:val="36"/>
          <w:szCs w:val="36"/>
          <w:rtl/>
        </w:rPr>
        <w:t>ولم أج</w:t>
      </w:r>
      <w:r w:rsidR="003A47B7">
        <w:rPr>
          <w:rFonts w:cs="Traditional Arabic" w:hint="cs"/>
          <w:sz w:val="36"/>
          <w:szCs w:val="36"/>
          <w:rtl/>
        </w:rPr>
        <w:t>ـ</w:t>
      </w:r>
      <w:r w:rsidR="00E002D7" w:rsidRPr="00AE2665">
        <w:rPr>
          <w:rFonts w:cs="Traditional Arabic" w:hint="cs"/>
          <w:sz w:val="36"/>
          <w:szCs w:val="36"/>
          <w:rtl/>
        </w:rPr>
        <w:t>د تصري</w:t>
      </w:r>
      <w:r w:rsidR="00793407" w:rsidRPr="00AE2665">
        <w:rPr>
          <w:rFonts w:cs="Traditional Arabic" w:hint="cs"/>
          <w:sz w:val="36"/>
          <w:szCs w:val="36"/>
          <w:rtl/>
        </w:rPr>
        <w:t>حه بسماعه لهذا الحديث بع</w:t>
      </w:r>
      <w:r w:rsidR="003A47B7">
        <w:rPr>
          <w:rFonts w:cs="Traditional Arabic" w:hint="cs"/>
          <w:sz w:val="36"/>
          <w:szCs w:val="36"/>
          <w:rtl/>
        </w:rPr>
        <w:t>ـ</w:t>
      </w:r>
      <w:r w:rsidR="00793407" w:rsidRPr="00AE2665">
        <w:rPr>
          <w:rFonts w:cs="Traditional Arabic" w:hint="cs"/>
          <w:sz w:val="36"/>
          <w:szCs w:val="36"/>
          <w:rtl/>
        </w:rPr>
        <w:t>د مزي</w:t>
      </w:r>
      <w:r w:rsidR="003A47B7">
        <w:rPr>
          <w:rFonts w:cs="Traditional Arabic" w:hint="cs"/>
          <w:sz w:val="36"/>
          <w:szCs w:val="36"/>
          <w:rtl/>
        </w:rPr>
        <w:t>ـ</w:t>
      </w:r>
      <w:r w:rsidR="00793407" w:rsidRPr="00AE2665">
        <w:rPr>
          <w:rFonts w:cs="Traditional Arabic" w:hint="cs"/>
          <w:sz w:val="36"/>
          <w:szCs w:val="36"/>
          <w:rtl/>
        </w:rPr>
        <w:t xml:space="preserve">د </w:t>
      </w:r>
    </w:p>
    <w:p w:rsidR="00864C08" w:rsidRDefault="00793407" w:rsidP="00864C08">
      <w:pPr>
        <w:pStyle w:val="afc"/>
        <w:spacing w:after="0" w:line="235" w:lineRule="auto"/>
        <w:ind w:left="3"/>
        <w:jc w:val="lowKashida"/>
        <w:rPr>
          <w:rFonts w:cs="Traditional Arabic"/>
          <w:sz w:val="36"/>
          <w:szCs w:val="36"/>
          <w:rtl/>
        </w:rPr>
      </w:pPr>
      <w:r w:rsidRPr="00AE2665">
        <w:rPr>
          <w:rFonts w:cs="Traditional Arabic" w:hint="cs"/>
          <w:sz w:val="36"/>
          <w:szCs w:val="36"/>
          <w:rtl/>
        </w:rPr>
        <w:t>الب</w:t>
      </w:r>
      <w:r w:rsidR="00864C08">
        <w:rPr>
          <w:rFonts w:cs="Traditional Arabic" w:hint="cs"/>
          <w:sz w:val="36"/>
          <w:szCs w:val="36"/>
          <w:rtl/>
        </w:rPr>
        <w:t>ـ</w:t>
      </w:r>
      <w:r w:rsidRPr="00AE2665">
        <w:rPr>
          <w:rFonts w:cs="Traditional Arabic" w:hint="cs"/>
          <w:sz w:val="36"/>
          <w:szCs w:val="36"/>
          <w:rtl/>
        </w:rPr>
        <w:t>حث و</w:t>
      </w:r>
      <w:r w:rsidR="00E002D7" w:rsidRPr="00AE2665">
        <w:rPr>
          <w:rFonts w:cs="Traditional Arabic" w:hint="cs"/>
          <w:sz w:val="36"/>
          <w:szCs w:val="36"/>
          <w:rtl/>
        </w:rPr>
        <w:t>التفتيش ع</w:t>
      </w:r>
      <w:r w:rsidR="00864C08">
        <w:rPr>
          <w:rFonts w:cs="Traditional Arabic" w:hint="cs"/>
          <w:sz w:val="36"/>
          <w:szCs w:val="36"/>
          <w:rtl/>
        </w:rPr>
        <w:t>ـ</w:t>
      </w:r>
      <w:r w:rsidR="00E002D7" w:rsidRPr="00AE2665">
        <w:rPr>
          <w:rFonts w:cs="Traditional Arabic" w:hint="cs"/>
          <w:sz w:val="36"/>
          <w:szCs w:val="36"/>
          <w:rtl/>
        </w:rPr>
        <w:t>ن طرقه إلي</w:t>
      </w:r>
      <w:r w:rsidR="00864C08">
        <w:rPr>
          <w:rFonts w:cs="Traditional Arabic" w:hint="cs"/>
          <w:sz w:val="36"/>
          <w:szCs w:val="36"/>
          <w:rtl/>
        </w:rPr>
        <w:t>ـ</w:t>
      </w:r>
      <w:r w:rsidR="00E002D7" w:rsidRPr="00AE2665">
        <w:rPr>
          <w:rFonts w:cs="Traditional Arabic" w:hint="cs"/>
          <w:sz w:val="36"/>
          <w:szCs w:val="36"/>
          <w:rtl/>
        </w:rPr>
        <w:t>ه, فلو سلم أن</w:t>
      </w:r>
      <w:r w:rsidR="00864C08">
        <w:rPr>
          <w:rFonts w:cs="Traditional Arabic" w:hint="cs"/>
          <w:sz w:val="36"/>
          <w:szCs w:val="36"/>
          <w:rtl/>
        </w:rPr>
        <w:t>ـ</w:t>
      </w:r>
      <w:r w:rsidR="00E002D7" w:rsidRPr="00AE2665">
        <w:rPr>
          <w:rFonts w:cs="Traditional Arabic" w:hint="cs"/>
          <w:sz w:val="36"/>
          <w:szCs w:val="36"/>
          <w:rtl/>
        </w:rPr>
        <w:t>ه ثبت سماعه من سمرة كما قال اب</w:t>
      </w:r>
      <w:r w:rsidR="00864C08">
        <w:rPr>
          <w:rFonts w:cs="Traditional Arabic" w:hint="cs"/>
          <w:sz w:val="36"/>
          <w:szCs w:val="36"/>
          <w:rtl/>
        </w:rPr>
        <w:t>ـ</w:t>
      </w:r>
      <w:r w:rsidR="00E002D7" w:rsidRPr="00AE2665">
        <w:rPr>
          <w:rFonts w:cs="Traditional Arabic" w:hint="cs"/>
          <w:sz w:val="36"/>
          <w:szCs w:val="36"/>
          <w:rtl/>
        </w:rPr>
        <w:t xml:space="preserve">ن </w:t>
      </w:r>
    </w:p>
    <w:p w:rsidR="00E002D7" w:rsidRPr="00AE2665" w:rsidRDefault="00E002D7" w:rsidP="006555A0">
      <w:pPr>
        <w:pStyle w:val="afc"/>
        <w:spacing w:after="0" w:line="233" w:lineRule="auto"/>
        <w:ind w:left="3"/>
        <w:jc w:val="lowKashida"/>
        <w:rPr>
          <w:rFonts w:cs="Traditional Arabic"/>
          <w:sz w:val="36"/>
          <w:szCs w:val="36"/>
        </w:rPr>
      </w:pPr>
      <w:r w:rsidRPr="00AE2665">
        <w:rPr>
          <w:rFonts w:cs="Traditional Arabic" w:hint="cs"/>
          <w:sz w:val="36"/>
          <w:szCs w:val="36"/>
          <w:rtl/>
        </w:rPr>
        <w:lastRenderedPageBreak/>
        <w:t>المديني</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38"/>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 والبخاري, والحاكم</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39"/>
      </w:r>
      <w:r w:rsidRPr="00AE2665">
        <w:rPr>
          <w:rFonts w:ascii="AGA Arabesque" w:hAnsi="AGA Arabesque" w:cs="Traditional Arabic" w:hint="cs"/>
          <w:smallCaps/>
          <w:sz w:val="36"/>
          <w:szCs w:val="36"/>
          <w:vertAlign w:val="superscript"/>
          <w:rtl/>
        </w:rPr>
        <w:t>)</w:t>
      </w:r>
      <w:r w:rsidR="000A6B52">
        <w:rPr>
          <w:rFonts w:ascii="AGA Arabesque" w:hAnsi="AGA Arabesque" w:cs="Traditional Arabic" w:hint="cs"/>
          <w:smallCaps/>
          <w:sz w:val="36"/>
          <w:szCs w:val="36"/>
          <w:rtl/>
        </w:rPr>
        <w:t>,</w:t>
      </w:r>
      <w:r w:rsidRPr="00AE2665">
        <w:rPr>
          <w:rFonts w:ascii="AGA Arabesque" w:hAnsi="AGA Arabesque" w:cs="Traditional Arabic" w:hint="cs"/>
          <w:smallCaps/>
          <w:sz w:val="36"/>
          <w:szCs w:val="36"/>
          <w:rtl/>
        </w:rPr>
        <w:t xml:space="preserve"> </w:t>
      </w:r>
      <w:r w:rsidR="00793407" w:rsidRPr="00AE2665">
        <w:rPr>
          <w:rFonts w:cs="Traditional Arabic" w:hint="cs"/>
          <w:sz w:val="36"/>
          <w:szCs w:val="36"/>
          <w:rtl/>
        </w:rPr>
        <w:t>والترمذي لغير حديث العقيقة لم</w:t>
      </w:r>
      <w:r w:rsidRPr="00AE2665">
        <w:rPr>
          <w:rFonts w:cs="Traditional Arabic" w:hint="cs"/>
          <w:sz w:val="36"/>
          <w:szCs w:val="36"/>
          <w:rtl/>
        </w:rPr>
        <w:t xml:space="preserve"> يثبت سماعه لهذا كما لا يخفى على المشتغلين بعلم السنة المطهرة</w:t>
      </w:r>
      <w:r w:rsidR="0056658D" w:rsidRPr="00AE2665">
        <w:rPr>
          <w:rFonts w:cs="Traditional Arabic" w:hint="cs"/>
          <w:sz w:val="36"/>
          <w:szCs w:val="36"/>
          <w:rtl/>
        </w:rPr>
        <w:t>"</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0"/>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E002D7" w:rsidRPr="00AE2665" w:rsidRDefault="00E002D7" w:rsidP="006555A0">
      <w:pPr>
        <w:pStyle w:val="afc"/>
        <w:numPr>
          <w:ilvl w:val="0"/>
          <w:numId w:val="22"/>
        </w:numPr>
        <w:spacing w:after="0" w:line="233" w:lineRule="auto"/>
        <w:ind w:left="423" w:hanging="425"/>
        <w:jc w:val="lowKashida"/>
        <w:rPr>
          <w:rFonts w:cs="Traditional Arabic"/>
          <w:sz w:val="36"/>
          <w:szCs w:val="36"/>
        </w:rPr>
      </w:pPr>
      <w:r w:rsidRPr="00AE2665">
        <w:rPr>
          <w:rFonts w:cs="Traditional Arabic" w:hint="cs"/>
          <w:sz w:val="36"/>
          <w:szCs w:val="36"/>
          <w:rtl/>
        </w:rPr>
        <w:t>وفي الحديث اضطراب في متنه</w:t>
      </w:r>
      <w:r w:rsidR="00B33F1D" w:rsidRPr="00AE2665">
        <w:rPr>
          <w:rFonts w:cs="Traditional Arabic" w:hint="cs"/>
          <w:sz w:val="36"/>
          <w:szCs w:val="36"/>
          <w:rtl/>
        </w:rPr>
        <w:t>,</w:t>
      </w:r>
      <w:r w:rsidRPr="00AE2665">
        <w:rPr>
          <w:rFonts w:cs="Traditional Arabic" w:hint="cs"/>
          <w:sz w:val="36"/>
          <w:szCs w:val="36"/>
          <w:rtl/>
        </w:rPr>
        <w:t xml:space="preserve"> وذلك أنه ر</w:t>
      </w:r>
      <w:r w:rsidR="00475E8B" w:rsidRPr="00AE2665">
        <w:rPr>
          <w:rFonts w:cs="Traditional Arabic" w:hint="cs"/>
          <w:sz w:val="36"/>
          <w:szCs w:val="36"/>
          <w:rtl/>
        </w:rPr>
        <w:t>ُ</w:t>
      </w:r>
      <w:r w:rsidR="00C36488">
        <w:rPr>
          <w:rFonts w:cs="Traditional Arabic" w:hint="cs"/>
          <w:sz w:val="36"/>
          <w:szCs w:val="36"/>
          <w:rtl/>
        </w:rPr>
        <w:t>وي</w:t>
      </w:r>
      <w:r w:rsidRPr="00AE2665">
        <w:rPr>
          <w:rFonts w:cs="Traditional Arabic" w:hint="cs"/>
          <w:sz w:val="36"/>
          <w:szCs w:val="36"/>
          <w:rtl/>
        </w:rPr>
        <w:t xml:space="preserve"> مرة سكتتين سكتة بعد تكبير</w:t>
      </w:r>
      <w:r w:rsidR="00475E8B" w:rsidRPr="00AE2665">
        <w:rPr>
          <w:rFonts w:cs="Traditional Arabic" w:hint="cs"/>
          <w:sz w:val="36"/>
          <w:szCs w:val="36"/>
          <w:rtl/>
        </w:rPr>
        <w:t>ة</w:t>
      </w:r>
      <w:r w:rsidRPr="00AE2665">
        <w:rPr>
          <w:rFonts w:cs="Traditional Arabic" w:hint="cs"/>
          <w:sz w:val="36"/>
          <w:szCs w:val="36"/>
          <w:rtl/>
        </w:rPr>
        <w:t xml:space="preserve"> الإحرام وقبل القراءة</w:t>
      </w:r>
      <w:r w:rsidR="00B33F1D" w:rsidRPr="00AE2665">
        <w:rPr>
          <w:rFonts w:cs="Traditional Arabic" w:hint="cs"/>
          <w:sz w:val="36"/>
          <w:szCs w:val="36"/>
          <w:rtl/>
        </w:rPr>
        <w:t>,</w:t>
      </w:r>
      <w:r w:rsidRPr="00AE2665">
        <w:rPr>
          <w:rFonts w:cs="Traditional Arabic" w:hint="cs"/>
          <w:sz w:val="36"/>
          <w:szCs w:val="36"/>
          <w:rtl/>
        </w:rPr>
        <w:t xml:space="preserve"> وسكتة بعد الفراغ من القراءة كلها </w:t>
      </w:r>
      <w:r w:rsidR="00B33F1D" w:rsidRPr="00AE2665">
        <w:rPr>
          <w:rFonts w:cs="Traditional Arabic" w:hint="cs"/>
          <w:sz w:val="36"/>
          <w:szCs w:val="36"/>
          <w:rtl/>
        </w:rPr>
        <w:t>و</w:t>
      </w:r>
      <w:r w:rsidRPr="00AE2665">
        <w:rPr>
          <w:rFonts w:cs="Traditional Arabic" w:hint="cs"/>
          <w:sz w:val="36"/>
          <w:szCs w:val="36"/>
          <w:rtl/>
        </w:rPr>
        <w:t>قبل الركوع</w:t>
      </w:r>
      <w:r w:rsidR="00B33F1D" w:rsidRPr="00AE2665">
        <w:rPr>
          <w:rFonts w:cs="Traditional Arabic" w:hint="cs"/>
          <w:sz w:val="36"/>
          <w:szCs w:val="36"/>
          <w:rtl/>
        </w:rPr>
        <w:t>,</w:t>
      </w:r>
      <w:r w:rsidRPr="00AE2665">
        <w:rPr>
          <w:rFonts w:cs="Traditional Arabic" w:hint="cs"/>
          <w:sz w:val="36"/>
          <w:szCs w:val="36"/>
          <w:rtl/>
        </w:rPr>
        <w:t xml:space="preserve"> ور</w:t>
      </w:r>
      <w:r w:rsidR="00475E8B" w:rsidRPr="00AE2665">
        <w:rPr>
          <w:rFonts w:cs="Traditional Arabic" w:hint="cs"/>
          <w:sz w:val="36"/>
          <w:szCs w:val="36"/>
          <w:rtl/>
        </w:rPr>
        <w:t>ُ</w:t>
      </w:r>
      <w:r w:rsidR="00C36488">
        <w:rPr>
          <w:rFonts w:cs="Traditional Arabic" w:hint="cs"/>
          <w:sz w:val="36"/>
          <w:szCs w:val="36"/>
          <w:rtl/>
        </w:rPr>
        <w:t>وي</w:t>
      </w:r>
      <w:r w:rsidRPr="00AE2665">
        <w:rPr>
          <w:rFonts w:cs="Traditional Arabic" w:hint="cs"/>
          <w:sz w:val="36"/>
          <w:szCs w:val="36"/>
          <w:rtl/>
        </w:rPr>
        <w:t xml:space="preserve"> مرة سكتة بعد الفاتحة </w:t>
      </w:r>
      <w:r w:rsidR="00475E8B" w:rsidRPr="00AE2665">
        <w:rPr>
          <w:rFonts w:cs="Traditional Arabic" w:hint="cs"/>
          <w:sz w:val="36"/>
          <w:szCs w:val="36"/>
          <w:rtl/>
        </w:rPr>
        <w:t>و</w:t>
      </w:r>
      <w:r w:rsidR="000A6B52">
        <w:rPr>
          <w:rFonts w:cs="Traditional Arabic" w:hint="cs"/>
          <w:sz w:val="36"/>
          <w:szCs w:val="36"/>
          <w:rtl/>
        </w:rPr>
        <w:t>قبل قراءة سورة أخرى,</w:t>
      </w:r>
      <w:r w:rsidRPr="00AE2665">
        <w:rPr>
          <w:rFonts w:cs="Traditional Arabic" w:hint="cs"/>
          <w:sz w:val="36"/>
          <w:szCs w:val="36"/>
          <w:rtl/>
        </w:rPr>
        <w:t xml:space="preserve"> إذا عرف هذا فلا حجة للشافعية في هذا الحديث على استحباب السكوت للإمام بقدر ما يقرأ </w:t>
      </w:r>
      <w:r w:rsidR="00475E8B" w:rsidRPr="00AE2665">
        <w:rPr>
          <w:rFonts w:cs="Traditional Arabic" w:hint="cs"/>
          <w:sz w:val="36"/>
          <w:szCs w:val="36"/>
          <w:rtl/>
        </w:rPr>
        <w:t>المأموم</w:t>
      </w:r>
      <w:r w:rsidRPr="00AE2665">
        <w:rPr>
          <w:rFonts w:cs="Traditional Arabic" w:hint="cs"/>
          <w:sz w:val="36"/>
          <w:szCs w:val="36"/>
          <w:rtl/>
        </w:rPr>
        <w:t xml:space="preserve"> الفاتحة لما أن السكتة في هذا الموضع لم يثبت ولا بقدر ما يقرأ المأموم الفاتحة؛ ولهذا صرح بعض المحققين بأن هذه السكتة الطويلة بدعة. </w:t>
      </w:r>
    </w:p>
    <w:p w:rsidR="00E50E79" w:rsidRDefault="00E002D7" w:rsidP="006555A0">
      <w:pPr>
        <w:pStyle w:val="afc"/>
        <w:spacing w:after="0" w:line="233" w:lineRule="auto"/>
        <w:ind w:left="3"/>
        <w:jc w:val="lowKashida"/>
        <w:rPr>
          <w:rFonts w:ascii="Traditional Arabic" w:cs="Traditional Arabic"/>
          <w:sz w:val="36"/>
          <w:szCs w:val="36"/>
          <w:rtl/>
        </w:rPr>
      </w:pPr>
      <w:r w:rsidRPr="00AE2665">
        <w:rPr>
          <w:rFonts w:cs="Traditional Arabic" w:hint="cs"/>
          <w:b/>
          <w:bCs/>
          <w:sz w:val="36"/>
          <w:szCs w:val="36"/>
          <w:rtl/>
        </w:rPr>
        <w:t>وقال أبو بكر الجصاص</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1"/>
      </w:r>
      <w:r w:rsidRPr="00AE2665">
        <w:rPr>
          <w:rFonts w:ascii="AGA Arabesque" w:hAnsi="AGA Arabesque" w:cs="Traditional Arabic" w:hint="cs"/>
          <w:smallCaps/>
          <w:sz w:val="36"/>
          <w:szCs w:val="36"/>
          <w:vertAlign w:val="superscript"/>
          <w:rtl/>
        </w:rPr>
        <w:t>)</w:t>
      </w:r>
      <w:r w:rsidRPr="00AE2665">
        <w:rPr>
          <w:rFonts w:ascii="AGA Arabesque" w:hAnsi="AGA Arabesque" w:cs="Traditional Arabic" w:hint="cs"/>
          <w:smallCaps/>
          <w:sz w:val="36"/>
          <w:szCs w:val="36"/>
          <w:rtl/>
        </w:rPr>
        <w:t>:</w:t>
      </w:r>
      <w:r w:rsidRPr="00AE2665">
        <w:rPr>
          <w:rFonts w:ascii="AGA Arabesque" w:hAnsi="AGA Arabesque" w:cs="Traditional Arabic" w:hint="cs"/>
          <w:smallCaps/>
          <w:sz w:val="36"/>
          <w:szCs w:val="36"/>
          <w:vertAlign w:val="superscript"/>
          <w:rtl/>
        </w:rPr>
        <w:t xml:space="preserve"> </w:t>
      </w:r>
      <w:r w:rsidR="00797D73" w:rsidRPr="00AE2665">
        <w:rPr>
          <w:rFonts w:ascii="Traditional Arabic" w:cs="Traditional Arabic" w:hint="cs"/>
          <w:sz w:val="36"/>
          <w:szCs w:val="36"/>
          <w:rtl/>
        </w:rPr>
        <w:t>"</w:t>
      </w:r>
      <w:r w:rsidRPr="00AE2665">
        <w:rPr>
          <w:rFonts w:ascii="Traditional Arabic" w:cs="Traditional Arabic" w:hint="cs"/>
          <w:sz w:val="36"/>
          <w:szCs w:val="36"/>
          <w:rtl/>
        </w:rPr>
        <w:t>أما حديث السكتتين فهو غير ثابت, ولو ثبت  فالسكتة الأولى إنما هي لذكر الاستفتاح</w:t>
      </w:r>
      <w:r w:rsidR="00E066E4" w:rsidRPr="00AE2665">
        <w:rPr>
          <w:rFonts w:ascii="Traditional Arabic" w:cs="Traditional Arabic" w:hint="cs"/>
          <w:sz w:val="36"/>
          <w:szCs w:val="36"/>
          <w:rtl/>
        </w:rPr>
        <w:t>,</w:t>
      </w:r>
      <w:r w:rsidRPr="00AE2665">
        <w:rPr>
          <w:rFonts w:ascii="Traditional Arabic" w:cs="Traditional Arabic" w:hint="cs"/>
          <w:sz w:val="36"/>
          <w:szCs w:val="36"/>
          <w:rtl/>
        </w:rPr>
        <w:t xml:space="preserve"> والثانية إن ثبتت فلا دلالة فيه</w:t>
      </w:r>
      <w:r w:rsidR="006614A6">
        <w:rPr>
          <w:rFonts w:ascii="Traditional Arabic" w:cs="Traditional Arabic" w:hint="cs"/>
          <w:sz w:val="36"/>
          <w:szCs w:val="36"/>
          <w:rtl/>
        </w:rPr>
        <w:t xml:space="preserve">ا على أنها بمقدار ما يقرأ فاتحة </w:t>
      </w:r>
      <w:r w:rsidRPr="00AE2665">
        <w:rPr>
          <w:rFonts w:ascii="Traditional Arabic" w:cs="Traditional Arabic" w:hint="cs"/>
          <w:sz w:val="36"/>
          <w:szCs w:val="36"/>
          <w:rtl/>
        </w:rPr>
        <w:t>الكتاب</w:t>
      </w:r>
      <w:r w:rsidR="00E066E4" w:rsidRPr="00AE2665">
        <w:rPr>
          <w:rFonts w:ascii="Traditional Arabic" w:cs="Traditional Arabic" w:hint="cs"/>
          <w:sz w:val="36"/>
          <w:szCs w:val="36"/>
          <w:rtl/>
        </w:rPr>
        <w:t>,</w:t>
      </w:r>
      <w:r w:rsidRPr="00AE2665">
        <w:rPr>
          <w:rFonts w:ascii="Traditional Arabic" w:cs="Traditional Arabic" w:hint="cs"/>
          <w:sz w:val="36"/>
          <w:szCs w:val="36"/>
          <w:rtl/>
        </w:rPr>
        <w:t xml:space="preserve"> وإنما هي فصل بين القراءة وبين تكبير الركوع لئلا يظن من لا يعلم أن التكبير من </w:t>
      </w:r>
    </w:p>
    <w:p w:rsidR="00E002D7" w:rsidRPr="00AE2665" w:rsidRDefault="00E002D7" w:rsidP="006555A0">
      <w:pPr>
        <w:pStyle w:val="afc"/>
        <w:spacing w:after="0" w:line="233" w:lineRule="auto"/>
        <w:ind w:left="3"/>
        <w:jc w:val="lowKashida"/>
        <w:rPr>
          <w:rFonts w:cs="Traditional Arabic"/>
          <w:sz w:val="36"/>
          <w:szCs w:val="36"/>
          <w:rtl/>
        </w:rPr>
      </w:pPr>
      <w:r w:rsidRPr="00AE2665">
        <w:rPr>
          <w:rFonts w:ascii="Traditional Arabic" w:cs="Traditional Arabic" w:hint="cs"/>
          <w:sz w:val="36"/>
          <w:szCs w:val="36"/>
          <w:rtl/>
        </w:rPr>
        <w:t>القراءة إذا كان موصولا بها</w:t>
      </w:r>
      <w:r w:rsidR="00E066E4" w:rsidRPr="00AE2665">
        <w:rPr>
          <w:rFonts w:ascii="Traditional Arabic" w:cs="Traditional Arabic" w:hint="cs"/>
          <w:sz w:val="36"/>
          <w:szCs w:val="36"/>
          <w:rtl/>
        </w:rPr>
        <w:t>"</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2"/>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AB2BAD" w:rsidRDefault="00E002D7" w:rsidP="006555A0">
      <w:pPr>
        <w:pStyle w:val="afc"/>
        <w:spacing w:after="0" w:line="233" w:lineRule="auto"/>
        <w:ind w:left="3"/>
        <w:jc w:val="lowKashida"/>
        <w:rPr>
          <w:rFonts w:cs="Traditional Arabic"/>
          <w:sz w:val="36"/>
          <w:szCs w:val="36"/>
          <w:rtl/>
        </w:rPr>
      </w:pPr>
      <w:r w:rsidRPr="00AE2665">
        <w:rPr>
          <w:rFonts w:cs="Traditional Arabic" w:hint="cs"/>
          <w:sz w:val="36"/>
          <w:szCs w:val="36"/>
          <w:rtl/>
        </w:rPr>
        <w:t xml:space="preserve"> </w:t>
      </w:r>
      <w:r w:rsidRPr="00AE2665">
        <w:rPr>
          <w:rFonts w:cs="Traditional Arabic" w:hint="cs"/>
          <w:b/>
          <w:bCs/>
          <w:sz w:val="36"/>
          <w:szCs w:val="36"/>
          <w:rtl/>
        </w:rPr>
        <w:t>وقال شيخ الإسلام ابن تيمية</w:t>
      </w:r>
      <w:r w:rsidR="000A6B52">
        <w:rPr>
          <w:rFonts w:cs="Traditional Arabic" w:hint="cs"/>
          <w:sz w:val="36"/>
          <w:szCs w:val="36"/>
          <w:rtl/>
        </w:rPr>
        <w:t>:"</w:t>
      </w:r>
      <w:r w:rsidRPr="00AE2665">
        <w:rPr>
          <w:rFonts w:cs="Traditional Arabic" w:hint="cs"/>
          <w:sz w:val="36"/>
          <w:szCs w:val="36"/>
          <w:rtl/>
        </w:rPr>
        <w:t>وسكتة الفاتحة جعلها أصحاب الشافعي وطائفة من أصحاب أحمد ليقرأ المأموم الفاتحة</w:t>
      </w:r>
      <w:r w:rsidR="00E56C98" w:rsidRPr="00AE2665">
        <w:rPr>
          <w:rFonts w:cs="Traditional Arabic" w:hint="cs"/>
          <w:sz w:val="36"/>
          <w:szCs w:val="36"/>
          <w:rtl/>
        </w:rPr>
        <w:t>,</w:t>
      </w:r>
      <w:r w:rsidRPr="00AE2665">
        <w:rPr>
          <w:rFonts w:cs="Traditional Arabic" w:hint="cs"/>
          <w:sz w:val="36"/>
          <w:szCs w:val="36"/>
          <w:rtl/>
        </w:rPr>
        <w:t xml:space="preserve"> والصحيح أنه لا يستحب إلا سكتتان</w:t>
      </w:r>
      <w:r w:rsidR="00E56C98" w:rsidRPr="00AE2665">
        <w:rPr>
          <w:rFonts w:cs="Traditional Arabic" w:hint="cs"/>
          <w:sz w:val="36"/>
          <w:szCs w:val="36"/>
          <w:rtl/>
        </w:rPr>
        <w:t>"</w:t>
      </w:r>
      <w:r w:rsidR="00B33F1D" w:rsidRPr="00AE2665">
        <w:rPr>
          <w:rFonts w:cs="Traditional Arabic" w:hint="cs"/>
          <w:sz w:val="36"/>
          <w:szCs w:val="36"/>
          <w:rtl/>
        </w:rPr>
        <w:t>,</w:t>
      </w:r>
      <w:r w:rsidR="00E56C98" w:rsidRPr="00AE2665">
        <w:rPr>
          <w:rFonts w:cs="Traditional Arabic" w:hint="cs"/>
          <w:sz w:val="36"/>
          <w:szCs w:val="36"/>
          <w:rtl/>
        </w:rPr>
        <w:t xml:space="preserve"> ثم أضاف قائلا</w:t>
      </w:r>
      <w:r w:rsidRPr="00AE2665">
        <w:rPr>
          <w:rFonts w:cs="Traditional Arabic" w:hint="cs"/>
          <w:sz w:val="36"/>
          <w:szCs w:val="36"/>
          <w:rtl/>
        </w:rPr>
        <w:t xml:space="preserve">: </w:t>
      </w:r>
    </w:p>
    <w:p w:rsidR="00E002D7" w:rsidRPr="00AE2665" w:rsidRDefault="00E56C98" w:rsidP="006555A0">
      <w:pPr>
        <w:pStyle w:val="afc"/>
        <w:spacing w:after="0" w:line="233" w:lineRule="auto"/>
        <w:ind w:left="6"/>
        <w:jc w:val="lowKashida"/>
        <w:rPr>
          <w:rFonts w:cs="Traditional Arabic"/>
          <w:sz w:val="36"/>
          <w:szCs w:val="36"/>
          <w:rtl/>
        </w:rPr>
      </w:pPr>
      <w:r w:rsidRPr="00AE2665">
        <w:rPr>
          <w:rFonts w:cs="Traditional Arabic" w:hint="cs"/>
          <w:sz w:val="36"/>
          <w:szCs w:val="36"/>
          <w:rtl/>
        </w:rPr>
        <w:t>"</w:t>
      </w:r>
      <w:r w:rsidR="00E002D7" w:rsidRPr="00AE2665">
        <w:rPr>
          <w:rFonts w:cs="Traditional Arabic" w:hint="cs"/>
          <w:sz w:val="36"/>
          <w:szCs w:val="36"/>
          <w:rtl/>
        </w:rPr>
        <w:t>وأما السكتة عقيب الفاتحة فلا يستحبه أحمد كما لا يستحبه مالك وأبو حنيفة</w:t>
      </w:r>
      <w:r w:rsidRPr="00AE2665">
        <w:rPr>
          <w:rFonts w:cs="Traditional Arabic" w:hint="c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43"/>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E56C98" w:rsidP="00F90EF8">
      <w:pPr>
        <w:pStyle w:val="afc"/>
        <w:spacing w:after="0" w:line="233" w:lineRule="auto"/>
        <w:ind w:left="6"/>
        <w:jc w:val="lowKashida"/>
        <w:rPr>
          <w:rFonts w:cs="Traditional Arabic"/>
          <w:sz w:val="36"/>
          <w:szCs w:val="36"/>
          <w:rtl/>
        </w:rPr>
      </w:pPr>
      <w:r w:rsidRPr="00AE2665">
        <w:rPr>
          <w:rFonts w:cs="Traditional Arabic" w:hint="cs"/>
          <w:b/>
          <w:bCs/>
          <w:sz w:val="36"/>
          <w:szCs w:val="36"/>
          <w:rtl/>
        </w:rPr>
        <w:lastRenderedPageBreak/>
        <w:t>و</w:t>
      </w:r>
      <w:r w:rsidR="00E002D7" w:rsidRPr="00AE2665">
        <w:rPr>
          <w:rFonts w:cs="Traditional Arabic" w:hint="cs"/>
          <w:b/>
          <w:bCs/>
          <w:sz w:val="36"/>
          <w:szCs w:val="36"/>
          <w:rtl/>
        </w:rPr>
        <w:t>قال المباركفوري</w:t>
      </w:r>
      <w:r w:rsidR="00FC0EF9">
        <w:rPr>
          <w:rFonts w:ascii="AGA Arabesque" w:hAnsi="AGA Arabesque" w:cs="Traditional Arabic" w:hint="cs"/>
          <w:smallCaps/>
          <w:sz w:val="36"/>
          <w:szCs w:val="36"/>
          <w:vertAlign w:val="superscript"/>
          <w:rtl/>
        </w:rPr>
        <w:t xml:space="preserve"> </w:t>
      </w:r>
      <w:r w:rsidR="00E002D7" w:rsidRPr="00AE2665">
        <w:rPr>
          <w:rFonts w:cs="Traditional Arabic" w:hint="cs"/>
          <w:sz w:val="36"/>
          <w:szCs w:val="36"/>
          <w:rtl/>
        </w:rPr>
        <w:t>ردا</w:t>
      </w:r>
      <w:r w:rsidR="000A6B52">
        <w:rPr>
          <w:rFonts w:cs="Traditional Arabic" w:hint="cs"/>
          <w:sz w:val="36"/>
          <w:szCs w:val="36"/>
          <w:rtl/>
        </w:rPr>
        <w:t xml:space="preserve"> على من قال باستحباب هذه السكتة:</w:t>
      </w:r>
      <w:r w:rsidRPr="00AE2665">
        <w:rPr>
          <w:rFonts w:cs="Traditional Arabic" w:hint="cs"/>
          <w:sz w:val="36"/>
          <w:szCs w:val="36"/>
          <w:rtl/>
        </w:rPr>
        <w:t>"</w:t>
      </w:r>
      <w:r w:rsidR="00E002D7" w:rsidRPr="00AE2665">
        <w:rPr>
          <w:rFonts w:cs="Traditional Arabic" w:hint="cs"/>
          <w:sz w:val="36"/>
          <w:szCs w:val="36"/>
          <w:rtl/>
        </w:rPr>
        <w:t>تعيين هذه السكتة بهذا ال</w:t>
      </w:r>
      <w:r w:rsidR="00B23991" w:rsidRPr="00AE2665">
        <w:rPr>
          <w:rFonts w:cs="Traditional Arabic" w:hint="cs"/>
          <w:sz w:val="36"/>
          <w:szCs w:val="36"/>
          <w:rtl/>
        </w:rPr>
        <w:t>م</w:t>
      </w:r>
      <w:r w:rsidR="00E002D7" w:rsidRPr="00AE2665">
        <w:rPr>
          <w:rFonts w:cs="Traditional Arabic" w:hint="cs"/>
          <w:sz w:val="36"/>
          <w:szCs w:val="36"/>
          <w:rtl/>
        </w:rPr>
        <w:t>قد</w:t>
      </w:r>
      <w:r w:rsidR="00B23991" w:rsidRPr="00AE2665">
        <w:rPr>
          <w:rFonts w:cs="Traditional Arabic" w:hint="cs"/>
          <w:sz w:val="36"/>
          <w:szCs w:val="36"/>
          <w:rtl/>
        </w:rPr>
        <w:t>ا</w:t>
      </w:r>
      <w:r w:rsidR="00E002D7" w:rsidRPr="00AE2665">
        <w:rPr>
          <w:rFonts w:cs="Traditional Arabic" w:hint="cs"/>
          <w:sz w:val="36"/>
          <w:szCs w:val="36"/>
          <w:rtl/>
        </w:rPr>
        <w:t>ر واختيار الذكر والدعاء والقراءة سرا في هذه السكتة للإمام محتاج إلى دليل</w:t>
      </w:r>
      <w:r w:rsidR="00B23991" w:rsidRPr="00AE2665">
        <w:rPr>
          <w:rFonts w:cs="Traditional Arabic" w:hint="cs"/>
          <w:sz w:val="36"/>
          <w:szCs w:val="36"/>
          <w:rtl/>
        </w:rPr>
        <w:t>"</w:t>
      </w:r>
      <w:r w:rsidR="00E002D7" w:rsidRPr="00AE2665">
        <w:rPr>
          <w:rFonts w:ascii="AGA Arabesque" w:hAnsi="AGA Arabesque" w:cs="Traditional Arabic" w:hint="cs"/>
          <w:smallCaps/>
          <w:sz w:val="36"/>
          <w:szCs w:val="36"/>
          <w:vertAlign w:val="superscript"/>
          <w:rtl/>
        </w:rPr>
        <w:t>(</w:t>
      </w:r>
      <w:r w:rsidR="00E002D7" w:rsidRPr="00AE2665">
        <w:rPr>
          <w:rStyle w:val="ae"/>
          <w:rFonts w:ascii="AGA Arabesque" w:hAnsi="AGA Arabesque"/>
          <w:smallCaps/>
          <w:sz w:val="36"/>
          <w:szCs w:val="36"/>
          <w:rtl/>
        </w:rPr>
        <w:footnoteReference w:id="44"/>
      </w:r>
      <w:r w:rsidR="00E002D7" w:rsidRPr="00AE2665">
        <w:rPr>
          <w:rFonts w:ascii="AGA Arabesque" w:hAnsi="AGA Arabesque" w:cs="Traditional Arabic" w:hint="cs"/>
          <w:smallCaps/>
          <w:sz w:val="36"/>
          <w:szCs w:val="36"/>
          <w:vertAlign w:val="superscript"/>
          <w:rtl/>
        </w:rPr>
        <w:t>)</w:t>
      </w:r>
      <w:r w:rsidR="00E002D7" w:rsidRPr="00AE2665">
        <w:rPr>
          <w:rFonts w:cs="Traditional Arabic" w:hint="cs"/>
          <w:sz w:val="36"/>
          <w:szCs w:val="36"/>
          <w:rtl/>
        </w:rPr>
        <w:t>.</w:t>
      </w:r>
    </w:p>
    <w:p w:rsidR="00E002D7" w:rsidRPr="00AE2665" w:rsidRDefault="00E002D7" w:rsidP="00F90EF8">
      <w:pPr>
        <w:pStyle w:val="afc"/>
        <w:spacing w:after="0" w:line="233" w:lineRule="auto"/>
        <w:ind w:left="6"/>
        <w:jc w:val="lowKashida"/>
        <w:rPr>
          <w:rFonts w:cs="Traditional Arabic"/>
          <w:sz w:val="36"/>
          <w:szCs w:val="36"/>
          <w:rtl/>
        </w:rPr>
      </w:pPr>
      <w:r w:rsidRPr="00AE2665">
        <w:rPr>
          <w:rFonts w:cs="Traditional Arabic" w:hint="cs"/>
          <w:b/>
          <w:bCs/>
          <w:sz w:val="36"/>
          <w:szCs w:val="36"/>
          <w:rtl/>
        </w:rPr>
        <w:t>وقال الشيخ ابن باز رحمه الله تعالى</w:t>
      </w:r>
      <w:r w:rsidR="000A6B52">
        <w:rPr>
          <w:rFonts w:cs="Traditional Arabic" w:hint="cs"/>
          <w:sz w:val="36"/>
          <w:szCs w:val="36"/>
          <w:rtl/>
        </w:rPr>
        <w:t>:</w:t>
      </w:r>
      <w:r w:rsidR="00CB3789" w:rsidRPr="00AE2665">
        <w:rPr>
          <w:rFonts w:cs="Traditional Arabic" w:hint="cs"/>
          <w:sz w:val="36"/>
          <w:szCs w:val="36"/>
          <w:rtl/>
        </w:rPr>
        <w:t>"</w:t>
      </w:r>
      <w:r w:rsidRPr="00AE2665">
        <w:rPr>
          <w:rFonts w:cs="Traditional Arabic" w:hint="cs"/>
          <w:sz w:val="36"/>
          <w:szCs w:val="36"/>
          <w:rtl/>
        </w:rPr>
        <w:t>وأما السكتة بعد الفا</w:t>
      </w:r>
      <w:r w:rsidR="002D5D02" w:rsidRPr="00AE2665">
        <w:rPr>
          <w:rFonts w:cs="Traditional Arabic" w:hint="cs"/>
          <w:sz w:val="36"/>
          <w:szCs w:val="36"/>
          <w:rtl/>
        </w:rPr>
        <w:t>تحة فلم يصح منها شيء فيما أعلم</w:t>
      </w:r>
      <w:r w:rsidR="00CB3789" w:rsidRPr="00AE2665">
        <w:rPr>
          <w:rFonts w:cs="Traditional Arabic" w:hint="cs"/>
          <w:sz w:val="36"/>
          <w:szCs w:val="36"/>
          <w:rtl/>
        </w:rPr>
        <w:t>"</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5"/>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220BC7" w:rsidRPr="00AE2665" w:rsidRDefault="00220BC7" w:rsidP="00F90EF8">
      <w:pPr>
        <w:pStyle w:val="afc"/>
        <w:spacing w:after="0" w:line="233" w:lineRule="auto"/>
        <w:ind w:left="6"/>
        <w:jc w:val="lowKashida"/>
        <w:rPr>
          <w:rFonts w:cs="Traditional Arabic"/>
          <w:sz w:val="36"/>
          <w:szCs w:val="36"/>
          <w:rtl/>
        </w:rPr>
      </w:pPr>
      <w:r w:rsidRPr="00AE2665">
        <w:rPr>
          <w:rFonts w:cs="Traditional Arabic" w:hint="cs"/>
          <w:sz w:val="36"/>
          <w:szCs w:val="36"/>
          <w:rtl/>
        </w:rPr>
        <w:t>فلو</w:t>
      </w:r>
      <w:r w:rsidR="00A92D6B" w:rsidRPr="00AE2665">
        <w:rPr>
          <w:rFonts w:cs="Traditional Arabic" w:hint="cs"/>
          <w:sz w:val="36"/>
          <w:szCs w:val="36"/>
          <w:rtl/>
        </w:rPr>
        <w:t xml:space="preserve"> </w:t>
      </w:r>
      <w:r w:rsidRPr="00AE2665">
        <w:rPr>
          <w:rFonts w:cs="Traditional Arabic" w:hint="cs"/>
          <w:sz w:val="36"/>
          <w:szCs w:val="36"/>
          <w:rtl/>
        </w:rPr>
        <w:t xml:space="preserve">كان النبي </w:t>
      </w:r>
      <w:r w:rsidR="00C36488">
        <w:rPr>
          <w:rFonts w:cs="Traditional Arabic" w:hint="cs"/>
          <w:sz w:val="36"/>
          <w:szCs w:val="36"/>
        </w:rPr>
        <w:sym w:font="AGA Arabesque" w:char="F072"/>
      </w:r>
      <w:r w:rsidRPr="00AE2665">
        <w:rPr>
          <w:rFonts w:cs="Traditional Arabic" w:hint="cs"/>
          <w:sz w:val="36"/>
          <w:szCs w:val="36"/>
          <w:rtl/>
        </w:rPr>
        <w:t xml:space="preserve"> يسكت سكتة تتسع لقراءة الفاتحة لكان هذا مما تتوفر الهمم والدواعي على نقله فلما لم ينقل هذا أحد علم أنه لم يكن</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6"/>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E002D7" w:rsidRPr="00AE2665" w:rsidRDefault="00E002D7" w:rsidP="00F90EF8">
      <w:pPr>
        <w:pStyle w:val="afc"/>
        <w:spacing w:after="0" w:line="233" w:lineRule="auto"/>
        <w:ind w:left="6"/>
        <w:jc w:val="lowKashida"/>
        <w:rPr>
          <w:rFonts w:cs="Traditional Arabic"/>
          <w:sz w:val="36"/>
          <w:szCs w:val="36"/>
          <w:rtl/>
        </w:rPr>
      </w:pPr>
      <w:r w:rsidRPr="00AE2665">
        <w:rPr>
          <w:rFonts w:cs="Traditional Arabic" w:hint="cs"/>
          <w:b/>
          <w:bCs/>
          <w:sz w:val="36"/>
          <w:szCs w:val="36"/>
          <w:rtl/>
        </w:rPr>
        <w:t>وقال الشيخ ابن عثيمين رحمه الله تعالى</w:t>
      </w:r>
      <w:r w:rsidRPr="00AE2665">
        <w:rPr>
          <w:rFonts w:cs="Traditional Arabic" w:hint="cs"/>
          <w:sz w:val="36"/>
          <w:szCs w:val="36"/>
          <w:rtl/>
        </w:rPr>
        <w:t xml:space="preserve">: والصحيح أن هذه السكتة سكتة يسيرة لا بمقدار أن يقرأ </w:t>
      </w:r>
      <w:r w:rsidR="00B33F1D" w:rsidRPr="00AE2665">
        <w:rPr>
          <w:rFonts w:cs="Traditional Arabic" w:hint="cs"/>
          <w:sz w:val="36"/>
          <w:szCs w:val="36"/>
          <w:rtl/>
        </w:rPr>
        <w:t>المأموم</w:t>
      </w:r>
      <w:r w:rsidRPr="00AE2665">
        <w:rPr>
          <w:rFonts w:cs="Traditional Arabic" w:hint="cs"/>
          <w:sz w:val="36"/>
          <w:szCs w:val="36"/>
          <w:rtl/>
        </w:rPr>
        <w:t xml:space="preserve"> سورة الفاتحة بل السكوت بهذا المقدار</w:t>
      </w:r>
      <w:r w:rsidR="00A320EB" w:rsidRPr="00AE2665">
        <w:rPr>
          <w:rFonts w:cs="Traditional Arabic" w:hint="cs"/>
          <w:sz w:val="36"/>
          <w:szCs w:val="36"/>
          <w:rtl/>
        </w:rPr>
        <w:t xml:space="preserve"> إلى البدعة أقرب منه إلى السنة</w:t>
      </w:r>
      <w:r w:rsidR="00B33F1D" w:rsidRPr="00AE2665">
        <w:rPr>
          <w:rFonts w:cs="Traditional Arabic" w:hint="cs"/>
          <w:sz w:val="36"/>
          <w:szCs w:val="36"/>
          <w:rtl/>
        </w:rPr>
        <w:t>؛</w:t>
      </w:r>
      <w:r w:rsidR="00A320EB" w:rsidRPr="00AE2665">
        <w:rPr>
          <w:rFonts w:cs="Traditional Arabic" w:hint="cs"/>
          <w:sz w:val="36"/>
          <w:szCs w:val="36"/>
          <w:rtl/>
        </w:rPr>
        <w:t xml:space="preserve"> </w:t>
      </w:r>
      <w:r w:rsidRPr="00AE2665">
        <w:rPr>
          <w:rFonts w:cs="Traditional Arabic" w:hint="cs"/>
          <w:sz w:val="36"/>
          <w:szCs w:val="36"/>
          <w:rtl/>
        </w:rPr>
        <w:t xml:space="preserve">لأن هذا السكوت الطويل لو كان النبي </w:t>
      </w:r>
      <w:r w:rsidR="00C36488">
        <w:rPr>
          <w:rFonts w:cs="Traditional Arabic" w:hint="cs"/>
          <w:sz w:val="36"/>
          <w:szCs w:val="36"/>
        </w:rPr>
        <w:sym w:font="AGA Arabesque" w:char="F072"/>
      </w:r>
      <w:r w:rsidRPr="00AE2665">
        <w:rPr>
          <w:rFonts w:cs="Traditional Arabic" w:hint="cs"/>
          <w:sz w:val="36"/>
          <w:szCs w:val="36"/>
          <w:rtl/>
        </w:rPr>
        <w:t xml:space="preserve"> يسكته لكان الصحابة رضوان الله عليهم أجمعين يسألونه عنه كما سأل أبو هريرة النبي </w:t>
      </w:r>
      <w:r w:rsidR="00C36488">
        <w:rPr>
          <w:rFonts w:cs="Traditional Arabic" w:hint="cs"/>
          <w:sz w:val="36"/>
          <w:szCs w:val="36"/>
        </w:rPr>
        <w:sym w:font="AGA Arabesque" w:char="F072"/>
      </w:r>
      <w:r w:rsidRPr="00AE2665">
        <w:rPr>
          <w:rFonts w:cs="Traditional Arabic" w:hint="cs"/>
          <w:sz w:val="36"/>
          <w:szCs w:val="36"/>
          <w:rtl/>
        </w:rPr>
        <w:t xml:space="preserve"> عن سكوته فيما بين التكبير والقراءة</w:t>
      </w:r>
      <w:r w:rsidR="00A320EB" w:rsidRPr="00AE2665">
        <w:rPr>
          <w:rFonts w:cs="Traditional Arabic" w:hint="cs"/>
          <w:sz w:val="36"/>
          <w:szCs w:val="36"/>
          <w:rtl/>
        </w:rPr>
        <w:t>"</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7"/>
      </w:r>
      <w:r w:rsidRPr="00AE2665">
        <w:rPr>
          <w:rFonts w:ascii="AGA Arabesque" w:hAnsi="AGA Arabesque" w:cs="Traditional Arabic" w:hint="cs"/>
          <w:smallCaps/>
          <w:sz w:val="36"/>
          <w:szCs w:val="36"/>
          <w:vertAlign w:val="superscript"/>
          <w:rtl/>
        </w:rPr>
        <w:t>)</w:t>
      </w:r>
      <w:r w:rsidR="00A320EB" w:rsidRPr="00AE2665">
        <w:rPr>
          <w:rFonts w:cs="Traditional Arabic" w:hint="cs"/>
          <w:sz w:val="36"/>
          <w:szCs w:val="36"/>
          <w:rtl/>
        </w:rPr>
        <w:t>.</w:t>
      </w:r>
      <w:r w:rsidRPr="00AE2665">
        <w:rPr>
          <w:rFonts w:cs="Traditional Arabic" w:hint="cs"/>
          <w:sz w:val="36"/>
          <w:szCs w:val="36"/>
          <w:rtl/>
        </w:rPr>
        <w:t xml:space="preserve"> </w:t>
      </w:r>
    </w:p>
    <w:p w:rsidR="009F07EB" w:rsidRDefault="00E002D7" w:rsidP="00F90EF8">
      <w:pPr>
        <w:pStyle w:val="afc"/>
        <w:spacing w:after="0" w:line="233" w:lineRule="auto"/>
        <w:ind w:left="6"/>
        <w:jc w:val="lowKashida"/>
        <w:rPr>
          <w:rFonts w:cs="Traditional Arabic"/>
          <w:sz w:val="36"/>
          <w:szCs w:val="36"/>
          <w:rtl/>
        </w:rPr>
      </w:pPr>
      <w:r w:rsidRPr="00AE2665">
        <w:rPr>
          <w:rFonts w:cs="Traditional Arabic" w:hint="cs"/>
          <w:b/>
          <w:bCs/>
          <w:sz w:val="36"/>
          <w:szCs w:val="36"/>
          <w:rtl/>
        </w:rPr>
        <w:t>وأما بالنسبة للسكتة الثالثة</w:t>
      </w:r>
      <w:r w:rsidRPr="00AE2665">
        <w:rPr>
          <w:rFonts w:cs="Traditional Arabic" w:hint="cs"/>
          <w:sz w:val="36"/>
          <w:szCs w:val="36"/>
          <w:rtl/>
        </w:rPr>
        <w:t xml:space="preserve"> التي بعد الفراغ من القراءة كلها وقبل التكبير للركوع فلم تثبت أيضا في حديث صحيح وذلك على تقدير عدم صحة حديث سمرة بن جندب فلو صح حديث سمرة كما قال الترمذي في الحديث بتحسينه فحينئذ تثبت السكتة الثالثة التي نحن في صددها</w:t>
      </w:r>
      <w:r w:rsidR="00331C59" w:rsidRPr="00AE2665">
        <w:rPr>
          <w:rFonts w:cs="Traditional Arabic" w:hint="cs"/>
          <w:sz w:val="36"/>
          <w:szCs w:val="36"/>
          <w:rtl/>
        </w:rPr>
        <w:t>,</w:t>
      </w:r>
      <w:r w:rsidRPr="00AE2665">
        <w:rPr>
          <w:rFonts w:cs="Traditional Arabic" w:hint="cs"/>
          <w:sz w:val="36"/>
          <w:szCs w:val="36"/>
          <w:rtl/>
        </w:rPr>
        <w:t xml:space="preserve"> ولم تثبت السكتة الثانية التي بعد الفاتحة لأن إحدى الروايتين غلط كما قال شيخ الإسلام ابن تيمية رحمه الله</w:t>
      </w:r>
      <w:r w:rsidR="006614A6">
        <w:rPr>
          <w:rFonts w:cs="Traditional Arabic" w:hint="cs"/>
          <w:sz w:val="36"/>
          <w:szCs w:val="36"/>
          <w:rtl/>
        </w:rPr>
        <w:t>,</w:t>
      </w:r>
      <w:r w:rsidRPr="00AE2665">
        <w:rPr>
          <w:rFonts w:cs="Traditional Arabic" w:hint="cs"/>
          <w:sz w:val="36"/>
          <w:szCs w:val="36"/>
          <w:rtl/>
        </w:rPr>
        <w:t xml:space="preserve"> وبذلك است</w:t>
      </w:r>
      <w:r w:rsidR="000A6B52">
        <w:rPr>
          <w:rFonts w:cs="Traditional Arabic" w:hint="cs"/>
          <w:sz w:val="36"/>
          <w:szCs w:val="36"/>
          <w:rtl/>
        </w:rPr>
        <w:t>حب ابن تيمية تلك السكتة فقال</w:t>
      </w:r>
      <w:r w:rsidR="006614A6">
        <w:rPr>
          <w:rFonts w:cs="Traditional Arabic" w:hint="cs"/>
          <w:sz w:val="36"/>
          <w:szCs w:val="36"/>
          <w:rtl/>
        </w:rPr>
        <w:t>:</w:t>
      </w:r>
      <w:r w:rsidR="00E34575" w:rsidRPr="00AE2665">
        <w:rPr>
          <w:rFonts w:cs="Traditional Arabic" w:hint="cs"/>
          <w:sz w:val="36"/>
          <w:szCs w:val="36"/>
          <w:rtl/>
        </w:rPr>
        <w:t>إ</w:t>
      </w:r>
      <w:r w:rsidRPr="00AE2665">
        <w:rPr>
          <w:rFonts w:cs="Traditional Arabic" w:hint="cs"/>
          <w:sz w:val="36"/>
          <w:szCs w:val="36"/>
          <w:rtl/>
        </w:rPr>
        <w:t xml:space="preserve">نه لا يستحب إلا </w:t>
      </w:r>
    </w:p>
    <w:p w:rsidR="00E002D7" w:rsidRPr="00AE2665" w:rsidRDefault="00E002D7" w:rsidP="00F90EF8">
      <w:pPr>
        <w:pStyle w:val="afc"/>
        <w:spacing w:after="0" w:line="233" w:lineRule="auto"/>
        <w:ind w:left="6"/>
        <w:jc w:val="lowKashida"/>
        <w:rPr>
          <w:rFonts w:cs="Traditional Arabic"/>
          <w:sz w:val="36"/>
          <w:szCs w:val="36"/>
          <w:rtl/>
        </w:rPr>
      </w:pPr>
      <w:r w:rsidRPr="00AE2665">
        <w:rPr>
          <w:rFonts w:cs="Traditional Arabic" w:hint="cs"/>
          <w:sz w:val="36"/>
          <w:szCs w:val="36"/>
          <w:rtl/>
        </w:rPr>
        <w:t>سكتتان والثانية عند الفراغ من القراءة للاستراحة والفصل</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8"/>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AB2BAD" w:rsidRDefault="00331C59" w:rsidP="00AA3BB8">
      <w:pPr>
        <w:pStyle w:val="afc"/>
        <w:spacing w:after="0" w:line="233" w:lineRule="auto"/>
        <w:ind w:left="6"/>
        <w:jc w:val="lowKashida"/>
        <w:rPr>
          <w:rFonts w:ascii="Traditional Arabic" w:cs="Traditional Arabic"/>
          <w:sz w:val="36"/>
          <w:szCs w:val="36"/>
          <w:rtl/>
        </w:rPr>
      </w:pPr>
      <w:r w:rsidRPr="00AE2665">
        <w:rPr>
          <w:rFonts w:ascii="Traditional Arabic" w:cs="Traditional Arabic" w:hint="cs"/>
          <w:b/>
          <w:bCs/>
          <w:sz w:val="36"/>
          <w:szCs w:val="36"/>
          <w:rtl/>
        </w:rPr>
        <w:t>قال أبو البركات</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49"/>
      </w:r>
      <w:r w:rsidRPr="00AE2665">
        <w:rPr>
          <w:rFonts w:ascii="AGA Arabesque" w:hAnsi="AGA Arabesque" w:cs="Traditional Arabic" w:hint="cs"/>
          <w:smallCaps/>
          <w:sz w:val="36"/>
          <w:szCs w:val="36"/>
          <w:vertAlign w:val="superscript"/>
          <w:rtl/>
        </w:rPr>
        <w:t>)</w:t>
      </w:r>
      <w:r w:rsidR="000A6B52">
        <w:rPr>
          <w:rFonts w:ascii="Traditional Arabic" w:cs="Traditional Arabic" w:hint="cs"/>
          <w:sz w:val="36"/>
          <w:szCs w:val="36"/>
          <w:rtl/>
        </w:rPr>
        <w:t>:</w:t>
      </w:r>
      <w:r w:rsidR="00AB2BAD">
        <w:rPr>
          <w:rFonts w:ascii="Traditional Arabic" w:cs="Traditional Arabic" w:hint="cs"/>
          <w:sz w:val="36"/>
          <w:szCs w:val="36"/>
          <w:rtl/>
        </w:rPr>
        <w:t>"والصحيح في الرواية الأولى</w:t>
      </w:r>
      <w:r w:rsidR="00AA3BB8">
        <w:rPr>
          <w:rFonts w:ascii="Traditional Arabic" w:cs="Traditional Arabic" w:hint="cs"/>
          <w:sz w:val="36"/>
          <w:szCs w:val="36"/>
          <w:rtl/>
        </w:rPr>
        <w:t>-</w:t>
      </w:r>
      <w:r w:rsidRPr="00AE2665">
        <w:rPr>
          <w:rFonts w:ascii="Traditional Arabic" w:cs="Traditional Arabic" w:hint="cs"/>
          <w:sz w:val="36"/>
          <w:szCs w:val="36"/>
          <w:rtl/>
        </w:rPr>
        <w:t xml:space="preserve">أي التي فيها ذكر السكتة بعد الفراغ </w:t>
      </w:r>
      <w:r w:rsidR="00AA3BB8">
        <w:rPr>
          <w:rFonts w:ascii="Traditional Arabic" w:cs="Traditional Arabic" w:hint="cs"/>
          <w:sz w:val="36"/>
          <w:szCs w:val="36"/>
          <w:rtl/>
        </w:rPr>
        <w:t>من</w:t>
      </w:r>
    </w:p>
    <w:p w:rsidR="00331C59" w:rsidRPr="00AA3BB8" w:rsidRDefault="00AA3BB8" w:rsidP="005136E8">
      <w:pPr>
        <w:pStyle w:val="afc"/>
        <w:spacing w:after="0" w:line="240" w:lineRule="auto"/>
        <w:ind w:left="3"/>
        <w:jc w:val="lowKashida"/>
        <w:rPr>
          <w:rFonts w:cs="Traditional Arabic"/>
          <w:sz w:val="36"/>
          <w:szCs w:val="36"/>
          <w:rtl/>
        </w:rPr>
      </w:pPr>
      <w:r>
        <w:rPr>
          <w:rFonts w:ascii="Traditional Arabic" w:cs="Traditional Arabic" w:hint="cs"/>
          <w:sz w:val="36"/>
          <w:szCs w:val="36"/>
          <w:rtl/>
        </w:rPr>
        <w:lastRenderedPageBreak/>
        <w:t xml:space="preserve">القراءة كلها-، </w:t>
      </w:r>
      <w:r w:rsidR="00331C59" w:rsidRPr="00AA3BB8">
        <w:rPr>
          <w:rFonts w:ascii="Traditional Arabic" w:cs="Traditional Arabic" w:hint="cs"/>
          <w:sz w:val="36"/>
          <w:szCs w:val="36"/>
          <w:rtl/>
        </w:rPr>
        <w:t>وعلى تقدير ثبوت الثانية-أي الرواية التي فيها السكتة بعد الفاتحة- في</w:t>
      </w:r>
      <w:r>
        <w:rPr>
          <w:rFonts w:ascii="Traditional Arabic" w:cs="Traditional Arabic" w:hint="cs"/>
          <w:sz w:val="36"/>
          <w:szCs w:val="36"/>
          <w:rtl/>
        </w:rPr>
        <w:t>حمل على سكتة يسيرة لقدر البسملة،وتصوير ما يقرأ من السورة،</w:t>
      </w:r>
      <w:r w:rsidR="00331C59" w:rsidRPr="00AA3BB8">
        <w:rPr>
          <w:rFonts w:ascii="Traditional Arabic" w:cs="Traditional Arabic" w:hint="cs"/>
          <w:sz w:val="36"/>
          <w:szCs w:val="36"/>
          <w:rtl/>
        </w:rPr>
        <w:t>ونحو ذلك  والله أعلم</w:t>
      </w:r>
      <w:r w:rsidR="00331C59" w:rsidRPr="00AA3BB8">
        <w:rPr>
          <w:rFonts w:ascii="AGA Arabesque" w:hAnsi="AGA Arabesque" w:cs="Traditional Arabic" w:hint="cs"/>
          <w:smallCaps/>
          <w:sz w:val="36"/>
          <w:szCs w:val="36"/>
          <w:rtl/>
        </w:rPr>
        <w:t>"</w:t>
      </w:r>
      <w:r w:rsidR="00331C59" w:rsidRPr="00AA3BB8">
        <w:rPr>
          <w:rFonts w:ascii="AGA Arabesque" w:hAnsi="AGA Arabesque" w:cs="Traditional Arabic" w:hint="cs"/>
          <w:smallCaps/>
          <w:sz w:val="36"/>
          <w:szCs w:val="36"/>
          <w:vertAlign w:val="superscript"/>
          <w:rtl/>
        </w:rPr>
        <w:t>(</w:t>
      </w:r>
      <w:r w:rsidR="00331C59" w:rsidRPr="00AA3BB8">
        <w:rPr>
          <w:rStyle w:val="ae"/>
          <w:rFonts w:ascii="AGA Arabesque" w:hAnsi="AGA Arabesque"/>
          <w:smallCaps/>
          <w:sz w:val="36"/>
          <w:szCs w:val="36"/>
          <w:rtl/>
        </w:rPr>
        <w:footnoteReference w:id="50"/>
      </w:r>
      <w:r w:rsidR="00331C59" w:rsidRPr="00AA3BB8">
        <w:rPr>
          <w:rFonts w:ascii="AGA Arabesque" w:hAnsi="AGA Arabesque" w:cs="Traditional Arabic" w:hint="cs"/>
          <w:smallCaps/>
          <w:sz w:val="36"/>
          <w:szCs w:val="36"/>
          <w:vertAlign w:val="superscript"/>
          <w:rtl/>
        </w:rPr>
        <w:t>)</w:t>
      </w:r>
      <w:r w:rsidR="00331C59" w:rsidRPr="00AA3BB8">
        <w:rPr>
          <w:rFonts w:cs="Traditional Arabic" w:hint="cs"/>
          <w:sz w:val="36"/>
          <w:szCs w:val="36"/>
          <w:rtl/>
        </w:rPr>
        <w:t>.</w:t>
      </w:r>
    </w:p>
    <w:p w:rsidR="00CA62B3" w:rsidRPr="00AE2665" w:rsidRDefault="00CA62B3" w:rsidP="005136E8">
      <w:pPr>
        <w:pStyle w:val="afc"/>
        <w:spacing w:after="0" w:line="240" w:lineRule="auto"/>
        <w:ind w:left="3"/>
        <w:jc w:val="lowKashida"/>
        <w:rPr>
          <w:rFonts w:cs="Traditional Arabic"/>
          <w:sz w:val="36"/>
          <w:szCs w:val="36"/>
          <w:rtl/>
        </w:rPr>
      </w:pPr>
      <w:r w:rsidRPr="00AE2665">
        <w:rPr>
          <w:rFonts w:cs="Traditional Arabic" w:hint="cs"/>
          <w:b/>
          <w:bCs/>
          <w:sz w:val="36"/>
          <w:szCs w:val="36"/>
          <w:rtl/>
        </w:rPr>
        <w:t>وقال الشيخ الألباني رحمه الله تعالى</w:t>
      </w:r>
      <w:r w:rsidR="0093104D">
        <w:rPr>
          <w:rFonts w:cs="Traditional Arabic" w:hint="cs"/>
          <w:sz w:val="36"/>
          <w:szCs w:val="36"/>
          <w:rtl/>
        </w:rPr>
        <w:t>:"</w:t>
      </w:r>
      <w:r w:rsidRPr="00AE2665">
        <w:rPr>
          <w:rFonts w:cs="Traditional Arabic" w:hint="cs"/>
          <w:sz w:val="36"/>
          <w:szCs w:val="36"/>
          <w:rtl/>
        </w:rPr>
        <w:t>...ثم في الحديث اضطراب, ففي رواية أن السكتة الثانية محلها بعد الفراغ من القراءة من سورة الفاتحة, وفي رواية بعد الفراغ من الفاتحة وسورة قبل الركوع, وهذه الرواية الأخيرة هي الصواب لو صح الحديث؛ لأنه اتفق عليها أصحاب الحسن, يونس, وأشعث, وحميد الطويل</w:t>
      </w:r>
      <w:r w:rsidRPr="00AE2665">
        <w:rPr>
          <w:rFonts w:ascii="AGA Arabesque" w:hAnsi="AGA Arabesque" w:cs="Traditional Arabic" w:hint="cs"/>
          <w:smallCaps/>
          <w:sz w:val="36"/>
          <w:szCs w:val="36"/>
          <w:vertAlign w:val="superscript"/>
          <w:rtl/>
        </w:rPr>
        <w:t>(</w:t>
      </w:r>
      <w:r w:rsidRPr="00AE2665">
        <w:rPr>
          <w:rStyle w:val="ae"/>
          <w:rFonts w:ascii="AGA Arabesque" w:hAnsi="AGA Arabesque"/>
          <w:smallCaps/>
          <w:sz w:val="36"/>
          <w:szCs w:val="36"/>
          <w:rtl/>
        </w:rPr>
        <w:footnoteReference w:id="51"/>
      </w:r>
      <w:r w:rsidRPr="00AE2665">
        <w:rPr>
          <w:rFonts w:ascii="AGA Arabesque" w:hAnsi="AGA Arabesque" w:cs="Traditional Arabic" w:hint="cs"/>
          <w:smallCaps/>
          <w:sz w:val="36"/>
          <w:szCs w:val="36"/>
          <w:vertAlign w:val="superscript"/>
          <w:rtl/>
        </w:rPr>
        <w:t>)</w:t>
      </w:r>
      <w:r w:rsidRPr="00AE2665">
        <w:rPr>
          <w:rFonts w:cs="Traditional Arabic" w:hint="cs"/>
          <w:sz w:val="36"/>
          <w:szCs w:val="36"/>
          <w:rtl/>
        </w:rPr>
        <w:t>.</w:t>
      </w:r>
    </w:p>
    <w:p w:rsidR="00E12BD8" w:rsidRDefault="00CA62B3" w:rsidP="005136E8">
      <w:pPr>
        <w:pStyle w:val="afc"/>
        <w:spacing w:after="0" w:line="240" w:lineRule="auto"/>
        <w:ind w:left="3"/>
        <w:jc w:val="lowKashida"/>
        <w:rPr>
          <w:rFonts w:cs="Traditional Arabic"/>
          <w:sz w:val="36"/>
          <w:szCs w:val="36"/>
          <w:rtl/>
        </w:rPr>
      </w:pPr>
      <w:r w:rsidRPr="00AE2665">
        <w:rPr>
          <w:rFonts w:cs="Traditional Arabic" w:hint="cs"/>
          <w:sz w:val="36"/>
          <w:szCs w:val="36"/>
          <w:rtl/>
        </w:rPr>
        <w:t xml:space="preserve"> ثم إن الحاكم أورد الرواية التي فيها صراحة أن السكتة الثانية بعد القراءة قبل الركوع, وقال </w:t>
      </w:r>
    </w:p>
    <w:p w:rsidR="00CA62B3" w:rsidRPr="00AE2665" w:rsidRDefault="00CA62B3" w:rsidP="005136E8">
      <w:pPr>
        <w:pStyle w:val="afc"/>
        <w:spacing w:after="0" w:line="240" w:lineRule="auto"/>
        <w:ind w:left="3"/>
        <w:jc w:val="lowKashida"/>
        <w:rPr>
          <w:rFonts w:cs="Traditional Arabic"/>
          <w:sz w:val="36"/>
          <w:szCs w:val="36"/>
          <w:rtl/>
        </w:rPr>
      </w:pPr>
      <w:r w:rsidRPr="00AE2665">
        <w:rPr>
          <w:rFonts w:cs="Traditional Arabic" w:hint="cs"/>
          <w:sz w:val="36"/>
          <w:szCs w:val="36"/>
          <w:rtl/>
        </w:rPr>
        <w:t xml:space="preserve">صحيح على شرط الشيخين ووافقه </w:t>
      </w:r>
      <w:r w:rsidRPr="007032BB">
        <w:rPr>
          <w:rFonts w:cs="Traditional Arabic" w:hint="cs"/>
          <w:sz w:val="36"/>
          <w:szCs w:val="36"/>
          <w:rtl/>
        </w:rPr>
        <w:t>الذهبي</w:t>
      </w:r>
      <w:r w:rsidR="007032BB" w:rsidRPr="007032BB">
        <w:rPr>
          <w:rFonts w:ascii="Traditional Arabic" w:hAnsi="AGA Arabesque" w:cs="Traditional Arabic" w:hint="cs"/>
          <w:smallCaps/>
          <w:sz w:val="36"/>
          <w:szCs w:val="36"/>
          <w:vertAlign w:val="superscript"/>
          <w:rtl/>
        </w:rPr>
        <w:t>(</w:t>
      </w:r>
      <w:r w:rsidR="007032BB" w:rsidRPr="007032BB">
        <w:rPr>
          <w:rStyle w:val="ae"/>
          <w:rFonts w:ascii="AGA Arabesque" w:hAnsi="AGA Arabesque"/>
          <w:smallCaps/>
          <w:sz w:val="36"/>
          <w:szCs w:val="36"/>
          <w:rtl/>
        </w:rPr>
        <w:footnoteReference w:id="52"/>
      </w:r>
      <w:r w:rsidR="007032BB" w:rsidRPr="007032BB">
        <w:rPr>
          <w:rFonts w:ascii="Traditional Arabic" w:hAnsi="AGA Arabesque" w:cs="Traditional Arabic" w:hint="cs"/>
          <w:smallCaps/>
          <w:sz w:val="36"/>
          <w:szCs w:val="36"/>
          <w:vertAlign w:val="superscript"/>
          <w:rtl/>
        </w:rPr>
        <w:t>)</w:t>
      </w:r>
      <w:r w:rsidR="007032BB" w:rsidRPr="007032BB">
        <w:rPr>
          <w:rFonts w:ascii="AGA Arabesque" w:hAnsi="AGA Arabesque" w:cs="Traditional Arabic" w:hint="cs"/>
          <w:smallCaps/>
          <w:sz w:val="36"/>
          <w:szCs w:val="36"/>
          <w:vertAlign w:val="superscript"/>
          <w:rtl/>
        </w:rPr>
        <w:t xml:space="preserve"> </w:t>
      </w:r>
      <w:r w:rsidRPr="007032BB">
        <w:rPr>
          <w:rFonts w:ascii="AGA Arabesque" w:hAnsi="AGA Arabesque" w:cs="Traditional Arabic" w:hint="cs"/>
          <w:smallCaps/>
          <w:sz w:val="36"/>
          <w:szCs w:val="36"/>
          <w:vertAlign w:val="superscript"/>
          <w:rtl/>
        </w:rPr>
        <w:t>(</w:t>
      </w:r>
      <w:r w:rsidRPr="007032BB">
        <w:rPr>
          <w:rStyle w:val="ae"/>
          <w:rFonts w:ascii="AGA Arabesque" w:hAnsi="AGA Arabesque"/>
          <w:smallCaps/>
          <w:sz w:val="36"/>
          <w:szCs w:val="36"/>
          <w:rtl/>
        </w:rPr>
        <w:footnoteReference w:id="53"/>
      </w:r>
      <w:r w:rsidRPr="007032BB">
        <w:rPr>
          <w:rFonts w:ascii="AGA Arabesque" w:hAnsi="AGA Arabesque" w:cs="Traditional Arabic" w:hint="cs"/>
          <w:smallCaps/>
          <w:sz w:val="36"/>
          <w:szCs w:val="36"/>
          <w:vertAlign w:val="superscript"/>
          <w:rtl/>
        </w:rPr>
        <w:t>)</w:t>
      </w:r>
      <w:r w:rsidRPr="007032BB">
        <w:rPr>
          <w:rFonts w:ascii="AGA Arabesque" w:hAnsi="AGA Arabesque" w:cs="Traditional Arabic" w:hint="cs"/>
          <w:smallCaps/>
          <w:sz w:val="36"/>
          <w:szCs w:val="36"/>
          <w:rtl/>
        </w:rPr>
        <w:t>.</w:t>
      </w:r>
    </w:p>
    <w:p w:rsidR="007030E9" w:rsidRPr="00AE2665" w:rsidRDefault="00FB1851" w:rsidP="005136E8">
      <w:pPr>
        <w:pStyle w:val="afc"/>
        <w:spacing w:after="0" w:line="240" w:lineRule="auto"/>
        <w:ind w:left="3"/>
        <w:jc w:val="lowKashida"/>
        <w:rPr>
          <w:rFonts w:cs="Traditional Arabic"/>
          <w:sz w:val="36"/>
          <w:szCs w:val="36"/>
          <w:rtl/>
        </w:rPr>
      </w:pPr>
      <w:r w:rsidRPr="00AE2665">
        <w:rPr>
          <w:rFonts w:cs="Traditional Arabic" w:hint="cs"/>
          <w:sz w:val="36"/>
          <w:szCs w:val="36"/>
          <w:rtl/>
        </w:rPr>
        <w:t>وأما قول الشافعية بسكت</w:t>
      </w:r>
      <w:r w:rsidR="00E002D7" w:rsidRPr="00AE2665">
        <w:rPr>
          <w:rFonts w:cs="Traditional Arabic" w:hint="cs"/>
          <w:sz w:val="36"/>
          <w:szCs w:val="36"/>
          <w:rtl/>
        </w:rPr>
        <w:t>ات عديدة فغير ثابتة بالسنة, ولم يقل باستحبابها غيرهم اللهم إلا أن يقصد بذلك الفصل كما هو عند رؤوس الآية حتى يتراد إليه  نفسه فلا بأس.</w:t>
      </w:r>
    </w:p>
    <w:p w:rsidR="006555A0" w:rsidRDefault="007030E9" w:rsidP="005136E8">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AE2665">
        <w:rPr>
          <w:rFonts w:cs="Traditional Arabic" w:hint="cs"/>
          <w:b/>
          <w:bCs/>
          <w:sz w:val="36"/>
          <w:szCs w:val="36"/>
          <w:rtl/>
        </w:rPr>
        <w:t>وأما الذين جمعوا بين تلك الروايات المتعارضة</w:t>
      </w:r>
      <w:r w:rsidR="000A6B52">
        <w:rPr>
          <w:rFonts w:cs="Traditional Arabic" w:hint="cs"/>
          <w:sz w:val="36"/>
          <w:szCs w:val="36"/>
          <w:rtl/>
        </w:rPr>
        <w:t xml:space="preserve"> وقالوا</w:t>
      </w:r>
      <w:r w:rsidRPr="00AE2665">
        <w:rPr>
          <w:rFonts w:cs="Traditional Arabic" w:hint="cs"/>
          <w:sz w:val="36"/>
          <w:szCs w:val="36"/>
          <w:rtl/>
        </w:rPr>
        <w:t>:</w:t>
      </w:r>
      <w:r w:rsidRPr="00AE2665">
        <w:rPr>
          <w:rFonts w:ascii="Traditional Arabic" w:eastAsia="Times New Roman" w:hAnsi="Times New Roman" w:cs="Traditional Arabic" w:hint="eastAsia"/>
          <w:sz w:val="36"/>
          <w:szCs w:val="36"/>
          <w:rtl/>
        </w:rPr>
        <w:t>وهذه</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الرواية</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لا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تخالف</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cs"/>
          <w:sz w:val="36"/>
          <w:szCs w:val="36"/>
          <w:rtl/>
        </w:rPr>
        <w:t xml:space="preserve">بعضها </w:t>
      </w:r>
      <w:r w:rsidR="00766E51" w:rsidRPr="00AE2665">
        <w:rPr>
          <w:rFonts w:ascii="Traditional Arabic" w:eastAsia="Times New Roman" w:hAnsi="Times New Roman" w:cs="Traditional Arabic" w:hint="cs"/>
          <w:sz w:val="36"/>
          <w:szCs w:val="36"/>
          <w:rtl/>
        </w:rPr>
        <w:t>ل</w:t>
      </w:r>
      <w:r w:rsidRPr="00AE2665">
        <w:rPr>
          <w:rFonts w:ascii="Traditional Arabic" w:eastAsia="Times New Roman" w:hAnsi="Times New Roman" w:cs="Traditional Arabic" w:hint="cs"/>
          <w:sz w:val="36"/>
          <w:szCs w:val="36"/>
          <w:rtl/>
        </w:rPr>
        <w:t>بعض</w:t>
      </w:r>
      <w:r w:rsidRPr="00AE2665">
        <w:rPr>
          <w:rFonts w:ascii="Traditional Arabic" w:eastAsia="Times New Roman" w:hAnsi="Times New Roman" w:cs="Traditional Arabic" w:hint="eastAsia"/>
          <w:sz w:val="36"/>
          <w:szCs w:val="36"/>
          <w:rtl/>
        </w:rPr>
        <w:t>،</w:t>
      </w:r>
      <w:r w:rsidRPr="00AE2665">
        <w:rPr>
          <w:rFonts w:ascii="Traditional Arabic" w:eastAsia="Times New Roman" w:hAnsi="Times New Roman" w:cs="Traditional Arabic"/>
          <w:sz w:val="36"/>
          <w:szCs w:val="36"/>
          <w:rtl/>
        </w:rPr>
        <w:t xml:space="preserve"> </w:t>
      </w:r>
    </w:p>
    <w:p w:rsidR="00E002D7" w:rsidRPr="00AE2665" w:rsidRDefault="007030E9" w:rsidP="005136E8">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AE2665">
        <w:rPr>
          <w:rFonts w:ascii="Traditional Arabic" w:eastAsia="Times New Roman" w:hAnsi="Times New Roman" w:cs="Traditional Arabic" w:hint="eastAsia"/>
          <w:sz w:val="36"/>
          <w:szCs w:val="36"/>
          <w:rtl/>
        </w:rPr>
        <w:t>بل</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يحصل</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من</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المجموع</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إثبات</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السكتات</w:t>
      </w:r>
      <w:r w:rsidR="00875605" w:rsidRPr="00AE2665">
        <w:rPr>
          <w:rFonts w:ascii="Traditional Arabic" w:eastAsia="Times New Roman" w:hAnsi="Times New Roman" w:cs="Traditional Arabic" w:hint="cs"/>
          <w:sz w:val="36"/>
          <w:szCs w:val="36"/>
          <w:rtl/>
        </w:rPr>
        <w:t xml:space="preserve"> </w:t>
      </w:r>
      <w:r w:rsidRPr="00AE2665">
        <w:rPr>
          <w:rFonts w:ascii="Traditional Arabic" w:eastAsia="Times New Roman" w:hAnsi="Times New Roman" w:cs="Traditional Arabic" w:hint="eastAsia"/>
          <w:sz w:val="36"/>
          <w:szCs w:val="36"/>
          <w:rtl/>
        </w:rPr>
        <w:t>الثلاث</w:t>
      </w:r>
      <w:r w:rsidR="001E7547" w:rsidRPr="00AE2665">
        <w:rPr>
          <w:rFonts w:ascii="Traditional Arabic" w:eastAsia="Times New Roman" w:hAnsi="Times New Roman" w:cs="Traditional Arabic" w:hint="cs"/>
          <w:sz w:val="36"/>
          <w:szCs w:val="36"/>
          <w:rtl/>
        </w:rPr>
        <w:t xml:space="preserve">, </w:t>
      </w:r>
      <w:r w:rsidRPr="00AE2665">
        <w:rPr>
          <w:rFonts w:ascii="Traditional Arabic" w:eastAsia="Times New Roman" w:hAnsi="Times New Roman" w:cs="Traditional Arabic" w:hint="eastAsia"/>
          <w:sz w:val="36"/>
          <w:szCs w:val="36"/>
          <w:rtl/>
        </w:rPr>
        <w:t>فإنه</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جمع</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مصادم</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لنص</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الحديث</w:t>
      </w:r>
      <w:r w:rsidR="00E40427" w:rsidRPr="00AE2665">
        <w:rPr>
          <w:rFonts w:ascii="Traditional Arabic" w:eastAsia="Times New Roman" w:hAnsi="Times New Roman" w:cs="Traditional Arabic" w:hint="cs"/>
          <w:sz w:val="36"/>
          <w:szCs w:val="36"/>
          <w:rtl/>
        </w:rPr>
        <w:t>؛</w:t>
      </w:r>
      <w:r w:rsidR="001E7547" w:rsidRPr="00AE2665">
        <w:rPr>
          <w:rFonts w:ascii="Traditional Arabic" w:eastAsia="Times New Roman" w:hAnsi="Times New Roman" w:cs="Traditional Arabic" w:hint="cs"/>
          <w:sz w:val="36"/>
          <w:szCs w:val="36"/>
          <w:rtl/>
        </w:rPr>
        <w:t xml:space="preserve"> لأن</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في</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جميع</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الروايات</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أن</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السكتات</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ثنتان؛</w:t>
      </w:r>
      <w:r w:rsidR="00875605" w:rsidRPr="00AE2665">
        <w:rPr>
          <w:rFonts w:ascii="Traditional Arabic" w:eastAsia="Times New Roman" w:hAnsi="Times New Roman" w:cs="Traditional Arabic" w:hint="cs"/>
          <w:sz w:val="36"/>
          <w:szCs w:val="36"/>
          <w:rtl/>
        </w:rPr>
        <w:t xml:space="preserve"> </w:t>
      </w:r>
      <w:r w:rsidRPr="00AE2665">
        <w:rPr>
          <w:rFonts w:ascii="Traditional Arabic" w:eastAsia="Times New Roman" w:hAnsi="Times New Roman" w:cs="Traditional Arabic" w:hint="eastAsia"/>
          <w:sz w:val="36"/>
          <w:szCs w:val="36"/>
          <w:rtl/>
        </w:rPr>
        <w:t>فكيف</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يصار</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إلى</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أنها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ثلاث؟</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لاسيما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وأن</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الثالثة</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قد</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تردد</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بينها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وبين</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الثانية</w:t>
      </w:r>
      <w:r w:rsidR="00875605" w:rsidRPr="00AE2665">
        <w:rPr>
          <w:rFonts w:ascii="Traditional Arabic" w:eastAsia="Times New Roman" w:hAnsi="Times New Roman" w:cs="Traditional Arabic" w:hint="cs"/>
          <w:sz w:val="36"/>
          <w:szCs w:val="36"/>
          <w:rtl/>
        </w:rPr>
        <w:t xml:space="preserve"> </w:t>
      </w:r>
      <w:r w:rsidRPr="00AE2665">
        <w:rPr>
          <w:rFonts w:ascii="Traditional Arabic" w:eastAsia="Times New Roman" w:hAnsi="Times New Roman" w:cs="Traditional Arabic" w:hint="eastAsia"/>
          <w:sz w:val="36"/>
          <w:szCs w:val="36"/>
          <w:rtl/>
        </w:rPr>
        <w:t>راويها،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ولم</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يجعلها</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مزيدة</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على</w:t>
      </w:r>
      <w:r w:rsidRPr="00AE2665">
        <w:rPr>
          <w:rFonts w:ascii="Traditional Arabic" w:eastAsia="Times New Roman" w:hAnsi="Times New Roman" w:cs="Traditional Arabic"/>
          <w:sz w:val="36"/>
          <w:szCs w:val="36"/>
          <w:rtl/>
        </w:rPr>
        <w:t xml:space="preserve"> </w:t>
      </w:r>
      <w:r w:rsidRPr="00AE2665">
        <w:rPr>
          <w:rFonts w:ascii="Traditional Arabic" w:eastAsia="Times New Roman" w:hAnsi="Times New Roman" w:cs="Traditional Arabic" w:hint="eastAsia"/>
          <w:sz w:val="36"/>
          <w:szCs w:val="36"/>
          <w:rtl/>
        </w:rPr>
        <w:t>الثانية</w:t>
      </w:r>
      <w:r w:rsidR="00875605" w:rsidRPr="00AE2665">
        <w:rPr>
          <w:rFonts w:ascii="AGA Arabesque" w:hAnsi="AGA Arabesque" w:cs="Traditional Arabic" w:hint="cs"/>
          <w:smallCaps/>
          <w:sz w:val="36"/>
          <w:szCs w:val="36"/>
          <w:vertAlign w:val="superscript"/>
          <w:rtl/>
        </w:rPr>
        <w:t>(</w:t>
      </w:r>
      <w:r w:rsidR="00875605" w:rsidRPr="00AE2665">
        <w:rPr>
          <w:rStyle w:val="ae"/>
          <w:rFonts w:ascii="AGA Arabesque" w:hAnsi="AGA Arabesque"/>
          <w:smallCaps/>
          <w:sz w:val="36"/>
          <w:szCs w:val="36"/>
          <w:rtl/>
        </w:rPr>
        <w:footnoteReference w:id="54"/>
      </w:r>
      <w:r w:rsidR="00875605" w:rsidRPr="00AE2665">
        <w:rPr>
          <w:rFonts w:ascii="AGA Arabesque" w:hAnsi="AGA Arabesque" w:cs="Traditional Arabic" w:hint="cs"/>
          <w:smallCaps/>
          <w:sz w:val="36"/>
          <w:szCs w:val="36"/>
          <w:vertAlign w:val="superscript"/>
          <w:rtl/>
        </w:rPr>
        <w:t>)</w:t>
      </w:r>
      <w:r w:rsidR="00875605" w:rsidRPr="000A6B52">
        <w:rPr>
          <w:rFonts w:ascii="AGA Arabesque" w:hAnsi="AGA Arabesque" w:cs="Traditional Arabic" w:hint="cs"/>
          <w:smallCaps/>
          <w:sz w:val="36"/>
          <w:szCs w:val="36"/>
          <w:rtl/>
        </w:rPr>
        <w:t>.</w:t>
      </w:r>
      <w:r w:rsidR="00E40427" w:rsidRPr="00AE2665">
        <w:rPr>
          <w:rFonts w:cs="Traditional Arabic" w:hint="cs"/>
          <w:sz w:val="36"/>
          <w:szCs w:val="36"/>
          <w:rtl/>
        </w:rPr>
        <w:t xml:space="preserve"> </w:t>
      </w:r>
      <w:r w:rsidR="00B33F1D" w:rsidRPr="00AE2665">
        <w:rPr>
          <w:rFonts w:cs="Traditional Arabic" w:hint="cs"/>
          <w:sz w:val="36"/>
          <w:szCs w:val="36"/>
          <w:rtl/>
        </w:rPr>
        <w:t>والله أعلم.</w:t>
      </w:r>
    </w:p>
    <w:sectPr w:rsidR="00E002D7" w:rsidRPr="00AE2665" w:rsidSect="00A40AA4">
      <w:headerReference w:type="default" r:id="rId8"/>
      <w:footerReference w:type="default" r:id="rId9"/>
      <w:footnotePr>
        <w:numRestart w:val="eachPage"/>
      </w:footnotePr>
      <w:pgSz w:w="11906" w:h="16838"/>
      <w:pgMar w:top="1247" w:right="1418" w:bottom="1418" w:left="1418" w:header="709" w:footer="709" w:gutter="567"/>
      <w:pgNumType w:start="89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0D18" w:rsidRDefault="00D20D18" w:rsidP="00E002D7">
      <w:pPr>
        <w:spacing w:after="0" w:line="240" w:lineRule="auto"/>
      </w:pPr>
      <w:r>
        <w:separator/>
      </w:r>
    </w:p>
  </w:endnote>
  <w:endnote w:type="continuationSeparator" w:id="1">
    <w:p w:rsidR="00D20D18" w:rsidRDefault="00D20D18" w:rsidP="00E002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851501"/>
      <w:docPartObj>
        <w:docPartGallery w:val="Page Numbers (Bottom of Page)"/>
        <w:docPartUnique/>
      </w:docPartObj>
    </w:sdtPr>
    <w:sdtContent>
      <w:p w:rsidR="000706D5" w:rsidRDefault="005B6436" w:rsidP="00A40AA4">
        <w:pPr>
          <w:pStyle w:val="afe"/>
          <w:jc w:val="center"/>
        </w:pPr>
        <w:r>
          <w:rPr>
            <w:noProof/>
          </w:rPr>
          <w:pict>
            <v:roundrect id="_x0000_s3073" style="position:absolute;left:0;text-align:left;margin-left:193.15pt;margin-top:-4.5pt;width:38.9pt;height:20.05pt;z-index:251658240;mso-position-horizontal-relative:margin;mso-position-vertical-relative:text" arcsize="10923f">
              <v:textbox style="mso-next-textbox:#_x0000_s3073">
                <w:txbxContent>
                  <w:p w:rsidR="00A40AA4" w:rsidRPr="00A6537B" w:rsidRDefault="005B6436" w:rsidP="00A40AA4">
                    <w:pPr>
                      <w:spacing w:line="216" w:lineRule="auto"/>
                      <w:jc w:val="center"/>
                      <w:rPr>
                        <w:spacing w:val="-20"/>
                        <w:sz w:val="32"/>
                        <w:szCs w:val="32"/>
                      </w:rPr>
                    </w:pPr>
                    <w:r w:rsidRPr="00A6537B">
                      <w:rPr>
                        <w:rFonts w:cs="Arial"/>
                        <w:spacing w:val="-20"/>
                        <w:sz w:val="32"/>
                        <w:szCs w:val="32"/>
                        <w:rtl/>
                      </w:rPr>
                      <w:fldChar w:fldCharType="begin"/>
                    </w:r>
                    <w:r w:rsidR="00A40AA4" w:rsidRPr="00A6537B">
                      <w:rPr>
                        <w:rFonts w:cs="Arial"/>
                        <w:spacing w:val="-20"/>
                        <w:sz w:val="32"/>
                        <w:szCs w:val="32"/>
                        <w:rtl/>
                      </w:rPr>
                      <w:instrText xml:space="preserve"> </w:instrText>
                    </w:r>
                    <w:r w:rsidR="00A40AA4" w:rsidRPr="00A6537B">
                      <w:rPr>
                        <w:spacing w:val="-20"/>
                        <w:sz w:val="32"/>
                        <w:szCs w:val="32"/>
                      </w:rPr>
                      <w:instrText xml:space="preserve">PAGE   \* MERGEFORMAT </w:instrText>
                    </w:r>
                    <w:r w:rsidRPr="005B6436">
                      <w:rPr>
                        <w:spacing w:val="-20"/>
                        <w:sz w:val="32"/>
                        <w:szCs w:val="32"/>
                        <w:rtl/>
                      </w:rPr>
                      <w:fldChar w:fldCharType="separate"/>
                    </w:r>
                    <w:r w:rsidR="00145D5F" w:rsidRPr="00145D5F">
                      <w:rPr>
                        <w:noProof/>
                        <w:spacing w:val="-20"/>
                        <w:sz w:val="32"/>
                        <w:szCs w:val="32"/>
                        <w:rtl/>
                        <w:lang w:val="ar-SA"/>
                      </w:rPr>
                      <w:t>899</w:t>
                    </w:r>
                    <w:r w:rsidRPr="00A6537B">
                      <w:rPr>
                        <w:rFonts w:cs="Arial"/>
                        <w:spacing w:val="-20"/>
                        <w:sz w:val="32"/>
                        <w:szCs w:val="32"/>
                        <w:rtl/>
                      </w:rPr>
                      <w:fldChar w:fldCharType="end"/>
                    </w:r>
                  </w:p>
                </w:txbxContent>
              </v:textbox>
              <w10:wrap anchorx="margin"/>
            </v:roundrect>
          </w:pict>
        </w:r>
      </w:p>
    </w:sdtContent>
  </w:sdt>
  <w:p w:rsidR="000706D5" w:rsidRDefault="000706D5">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0D18" w:rsidRDefault="00D20D18" w:rsidP="007B013F">
      <w:pPr>
        <w:widowControl w:val="0"/>
        <w:spacing w:after="0" w:line="240" w:lineRule="auto"/>
        <w:jc w:val="both"/>
      </w:pPr>
      <w:r>
        <w:separator/>
      </w:r>
    </w:p>
  </w:footnote>
  <w:footnote w:type="continuationSeparator" w:id="1">
    <w:p w:rsidR="00D20D18" w:rsidRDefault="00D20D18" w:rsidP="007B013F">
      <w:pPr>
        <w:widowControl w:val="0"/>
        <w:spacing w:after="0" w:line="240" w:lineRule="auto"/>
        <w:jc w:val="both"/>
      </w:pPr>
      <w:r>
        <w:separator/>
      </w:r>
    </w:p>
  </w:footnote>
  <w:footnote w:id="2">
    <w:p w:rsidR="00542C5E" w:rsidRPr="00696CF7" w:rsidRDefault="00E002D7" w:rsidP="009F07EB">
      <w:pPr>
        <w:spacing w:after="0" w:line="240" w:lineRule="auto"/>
        <w:ind w:left="423" w:hanging="425"/>
        <w:jc w:val="lowKashida"/>
        <w:rPr>
          <w:rFonts w:cs="Traditional Arabic"/>
          <w:b/>
          <w:bCs/>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3936EA" w:rsidRPr="00696CF7">
        <w:rPr>
          <w:rFonts w:cs="Traditional Arabic" w:hint="cs"/>
          <w:kern w:val="18"/>
          <w:sz w:val="32"/>
          <w:szCs w:val="32"/>
          <w:rtl/>
        </w:rPr>
        <w:t xml:space="preserve"> </w:t>
      </w:r>
      <w:r w:rsidRPr="00696CF7">
        <w:rPr>
          <w:rFonts w:cs="Traditional Arabic" w:hint="cs"/>
          <w:b/>
          <w:bCs/>
          <w:kern w:val="18"/>
          <w:sz w:val="32"/>
          <w:szCs w:val="32"/>
          <w:rtl/>
        </w:rPr>
        <w:t>السكتات</w:t>
      </w:r>
      <w:r w:rsidR="00E52B77">
        <w:rPr>
          <w:rFonts w:cs="Traditional Arabic" w:hint="cs"/>
          <w:kern w:val="18"/>
          <w:sz w:val="32"/>
          <w:szCs w:val="32"/>
          <w:rtl/>
        </w:rPr>
        <w:t xml:space="preserve"> </w:t>
      </w:r>
      <w:r w:rsidRPr="00696CF7">
        <w:rPr>
          <w:rFonts w:cs="Traditional Arabic" w:hint="cs"/>
          <w:b/>
          <w:bCs/>
          <w:kern w:val="18"/>
          <w:sz w:val="32"/>
          <w:szCs w:val="32"/>
          <w:rtl/>
        </w:rPr>
        <w:t>لغة</w:t>
      </w:r>
      <w:r w:rsidR="00E52B77">
        <w:rPr>
          <w:rFonts w:cs="Traditional Arabic" w:hint="cs"/>
          <w:kern w:val="18"/>
          <w:sz w:val="32"/>
          <w:szCs w:val="32"/>
          <w:rtl/>
        </w:rPr>
        <w:t xml:space="preserve">: </w:t>
      </w:r>
      <w:r w:rsidRPr="00696CF7">
        <w:rPr>
          <w:rFonts w:cs="Traditional Arabic" w:hint="cs"/>
          <w:kern w:val="18"/>
          <w:sz w:val="32"/>
          <w:szCs w:val="32"/>
          <w:rtl/>
        </w:rPr>
        <w:t>جمع سكتة, وهو اسم من س</w:t>
      </w:r>
      <w:r w:rsidR="005C5139" w:rsidRPr="00696CF7">
        <w:rPr>
          <w:rFonts w:cs="Traditional Arabic" w:hint="cs"/>
          <w:kern w:val="18"/>
          <w:sz w:val="32"/>
          <w:szCs w:val="32"/>
          <w:rtl/>
        </w:rPr>
        <w:t>َ</w:t>
      </w:r>
      <w:r w:rsidRPr="00696CF7">
        <w:rPr>
          <w:rFonts w:cs="Traditional Arabic" w:hint="cs"/>
          <w:kern w:val="18"/>
          <w:sz w:val="32"/>
          <w:szCs w:val="32"/>
          <w:rtl/>
        </w:rPr>
        <w:t>ك</w:t>
      </w:r>
      <w:r w:rsidR="005C5139" w:rsidRPr="00696CF7">
        <w:rPr>
          <w:rFonts w:cs="Traditional Arabic" w:hint="cs"/>
          <w:kern w:val="18"/>
          <w:sz w:val="32"/>
          <w:szCs w:val="32"/>
          <w:rtl/>
        </w:rPr>
        <w:t>َ</w:t>
      </w:r>
      <w:r w:rsidRPr="00696CF7">
        <w:rPr>
          <w:rFonts w:cs="Traditional Arabic" w:hint="cs"/>
          <w:kern w:val="18"/>
          <w:sz w:val="32"/>
          <w:szCs w:val="32"/>
          <w:rtl/>
        </w:rPr>
        <w:t>ت</w:t>
      </w:r>
      <w:r w:rsidR="005C5139" w:rsidRPr="00696CF7">
        <w:rPr>
          <w:rFonts w:cs="Traditional Arabic" w:hint="cs"/>
          <w:kern w:val="18"/>
          <w:sz w:val="32"/>
          <w:szCs w:val="32"/>
          <w:rtl/>
        </w:rPr>
        <w:t>َ</w:t>
      </w:r>
      <w:r w:rsidR="00E52B77">
        <w:rPr>
          <w:rFonts w:cs="Traditional Arabic" w:hint="cs"/>
          <w:kern w:val="18"/>
          <w:sz w:val="32"/>
          <w:szCs w:val="32"/>
          <w:rtl/>
        </w:rPr>
        <w:t xml:space="preserve"> يسكت سكتا وسكوتا </w:t>
      </w:r>
      <w:r w:rsidRPr="00696CF7">
        <w:rPr>
          <w:rFonts w:cs="Traditional Arabic" w:hint="cs"/>
          <w:kern w:val="18"/>
          <w:sz w:val="32"/>
          <w:szCs w:val="32"/>
          <w:rtl/>
        </w:rPr>
        <w:t xml:space="preserve"> بمعني عدم النطق, </w:t>
      </w:r>
      <w:r w:rsidRPr="00696CF7">
        <w:rPr>
          <w:rFonts w:ascii="Traditional Arabic" w:cs="Traditional Arabic" w:hint="cs"/>
          <w:kern w:val="18"/>
          <w:sz w:val="32"/>
          <w:szCs w:val="32"/>
          <w:rtl/>
        </w:rPr>
        <w:t>والفصل بين نغمتين بلا تنفس</w:t>
      </w:r>
      <w:r w:rsidRPr="00696CF7">
        <w:rPr>
          <w:rFonts w:cs="Traditional Arabic" w:hint="cs"/>
          <w:b/>
          <w:bCs/>
          <w:kern w:val="18"/>
          <w:sz w:val="32"/>
          <w:szCs w:val="32"/>
          <w:rtl/>
        </w:rPr>
        <w:t xml:space="preserve">, </w:t>
      </w:r>
      <w:r w:rsidRPr="00696CF7">
        <w:rPr>
          <w:rFonts w:cs="Traditional Arabic" w:hint="cs"/>
          <w:kern w:val="18"/>
          <w:sz w:val="32"/>
          <w:szCs w:val="32"/>
          <w:rtl/>
        </w:rPr>
        <w:t>و</w:t>
      </w:r>
      <w:r w:rsidR="00542C5E" w:rsidRPr="00696CF7">
        <w:rPr>
          <w:rFonts w:cs="Traditional Arabic" w:hint="cs"/>
          <w:kern w:val="18"/>
          <w:sz w:val="32"/>
          <w:szCs w:val="32"/>
          <w:rtl/>
        </w:rPr>
        <w:t xml:space="preserve">الكف. </w:t>
      </w:r>
      <w:r w:rsidR="00E52B77">
        <w:rPr>
          <w:rFonts w:cs="Traditional Arabic" w:hint="cs"/>
          <w:kern w:val="18"/>
          <w:sz w:val="32"/>
          <w:szCs w:val="32"/>
          <w:rtl/>
        </w:rPr>
        <w:t>قال ابن سيدة</w:t>
      </w:r>
      <w:r w:rsidR="005C5139" w:rsidRPr="00696CF7">
        <w:rPr>
          <w:rFonts w:ascii="Traditional Arabic" w:cs="Traditional Arabic" w:hint="cs"/>
          <w:kern w:val="18"/>
          <w:sz w:val="32"/>
          <w:szCs w:val="32"/>
          <w:rtl/>
        </w:rPr>
        <w:t>:"</w:t>
      </w:r>
      <w:r w:rsidRPr="00696CF7">
        <w:rPr>
          <w:rFonts w:ascii="Traditional Arabic" w:cs="Traditional Arabic" w:hint="cs"/>
          <w:kern w:val="18"/>
          <w:sz w:val="32"/>
          <w:szCs w:val="32"/>
          <w:rtl/>
        </w:rPr>
        <w:t>وكل شيء كف فقد سكت، ومنه سكت فلم ينطق</w:t>
      </w:r>
      <w:r w:rsidR="005C5139" w:rsidRPr="00696CF7">
        <w:rPr>
          <w:rFonts w:ascii="Traditional Arabic" w:cs="Traditional Arabic" w:hint="cs"/>
          <w:kern w:val="18"/>
          <w:sz w:val="32"/>
          <w:szCs w:val="32"/>
          <w:rtl/>
        </w:rPr>
        <w:t>"</w:t>
      </w:r>
      <w:r w:rsidRPr="00696CF7">
        <w:rPr>
          <w:rFonts w:cs="Traditional Arabic" w:hint="cs"/>
          <w:kern w:val="18"/>
          <w:sz w:val="32"/>
          <w:szCs w:val="32"/>
          <w:rtl/>
        </w:rPr>
        <w:t>.</w:t>
      </w:r>
      <w:r w:rsidR="00ED3635" w:rsidRPr="00696CF7">
        <w:rPr>
          <w:rFonts w:cs="Traditional Arabic" w:hint="cs"/>
          <w:kern w:val="18"/>
          <w:sz w:val="32"/>
          <w:szCs w:val="32"/>
          <w:rtl/>
        </w:rPr>
        <w:t xml:space="preserve"> ينظر:</w:t>
      </w:r>
      <w:r w:rsidR="00542C5E" w:rsidRPr="00696CF7">
        <w:rPr>
          <w:rFonts w:cs="Traditional Arabic" w:hint="cs"/>
          <w:kern w:val="18"/>
          <w:sz w:val="32"/>
          <w:szCs w:val="32"/>
          <w:rtl/>
        </w:rPr>
        <w:t>[ المخص</w:t>
      </w:r>
      <w:r w:rsidR="0042559B" w:rsidRPr="00696CF7">
        <w:rPr>
          <w:rFonts w:cs="Traditional Arabic" w:hint="cs"/>
          <w:kern w:val="18"/>
          <w:sz w:val="32"/>
          <w:szCs w:val="32"/>
          <w:rtl/>
        </w:rPr>
        <w:t>ص لابن سيده</w:t>
      </w:r>
      <w:r w:rsidR="00EA0FAE" w:rsidRPr="00696CF7">
        <w:rPr>
          <w:rFonts w:cs="Traditional Arabic" w:hint="cs"/>
          <w:kern w:val="18"/>
          <w:sz w:val="32"/>
          <w:szCs w:val="32"/>
          <w:rtl/>
        </w:rPr>
        <w:t>4/82,</w:t>
      </w:r>
      <w:r w:rsidR="00E52B77">
        <w:rPr>
          <w:rFonts w:cs="Traditional Arabic" w:hint="cs"/>
          <w:kern w:val="18"/>
          <w:sz w:val="32"/>
          <w:szCs w:val="32"/>
          <w:rtl/>
        </w:rPr>
        <w:t xml:space="preserve"> ولسان العرب4/622</w:t>
      </w:r>
      <w:r w:rsidR="00542C5E" w:rsidRPr="00696CF7">
        <w:rPr>
          <w:rFonts w:cs="Traditional Arabic" w:hint="cs"/>
          <w:kern w:val="18"/>
          <w:sz w:val="32"/>
          <w:szCs w:val="32"/>
          <w:rtl/>
        </w:rPr>
        <w:t>].</w:t>
      </w:r>
      <w:r w:rsidRPr="00696CF7">
        <w:rPr>
          <w:rFonts w:cs="Traditional Arabic" w:hint="cs"/>
          <w:b/>
          <w:bCs/>
          <w:kern w:val="18"/>
          <w:sz w:val="32"/>
          <w:szCs w:val="32"/>
          <w:rtl/>
        </w:rPr>
        <w:t xml:space="preserve"> </w:t>
      </w:r>
    </w:p>
    <w:p w:rsidR="00E002D7" w:rsidRPr="00696CF7" w:rsidRDefault="00E002D7" w:rsidP="00A40AA4">
      <w:pPr>
        <w:spacing w:after="0" w:line="240" w:lineRule="auto"/>
        <w:ind w:left="423"/>
        <w:jc w:val="lowKashida"/>
        <w:rPr>
          <w:rFonts w:cs="Traditional Arabic"/>
          <w:kern w:val="18"/>
          <w:sz w:val="32"/>
          <w:szCs w:val="32"/>
          <w:rtl/>
        </w:rPr>
      </w:pPr>
      <w:r w:rsidRPr="00696CF7">
        <w:rPr>
          <w:rFonts w:cs="Traditional Arabic" w:hint="cs"/>
          <w:kern w:val="18"/>
          <w:sz w:val="32"/>
          <w:szCs w:val="32"/>
          <w:rtl/>
        </w:rPr>
        <w:t>وليس المراد</w:t>
      </w:r>
      <w:r w:rsidR="00484B3E" w:rsidRPr="00696CF7">
        <w:rPr>
          <w:rFonts w:cs="Traditional Arabic" w:hint="cs"/>
          <w:kern w:val="18"/>
          <w:sz w:val="32"/>
          <w:szCs w:val="32"/>
          <w:rtl/>
        </w:rPr>
        <w:t xml:space="preserve"> بالسكتة الأولى</w:t>
      </w:r>
      <w:r w:rsidRPr="00696CF7">
        <w:rPr>
          <w:rFonts w:cs="Traditional Arabic" w:hint="cs"/>
          <w:kern w:val="18"/>
          <w:sz w:val="32"/>
          <w:szCs w:val="32"/>
          <w:rtl/>
        </w:rPr>
        <w:t xml:space="preserve"> في الموضوع عدم النطق؛ بل المقصود بالسكتة في الصلاة هنا عدم الجهر كما ورد في حديث أبي</w:t>
      </w:r>
      <w:r w:rsidRPr="00696CF7">
        <w:rPr>
          <w:rFonts w:ascii="Traditional Arabic" w:cs="Traditional Arabic" w:hint="cs"/>
          <w:b/>
          <w:bCs/>
          <w:kern w:val="18"/>
          <w:sz w:val="32"/>
          <w:szCs w:val="32"/>
          <w:rtl/>
        </w:rPr>
        <w:t xml:space="preserve"> </w:t>
      </w:r>
      <w:r w:rsidRPr="00696CF7">
        <w:rPr>
          <w:rFonts w:ascii="Traditional Arabic" w:cs="Traditional Arabic" w:hint="cs"/>
          <w:kern w:val="18"/>
          <w:sz w:val="32"/>
          <w:szCs w:val="32"/>
          <w:rtl/>
        </w:rPr>
        <w:t>هريرة</w:t>
      </w:r>
      <w:r w:rsidR="00AC0124" w:rsidRPr="00696CF7">
        <w:rPr>
          <w:rFonts w:ascii="Traditional Arabic" w:cs="Traditional Arabic" w:hint="cs"/>
          <w:kern w:val="18"/>
          <w:sz w:val="32"/>
          <w:szCs w:val="32"/>
          <w:rtl/>
        </w:rPr>
        <w:t xml:space="preserve"> </w:t>
      </w:r>
      <w:r w:rsidR="00E52B77">
        <w:rPr>
          <w:rFonts w:ascii="Traditional Arabic" w:cs="Traditional Arabic" w:hint="cs"/>
          <w:kern w:val="18"/>
          <w:sz w:val="32"/>
          <w:szCs w:val="32"/>
        </w:rPr>
        <w:sym w:font="AGA Arabesque" w:char="F074"/>
      </w:r>
      <w:r w:rsidR="000D4F7B" w:rsidRPr="00696CF7">
        <w:rPr>
          <w:rFonts w:ascii="Traditional Arabic" w:cs="Traditional Arabic" w:hint="cs"/>
          <w:kern w:val="18"/>
          <w:sz w:val="32"/>
          <w:szCs w:val="32"/>
          <w:rtl/>
        </w:rPr>
        <w:t>أنه</w:t>
      </w:r>
      <w:r w:rsidRPr="00696CF7">
        <w:rPr>
          <w:rFonts w:ascii="Traditional Arabic" w:cs="Traditional Arabic" w:hint="cs"/>
          <w:kern w:val="18"/>
          <w:sz w:val="32"/>
          <w:szCs w:val="32"/>
          <w:rtl/>
        </w:rPr>
        <w:t xml:space="preserve"> قال</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 xml:space="preserve">كان رسول الله </w:t>
      </w:r>
      <w:r w:rsidR="00C36488">
        <w:rPr>
          <w:rFonts w:ascii="Traditional Arabic" w:cs="Traditional Arabic" w:hint="cs"/>
          <w:kern w:val="18"/>
          <w:sz w:val="32"/>
          <w:szCs w:val="32"/>
        </w:rPr>
        <w:sym w:font="AGA Arabesque" w:char="F072"/>
      </w:r>
      <w:r w:rsidR="00C36488">
        <w:rPr>
          <w:rFonts w:ascii="Traditional Arabic" w:cs="Traditional Arabic"/>
          <w:kern w:val="18"/>
          <w:sz w:val="32"/>
          <w:szCs w:val="32"/>
          <w:rtl/>
        </w:rPr>
        <w:t xml:space="preserve"> </w:t>
      </w:r>
      <w:r w:rsidRPr="00696CF7">
        <w:rPr>
          <w:rFonts w:ascii="Traditional Arabic" w:cs="Traditional Arabic" w:hint="cs"/>
          <w:kern w:val="18"/>
          <w:sz w:val="32"/>
          <w:szCs w:val="32"/>
          <w:rtl/>
        </w:rPr>
        <w:t>يسكت بين التكبير وبين القراءة إسكاتة قال</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أحسبه قال</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 xml:space="preserve"> هنية</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 xml:space="preserve"> فقلت</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 xml:space="preserve"> بأبي وأمي يا رسول الله</w:t>
      </w:r>
      <w:r w:rsidR="00542C5E" w:rsidRPr="00696CF7">
        <w:rPr>
          <w:rFonts w:ascii="Traditional Arabic" w:cs="Traditional Arabic" w:hint="cs"/>
          <w:kern w:val="18"/>
          <w:sz w:val="32"/>
          <w:szCs w:val="32"/>
          <w:rtl/>
        </w:rPr>
        <w:t>!</w:t>
      </w:r>
      <w:r w:rsidRPr="00696CF7">
        <w:rPr>
          <w:rFonts w:ascii="Traditional Arabic" w:cs="Traditional Arabic" w:hint="cs"/>
          <w:kern w:val="18"/>
          <w:sz w:val="32"/>
          <w:szCs w:val="32"/>
          <w:rtl/>
        </w:rPr>
        <w:t xml:space="preserve"> إسكاتك بين التكبير والقراءة ما تقول قال </w:t>
      </w:r>
      <w:r w:rsidR="00542C5E" w:rsidRPr="00696CF7">
        <w:rPr>
          <w:rFonts w:ascii="Traditional Arabic" w:cs="Traditional Arabic" w:hint="cs"/>
          <w:kern w:val="18"/>
          <w:sz w:val="32"/>
          <w:szCs w:val="32"/>
          <w:rtl/>
        </w:rPr>
        <w:t>:</w:t>
      </w:r>
      <w:r w:rsidR="00E52B77">
        <w:rPr>
          <w:rFonts w:ascii="Traditional Arabic" w:cs="Traditional Arabic" w:hint="cs"/>
          <w:kern w:val="18"/>
          <w:sz w:val="32"/>
          <w:szCs w:val="32"/>
          <w:rtl/>
        </w:rPr>
        <w:t>"</w:t>
      </w:r>
      <w:r w:rsidRPr="00696CF7">
        <w:rPr>
          <w:rFonts w:ascii="Traditional Arabic" w:cs="Traditional Arabic" w:hint="cs"/>
          <w:kern w:val="18"/>
          <w:sz w:val="32"/>
          <w:szCs w:val="32"/>
          <w:rtl/>
        </w:rPr>
        <w:t>أقول اللهم باعد بيني و بين خطاياي كما باعدت بين المشرق والمغرب ...</w:t>
      </w:r>
      <w:r w:rsidR="00542C5E" w:rsidRPr="00696CF7">
        <w:rPr>
          <w:rFonts w:cs="Traditional Arabic" w:hint="cs"/>
          <w:kern w:val="18"/>
          <w:sz w:val="32"/>
          <w:szCs w:val="32"/>
          <w:rtl/>
        </w:rPr>
        <w:t>". [ متفق عليه</w:t>
      </w:r>
      <w:r w:rsidR="00691713" w:rsidRPr="00696CF7">
        <w:rPr>
          <w:rFonts w:cs="Traditional Arabic" w:hint="cs"/>
          <w:kern w:val="18"/>
          <w:sz w:val="32"/>
          <w:szCs w:val="32"/>
          <w:rtl/>
        </w:rPr>
        <w:t>,</w:t>
      </w:r>
      <w:r w:rsidR="00002F11">
        <w:rPr>
          <w:rFonts w:cs="Traditional Arabic" w:hint="cs"/>
          <w:kern w:val="18"/>
          <w:sz w:val="32"/>
          <w:szCs w:val="32"/>
          <w:rtl/>
        </w:rPr>
        <w:t>تقدم تخريجه في</w:t>
      </w:r>
      <w:r w:rsidR="00A40AA4">
        <w:rPr>
          <w:rFonts w:cs="Traditional Arabic" w:hint="cs"/>
          <w:kern w:val="18"/>
          <w:sz w:val="32"/>
          <w:szCs w:val="32"/>
          <w:rtl/>
        </w:rPr>
        <w:t xml:space="preserve"> ص679</w:t>
      </w:r>
      <w:r w:rsidR="00542C5E" w:rsidRPr="00696CF7">
        <w:rPr>
          <w:rFonts w:ascii="Traditional Arabic" w:cs="Traditional Arabic" w:hint="cs"/>
          <w:kern w:val="18"/>
          <w:sz w:val="32"/>
          <w:szCs w:val="32"/>
          <w:rtl/>
        </w:rPr>
        <w:t>]</w:t>
      </w:r>
      <w:r w:rsidR="00E52B77">
        <w:rPr>
          <w:rFonts w:ascii="Traditional Arabic" w:cs="Traditional Arabic" w:hint="cs"/>
          <w:kern w:val="18"/>
          <w:sz w:val="32"/>
          <w:szCs w:val="32"/>
          <w:rtl/>
        </w:rPr>
        <w:t>.</w:t>
      </w:r>
      <w:r w:rsidRPr="00696CF7">
        <w:rPr>
          <w:rFonts w:ascii="Traditional Arabic" w:cs="Traditional Arabic" w:hint="cs"/>
          <w:kern w:val="18"/>
          <w:sz w:val="32"/>
          <w:szCs w:val="32"/>
          <w:rtl/>
        </w:rPr>
        <w:t>وأنه أراد بالسكوت عن الجهر أو السكوت عن القراءة لا عن الذكر</w:t>
      </w:r>
      <w:r w:rsidR="00542C5E" w:rsidRPr="00696CF7">
        <w:rPr>
          <w:rFonts w:ascii="Traditional Arabic" w:cs="Traditional Arabic" w:hint="cs"/>
          <w:kern w:val="18"/>
          <w:sz w:val="32"/>
          <w:szCs w:val="32"/>
          <w:rtl/>
        </w:rPr>
        <w:t xml:space="preserve">, </w:t>
      </w:r>
      <w:r w:rsidRPr="00696CF7">
        <w:rPr>
          <w:rFonts w:ascii="Traditional Arabic" w:cs="Traditional Arabic" w:hint="cs"/>
          <w:kern w:val="18"/>
          <w:sz w:val="32"/>
          <w:szCs w:val="32"/>
          <w:rtl/>
        </w:rPr>
        <w:t>وتسمية سكوت الإمام بعد تكبيرة الإحرام مجاز فإنه لا يسكت حقيقة بل يقول دعاء الاستفتاح ووجه</w:t>
      </w:r>
      <w:r w:rsidR="00E52B77">
        <w:rPr>
          <w:rFonts w:ascii="Traditional Arabic" w:cs="Traditional Arabic" w:hint="cs"/>
          <w:kern w:val="18"/>
          <w:sz w:val="32"/>
          <w:szCs w:val="32"/>
          <w:rtl/>
        </w:rPr>
        <w:t xml:space="preserve"> تسميته سكتة أنه لا يسمع كلامه أ</w:t>
      </w:r>
      <w:r w:rsidRPr="00696CF7">
        <w:rPr>
          <w:rFonts w:ascii="Traditional Arabic" w:cs="Traditional Arabic" w:hint="cs"/>
          <w:kern w:val="18"/>
          <w:sz w:val="32"/>
          <w:szCs w:val="32"/>
          <w:rtl/>
        </w:rPr>
        <w:t>حد فهو كالساكت</w:t>
      </w:r>
      <w:r w:rsidR="00542C5E" w:rsidRPr="00696CF7">
        <w:rPr>
          <w:rFonts w:ascii="AGA Arabesque" w:hAnsi="AGA Arabesque" w:cs="Traditional Arabic" w:hint="cs"/>
          <w:smallCaps/>
          <w:kern w:val="18"/>
          <w:sz w:val="32"/>
          <w:szCs w:val="32"/>
          <w:rtl/>
        </w:rPr>
        <w:t>.</w:t>
      </w:r>
      <w:r w:rsidR="0015590F" w:rsidRPr="00696CF7">
        <w:rPr>
          <w:rFonts w:cs="Traditional Arabic" w:hint="cs"/>
          <w:kern w:val="18"/>
          <w:sz w:val="32"/>
          <w:szCs w:val="32"/>
          <w:rtl/>
        </w:rPr>
        <w:t>ينظر:</w:t>
      </w:r>
      <w:r w:rsidR="00E52B77">
        <w:rPr>
          <w:rFonts w:cs="Traditional Arabic" w:hint="cs"/>
          <w:kern w:val="18"/>
          <w:sz w:val="32"/>
          <w:szCs w:val="32"/>
          <w:rtl/>
        </w:rPr>
        <w:t>[ أحكام القرآن للجصاص</w:t>
      </w:r>
      <w:r w:rsidR="00542C5E" w:rsidRPr="00696CF7">
        <w:rPr>
          <w:rFonts w:cs="Traditional Arabic" w:hint="cs"/>
          <w:kern w:val="18"/>
          <w:sz w:val="32"/>
          <w:szCs w:val="32"/>
          <w:rtl/>
        </w:rPr>
        <w:t>4/217</w:t>
      </w:r>
      <w:r w:rsidR="000D6389" w:rsidRPr="00696CF7">
        <w:rPr>
          <w:rFonts w:cs="Traditional Arabic" w:hint="cs"/>
          <w:kern w:val="18"/>
          <w:sz w:val="32"/>
          <w:szCs w:val="32"/>
          <w:rtl/>
        </w:rPr>
        <w:t>,</w:t>
      </w:r>
      <w:r w:rsidR="00287583" w:rsidRPr="00696CF7">
        <w:rPr>
          <w:rFonts w:cs="Traditional Arabic" w:hint="cs"/>
          <w:kern w:val="18"/>
          <w:sz w:val="32"/>
          <w:szCs w:val="32"/>
          <w:rtl/>
        </w:rPr>
        <w:t xml:space="preserve"> والمجموع3/362,</w:t>
      </w:r>
      <w:r w:rsidR="000D6389" w:rsidRPr="00696CF7">
        <w:rPr>
          <w:rFonts w:cs="Traditional Arabic" w:hint="cs"/>
          <w:kern w:val="18"/>
          <w:sz w:val="32"/>
          <w:szCs w:val="32"/>
          <w:rtl/>
        </w:rPr>
        <w:t xml:space="preserve"> </w:t>
      </w:r>
      <w:r w:rsidR="00E52B77">
        <w:rPr>
          <w:rFonts w:cs="Traditional Arabic" w:hint="cs"/>
          <w:kern w:val="18"/>
          <w:sz w:val="32"/>
          <w:szCs w:val="32"/>
          <w:rtl/>
        </w:rPr>
        <w:t>و</w:t>
      </w:r>
      <w:r w:rsidR="000D6389" w:rsidRPr="00696CF7">
        <w:rPr>
          <w:rFonts w:cs="Traditional Arabic" w:hint="cs"/>
          <w:kern w:val="18"/>
          <w:sz w:val="32"/>
          <w:szCs w:val="32"/>
          <w:rtl/>
        </w:rPr>
        <w:t>فتح الباري2/</w:t>
      </w:r>
      <w:r w:rsidR="000041AE" w:rsidRPr="00696CF7">
        <w:rPr>
          <w:rFonts w:cs="Traditional Arabic" w:hint="cs"/>
          <w:kern w:val="18"/>
          <w:sz w:val="32"/>
          <w:szCs w:val="32"/>
          <w:rtl/>
        </w:rPr>
        <w:t>296</w:t>
      </w:r>
      <w:r w:rsidR="00542C5E" w:rsidRPr="00696CF7">
        <w:rPr>
          <w:rFonts w:cs="Traditional Arabic" w:hint="cs"/>
          <w:kern w:val="18"/>
          <w:sz w:val="32"/>
          <w:szCs w:val="32"/>
          <w:rtl/>
        </w:rPr>
        <w:t>].</w:t>
      </w:r>
      <w:r w:rsidR="00542C5E" w:rsidRPr="00696CF7">
        <w:rPr>
          <w:rFonts w:ascii="Traditional Arabic" w:eastAsia="Calibri" w:cs="Traditional Arabic"/>
          <w:kern w:val="18"/>
          <w:sz w:val="32"/>
          <w:szCs w:val="32"/>
          <w:rtl/>
        </w:rPr>
        <w:t xml:space="preserve"> </w:t>
      </w:r>
    </w:p>
  </w:footnote>
  <w:footnote w:id="3">
    <w:p w:rsidR="00542C5E" w:rsidRPr="00696CF7" w:rsidRDefault="00E002D7" w:rsidP="009F07EB">
      <w:pPr>
        <w:autoSpaceDE w:val="0"/>
        <w:autoSpaceDN w:val="0"/>
        <w:adjustRightInd w:val="0"/>
        <w:spacing w:after="0" w:line="240" w:lineRule="auto"/>
        <w:ind w:left="423" w:hanging="425"/>
        <w:jc w:val="lowKashida"/>
        <w:rPr>
          <w:rFonts w:ascii="Traditional Arabic"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207871" w:rsidRPr="00696CF7">
        <w:rPr>
          <w:rFonts w:cs="Traditional Arabic" w:hint="cs"/>
          <w:kern w:val="18"/>
          <w:sz w:val="32"/>
          <w:szCs w:val="32"/>
          <w:rtl/>
        </w:rPr>
        <w:t xml:space="preserve"> </w:t>
      </w:r>
      <w:r w:rsidR="00E52B77">
        <w:rPr>
          <w:rFonts w:ascii="Traditional Arabic" w:cs="Traditional Arabic" w:hint="cs"/>
          <w:b/>
          <w:bCs/>
          <w:kern w:val="18"/>
          <w:sz w:val="32"/>
          <w:szCs w:val="32"/>
          <w:rtl/>
        </w:rPr>
        <w:t>المقصود من المسألة</w:t>
      </w:r>
      <w:r w:rsidR="00542C5E" w:rsidRPr="00696CF7">
        <w:rPr>
          <w:rFonts w:ascii="Traditional Arabic" w:cs="Traditional Arabic" w:hint="cs"/>
          <w:kern w:val="18"/>
          <w:sz w:val="32"/>
          <w:szCs w:val="32"/>
          <w:rtl/>
        </w:rPr>
        <w:t>:</w:t>
      </w:r>
      <w:r w:rsidR="00BE6EDC" w:rsidRPr="00696CF7">
        <w:rPr>
          <w:rFonts w:ascii="Traditional Arabic" w:cs="Traditional Arabic" w:hint="cs"/>
          <w:kern w:val="18"/>
          <w:sz w:val="32"/>
          <w:szCs w:val="32"/>
          <w:rtl/>
        </w:rPr>
        <w:t xml:space="preserve"> عدد سكتات الإمام في الصلو</w:t>
      </w:r>
      <w:r w:rsidR="00287583" w:rsidRPr="00696CF7">
        <w:rPr>
          <w:rFonts w:ascii="Traditional Arabic" w:cs="Traditional Arabic" w:hint="cs"/>
          <w:kern w:val="18"/>
          <w:sz w:val="32"/>
          <w:szCs w:val="32"/>
          <w:rtl/>
        </w:rPr>
        <w:t xml:space="preserve">ات </w:t>
      </w:r>
      <w:r w:rsidR="00E52B77">
        <w:rPr>
          <w:rFonts w:ascii="Traditional Arabic" w:cs="Traditional Arabic" w:hint="cs"/>
          <w:kern w:val="18"/>
          <w:sz w:val="32"/>
          <w:szCs w:val="32"/>
          <w:rtl/>
        </w:rPr>
        <w:t>الجهرية لا في الصلاة السرية</w:t>
      </w:r>
      <w:r w:rsidR="00287583" w:rsidRPr="00696CF7">
        <w:rPr>
          <w:rFonts w:ascii="Traditional Arabic" w:cs="Traditional Arabic" w:hint="cs"/>
          <w:kern w:val="18"/>
          <w:sz w:val="32"/>
          <w:szCs w:val="32"/>
          <w:rtl/>
        </w:rPr>
        <w:t>؛</w:t>
      </w:r>
      <w:r w:rsidR="00BE6EDC" w:rsidRPr="00696CF7">
        <w:rPr>
          <w:rFonts w:ascii="Traditional Arabic" w:cs="Traditional Arabic" w:hint="cs"/>
          <w:kern w:val="18"/>
          <w:sz w:val="32"/>
          <w:szCs w:val="32"/>
          <w:rtl/>
        </w:rPr>
        <w:t xml:space="preserve">لأنها لا </w:t>
      </w:r>
      <w:r w:rsidR="00207871" w:rsidRPr="00696CF7">
        <w:rPr>
          <w:rFonts w:ascii="Traditional Arabic" w:cs="Traditional Arabic" w:hint="cs"/>
          <w:kern w:val="18"/>
          <w:sz w:val="32"/>
          <w:szCs w:val="32"/>
          <w:rtl/>
        </w:rPr>
        <w:t xml:space="preserve">   </w:t>
      </w:r>
      <w:r w:rsidR="00BE6EDC" w:rsidRPr="00696CF7">
        <w:rPr>
          <w:rFonts w:ascii="Traditional Arabic" w:cs="Traditional Arabic" w:hint="cs"/>
          <w:kern w:val="18"/>
          <w:sz w:val="32"/>
          <w:szCs w:val="32"/>
          <w:rtl/>
        </w:rPr>
        <w:t>تتصور فيها السكتات</w:t>
      </w:r>
      <w:r w:rsidR="00E52B77">
        <w:rPr>
          <w:rFonts w:ascii="Traditional Arabic" w:cs="Traditional Arabic" w:hint="cs"/>
          <w:kern w:val="18"/>
          <w:sz w:val="32"/>
          <w:szCs w:val="32"/>
          <w:rtl/>
        </w:rPr>
        <w:t>؛</w:t>
      </w:r>
      <w:r w:rsidR="00BE6EDC" w:rsidRPr="00696CF7">
        <w:rPr>
          <w:rFonts w:ascii="Traditional Arabic" w:cs="Traditional Arabic" w:hint="cs"/>
          <w:kern w:val="18"/>
          <w:sz w:val="32"/>
          <w:szCs w:val="32"/>
          <w:rtl/>
        </w:rPr>
        <w:t xml:space="preserve"> إذ لا جهر في شيء منها.</w:t>
      </w:r>
    </w:p>
    <w:p w:rsidR="00BE6EDC" w:rsidRPr="00696CF7" w:rsidRDefault="00207871" w:rsidP="009F07EB">
      <w:pPr>
        <w:autoSpaceDE w:val="0"/>
        <w:autoSpaceDN w:val="0"/>
        <w:adjustRightInd w:val="0"/>
        <w:spacing w:after="0" w:line="240" w:lineRule="auto"/>
        <w:ind w:left="423" w:hanging="425"/>
        <w:jc w:val="lowKashida"/>
        <w:rPr>
          <w:rFonts w:ascii="Traditional Arabic" w:cs="Traditional Arabic"/>
          <w:kern w:val="18"/>
          <w:sz w:val="32"/>
          <w:szCs w:val="32"/>
          <w:rtl/>
        </w:rPr>
      </w:pPr>
      <w:r w:rsidRPr="00696CF7">
        <w:rPr>
          <w:rFonts w:ascii="Traditional Arabic" w:cs="Traditional Arabic" w:hint="cs"/>
          <w:b/>
          <w:bCs/>
          <w:kern w:val="18"/>
          <w:sz w:val="32"/>
          <w:szCs w:val="32"/>
          <w:rtl/>
        </w:rPr>
        <w:t xml:space="preserve">  </w:t>
      </w:r>
      <w:r w:rsidR="005136E8">
        <w:rPr>
          <w:rFonts w:ascii="Traditional Arabic" w:cs="Traditional Arabic" w:hint="cs"/>
          <w:b/>
          <w:bCs/>
          <w:kern w:val="18"/>
          <w:sz w:val="32"/>
          <w:szCs w:val="32"/>
          <w:rtl/>
        </w:rPr>
        <w:tab/>
      </w:r>
      <w:r w:rsidR="00BE6EDC" w:rsidRPr="00696CF7">
        <w:rPr>
          <w:rFonts w:ascii="Traditional Arabic" w:cs="Traditional Arabic" w:hint="cs"/>
          <w:b/>
          <w:bCs/>
          <w:kern w:val="18"/>
          <w:sz w:val="32"/>
          <w:szCs w:val="32"/>
          <w:rtl/>
        </w:rPr>
        <w:t>وصورة المسألة</w:t>
      </w:r>
      <w:r w:rsidR="00BE6EDC" w:rsidRPr="00696CF7">
        <w:rPr>
          <w:rFonts w:ascii="Traditional Arabic" w:cs="Traditional Arabic" w:hint="cs"/>
          <w:kern w:val="18"/>
          <w:sz w:val="32"/>
          <w:szCs w:val="32"/>
          <w:rtl/>
        </w:rPr>
        <w:t>: إذا دخل الإمام أومن في حكمه كالمنفرد في الصلاة الجهرية بالتكبير</w:t>
      </w:r>
      <w:r w:rsidR="007B013F" w:rsidRPr="00696CF7">
        <w:rPr>
          <w:rFonts w:ascii="Traditional Arabic" w:cs="Traditional Arabic" w:hint="cs"/>
          <w:kern w:val="18"/>
          <w:sz w:val="32"/>
          <w:szCs w:val="32"/>
          <w:rtl/>
        </w:rPr>
        <w:t xml:space="preserve"> </w:t>
      </w:r>
      <w:r w:rsidR="00BE6EDC" w:rsidRPr="00696CF7">
        <w:rPr>
          <w:rFonts w:ascii="Traditional Arabic" w:cs="Traditional Arabic" w:hint="cs"/>
          <w:kern w:val="18"/>
          <w:sz w:val="32"/>
          <w:szCs w:val="32"/>
          <w:rtl/>
        </w:rPr>
        <w:t>فهل يشرع له أن يسكت فيما بين التكبير إلى الركوع أم يبدأ بالقراء مباشرة بعد التحريمة ويستمر إلى الركوع بدون سكوت ؟ فإن شرعت له السكتة فكم مرة يسكت</w:t>
      </w:r>
      <w:r w:rsidR="00484B3E" w:rsidRPr="00696CF7">
        <w:rPr>
          <w:rFonts w:ascii="Traditional Arabic" w:cs="Traditional Arabic" w:hint="cs"/>
          <w:kern w:val="18"/>
          <w:sz w:val="32"/>
          <w:szCs w:val="32"/>
          <w:rtl/>
        </w:rPr>
        <w:t>؟</w:t>
      </w:r>
      <w:r w:rsidR="00BE6EDC" w:rsidRPr="00696CF7">
        <w:rPr>
          <w:rFonts w:ascii="Traditional Arabic" w:cs="Traditional Arabic" w:hint="cs"/>
          <w:kern w:val="18"/>
          <w:sz w:val="32"/>
          <w:szCs w:val="32"/>
          <w:rtl/>
        </w:rPr>
        <w:t xml:space="preserve"> وأين يسكت؟</w:t>
      </w:r>
    </w:p>
    <w:p w:rsidR="00FB6DB7" w:rsidRPr="00696CF7" w:rsidRDefault="00334F65" w:rsidP="009F07EB">
      <w:pPr>
        <w:autoSpaceDE w:val="0"/>
        <w:autoSpaceDN w:val="0"/>
        <w:adjustRightInd w:val="0"/>
        <w:spacing w:after="0" w:line="240" w:lineRule="auto"/>
        <w:ind w:left="423" w:hanging="425"/>
        <w:jc w:val="lowKashida"/>
        <w:rPr>
          <w:rFonts w:ascii="Traditional Arabic" w:eastAsia="Calibri" w:cs="Traditional Arabic"/>
          <w:b/>
          <w:bCs/>
          <w:kern w:val="18"/>
          <w:sz w:val="32"/>
          <w:szCs w:val="32"/>
          <w:rtl/>
        </w:rPr>
      </w:pPr>
      <w:r w:rsidRPr="00696CF7">
        <w:rPr>
          <w:rFonts w:ascii="Traditional Arabic" w:cs="Traditional Arabic" w:hint="cs"/>
          <w:b/>
          <w:bCs/>
          <w:kern w:val="18"/>
          <w:sz w:val="32"/>
          <w:szCs w:val="32"/>
          <w:rtl/>
        </w:rPr>
        <w:t xml:space="preserve"> </w:t>
      </w:r>
      <w:r w:rsidR="00207871" w:rsidRPr="00696CF7">
        <w:rPr>
          <w:rFonts w:ascii="Traditional Arabic" w:cs="Traditional Arabic" w:hint="cs"/>
          <w:b/>
          <w:bCs/>
          <w:kern w:val="18"/>
          <w:sz w:val="32"/>
          <w:szCs w:val="32"/>
          <w:rtl/>
        </w:rPr>
        <w:t xml:space="preserve"> </w:t>
      </w:r>
      <w:r w:rsidR="005136E8">
        <w:rPr>
          <w:rFonts w:ascii="Traditional Arabic" w:cs="Traditional Arabic" w:hint="cs"/>
          <w:b/>
          <w:bCs/>
          <w:kern w:val="18"/>
          <w:sz w:val="32"/>
          <w:szCs w:val="32"/>
          <w:rtl/>
        </w:rPr>
        <w:tab/>
      </w:r>
      <w:r w:rsidR="00287583" w:rsidRPr="00696CF7">
        <w:rPr>
          <w:rFonts w:ascii="Traditional Arabic" w:cs="Traditional Arabic" w:hint="cs"/>
          <w:b/>
          <w:bCs/>
          <w:kern w:val="18"/>
          <w:sz w:val="32"/>
          <w:szCs w:val="32"/>
          <w:rtl/>
        </w:rPr>
        <w:t>فائدة</w:t>
      </w:r>
      <w:r w:rsidRPr="00696CF7">
        <w:rPr>
          <w:rFonts w:ascii="Traditional Arabic" w:cs="Traditional Arabic" w:hint="cs"/>
          <w:b/>
          <w:bCs/>
          <w:kern w:val="18"/>
          <w:sz w:val="32"/>
          <w:szCs w:val="32"/>
          <w:rtl/>
        </w:rPr>
        <w:t xml:space="preserve"> : هل ت</w:t>
      </w:r>
      <w:r w:rsidR="006216B8" w:rsidRPr="00696CF7">
        <w:rPr>
          <w:rFonts w:ascii="Traditional Arabic" w:cs="Traditional Arabic" w:hint="cs"/>
          <w:b/>
          <w:bCs/>
          <w:kern w:val="18"/>
          <w:sz w:val="32"/>
          <w:szCs w:val="32"/>
          <w:rtl/>
        </w:rPr>
        <w:t>ُ</w:t>
      </w:r>
      <w:r w:rsidRPr="00696CF7">
        <w:rPr>
          <w:rFonts w:ascii="Traditional Arabic" w:cs="Traditional Arabic" w:hint="cs"/>
          <w:b/>
          <w:bCs/>
          <w:kern w:val="18"/>
          <w:sz w:val="32"/>
          <w:szCs w:val="32"/>
          <w:rtl/>
        </w:rPr>
        <w:t xml:space="preserve">شرع السكتة في الصلاة أم لا؟ </w:t>
      </w:r>
      <w:r w:rsidRPr="00696CF7">
        <w:rPr>
          <w:rFonts w:ascii="Traditional Arabic" w:eastAsia="Calibri" w:cs="Traditional Arabic" w:hint="cs"/>
          <w:b/>
          <w:bCs/>
          <w:kern w:val="18"/>
          <w:sz w:val="32"/>
          <w:szCs w:val="32"/>
          <w:rtl/>
        </w:rPr>
        <w:t xml:space="preserve"> </w:t>
      </w:r>
      <w:r w:rsidRPr="00696CF7">
        <w:rPr>
          <w:rFonts w:ascii="Traditional Arabic" w:eastAsia="Calibri" w:cs="Traditional Arabic" w:hint="cs"/>
          <w:kern w:val="18"/>
          <w:sz w:val="32"/>
          <w:szCs w:val="32"/>
          <w:rtl/>
        </w:rPr>
        <w:t>اختلف ا</w:t>
      </w:r>
      <w:r w:rsidR="00E52B77">
        <w:rPr>
          <w:rFonts w:ascii="Traditional Arabic" w:eastAsia="Calibri" w:cs="Traditional Arabic" w:hint="cs"/>
          <w:kern w:val="18"/>
          <w:sz w:val="32"/>
          <w:szCs w:val="32"/>
          <w:rtl/>
        </w:rPr>
        <w:t>لعلماء في هذه المسألة على قولين</w:t>
      </w:r>
      <w:r w:rsidRPr="00696CF7">
        <w:rPr>
          <w:rFonts w:ascii="Traditional Arabic" w:eastAsia="Calibri" w:cs="Traditional Arabic" w:hint="cs"/>
          <w:kern w:val="18"/>
          <w:sz w:val="32"/>
          <w:szCs w:val="32"/>
          <w:rtl/>
        </w:rPr>
        <w:t>:</w:t>
      </w:r>
    </w:p>
    <w:p w:rsidR="00334F65" w:rsidRPr="00696CF7" w:rsidRDefault="00207871" w:rsidP="009F07EB">
      <w:pPr>
        <w:autoSpaceDE w:val="0"/>
        <w:autoSpaceDN w:val="0"/>
        <w:adjustRightInd w:val="0"/>
        <w:spacing w:after="0" w:line="240" w:lineRule="auto"/>
        <w:ind w:left="423" w:hanging="425"/>
        <w:jc w:val="lowKashida"/>
        <w:rPr>
          <w:rFonts w:ascii="Traditional Arabic" w:eastAsia="Calibri" w:cs="Traditional Arabic"/>
          <w:b/>
          <w:bCs/>
          <w:kern w:val="18"/>
          <w:sz w:val="32"/>
          <w:szCs w:val="32"/>
          <w:rtl/>
        </w:rPr>
      </w:pPr>
      <w:r w:rsidRPr="00696CF7">
        <w:rPr>
          <w:rFonts w:ascii="Traditional Arabic" w:eastAsia="Calibri" w:cs="Traditional Arabic" w:hint="cs"/>
          <w:b/>
          <w:bCs/>
          <w:kern w:val="18"/>
          <w:sz w:val="32"/>
          <w:szCs w:val="32"/>
          <w:rtl/>
        </w:rPr>
        <w:t xml:space="preserve">  </w:t>
      </w:r>
      <w:r w:rsidR="005136E8">
        <w:rPr>
          <w:rFonts w:ascii="Traditional Arabic" w:eastAsia="Calibri" w:cs="Traditional Arabic" w:hint="cs"/>
          <w:b/>
          <w:bCs/>
          <w:kern w:val="18"/>
          <w:sz w:val="32"/>
          <w:szCs w:val="32"/>
          <w:rtl/>
        </w:rPr>
        <w:tab/>
      </w:r>
      <w:r w:rsidR="00E52B77">
        <w:rPr>
          <w:rFonts w:ascii="Traditional Arabic" w:eastAsia="Calibri" w:cs="Traditional Arabic" w:hint="cs"/>
          <w:b/>
          <w:bCs/>
          <w:kern w:val="18"/>
          <w:sz w:val="32"/>
          <w:szCs w:val="32"/>
          <w:rtl/>
        </w:rPr>
        <w:t>القول الأول:</w:t>
      </w:r>
      <w:r w:rsidR="00334F65" w:rsidRPr="00696CF7">
        <w:rPr>
          <w:rFonts w:cs="Traditional Arabic" w:hint="cs"/>
          <w:sz w:val="32"/>
          <w:szCs w:val="32"/>
          <w:rtl/>
        </w:rPr>
        <w:t xml:space="preserve">عدم مشروعية السكتات في الصلاة </w:t>
      </w:r>
      <w:r w:rsidR="00E52B77">
        <w:rPr>
          <w:rFonts w:cs="Traditional Arabic" w:hint="cs"/>
          <w:sz w:val="32"/>
          <w:szCs w:val="32"/>
          <w:rtl/>
        </w:rPr>
        <w:t>مطلقا, وبه قال مالك في المشهور.</w:t>
      </w:r>
      <w:r w:rsidR="00696CF7" w:rsidRPr="00696CF7">
        <w:rPr>
          <w:rFonts w:cs="Traditional Arabic" w:hint="cs"/>
          <w:sz w:val="32"/>
          <w:szCs w:val="32"/>
          <w:rtl/>
        </w:rPr>
        <w:t>ينظر:</w:t>
      </w:r>
      <w:r w:rsidR="00334F65" w:rsidRPr="00696CF7">
        <w:rPr>
          <w:rFonts w:cs="Traditional Arabic" w:hint="cs"/>
          <w:sz w:val="32"/>
          <w:szCs w:val="32"/>
          <w:rtl/>
        </w:rPr>
        <w:t>[</w:t>
      </w:r>
      <w:r w:rsidR="00E52B77">
        <w:rPr>
          <w:rFonts w:cs="Traditional Arabic" w:hint="cs"/>
          <w:kern w:val="18"/>
          <w:sz w:val="32"/>
          <w:szCs w:val="32"/>
          <w:rtl/>
        </w:rPr>
        <w:t>المدونة الكبرى1/109,والاستذكار1/513,</w:t>
      </w:r>
      <w:r w:rsidR="00696CF7" w:rsidRPr="00696CF7">
        <w:rPr>
          <w:rFonts w:cs="Traditional Arabic" w:hint="cs"/>
          <w:kern w:val="18"/>
          <w:sz w:val="32"/>
          <w:szCs w:val="32"/>
          <w:rtl/>
        </w:rPr>
        <w:t>وبداية المجتهد</w:t>
      </w:r>
      <w:r w:rsidR="00334F65" w:rsidRPr="00696CF7">
        <w:rPr>
          <w:rFonts w:cs="Traditional Arabic" w:hint="cs"/>
          <w:kern w:val="18"/>
          <w:sz w:val="32"/>
          <w:szCs w:val="32"/>
          <w:rtl/>
        </w:rPr>
        <w:t>2/211</w:t>
      </w:r>
      <w:r w:rsidR="00E52B77">
        <w:rPr>
          <w:rFonts w:cs="Traditional Arabic" w:hint="cs"/>
          <w:kern w:val="18"/>
          <w:sz w:val="32"/>
          <w:szCs w:val="32"/>
          <w:rtl/>
        </w:rPr>
        <w:t>,</w:t>
      </w:r>
      <w:r w:rsidR="00334F65" w:rsidRPr="00696CF7">
        <w:rPr>
          <w:rFonts w:cs="Traditional Arabic" w:hint="cs"/>
          <w:kern w:val="18"/>
          <w:sz w:val="32"/>
          <w:szCs w:val="32"/>
          <w:rtl/>
        </w:rPr>
        <w:t>ومواهب الجليل2</w:t>
      </w:r>
      <w:r w:rsidR="00696CF7" w:rsidRPr="00696CF7">
        <w:rPr>
          <w:rFonts w:cs="Traditional Arabic" w:hint="cs"/>
          <w:kern w:val="18"/>
          <w:sz w:val="32"/>
          <w:szCs w:val="32"/>
          <w:rtl/>
        </w:rPr>
        <w:t xml:space="preserve"> </w:t>
      </w:r>
      <w:r w:rsidR="00334F65" w:rsidRPr="00696CF7">
        <w:rPr>
          <w:rFonts w:cs="Traditional Arabic" w:hint="cs"/>
          <w:kern w:val="18"/>
          <w:sz w:val="32"/>
          <w:szCs w:val="32"/>
          <w:rtl/>
        </w:rPr>
        <w:t xml:space="preserve">/252, </w:t>
      </w:r>
      <w:r w:rsidR="00696CF7" w:rsidRPr="00696CF7">
        <w:rPr>
          <w:rFonts w:cs="Traditional Arabic" w:hint="cs"/>
          <w:kern w:val="18"/>
          <w:sz w:val="32"/>
          <w:szCs w:val="32"/>
          <w:rtl/>
        </w:rPr>
        <w:t>والذخيرة2/ 187</w:t>
      </w:r>
      <w:r w:rsidR="00E52B77">
        <w:rPr>
          <w:rFonts w:cs="Traditional Arabic" w:hint="cs"/>
          <w:kern w:val="18"/>
          <w:sz w:val="32"/>
          <w:szCs w:val="32"/>
          <w:rtl/>
        </w:rPr>
        <w:t xml:space="preserve">, </w:t>
      </w:r>
      <w:r w:rsidR="00696CF7" w:rsidRPr="00696CF7">
        <w:rPr>
          <w:rFonts w:cs="Traditional Arabic" w:hint="cs"/>
          <w:kern w:val="18"/>
          <w:sz w:val="32"/>
          <w:szCs w:val="32"/>
          <w:rtl/>
        </w:rPr>
        <w:t>والفواكه الدواني</w:t>
      </w:r>
      <w:r w:rsidR="00334F65" w:rsidRPr="00696CF7">
        <w:rPr>
          <w:rFonts w:cs="Traditional Arabic" w:hint="cs"/>
          <w:kern w:val="18"/>
          <w:sz w:val="32"/>
          <w:szCs w:val="32"/>
          <w:rtl/>
        </w:rPr>
        <w:t>1/273,].</w:t>
      </w:r>
    </w:p>
    <w:p w:rsidR="00955C0A" w:rsidRPr="00696CF7" w:rsidRDefault="00F50549" w:rsidP="009F07EB">
      <w:pPr>
        <w:autoSpaceDE w:val="0"/>
        <w:autoSpaceDN w:val="0"/>
        <w:adjustRightInd w:val="0"/>
        <w:spacing w:after="0" w:line="240" w:lineRule="auto"/>
        <w:ind w:left="423"/>
        <w:jc w:val="lowKashida"/>
        <w:rPr>
          <w:rFonts w:ascii="Traditional Arabic" w:eastAsia="Calibri" w:cs="Traditional Arabic"/>
          <w:b/>
          <w:bCs/>
          <w:kern w:val="18"/>
          <w:sz w:val="32"/>
          <w:szCs w:val="32"/>
          <w:rtl/>
        </w:rPr>
      </w:pPr>
      <w:r>
        <w:rPr>
          <w:rFonts w:ascii="Traditional Arabic" w:eastAsia="Calibri" w:cs="Traditional Arabic" w:hint="cs"/>
          <w:b/>
          <w:bCs/>
          <w:kern w:val="18"/>
          <w:sz w:val="32"/>
          <w:szCs w:val="32"/>
          <w:rtl/>
        </w:rPr>
        <w:t>القول الثاني</w:t>
      </w:r>
      <w:r w:rsidR="00872780">
        <w:rPr>
          <w:rFonts w:ascii="Traditional Arabic" w:eastAsia="Calibri" w:cs="Traditional Arabic" w:hint="cs"/>
          <w:b/>
          <w:bCs/>
          <w:kern w:val="18"/>
          <w:sz w:val="32"/>
          <w:szCs w:val="32"/>
          <w:rtl/>
        </w:rPr>
        <w:t>:</w:t>
      </w:r>
      <w:r w:rsidR="00872780">
        <w:rPr>
          <w:rFonts w:cs="Traditional Arabic" w:hint="cs"/>
          <w:sz w:val="32"/>
          <w:szCs w:val="32"/>
          <w:rtl/>
        </w:rPr>
        <w:t>مشروعية السكتة في الصلاة,وبه قال الجمهور من الحنفية,</w:t>
      </w:r>
      <w:r w:rsidR="00F91B2C" w:rsidRPr="00696CF7">
        <w:rPr>
          <w:rFonts w:cs="Traditional Arabic" w:hint="cs"/>
          <w:sz w:val="32"/>
          <w:szCs w:val="32"/>
          <w:rtl/>
        </w:rPr>
        <w:t>والشافعية, والحنابلة, والظاهرية, وهو قول الأوزاعي, وإسحاق</w:t>
      </w:r>
      <w:r w:rsidR="009C1A46" w:rsidRPr="00696CF7">
        <w:rPr>
          <w:rFonts w:cs="Traditional Arabic" w:hint="cs"/>
          <w:sz w:val="32"/>
          <w:szCs w:val="32"/>
          <w:rtl/>
        </w:rPr>
        <w:t>, و</w:t>
      </w:r>
      <w:r w:rsidR="00F91B2C" w:rsidRPr="00696CF7">
        <w:rPr>
          <w:rFonts w:cs="Traditional Arabic" w:hint="cs"/>
          <w:sz w:val="32"/>
          <w:szCs w:val="32"/>
          <w:rtl/>
        </w:rPr>
        <w:t>شيخ الإسلام ابن تيمية, وابن القيم, وغيرهم من العلماء كثير</w:t>
      </w:r>
      <w:r w:rsidR="00872780">
        <w:rPr>
          <w:rFonts w:cs="Traditional Arabic" w:hint="cs"/>
          <w:sz w:val="32"/>
          <w:szCs w:val="32"/>
          <w:rtl/>
        </w:rPr>
        <w:t xml:space="preserve">. </w:t>
      </w:r>
      <w:r w:rsidR="00696CF7" w:rsidRPr="00696CF7">
        <w:rPr>
          <w:rFonts w:cs="Traditional Arabic" w:hint="cs"/>
          <w:sz w:val="32"/>
          <w:szCs w:val="32"/>
          <w:rtl/>
        </w:rPr>
        <w:t>ينظر:</w:t>
      </w:r>
      <w:r w:rsidR="00F91B2C" w:rsidRPr="00696CF7">
        <w:rPr>
          <w:rFonts w:cs="Traditional Arabic" w:hint="cs"/>
          <w:sz w:val="32"/>
          <w:szCs w:val="32"/>
          <w:rtl/>
        </w:rPr>
        <w:t>[</w:t>
      </w:r>
      <w:r w:rsidR="00696CF7" w:rsidRPr="00696CF7">
        <w:rPr>
          <w:rFonts w:cs="Traditional Arabic" w:hint="cs"/>
          <w:kern w:val="18"/>
          <w:sz w:val="32"/>
          <w:szCs w:val="32"/>
          <w:rtl/>
        </w:rPr>
        <w:t>شرح مختصر الطحاوي</w:t>
      </w:r>
      <w:r w:rsidR="009C1A46" w:rsidRPr="00696CF7">
        <w:rPr>
          <w:rFonts w:cs="Traditional Arabic" w:hint="cs"/>
          <w:kern w:val="18"/>
          <w:sz w:val="32"/>
          <w:szCs w:val="32"/>
          <w:rtl/>
        </w:rPr>
        <w:t>1/</w:t>
      </w:r>
      <w:r w:rsidR="00826473" w:rsidRPr="00696CF7">
        <w:rPr>
          <w:rFonts w:cs="Traditional Arabic" w:hint="cs"/>
          <w:kern w:val="18"/>
          <w:sz w:val="32"/>
          <w:szCs w:val="32"/>
          <w:rtl/>
        </w:rPr>
        <w:t>580,</w:t>
      </w:r>
      <w:r w:rsidR="00E52B77">
        <w:rPr>
          <w:rFonts w:cs="Traditional Arabic" w:hint="cs"/>
          <w:kern w:val="18"/>
          <w:sz w:val="32"/>
          <w:szCs w:val="32"/>
          <w:rtl/>
        </w:rPr>
        <w:t xml:space="preserve"> </w:t>
      </w:r>
      <w:r w:rsidR="00696CF7" w:rsidRPr="00696CF7">
        <w:rPr>
          <w:rFonts w:cs="Traditional Arabic" w:hint="cs"/>
          <w:kern w:val="18"/>
          <w:sz w:val="32"/>
          <w:szCs w:val="32"/>
          <w:rtl/>
        </w:rPr>
        <w:t>والمحلى4/134,</w:t>
      </w:r>
      <w:r w:rsidR="00E52B77">
        <w:rPr>
          <w:rFonts w:cs="Traditional Arabic" w:hint="cs"/>
          <w:kern w:val="18"/>
          <w:sz w:val="32"/>
          <w:szCs w:val="32"/>
          <w:rtl/>
        </w:rPr>
        <w:t xml:space="preserve"> وبدائع الصنائع2/35, </w:t>
      </w:r>
      <w:r w:rsidR="00696CF7" w:rsidRPr="00696CF7">
        <w:rPr>
          <w:rFonts w:cs="Traditional Arabic" w:hint="cs"/>
          <w:kern w:val="18"/>
          <w:sz w:val="32"/>
          <w:szCs w:val="32"/>
          <w:rtl/>
        </w:rPr>
        <w:t>وبداية المجتهد</w:t>
      </w:r>
      <w:r w:rsidR="00E52B77">
        <w:rPr>
          <w:rFonts w:cs="Traditional Arabic" w:hint="cs"/>
          <w:kern w:val="18"/>
          <w:sz w:val="32"/>
          <w:szCs w:val="32"/>
          <w:rtl/>
        </w:rPr>
        <w:t xml:space="preserve"> 2/211,والمغني2/163, والمجموع3/363, </w:t>
      </w:r>
      <w:r w:rsidR="005313DB" w:rsidRPr="00696CF7">
        <w:rPr>
          <w:rFonts w:cs="Traditional Arabic" w:hint="cs"/>
          <w:kern w:val="18"/>
          <w:sz w:val="32"/>
          <w:szCs w:val="32"/>
          <w:rtl/>
        </w:rPr>
        <w:t>ونهاية المحتاج1/577,</w:t>
      </w:r>
      <w:r w:rsidR="00E52B77">
        <w:rPr>
          <w:rFonts w:cs="Traditional Arabic" w:hint="cs"/>
          <w:kern w:val="18"/>
          <w:sz w:val="32"/>
          <w:szCs w:val="32"/>
          <w:rtl/>
        </w:rPr>
        <w:t xml:space="preserve"> </w:t>
      </w:r>
      <w:r w:rsidR="00696CF7" w:rsidRPr="00696CF7">
        <w:rPr>
          <w:rFonts w:cs="Traditional Arabic" w:hint="cs"/>
          <w:kern w:val="18"/>
          <w:sz w:val="32"/>
          <w:szCs w:val="32"/>
          <w:rtl/>
        </w:rPr>
        <w:t>ومجموع فتاوى ابن تيمية</w:t>
      </w:r>
      <w:r w:rsidR="00C92C32" w:rsidRPr="00696CF7">
        <w:rPr>
          <w:rFonts w:cs="Traditional Arabic" w:hint="cs"/>
          <w:kern w:val="18"/>
          <w:sz w:val="32"/>
          <w:szCs w:val="32"/>
          <w:rtl/>
        </w:rPr>
        <w:t>22</w:t>
      </w:r>
      <w:r w:rsidR="00E52B77">
        <w:rPr>
          <w:rFonts w:cs="Traditional Arabic" w:hint="cs"/>
          <w:kern w:val="18"/>
          <w:sz w:val="32"/>
          <w:szCs w:val="32"/>
          <w:rtl/>
        </w:rPr>
        <w:t xml:space="preserve"> </w:t>
      </w:r>
      <w:r w:rsidR="00C92C32" w:rsidRPr="00696CF7">
        <w:rPr>
          <w:rFonts w:cs="Traditional Arabic" w:hint="cs"/>
          <w:kern w:val="18"/>
          <w:sz w:val="32"/>
          <w:szCs w:val="32"/>
          <w:rtl/>
        </w:rPr>
        <w:t>/3</w:t>
      </w:r>
      <w:r w:rsidR="00AB311B" w:rsidRPr="00696CF7">
        <w:rPr>
          <w:rFonts w:cs="Traditional Arabic" w:hint="cs"/>
          <w:kern w:val="18"/>
          <w:sz w:val="32"/>
          <w:szCs w:val="32"/>
          <w:rtl/>
        </w:rPr>
        <w:t>3</w:t>
      </w:r>
      <w:r w:rsidR="00447586" w:rsidRPr="00696CF7">
        <w:rPr>
          <w:rFonts w:cs="Traditional Arabic" w:hint="cs"/>
          <w:kern w:val="18"/>
          <w:sz w:val="32"/>
          <w:szCs w:val="32"/>
          <w:rtl/>
        </w:rPr>
        <w:t>8, و</w:t>
      </w:r>
      <w:r w:rsidR="00696CF7" w:rsidRPr="00696CF7">
        <w:rPr>
          <w:rFonts w:cs="Traditional Arabic" w:hint="cs"/>
          <w:kern w:val="18"/>
          <w:sz w:val="32"/>
          <w:szCs w:val="32"/>
          <w:rtl/>
        </w:rPr>
        <w:t>زاد المعاد</w:t>
      </w:r>
      <w:r w:rsidR="00C92C32" w:rsidRPr="00696CF7">
        <w:rPr>
          <w:rFonts w:cs="Traditional Arabic" w:hint="cs"/>
          <w:kern w:val="18"/>
          <w:sz w:val="32"/>
          <w:szCs w:val="32"/>
          <w:rtl/>
        </w:rPr>
        <w:t>1/208-209</w:t>
      </w:r>
      <w:r w:rsidR="00C92C32" w:rsidRPr="00696CF7">
        <w:rPr>
          <w:rFonts w:ascii="Traditional Arabic" w:eastAsia="Calibri" w:cs="Traditional Arabic" w:hint="cs"/>
          <w:kern w:val="18"/>
          <w:sz w:val="32"/>
          <w:szCs w:val="32"/>
          <w:rtl/>
        </w:rPr>
        <w:t>].</w:t>
      </w:r>
    </w:p>
    <w:p w:rsidR="00C92C32" w:rsidRPr="00696CF7" w:rsidRDefault="00872780" w:rsidP="009F07EB">
      <w:pPr>
        <w:autoSpaceDE w:val="0"/>
        <w:autoSpaceDN w:val="0"/>
        <w:adjustRightInd w:val="0"/>
        <w:spacing w:after="0" w:line="240" w:lineRule="auto"/>
        <w:ind w:left="423"/>
        <w:jc w:val="lowKashida"/>
        <w:rPr>
          <w:rFonts w:ascii="Traditional Arabic" w:eastAsia="Calibri" w:cs="Traditional Arabic"/>
          <w:b/>
          <w:bCs/>
          <w:kern w:val="18"/>
          <w:sz w:val="32"/>
          <w:szCs w:val="32"/>
          <w:rtl/>
        </w:rPr>
      </w:pPr>
      <w:r>
        <w:rPr>
          <w:rFonts w:ascii="Traditional Arabic" w:eastAsia="Calibri" w:cs="Traditional Arabic" w:hint="cs"/>
          <w:b/>
          <w:bCs/>
          <w:kern w:val="18"/>
          <w:sz w:val="32"/>
          <w:szCs w:val="32"/>
          <w:rtl/>
        </w:rPr>
        <w:t>أدلة القول الأول</w:t>
      </w:r>
      <w:r w:rsidR="00C92C32" w:rsidRPr="00696CF7">
        <w:rPr>
          <w:rFonts w:ascii="Traditional Arabic" w:eastAsia="Calibri" w:cs="Traditional Arabic" w:hint="cs"/>
          <w:b/>
          <w:bCs/>
          <w:kern w:val="18"/>
          <w:sz w:val="32"/>
          <w:szCs w:val="32"/>
          <w:rtl/>
        </w:rPr>
        <w:t xml:space="preserve">: </w:t>
      </w:r>
    </w:p>
    <w:p w:rsidR="005136E8" w:rsidRDefault="00C92C32" w:rsidP="009F07EB">
      <w:pPr>
        <w:spacing w:after="0" w:line="240" w:lineRule="auto"/>
        <w:ind w:left="423"/>
        <w:jc w:val="lowKashida"/>
        <w:rPr>
          <w:rFonts w:cs="Traditional Arabic"/>
          <w:sz w:val="32"/>
          <w:szCs w:val="32"/>
          <w:rtl/>
        </w:rPr>
      </w:pPr>
      <w:r w:rsidRPr="00696CF7">
        <w:rPr>
          <w:rFonts w:ascii="Traditional Arabic" w:eastAsia="Calibri" w:cs="Traditional Arabic" w:hint="cs"/>
          <w:b/>
          <w:bCs/>
          <w:kern w:val="18"/>
          <w:sz w:val="32"/>
          <w:szCs w:val="32"/>
          <w:rtl/>
        </w:rPr>
        <w:t xml:space="preserve">الدليل الأول: </w:t>
      </w:r>
      <w:r w:rsidR="00872780">
        <w:rPr>
          <w:rFonts w:cs="Traditional Arabic" w:hint="cs"/>
          <w:sz w:val="32"/>
          <w:szCs w:val="32"/>
          <w:rtl/>
        </w:rPr>
        <w:t>عن أبي هريرة</w:t>
      </w:r>
      <w:r w:rsidR="00C36488">
        <w:rPr>
          <w:rFonts w:cs="Traditional Arabic" w:hint="cs"/>
          <w:sz w:val="32"/>
          <w:szCs w:val="32"/>
        </w:rPr>
        <w:sym w:font="AGA Arabesque" w:char="F074"/>
      </w:r>
      <w:r w:rsidR="00C36488">
        <w:rPr>
          <w:rFonts w:cs="Traditional Arabic"/>
          <w:sz w:val="32"/>
          <w:szCs w:val="32"/>
          <w:rtl/>
        </w:rPr>
        <w:t xml:space="preserve"> </w:t>
      </w:r>
      <w:r w:rsidR="001B29F7" w:rsidRPr="00696CF7">
        <w:rPr>
          <w:rFonts w:cs="Traditional Arabic" w:hint="cs"/>
          <w:sz w:val="32"/>
          <w:szCs w:val="32"/>
          <w:rtl/>
        </w:rPr>
        <w:t>أن ر</w:t>
      </w:r>
      <w:r w:rsidR="00696CF7" w:rsidRPr="00696CF7">
        <w:rPr>
          <w:rFonts w:cs="Traditional Arabic" w:hint="cs"/>
          <w:sz w:val="32"/>
          <w:szCs w:val="32"/>
          <w:rtl/>
        </w:rPr>
        <w:t xml:space="preserve">سول الله </w:t>
      </w:r>
      <w:r w:rsidR="00C36488">
        <w:rPr>
          <w:rFonts w:cs="Traditional Arabic" w:hint="cs"/>
          <w:sz w:val="32"/>
          <w:szCs w:val="32"/>
        </w:rPr>
        <w:sym w:font="AGA Arabesque" w:char="F072"/>
      </w:r>
      <w:r w:rsidR="00C36488">
        <w:rPr>
          <w:rFonts w:cs="Traditional Arabic"/>
          <w:sz w:val="32"/>
          <w:szCs w:val="32"/>
          <w:rtl/>
        </w:rPr>
        <w:t xml:space="preserve"> </w:t>
      </w:r>
      <w:r w:rsidR="00696CF7" w:rsidRPr="00696CF7">
        <w:rPr>
          <w:rFonts w:cs="Traditional Arabic" w:hint="cs"/>
          <w:sz w:val="32"/>
          <w:szCs w:val="32"/>
          <w:rtl/>
        </w:rPr>
        <w:t>قال:</w:t>
      </w:r>
      <w:r w:rsidR="001B29F7" w:rsidRPr="00696CF7">
        <w:rPr>
          <w:rFonts w:cs="Traditional Arabic" w:hint="cs"/>
          <w:sz w:val="32"/>
          <w:szCs w:val="32"/>
          <w:rtl/>
        </w:rPr>
        <w:t>"إذا قمت إلى الصلاة فكبر ثم اقرأ م</w:t>
      </w:r>
      <w:r w:rsidR="00872780">
        <w:rPr>
          <w:rFonts w:cs="Traditional Arabic" w:hint="cs"/>
          <w:sz w:val="32"/>
          <w:szCs w:val="32"/>
          <w:rtl/>
        </w:rPr>
        <w:t xml:space="preserve">ا تيسر </w:t>
      </w:r>
    </w:p>
    <w:p w:rsidR="001B29F7" w:rsidRPr="00696CF7" w:rsidRDefault="00872780" w:rsidP="009F07EB">
      <w:pPr>
        <w:spacing w:after="0" w:line="240" w:lineRule="auto"/>
        <w:ind w:left="423"/>
        <w:jc w:val="lowKashida"/>
        <w:rPr>
          <w:rFonts w:cs="Traditional Arabic"/>
          <w:sz w:val="32"/>
          <w:szCs w:val="32"/>
          <w:rtl/>
        </w:rPr>
      </w:pPr>
      <w:r>
        <w:rPr>
          <w:rFonts w:cs="Traditional Arabic" w:hint="cs"/>
          <w:sz w:val="32"/>
          <w:szCs w:val="32"/>
          <w:rtl/>
        </w:rPr>
        <w:t>معك من القرآن ثم اركع</w:t>
      </w:r>
      <w:r w:rsidRPr="00073914">
        <w:rPr>
          <w:rFonts w:cs="Traditional Arabic" w:hint="cs"/>
          <w:sz w:val="32"/>
          <w:szCs w:val="32"/>
          <w:rtl/>
        </w:rPr>
        <w:t>...</w:t>
      </w:r>
      <w:r w:rsidR="001B29F7" w:rsidRPr="00073914">
        <w:rPr>
          <w:rFonts w:cs="Traditional Arabic" w:hint="cs"/>
          <w:sz w:val="32"/>
          <w:szCs w:val="32"/>
          <w:rtl/>
        </w:rPr>
        <w:t>"</w:t>
      </w:r>
      <w:r w:rsidR="00A44A3C" w:rsidRPr="00073914">
        <w:rPr>
          <w:rFonts w:cs="Traditional Arabic" w:hint="cs"/>
          <w:sz w:val="32"/>
          <w:szCs w:val="32"/>
          <w:rtl/>
        </w:rPr>
        <w:t>[</w:t>
      </w:r>
      <w:r w:rsidR="00CF649B" w:rsidRPr="00073914">
        <w:rPr>
          <w:rFonts w:cs="Traditional Arabic" w:hint="cs"/>
          <w:kern w:val="18"/>
          <w:sz w:val="32"/>
          <w:szCs w:val="32"/>
          <w:rtl/>
        </w:rPr>
        <w:t>تقدم تخريجه</w:t>
      </w:r>
      <w:r w:rsidR="005B5F56">
        <w:rPr>
          <w:rFonts w:cs="Traditional Arabic" w:hint="cs"/>
          <w:kern w:val="18"/>
          <w:sz w:val="32"/>
          <w:szCs w:val="32"/>
          <w:rtl/>
        </w:rPr>
        <w:t xml:space="preserve"> في ص 793</w:t>
      </w:r>
      <w:r w:rsidR="00A44A3C" w:rsidRPr="00073914">
        <w:rPr>
          <w:rFonts w:cs="Traditional Arabic" w:hint="cs"/>
          <w:kern w:val="18"/>
          <w:sz w:val="32"/>
          <w:szCs w:val="32"/>
          <w:rtl/>
        </w:rPr>
        <w:t>]</w:t>
      </w:r>
      <w:r w:rsidR="00B23991" w:rsidRPr="00073914">
        <w:rPr>
          <w:rFonts w:cs="Traditional Arabic" w:hint="cs"/>
          <w:kern w:val="18"/>
          <w:sz w:val="32"/>
          <w:szCs w:val="32"/>
          <w:rtl/>
        </w:rPr>
        <w:t>.</w:t>
      </w:r>
    </w:p>
    <w:p w:rsidR="001B29F7" w:rsidRPr="00696CF7" w:rsidRDefault="001B29F7" w:rsidP="009F07EB">
      <w:pPr>
        <w:spacing w:after="0" w:line="240" w:lineRule="auto"/>
        <w:ind w:left="423"/>
        <w:jc w:val="lowKashida"/>
        <w:rPr>
          <w:rFonts w:cs="Traditional Arabic"/>
          <w:sz w:val="32"/>
          <w:szCs w:val="32"/>
          <w:rtl/>
        </w:rPr>
      </w:pPr>
      <w:r w:rsidRPr="00696CF7">
        <w:rPr>
          <w:rFonts w:cs="Traditional Arabic" w:hint="cs"/>
          <w:b/>
          <w:bCs/>
          <w:sz w:val="32"/>
          <w:szCs w:val="32"/>
          <w:rtl/>
        </w:rPr>
        <w:t>وجه الدلالة</w:t>
      </w:r>
      <w:r w:rsidR="00872780">
        <w:rPr>
          <w:rFonts w:cs="Traditional Arabic" w:hint="cs"/>
          <w:sz w:val="32"/>
          <w:szCs w:val="32"/>
          <w:rtl/>
        </w:rPr>
        <w:t>:</w:t>
      </w:r>
      <w:r w:rsidRPr="00696CF7">
        <w:rPr>
          <w:rFonts w:cs="Traditional Arabic" w:hint="cs"/>
          <w:sz w:val="32"/>
          <w:szCs w:val="32"/>
          <w:rtl/>
        </w:rPr>
        <w:t>أن الرجل الأعرابي قال علمني ا</w:t>
      </w:r>
      <w:r w:rsidR="00872780">
        <w:rPr>
          <w:rFonts w:cs="Traditional Arabic" w:hint="cs"/>
          <w:sz w:val="32"/>
          <w:szCs w:val="32"/>
          <w:rtl/>
        </w:rPr>
        <w:t>لصلاة يا رسول الله, فعلمه النبي</w:t>
      </w:r>
      <w:r w:rsidR="00C36488">
        <w:rPr>
          <w:rFonts w:cs="Traditional Arabic" w:hint="cs"/>
          <w:sz w:val="32"/>
          <w:szCs w:val="32"/>
        </w:rPr>
        <w:sym w:font="AGA Arabesque" w:char="F072"/>
      </w:r>
      <w:r w:rsidR="00C36488">
        <w:rPr>
          <w:rFonts w:cs="Traditional Arabic"/>
          <w:sz w:val="32"/>
          <w:szCs w:val="32"/>
          <w:rtl/>
        </w:rPr>
        <w:t xml:space="preserve"> </w:t>
      </w:r>
      <w:r w:rsidR="00872780">
        <w:rPr>
          <w:rFonts w:cs="Traditional Arabic" w:hint="cs"/>
          <w:sz w:val="32"/>
          <w:szCs w:val="32"/>
          <w:rtl/>
        </w:rPr>
        <w:t>الصلاة كما في الحديث,</w:t>
      </w:r>
      <w:r w:rsidRPr="00696CF7">
        <w:rPr>
          <w:rFonts w:cs="Traditional Arabic" w:hint="cs"/>
          <w:sz w:val="32"/>
          <w:szCs w:val="32"/>
          <w:rtl/>
        </w:rPr>
        <w:t xml:space="preserve">وليس فيه ذكر السكتة, فلو كانت مشروعة لذكرها النبي </w:t>
      </w:r>
      <w:r w:rsidR="00C36488">
        <w:rPr>
          <w:rFonts w:cs="Traditional Arabic" w:hint="cs"/>
          <w:sz w:val="32"/>
          <w:szCs w:val="32"/>
        </w:rPr>
        <w:sym w:font="AGA Arabesque" w:char="F072"/>
      </w:r>
      <w:r w:rsidR="00C36488">
        <w:rPr>
          <w:rFonts w:cs="Traditional Arabic"/>
          <w:sz w:val="32"/>
          <w:szCs w:val="32"/>
          <w:rtl/>
        </w:rPr>
        <w:t xml:space="preserve"> </w:t>
      </w:r>
      <w:r w:rsidRPr="00696CF7">
        <w:rPr>
          <w:rFonts w:cs="Traditional Arabic" w:hint="cs"/>
          <w:sz w:val="32"/>
          <w:szCs w:val="32"/>
          <w:rtl/>
        </w:rPr>
        <w:t>وعلمه؛ لأنه كان في معرض ال</w:t>
      </w:r>
      <w:r w:rsidR="00872780">
        <w:rPr>
          <w:rFonts w:cs="Traditional Arabic" w:hint="cs"/>
          <w:sz w:val="32"/>
          <w:szCs w:val="32"/>
          <w:rtl/>
        </w:rPr>
        <w:t>تعليم, والقاعد ة الأصولية تقول:</w:t>
      </w:r>
      <w:r w:rsidRPr="00696CF7">
        <w:rPr>
          <w:rFonts w:cs="Traditional Arabic" w:hint="cs"/>
          <w:sz w:val="32"/>
          <w:szCs w:val="32"/>
          <w:rtl/>
        </w:rPr>
        <w:t>تأخير البيان عن وقت الحاجة لا يجوز</w:t>
      </w:r>
      <w:r w:rsidR="00FC7BB0" w:rsidRPr="00696CF7">
        <w:rPr>
          <w:rFonts w:ascii="AGA Arabesque" w:hAnsi="AGA Arabesque" w:cs="Traditional Arabic" w:hint="cs"/>
          <w:smallCaps/>
          <w:sz w:val="32"/>
          <w:szCs w:val="32"/>
          <w:rtl/>
        </w:rPr>
        <w:t>.</w:t>
      </w:r>
    </w:p>
    <w:p w:rsidR="001B29F7" w:rsidRPr="005F7DF2" w:rsidRDefault="001B29F7" w:rsidP="00C21E2D">
      <w:pPr>
        <w:spacing w:after="0" w:line="240" w:lineRule="auto"/>
        <w:ind w:left="423"/>
        <w:jc w:val="lowKashida"/>
        <w:rPr>
          <w:rFonts w:cs="Traditional Arabic"/>
          <w:sz w:val="32"/>
          <w:szCs w:val="32"/>
          <w:rtl/>
        </w:rPr>
      </w:pPr>
      <w:r w:rsidRPr="00696CF7">
        <w:rPr>
          <w:rFonts w:cs="Traditional Arabic" w:hint="cs"/>
          <w:b/>
          <w:bCs/>
          <w:sz w:val="32"/>
          <w:szCs w:val="32"/>
          <w:rtl/>
        </w:rPr>
        <w:t>الدليل الثاني</w:t>
      </w:r>
      <w:r w:rsidR="00872780">
        <w:rPr>
          <w:rFonts w:cs="Traditional Arabic" w:hint="cs"/>
          <w:sz w:val="32"/>
          <w:szCs w:val="32"/>
          <w:rtl/>
        </w:rPr>
        <w:t>: حديث أنس</w:t>
      </w:r>
      <w:r w:rsidR="00872780">
        <w:rPr>
          <w:rFonts w:cs="Traditional Arabic" w:hint="cs"/>
          <w:sz w:val="32"/>
          <w:szCs w:val="32"/>
        </w:rPr>
        <w:sym w:font="AGA Arabesque" w:char="F074"/>
      </w:r>
      <w:r w:rsidR="00872780">
        <w:rPr>
          <w:rFonts w:cs="Traditional Arabic" w:hint="cs"/>
          <w:sz w:val="32"/>
          <w:szCs w:val="32"/>
          <w:rtl/>
        </w:rPr>
        <w:t>قال:كان النبي</w:t>
      </w:r>
      <w:r w:rsidR="00C36488">
        <w:rPr>
          <w:rFonts w:cs="Traditional Arabic" w:hint="cs"/>
          <w:sz w:val="32"/>
          <w:szCs w:val="32"/>
        </w:rPr>
        <w:sym w:font="AGA Arabesque" w:char="F072"/>
      </w:r>
      <w:r w:rsidRPr="00696CF7">
        <w:rPr>
          <w:rFonts w:cs="Traditional Arabic" w:hint="cs"/>
          <w:sz w:val="32"/>
          <w:szCs w:val="32"/>
          <w:rtl/>
        </w:rPr>
        <w:t xml:space="preserve">, وأبو بكر, وعمر, يفتتحون الصلاة بالحمد لله رب </w:t>
      </w:r>
      <w:r w:rsidRPr="005F7DF2">
        <w:rPr>
          <w:rFonts w:cs="Traditional Arabic" w:hint="cs"/>
          <w:sz w:val="32"/>
          <w:szCs w:val="32"/>
          <w:rtl/>
        </w:rPr>
        <w:t>العالمين.</w:t>
      </w:r>
      <w:r w:rsidR="00C57CC4" w:rsidRPr="005F7DF2">
        <w:rPr>
          <w:rFonts w:cs="Traditional Arabic" w:hint="cs"/>
          <w:sz w:val="32"/>
          <w:szCs w:val="32"/>
          <w:rtl/>
        </w:rPr>
        <w:t>[</w:t>
      </w:r>
      <w:r w:rsidR="00E46307" w:rsidRPr="005F7DF2">
        <w:rPr>
          <w:rFonts w:cs="Traditional Arabic" w:hint="cs"/>
          <w:kern w:val="18"/>
          <w:sz w:val="32"/>
          <w:szCs w:val="32"/>
          <w:rtl/>
        </w:rPr>
        <w:t>تقدم تخريجه</w:t>
      </w:r>
      <w:r w:rsidR="001B7B53" w:rsidRPr="005F7DF2">
        <w:rPr>
          <w:rFonts w:cs="Traditional Arabic" w:hint="cs"/>
          <w:kern w:val="18"/>
          <w:sz w:val="32"/>
          <w:szCs w:val="32"/>
          <w:rtl/>
        </w:rPr>
        <w:t xml:space="preserve"> في</w:t>
      </w:r>
      <w:r w:rsidR="00C21E2D" w:rsidRPr="005F7DF2">
        <w:rPr>
          <w:rFonts w:cs="Traditional Arabic" w:hint="cs"/>
          <w:kern w:val="18"/>
          <w:sz w:val="32"/>
          <w:szCs w:val="32"/>
          <w:rtl/>
        </w:rPr>
        <w:t xml:space="preserve"> ص877</w:t>
      </w:r>
      <w:r w:rsidR="00C57CC4" w:rsidRPr="005F7DF2">
        <w:rPr>
          <w:rFonts w:cs="Traditional Arabic" w:hint="cs"/>
          <w:kern w:val="18"/>
          <w:sz w:val="32"/>
          <w:szCs w:val="32"/>
          <w:rtl/>
        </w:rPr>
        <w:t>].</w:t>
      </w:r>
      <w:r w:rsidRPr="005F7DF2">
        <w:rPr>
          <w:rFonts w:cs="Traditional Arabic" w:hint="cs"/>
          <w:sz w:val="32"/>
          <w:szCs w:val="32"/>
          <w:rtl/>
        </w:rPr>
        <w:t xml:space="preserve"> </w:t>
      </w:r>
    </w:p>
    <w:p w:rsidR="001B29F7" w:rsidRPr="005F7DF2" w:rsidRDefault="001B29F7" w:rsidP="009F07EB">
      <w:pPr>
        <w:spacing w:after="0" w:line="240" w:lineRule="auto"/>
        <w:ind w:left="423"/>
        <w:jc w:val="lowKashida"/>
        <w:rPr>
          <w:rFonts w:cs="Traditional Arabic"/>
          <w:sz w:val="32"/>
          <w:szCs w:val="32"/>
        </w:rPr>
      </w:pPr>
      <w:r w:rsidRPr="005F7DF2">
        <w:rPr>
          <w:rFonts w:cs="Traditional Arabic" w:hint="cs"/>
          <w:b/>
          <w:bCs/>
          <w:sz w:val="32"/>
          <w:szCs w:val="32"/>
          <w:rtl/>
        </w:rPr>
        <w:t>وجه الدلالة</w:t>
      </w:r>
      <w:r w:rsidRPr="005F7DF2">
        <w:rPr>
          <w:rFonts w:cs="Traditional Arabic" w:hint="cs"/>
          <w:sz w:val="32"/>
          <w:szCs w:val="32"/>
          <w:rtl/>
        </w:rPr>
        <w:t>: أنه لم تذكر فيه السكتة بين التكبير والقراءة بل كانوا يبدؤون الصلاة بالفاتحة</w:t>
      </w:r>
      <w:r w:rsidR="00872780" w:rsidRPr="005F7DF2">
        <w:rPr>
          <w:rFonts w:cs="Traditional Arabic" w:hint="cs"/>
          <w:sz w:val="32"/>
          <w:szCs w:val="32"/>
          <w:rtl/>
        </w:rPr>
        <w:t>.</w:t>
      </w:r>
    </w:p>
    <w:p w:rsidR="001B29F7" w:rsidRPr="00696CF7" w:rsidRDefault="001B29F7" w:rsidP="00013F4C">
      <w:pPr>
        <w:spacing w:after="0" w:line="240" w:lineRule="auto"/>
        <w:ind w:left="423"/>
        <w:jc w:val="lowKashida"/>
        <w:rPr>
          <w:rFonts w:cs="Traditional Arabic"/>
          <w:sz w:val="32"/>
          <w:szCs w:val="32"/>
          <w:rtl/>
        </w:rPr>
      </w:pPr>
      <w:r w:rsidRPr="005F7DF2">
        <w:rPr>
          <w:rFonts w:cs="Traditional Arabic" w:hint="cs"/>
          <w:b/>
          <w:bCs/>
          <w:sz w:val="32"/>
          <w:szCs w:val="32"/>
          <w:rtl/>
        </w:rPr>
        <w:t>الدليل الثالث</w:t>
      </w:r>
      <w:r w:rsidRPr="005F7DF2">
        <w:rPr>
          <w:rFonts w:cs="Traditional Arabic" w:hint="cs"/>
          <w:sz w:val="32"/>
          <w:szCs w:val="32"/>
          <w:rtl/>
        </w:rPr>
        <w:t xml:space="preserve">: عن أبي ابن كعب </w:t>
      </w:r>
      <w:r w:rsidR="00C36488" w:rsidRPr="005F7DF2">
        <w:rPr>
          <w:rFonts w:cs="Traditional Arabic" w:hint="cs"/>
          <w:sz w:val="32"/>
          <w:szCs w:val="32"/>
        </w:rPr>
        <w:sym w:font="AGA Arabesque" w:char="F074"/>
      </w:r>
      <w:r w:rsidR="00C36488" w:rsidRPr="005F7DF2">
        <w:rPr>
          <w:rFonts w:cs="Traditional Arabic"/>
          <w:sz w:val="32"/>
          <w:szCs w:val="32"/>
          <w:rtl/>
        </w:rPr>
        <w:t xml:space="preserve"> </w:t>
      </w:r>
      <w:r w:rsidRPr="005F7DF2">
        <w:rPr>
          <w:rFonts w:cs="Traditional Arabic" w:hint="cs"/>
          <w:sz w:val="32"/>
          <w:szCs w:val="32"/>
          <w:rtl/>
        </w:rPr>
        <w:t xml:space="preserve">أن النبي </w:t>
      </w:r>
      <w:r w:rsidR="00C36488" w:rsidRPr="005F7DF2">
        <w:rPr>
          <w:rFonts w:cs="Traditional Arabic" w:hint="cs"/>
          <w:sz w:val="32"/>
          <w:szCs w:val="32"/>
        </w:rPr>
        <w:sym w:font="AGA Arabesque" w:char="F072"/>
      </w:r>
      <w:r w:rsidR="00C36488" w:rsidRPr="005F7DF2">
        <w:rPr>
          <w:rFonts w:cs="Traditional Arabic"/>
          <w:sz w:val="32"/>
          <w:szCs w:val="32"/>
          <w:rtl/>
        </w:rPr>
        <w:t xml:space="preserve"> </w:t>
      </w:r>
      <w:r w:rsidR="00C36488" w:rsidRPr="005F7DF2">
        <w:rPr>
          <w:rFonts w:cs="Traditional Arabic" w:hint="cs"/>
          <w:sz w:val="32"/>
          <w:szCs w:val="32"/>
          <w:rtl/>
        </w:rPr>
        <w:t>قال له:</w:t>
      </w:r>
      <w:r w:rsidRPr="005F7DF2">
        <w:rPr>
          <w:rFonts w:cs="Traditional Arabic" w:hint="cs"/>
          <w:sz w:val="32"/>
          <w:szCs w:val="32"/>
          <w:rtl/>
        </w:rPr>
        <w:t>"كيف تقرأ إذا افتتحت الصلاة"</w:t>
      </w:r>
      <w:r w:rsidR="00872780" w:rsidRPr="005F7DF2">
        <w:rPr>
          <w:rFonts w:cs="Traditional Arabic" w:hint="cs"/>
          <w:sz w:val="32"/>
          <w:szCs w:val="32"/>
          <w:rtl/>
        </w:rPr>
        <w:t xml:space="preserve"> قال:</w:t>
      </w:r>
      <w:r w:rsidRPr="005F7DF2">
        <w:rPr>
          <w:rFonts w:cs="Traditional Arabic" w:hint="cs"/>
          <w:sz w:val="32"/>
          <w:szCs w:val="32"/>
          <w:rtl/>
        </w:rPr>
        <w:t>فقرأ الحمد لله رب العالمين.</w:t>
      </w:r>
      <w:r w:rsidR="0035369C" w:rsidRPr="005F7DF2">
        <w:rPr>
          <w:rFonts w:cs="Traditional Arabic" w:hint="cs"/>
          <w:sz w:val="32"/>
          <w:szCs w:val="32"/>
          <w:rtl/>
        </w:rPr>
        <w:t>[</w:t>
      </w:r>
      <w:r w:rsidR="009E43D8" w:rsidRPr="005F7DF2">
        <w:rPr>
          <w:rFonts w:cs="Traditional Arabic" w:hint="cs"/>
          <w:kern w:val="18"/>
          <w:sz w:val="32"/>
          <w:szCs w:val="32"/>
          <w:rtl/>
        </w:rPr>
        <w:t xml:space="preserve">تقدم تخريجه </w:t>
      </w:r>
      <w:r w:rsidR="007C0AEF" w:rsidRPr="005F7DF2">
        <w:rPr>
          <w:rFonts w:cs="Traditional Arabic" w:hint="cs"/>
          <w:kern w:val="18"/>
          <w:sz w:val="32"/>
          <w:szCs w:val="32"/>
          <w:rtl/>
        </w:rPr>
        <w:t xml:space="preserve">في </w:t>
      </w:r>
      <w:r w:rsidR="00013F4C" w:rsidRPr="005F7DF2">
        <w:rPr>
          <w:rFonts w:cs="Traditional Arabic" w:hint="cs"/>
          <w:kern w:val="18"/>
          <w:sz w:val="32"/>
          <w:szCs w:val="32"/>
          <w:rtl/>
        </w:rPr>
        <w:t>ص877</w:t>
      </w:r>
      <w:r w:rsidR="0035369C" w:rsidRPr="005F7DF2">
        <w:rPr>
          <w:rFonts w:cs="Traditional Arabic" w:hint="cs"/>
          <w:kern w:val="18"/>
          <w:sz w:val="32"/>
          <w:szCs w:val="32"/>
          <w:rtl/>
        </w:rPr>
        <w:t>].</w:t>
      </w:r>
    </w:p>
    <w:p w:rsidR="001B29F7" w:rsidRPr="00696CF7" w:rsidRDefault="001B29F7" w:rsidP="009F07EB">
      <w:pPr>
        <w:pStyle w:val="afc"/>
        <w:spacing w:after="0" w:line="240" w:lineRule="auto"/>
        <w:ind w:left="423"/>
        <w:jc w:val="lowKashida"/>
        <w:rPr>
          <w:rFonts w:cs="Traditional Arabic"/>
          <w:sz w:val="32"/>
          <w:szCs w:val="32"/>
        </w:rPr>
      </w:pPr>
      <w:r w:rsidRPr="00696CF7">
        <w:rPr>
          <w:rFonts w:cs="Traditional Arabic" w:hint="cs"/>
          <w:b/>
          <w:bCs/>
          <w:sz w:val="32"/>
          <w:szCs w:val="32"/>
          <w:rtl/>
        </w:rPr>
        <w:t>وجه الدلالة</w:t>
      </w:r>
      <w:r w:rsidR="00872780">
        <w:rPr>
          <w:rFonts w:cs="Traditional Arabic" w:hint="cs"/>
          <w:sz w:val="32"/>
          <w:szCs w:val="32"/>
          <w:rtl/>
        </w:rPr>
        <w:t>: أنه لم يذكر فيه التوجه (أي</w:t>
      </w:r>
      <w:r w:rsidR="007C0AEF" w:rsidRPr="00696CF7">
        <w:rPr>
          <w:rFonts w:cs="Traditional Arabic" w:hint="cs"/>
          <w:sz w:val="32"/>
          <w:szCs w:val="32"/>
          <w:rtl/>
        </w:rPr>
        <w:t>:"</w:t>
      </w:r>
      <w:r w:rsidRPr="00696CF7">
        <w:rPr>
          <w:rFonts w:cs="Traditional Arabic" w:hint="cs"/>
          <w:sz w:val="32"/>
          <w:szCs w:val="32"/>
          <w:rtl/>
        </w:rPr>
        <w:t>وجهت وجهي</w:t>
      </w:r>
      <w:r w:rsidR="007C0AEF" w:rsidRPr="00696CF7">
        <w:rPr>
          <w:rFonts w:cs="Traditional Arabic" w:hint="cs"/>
          <w:sz w:val="32"/>
          <w:szCs w:val="32"/>
          <w:rtl/>
        </w:rPr>
        <w:t>"</w:t>
      </w:r>
      <w:r w:rsidR="00696CF7" w:rsidRPr="00696CF7">
        <w:rPr>
          <w:rFonts w:cs="Traditional Arabic" w:hint="cs"/>
          <w:sz w:val="32"/>
          <w:szCs w:val="32"/>
          <w:rtl/>
        </w:rPr>
        <w:t xml:space="preserve"> فلم تشرع السكتة</w:t>
      </w:r>
      <w:r w:rsidRPr="00696CF7">
        <w:rPr>
          <w:rFonts w:cs="Traditional Arabic" w:hint="cs"/>
          <w:sz w:val="32"/>
          <w:szCs w:val="32"/>
          <w:rtl/>
        </w:rPr>
        <w:t>.</w:t>
      </w:r>
      <w:r w:rsidR="00A47F5C" w:rsidRPr="00696CF7">
        <w:rPr>
          <w:rFonts w:cs="Traditional Arabic" w:hint="cs"/>
          <w:sz w:val="32"/>
          <w:szCs w:val="32"/>
          <w:rtl/>
        </w:rPr>
        <w:t>[</w:t>
      </w:r>
      <w:r w:rsidR="00872780">
        <w:rPr>
          <w:rFonts w:cs="Traditional Arabic" w:hint="cs"/>
          <w:kern w:val="18"/>
          <w:sz w:val="32"/>
          <w:szCs w:val="32"/>
          <w:rtl/>
        </w:rPr>
        <w:t xml:space="preserve"> المعونة</w:t>
      </w:r>
      <w:r w:rsidR="00A47F5C" w:rsidRPr="00696CF7">
        <w:rPr>
          <w:rFonts w:cs="Traditional Arabic" w:hint="cs"/>
          <w:kern w:val="18"/>
          <w:sz w:val="32"/>
          <w:szCs w:val="32"/>
          <w:rtl/>
        </w:rPr>
        <w:t>1/</w:t>
      </w:r>
      <w:r w:rsidR="007C0AEF" w:rsidRPr="00696CF7">
        <w:rPr>
          <w:rFonts w:cs="Traditional Arabic" w:hint="cs"/>
          <w:kern w:val="18"/>
          <w:sz w:val="32"/>
          <w:szCs w:val="32"/>
          <w:rtl/>
        </w:rPr>
        <w:t>93</w:t>
      </w:r>
      <w:r w:rsidR="00A47F5C" w:rsidRPr="00696CF7">
        <w:rPr>
          <w:rFonts w:cs="Traditional Arabic" w:hint="cs"/>
          <w:kern w:val="18"/>
          <w:sz w:val="32"/>
          <w:szCs w:val="32"/>
          <w:rtl/>
        </w:rPr>
        <w:t>]</w:t>
      </w:r>
      <w:r w:rsidR="007C0AEF" w:rsidRPr="00696CF7">
        <w:rPr>
          <w:rFonts w:cs="Traditional Arabic" w:hint="cs"/>
          <w:kern w:val="18"/>
          <w:sz w:val="32"/>
          <w:szCs w:val="32"/>
          <w:rtl/>
        </w:rPr>
        <w:t>.</w:t>
      </w:r>
    </w:p>
    <w:p w:rsidR="001B29F7" w:rsidRPr="00696CF7" w:rsidRDefault="001B29F7" w:rsidP="009F07EB">
      <w:pPr>
        <w:pStyle w:val="afc"/>
        <w:spacing w:after="0" w:line="240" w:lineRule="auto"/>
        <w:ind w:left="423"/>
        <w:jc w:val="lowKashida"/>
        <w:rPr>
          <w:rFonts w:cs="Traditional Arabic"/>
          <w:sz w:val="32"/>
          <w:szCs w:val="32"/>
          <w:rtl/>
        </w:rPr>
      </w:pPr>
      <w:r w:rsidRPr="00696CF7">
        <w:rPr>
          <w:rFonts w:cs="Traditional Arabic" w:hint="cs"/>
          <w:b/>
          <w:bCs/>
          <w:sz w:val="32"/>
          <w:szCs w:val="32"/>
          <w:rtl/>
        </w:rPr>
        <w:t>الدليل الرابع</w:t>
      </w:r>
      <w:r w:rsidR="00872780">
        <w:rPr>
          <w:rFonts w:cs="Traditional Arabic" w:hint="cs"/>
          <w:sz w:val="32"/>
          <w:szCs w:val="32"/>
          <w:rtl/>
        </w:rPr>
        <w:t>: لو كانت هذه السكتة /الإسكاتة مما واظب عليها النبي</w:t>
      </w:r>
      <w:r w:rsidR="00C36488">
        <w:rPr>
          <w:rFonts w:cs="Traditional Arabic" w:hint="cs"/>
          <w:sz w:val="32"/>
          <w:szCs w:val="32"/>
        </w:rPr>
        <w:sym w:font="AGA Arabesque" w:char="F072"/>
      </w:r>
      <w:r w:rsidR="00C36488">
        <w:rPr>
          <w:rFonts w:cs="Traditional Arabic"/>
          <w:sz w:val="32"/>
          <w:szCs w:val="32"/>
          <w:rtl/>
        </w:rPr>
        <w:t xml:space="preserve"> </w:t>
      </w:r>
      <w:r w:rsidRPr="00696CF7">
        <w:rPr>
          <w:rFonts w:cs="Traditional Arabic" w:hint="cs"/>
          <w:sz w:val="32"/>
          <w:szCs w:val="32"/>
          <w:rtl/>
        </w:rPr>
        <w:t xml:space="preserve">لم يخف ذلك, ولنقلها أهل </w:t>
      </w:r>
      <w:r w:rsidR="00872780">
        <w:rPr>
          <w:rFonts w:cs="Traditional Arabic" w:hint="cs"/>
          <w:sz w:val="32"/>
          <w:szCs w:val="32"/>
          <w:rtl/>
        </w:rPr>
        <w:t xml:space="preserve">المدينة عيانا وعملا, </w:t>
      </w:r>
      <w:r w:rsidRPr="00696CF7">
        <w:rPr>
          <w:rFonts w:cs="Traditional Arabic" w:hint="cs"/>
          <w:sz w:val="32"/>
          <w:szCs w:val="32"/>
          <w:rtl/>
        </w:rPr>
        <w:t>فيحتمل أن يكون عليه الصلاة والسلام فعلها في وقت ثم تركها تخفيفا عن أمته فتركها واسع.</w:t>
      </w:r>
      <w:r w:rsidR="00A47F5C" w:rsidRPr="00696CF7">
        <w:rPr>
          <w:rFonts w:cs="Traditional Arabic" w:hint="cs"/>
          <w:sz w:val="32"/>
          <w:szCs w:val="32"/>
          <w:rtl/>
        </w:rPr>
        <w:t>[</w:t>
      </w:r>
      <w:r w:rsidR="00872780">
        <w:rPr>
          <w:rFonts w:cs="Traditional Arabic" w:hint="cs"/>
          <w:kern w:val="18"/>
          <w:sz w:val="32"/>
          <w:szCs w:val="32"/>
          <w:rtl/>
        </w:rPr>
        <w:t>شرح ابن بطال للبخاري</w:t>
      </w:r>
      <w:r w:rsidR="00A47F5C" w:rsidRPr="00696CF7">
        <w:rPr>
          <w:rFonts w:cs="Traditional Arabic" w:hint="cs"/>
          <w:kern w:val="18"/>
          <w:sz w:val="32"/>
          <w:szCs w:val="32"/>
          <w:rtl/>
        </w:rPr>
        <w:t>2/430]</w:t>
      </w:r>
      <w:r w:rsidR="008153BE" w:rsidRPr="00696CF7">
        <w:rPr>
          <w:rFonts w:cs="Traditional Arabic" w:hint="cs"/>
          <w:sz w:val="32"/>
          <w:szCs w:val="32"/>
          <w:rtl/>
        </w:rPr>
        <w:t>.</w:t>
      </w:r>
    </w:p>
    <w:p w:rsidR="00466A7B" w:rsidRPr="00696CF7" w:rsidRDefault="00F50549" w:rsidP="009F07EB">
      <w:pPr>
        <w:spacing w:after="0" w:line="240" w:lineRule="auto"/>
        <w:ind w:left="423"/>
        <w:jc w:val="lowKashida"/>
        <w:rPr>
          <w:rFonts w:cs="Traditional Arabic"/>
          <w:sz w:val="32"/>
          <w:szCs w:val="32"/>
        </w:rPr>
      </w:pPr>
      <w:r>
        <w:rPr>
          <w:rFonts w:cs="Traditional Arabic" w:hint="cs"/>
          <w:b/>
          <w:bCs/>
          <w:sz w:val="32"/>
          <w:szCs w:val="32"/>
          <w:rtl/>
        </w:rPr>
        <w:t>وأدلة القول الثاني</w:t>
      </w:r>
      <w:r w:rsidR="00872780">
        <w:rPr>
          <w:rFonts w:cs="Traditional Arabic" w:hint="cs"/>
          <w:sz w:val="32"/>
          <w:szCs w:val="32"/>
          <w:rtl/>
        </w:rPr>
        <w:t>:</w:t>
      </w:r>
      <w:r w:rsidR="00466A7B" w:rsidRPr="00696CF7">
        <w:rPr>
          <w:rFonts w:cs="Traditional Arabic" w:hint="cs"/>
          <w:sz w:val="32"/>
          <w:szCs w:val="32"/>
          <w:rtl/>
        </w:rPr>
        <w:t>استدلوا بأحاديث عديدة صحيحة على إثبات السكتة في الصلاة وسوف يأتي مفصلا قريبا إن شاء الله تعالى في المسألة, واكتفي هنا بما هو نص في المسألة.</w:t>
      </w:r>
    </w:p>
    <w:p w:rsidR="00466A7B" w:rsidRPr="00696CF7" w:rsidRDefault="00466A7B" w:rsidP="005F7DF2">
      <w:pPr>
        <w:spacing w:after="0" w:line="240" w:lineRule="auto"/>
        <w:ind w:left="423"/>
        <w:jc w:val="lowKashida"/>
        <w:rPr>
          <w:rFonts w:cs="Traditional Arabic"/>
          <w:sz w:val="32"/>
          <w:szCs w:val="32"/>
          <w:rtl/>
        </w:rPr>
      </w:pPr>
      <w:r w:rsidRPr="00696CF7">
        <w:rPr>
          <w:rFonts w:cs="Traditional Arabic" w:hint="cs"/>
          <w:b/>
          <w:bCs/>
          <w:sz w:val="32"/>
          <w:szCs w:val="32"/>
          <w:rtl/>
        </w:rPr>
        <w:t>الدليل الأول</w:t>
      </w:r>
      <w:r w:rsidR="00696CF7" w:rsidRPr="00696CF7">
        <w:rPr>
          <w:rFonts w:cs="Traditional Arabic" w:hint="cs"/>
          <w:sz w:val="32"/>
          <w:szCs w:val="32"/>
          <w:rtl/>
        </w:rPr>
        <w:t xml:space="preserve">: </w:t>
      </w:r>
      <w:r w:rsidRPr="00696CF7">
        <w:rPr>
          <w:rFonts w:cs="Traditional Arabic" w:hint="cs"/>
          <w:sz w:val="32"/>
          <w:szCs w:val="32"/>
          <w:rtl/>
        </w:rPr>
        <w:t>حديث أب</w:t>
      </w:r>
      <w:r w:rsidR="00872780">
        <w:rPr>
          <w:rFonts w:cs="Traditional Arabic" w:hint="cs"/>
          <w:sz w:val="32"/>
          <w:szCs w:val="32"/>
          <w:rtl/>
        </w:rPr>
        <w:t>ي هريرة</w:t>
      </w:r>
      <w:r w:rsidR="00C36488">
        <w:rPr>
          <w:rFonts w:cs="Traditional Arabic" w:hint="cs"/>
          <w:sz w:val="32"/>
          <w:szCs w:val="32"/>
        </w:rPr>
        <w:sym w:font="AGA Arabesque" w:char="F074"/>
      </w:r>
      <w:r w:rsidR="00C36488">
        <w:rPr>
          <w:rFonts w:cs="Traditional Arabic" w:hint="cs"/>
          <w:sz w:val="32"/>
          <w:szCs w:val="32"/>
          <w:rtl/>
        </w:rPr>
        <w:t xml:space="preserve"> </w:t>
      </w:r>
      <w:r w:rsidR="00696CF7" w:rsidRPr="00696CF7">
        <w:rPr>
          <w:rFonts w:cs="Traditional Arabic" w:hint="cs"/>
          <w:sz w:val="32"/>
          <w:szCs w:val="32"/>
          <w:rtl/>
        </w:rPr>
        <w:t>قال</w:t>
      </w:r>
      <w:r w:rsidR="00C36488">
        <w:rPr>
          <w:rFonts w:cs="Traditional Arabic" w:hint="cs"/>
          <w:sz w:val="32"/>
          <w:szCs w:val="32"/>
          <w:rtl/>
        </w:rPr>
        <w:t>:</w:t>
      </w:r>
      <w:r w:rsidRPr="00696CF7">
        <w:rPr>
          <w:rFonts w:cs="Traditional Arabic" w:hint="cs"/>
          <w:sz w:val="32"/>
          <w:szCs w:val="32"/>
          <w:rtl/>
        </w:rPr>
        <w:t xml:space="preserve">كان رسول الله </w:t>
      </w:r>
      <w:r w:rsidR="00C36488">
        <w:rPr>
          <w:rFonts w:cs="Traditional Arabic" w:hint="cs"/>
          <w:sz w:val="32"/>
          <w:szCs w:val="32"/>
        </w:rPr>
        <w:sym w:font="AGA Arabesque" w:char="F072"/>
      </w:r>
      <w:r w:rsidR="00C36488">
        <w:rPr>
          <w:rFonts w:cs="Traditional Arabic"/>
          <w:sz w:val="32"/>
          <w:szCs w:val="32"/>
          <w:rtl/>
        </w:rPr>
        <w:t xml:space="preserve"> </w:t>
      </w:r>
      <w:r w:rsidRPr="00696CF7">
        <w:rPr>
          <w:rFonts w:cs="Traditional Arabic" w:hint="cs"/>
          <w:sz w:val="32"/>
          <w:szCs w:val="32"/>
          <w:rtl/>
        </w:rPr>
        <w:t xml:space="preserve">يسكت بين </w:t>
      </w:r>
      <w:r w:rsidR="00872780">
        <w:rPr>
          <w:rFonts w:cs="Traditional Arabic" w:hint="cs"/>
          <w:sz w:val="32"/>
          <w:szCs w:val="32"/>
          <w:rtl/>
        </w:rPr>
        <w:t>التكبير بين القراءة إسكاتة فقلت</w:t>
      </w:r>
      <w:r w:rsidRPr="00696CF7">
        <w:rPr>
          <w:rFonts w:cs="Traditional Arabic" w:hint="cs"/>
          <w:sz w:val="32"/>
          <w:szCs w:val="32"/>
          <w:rtl/>
        </w:rPr>
        <w:t>: بأبي وأمي يا رسول الله إسكاتك بين</w:t>
      </w:r>
      <w:r w:rsidR="00872780">
        <w:rPr>
          <w:rFonts w:cs="Traditional Arabic" w:hint="cs"/>
          <w:sz w:val="32"/>
          <w:szCs w:val="32"/>
          <w:rtl/>
        </w:rPr>
        <w:t xml:space="preserve"> التكبير والقراءة ما تقول ؟ قال:أقول:</w:t>
      </w:r>
      <w:r w:rsidRPr="00696CF7">
        <w:rPr>
          <w:rFonts w:cs="Traditional Arabic" w:hint="cs"/>
          <w:sz w:val="32"/>
          <w:szCs w:val="32"/>
          <w:rtl/>
        </w:rPr>
        <w:t xml:space="preserve">اللهم باعد بيني وبين خطاياي كما باعدت بين </w:t>
      </w:r>
      <w:r w:rsidR="00872780">
        <w:rPr>
          <w:rFonts w:cs="Traditional Arabic" w:hint="cs"/>
          <w:sz w:val="32"/>
          <w:szCs w:val="32"/>
          <w:rtl/>
        </w:rPr>
        <w:t>المشرق والمغرب</w:t>
      </w:r>
      <w:r w:rsidR="005136E8" w:rsidRPr="00896A59">
        <w:rPr>
          <w:rFonts w:cs="Traditional Arabic" w:hint="cs"/>
          <w:sz w:val="32"/>
          <w:szCs w:val="32"/>
          <w:rtl/>
        </w:rPr>
        <w:t>..</w:t>
      </w:r>
      <w:r w:rsidR="00B164F1" w:rsidRPr="00896A59">
        <w:rPr>
          <w:rFonts w:cs="Traditional Arabic" w:hint="cs"/>
          <w:sz w:val="32"/>
          <w:szCs w:val="32"/>
          <w:rtl/>
        </w:rPr>
        <w:t>"</w:t>
      </w:r>
      <w:r w:rsidR="00061A02" w:rsidRPr="00896A59">
        <w:rPr>
          <w:rFonts w:cs="Traditional Arabic" w:hint="cs"/>
          <w:sz w:val="32"/>
          <w:szCs w:val="32"/>
          <w:rtl/>
        </w:rPr>
        <w:t>[ تقدم تخريجه</w:t>
      </w:r>
      <w:r w:rsidR="007C0AEF" w:rsidRPr="00896A59">
        <w:rPr>
          <w:rFonts w:cs="Traditional Arabic" w:hint="cs"/>
          <w:sz w:val="32"/>
          <w:szCs w:val="32"/>
          <w:rtl/>
        </w:rPr>
        <w:t xml:space="preserve"> في </w:t>
      </w:r>
      <w:r w:rsidR="005F7DF2" w:rsidRPr="00896A59">
        <w:rPr>
          <w:rFonts w:cs="Traditional Arabic" w:hint="cs"/>
          <w:sz w:val="32"/>
          <w:szCs w:val="32"/>
          <w:rtl/>
        </w:rPr>
        <w:t>ص679].</w:t>
      </w:r>
    </w:p>
    <w:p w:rsidR="00466A7B" w:rsidRPr="00696CF7" w:rsidRDefault="00F50549" w:rsidP="009F07EB">
      <w:pPr>
        <w:spacing w:after="0" w:line="240" w:lineRule="auto"/>
        <w:ind w:left="423"/>
        <w:jc w:val="lowKashida"/>
        <w:rPr>
          <w:rFonts w:cs="Traditional Arabic"/>
          <w:sz w:val="32"/>
          <w:szCs w:val="32"/>
          <w:rtl/>
        </w:rPr>
      </w:pPr>
      <w:r>
        <w:rPr>
          <w:rFonts w:cs="Traditional Arabic" w:hint="cs"/>
          <w:b/>
          <w:bCs/>
          <w:sz w:val="32"/>
          <w:szCs w:val="32"/>
          <w:rtl/>
        </w:rPr>
        <w:t>وجه الدلالة</w:t>
      </w:r>
      <w:r w:rsidR="00466A7B" w:rsidRPr="00696CF7">
        <w:rPr>
          <w:rFonts w:cs="Traditional Arabic" w:hint="cs"/>
          <w:sz w:val="32"/>
          <w:szCs w:val="32"/>
          <w:rtl/>
        </w:rPr>
        <w:t xml:space="preserve">: الحديث نص في مشروعية السكتة في الصلاة حيث أخبر أبو هريرة </w:t>
      </w:r>
      <w:r w:rsidR="00C36488">
        <w:rPr>
          <w:rFonts w:cs="Traditional Arabic" w:hint="cs"/>
          <w:sz w:val="32"/>
          <w:szCs w:val="32"/>
          <w:rtl/>
        </w:rPr>
        <w:t xml:space="preserve">رضي الله </w:t>
      </w:r>
      <w:r w:rsidR="00466A7B" w:rsidRPr="00696CF7">
        <w:rPr>
          <w:rFonts w:cs="Traditional Arabic" w:hint="cs"/>
          <w:sz w:val="32"/>
          <w:szCs w:val="32"/>
          <w:rtl/>
        </w:rPr>
        <w:t xml:space="preserve">عنه بأن النبي </w:t>
      </w:r>
      <w:r w:rsidR="00C36488">
        <w:rPr>
          <w:rFonts w:cs="Traditional Arabic" w:hint="cs"/>
          <w:sz w:val="32"/>
          <w:szCs w:val="32"/>
        </w:rPr>
        <w:sym w:font="AGA Arabesque" w:char="F072"/>
      </w:r>
      <w:r w:rsidR="00C36488">
        <w:rPr>
          <w:rFonts w:cs="Traditional Arabic"/>
          <w:sz w:val="32"/>
          <w:szCs w:val="32"/>
          <w:rtl/>
        </w:rPr>
        <w:t xml:space="preserve"> </w:t>
      </w:r>
      <w:r w:rsidR="00466A7B" w:rsidRPr="00696CF7">
        <w:rPr>
          <w:rFonts w:cs="Traditional Arabic" w:hint="cs"/>
          <w:sz w:val="32"/>
          <w:szCs w:val="32"/>
          <w:rtl/>
        </w:rPr>
        <w:t xml:space="preserve">كان يسكت بين التكبيرة والقراءة في الصلاة . </w:t>
      </w:r>
    </w:p>
    <w:p w:rsidR="00C92C32" w:rsidRPr="00696CF7" w:rsidRDefault="00466A7B" w:rsidP="009F07EB">
      <w:pPr>
        <w:pStyle w:val="afc"/>
        <w:spacing w:after="0" w:line="240" w:lineRule="auto"/>
        <w:ind w:left="423"/>
        <w:jc w:val="lowKashida"/>
        <w:rPr>
          <w:rFonts w:ascii="Traditional Arabic" w:eastAsia="Calibri" w:cs="Traditional Arabic"/>
          <w:kern w:val="18"/>
          <w:sz w:val="32"/>
          <w:szCs w:val="32"/>
          <w:rtl/>
        </w:rPr>
      </w:pPr>
      <w:r w:rsidRPr="00696CF7">
        <w:rPr>
          <w:rFonts w:cs="Traditional Arabic" w:hint="cs"/>
          <w:b/>
          <w:bCs/>
          <w:sz w:val="32"/>
          <w:szCs w:val="32"/>
          <w:rtl/>
        </w:rPr>
        <w:t>الراجح في المسألة</w:t>
      </w:r>
      <w:r w:rsidRPr="00696CF7">
        <w:rPr>
          <w:rFonts w:cs="Traditional Arabic" w:hint="cs"/>
          <w:sz w:val="32"/>
          <w:szCs w:val="32"/>
          <w:rtl/>
        </w:rPr>
        <w:t>: هو القول الث</w:t>
      </w:r>
      <w:r w:rsidR="00580780" w:rsidRPr="00696CF7">
        <w:rPr>
          <w:rFonts w:cs="Traditional Arabic" w:hint="cs"/>
          <w:sz w:val="32"/>
          <w:szCs w:val="32"/>
          <w:rtl/>
        </w:rPr>
        <w:t xml:space="preserve">اني وهو ثبوت السكتة في </w:t>
      </w:r>
      <w:r w:rsidR="0015590F" w:rsidRPr="00696CF7">
        <w:rPr>
          <w:rFonts w:cs="Traditional Arabic" w:hint="cs"/>
          <w:sz w:val="32"/>
          <w:szCs w:val="32"/>
          <w:rtl/>
        </w:rPr>
        <w:t>الصلاة</w:t>
      </w:r>
      <w:r w:rsidR="00580780" w:rsidRPr="00696CF7">
        <w:rPr>
          <w:rFonts w:cs="Traditional Arabic" w:hint="cs"/>
          <w:sz w:val="32"/>
          <w:szCs w:val="32"/>
          <w:rtl/>
        </w:rPr>
        <w:t xml:space="preserve">؛ لأن </w:t>
      </w:r>
      <w:r w:rsidR="00872780">
        <w:rPr>
          <w:rFonts w:cs="Traditional Arabic" w:hint="cs"/>
          <w:sz w:val="32"/>
          <w:szCs w:val="32"/>
          <w:rtl/>
        </w:rPr>
        <w:t>حديث أبي هريرة</w:t>
      </w:r>
      <w:r w:rsidR="00872780">
        <w:rPr>
          <w:rFonts w:cs="Traditional Arabic" w:hint="cs"/>
          <w:sz w:val="32"/>
          <w:szCs w:val="32"/>
        </w:rPr>
        <w:sym w:font="AGA Arabesque" w:char="F074"/>
      </w:r>
      <w:r w:rsidR="00872780">
        <w:rPr>
          <w:rFonts w:cs="Traditional Arabic" w:hint="cs"/>
          <w:sz w:val="32"/>
          <w:szCs w:val="32"/>
          <w:rtl/>
        </w:rPr>
        <w:t xml:space="preserve"> </w:t>
      </w:r>
      <w:r w:rsidRPr="00696CF7">
        <w:rPr>
          <w:rFonts w:cs="Traditional Arabic" w:hint="cs"/>
          <w:sz w:val="32"/>
          <w:szCs w:val="32"/>
          <w:rtl/>
        </w:rPr>
        <w:t>المذكور آنفا  نص صريح في محل النزاع في المسألة.</w:t>
      </w:r>
      <w:r w:rsidR="005136E8" w:rsidRPr="00696CF7">
        <w:rPr>
          <w:rFonts w:ascii="Traditional Arabic" w:eastAsia="Calibri" w:cs="Traditional Arabic"/>
          <w:kern w:val="18"/>
          <w:sz w:val="32"/>
          <w:szCs w:val="32"/>
          <w:rtl/>
        </w:rPr>
        <w:t xml:space="preserve"> </w:t>
      </w:r>
    </w:p>
  </w:footnote>
  <w:footnote w:id="4">
    <w:p w:rsidR="00966CB9" w:rsidRPr="00696CF7" w:rsidRDefault="00966CB9" w:rsidP="009F07EB">
      <w:pPr>
        <w:autoSpaceDE w:val="0"/>
        <w:autoSpaceDN w:val="0"/>
        <w:adjustRightInd w:val="0"/>
        <w:spacing w:after="0" w:line="240" w:lineRule="auto"/>
        <w:ind w:left="423" w:hanging="425"/>
        <w:jc w:val="lowKashida"/>
        <w:rPr>
          <w:rFonts w:ascii="Traditional Arabic" w:eastAsia="Calibri"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C83A14" w:rsidRPr="00696CF7">
        <w:rPr>
          <w:rFonts w:ascii="Traditional Arabic" w:eastAsia="Calibri" w:cs="Traditional Arabic" w:hint="cs"/>
          <w:kern w:val="18"/>
          <w:sz w:val="32"/>
          <w:szCs w:val="32"/>
          <w:rtl/>
        </w:rPr>
        <w:t xml:space="preserve"> </w:t>
      </w:r>
      <w:r w:rsidR="0015590F" w:rsidRPr="00696CF7">
        <w:rPr>
          <w:rFonts w:ascii="Traditional Arabic" w:eastAsia="Calibri" w:cs="Traditional Arabic" w:hint="cs"/>
          <w:kern w:val="18"/>
          <w:sz w:val="32"/>
          <w:szCs w:val="32"/>
          <w:rtl/>
        </w:rPr>
        <w:t>مرعاة المفاتيح</w:t>
      </w:r>
      <w:r w:rsidR="00824C06" w:rsidRPr="00696CF7">
        <w:rPr>
          <w:rFonts w:ascii="Traditional Arabic" w:eastAsia="Calibri" w:cs="Traditional Arabic" w:hint="cs"/>
          <w:kern w:val="18"/>
          <w:sz w:val="32"/>
          <w:szCs w:val="32"/>
          <w:rtl/>
        </w:rPr>
        <w:t>3/100.</w:t>
      </w:r>
    </w:p>
  </w:footnote>
  <w:footnote w:id="5">
    <w:p w:rsidR="00B866F3" w:rsidRPr="00696CF7" w:rsidRDefault="00B866F3" w:rsidP="009F07EB">
      <w:pPr>
        <w:autoSpaceDE w:val="0"/>
        <w:autoSpaceDN w:val="0"/>
        <w:adjustRightInd w:val="0"/>
        <w:spacing w:after="0" w:line="240" w:lineRule="auto"/>
        <w:ind w:left="423" w:hanging="425"/>
        <w:jc w:val="lowKashida"/>
        <w:rPr>
          <w:rFonts w:ascii="Traditional Arabic" w:eastAsia="Calibri"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15590F" w:rsidRPr="00696CF7">
        <w:rPr>
          <w:rFonts w:ascii="Traditional Arabic" w:eastAsia="Calibri" w:cs="Traditional Arabic" w:hint="cs"/>
          <w:kern w:val="18"/>
          <w:sz w:val="32"/>
          <w:szCs w:val="32"/>
          <w:rtl/>
        </w:rPr>
        <w:t xml:space="preserve"> ينظر: بدائع الصنائع2/35, والمغني2/141, والمجموع3/362.</w:t>
      </w:r>
    </w:p>
  </w:footnote>
  <w:footnote w:id="6">
    <w:p w:rsidR="002D78CE"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181BED" w:rsidRPr="00696CF7">
        <w:rPr>
          <w:rFonts w:cs="Traditional Arabic" w:hint="cs"/>
          <w:kern w:val="18"/>
          <w:sz w:val="32"/>
          <w:szCs w:val="32"/>
          <w:rtl/>
        </w:rPr>
        <w:t xml:space="preserve">ينظر: </w:t>
      </w:r>
      <w:r w:rsidR="00BC0EB3" w:rsidRPr="00696CF7">
        <w:rPr>
          <w:rFonts w:cs="Traditional Arabic" w:hint="cs"/>
          <w:kern w:val="18"/>
          <w:sz w:val="32"/>
          <w:szCs w:val="32"/>
          <w:rtl/>
        </w:rPr>
        <w:t xml:space="preserve">شرح مختصر الطحاوي1/580, </w:t>
      </w:r>
      <w:r w:rsidR="0015590F" w:rsidRPr="00696CF7">
        <w:rPr>
          <w:rFonts w:cs="Traditional Arabic" w:hint="cs"/>
          <w:kern w:val="18"/>
          <w:sz w:val="32"/>
          <w:szCs w:val="32"/>
          <w:rtl/>
        </w:rPr>
        <w:t>والمبسوط للسرخسي</w:t>
      </w:r>
      <w:r w:rsidR="0092153E" w:rsidRPr="00696CF7">
        <w:rPr>
          <w:rFonts w:cs="Traditional Arabic" w:hint="cs"/>
          <w:kern w:val="18"/>
          <w:sz w:val="32"/>
          <w:szCs w:val="32"/>
          <w:rtl/>
        </w:rPr>
        <w:t>1/</w:t>
      </w:r>
      <w:r w:rsidR="0000730E" w:rsidRPr="00696CF7">
        <w:rPr>
          <w:rFonts w:cs="Traditional Arabic" w:hint="cs"/>
          <w:kern w:val="18"/>
          <w:sz w:val="32"/>
          <w:szCs w:val="32"/>
          <w:rtl/>
        </w:rPr>
        <w:t>199,</w:t>
      </w:r>
      <w:r w:rsidR="00EB07B6" w:rsidRPr="00696CF7">
        <w:rPr>
          <w:rFonts w:cs="Traditional Arabic" w:hint="cs"/>
          <w:kern w:val="18"/>
          <w:sz w:val="32"/>
          <w:szCs w:val="32"/>
          <w:rtl/>
        </w:rPr>
        <w:t xml:space="preserve"> ومختصر</w:t>
      </w:r>
      <w:r w:rsidR="00B164F1" w:rsidRPr="00696CF7">
        <w:rPr>
          <w:rFonts w:cs="Traditional Arabic" w:hint="cs"/>
          <w:kern w:val="18"/>
          <w:sz w:val="32"/>
          <w:szCs w:val="32"/>
          <w:rtl/>
        </w:rPr>
        <w:t xml:space="preserve"> </w:t>
      </w:r>
      <w:r w:rsidR="00EB07B6" w:rsidRPr="00696CF7">
        <w:rPr>
          <w:rFonts w:cs="Traditional Arabic" w:hint="cs"/>
          <w:kern w:val="18"/>
          <w:sz w:val="32"/>
          <w:szCs w:val="32"/>
          <w:rtl/>
        </w:rPr>
        <w:t>القدوري ص27,</w:t>
      </w:r>
      <w:r w:rsidR="0000730E" w:rsidRPr="00696CF7">
        <w:rPr>
          <w:rFonts w:cs="Traditional Arabic" w:hint="cs"/>
          <w:kern w:val="18"/>
          <w:sz w:val="32"/>
          <w:szCs w:val="32"/>
          <w:rtl/>
        </w:rPr>
        <w:t xml:space="preserve"> </w:t>
      </w:r>
      <w:r w:rsidR="0015590F" w:rsidRPr="00696CF7">
        <w:rPr>
          <w:rFonts w:cs="Traditional Arabic" w:hint="cs"/>
          <w:kern w:val="18"/>
          <w:sz w:val="32"/>
          <w:szCs w:val="32"/>
          <w:rtl/>
        </w:rPr>
        <w:t>وتبيين الحقائق</w:t>
      </w:r>
      <w:r w:rsidR="009D50FE" w:rsidRPr="00696CF7">
        <w:rPr>
          <w:rFonts w:cs="Traditional Arabic" w:hint="cs"/>
          <w:kern w:val="18"/>
          <w:sz w:val="32"/>
          <w:szCs w:val="32"/>
          <w:rtl/>
        </w:rPr>
        <w:t xml:space="preserve">1/131, </w:t>
      </w:r>
      <w:r w:rsidR="0015590F" w:rsidRPr="00696CF7">
        <w:rPr>
          <w:rFonts w:cs="Traditional Arabic" w:hint="cs"/>
          <w:kern w:val="18"/>
          <w:sz w:val="32"/>
          <w:szCs w:val="32"/>
          <w:rtl/>
        </w:rPr>
        <w:t>وشرح فتح القدير</w:t>
      </w:r>
      <w:r w:rsidR="00EB07B6" w:rsidRPr="00696CF7">
        <w:rPr>
          <w:rFonts w:cs="Traditional Arabic" w:hint="cs"/>
          <w:kern w:val="18"/>
          <w:sz w:val="32"/>
          <w:szCs w:val="32"/>
          <w:rtl/>
        </w:rPr>
        <w:t>1/288</w:t>
      </w:r>
      <w:r w:rsidR="00B164F1" w:rsidRPr="00696CF7">
        <w:rPr>
          <w:rFonts w:cs="Traditional Arabic" w:hint="cs"/>
          <w:kern w:val="18"/>
          <w:sz w:val="32"/>
          <w:szCs w:val="32"/>
          <w:rtl/>
        </w:rPr>
        <w:t>, وذكر</w:t>
      </w:r>
      <w:r w:rsidR="00306DF2" w:rsidRPr="00696CF7">
        <w:rPr>
          <w:rFonts w:cs="Traditional Arabic" w:hint="cs"/>
          <w:kern w:val="18"/>
          <w:sz w:val="32"/>
          <w:szCs w:val="32"/>
          <w:rtl/>
        </w:rPr>
        <w:t xml:space="preserve"> ذلك أيضا شيخ الإسلام ابن تيمية كما في مجموع فتاوى ابن تيمية23/278. </w:t>
      </w:r>
    </w:p>
    <w:p w:rsidR="002D78CE" w:rsidRPr="00696CF7" w:rsidRDefault="002D78CE" w:rsidP="009F07EB">
      <w:pPr>
        <w:pStyle w:val="33"/>
        <w:spacing w:after="0" w:line="240" w:lineRule="auto"/>
        <w:ind w:left="423"/>
        <w:jc w:val="lowKashida"/>
        <w:rPr>
          <w:rFonts w:cs="Traditional Arabic"/>
          <w:kern w:val="18"/>
          <w:sz w:val="32"/>
          <w:szCs w:val="32"/>
          <w:rtl/>
        </w:rPr>
      </w:pPr>
      <w:r w:rsidRPr="00696CF7">
        <w:rPr>
          <w:rFonts w:cs="Traditional Arabic" w:hint="cs"/>
          <w:b/>
          <w:bCs/>
          <w:kern w:val="18"/>
          <w:sz w:val="32"/>
          <w:szCs w:val="32"/>
          <w:rtl/>
        </w:rPr>
        <w:t>تنبيه</w:t>
      </w:r>
      <w:r w:rsidR="008153BE" w:rsidRPr="00696CF7">
        <w:rPr>
          <w:rFonts w:cs="Traditional Arabic" w:hint="cs"/>
          <w:kern w:val="18"/>
          <w:sz w:val="32"/>
          <w:szCs w:val="32"/>
          <w:rtl/>
        </w:rPr>
        <w:t>:</w:t>
      </w:r>
      <w:r w:rsidR="00872780">
        <w:rPr>
          <w:rFonts w:cs="Traditional Arabic" w:hint="cs"/>
          <w:kern w:val="18"/>
          <w:sz w:val="32"/>
          <w:szCs w:val="32"/>
          <w:rtl/>
        </w:rPr>
        <w:t xml:space="preserve"> </w:t>
      </w:r>
      <w:r w:rsidR="009F07EB">
        <w:rPr>
          <w:rFonts w:cs="Traditional Arabic" w:hint="cs"/>
          <w:kern w:val="18"/>
          <w:sz w:val="32"/>
          <w:szCs w:val="32"/>
          <w:rtl/>
        </w:rPr>
        <w:t>ذكر كل من الخطابي</w:t>
      </w:r>
      <w:r w:rsidR="00E95509" w:rsidRPr="00696CF7">
        <w:rPr>
          <w:rFonts w:cs="Traditional Arabic" w:hint="cs"/>
          <w:kern w:val="18"/>
          <w:sz w:val="32"/>
          <w:szCs w:val="32"/>
          <w:rtl/>
        </w:rPr>
        <w:t>,</w:t>
      </w:r>
      <w:r w:rsidRPr="00696CF7">
        <w:rPr>
          <w:rFonts w:cs="Traditional Arabic" w:hint="cs"/>
          <w:kern w:val="18"/>
          <w:sz w:val="32"/>
          <w:szCs w:val="32"/>
          <w:rtl/>
        </w:rPr>
        <w:t>والبغوي</w:t>
      </w:r>
      <w:r w:rsidR="00E95509" w:rsidRPr="00696CF7">
        <w:rPr>
          <w:rFonts w:cs="Traditional Arabic" w:hint="cs"/>
          <w:kern w:val="18"/>
          <w:sz w:val="32"/>
          <w:szCs w:val="32"/>
          <w:rtl/>
        </w:rPr>
        <w:t>,</w:t>
      </w:r>
      <w:r w:rsidRPr="00696CF7">
        <w:rPr>
          <w:rFonts w:cs="Traditional Arabic" w:hint="cs"/>
          <w:kern w:val="18"/>
          <w:sz w:val="32"/>
          <w:szCs w:val="32"/>
          <w:rtl/>
        </w:rPr>
        <w:t xml:space="preserve"> والشوكاني</w:t>
      </w:r>
      <w:r w:rsidR="00E95509" w:rsidRPr="00696CF7">
        <w:rPr>
          <w:rFonts w:cs="Traditional Arabic" w:hint="cs"/>
          <w:kern w:val="18"/>
          <w:sz w:val="32"/>
          <w:szCs w:val="32"/>
          <w:rtl/>
        </w:rPr>
        <w:t>,</w:t>
      </w:r>
      <w:r w:rsidRPr="00696CF7">
        <w:rPr>
          <w:rFonts w:cs="Traditional Arabic" w:hint="cs"/>
          <w:kern w:val="18"/>
          <w:sz w:val="32"/>
          <w:szCs w:val="32"/>
          <w:rtl/>
        </w:rPr>
        <w:t xml:space="preserve"> القول بعد</w:t>
      </w:r>
      <w:r w:rsidR="008153BE" w:rsidRPr="00696CF7">
        <w:rPr>
          <w:rFonts w:cs="Traditional Arabic" w:hint="cs"/>
          <w:kern w:val="18"/>
          <w:sz w:val="32"/>
          <w:szCs w:val="32"/>
          <w:rtl/>
        </w:rPr>
        <w:t>م مشروعية هذه السكتة عن الحنفية</w:t>
      </w:r>
      <w:r w:rsidR="009F07EB">
        <w:rPr>
          <w:rFonts w:cs="Traditional Arabic" w:hint="cs"/>
          <w:kern w:val="18"/>
          <w:sz w:val="32"/>
          <w:szCs w:val="32"/>
          <w:rtl/>
        </w:rPr>
        <w:t>. ينظر:[معالم السنن1/198, و</w:t>
      </w:r>
      <w:r w:rsidR="00FC3FB0" w:rsidRPr="00696CF7">
        <w:rPr>
          <w:rFonts w:cs="Traditional Arabic" w:hint="cs"/>
          <w:kern w:val="18"/>
          <w:sz w:val="32"/>
          <w:szCs w:val="32"/>
          <w:rtl/>
        </w:rPr>
        <w:t>شرح السنة للبغوي3/42</w:t>
      </w:r>
      <w:r w:rsidR="009F07EB">
        <w:rPr>
          <w:rFonts w:cs="Traditional Arabic" w:hint="cs"/>
          <w:kern w:val="18"/>
          <w:sz w:val="32"/>
          <w:szCs w:val="32"/>
          <w:rtl/>
        </w:rPr>
        <w:t>,</w:t>
      </w:r>
      <w:r w:rsidRPr="00696CF7">
        <w:rPr>
          <w:rFonts w:cs="Traditional Arabic" w:hint="cs"/>
          <w:kern w:val="18"/>
          <w:sz w:val="32"/>
          <w:szCs w:val="32"/>
          <w:rtl/>
        </w:rPr>
        <w:t xml:space="preserve"> </w:t>
      </w:r>
      <w:r w:rsidR="009F07EB">
        <w:rPr>
          <w:rFonts w:cs="Traditional Arabic" w:hint="cs"/>
          <w:kern w:val="18"/>
          <w:sz w:val="32"/>
          <w:szCs w:val="32"/>
          <w:rtl/>
        </w:rPr>
        <w:t>و</w:t>
      </w:r>
      <w:r w:rsidRPr="00696CF7">
        <w:rPr>
          <w:rFonts w:cs="Traditional Arabic" w:hint="cs"/>
          <w:kern w:val="18"/>
          <w:sz w:val="32"/>
          <w:szCs w:val="32"/>
          <w:rtl/>
        </w:rPr>
        <w:t>نيل الأوطار</w:t>
      </w:r>
      <w:r w:rsidR="00872780">
        <w:rPr>
          <w:rFonts w:cs="Traditional Arabic" w:hint="cs"/>
          <w:kern w:val="18"/>
          <w:sz w:val="32"/>
          <w:szCs w:val="32"/>
          <w:rtl/>
        </w:rPr>
        <w:t>2/595,</w:t>
      </w:r>
      <w:r w:rsidR="00825639" w:rsidRPr="00696CF7">
        <w:rPr>
          <w:rFonts w:cs="Traditional Arabic" w:hint="cs"/>
          <w:kern w:val="18"/>
          <w:sz w:val="32"/>
          <w:szCs w:val="32"/>
          <w:rtl/>
        </w:rPr>
        <w:t>.</w:t>
      </w:r>
      <w:r w:rsidR="00E95509" w:rsidRPr="00696CF7">
        <w:rPr>
          <w:rFonts w:cs="Traditional Arabic" w:hint="cs"/>
          <w:kern w:val="18"/>
          <w:sz w:val="32"/>
          <w:szCs w:val="32"/>
          <w:rtl/>
        </w:rPr>
        <w:t xml:space="preserve">فلعل ذلك محمول على ما عدا السكتة الأولى التي هي بين تكبيرة الإحرام والقراءة لأن </w:t>
      </w:r>
      <w:r w:rsidR="00825639" w:rsidRPr="00696CF7">
        <w:rPr>
          <w:rFonts w:cs="Traditional Arabic" w:hint="cs"/>
          <w:kern w:val="18"/>
          <w:sz w:val="32"/>
          <w:szCs w:val="32"/>
          <w:rtl/>
        </w:rPr>
        <w:t>الصحيح</w:t>
      </w:r>
      <w:r w:rsidR="00E95509" w:rsidRPr="00696CF7">
        <w:rPr>
          <w:rFonts w:cs="Traditional Arabic" w:hint="cs"/>
          <w:kern w:val="18"/>
          <w:sz w:val="32"/>
          <w:szCs w:val="32"/>
          <w:rtl/>
        </w:rPr>
        <w:t xml:space="preserve"> من </w:t>
      </w:r>
      <w:r w:rsidR="009F07EB">
        <w:rPr>
          <w:rFonts w:cs="Traditional Arabic" w:hint="cs"/>
          <w:kern w:val="18"/>
          <w:sz w:val="32"/>
          <w:szCs w:val="32"/>
          <w:rtl/>
        </w:rPr>
        <w:t>المذهب عند الحنفية هو</w:t>
      </w:r>
      <w:r w:rsidRPr="00696CF7">
        <w:rPr>
          <w:rFonts w:cs="Traditional Arabic" w:hint="cs"/>
          <w:kern w:val="18"/>
          <w:sz w:val="32"/>
          <w:szCs w:val="32"/>
          <w:rtl/>
        </w:rPr>
        <w:t>مشروعية هذه السكتة</w:t>
      </w:r>
      <w:r w:rsidR="00825639" w:rsidRPr="00696CF7">
        <w:rPr>
          <w:rFonts w:cs="Traditional Arabic" w:hint="cs"/>
          <w:kern w:val="18"/>
          <w:sz w:val="32"/>
          <w:szCs w:val="32"/>
          <w:rtl/>
        </w:rPr>
        <w:t>,</w:t>
      </w:r>
      <w:r w:rsidR="009F07EB">
        <w:rPr>
          <w:rFonts w:cs="Traditional Arabic" w:hint="cs"/>
          <w:kern w:val="18"/>
          <w:sz w:val="32"/>
          <w:szCs w:val="32"/>
          <w:rtl/>
        </w:rPr>
        <w:t xml:space="preserve"> </w:t>
      </w:r>
      <w:r w:rsidRPr="00696CF7">
        <w:rPr>
          <w:rFonts w:cs="Traditional Arabic" w:hint="cs"/>
          <w:kern w:val="18"/>
          <w:sz w:val="32"/>
          <w:szCs w:val="32"/>
          <w:rtl/>
        </w:rPr>
        <w:t>وأنها مستحبة ليقرأ فيها الإمام والمأموم دعاء الاستفتاح سرا.</w:t>
      </w:r>
      <w:r w:rsidR="00872780">
        <w:rPr>
          <w:rFonts w:cs="Traditional Arabic" w:hint="cs"/>
          <w:kern w:val="18"/>
          <w:sz w:val="32"/>
          <w:szCs w:val="32"/>
          <w:rtl/>
        </w:rPr>
        <w:t>ينظر:</w:t>
      </w:r>
      <w:r w:rsidR="0015590F" w:rsidRPr="00696CF7">
        <w:rPr>
          <w:rFonts w:cs="Traditional Arabic" w:hint="cs"/>
          <w:kern w:val="18"/>
          <w:sz w:val="32"/>
          <w:szCs w:val="32"/>
          <w:rtl/>
        </w:rPr>
        <w:t>[شرح مختصر الطحاوي</w:t>
      </w:r>
      <w:r w:rsidR="00872780">
        <w:rPr>
          <w:rFonts w:cs="Traditional Arabic" w:hint="cs"/>
          <w:kern w:val="18"/>
          <w:sz w:val="32"/>
          <w:szCs w:val="32"/>
          <w:rtl/>
        </w:rPr>
        <w:t xml:space="preserve"> </w:t>
      </w:r>
      <w:r w:rsidR="00825639" w:rsidRPr="00696CF7">
        <w:rPr>
          <w:rFonts w:cs="Traditional Arabic" w:hint="cs"/>
          <w:kern w:val="18"/>
          <w:sz w:val="32"/>
          <w:szCs w:val="32"/>
          <w:rtl/>
        </w:rPr>
        <w:t>1/580, وبدائع الصنائع2/35].</w:t>
      </w:r>
      <w:r w:rsidR="00E95509" w:rsidRPr="00696CF7">
        <w:rPr>
          <w:rFonts w:cs="Traditional Arabic" w:hint="cs"/>
          <w:kern w:val="18"/>
          <w:sz w:val="32"/>
          <w:szCs w:val="32"/>
          <w:rtl/>
        </w:rPr>
        <w:t>والله أعلم.</w:t>
      </w:r>
      <w:r w:rsidRPr="00696CF7">
        <w:rPr>
          <w:rFonts w:cs="Traditional Arabic" w:hint="cs"/>
          <w:kern w:val="18"/>
          <w:sz w:val="32"/>
          <w:szCs w:val="32"/>
          <w:rtl/>
        </w:rPr>
        <w:t xml:space="preserve"> </w:t>
      </w:r>
    </w:p>
  </w:footnote>
  <w:footnote w:id="7">
    <w:p w:rsidR="00DC1F8F" w:rsidRPr="00696CF7" w:rsidRDefault="00DC1F8F"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ينظر: مسائل الإمام أحمد رواية ابنه عبد الله ص75-76, ومسائل الإمام أحمد </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بن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حنبل</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رواية</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ابن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أبي</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الفضل</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صالح</w:t>
      </w:r>
      <w:r w:rsidRPr="00696CF7">
        <w:rPr>
          <w:rFonts w:ascii="Traditional Arabic" w:eastAsia="Times New Roman" w:hAnsi="Times New Roman" w:cs="Traditional Arabic" w:hint="cs"/>
          <w:sz w:val="32"/>
          <w:szCs w:val="32"/>
          <w:rtl/>
        </w:rPr>
        <w:t xml:space="preserve"> ص399-400, </w:t>
      </w:r>
      <w:r w:rsidR="0015590F" w:rsidRPr="00696CF7">
        <w:rPr>
          <w:rFonts w:cs="Traditional Arabic" w:hint="cs"/>
          <w:kern w:val="18"/>
          <w:sz w:val="32"/>
          <w:szCs w:val="32"/>
          <w:rtl/>
        </w:rPr>
        <w:t>والمغني</w:t>
      </w:r>
      <w:r w:rsidR="00730D8B" w:rsidRPr="00696CF7">
        <w:rPr>
          <w:rFonts w:cs="Traditional Arabic" w:hint="cs"/>
          <w:kern w:val="18"/>
          <w:sz w:val="32"/>
          <w:szCs w:val="32"/>
          <w:rtl/>
        </w:rPr>
        <w:t>2/16</w:t>
      </w:r>
      <w:r w:rsidR="00872780">
        <w:rPr>
          <w:rFonts w:cs="Traditional Arabic" w:hint="cs"/>
          <w:kern w:val="18"/>
          <w:sz w:val="32"/>
          <w:szCs w:val="32"/>
          <w:rtl/>
        </w:rPr>
        <w:t>9, ومجموع فتاوى</w:t>
      </w:r>
      <w:r w:rsidR="0015590F" w:rsidRPr="00696CF7">
        <w:rPr>
          <w:rFonts w:cs="Traditional Arabic" w:hint="cs"/>
          <w:kern w:val="18"/>
          <w:sz w:val="32"/>
          <w:szCs w:val="32"/>
          <w:rtl/>
        </w:rPr>
        <w:t xml:space="preserve"> ابن تيمية23/278.</w:t>
      </w:r>
      <w:r w:rsidR="00730D8B" w:rsidRPr="00696CF7">
        <w:rPr>
          <w:rFonts w:cs="Traditional Arabic" w:hint="cs"/>
          <w:kern w:val="18"/>
          <w:sz w:val="32"/>
          <w:szCs w:val="32"/>
          <w:rtl/>
        </w:rPr>
        <w:t xml:space="preserve"> </w:t>
      </w:r>
    </w:p>
  </w:footnote>
  <w:footnote w:id="8">
    <w:p w:rsidR="009C1A46" w:rsidRPr="00696CF7" w:rsidRDefault="009C1A46"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15590F" w:rsidRPr="00696CF7">
        <w:rPr>
          <w:rFonts w:cs="Traditional Arabic" w:hint="cs"/>
          <w:kern w:val="18"/>
          <w:sz w:val="32"/>
          <w:szCs w:val="32"/>
          <w:rtl/>
        </w:rPr>
        <w:t xml:space="preserve">) ينظر: </w:t>
      </w:r>
      <w:r w:rsidR="00872780">
        <w:rPr>
          <w:rFonts w:cs="Traditional Arabic" w:hint="cs"/>
          <w:kern w:val="18"/>
          <w:sz w:val="32"/>
          <w:szCs w:val="32"/>
          <w:rtl/>
        </w:rPr>
        <w:t>جامع</w:t>
      </w:r>
      <w:r w:rsidR="0015590F" w:rsidRPr="00696CF7">
        <w:rPr>
          <w:rFonts w:cs="Traditional Arabic" w:hint="cs"/>
          <w:kern w:val="18"/>
          <w:sz w:val="32"/>
          <w:szCs w:val="32"/>
          <w:rtl/>
        </w:rPr>
        <w:t xml:space="preserve"> الترمذي</w:t>
      </w:r>
      <w:r w:rsidRPr="00696CF7">
        <w:rPr>
          <w:rFonts w:cs="Traditional Arabic" w:hint="cs"/>
          <w:kern w:val="18"/>
          <w:sz w:val="32"/>
          <w:szCs w:val="32"/>
          <w:rtl/>
        </w:rPr>
        <w:t>1/292.</w:t>
      </w:r>
    </w:p>
  </w:footnote>
  <w:footnote w:id="9">
    <w:p w:rsidR="00E002D7"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8216B3" w:rsidRPr="00696CF7">
        <w:rPr>
          <w:rFonts w:cs="Traditional Arabic" w:hint="cs"/>
          <w:kern w:val="18"/>
          <w:sz w:val="32"/>
          <w:szCs w:val="32"/>
          <w:rtl/>
        </w:rPr>
        <w:t xml:space="preserve">ينظر: </w:t>
      </w:r>
      <w:r w:rsidR="0015590F" w:rsidRPr="00696CF7">
        <w:rPr>
          <w:rFonts w:cs="Traditional Arabic" w:hint="cs"/>
          <w:kern w:val="18"/>
          <w:sz w:val="32"/>
          <w:szCs w:val="32"/>
          <w:rtl/>
        </w:rPr>
        <w:t>المحلى</w:t>
      </w:r>
      <w:r w:rsidRPr="00696CF7">
        <w:rPr>
          <w:rFonts w:cs="Traditional Arabic" w:hint="cs"/>
          <w:kern w:val="18"/>
          <w:sz w:val="32"/>
          <w:szCs w:val="32"/>
          <w:rtl/>
        </w:rPr>
        <w:t>4/</w:t>
      </w:r>
      <w:r w:rsidR="008E377D" w:rsidRPr="00696CF7">
        <w:rPr>
          <w:rFonts w:cs="Traditional Arabic" w:hint="cs"/>
          <w:kern w:val="18"/>
          <w:sz w:val="32"/>
          <w:szCs w:val="32"/>
          <w:rtl/>
        </w:rPr>
        <w:t>97.</w:t>
      </w:r>
    </w:p>
  </w:footnote>
  <w:footnote w:id="10">
    <w:p w:rsidR="00E002D7"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8216B3" w:rsidRPr="00696CF7">
        <w:rPr>
          <w:rFonts w:cs="Traditional Arabic" w:hint="cs"/>
          <w:kern w:val="18"/>
          <w:sz w:val="32"/>
          <w:szCs w:val="32"/>
          <w:rtl/>
        </w:rPr>
        <w:t xml:space="preserve">ينظر: </w:t>
      </w:r>
      <w:r w:rsidR="0015590F" w:rsidRPr="00696CF7">
        <w:rPr>
          <w:rFonts w:cs="Traditional Arabic" w:hint="cs"/>
          <w:kern w:val="18"/>
          <w:sz w:val="32"/>
          <w:szCs w:val="32"/>
          <w:rtl/>
        </w:rPr>
        <w:t>مجموع فتاوى ابن تيمية</w:t>
      </w:r>
      <w:r w:rsidRPr="00696CF7">
        <w:rPr>
          <w:rFonts w:cs="Traditional Arabic" w:hint="cs"/>
          <w:kern w:val="18"/>
          <w:sz w:val="32"/>
          <w:szCs w:val="32"/>
          <w:rtl/>
        </w:rPr>
        <w:t>22/33</w:t>
      </w:r>
      <w:r w:rsidR="008216B3" w:rsidRPr="00696CF7">
        <w:rPr>
          <w:rFonts w:cs="Traditional Arabic" w:hint="cs"/>
          <w:kern w:val="18"/>
          <w:sz w:val="32"/>
          <w:szCs w:val="32"/>
          <w:rtl/>
        </w:rPr>
        <w:t>8</w:t>
      </w:r>
      <w:r w:rsidRPr="00696CF7">
        <w:rPr>
          <w:rFonts w:cs="Traditional Arabic" w:hint="cs"/>
          <w:kern w:val="18"/>
          <w:sz w:val="32"/>
          <w:szCs w:val="32"/>
          <w:rtl/>
        </w:rPr>
        <w:t>.</w:t>
      </w:r>
    </w:p>
  </w:footnote>
  <w:footnote w:id="11">
    <w:p w:rsidR="00E002D7"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872780">
        <w:rPr>
          <w:rFonts w:cs="Traditional Arabic" w:hint="cs"/>
          <w:kern w:val="18"/>
          <w:sz w:val="32"/>
          <w:szCs w:val="32"/>
          <w:rtl/>
        </w:rPr>
        <w:t>جامع</w:t>
      </w:r>
      <w:r w:rsidRPr="00696CF7">
        <w:rPr>
          <w:rFonts w:cs="Traditional Arabic" w:hint="cs"/>
          <w:kern w:val="18"/>
          <w:sz w:val="32"/>
          <w:szCs w:val="32"/>
          <w:rtl/>
        </w:rPr>
        <w:t xml:space="preserve"> الترمذي كتاب الصلاة</w:t>
      </w:r>
      <w:r w:rsidR="0015590F" w:rsidRPr="00696CF7">
        <w:rPr>
          <w:rFonts w:cs="Traditional Arabic" w:hint="cs"/>
          <w:kern w:val="18"/>
          <w:sz w:val="32"/>
          <w:szCs w:val="32"/>
          <w:rtl/>
        </w:rPr>
        <w:t>, باب ما جاء في السكتتين</w:t>
      </w:r>
      <w:r w:rsidR="006E5285" w:rsidRPr="00696CF7">
        <w:rPr>
          <w:rFonts w:cs="Traditional Arabic" w:hint="cs"/>
          <w:kern w:val="18"/>
          <w:sz w:val="32"/>
          <w:szCs w:val="32"/>
          <w:rtl/>
        </w:rPr>
        <w:t>1/29</w:t>
      </w:r>
      <w:r w:rsidR="003A6089" w:rsidRPr="00696CF7">
        <w:rPr>
          <w:rFonts w:cs="Traditional Arabic" w:hint="cs"/>
          <w:kern w:val="18"/>
          <w:sz w:val="32"/>
          <w:szCs w:val="32"/>
          <w:rtl/>
        </w:rPr>
        <w:t>2</w:t>
      </w:r>
      <w:r w:rsidRPr="00696CF7">
        <w:rPr>
          <w:rFonts w:cs="Traditional Arabic" w:hint="cs"/>
          <w:kern w:val="18"/>
          <w:sz w:val="32"/>
          <w:szCs w:val="32"/>
          <w:rtl/>
        </w:rPr>
        <w:t xml:space="preserve">. </w:t>
      </w:r>
    </w:p>
  </w:footnote>
  <w:footnote w:id="12">
    <w:p w:rsidR="008406D2" w:rsidRPr="00696CF7" w:rsidRDefault="008406D2"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ينظر: </w:t>
      </w:r>
      <w:r w:rsidR="00985C78" w:rsidRPr="00696CF7">
        <w:rPr>
          <w:rFonts w:cs="Traditional Arabic" w:hint="cs"/>
          <w:kern w:val="18"/>
          <w:sz w:val="32"/>
          <w:szCs w:val="32"/>
          <w:rtl/>
        </w:rPr>
        <w:t>مصنف ابن أبي شييبة2/516.</w:t>
      </w:r>
    </w:p>
  </w:footnote>
  <w:footnote w:id="13">
    <w:p w:rsidR="009F07EB"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7B013F" w:rsidRPr="00696CF7">
        <w:rPr>
          <w:rFonts w:cs="Traditional Arabic" w:hint="cs"/>
          <w:kern w:val="18"/>
          <w:sz w:val="32"/>
          <w:szCs w:val="32"/>
          <w:rtl/>
        </w:rPr>
        <w:t xml:space="preserve">) </w:t>
      </w:r>
      <w:r w:rsidR="00872780">
        <w:rPr>
          <w:rFonts w:cs="Traditional Arabic" w:hint="cs"/>
          <w:kern w:val="18"/>
          <w:sz w:val="32"/>
          <w:szCs w:val="32"/>
          <w:rtl/>
        </w:rPr>
        <w:t>وقالوا:</w:t>
      </w:r>
      <w:r w:rsidRPr="00696CF7">
        <w:rPr>
          <w:rFonts w:cs="Traditional Arabic" w:hint="cs"/>
          <w:kern w:val="18"/>
          <w:sz w:val="32"/>
          <w:szCs w:val="32"/>
          <w:rtl/>
        </w:rPr>
        <w:t>يسكت الإمام بعد قراءة الفاتحة قدر ما يقرأ المأموم سورة الفاتحة</w:t>
      </w:r>
      <w:r w:rsidR="00DA19E4" w:rsidRPr="00696CF7">
        <w:rPr>
          <w:rFonts w:cs="Traditional Arabic" w:hint="cs"/>
          <w:kern w:val="18"/>
          <w:sz w:val="32"/>
          <w:szCs w:val="32"/>
          <w:rtl/>
        </w:rPr>
        <w:t>,</w:t>
      </w:r>
      <w:r w:rsidRPr="00696CF7">
        <w:rPr>
          <w:rFonts w:cs="Traditional Arabic" w:hint="cs"/>
          <w:kern w:val="18"/>
          <w:sz w:val="32"/>
          <w:szCs w:val="32"/>
          <w:rtl/>
        </w:rPr>
        <w:t xml:space="preserve"> وحتى قال بعض الشافعية </w:t>
      </w:r>
    </w:p>
    <w:p w:rsidR="00E002D7" w:rsidRPr="00696CF7" w:rsidRDefault="00E002D7" w:rsidP="009F07EB">
      <w:pPr>
        <w:pStyle w:val="33"/>
        <w:spacing w:after="0" w:line="240" w:lineRule="auto"/>
        <w:ind w:left="423"/>
        <w:jc w:val="lowKashida"/>
        <w:rPr>
          <w:rFonts w:cs="Traditional Arabic"/>
          <w:kern w:val="18"/>
          <w:sz w:val="32"/>
          <w:szCs w:val="32"/>
          <w:rtl/>
        </w:rPr>
      </w:pPr>
      <w:r w:rsidRPr="00696CF7">
        <w:rPr>
          <w:rFonts w:cs="Traditional Arabic" w:hint="cs"/>
          <w:kern w:val="18"/>
          <w:sz w:val="32"/>
          <w:szCs w:val="32"/>
          <w:rtl/>
        </w:rPr>
        <w:t>يستحب للإمام أربع سكتات</w:t>
      </w:r>
      <w:r w:rsidR="00872780">
        <w:rPr>
          <w:rFonts w:cs="Traditional Arabic" w:hint="cs"/>
          <w:kern w:val="18"/>
          <w:sz w:val="32"/>
          <w:szCs w:val="32"/>
          <w:rtl/>
        </w:rPr>
        <w:t>:</w:t>
      </w:r>
      <w:r w:rsidR="00DA19E4" w:rsidRPr="00696CF7">
        <w:rPr>
          <w:rFonts w:cs="Traditional Arabic" w:hint="cs"/>
          <w:kern w:val="18"/>
          <w:sz w:val="32"/>
          <w:szCs w:val="32"/>
          <w:rtl/>
        </w:rPr>
        <w:t xml:space="preserve">سكتة بعد </w:t>
      </w:r>
      <w:r w:rsidRPr="00696CF7">
        <w:rPr>
          <w:rFonts w:cs="Traditional Arabic" w:hint="cs"/>
          <w:kern w:val="18"/>
          <w:sz w:val="32"/>
          <w:szCs w:val="32"/>
          <w:rtl/>
        </w:rPr>
        <w:t>تكبير</w:t>
      </w:r>
      <w:r w:rsidR="00DA19E4" w:rsidRPr="00696CF7">
        <w:rPr>
          <w:rFonts w:cs="Traditional Arabic" w:hint="cs"/>
          <w:kern w:val="18"/>
          <w:sz w:val="32"/>
          <w:szCs w:val="32"/>
          <w:rtl/>
        </w:rPr>
        <w:t xml:space="preserve"> الإحرام وقبل القراءة,</w:t>
      </w:r>
      <w:r w:rsidRPr="00696CF7">
        <w:rPr>
          <w:rFonts w:cs="Traditional Arabic" w:hint="cs"/>
          <w:kern w:val="18"/>
          <w:sz w:val="32"/>
          <w:szCs w:val="32"/>
          <w:rtl/>
        </w:rPr>
        <w:t xml:space="preserve"> وسكتة بين ولا الضالين</w:t>
      </w:r>
      <w:r w:rsidR="00DA19E4" w:rsidRPr="00696CF7">
        <w:rPr>
          <w:rFonts w:cs="Traditional Arabic" w:hint="cs"/>
          <w:kern w:val="18"/>
          <w:sz w:val="32"/>
          <w:szCs w:val="32"/>
          <w:rtl/>
        </w:rPr>
        <w:t xml:space="preserve"> وبين </w:t>
      </w:r>
      <w:r w:rsidRPr="00696CF7">
        <w:rPr>
          <w:rFonts w:cs="Traditional Arabic" w:hint="cs"/>
          <w:kern w:val="18"/>
          <w:sz w:val="32"/>
          <w:szCs w:val="32"/>
          <w:rtl/>
        </w:rPr>
        <w:t>آمين</w:t>
      </w:r>
      <w:r w:rsidR="00DA19E4" w:rsidRPr="00696CF7">
        <w:rPr>
          <w:rFonts w:cs="Traditional Arabic" w:hint="cs"/>
          <w:kern w:val="18"/>
          <w:sz w:val="32"/>
          <w:szCs w:val="32"/>
          <w:rtl/>
        </w:rPr>
        <w:t>,</w:t>
      </w:r>
      <w:r w:rsidRPr="00696CF7">
        <w:rPr>
          <w:rFonts w:cs="Traditional Arabic" w:hint="cs"/>
          <w:kern w:val="18"/>
          <w:sz w:val="32"/>
          <w:szCs w:val="32"/>
          <w:rtl/>
        </w:rPr>
        <w:t>وسكتة بين التأمين وسورة أخرى</w:t>
      </w:r>
      <w:r w:rsidR="00DA19E4" w:rsidRPr="00696CF7">
        <w:rPr>
          <w:rFonts w:cs="Traditional Arabic" w:hint="cs"/>
          <w:kern w:val="18"/>
          <w:sz w:val="32"/>
          <w:szCs w:val="32"/>
          <w:rtl/>
        </w:rPr>
        <w:t>,</w:t>
      </w:r>
      <w:r w:rsidR="00872780">
        <w:rPr>
          <w:rFonts w:cs="Traditional Arabic" w:hint="cs"/>
          <w:kern w:val="18"/>
          <w:sz w:val="32"/>
          <w:szCs w:val="32"/>
          <w:rtl/>
        </w:rPr>
        <w:t xml:space="preserve"> </w:t>
      </w:r>
      <w:r w:rsidRPr="00696CF7">
        <w:rPr>
          <w:rFonts w:cs="Traditional Arabic" w:hint="cs"/>
          <w:kern w:val="18"/>
          <w:sz w:val="32"/>
          <w:szCs w:val="32"/>
          <w:rtl/>
        </w:rPr>
        <w:t xml:space="preserve">وسكتة </w:t>
      </w:r>
      <w:r w:rsidR="00DA19E4" w:rsidRPr="00696CF7">
        <w:rPr>
          <w:rFonts w:cs="Traditional Arabic" w:hint="cs"/>
          <w:kern w:val="18"/>
          <w:sz w:val="32"/>
          <w:szCs w:val="32"/>
          <w:rtl/>
        </w:rPr>
        <w:t xml:space="preserve"> بعد الفراغ من القراءة كلها و</w:t>
      </w:r>
      <w:r w:rsidRPr="00696CF7">
        <w:rPr>
          <w:rFonts w:cs="Traditional Arabic" w:hint="cs"/>
          <w:kern w:val="18"/>
          <w:sz w:val="32"/>
          <w:szCs w:val="32"/>
          <w:rtl/>
        </w:rPr>
        <w:t>قبل تكبير</w:t>
      </w:r>
      <w:r w:rsidR="00DA19E4" w:rsidRPr="00696CF7">
        <w:rPr>
          <w:rFonts w:cs="Traditional Arabic" w:hint="cs"/>
          <w:kern w:val="18"/>
          <w:sz w:val="32"/>
          <w:szCs w:val="32"/>
          <w:rtl/>
        </w:rPr>
        <w:t>ة</w:t>
      </w:r>
      <w:r w:rsidRPr="00696CF7">
        <w:rPr>
          <w:rFonts w:cs="Traditional Arabic" w:hint="cs"/>
          <w:kern w:val="18"/>
          <w:sz w:val="32"/>
          <w:szCs w:val="32"/>
          <w:rtl/>
        </w:rPr>
        <w:t xml:space="preserve"> الركوع</w:t>
      </w:r>
      <w:r w:rsidR="00872780">
        <w:rPr>
          <w:rFonts w:cs="Traditional Arabic" w:hint="cs"/>
          <w:kern w:val="18"/>
          <w:sz w:val="32"/>
          <w:szCs w:val="32"/>
          <w:rtl/>
        </w:rPr>
        <w:t xml:space="preserve"> </w:t>
      </w:r>
      <w:r w:rsidR="00DA19E4" w:rsidRPr="00696CF7">
        <w:rPr>
          <w:rFonts w:cs="Traditional Arabic" w:hint="cs"/>
          <w:kern w:val="18"/>
          <w:sz w:val="32"/>
          <w:szCs w:val="32"/>
          <w:rtl/>
        </w:rPr>
        <w:t>,</w:t>
      </w:r>
      <w:r w:rsidR="00872780">
        <w:rPr>
          <w:rFonts w:cs="Traditional Arabic" w:hint="cs"/>
          <w:kern w:val="18"/>
          <w:sz w:val="32"/>
          <w:szCs w:val="32"/>
          <w:rtl/>
        </w:rPr>
        <w:t xml:space="preserve"> </w:t>
      </w:r>
      <w:r w:rsidR="0015590F" w:rsidRPr="00696CF7">
        <w:rPr>
          <w:rFonts w:cs="Traditional Arabic" w:hint="cs"/>
          <w:kern w:val="18"/>
          <w:sz w:val="32"/>
          <w:szCs w:val="32"/>
          <w:rtl/>
        </w:rPr>
        <w:t>ينظر:</w:t>
      </w:r>
      <w:r w:rsidRPr="00696CF7">
        <w:rPr>
          <w:rFonts w:cs="Traditional Arabic" w:hint="cs"/>
          <w:kern w:val="18"/>
          <w:sz w:val="32"/>
          <w:szCs w:val="32"/>
          <w:rtl/>
        </w:rPr>
        <w:t>[</w:t>
      </w:r>
      <w:r w:rsidR="0015590F" w:rsidRPr="00696CF7">
        <w:rPr>
          <w:rFonts w:cs="Traditional Arabic" w:hint="cs"/>
          <w:kern w:val="18"/>
          <w:sz w:val="32"/>
          <w:szCs w:val="32"/>
          <w:rtl/>
        </w:rPr>
        <w:t>الحاوي الكبير</w:t>
      </w:r>
      <w:r w:rsidR="00AD78CC" w:rsidRPr="00696CF7">
        <w:rPr>
          <w:rFonts w:cs="Traditional Arabic" w:hint="cs"/>
          <w:kern w:val="18"/>
          <w:sz w:val="32"/>
          <w:szCs w:val="32"/>
          <w:rtl/>
        </w:rPr>
        <w:t>2/142,</w:t>
      </w:r>
      <w:r w:rsidR="00E11A47" w:rsidRPr="00696CF7">
        <w:rPr>
          <w:rFonts w:cs="Traditional Arabic" w:hint="cs"/>
          <w:kern w:val="18"/>
          <w:sz w:val="32"/>
          <w:szCs w:val="32"/>
          <w:rtl/>
        </w:rPr>
        <w:t xml:space="preserve"> </w:t>
      </w:r>
      <w:r w:rsidR="00110A2A" w:rsidRPr="00696CF7">
        <w:rPr>
          <w:rFonts w:cs="Traditional Arabic" w:hint="cs"/>
          <w:kern w:val="18"/>
          <w:sz w:val="32"/>
          <w:szCs w:val="32"/>
          <w:rtl/>
        </w:rPr>
        <w:t>و</w:t>
      </w:r>
      <w:r w:rsidR="0015590F" w:rsidRPr="00696CF7">
        <w:rPr>
          <w:rFonts w:cs="Traditional Arabic" w:hint="cs"/>
          <w:kern w:val="18"/>
          <w:sz w:val="32"/>
          <w:szCs w:val="32"/>
          <w:rtl/>
        </w:rPr>
        <w:t>الوسيط</w:t>
      </w:r>
      <w:r w:rsidR="00E11A47" w:rsidRPr="00696CF7">
        <w:rPr>
          <w:rFonts w:cs="Traditional Arabic" w:hint="cs"/>
          <w:kern w:val="18"/>
          <w:sz w:val="32"/>
          <w:szCs w:val="32"/>
          <w:rtl/>
        </w:rPr>
        <w:t xml:space="preserve">2/124, </w:t>
      </w:r>
      <w:r w:rsidR="00EF6605" w:rsidRPr="00696CF7">
        <w:rPr>
          <w:rFonts w:cs="Traditional Arabic" w:hint="cs"/>
          <w:kern w:val="18"/>
          <w:sz w:val="32"/>
          <w:szCs w:val="32"/>
          <w:rtl/>
        </w:rPr>
        <w:t>و</w:t>
      </w:r>
      <w:r w:rsidR="0015590F" w:rsidRPr="00696CF7">
        <w:rPr>
          <w:rFonts w:cs="Traditional Arabic" w:hint="cs"/>
          <w:kern w:val="18"/>
          <w:sz w:val="32"/>
          <w:szCs w:val="32"/>
          <w:rtl/>
        </w:rPr>
        <w:t>المجموع</w:t>
      </w:r>
      <w:r w:rsidRPr="00696CF7">
        <w:rPr>
          <w:rFonts w:cs="Traditional Arabic" w:hint="cs"/>
          <w:kern w:val="18"/>
          <w:sz w:val="32"/>
          <w:szCs w:val="32"/>
          <w:rtl/>
        </w:rPr>
        <w:t xml:space="preserve">3/362, </w:t>
      </w:r>
      <w:r w:rsidR="00C934CA" w:rsidRPr="00696CF7">
        <w:rPr>
          <w:rFonts w:cs="Traditional Arabic" w:hint="cs"/>
          <w:kern w:val="18"/>
          <w:sz w:val="32"/>
          <w:szCs w:val="32"/>
          <w:rtl/>
        </w:rPr>
        <w:t>و</w:t>
      </w:r>
      <w:r w:rsidR="00872780">
        <w:rPr>
          <w:rFonts w:cs="Traditional Arabic" w:hint="cs"/>
          <w:kern w:val="18"/>
          <w:sz w:val="32"/>
          <w:szCs w:val="32"/>
          <w:rtl/>
        </w:rPr>
        <w:t>نهاية المحتاج</w:t>
      </w:r>
      <w:r w:rsidR="001C5D93" w:rsidRPr="00696CF7">
        <w:rPr>
          <w:rFonts w:cs="Traditional Arabic" w:hint="cs"/>
          <w:kern w:val="18"/>
          <w:sz w:val="32"/>
          <w:szCs w:val="32"/>
          <w:rtl/>
        </w:rPr>
        <w:t xml:space="preserve">1/577, </w:t>
      </w:r>
      <w:r w:rsidR="0015590F" w:rsidRPr="00696CF7">
        <w:rPr>
          <w:rFonts w:cs="Traditional Arabic" w:hint="cs"/>
          <w:kern w:val="18"/>
          <w:sz w:val="32"/>
          <w:szCs w:val="32"/>
          <w:rtl/>
        </w:rPr>
        <w:t>ومغني المحتاج</w:t>
      </w:r>
      <w:r w:rsidR="00346A1C" w:rsidRPr="00696CF7">
        <w:rPr>
          <w:rFonts w:cs="Traditional Arabic" w:hint="cs"/>
          <w:kern w:val="18"/>
          <w:sz w:val="32"/>
          <w:szCs w:val="32"/>
          <w:rtl/>
        </w:rPr>
        <w:t>1/250</w:t>
      </w:r>
      <w:r w:rsidR="00872780">
        <w:rPr>
          <w:rFonts w:cs="Traditional Arabic" w:hint="cs"/>
          <w:kern w:val="18"/>
          <w:sz w:val="32"/>
          <w:szCs w:val="32"/>
          <w:rtl/>
        </w:rPr>
        <w:t xml:space="preserve">, </w:t>
      </w:r>
      <w:r w:rsidR="0015590F" w:rsidRPr="00696CF7">
        <w:rPr>
          <w:rFonts w:cs="Traditional Arabic" w:hint="cs"/>
          <w:kern w:val="18"/>
          <w:sz w:val="32"/>
          <w:szCs w:val="32"/>
          <w:rtl/>
        </w:rPr>
        <w:t>وأسني المطالب</w:t>
      </w:r>
      <w:r w:rsidRPr="00696CF7">
        <w:rPr>
          <w:rFonts w:cs="Traditional Arabic" w:hint="cs"/>
          <w:kern w:val="18"/>
          <w:sz w:val="32"/>
          <w:szCs w:val="32"/>
          <w:rtl/>
        </w:rPr>
        <w:t>1/15</w:t>
      </w:r>
      <w:r w:rsidR="00DE6BA3" w:rsidRPr="00696CF7">
        <w:rPr>
          <w:rFonts w:cs="Traditional Arabic" w:hint="cs"/>
          <w:kern w:val="18"/>
          <w:sz w:val="32"/>
          <w:szCs w:val="32"/>
          <w:rtl/>
        </w:rPr>
        <w:t>6</w:t>
      </w:r>
      <w:r w:rsidRPr="00696CF7">
        <w:rPr>
          <w:rFonts w:cs="Traditional Arabic" w:hint="cs"/>
          <w:kern w:val="18"/>
          <w:sz w:val="32"/>
          <w:szCs w:val="32"/>
          <w:rtl/>
        </w:rPr>
        <w:t>,</w:t>
      </w:r>
      <w:r w:rsidR="00346A1C" w:rsidRPr="00696CF7">
        <w:rPr>
          <w:rFonts w:cs="Traditional Arabic" w:hint="cs"/>
          <w:kern w:val="18"/>
          <w:sz w:val="32"/>
          <w:szCs w:val="32"/>
          <w:rtl/>
        </w:rPr>
        <w:t xml:space="preserve"> والغرر البيهية1/339</w:t>
      </w:r>
      <w:r w:rsidRPr="00696CF7">
        <w:rPr>
          <w:rFonts w:cs="Traditional Arabic" w:hint="cs"/>
          <w:kern w:val="18"/>
          <w:sz w:val="32"/>
          <w:szCs w:val="32"/>
          <w:rtl/>
        </w:rPr>
        <w:t>].</w:t>
      </w:r>
    </w:p>
  </w:footnote>
  <w:footnote w:id="14">
    <w:p w:rsidR="00E002D7"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B255B4" w:rsidRPr="00696CF7">
        <w:rPr>
          <w:rFonts w:cs="Traditional Arabic" w:hint="cs"/>
          <w:kern w:val="18"/>
          <w:sz w:val="32"/>
          <w:szCs w:val="32"/>
          <w:rtl/>
        </w:rPr>
        <w:t>والمذهب عندهم</w:t>
      </w:r>
      <w:r w:rsidR="00F30F86" w:rsidRPr="00696CF7">
        <w:rPr>
          <w:rFonts w:cs="Traditional Arabic" w:hint="cs"/>
          <w:kern w:val="18"/>
          <w:sz w:val="32"/>
          <w:szCs w:val="32"/>
          <w:rtl/>
        </w:rPr>
        <w:t xml:space="preserve"> كذلك </w:t>
      </w:r>
      <w:r w:rsidR="00B255B4" w:rsidRPr="00696CF7">
        <w:rPr>
          <w:rFonts w:cs="Traditional Arabic" w:hint="cs"/>
          <w:kern w:val="18"/>
          <w:sz w:val="32"/>
          <w:szCs w:val="32"/>
          <w:rtl/>
        </w:rPr>
        <w:t>أن يسكت</w:t>
      </w:r>
      <w:r w:rsidR="00EF1DB2" w:rsidRPr="00696CF7">
        <w:rPr>
          <w:rFonts w:cs="Traditional Arabic" w:hint="cs"/>
          <w:kern w:val="18"/>
          <w:sz w:val="32"/>
          <w:szCs w:val="32"/>
          <w:rtl/>
        </w:rPr>
        <w:t xml:space="preserve"> الإمام بعد الفاتح</w:t>
      </w:r>
      <w:r w:rsidR="00872780">
        <w:rPr>
          <w:rFonts w:cs="Traditional Arabic" w:hint="cs"/>
          <w:kern w:val="18"/>
          <w:sz w:val="32"/>
          <w:szCs w:val="32"/>
          <w:rtl/>
        </w:rPr>
        <w:t>ة قدر ما يقرأ المأموم سورة الفاتح</w:t>
      </w:r>
      <w:r w:rsidR="00EF1DB2" w:rsidRPr="00696CF7">
        <w:rPr>
          <w:rFonts w:cs="Traditional Arabic" w:hint="cs"/>
          <w:kern w:val="18"/>
          <w:sz w:val="32"/>
          <w:szCs w:val="32"/>
          <w:rtl/>
        </w:rPr>
        <w:t>ة</w:t>
      </w:r>
      <w:r w:rsidR="00B255B4" w:rsidRPr="00696CF7">
        <w:rPr>
          <w:rFonts w:cs="Traditional Arabic" w:hint="cs"/>
          <w:kern w:val="18"/>
          <w:sz w:val="32"/>
          <w:szCs w:val="32"/>
          <w:rtl/>
        </w:rPr>
        <w:t xml:space="preserve">. </w:t>
      </w:r>
      <w:r w:rsidR="008265F3" w:rsidRPr="00696CF7">
        <w:rPr>
          <w:rFonts w:cs="Traditional Arabic" w:hint="cs"/>
          <w:kern w:val="18"/>
          <w:sz w:val="32"/>
          <w:szCs w:val="32"/>
          <w:rtl/>
        </w:rPr>
        <w:t xml:space="preserve">ينظر: </w:t>
      </w:r>
      <w:r w:rsidR="00EF1DB2" w:rsidRPr="00696CF7">
        <w:rPr>
          <w:rFonts w:cs="Traditional Arabic" w:hint="cs"/>
          <w:kern w:val="18"/>
          <w:sz w:val="32"/>
          <w:szCs w:val="32"/>
          <w:rtl/>
        </w:rPr>
        <w:t xml:space="preserve"> [الكافي</w:t>
      </w:r>
      <w:r w:rsidR="00D303FA" w:rsidRPr="00696CF7">
        <w:rPr>
          <w:rFonts w:cs="Traditional Arabic" w:hint="cs"/>
          <w:kern w:val="18"/>
          <w:sz w:val="32"/>
          <w:szCs w:val="32"/>
          <w:rtl/>
        </w:rPr>
        <w:t>1</w:t>
      </w:r>
      <w:r w:rsidR="00B255B4" w:rsidRPr="00696CF7">
        <w:rPr>
          <w:rFonts w:cs="Traditional Arabic" w:hint="cs"/>
          <w:kern w:val="18"/>
          <w:sz w:val="32"/>
          <w:szCs w:val="32"/>
          <w:rtl/>
        </w:rPr>
        <w:t>/</w:t>
      </w:r>
      <w:r w:rsidR="00D303FA" w:rsidRPr="00696CF7">
        <w:rPr>
          <w:rFonts w:cs="Traditional Arabic" w:hint="cs"/>
          <w:kern w:val="18"/>
          <w:sz w:val="32"/>
          <w:szCs w:val="32"/>
          <w:rtl/>
        </w:rPr>
        <w:t xml:space="preserve">294, </w:t>
      </w:r>
      <w:r w:rsidR="005D5672" w:rsidRPr="00696CF7">
        <w:rPr>
          <w:rFonts w:cs="Traditional Arabic" w:hint="cs"/>
          <w:kern w:val="18"/>
          <w:sz w:val="32"/>
          <w:szCs w:val="32"/>
          <w:rtl/>
        </w:rPr>
        <w:t>و</w:t>
      </w:r>
      <w:r w:rsidR="00EF1DB2" w:rsidRPr="00696CF7">
        <w:rPr>
          <w:rFonts w:cs="Traditional Arabic" w:hint="cs"/>
          <w:kern w:val="18"/>
          <w:sz w:val="32"/>
          <w:szCs w:val="32"/>
          <w:rtl/>
        </w:rPr>
        <w:t>المغني</w:t>
      </w:r>
      <w:r w:rsidRPr="00696CF7">
        <w:rPr>
          <w:rFonts w:cs="Traditional Arabic" w:hint="cs"/>
          <w:kern w:val="18"/>
          <w:sz w:val="32"/>
          <w:szCs w:val="32"/>
          <w:rtl/>
        </w:rPr>
        <w:t>2/163</w:t>
      </w:r>
      <w:r w:rsidR="008265F3" w:rsidRPr="00696CF7">
        <w:rPr>
          <w:rFonts w:cs="Traditional Arabic" w:hint="cs"/>
          <w:kern w:val="18"/>
          <w:sz w:val="32"/>
          <w:szCs w:val="32"/>
          <w:rtl/>
        </w:rPr>
        <w:t xml:space="preserve">, </w:t>
      </w:r>
      <w:r w:rsidR="00F75549" w:rsidRPr="00696CF7">
        <w:rPr>
          <w:rFonts w:cs="Traditional Arabic" w:hint="cs"/>
          <w:kern w:val="18"/>
          <w:sz w:val="32"/>
          <w:szCs w:val="32"/>
          <w:rtl/>
        </w:rPr>
        <w:t>و</w:t>
      </w:r>
      <w:r w:rsidR="00EF1DB2" w:rsidRPr="00696CF7">
        <w:rPr>
          <w:rFonts w:cs="Traditional Arabic" w:hint="cs"/>
          <w:kern w:val="18"/>
          <w:sz w:val="32"/>
          <w:szCs w:val="32"/>
          <w:rtl/>
        </w:rPr>
        <w:t>المبدع</w:t>
      </w:r>
      <w:r w:rsidR="008265F3" w:rsidRPr="00696CF7">
        <w:rPr>
          <w:rFonts w:cs="Traditional Arabic" w:hint="cs"/>
          <w:kern w:val="18"/>
          <w:sz w:val="32"/>
          <w:szCs w:val="32"/>
          <w:rtl/>
        </w:rPr>
        <w:t>2</w:t>
      </w:r>
      <w:r w:rsidR="00756668" w:rsidRPr="00696CF7">
        <w:rPr>
          <w:rFonts w:cs="Traditional Arabic" w:hint="cs"/>
          <w:kern w:val="18"/>
          <w:sz w:val="32"/>
          <w:szCs w:val="32"/>
          <w:rtl/>
        </w:rPr>
        <w:t>/</w:t>
      </w:r>
      <w:r w:rsidR="008265F3" w:rsidRPr="00696CF7">
        <w:rPr>
          <w:rFonts w:cs="Traditional Arabic" w:hint="cs"/>
          <w:kern w:val="18"/>
          <w:sz w:val="32"/>
          <w:szCs w:val="32"/>
          <w:rtl/>
        </w:rPr>
        <w:t xml:space="preserve">59, </w:t>
      </w:r>
      <w:r w:rsidR="00EF1DB2" w:rsidRPr="00696CF7">
        <w:rPr>
          <w:rFonts w:cs="Traditional Arabic" w:hint="cs"/>
          <w:kern w:val="18"/>
          <w:sz w:val="32"/>
          <w:szCs w:val="32"/>
          <w:rtl/>
        </w:rPr>
        <w:t>والإنصاف مع المقنع</w:t>
      </w:r>
      <w:r w:rsidR="00B255B4" w:rsidRPr="00696CF7">
        <w:rPr>
          <w:rFonts w:cs="Traditional Arabic" w:hint="cs"/>
          <w:kern w:val="18"/>
          <w:sz w:val="32"/>
          <w:szCs w:val="32"/>
          <w:rtl/>
        </w:rPr>
        <w:t>4/308</w:t>
      </w:r>
      <w:r w:rsidR="00EF1DB2" w:rsidRPr="00696CF7">
        <w:rPr>
          <w:rFonts w:cs="Traditional Arabic" w:hint="cs"/>
          <w:kern w:val="18"/>
          <w:sz w:val="32"/>
          <w:szCs w:val="32"/>
          <w:rtl/>
        </w:rPr>
        <w:t>]</w:t>
      </w:r>
      <w:r w:rsidRPr="00696CF7">
        <w:rPr>
          <w:rFonts w:cs="Traditional Arabic" w:hint="cs"/>
          <w:kern w:val="18"/>
          <w:sz w:val="32"/>
          <w:szCs w:val="32"/>
          <w:rtl/>
        </w:rPr>
        <w:t>.</w:t>
      </w:r>
    </w:p>
  </w:footnote>
  <w:footnote w:id="15">
    <w:p w:rsidR="00E002D7"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EF1DB2" w:rsidRPr="00696CF7">
        <w:rPr>
          <w:rFonts w:cs="Traditional Arabic" w:hint="cs"/>
          <w:kern w:val="18"/>
          <w:sz w:val="32"/>
          <w:szCs w:val="32"/>
          <w:rtl/>
        </w:rPr>
        <w:t>ينظر قولهما  في</w:t>
      </w:r>
      <w:r w:rsidR="00020ED3" w:rsidRPr="00696CF7">
        <w:rPr>
          <w:rFonts w:cs="Traditional Arabic" w:hint="cs"/>
          <w:kern w:val="18"/>
          <w:sz w:val="32"/>
          <w:szCs w:val="32"/>
          <w:rtl/>
        </w:rPr>
        <w:t xml:space="preserve">: </w:t>
      </w:r>
      <w:r w:rsidR="00E6352F" w:rsidRPr="00696CF7">
        <w:rPr>
          <w:rFonts w:cs="Traditional Arabic" w:hint="cs"/>
          <w:kern w:val="18"/>
          <w:sz w:val="32"/>
          <w:szCs w:val="32"/>
          <w:rtl/>
        </w:rPr>
        <w:t>بداية ا</w:t>
      </w:r>
      <w:r w:rsidR="00EF1DB2" w:rsidRPr="00696CF7">
        <w:rPr>
          <w:rFonts w:cs="Traditional Arabic" w:hint="cs"/>
          <w:kern w:val="18"/>
          <w:sz w:val="32"/>
          <w:szCs w:val="32"/>
          <w:rtl/>
        </w:rPr>
        <w:t>لمجتهد</w:t>
      </w:r>
      <w:r w:rsidR="00F30F86" w:rsidRPr="00696CF7">
        <w:rPr>
          <w:rFonts w:cs="Traditional Arabic" w:hint="cs"/>
          <w:kern w:val="18"/>
          <w:sz w:val="32"/>
          <w:szCs w:val="32"/>
          <w:rtl/>
        </w:rPr>
        <w:t xml:space="preserve">2/211, </w:t>
      </w:r>
      <w:r w:rsidR="00872780">
        <w:rPr>
          <w:rFonts w:cs="Traditional Arabic" w:hint="cs"/>
          <w:kern w:val="18"/>
          <w:sz w:val="32"/>
          <w:szCs w:val="32"/>
          <w:rtl/>
        </w:rPr>
        <w:t>و</w:t>
      </w:r>
      <w:r w:rsidR="00F30F86" w:rsidRPr="00696CF7">
        <w:rPr>
          <w:rFonts w:cs="Traditional Arabic" w:hint="cs"/>
          <w:kern w:val="18"/>
          <w:sz w:val="32"/>
          <w:szCs w:val="32"/>
          <w:rtl/>
        </w:rPr>
        <w:t>نيل الأوطار2/595.</w:t>
      </w:r>
      <w:r w:rsidR="007A35AA" w:rsidRPr="00696CF7">
        <w:rPr>
          <w:rFonts w:cs="Traditional Arabic" w:hint="cs"/>
          <w:kern w:val="18"/>
          <w:sz w:val="32"/>
          <w:szCs w:val="32"/>
          <w:rtl/>
        </w:rPr>
        <w:t xml:space="preserve"> </w:t>
      </w:r>
    </w:p>
  </w:footnote>
  <w:footnote w:id="16">
    <w:p w:rsidR="00E002D7"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7B013F" w:rsidRPr="00696CF7">
        <w:rPr>
          <w:rFonts w:cs="Traditional Arabic" w:hint="cs"/>
          <w:kern w:val="18"/>
          <w:sz w:val="32"/>
          <w:szCs w:val="32"/>
          <w:rtl/>
        </w:rPr>
        <w:t xml:space="preserve">) </w:t>
      </w:r>
      <w:r w:rsidR="00EF1DB2" w:rsidRPr="00696CF7">
        <w:rPr>
          <w:rFonts w:cs="Traditional Arabic" w:hint="cs"/>
          <w:kern w:val="18"/>
          <w:sz w:val="32"/>
          <w:szCs w:val="32"/>
          <w:rtl/>
        </w:rPr>
        <w:t>ينظر</w:t>
      </w:r>
      <w:r w:rsidR="00872224" w:rsidRPr="00696CF7">
        <w:rPr>
          <w:rFonts w:cs="Traditional Arabic" w:hint="cs"/>
          <w:kern w:val="18"/>
          <w:sz w:val="32"/>
          <w:szCs w:val="32"/>
          <w:rtl/>
        </w:rPr>
        <w:t>: زاد المعاد1/208.</w:t>
      </w:r>
    </w:p>
  </w:footnote>
  <w:footnote w:id="17">
    <w:p w:rsidR="00E002D7" w:rsidRPr="00696CF7" w:rsidRDefault="00E002D7" w:rsidP="009F07EB">
      <w:pPr>
        <w:autoSpaceDE w:val="0"/>
        <w:autoSpaceDN w:val="0"/>
        <w:adjustRightInd w:val="0"/>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Pr="00696CF7">
        <w:rPr>
          <w:rFonts w:ascii="Simplified Arabic" w:cs="Traditional Arabic" w:hint="cs"/>
          <w:kern w:val="18"/>
          <w:sz w:val="32"/>
          <w:szCs w:val="32"/>
          <w:rtl/>
        </w:rPr>
        <w:t xml:space="preserve"> </w:t>
      </w:r>
      <w:r w:rsidR="00C052CA" w:rsidRPr="00696CF7">
        <w:rPr>
          <w:rFonts w:ascii="Simplified Arabic" w:cs="Traditional Arabic" w:hint="cs"/>
          <w:kern w:val="18"/>
          <w:sz w:val="32"/>
          <w:szCs w:val="32"/>
          <w:rtl/>
        </w:rPr>
        <w:t xml:space="preserve">بل هو حديث </w:t>
      </w:r>
      <w:r w:rsidRPr="00696CF7">
        <w:rPr>
          <w:rFonts w:ascii="Simplified Arabic" w:cs="Traditional Arabic" w:hint="cs"/>
          <w:kern w:val="18"/>
          <w:sz w:val="32"/>
          <w:szCs w:val="32"/>
          <w:rtl/>
        </w:rPr>
        <w:t xml:space="preserve">سمرة بن جندب </w:t>
      </w:r>
      <w:r w:rsidR="00872780">
        <w:rPr>
          <w:rFonts w:ascii="Simplified Arabic" w:cs="Traditional Arabic" w:hint="cs"/>
          <w:kern w:val="18"/>
          <w:sz w:val="32"/>
          <w:szCs w:val="32"/>
        </w:rPr>
        <w:sym w:font="AGA Arabesque" w:char="F074"/>
      </w:r>
      <w:r w:rsidR="00C052CA" w:rsidRPr="00696CF7">
        <w:rPr>
          <w:rFonts w:ascii="Simplified Arabic" w:cs="Traditional Arabic" w:hint="cs"/>
          <w:kern w:val="18"/>
          <w:sz w:val="32"/>
          <w:szCs w:val="32"/>
          <w:rtl/>
        </w:rPr>
        <w:t xml:space="preserve">وليس من رواية أبي هريرة </w:t>
      </w:r>
      <w:r w:rsidR="00872780">
        <w:rPr>
          <w:rFonts w:ascii="Simplified Arabic" w:cs="Traditional Arabic" w:hint="cs"/>
          <w:kern w:val="18"/>
          <w:sz w:val="32"/>
          <w:szCs w:val="32"/>
        </w:rPr>
        <w:sym w:font="AGA Arabesque" w:char="F074"/>
      </w:r>
      <w:r w:rsidR="00C052CA" w:rsidRPr="00696CF7">
        <w:rPr>
          <w:rFonts w:ascii="Simplified Arabic" w:cs="Traditional Arabic" w:hint="cs"/>
          <w:kern w:val="18"/>
          <w:sz w:val="32"/>
          <w:szCs w:val="32"/>
          <w:rtl/>
        </w:rPr>
        <w:t>.</w:t>
      </w:r>
      <w:r w:rsidRPr="00696CF7">
        <w:rPr>
          <w:rFonts w:ascii="Simplified Arabic" w:cs="Traditional Arabic" w:hint="cs"/>
          <w:kern w:val="18"/>
          <w:sz w:val="32"/>
          <w:szCs w:val="32"/>
          <w:rtl/>
        </w:rPr>
        <w:t xml:space="preserve"> </w:t>
      </w:r>
    </w:p>
  </w:footnote>
  <w:footnote w:id="18">
    <w:p w:rsidR="00C052CA" w:rsidRPr="00696CF7" w:rsidRDefault="00C052CA" w:rsidP="009F07EB">
      <w:pPr>
        <w:autoSpaceDE w:val="0"/>
        <w:autoSpaceDN w:val="0"/>
        <w:adjustRightInd w:val="0"/>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291105" w:rsidRPr="00696CF7">
        <w:rPr>
          <w:rFonts w:cs="Traditional Arabic" w:hint="cs"/>
          <w:kern w:val="18"/>
          <w:sz w:val="32"/>
          <w:szCs w:val="32"/>
          <w:rtl/>
        </w:rPr>
        <w:t xml:space="preserve"> </w:t>
      </w:r>
      <w:r w:rsidR="00872780">
        <w:rPr>
          <w:rFonts w:cs="Traditional Arabic" w:hint="cs"/>
          <w:kern w:val="18"/>
          <w:sz w:val="32"/>
          <w:szCs w:val="32"/>
          <w:rtl/>
        </w:rPr>
        <w:t>حديث سمرة بن جندب</w:t>
      </w:r>
      <w:r w:rsidR="00872780">
        <w:rPr>
          <w:rFonts w:cs="Traditional Arabic"/>
          <w:kern w:val="18"/>
          <w:sz w:val="32"/>
          <w:szCs w:val="32"/>
        </w:rPr>
        <w:t xml:space="preserve"> </w:t>
      </w:r>
      <w:r w:rsidR="00872780">
        <w:rPr>
          <w:rFonts w:cs="Traditional Arabic" w:hint="cs"/>
          <w:kern w:val="18"/>
          <w:sz w:val="32"/>
          <w:szCs w:val="32"/>
        </w:rPr>
        <w:sym w:font="AGA Arabesque" w:char="F074"/>
      </w:r>
      <w:r w:rsidR="00A637D5" w:rsidRPr="00696CF7">
        <w:rPr>
          <w:rFonts w:cs="Traditional Arabic" w:hint="cs"/>
          <w:kern w:val="18"/>
          <w:sz w:val="32"/>
          <w:szCs w:val="32"/>
          <w:rtl/>
        </w:rPr>
        <w:t>ورد بألفاظ مختلفة</w:t>
      </w:r>
      <w:r w:rsidR="00872780">
        <w:rPr>
          <w:rFonts w:cs="Traditional Arabic" w:hint="cs"/>
          <w:kern w:val="18"/>
          <w:sz w:val="32"/>
          <w:szCs w:val="32"/>
          <w:rtl/>
        </w:rPr>
        <w:t>,</w:t>
      </w:r>
      <w:r w:rsidR="00A637D5" w:rsidRPr="00696CF7">
        <w:rPr>
          <w:rFonts w:cs="Traditional Arabic" w:hint="cs"/>
          <w:kern w:val="18"/>
          <w:sz w:val="32"/>
          <w:szCs w:val="32"/>
          <w:rtl/>
        </w:rPr>
        <w:t>وسوف يأتي تخر</w:t>
      </w:r>
      <w:r w:rsidR="00EF1DB2" w:rsidRPr="00696CF7">
        <w:rPr>
          <w:rFonts w:cs="Traditional Arabic" w:hint="cs"/>
          <w:kern w:val="18"/>
          <w:sz w:val="32"/>
          <w:szCs w:val="32"/>
          <w:rtl/>
        </w:rPr>
        <w:t>ي</w:t>
      </w:r>
      <w:r w:rsidR="00145D5F">
        <w:rPr>
          <w:rFonts w:cs="Traditional Arabic" w:hint="cs"/>
          <w:kern w:val="18"/>
          <w:sz w:val="32"/>
          <w:szCs w:val="32"/>
          <w:rtl/>
        </w:rPr>
        <w:t>ج كل لفظ منه عند وروده قريبا</w:t>
      </w:r>
      <w:r w:rsidR="00A637D5" w:rsidRPr="00696CF7">
        <w:rPr>
          <w:rFonts w:cs="Traditional Arabic" w:hint="cs"/>
          <w:kern w:val="18"/>
          <w:sz w:val="32"/>
          <w:szCs w:val="32"/>
          <w:rtl/>
        </w:rPr>
        <w:t xml:space="preserve"> إن شاء الله تعالى</w:t>
      </w:r>
      <w:r w:rsidR="00FB53E1" w:rsidRPr="00696CF7">
        <w:rPr>
          <w:rFonts w:cs="Traditional Arabic" w:hint="cs"/>
          <w:kern w:val="18"/>
          <w:sz w:val="32"/>
          <w:szCs w:val="32"/>
          <w:rtl/>
        </w:rPr>
        <w:t>.</w:t>
      </w:r>
    </w:p>
  </w:footnote>
  <w:footnote w:id="19">
    <w:p w:rsidR="00E002D7"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بداية المجتهد2/211</w:t>
      </w:r>
      <w:r w:rsidR="00C052CA" w:rsidRPr="00696CF7">
        <w:rPr>
          <w:rFonts w:cs="Traditional Arabic" w:hint="cs"/>
          <w:kern w:val="18"/>
          <w:sz w:val="32"/>
          <w:szCs w:val="32"/>
          <w:rtl/>
        </w:rPr>
        <w:t>.</w:t>
      </w:r>
      <w:r w:rsidRPr="00696CF7">
        <w:rPr>
          <w:rFonts w:cs="Traditional Arabic" w:hint="cs"/>
          <w:kern w:val="18"/>
          <w:sz w:val="32"/>
          <w:szCs w:val="32"/>
          <w:rtl/>
        </w:rPr>
        <w:t xml:space="preserve"> </w:t>
      </w:r>
    </w:p>
  </w:footnote>
  <w:footnote w:id="20">
    <w:p w:rsidR="00E002D7" w:rsidRPr="00696CF7" w:rsidRDefault="00E002D7" w:rsidP="00896A59">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2B5C09" w:rsidRPr="00696CF7">
        <w:rPr>
          <w:rFonts w:cs="Traditional Arabic" w:hint="cs"/>
          <w:kern w:val="18"/>
          <w:sz w:val="32"/>
          <w:szCs w:val="32"/>
          <w:rtl/>
        </w:rPr>
        <w:t>)</w:t>
      </w:r>
      <w:r w:rsidR="00896A59">
        <w:rPr>
          <w:rFonts w:cs="Traditional Arabic" w:hint="cs"/>
          <w:kern w:val="18"/>
          <w:sz w:val="32"/>
          <w:szCs w:val="32"/>
          <w:rtl/>
        </w:rPr>
        <w:t xml:space="preserve"> </w:t>
      </w:r>
      <w:r w:rsidR="006D2BEB" w:rsidRPr="00696CF7">
        <w:rPr>
          <w:rFonts w:cs="Traditional Arabic" w:hint="cs"/>
          <w:kern w:val="18"/>
          <w:sz w:val="32"/>
          <w:szCs w:val="32"/>
          <w:rtl/>
        </w:rPr>
        <w:t xml:space="preserve">تقدم تخريجه في </w:t>
      </w:r>
      <w:r w:rsidR="00896A59">
        <w:rPr>
          <w:rFonts w:cs="Traditional Arabic" w:hint="cs"/>
          <w:kern w:val="18"/>
          <w:sz w:val="32"/>
          <w:szCs w:val="32"/>
          <w:rtl/>
        </w:rPr>
        <w:t>ص (679).</w:t>
      </w:r>
    </w:p>
  </w:footnote>
  <w:footnote w:id="21">
    <w:p w:rsidR="00E002D7" w:rsidRPr="00696CF7" w:rsidRDefault="00E002D7" w:rsidP="002F0872">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6D2BEB" w:rsidRPr="00696CF7">
        <w:rPr>
          <w:rFonts w:cs="Traditional Arabic" w:hint="cs"/>
          <w:kern w:val="18"/>
          <w:sz w:val="32"/>
          <w:szCs w:val="32"/>
          <w:rtl/>
        </w:rPr>
        <w:t xml:space="preserve">سبق تخريجه في </w:t>
      </w:r>
      <w:r w:rsidR="002F0872">
        <w:rPr>
          <w:rFonts w:cs="Traditional Arabic" w:hint="cs"/>
          <w:kern w:val="18"/>
          <w:sz w:val="32"/>
          <w:szCs w:val="32"/>
          <w:rtl/>
        </w:rPr>
        <w:t>ص (876).</w:t>
      </w:r>
    </w:p>
  </w:footnote>
  <w:footnote w:id="22">
    <w:p w:rsidR="00E002D7" w:rsidRPr="00696CF7" w:rsidRDefault="00E002D7" w:rsidP="002B7EE7">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2B5C09" w:rsidRPr="00696CF7">
        <w:rPr>
          <w:rFonts w:cs="Traditional Arabic" w:hint="cs"/>
          <w:kern w:val="18"/>
          <w:sz w:val="32"/>
          <w:szCs w:val="32"/>
          <w:rtl/>
        </w:rPr>
        <w:t xml:space="preserve">تقدم تخريجه أيضا في </w:t>
      </w:r>
      <w:r w:rsidR="002B7EE7">
        <w:rPr>
          <w:rFonts w:cs="Traditional Arabic" w:hint="cs"/>
          <w:kern w:val="18"/>
          <w:sz w:val="32"/>
          <w:szCs w:val="32"/>
          <w:rtl/>
        </w:rPr>
        <w:t>ص (875).</w:t>
      </w:r>
    </w:p>
  </w:footnote>
  <w:footnote w:id="23">
    <w:p w:rsidR="00E002D7" w:rsidRPr="00696CF7" w:rsidRDefault="00E002D7" w:rsidP="004E4638">
      <w:pPr>
        <w:pStyle w:val="33"/>
        <w:spacing w:after="0" w:line="235"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2B5C09" w:rsidRPr="00696CF7">
        <w:rPr>
          <w:rFonts w:cs="Traditional Arabic" w:hint="cs"/>
          <w:kern w:val="18"/>
          <w:sz w:val="32"/>
          <w:szCs w:val="32"/>
          <w:rtl/>
        </w:rPr>
        <w:t xml:space="preserve">تقدم تخريجه في </w:t>
      </w:r>
      <w:r w:rsidR="007F1EB2">
        <w:rPr>
          <w:rFonts w:cs="Traditional Arabic" w:hint="cs"/>
          <w:kern w:val="18"/>
          <w:sz w:val="32"/>
          <w:szCs w:val="32"/>
          <w:rtl/>
        </w:rPr>
        <w:t>ص(876).</w:t>
      </w:r>
    </w:p>
  </w:footnote>
  <w:footnote w:id="24">
    <w:p w:rsidR="007440C8" w:rsidRPr="00696CF7" w:rsidRDefault="007440C8" w:rsidP="004E4638">
      <w:pPr>
        <w:pStyle w:val="33"/>
        <w:spacing w:after="0" w:line="235"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EF1DB2" w:rsidRPr="00696CF7">
        <w:rPr>
          <w:rFonts w:cs="Traditional Arabic" w:hint="cs"/>
          <w:sz w:val="32"/>
          <w:szCs w:val="32"/>
          <w:rtl/>
        </w:rPr>
        <w:t xml:space="preserve"> ينظر: أحكام القرآن للجصاص</w:t>
      </w:r>
      <w:r w:rsidRPr="00696CF7">
        <w:rPr>
          <w:rFonts w:cs="Traditional Arabic" w:hint="cs"/>
          <w:sz w:val="32"/>
          <w:szCs w:val="32"/>
          <w:rtl/>
        </w:rPr>
        <w:t>4/217.</w:t>
      </w:r>
    </w:p>
  </w:footnote>
  <w:footnote w:id="25">
    <w:p w:rsidR="00824DA3" w:rsidRPr="00696CF7" w:rsidRDefault="00824DA3" w:rsidP="004E4638">
      <w:pPr>
        <w:pStyle w:val="33"/>
        <w:spacing w:after="0" w:line="235"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وهو أبي بن كعب </w:t>
      </w:r>
      <w:r w:rsidR="00872780">
        <w:rPr>
          <w:rFonts w:cs="Traditional Arabic" w:hint="cs"/>
          <w:kern w:val="18"/>
          <w:sz w:val="32"/>
          <w:szCs w:val="32"/>
        </w:rPr>
        <w:sym w:font="AGA Arabesque" w:char="F074"/>
      </w:r>
      <w:r w:rsidRPr="00696CF7">
        <w:rPr>
          <w:rFonts w:cs="Traditional Arabic" w:hint="cs"/>
          <w:kern w:val="18"/>
          <w:sz w:val="32"/>
          <w:szCs w:val="32"/>
          <w:rtl/>
        </w:rPr>
        <w:t xml:space="preserve">كما </w:t>
      </w:r>
      <w:r w:rsidR="00713EDD" w:rsidRPr="00696CF7">
        <w:rPr>
          <w:rFonts w:cs="Traditional Arabic" w:hint="cs"/>
          <w:kern w:val="18"/>
          <w:sz w:val="32"/>
          <w:szCs w:val="32"/>
          <w:rtl/>
        </w:rPr>
        <w:t>جاء صريحا في</w:t>
      </w:r>
      <w:r w:rsidR="00C71FF5" w:rsidRPr="00696CF7">
        <w:rPr>
          <w:rFonts w:cs="Traditional Arabic" w:hint="cs"/>
          <w:kern w:val="18"/>
          <w:sz w:val="32"/>
          <w:szCs w:val="32"/>
          <w:rtl/>
        </w:rPr>
        <w:t xml:space="preserve"> الرواية التي تليها</w:t>
      </w:r>
      <w:r w:rsidRPr="00696CF7">
        <w:rPr>
          <w:rFonts w:cs="Traditional Arabic" w:hint="cs"/>
          <w:kern w:val="18"/>
          <w:sz w:val="32"/>
          <w:szCs w:val="32"/>
          <w:rtl/>
        </w:rPr>
        <w:t xml:space="preserve">. </w:t>
      </w:r>
    </w:p>
  </w:footnote>
  <w:footnote w:id="26">
    <w:p w:rsidR="00E002D7" w:rsidRPr="00696CF7" w:rsidRDefault="00E002D7" w:rsidP="004E4638">
      <w:pPr>
        <w:pStyle w:val="33"/>
        <w:spacing w:after="0" w:line="235"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أخرجه أبو داود في </w:t>
      </w:r>
      <w:r w:rsidR="00A50ED9" w:rsidRPr="00696CF7">
        <w:rPr>
          <w:rFonts w:cs="Traditional Arabic" w:hint="cs"/>
          <w:kern w:val="18"/>
          <w:sz w:val="32"/>
          <w:szCs w:val="32"/>
          <w:rtl/>
        </w:rPr>
        <w:t xml:space="preserve">سننه في </w:t>
      </w:r>
      <w:r w:rsidRPr="00696CF7">
        <w:rPr>
          <w:rFonts w:cs="Traditional Arabic" w:hint="cs"/>
          <w:kern w:val="18"/>
          <w:sz w:val="32"/>
          <w:szCs w:val="32"/>
          <w:rtl/>
        </w:rPr>
        <w:t>كتاب الصلاة</w:t>
      </w:r>
      <w:r w:rsidR="00A50ED9" w:rsidRPr="00696CF7">
        <w:rPr>
          <w:rFonts w:cs="Traditional Arabic" w:hint="cs"/>
          <w:kern w:val="18"/>
          <w:sz w:val="32"/>
          <w:szCs w:val="32"/>
          <w:rtl/>
        </w:rPr>
        <w:t>,</w:t>
      </w:r>
      <w:r w:rsidRPr="00696CF7">
        <w:rPr>
          <w:rFonts w:cs="Traditional Arabic" w:hint="cs"/>
          <w:kern w:val="18"/>
          <w:sz w:val="32"/>
          <w:szCs w:val="32"/>
          <w:rtl/>
        </w:rPr>
        <w:t>ب</w:t>
      </w:r>
      <w:r w:rsidR="00872780">
        <w:rPr>
          <w:rFonts w:cs="Traditional Arabic" w:hint="cs"/>
          <w:kern w:val="18"/>
          <w:sz w:val="32"/>
          <w:szCs w:val="32"/>
          <w:rtl/>
        </w:rPr>
        <w:t>اب السكتة عند الافتتاح1/345,</w:t>
      </w:r>
      <w:r w:rsidR="00EF1DB2" w:rsidRPr="00696CF7">
        <w:rPr>
          <w:rFonts w:cs="Traditional Arabic" w:hint="cs"/>
          <w:kern w:val="18"/>
          <w:sz w:val="32"/>
          <w:szCs w:val="32"/>
          <w:rtl/>
        </w:rPr>
        <w:t>برقم</w:t>
      </w:r>
      <w:r w:rsidR="00A50ED9" w:rsidRPr="00696CF7">
        <w:rPr>
          <w:rFonts w:cs="Traditional Arabic" w:hint="cs"/>
          <w:kern w:val="18"/>
          <w:sz w:val="32"/>
          <w:szCs w:val="32"/>
          <w:rtl/>
        </w:rPr>
        <w:t xml:space="preserve">777, </w:t>
      </w:r>
      <w:r w:rsidR="00810D54" w:rsidRPr="00696CF7">
        <w:rPr>
          <w:rFonts w:cs="Traditional Arabic" w:hint="cs"/>
          <w:kern w:val="18"/>
          <w:sz w:val="32"/>
          <w:szCs w:val="32"/>
          <w:rtl/>
        </w:rPr>
        <w:t>والترمذي في كتاب</w:t>
      </w:r>
      <w:r w:rsidR="00872780">
        <w:rPr>
          <w:rFonts w:cs="Traditional Arabic" w:hint="cs"/>
          <w:kern w:val="18"/>
          <w:sz w:val="32"/>
          <w:szCs w:val="32"/>
          <w:rtl/>
        </w:rPr>
        <w:t xml:space="preserve"> الصلاة,</w:t>
      </w:r>
      <w:r w:rsidR="00EF1DB2" w:rsidRPr="00696CF7">
        <w:rPr>
          <w:rFonts w:cs="Traditional Arabic" w:hint="cs"/>
          <w:kern w:val="18"/>
          <w:sz w:val="32"/>
          <w:szCs w:val="32"/>
          <w:rtl/>
        </w:rPr>
        <w:t>باب ما جاء في السكتتين1/291, برقم</w:t>
      </w:r>
      <w:r w:rsidR="00810D54" w:rsidRPr="00696CF7">
        <w:rPr>
          <w:rFonts w:cs="Traditional Arabic" w:hint="cs"/>
          <w:kern w:val="18"/>
          <w:sz w:val="32"/>
          <w:szCs w:val="32"/>
          <w:rtl/>
        </w:rPr>
        <w:t>251,</w:t>
      </w:r>
      <w:r w:rsidR="006046ED" w:rsidRPr="00696CF7">
        <w:rPr>
          <w:rFonts w:cs="Traditional Arabic" w:hint="cs"/>
          <w:kern w:val="18"/>
          <w:sz w:val="32"/>
          <w:szCs w:val="32"/>
          <w:rtl/>
        </w:rPr>
        <w:t xml:space="preserve"> </w:t>
      </w:r>
      <w:r w:rsidR="002C4916" w:rsidRPr="00696CF7">
        <w:rPr>
          <w:rFonts w:cs="Traditional Arabic" w:hint="cs"/>
          <w:kern w:val="18"/>
          <w:sz w:val="32"/>
          <w:szCs w:val="32"/>
          <w:rtl/>
        </w:rPr>
        <w:t>وابن ماجه في كتاب إقامة الصلاة والسنة فيها,</w:t>
      </w:r>
      <w:r w:rsidR="00872780">
        <w:rPr>
          <w:rFonts w:cs="Traditional Arabic" w:hint="cs"/>
          <w:kern w:val="18"/>
          <w:sz w:val="32"/>
          <w:szCs w:val="32"/>
          <w:rtl/>
        </w:rPr>
        <w:t xml:space="preserve"> باب في سكتتي الإمام ص275,</w:t>
      </w:r>
      <w:r w:rsidR="00EF1DB2" w:rsidRPr="00696CF7">
        <w:rPr>
          <w:rFonts w:cs="Traditional Arabic" w:hint="cs"/>
          <w:kern w:val="18"/>
          <w:sz w:val="32"/>
          <w:szCs w:val="32"/>
          <w:rtl/>
        </w:rPr>
        <w:t>برقم</w:t>
      </w:r>
      <w:r w:rsidR="002C4916" w:rsidRPr="00696CF7">
        <w:rPr>
          <w:rFonts w:cs="Traditional Arabic" w:hint="cs"/>
          <w:kern w:val="18"/>
          <w:sz w:val="32"/>
          <w:szCs w:val="32"/>
          <w:rtl/>
        </w:rPr>
        <w:t xml:space="preserve">845, </w:t>
      </w:r>
      <w:r w:rsidR="004607F3" w:rsidRPr="00696CF7">
        <w:rPr>
          <w:rFonts w:cs="Traditional Arabic" w:hint="cs"/>
          <w:kern w:val="18"/>
          <w:sz w:val="32"/>
          <w:szCs w:val="32"/>
          <w:rtl/>
        </w:rPr>
        <w:t>والبي</w:t>
      </w:r>
      <w:r w:rsidR="00872780">
        <w:rPr>
          <w:rFonts w:cs="Traditional Arabic" w:hint="cs"/>
          <w:kern w:val="18"/>
          <w:sz w:val="32"/>
          <w:szCs w:val="32"/>
          <w:rtl/>
        </w:rPr>
        <w:t>هقي في السنن الكبرى</w:t>
      </w:r>
      <w:r w:rsidR="00EF1DB2" w:rsidRPr="00696CF7">
        <w:rPr>
          <w:rFonts w:cs="Traditional Arabic" w:hint="cs"/>
          <w:kern w:val="18"/>
          <w:sz w:val="32"/>
          <w:szCs w:val="32"/>
          <w:rtl/>
        </w:rPr>
        <w:t>2/409, برقم</w:t>
      </w:r>
      <w:r w:rsidR="00872780">
        <w:rPr>
          <w:rFonts w:cs="Traditional Arabic" w:hint="cs"/>
          <w:kern w:val="18"/>
          <w:sz w:val="32"/>
          <w:szCs w:val="32"/>
          <w:rtl/>
        </w:rPr>
        <w:t xml:space="preserve"> 3078,</w:t>
      </w:r>
      <w:r w:rsidR="000268FF" w:rsidRPr="00696CF7">
        <w:rPr>
          <w:rFonts w:cs="Traditional Arabic" w:hint="cs"/>
          <w:kern w:val="18"/>
          <w:sz w:val="32"/>
          <w:szCs w:val="32"/>
          <w:rtl/>
        </w:rPr>
        <w:t>والحديث</w:t>
      </w:r>
      <w:r w:rsidR="00EF1DB2" w:rsidRPr="00696CF7">
        <w:rPr>
          <w:rFonts w:cs="Traditional Arabic" w:hint="cs"/>
          <w:kern w:val="18"/>
          <w:sz w:val="32"/>
          <w:szCs w:val="32"/>
          <w:rtl/>
        </w:rPr>
        <w:t xml:space="preserve"> قال عنه الترمذي:"حديث سمرة حديث حسن".</w:t>
      </w:r>
      <w:r w:rsidR="00B54A93" w:rsidRPr="00696CF7">
        <w:rPr>
          <w:rFonts w:cs="Traditional Arabic" w:hint="cs"/>
          <w:kern w:val="18"/>
          <w:sz w:val="32"/>
          <w:szCs w:val="32"/>
          <w:rtl/>
        </w:rPr>
        <w:t xml:space="preserve"> وضع</w:t>
      </w:r>
      <w:r w:rsidR="000268FF" w:rsidRPr="00696CF7">
        <w:rPr>
          <w:rFonts w:cs="Traditional Arabic" w:hint="cs"/>
          <w:kern w:val="18"/>
          <w:sz w:val="32"/>
          <w:szCs w:val="32"/>
          <w:rtl/>
        </w:rPr>
        <w:t xml:space="preserve">فه </w:t>
      </w:r>
      <w:r w:rsidRPr="00696CF7">
        <w:rPr>
          <w:rFonts w:cs="Traditional Arabic" w:hint="cs"/>
          <w:kern w:val="18"/>
          <w:sz w:val="32"/>
          <w:szCs w:val="32"/>
          <w:rtl/>
        </w:rPr>
        <w:t>الألباني</w:t>
      </w:r>
      <w:r w:rsidR="00EF1DB2" w:rsidRPr="00696CF7">
        <w:rPr>
          <w:rFonts w:cs="Traditional Arabic" w:hint="cs"/>
          <w:kern w:val="18"/>
          <w:sz w:val="32"/>
          <w:szCs w:val="32"/>
          <w:rtl/>
        </w:rPr>
        <w:t xml:space="preserve"> في ضعيف سنن أبي داو</w:t>
      </w:r>
      <w:r w:rsidR="00872780">
        <w:rPr>
          <w:rFonts w:cs="Traditional Arabic" w:hint="cs"/>
          <w:kern w:val="18"/>
          <w:sz w:val="32"/>
          <w:szCs w:val="32"/>
          <w:rtl/>
        </w:rPr>
        <w:t>د1/299,</w:t>
      </w:r>
      <w:r w:rsidR="00EF1DB2" w:rsidRPr="00696CF7">
        <w:rPr>
          <w:rFonts w:cs="Traditional Arabic" w:hint="cs"/>
          <w:kern w:val="18"/>
          <w:sz w:val="32"/>
          <w:szCs w:val="32"/>
          <w:rtl/>
        </w:rPr>
        <w:t>برقم</w:t>
      </w:r>
      <w:r w:rsidR="00872780">
        <w:rPr>
          <w:rFonts w:cs="Traditional Arabic" w:hint="cs"/>
          <w:kern w:val="18"/>
          <w:sz w:val="32"/>
          <w:szCs w:val="32"/>
          <w:rtl/>
        </w:rPr>
        <w:t>135,</w:t>
      </w:r>
      <w:r w:rsidR="000268FF" w:rsidRPr="00696CF7">
        <w:rPr>
          <w:rFonts w:cs="Traditional Arabic" w:hint="cs"/>
          <w:kern w:val="18"/>
          <w:sz w:val="32"/>
          <w:szCs w:val="32"/>
          <w:rtl/>
        </w:rPr>
        <w:t xml:space="preserve">وفي </w:t>
      </w:r>
      <w:r w:rsidR="00EF1DB2" w:rsidRPr="00696CF7">
        <w:rPr>
          <w:rFonts w:cs="Traditional Arabic" w:hint="cs"/>
          <w:kern w:val="18"/>
          <w:sz w:val="32"/>
          <w:szCs w:val="32"/>
          <w:rtl/>
        </w:rPr>
        <w:t>والإرواء</w:t>
      </w:r>
      <w:r w:rsidRPr="00696CF7">
        <w:rPr>
          <w:rFonts w:cs="Traditional Arabic" w:hint="cs"/>
          <w:kern w:val="18"/>
          <w:sz w:val="32"/>
          <w:szCs w:val="32"/>
          <w:rtl/>
        </w:rPr>
        <w:t>2/28</w:t>
      </w:r>
      <w:r w:rsidR="000268FF" w:rsidRPr="00696CF7">
        <w:rPr>
          <w:rFonts w:cs="Traditional Arabic" w:hint="cs"/>
          <w:kern w:val="18"/>
          <w:sz w:val="32"/>
          <w:szCs w:val="32"/>
          <w:rtl/>
        </w:rPr>
        <w:t>5,</w:t>
      </w:r>
      <w:r w:rsidR="00EF1DB2" w:rsidRPr="00696CF7">
        <w:rPr>
          <w:rFonts w:cs="Traditional Arabic" w:hint="cs"/>
          <w:kern w:val="18"/>
          <w:sz w:val="32"/>
          <w:szCs w:val="32"/>
          <w:rtl/>
        </w:rPr>
        <w:t xml:space="preserve"> برقم</w:t>
      </w:r>
      <w:r w:rsidR="00E672EC" w:rsidRPr="00696CF7">
        <w:rPr>
          <w:rFonts w:cs="Traditional Arabic" w:hint="cs"/>
          <w:kern w:val="18"/>
          <w:sz w:val="32"/>
          <w:szCs w:val="32"/>
          <w:rtl/>
        </w:rPr>
        <w:t>505,</w:t>
      </w:r>
      <w:r w:rsidR="000268FF" w:rsidRPr="00696CF7">
        <w:rPr>
          <w:rFonts w:cs="Traditional Arabic" w:hint="cs"/>
          <w:kern w:val="18"/>
          <w:sz w:val="32"/>
          <w:szCs w:val="32"/>
          <w:rtl/>
        </w:rPr>
        <w:t xml:space="preserve"> لأن في إسناده الحسن البصري وهو مع جلالته مدلس ولم يصرح سما</w:t>
      </w:r>
      <w:r w:rsidR="00872780">
        <w:rPr>
          <w:rFonts w:cs="Traditional Arabic" w:hint="cs"/>
          <w:kern w:val="18"/>
          <w:sz w:val="32"/>
          <w:szCs w:val="32"/>
          <w:rtl/>
        </w:rPr>
        <w:t>عه لهذا  الحديث عن سمرة بن جندب</w:t>
      </w:r>
      <w:r w:rsidR="00872780">
        <w:rPr>
          <w:rFonts w:cs="Traditional Arabic" w:hint="cs"/>
          <w:kern w:val="18"/>
          <w:sz w:val="32"/>
          <w:szCs w:val="32"/>
        </w:rPr>
        <w:sym w:font="AGA Arabesque" w:char="F074"/>
      </w:r>
      <w:r w:rsidR="000268FF" w:rsidRPr="00696CF7">
        <w:rPr>
          <w:rFonts w:cs="Traditional Arabic" w:hint="cs"/>
          <w:kern w:val="18"/>
          <w:sz w:val="32"/>
          <w:szCs w:val="32"/>
          <w:rtl/>
        </w:rPr>
        <w:t>.</w:t>
      </w:r>
    </w:p>
  </w:footnote>
  <w:footnote w:id="27">
    <w:p w:rsidR="009F07EB" w:rsidRDefault="00E002D7" w:rsidP="004E4638">
      <w:pPr>
        <w:pStyle w:val="33"/>
        <w:spacing w:after="0" w:line="235"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7B013F" w:rsidRPr="00696CF7">
        <w:rPr>
          <w:rFonts w:cs="Traditional Arabic" w:hint="cs"/>
          <w:kern w:val="18"/>
          <w:sz w:val="32"/>
          <w:szCs w:val="32"/>
          <w:rtl/>
        </w:rPr>
        <w:t xml:space="preserve"> </w:t>
      </w:r>
      <w:r w:rsidR="0019654C" w:rsidRPr="00696CF7">
        <w:rPr>
          <w:rFonts w:cs="Traditional Arabic" w:hint="cs"/>
          <w:kern w:val="18"/>
          <w:sz w:val="32"/>
          <w:szCs w:val="32"/>
          <w:rtl/>
        </w:rPr>
        <w:t xml:space="preserve">أخرجه </w:t>
      </w:r>
      <w:r w:rsidR="00960A77" w:rsidRPr="00696CF7">
        <w:rPr>
          <w:rFonts w:cs="Traditional Arabic" w:hint="cs"/>
          <w:kern w:val="18"/>
          <w:sz w:val="32"/>
          <w:szCs w:val="32"/>
          <w:rtl/>
        </w:rPr>
        <w:t>البخاري في خي</w:t>
      </w:r>
      <w:r w:rsidR="00EF1DB2" w:rsidRPr="00696CF7">
        <w:rPr>
          <w:rFonts w:cs="Traditional Arabic" w:hint="cs"/>
          <w:kern w:val="18"/>
          <w:sz w:val="32"/>
          <w:szCs w:val="32"/>
          <w:rtl/>
        </w:rPr>
        <w:t>ر الكلام في القراء خلف الإمام ص</w:t>
      </w:r>
      <w:r w:rsidR="00960A77" w:rsidRPr="00696CF7">
        <w:rPr>
          <w:rFonts w:cs="Traditional Arabic" w:hint="cs"/>
          <w:kern w:val="18"/>
          <w:sz w:val="32"/>
          <w:szCs w:val="32"/>
          <w:rtl/>
        </w:rPr>
        <w:t>67, و</w:t>
      </w:r>
      <w:r w:rsidR="00EF1DB2" w:rsidRPr="00696CF7">
        <w:rPr>
          <w:rFonts w:cs="Traditional Arabic" w:hint="cs"/>
          <w:kern w:val="18"/>
          <w:sz w:val="32"/>
          <w:szCs w:val="32"/>
          <w:rtl/>
        </w:rPr>
        <w:t xml:space="preserve">الإمام أحمد في مسنده33/387, </w:t>
      </w:r>
    </w:p>
    <w:p w:rsidR="00E002D7" w:rsidRPr="00696CF7" w:rsidRDefault="00EF1DB2" w:rsidP="004E4638">
      <w:pPr>
        <w:pStyle w:val="33"/>
        <w:spacing w:after="0" w:line="235" w:lineRule="auto"/>
        <w:ind w:left="425" w:hanging="2"/>
        <w:jc w:val="lowKashida"/>
        <w:rPr>
          <w:rFonts w:cs="Traditional Arabic"/>
          <w:kern w:val="18"/>
          <w:sz w:val="32"/>
          <w:szCs w:val="32"/>
          <w:rtl/>
        </w:rPr>
      </w:pPr>
      <w:r w:rsidRPr="00696CF7">
        <w:rPr>
          <w:rFonts w:cs="Traditional Arabic" w:hint="cs"/>
          <w:kern w:val="18"/>
          <w:sz w:val="32"/>
          <w:szCs w:val="32"/>
          <w:rtl/>
        </w:rPr>
        <w:t>برقم</w:t>
      </w:r>
      <w:r w:rsidR="0019654C" w:rsidRPr="00696CF7">
        <w:rPr>
          <w:rFonts w:cs="Traditional Arabic"/>
          <w:kern w:val="18"/>
          <w:sz w:val="32"/>
          <w:szCs w:val="32"/>
          <w:rtl/>
        </w:rPr>
        <w:t>20245</w:t>
      </w:r>
      <w:r w:rsidR="0019654C" w:rsidRPr="00AE540C">
        <w:rPr>
          <w:rFonts w:cs="Traditional Arabic" w:hint="cs"/>
          <w:kern w:val="18"/>
          <w:sz w:val="32"/>
          <w:szCs w:val="32"/>
          <w:rtl/>
        </w:rPr>
        <w:t>,</w:t>
      </w:r>
      <w:r w:rsidR="00D46144" w:rsidRPr="00AE540C">
        <w:rPr>
          <w:rFonts w:cs="Traditional Arabic" w:hint="cs"/>
          <w:kern w:val="18"/>
          <w:sz w:val="32"/>
          <w:szCs w:val="32"/>
          <w:rtl/>
        </w:rPr>
        <w:t xml:space="preserve"> </w:t>
      </w:r>
      <w:r w:rsidR="0019654C" w:rsidRPr="00AE540C">
        <w:rPr>
          <w:rFonts w:cs="Traditional Arabic" w:hint="cs"/>
          <w:kern w:val="18"/>
          <w:sz w:val="32"/>
          <w:szCs w:val="32"/>
          <w:rtl/>
        </w:rPr>
        <w:t>وتقدم درجة الحديث</w:t>
      </w:r>
      <w:r w:rsidR="00EB4D26" w:rsidRPr="00AE540C">
        <w:rPr>
          <w:rFonts w:cs="Traditional Arabic" w:hint="cs"/>
          <w:kern w:val="18"/>
          <w:sz w:val="32"/>
          <w:szCs w:val="32"/>
          <w:rtl/>
        </w:rPr>
        <w:t>,</w:t>
      </w:r>
      <w:r w:rsidR="0019654C" w:rsidRPr="00AE540C">
        <w:rPr>
          <w:rFonts w:cs="Traditional Arabic" w:hint="cs"/>
          <w:kern w:val="18"/>
          <w:sz w:val="32"/>
          <w:szCs w:val="32"/>
          <w:rtl/>
        </w:rPr>
        <w:t xml:space="preserve"> وهو ضعيف</w:t>
      </w:r>
      <w:r w:rsidR="00E002D7" w:rsidRPr="00AE540C">
        <w:rPr>
          <w:rFonts w:cs="Traditional Arabic" w:hint="cs"/>
          <w:kern w:val="18"/>
          <w:sz w:val="32"/>
          <w:szCs w:val="32"/>
          <w:rtl/>
        </w:rPr>
        <w:t>.</w:t>
      </w:r>
    </w:p>
  </w:footnote>
  <w:footnote w:id="28">
    <w:p w:rsidR="00E002D7" w:rsidRPr="00696CF7" w:rsidRDefault="00E002D7" w:rsidP="00453177">
      <w:pPr>
        <w:pStyle w:val="33"/>
        <w:spacing w:after="0" w:line="230"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9551E5" w:rsidRPr="00696CF7">
        <w:rPr>
          <w:rFonts w:cs="Traditional Arabic" w:hint="cs"/>
          <w:kern w:val="18"/>
          <w:sz w:val="32"/>
          <w:szCs w:val="32"/>
          <w:rtl/>
        </w:rPr>
        <w:t xml:space="preserve">أخرجه أبو داود في </w:t>
      </w:r>
      <w:r w:rsidR="0029289C" w:rsidRPr="00696CF7">
        <w:rPr>
          <w:rFonts w:cs="Traditional Arabic" w:hint="cs"/>
          <w:kern w:val="18"/>
          <w:sz w:val="32"/>
          <w:szCs w:val="32"/>
          <w:rtl/>
        </w:rPr>
        <w:t xml:space="preserve">سننه في </w:t>
      </w:r>
      <w:r w:rsidR="009551E5" w:rsidRPr="00696CF7">
        <w:rPr>
          <w:rFonts w:cs="Traditional Arabic" w:hint="cs"/>
          <w:kern w:val="18"/>
          <w:sz w:val="32"/>
          <w:szCs w:val="32"/>
          <w:rtl/>
        </w:rPr>
        <w:t>كتاب الصلاة</w:t>
      </w:r>
      <w:r w:rsidR="00872780">
        <w:rPr>
          <w:rFonts w:cs="Traditional Arabic" w:hint="cs"/>
          <w:kern w:val="18"/>
          <w:sz w:val="32"/>
          <w:szCs w:val="32"/>
          <w:rtl/>
        </w:rPr>
        <w:t>,</w:t>
      </w:r>
      <w:r w:rsidR="0029289C" w:rsidRPr="00696CF7">
        <w:rPr>
          <w:rFonts w:cs="Traditional Arabic" w:hint="cs"/>
          <w:kern w:val="18"/>
          <w:sz w:val="32"/>
          <w:szCs w:val="32"/>
          <w:rtl/>
        </w:rPr>
        <w:t>باب</w:t>
      </w:r>
      <w:r w:rsidR="00EF1DB2" w:rsidRPr="00696CF7">
        <w:rPr>
          <w:rFonts w:cs="Traditional Arabic" w:hint="cs"/>
          <w:kern w:val="18"/>
          <w:sz w:val="32"/>
          <w:szCs w:val="32"/>
          <w:rtl/>
        </w:rPr>
        <w:t xml:space="preserve"> السكتة عند الافتتاح1/346, برقم</w:t>
      </w:r>
      <w:r w:rsidR="0029289C" w:rsidRPr="00696CF7">
        <w:rPr>
          <w:rFonts w:cs="Traditional Arabic" w:hint="cs"/>
          <w:kern w:val="18"/>
          <w:sz w:val="32"/>
          <w:szCs w:val="32"/>
          <w:rtl/>
        </w:rPr>
        <w:t xml:space="preserve">778, </w:t>
      </w:r>
      <w:r w:rsidR="00872780">
        <w:rPr>
          <w:rFonts w:cs="Traditional Arabic" w:hint="cs"/>
          <w:kern w:val="18"/>
          <w:sz w:val="32"/>
          <w:szCs w:val="32"/>
          <w:rtl/>
        </w:rPr>
        <w:t>والبيهقي في السنن الكبرى2/409,</w:t>
      </w:r>
      <w:r w:rsidR="009551E5" w:rsidRPr="00696CF7">
        <w:rPr>
          <w:rFonts w:cs="Traditional Arabic" w:hint="cs"/>
          <w:kern w:val="18"/>
          <w:sz w:val="32"/>
          <w:szCs w:val="32"/>
          <w:rtl/>
        </w:rPr>
        <w:t>برقم3078.</w:t>
      </w:r>
      <w:r w:rsidR="0029289C" w:rsidRPr="00696CF7">
        <w:rPr>
          <w:rFonts w:cs="Traditional Arabic" w:hint="cs"/>
          <w:kern w:val="18"/>
          <w:sz w:val="32"/>
          <w:szCs w:val="32"/>
          <w:rtl/>
        </w:rPr>
        <w:t>والحديث ضعف</w:t>
      </w:r>
      <w:r w:rsidR="00872780">
        <w:rPr>
          <w:rFonts w:cs="Traditional Arabic" w:hint="cs"/>
          <w:kern w:val="18"/>
          <w:sz w:val="32"/>
          <w:szCs w:val="32"/>
          <w:rtl/>
        </w:rPr>
        <w:t>ه الألباني في ضعيف سنن أبي داود</w:t>
      </w:r>
      <w:r w:rsidR="0029289C" w:rsidRPr="00696CF7">
        <w:rPr>
          <w:rFonts w:cs="Traditional Arabic" w:hint="cs"/>
          <w:kern w:val="18"/>
          <w:sz w:val="32"/>
          <w:szCs w:val="32"/>
          <w:rtl/>
        </w:rPr>
        <w:t>1/30</w:t>
      </w:r>
      <w:r w:rsidR="00872780">
        <w:rPr>
          <w:rFonts w:cs="Traditional Arabic" w:hint="cs"/>
          <w:kern w:val="18"/>
          <w:sz w:val="32"/>
          <w:szCs w:val="32"/>
          <w:rtl/>
        </w:rPr>
        <w:t>2.</w:t>
      </w:r>
    </w:p>
  </w:footnote>
  <w:footnote w:id="29">
    <w:p w:rsidR="00E002D7" w:rsidRPr="00696CF7" w:rsidRDefault="00E002D7" w:rsidP="00453177">
      <w:pPr>
        <w:pStyle w:val="33"/>
        <w:spacing w:after="0" w:line="230"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054214" w:rsidRPr="00696CF7">
        <w:rPr>
          <w:rFonts w:cs="Traditional Arabic" w:hint="cs"/>
          <w:kern w:val="18"/>
          <w:sz w:val="32"/>
          <w:szCs w:val="32"/>
          <w:rtl/>
        </w:rPr>
        <w:t>أورده النووي في المجموع</w:t>
      </w:r>
      <w:r w:rsidR="00AB2279" w:rsidRPr="00696CF7">
        <w:rPr>
          <w:rFonts w:cs="Traditional Arabic" w:hint="cs"/>
          <w:kern w:val="18"/>
          <w:sz w:val="32"/>
          <w:szCs w:val="32"/>
          <w:rtl/>
        </w:rPr>
        <w:t>3/362,</w:t>
      </w:r>
      <w:r w:rsidR="00054214" w:rsidRPr="00696CF7">
        <w:rPr>
          <w:rFonts w:cs="Traditional Arabic" w:hint="cs"/>
          <w:kern w:val="18"/>
          <w:sz w:val="32"/>
          <w:szCs w:val="32"/>
          <w:rtl/>
        </w:rPr>
        <w:t xml:space="preserve"> نقلا عن أبي محمد الجويني بهذا اللفظ ولكني بعد البحث والتتبع لم أظفر به</w:t>
      </w:r>
      <w:r w:rsidR="00A813E3" w:rsidRPr="00696CF7">
        <w:rPr>
          <w:rFonts w:cs="Traditional Arabic" w:hint="cs"/>
          <w:kern w:val="18"/>
          <w:sz w:val="32"/>
          <w:szCs w:val="32"/>
          <w:rtl/>
        </w:rPr>
        <w:t>,</w:t>
      </w:r>
      <w:r w:rsidR="00054214" w:rsidRPr="00696CF7">
        <w:rPr>
          <w:rFonts w:cs="Traditional Arabic" w:hint="cs"/>
          <w:kern w:val="18"/>
          <w:sz w:val="32"/>
          <w:szCs w:val="32"/>
          <w:rtl/>
        </w:rPr>
        <w:t xml:space="preserve"> وإنما المعروف النهي عن وصال الصوم كما في البخاري</w:t>
      </w:r>
      <w:r w:rsidR="008A7176" w:rsidRPr="00696CF7">
        <w:rPr>
          <w:rFonts w:cs="Traditional Arabic" w:hint="cs"/>
          <w:kern w:val="18"/>
          <w:sz w:val="32"/>
          <w:szCs w:val="32"/>
          <w:rtl/>
        </w:rPr>
        <w:t xml:space="preserve"> </w:t>
      </w:r>
      <w:r w:rsidR="00054214" w:rsidRPr="00696CF7">
        <w:rPr>
          <w:rFonts w:cs="Traditional Arabic" w:hint="cs"/>
          <w:kern w:val="18"/>
          <w:sz w:val="32"/>
          <w:szCs w:val="32"/>
          <w:rtl/>
        </w:rPr>
        <w:t>برقم</w:t>
      </w:r>
      <w:r w:rsidR="008A7176" w:rsidRPr="00696CF7">
        <w:rPr>
          <w:rFonts w:cs="Traditional Arabic" w:hint="cs"/>
          <w:kern w:val="18"/>
          <w:sz w:val="32"/>
          <w:szCs w:val="32"/>
          <w:rtl/>
        </w:rPr>
        <w:t>1922,</w:t>
      </w:r>
      <w:r w:rsidR="00A813E3" w:rsidRPr="00696CF7">
        <w:rPr>
          <w:rFonts w:cs="Traditional Arabic" w:hint="cs"/>
          <w:kern w:val="18"/>
          <w:sz w:val="32"/>
          <w:szCs w:val="32"/>
          <w:rtl/>
        </w:rPr>
        <w:t xml:space="preserve"> </w:t>
      </w:r>
      <w:r w:rsidR="00054214" w:rsidRPr="00696CF7">
        <w:rPr>
          <w:rFonts w:cs="Traditional Arabic" w:hint="cs"/>
          <w:kern w:val="18"/>
          <w:sz w:val="32"/>
          <w:szCs w:val="32"/>
          <w:rtl/>
        </w:rPr>
        <w:t>ومسلم كتاب الصوم باب النهي عن الوصال في الصوم ص426,</w:t>
      </w:r>
      <w:r w:rsidR="00EF1DB2" w:rsidRPr="00696CF7">
        <w:rPr>
          <w:rFonts w:cs="Traditional Arabic" w:hint="cs"/>
          <w:kern w:val="18"/>
          <w:sz w:val="32"/>
          <w:szCs w:val="32"/>
          <w:rtl/>
        </w:rPr>
        <w:t xml:space="preserve"> برقم</w:t>
      </w:r>
      <w:r w:rsidR="00610D7E" w:rsidRPr="00696CF7">
        <w:rPr>
          <w:rFonts w:cs="Traditional Arabic" w:hint="cs"/>
          <w:kern w:val="18"/>
          <w:sz w:val="32"/>
          <w:szCs w:val="32"/>
          <w:rtl/>
        </w:rPr>
        <w:t>1102.والله أعلم.</w:t>
      </w:r>
      <w:r w:rsidR="00054214" w:rsidRPr="00696CF7">
        <w:rPr>
          <w:rFonts w:cs="Traditional Arabic" w:hint="cs"/>
          <w:kern w:val="18"/>
          <w:sz w:val="32"/>
          <w:szCs w:val="32"/>
          <w:rtl/>
        </w:rPr>
        <w:t xml:space="preserve">  </w:t>
      </w:r>
    </w:p>
  </w:footnote>
  <w:footnote w:id="30">
    <w:p w:rsidR="00E002D7" w:rsidRPr="00696CF7" w:rsidRDefault="00E002D7" w:rsidP="00453177">
      <w:pPr>
        <w:pStyle w:val="33"/>
        <w:spacing w:after="0" w:line="230"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016505" w:rsidRPr="00696CF7">
        <w:rPr>
          <w:rFonts w:cs="Traditional Arabic" w:hint="cs"/>
          <w:kern w:val="18"/>
          <w:sz w:val="32"/>
          <w:szCs w:val="32"/>
          <w:rtl/>
        </w:rPr>
        <w:t>ينظر:</w:t>
      </w:r>
      <w:r w:rsidR="00F30F86" w:rsidRPr="00696CF7">
        <w:rPr>
          <w:rFonts w:cs="Traditional Arabic" w:hint="cs"/>
          <w:kern w:val="18"/>
          <w:sz w:val="32"/>
          <w:szCs w:val="32"/>
          <w:rtl/>
        </w:rPr>
        <w:t xml:space="preserve"> </w:t>
      </w:r>
      <w:r w:rsidR="00EF1DB2" w:rsidRPr="00696CF7">
        <w:rPr>
          <w:rFonts w:cs="Traditional Arabic" w:hint="cs"/>
          <w:kern w:val="18"/>
          <w:sz w:val="32"/>
          <w:szCs w:val="32"/>
          <w:rtl/>
        </w:rPr>
        <w:t>المجموع</w:t>
      </w:r>
      <w:r w:rsidR="006E71BD" w:rsidRPr="00696CF7">
        <w:rPr>
          <w:rFonts w:cs="Traditional Arabic" w:hint="cs"/>
          <w:kern w:val="18"/>
          <w:sz w:val="32"/>
          <w:szCs w:val="32"/>
          <w:rtl/>
        </w:rPr>
        <w:t>3/36</w:t>
      </w:r>
      <w:r w:rsidR="00B164F1" w:rsidRPr="00696CF7">
        <w:rPr>
          <w:rFonts w:cs="Traditional Arabic" w:hint="cs"/>
          <w:kern w:val="18"/>
          <w:sz w:val="32"/>
          <w:szCs w:val="32"/>
          <w:rtl/>
        </w:rPr>
        <w:t>2</w:t>
      </w:r>
      <w:r w:rsidR="00A74062" w:rsidRPr="00696CF7">
        <w:rPr>
          <w:rFonts w:cs="Traditional Arabic" w:hint="cs"/>
          <w:kern w:val="18"/>
          <w:sz w:val="32"/>
          <w:szCs w:val="32"/>
          <w:rtl/>
        </w:rPr>
        <w:t>.</w:t>
      </w:r>
    </w:p>
  </w:footnote>
  <w:footnote w:id="31">
    <w:p w:rsidR="00E002D7" w:rsidRPr="00696CF7" w:rsidRDefault="00E002D7" w:rsidP="006A73B7">
      <w:pPr>
        <w:pStyle w:val="33"/>
        <w:spacing w:after="0" w:line="230"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A05514">
        <w:rPr>
          <w:rFonts w:cs="Traditional Arabic" w:hint="cs"/>
          <w:kern w:val="18"/>
          <w:sz w:val="32"/>
          <w:szCs w:val="32"/>
          <w:rtl/>
        </w:rPr>
        <w:t>) أخرجه أبو</w:t>
      </w:r>
      <w:r w:rsidR="005D0CEC" w:rsidRPr="00696CF7">
        <w:rPr>
          <w:rFonts w:cs="Traditional Arabic" w:hint="cs"/>
          <w:kern w:val="18"/>
          <w:sz w:val="32"/>
          <w:szCs w:val="32"/>
          <w:rtl/>
        </w:rPr>
        <w:t xml:space="preserve">داود في </w:t>
      </w:r>
      <w:r w:rsidR="00A05514">
        <w:rPr>
          <w:rFonts w:cs="Traditional Arabic" w:hint="cs"/>
          <w:kern w:val="18"/>
          <w:sz w:val="32"/>
          <w:szCs w:val="32"/>
          <w:rtl/>
        </w:rPr>
        <w:t xml:space="preserve">سننه في </w:t>
      </w:r>
      <w:r w:rsidR="005D0CEC" w:rsidRPr="00696CF7">
        <w:rPr>
          <w:rFonts w:cs="Traditional Arabic" w:hint="cs"/>
          <w:kern w:val="18"/>
          <w:sz w:val="32"/>
          <w:szCs w:val="32"/>
          <w:rtl/>
        </w:rPr>
        <w:t>كتاب الصلاة</w:t>
      </w:r>
      <w:r w:rsidR="00A05514">
        <w:rPr>
          <w:rFonts w:cs="Traditional Arabic" w:hint="cs"/>
          <w:kern w:val="18"/>
          <w:sz w:val="32"/>
          <w:szCs w:val="32"/>
          <w:rtl/>
        </w:rPr>
        <w:t>,باب السكتة عند الإفتتاح1/346,</w:t>
      </w:r>
      <w:r w:rsidR="00EF1DB2" w:rsidRPr="00696CF7">
        <w:rPr>
          <w:rFonts w:cs="Traditional Arabic" w:hint="cs"/>
          <w:kern w:val="18"/>
          <w:sz w:val="32"/>
          <w:szCs w:val="32"/>
          <w:rtl/>
        </w:rPr>
        <w:t>برقم</w:t>
      </w:r>
      <w:r w:rsidR="00A05514">
        <w:rPr>
          <w:rFonts w:cs="Traditional Arabic" w:hint="cs"/>
          <w:kern w:val="18"/>
          <w:sz w:val="32"/>
          <w:szCs w:val="32"/>
          <w:rtl/>
        </w:rPr>
        <w:t>779,</w:t>
      </w:r>
      <w:r w:rsidR="00EF1DB2" w:rsidRPr="00696CF7">
        <w:rPr>
          <w:rFonts w:cs="Traditional Arabic" w:hint="cs"/>
          <w:kern w:val="18"/>
          <w:sz w:val="32"/>
          <w:szCs w:val="32"/>
          <w:rtl/>
        </w:rPr>
        <w:t>والدارقطني في سننه</w:t>
      </w:r>
      <w:r w:rsidR="00F900FE" w:rsidRPr="00696CF7">
        <w:rPr>
          <w:rFonts w:cs="Traditional Arabic" w:hint="cs"/>
          <w:kern w:val="18"/>
          <w:sz w:val="32"/>
          <w:szCs w:val="32"/>
          <w:rtl/>
        </w:rPr>
        <w:t>2/135,</w:t>
      </w:r>
      <w:r w:rsidR="00E6783D" w:rsidRPr="00696CF7">
        <w:rPr>
          <w:rFonts w:cs="Traditional Arabic" w:hint="cs"/>
          <w:kern w:val="18"/>
          <w:sz w:val="32"/>
          <w:szCs w:val="32"/>
          <w:rtl/>
        </w:rPr>
        <w:t>والبيهقي في السنن الكبرى2</w:t>
      </w:r>
      <w:r w:rsidR="00DB058F" w:rsidRPr="00696CF7">
        <w:rPr>
          <w:rFonts w:cs="Traditional Arabic" w:hint="cs"/>
          <w:kern w:val="18"/>
          <w:sz w:val="32"/>
          <w:szCs w:val="32"/>
          <w:rtl/>
        </w:rPr>
        <w:t>/</w:t>
      </w:r>
      <w:r w:rsidR="00A05514">
        <w:rPr>
          <w:rFonts w:cs="Traditional Arabic" w:hint="cs"/>
          <w:kern w:val="18"/>
          <w:sz w:val="32"/>
          <w:szCs w:val="32"/>
          <w:rtl/>
        </w:rPr>
        <w:t>408,</w:t>
      </w:r>
      <w:r w:rsidR="00EF1DB2" w:rsidRPr="00696CF7">
        <w:rPr>
          <w:rFonts w:cs="Traditional Arabic" w:hint="cs"/>
          <w:kern w:val="18"/>
          <w:sz w:val="32"/>
          <w:szCs w:val="32"/>
          <w:rtl/>
        </w:rPr>
        <w:t>برقم</w:t>
      </w:r>
      <w:r w:rsidR="00A05514">
        <w:rPr>
          <w:rFonts w:cs="Traditional Arabic" w:hint="cs"/>
          <w:kern w:val="18"/>
          <w:sz w:val="32"/>
          <w:szCs w:val="32"/>
          <w:rtl/>
        </w:rPr>
        <w:t>3077,</w:t>
      </w:r>
      <w:r w:rsidR="00E6783D" w:rsidRPr="00696CF7">
        <w:rPr>
          <w:rFonts w:cs="Traditional Arabic" w:hint="cs"/>
          <w:kern w:val="18"/>
          <w:sz w:val="32"/>
          <w:szCs w:val="32"/>
          <w:rtl/>
        </w:rPr>
        <w:t>وا</w:t>
      </w:r>
      <w:r w:rsidR="00A05514">
        <w:rPr>
          <w:rFonts w:cs="Traditional Arabic" w:hint="cs"/>
          <w:kern w:val="18"/>
          <w:sz w:val="32"/>
          <w:szCs w:val="32"/>
          <w:rtl/>
        </w:rPr>
        <w:t>لطبراني في المعجم الكبير18/ 146.</w:t>
      </w:r>
      <w:r w:rsidR="00E6783D" w:rsidRPr="00696CF7">
        <w:rPr>
          <w:rFonts w:cs="Traditional Arabic" w:hint="cs"/>
          <w:kern w:val="18"/>
          <w:sz w:val="32"/>
          <w:szCs w:val="32"/>
          <w:rtl/>
        </w:rPr>
        <w:t>والحديث ضعفه الألباني في ضعيف سنن أبي داود</w:t>
      </w:r>
      <w:r w:rsidR="00A05514">
        <w:rPr>
          <w:rFonts w:cs="Traditional Arabic" w:hint="cs"/>
          <w:kern w:val="18"/>
          <w:sz w:val="32"/>
          <w:szCs w:val="32"/>
          <w:rtl/>
        </w:rPr>
        <w:t>1/303,</w:t>
      </w:r>
      <w:r w:rsidR="00872780">
        <w:rPr>
          <w:rFonts w:cs="Traditional Arabic" w:hint="cs"/>
          <w:kern w:val="18"/>
          <w:sz w:val="32"/>
          <w:szCs w:val="32"/>
          <w:rtl/>
        </w:rPr>
        <w:t xml:space="preserve"> وفي الإرواء</w:t>
      </w:r>
      <w:r w:rsidR="00A05514">
        <w:rPr>
          <w:rFonts w:cs="Traditional Arabic" w:hint="cs"/>
          <w:kern w:val="18"/>
          <w:sz w:val="32"/>
          <w:szCs w:val="32"/>
          <w:rtl/>
        </w:rPr>
        <w:t>2/2285.</w:t>
      </w:r>
    </w:p>
  </w:footnote>
  <w:footnote w:id="32">
    <w:p w:rsidR="00E002D7" w:rsidRPr="00696CF7" w:rsidRDefault="00E002D7" w:rsidP="00453177">
      <w:pPr>
        <w:pStyle w:val="33"/>
        <w:spacing w:after="0" w:line="230"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Pr="00696CF7">
        <w:rPr>
          <w:rFonts w:ascii="Simplified Arabic" w:cs="Traditional Arabic" w:hint="cs"/>
          <w:kern w:val="18"/>
          <w:sz w:val="32"/>
          <w:szCs w:val="32"/>
          <w:rtl/>
        </w:rPr>
        <w:t xml:space="preserve"> </w:t>
      </w:r>
      <w:r w:rsidRPr="00696CF7">
        <w:rPr>
          <w:rFonts w:cs="Traditional Arabic" w:hint="cs"/>
          <w:kern w:val="18"/>
          <w:sz w:val="32"/>
          <w:szCs w:val="32"/>
          <w:rtl/>
        </w:rPr>
        <w:t>أخرجه أبو داود</w:t>
      </w:r>
      <w:r w:rsidR="00167258" w:rsidRPr="00696CF7">
        <w:rPr>
          <w:rFonts w:cs="Traditional Arabic" w:hint="cs"/>
          <w:kern w:val="18"/>
          <w:sz w:val="32"/>
          <w:szCs w:val="32"/>
          <w:rtl/>
        </w:rPr>
        <w:t xml:space="preserve"> في سننه</w:t>
      </w:r>
      <w:r w:rsidRPr="00696CF7">
        <w:rPr>
          <w:rFonts w:cs="Traditional Arabic" w:hint="cs"/>
          <w:kern w:val="18"/>
          <w:sz w:val="32"/>
          <w:szCs w:val="32"/>
          <w:rtl/>
        </w:rPr>
        <w:t xml:space="preserve"> في كتاب الصلاة</w:t>
      </w:r>
      <w:r w:rsidR="00A05514">
        <w:rPr>
          <w:rFonts w:cs="Traditional Arabic" w:hint="cs"/>
          <w:kern w:val="18"/>
          <w:sz w:val="32"/>
          <w:szCs w:val="32"/>
          <w:rtl/>
        </w:rPr>
        <w:t>,</w:t>
      </w:r>
      <w:r w:rsidR="00EF1DB2" w:rsidRPr="00696CF7">
        <w:rPr>
          <w:rFonts w:cs="Traditional Arabic" w:hint="cs"/>
          <w:kern w:val="18"/>
          <w:sz w:val="32"/>
          <w:szCs w:val="32"/>
          <w:rtl/>
        </w:rPr>
        <w:t>باب السكتة عند الافتتاح</w:t>
      </w:r>
      <w:r w:rsidRPr="00696CF7">
        <w:rPr>
          <w:rFonts w:cs="Traditional Arabic" w:hint="cs"/>
          <w:kern w:val="18"/>
          <w:sz w:val="32"/>
          <w:szCs w:val="32"/>
          <w:rtl/>
        </w:rPr>
        <w:t>1/346,</w:t>
      </w:r>
      <w:r w:rsidR="00EF1DB2" w:rsidRPr="00696CF7">
        <w:rPr>
          <w:rFonts w:cs="Traditional Arabic" w:hint="cs"/>
          <w:kern w:val="18"/>
          <w:sz w:val="32"/>
          <w:szCs w:val="32"/>
          <w:rtl/>
        </w:rPr>
        <w:t>برقم</w:t>
      </w:r>
      <w:r w:rsidR="00167258" w:rsidRPr="00696CF7">
        <w:rPr>
          <w:rFonts w:cs="Traditional Arabic" w:hint="cs"/>
          <w:kern w:val="18"/>
          <w:sz w:val="32"/>
          <w:szCs w:val="32"/>
          <w:rtl/>
        </w:rPr>
        <w:t>780</w:t>
      </w:r>
      <w:r w:rsidR="00DB058F" w:rsidRPr="00696CF7">
        <w:rPr>
          <w:rFonts w:cs="Traditional Arabic" w:hint="cs"/>
          <w:kern w:val="18"/>
          <w:sz w:val="32"/>
          <w:szCs w:val="32"/>
          <w:rtl/>
        </w:rPr>
        <w:t>,</w:t>
      </w:r>
      <w:r w:rsidR="00167258" w:rsidRPr="00696CF7">
        <w:rPr>
          <w:rFonts w:cs="Traditional Arabic" w:hint="cs"/>
          <w:kern w:val="18"/>
          <w:sz w:val="32"/>
          <w:szCs w:val="32"/>
          <w:rtl/>
        </w:rPr>
        <w:t xml:space="preserve"> </w:t>
      </w:r>
      <w:r w:rsidR="00872780">
        <w:rPr>
          <w:rFonts w:cs="Traditional Arabic" w:hint="cs"/>
          <w:kern w:val="18"/>
          <w:sz w:val="32"/>
          <w:szCs w:val="32"/>
          <w:rtl/>
        </w:rPr>
        <w:t xml:space="preserve">والترمذي في كتاب الصلاة, </w:t>
      </w:r>
      <w:r w:rsidR="00DB058F" w:rsidRPr="00696CF7">
        <w:rPr>
          <w:rFonts w:cs="Traditional Arabic" w:hint="cs"/>
          <w:kern w:val="18"/>
          <w:sz w:val="32"/>
          <w:szCs w:val="32"/>
          <w:rtl/>
        </w:rPr>
        <w:t>ب</w:t>
      </w:r>
      <w:r w:rsidR="00EF1DB2" w:rsidRPr="00696CF7">
        <w:rPr>
          <w:rFonts w:cs="Traditional Arabic" w:hint="cs"/>
          <w:kern w:val="18"/>
          <w:sz w:val="32"/>
          <w:szCs w:val="32"/>
          <w:rtl/>
        </w:rPr>
        <w:t>اب ما جاء في السكتتين1/291,برقم</w:t>
      </w:r>
      <w:r w:rsidR="00DB058F" w:rsidRPr="00696CF7">
        <w:rPr>
          <w:rFonts w:cs="Traditional Arabic" w:hint="cs"/>
          <w:kern w:val="18"/>
          <w:sz w:val="32"/>
          <w:szCs w:val="32"/>
          <w:rtl/>
        </w:rPr>
        <w:t xml:space="preserve">251, </w:t>
      </w:r>
      <w:r w:rsidR="00803500" w:rsidRPr="00696CF7">
        <w:rPr>
          <w:rFonts w:cs="Traditional Arabic" w:hint="cs"/>
          <w:kern w:val="18"/>
          <w:sz w:val="32"/>
          <w:szCs w:val="32"/>
          <w:rtl/>
        </w:rPr>
        <w:t>و</w:t>
      </w:r>
      <w:r w:rsidR="00EF1DB2" w:rsidRPr="00696CF7">
        <w:rPr>
          <w:rFonts w:cs="Traditional Arabic" w:hint="cs"/>
          <w:kern w:val="18"/>
          <w:sz w:val="32"/>
          <w:szCs w:val="32"/>
          <w:rtl/>
        </w:rPr>
        <w:t>ابن ماجه</w:t>
      </w:r>
      <w:r w:rsidR="00E6783D" w:rsidRPr="00696CF7">
        <w:rPr>
          <w:rFonts w:cs="Traditional Arabic" w:hint="cs"/>
          <w:kern w:val="18"/>
          <w:sz w:val="32"/>
          <w:szCs w:val="32"/>
          <w:rtl/>
        </w:rPr>
        <w:t xml:space="preserve"> في كتاب إقامة الصلاة والسنة فيها</w:t>
      </w:r>
      <w:r w:rsidR="00EF1DB2" w:rsidRPr="00696CF7">
        <w:rPr>
          <w:rFonts w:cs="Traditional Arabic" w:hint="cs"/>
          <w:kern w:val="18"/>
          <w:sz w:val="32"/>
          <w:szCs w:val="32"/>
          <w:rtl/>
        </w:rPr>
        <w:t>,</w:t>
      </w:r>
      <w:r w:rsidR="00E6783D" w:rsidRPr="00696CF7">
        <w:rPr>
          <w:rFonts w:cs="Traditional Arabic" w:hint="cs"/>
          <w:kern w:val="18"/>
          <w:sz w:val="32"/>
          <w:szCs w:val="32"/>
          <w:rtl/>
        </w:rPr>
        <w:t>باب م</w:t>
      </w:r>
      <w:r w:rsidR="00872780">
        <w:rPr>
          <w:rFonts w:cs="Traditional Arabic" w:hint="cs"/>
          <w:kern w:val="18"/>
          <w:sz w:val="32"/>
          <w:szCs w:val="32"/>
          <w:rtl/>
        </w:rPr>
        <w:t>ا جا في سكتتي الإمام ص475,</w:t>
      </w:r>
      <w:r w:rsidR="00EF1DB2" w:rsidRPr="00696CF7">
        <w:rPr>
          <w:rFonts w:cs="Traditional Arabic" w:hint="cs"/>
          <w:kern w:val="18"/>
          <w:sz w:val="32"/>
          <w:szCs w:val="32"/>
          <w:rtl/>
        </w:rPr>
        <w:t>برقم</w:t>
      </w:r>
      <w:r w:rsidR="00E6783D" w:rsidRPr="00696CF7">
        <w:rPr>
          <w:rFonts w:cs="Traditional Arabic" w:hint="cs"/>
          <w:kern w:val="18"/>
          <w:sz w:val="32"/>
          <w:szCs w:val="32"/>
          <w:rtl/>
        </w:rPr>
        <w:t xml:space="preserve">844, </w:t>
      </w:r>
      <w:r w:rsidR="00872780">
        <w:rPr>
          <w:rFonts w:cs="Traditional Arabic" w:hint="cs"/>
          <w:kern w:val="18"/>
          <w:sz w:val="32"/>
          <w:szCs w:val="32"/>
          <w:rtl/>
        </w:rPr>
        <w:t>و</w:t>
      </w:r>
      <w:r w:rsidR="00803500" w:rsidRPr="00696CF7">
        <w:rPr>
          <w:rFonts w:cs="Traditional Arabic" w:hint="cs"/>
          <w:kern w:val="18"/>
          <w:sz w:val="32"/>
          <w:szCs w:val="32"/>
          <w:rtl/>
        </w:rPr>
        <w:t xml:space="preserve">البيهقي في السنن الكبرى2/309, برقم3079. </w:t>
      </w:r>
      <w:r w:rsidRPr="00696CF7">
        <w:rPr>
          <w:rFonts w:cs="Traditional Arabic" w:hint="cs"/>
          <w:kern w:val="18"/>
          <w:sz w:val="32"/>
          <w:szCs w:val="32"/>
          <w:rtl/>
        </w:rPr>
        <w:t>والحديث</w:t>
      </w:r>
      <w:r w:rsidR="006A1808" w:rsidRPr="00696CF7">
        <w:rPr>
          <w:rFonts w:cs="Traditional Arabic" w:hint="cs"/>
          <w:kern w:val="18"/>
          <w:sz w:val="32"/>
          <w:szCs w:val="32"/>
          <w:rtl/>
        </w:rPr>
        <w:t xml:space="preserve"> ضعفه الألباني في</w:t>
      </w:r>
      <w:r w:rsidR="00EF1DB2" w:rsidRPr="00696CF7">
        <w:rPr>
          <w:rFonts w:cs="Traditional Arabic" w:hint="cs"/>
          <w:kern w:val="18"/>
          <w:sz w:val="32"/>
          <w:szCs w:val="32"/>
          <w:rtl/>
        </w:rPr>
        <w:t xml:space="preserve"> الإرواء</w:t>
      </w:r>
      <w:r w:rsidRPr="00696CF7">
        <w:rPr>
          <w:rFonts w:cs="Traditional Arabic" w:hint="cs"/>
          <w:kern w:val="18"/>
          <w:sz w:val="32"/>
          <w:szCs w:val="32"/>
          <w:rtl/>
        </w:rPr>
        <w:t>2/28</w:t>
      </w:r>
      <w:r w:rsidR="006A1808" w:rsidRPr="00696CF7">
        <w:rPr>
          <w:rFonts w:cs="Traditional Arabic" w:hint="cs"/>
          <w:kern w:val="18"/>
          <w:sz w:val="32"/>
          <w:szCs w:val="32"/>
          <w:rtl/>
        </w:rPr>
        <w:t>5</w:t>
      </w:r>
      <w:r w:rsidRPr="00696CF7">
        <w:rPr>
          <w:rFonts w:cs="Traditional Arabic" w:hint="cs"/>
          <w:kern w:val="18"/>
          <w:sz w:val="32"/>
          <w:szCs w:val="32"/>
          <w:rtl/>
        </w:rPr>
        <w:t>,</w:t>
      </w:r>
      <w:r w:rsidR="00EF1DB2" w:rsidRPr="00696CF7">
        <w:rPr>
          <w:rFonts w:cs="Traditional Arabic" w:hint="cs"/>
          <w:kern w:val="18"/>
          <w:sz w:val="32"/>
          <w:szCs w:val="32"/>
          <w:rtl/>
        </w:rPr>
        <w:t xml:space="preserve"> برقم</w:t>
      </w:r>
      <w:r w:rsidR="006A1808" w:rsidRPr="00696CF7">
        <w:rPr>
          <w:rFonts w:cs="Traditional Arabic" w:hint="cs"/>
          <w:kern w:val="18"/>
          <w:sz w:val="32"/>
          <w:szCs w:val="32"/>
          <w:rtl/>
        </w:rPr>
        <w:t>505.</w:t>
      </w:r>
      <w:r w:rsidRPr="00696CF7">
        <w:rPr>
          <w:rFonts w:cs="Traditional Arabic" w:hint="cs"/>
          <w:kern w:val="18"/>
          <w:sz w:val="32"/>
          <w:szCs w:val="32"/>
          <w:rtl/>
        </w:rPr>
        <w:t xml:space="preserve"> </w:t>
      </w:r>
    </w:p>
  </w:footnote>
  <w:footnote w:id="33">
    <w:p w:rsidR="004D5F64" w:rsidRPr="00696CF7" w:rsidRDefault="004D5F64" w:rsidP="006A73B7">
      <w:pPr>
        <w:spacing w:after="0" w:line="240" w:lineRule="auto"/>
        <w:ind w:left="425" w:hanging="425"/>
        <w:jc w:val="lowKashida"/>
        <w:rPr>
          <w:rFonts w:cs="Traditional Arabic"/>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ينظر: </w:t>
      </w:r>
      <w:r w:rsidR="00EF1DB2" w:rsidRPr="00696CF7">
        <w:rPr>
          <w:rFonts w:cs="Traditional Arabic" w:hint="cs"/>
          <w:sz w:val="32"/>
          <w:szCs w:val="32"/>
          <w:rtl/>
        </w:rPr>
        <w:t>المجموع</w:t>
      </w:r>
      <w:r w:rsidR="00275834" w:rsidRPr="00696CF7">
        <w:rPr>
          <w:rFonts w:cs="Traditional Arabic" w:hint="cs"/>
          <w:sz w:val="32"/>
          <w:szCs w:val="32"/>
          <w:rtl/>
        </w:rPr>
        <w:t>3/362,</w:t>
      </w:r>
      <w:r w:rsidR="00F30F86" w:rsidRPr="00696CF7">
        <w:rPr>
          <w:rFonts w:cs="Traditional Arabic" w:hint="cs"/>
          <w:sz w:val="32"/>
          <w:szCs w:val="32"/>
          <w:rtl/>
        </w:rPr>
        <w:t xml:space="preserve"> </w:t>
      </w:r>
      <w:r w:rsidRPr="00696CF7">
        <w:rPr>
          <w:rFonts w:cs="Traditional Arabic" w:hint="cs"/>
          <w:sz w:val="32"/>
          <w:szCs w:val="32"/>
          <w:rtl/>
        </w:rPr>
        <w:t>ومرعاة المفاتيح3/100.</w:t>
      </w:r>
    </w:p>
  </w:footnote>
  <w:footnote w:id="34">
    <w:p w:rsidR="00E002D7" w:rsidRPr="00696CF7" w:rsidRDefault="00E002D7" w:rsidP="006A73B7">
      <w:pPr>
        <w:pStyle w:val="33"/>
        <w:spacing w:after="0" w:line="240"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7B013F" w:rsidRPr="00696CF7">
        <w:rPr>
          <w:rFonts w:cs="Traditional Arabic" w:hint="cs"/>
          <w:kern w:val="18"/>
          <w:sz w:val="32"/>
          <w:szCs w:val="32"/>
          <w:rtl/>
        </w:rPr>
        <w:t xml:space="preserve">) رواه </w:t>
      </w:r>
      <w:r w:rsidRPr="00696CF7">
        <w:rPr>
          <w:rFonts w:cs="Traditional Arabic" w:hint="cs"/>
          <w:kern w:val="18"/>
          <w:sz w:val="32"/>
          <w:szCs w:val="32"/>
          <w:rtl/>
        </w:rPr>
        <w:t xml:space="preserve">البخاري في </w:t>
      </w:r>
      <w:r w:rsidR="00960A77" w:rsidRPr="00696CF7">
        <w:rPr>
          <w:rFonts w:cs="Traditional Arabic" w:hint="cs"/>
          <w:kern w:val="18"/>
          <w:sz w:val="32"/>
          <w:szCs w:val="32"/>
          <w:rtl/>
        </w:rPr>
        <w:t>خير الكلام في القراءة خلف الإمام ص66,</w:t>
      </w:r>
      <w:r w:rsidRPr="00696CF7">
        <w:rPr>
          <w:rFonts w:cs="Traditional Arabic" w:hint="cs"/>
          <w:kern w:val="18"/>
          <w:sz w:val="32"/>
          <w:szCs w:val="32"/>
          <w:rtl/>
        </w:rPr>
        <w:t xml:space="preserve"> </w:t>
      </w:r>
      <w:r w:rsidR="00C53918" w:rsidRPr="00696CF7">
        <w:rPr>
          <w:rFonts w:cs="Traditional Arabic" w:hint="cs"/>
          <w:kern w:val="18"/>
          <w:sz w:val="32"/>
          <w:szCs w:val="32"/>
          <w:rtl/>
        </w:rPr>
        <w:t xml:space="preserve">والبيهقي في السنن الكبرى2/362, </w:t>
      </w:r>
      <w:r w:rsidRPr="00696CF7">
        <w:rPr>
          <w:rFonts w:cs="Traditional Arabic" w:hint="cs"/>
          <w:kern w:val="18"/>
          <w:sz w:val="32"/>
          <w:szCs w:val="32"/>
          <w:rtl/>
        </w:rPr>
        <w:t>وهو موقوف على أبي سلمة</w:t>
      </w:r>
      <w:r w:rsidR="00A05514">
        <w:rPr>
          <w:rFonts w:cs="Traditional Arabic" w:hint="cs"/>
          <w:kern w:val="18"/>
          <w:sz w:val="32"/>
          <w:szCs w:val="32"/>
          <w:rtl/>
        </w:rPr>
        <w:t>,</w:t>
      </w:r>
      <w:r w:rsidRPr="00696CF7">
        <w:rPr>
          <w:rFonts w:cs="Traditional Arabic" w:hint="cs"/>
          <w:kern w:val="18"/>
          <w:sz w:val="32"/>
          <w:szCs w:val="32"/>
          <w:rtl/>
        </w:rPr>
        <w:t xml:space="preserve"> وليس بمرفوع</w:t>
      </w:r>
      <w:r w:rsidR="00A05514">
        <w:rPr>
          <w:rFonts w:cs="Traditional Arabic" w:hint="cs"/>
          <w:kern w:val="18"/>
          <w:sz w:val="32"/>
          <w:szCs w:val="32"/>
          <w:rtl/>
        </w:rPr>
        <w:t>,</w:t>
      </w:r>
      <w:r w:rsidRPr="00696CF7">
        <w:rPr>
          <w:rFonts w:cs="Traditional Arabic" w:hint="cs"/>
          <w:kern w:val="18"/>
          <w:sz w:val="32"/>
          <w:szCs w:val="32"/>
          <w:rtl/>
        </w:rPr>
        <w:t xml:space="preserve"> وهو حسن موقوفا كما قال الألباني رحمه الله تعالى في الس</w:t>
      </w:r>
      <w:r w:rsidR="00EF1DB2" w:rsidRPr="00696CF7">
        <w:rPr>
          <w:rFonts w:cs="Traditional Arabic" w:hint="cs"/>
          <w:kern w:val="18"/>
          <w:sz w:val="32"/>
          <w:szCs w:val="32"/>
          <w:rtl/>
        </w:rPr>
        <w:t>لسلة الأحاديث الضعيفة والموضوعة</w:t>
      </w:r>
      <w:r w:rsidRPr="00696CF7">
        <w:rPr>
          <w:rFonts w:cs="Traditional Arabic" w:hint="cs"/>
          <w:kern w:val="18"/>
          <w:sz w:val="32"/>
          <w:szCs w:val="32"/>
          <w:rtl/>
        </w:rPr>
        <w:t>2/24.</w:t>
      </w:r>
    </w:p>
  </w:footnote>
  <w:footnote w:id="35">
    <w:p w:rsidR="00E002D7" w:rsidRPr="00696CF7" w:rsidRDefault="00E002D7" w:rsidP="006A73B7">
      <w:pPr>
        <w:pStyle w:val="33"/>
        <w:spacing w:after="0" w:line="240"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المغني</w:t>
      </w:r>
      <w:r w:rsidRPr="00696CF7">
        <w:rPr>
          <w:rFonts w:cs="Traditional Arabic" w:hint="cs"/>
          <w:kern w:val="18"/>
          <w:sz w:val="32"/>
          <w:szCs w:val="32"/>
          <w:rtl/>
        </w:rPr>
        <w:t>2/</w:t>
      </w:r>
      <w:r w:rsidR="004B2C72" w:rsidRPr="00696CF7">
        <w:rPr>
          <w:rFonts w:cs="Traditional Arabic" w:hint="cs"/>
          <w:kern w:val="18"/>
          <w:sz w:val="32"/>
          <w:szCs w:val="32"/>
          <w:rtl/>
        </w:rPr>
        <w:t>164.</w:t>
      </w:r>
    </w:p>
  </w:footnote>
  <w:footnote w:id="36">
    <w:p w:rsidR="00E002D7" w:rsidRPr="00696CF7" w:rsidRDefault="00E002D7" w:rsidP="006A73B7">
      <w:pPr>
        <w:pStyle w:val="33"/>
        <w:spacing w:after="0" w:line="240"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475E8B" w:rsidRPr="00696CF7">
        <w:rPr>
          <w:rFonts w:cs="Traditional Arabic" w:hint="cs"/>
          <w:kern w:val="18"/>
          <w:sz w:val="32"/>
          <w:szCs w:val="32"/>
          <w:rtl/>
        </w:rPr>
        <w:t xml:space="preserve">ينظر: </w:t>
      </w:r>
      <w:r w:rsidR="00FC0EF9" w:rsidRPr="00696CF7">
        <w:rPr>
          <w:rFonts w:cs="Traditional Arabic" w:hint="cs"/>
          <w:kern w:val="18"/>
          <w:sz w:val="32"/>
          <w:szCs w:val="32"/>
          <w:rtl/>
        </w:rPr>
        <w:t>سنن دار قطني</w:t>
      </w:r>
      <w:r w:rsidR="00475E8B" w:rsidRPr="00696CF7">
        <w:rPr>
          <w:rFonts w:cs="Traditional Arabic" w:hint="cs"/>
          <w:kern w:val="18"/>
          <w:sz w:val="32"/>
          <w:szCs w:val="32"/>
          <w:rtl/>
        </w:rPr>
        <w:t>2</w:t>
      </w:r>
      <w:r w:rsidRPr="00696CF7">
        <w:rPr>
          <w:rFonts w:cs="Traditional Arabic" w:hint="cs"/>
          <w:kern w:val="18"/>
          <w:sz w:val="32"/>
          <w:szCs w:val="32"/>
          <w:rtl/>
        </w:rPr>
        <w:t>/135.</w:t>
      </w:r>
    </w:p>
  </w:footnote>
  <w:footnote w:id="37">
    <w:p w:rsidR="00E002D7" w:rsidRPr="00696CF7" w:rsidRDefault="00E002D7" w:rsidP="006A73B7">
      <w:pPr>
        <w:pStyle w:val="33"/>
        <w:spacing w:after="0" w:line="240"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00FC0EF9" w:rsidRPr="00696CF7">
        <w:rPr>
          <w:rFonts w:cs="Traditional Arabic" w:hint="cs"/>
          <w:kern w:val="18"/>
          <w:sz w:val="32"/>
          <w:szCs w:val="32"/>
          <w:rtl/>
        </w:rPr>
        <w:t>ينظر</w:t>
      </w:r>
      <w:r w:rsidR="00707208" w:rsidRPr="00696CF7">
        <w:rPr>
          <w:rFonts w:cs="Traditional Arabic" w:hint="cs"/>
          <w:kern w:val="18"/>
          <w:sz w:val="32"/>
          <w:szCs w:val="32"/>
          <w:rtl/>
        </w:rPr>
        <w:t xml:space="preserve">: </w:t>
      </w:r>
      <w:r w:rsidRPr="00696CF7">
        <w:rPr>
          <w:rFonts w:cs="Traditional Arabic" w:hint="cs"/>
          <w:kern w:val="18"/>
          <w:sz w:val="32"/>
          <w:szCs w:val="32"/>
          <w:rtl/>
        </w:rPr>
        <w:t>تقريب التهذيب ص99.</w:t>
      </w:r>
    </w:p>
  </w:footnote>
  <w:footnote w:id="38">
    <w:p w:rsidR="00E002D7" w:rsidRPr="00696CF7" w:rsidRDefault="00E002D7" w:rsidP="006555A0">
      <w:pPr>
        <w:autoSpaceDE w:val="0"/>
        <w:autoSpaceDN w:val="0"/>
        <w:adjustRightInd w:val="0"/>
        <w:spacing w:after="0" w:line="233" w:lineRule="auto"/>
        <w:ind w:left="425" w:hanging="425"/>
        <w:jc w:val="lowKashida"/>
        <w:rPr>
          <w:rFonts w:ascii="Simplified Arabic"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Pr="00696CF7">
        <w:rPr>
          <w:rFonts w:ascii="Traditional Arabic" w:cs="Traditional Arabic" w:hint="cs"/>
          <w:kern w:val="18"/>
          <w:sz w:val="32"/>
          <w:szCs w:val="32"/>
          <w:rtl/>
        </w:rPr>
        <w:t xml:space="preserve"> </w:t>
      </w:r>
      <w:r w:rsidR="004433ED" w:rsidRPr="00696CF7">
        <w:rPr>
          <w:rFonts w:ascii="Traditional Arabic" w:cs="Traditional Arabic" w:hint="cs"/>
          <w:kern w:val="18"/>
          <w:sz w:val="32"/>
          <w:szCs w:val="32"/>
          <w:rtl/>
        </w:rPr>
        <w:t>هو</w:t>
      </w:r>
      <w:r w:rsidR="00265A2D" w:rsidRPr="00696CF7">
        <w:rPr>
          <w:rFonts w:ascii="Traditional Arabic" w:cs="Traditional Arabic" w:hint="cs"/>
          <w:kern w:val="18"/>
          <w:sz w:val="32"/>
          <w:szCs w:val="32"/>
          <w:rtl/>
        </w:rPr>
        <w:t xml:space="preserve"> </w:t>
      </w:r>
      <w:r w:rsidR="00FC0EF9" w:rsidRPr="00696CF7">
        <w:rPr>
          <w:rFonts w:ascii="Traditional Arabic" w:cs="Traditional Arabic" w:hint="cs"/>
          <w:kern w:val="18"/>
          <w:sz w:val="32"/>
          <w:szCs w:val="32"/>
          <w:rtl/>
        </w:rPr>
        <w:t>علي بن عبد الله بن جعفر</w:t>
      </w:r>
      <w:r w:rsidR="00A7506E" w:rsidRPr="00696CF7">
        <w:rPr>
          <w:rFonts w:ascii="Traditional Arabic" w:cs="Traditional Arabic" w:hint="cs"/>
          <w:kern w:val="18"/>
          <w:sz w:val="32"/>
          <w:szCs w:val="32"/>
          <w:rtl/>
        </w:rPr>
        <w:t xml:space="preserve"> أبو الحسن </w:t>
      </w:r>
      <w:r w:rsidRPr="00696CF7">
        <w:rPr>
          <w:rFonts w:ascii="Traditional Arabic" w:cs="Traditional Arabic" w:hint="cs"/>
          <w:kern w:val="18"/>
          <w:sz w:val="32"/>
          <w:szCs w:val="32"/>
          <w:rtl/>
        </w:rPr>
        <w:t>المديني، البصري</w:t>
      </w:r>
      <w:r w:rsidR="00A7506E" w:rsidRPr="00696CF7">
        <w:rPr>
          <w:rFonts w:ascii="Traditional Arabic" w:cs="Traditional Arabic" w:hint="cs"/>
          <w:kern w:val="18"/>
          <w:sz w:val="32"/>
          <w:szCs w:val="32"/>
          <w:rtl/>
        </w:rPr>
        <w:t xml:space="preserve">, محدث, </w:t>
      </w:r>
      <w:r w:rsidRPr="00696CF7">
        <w:rPr>
          <w:rFonts w:ascii="Traditional Arabic" w:cs="Traditional Arabic" w:hint="cs"/>
          <w:kern w:val="18"/>
          <w:sz w:val="32"/>
          <w:szCs w:val="32"/>
          <w:rtl/>
        </w:rPr>
        <w:t>كان حافظ عصره, وكان أعل</w:t>
      </w:r>
      <w:r w:rsidR="00265A2D" w:rsidRPr="00696CF7">
        <w:rPr>
          <w:rFonts w:ascii="Traditional Arabic" w:cs="Traditional Arabic" w:hint="cs"/>
          <w:kern w:val="18"/>
          <w:sz w:val="32"/>
          <w:szCs w:val="32"/>
          <w:rtl/>
        </w:rPr>
        <w:t>م من الإمام أحمد باختلاف الحديث,</w:t>
      </w:r>
      <w:r w:rsidR="00A05514">
        <w:rPr>
          <w:rFonts w:ascii="Traditional Arabic" w:cs="Traditional Arabic" w:hint="cs"/>
          <w:kern w:val="18"/>
          <w:sz w:val="32"/>
          <w:szCs w:val="32"/>
          <w:rtl/>
        </w:rPr>
        <w:t xml:space="preserve"> </w:t>
      </w:r>
      <w:r w:rsidR="00265AFF" w:rsidRPr="00696CF7">
        <w:rPr>
          <w:rFonts w:ascii="Traditional Arabic" w:cs="Traditional Arabic" w:hint="cs"/>
          <w:kern w:val="18"/>
          <w:sz w:val="32"/>
          <w:szCs w:val="32"/>
          <w:rtl/>
        </w:rPr>
        <w:t xml:space="preserve">روى عن </w:t>
      </w:r>
      <w:r w:rsidR="00265AFF" w:rsidRPr="00696CF7">
        <w:rPr>
          <w:rFonts w:ascii="Traditional Arabic" w:eastAsia="Times New Roman" w:hAnsi="Times New Roman" w:cs="Traditional Arabic" w:hint="eastAsia"/>
          <w:sz w:val="32"/>
          <w:szCs w:val="32"/>
          <w:rtl/>
        </w:rPr>
        <w:t>حماد</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بن</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زيد،</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وجعفر</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بن</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سليمان</w:t>
      </w:r>
      <w:r w:rsidR="00265AFF" w:rsidRPr="00696CF7">
        <w:rPr>
          <w:rFonts w:ascii="Traditional Arabic" w:eastAsia="Times New Roman" w:hAnsi="Times New Roman" w:cs="Traditional Arabic" w:hint="cs"/>
          <w:sz w:val="32"/>
          <w:szCs w:val="32"/>
          <w:rtl/>
        </w:rPr>
        <w:t xml:space="preserve"> وغيرهما, وعنه </w:t>
      </w:r>
      <w:r w:rsidR="00265AFF" w:rsidRPr="00696CF7">
        <w:rPr>
          <w:rFonts w:ascii="Traditional Arabic" w:eastAsia="Times New Roman" w:hAnsi="Times New Roman" w:cs="Traditional Arabic" w:hint="eastAsia"/>
          <w:sz w:val="32"/>
          <w:szCs w:val="32"/>
          <w:rtl/>
        </w:rPr>
        <w:t>أحمد</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بن</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حنبل،وأبو</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عبد</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الله</w:t>
      </w:r>
      <w:r w:rsidR="00265AFF" w:rsidRPr="00696CF7">
        <w:rPr>
          <w:rFonts w:ascii="Traditional Arabic" w:eastAsia="Times New Roman" w:hAnsi="Times New Roman" w:cs="Traditional Arabic"/>
          <w:sz w:val="32"/>
          <w:szCs w:val="32"/>
          <w:rtl/>
        </w:rPr>
        <w:t xml:space="preserve"> </w:t>
      </w:r>
      <w:r w:rsidR="00265AFF" w:rsidRPr="00696CF7">
        <w:rPr>
          <w:rFonts w:ascii="Traditional Arabic" w:eastAsia="Times New Roman" w:hAnsi="Times New Roman" w:cs="Traditional Arabic" w:hint="eastAsia"/>
          <w:sz w:val="32"/>
          <w:szCs w:val="32"/>
          <w:rtl/>
        </w:rPr>
        <w:t>البخاري</w:t>
      </w:r>
      <w:r w:rsidR="00265AFF" w:rsidRPr="00696CF7">
        <w:rPr>
          <w:rFonts w:ascii="Traditional Arabic" w:cs="Traditional Arabic" w:hint="cs"/>
          <w:kern w:val="18"/>
          <w:sz w:val="32"/>
          <w:szCs w:val="32"/>
          <w:rtl/>
        </w:rPr>
        <w:t xml:space="preserve"> وغيرهما,</w:t>
      </w:r>
      <w:r w:rsidR="00A05514" w:rsidRPr="00A05514">
        <w:rPr>
          <w:rFonts w:ascii="Traditional Arabic" w:cs="Traditional Arabic" w:hint="cs"/>
          <w:kern w:val="18"/>
          <w:sz w:val="32"/>
          <w:szCs w:val="32"/>
          <w:rtl/>
        </w:rPr>
        <w:t xml:space="preserve"> </w:t>
      </w:r>
      <w:r w:rsidR="006555A0">
        <w:rPr>
          <w:rFonts w:ascii="Traditional Arabic" w:cs="Traditional Arabic" w:hint="cs"/>
          <w:kern w:val="18"/>
          <w:sz w:val="32"/>
          <w:szCs w:val="32"/>
          <w:rtl/>
        </w:rPr>
        <w:t>ومن مؤلفاته</w:t>
      </w:r>
      <w:r w:rsidR="00A05514" w:rsidRPr="00696CF7">
        <w:rPr>
          <w:rFonts w:ascii="Traditional Arabic" w:cs="Traditional Arabic" w:hint="cs"/>
          <w:kern w:val="18"/>
          <w:sz w:val="32"/>
          <w:szCs w:val="32"/>
          <w:rtl/>
        </w:rPr>
        <w:t>" الأسامي والكنى, وعلل الحديث ومعرفة الرجال</w:t>
      </w:r>
      <w:r w:rsidR="006555A0">
        <w:rPr>
          <w:rFonts w:ascii="Traditional Arabic" w:cs="Traditional Arabic" w:hint="cs"/>
          <w:kern w:val="18"/>
          <w:sz w:val="32"/>
          <w:szCs w:val="32"/>
          <w:rtl/>
        </w:rPr>
        <w:t>,</w:t>
      </w:r>
      <w:r w:rsidR="00A05514">
        <w:rPr>
          <w:rFonts w:ascii="Simplified Arabic" w:cs="Traditional Arabic" w:hint="cs"/>
          <w:kern w:val="18"/>
          <w:sz w:val="32"/>
          <w:szCs w:val="32"/>
          <w:rtl/>
        </w:rPr>
        <w:t>توفي سنة</w:t>
      </w:r>
      <w:r w:rsidR="00A7506E" w:rsidRPr="00696CF7">
        <w:rPr>
          <w:rFonts w:ascii="Simplified Arabic" w:cs="Traditional Arabic" w:hint="cs"/>
          <w:kern w:val="18"/>
          <w:sz w:val="32"/>
          <w:szCs w:val="32"/>
          <w:rtl/>
        </w:rPr>
        <w:t>234هـ</w:t>
      </w:r>
      <w:r w:rsidR="00FC0EF9" w:rsidRPr="00696CF7">
        <w:rPr>
          <w:rFonts w:ascii="Simplified Arabic" w:cs="Traditional Arabic" w:hint="cs"/>
          <w:kern w:val="18"/>
          <w:sz w:val="32"/>
          <w:szCs w:val="32"/>
          <w:rtl/>
        </w:rPr>
        <w:t>.</w:t>
      </w:r>
      <w:r w:rsidR="00A7506E" w:rsidRPr="00696CF7">
        <w:rPr>
          <w:rFonts w:ascii="Simplified Arabic" w:cs="Traditional Arabic" w:hint="cs"/>
          <w:kern w:val="18"/>
          <w:sz w:val="32"/>
          <w:szCs w:val="32"/>
          <w:rtl/>
        </w:rPr>
        <w:t xml:space="preserve"> ي</w:t>
      </w:r>
      <w:r w:rsidR="00A05514">
        <w:rPr>
          <w:rFonts w:ascii="Simplified Arabic" w:cs="Traditional Arabic" w:hint="cs"/>
          <w:kern w:val="18"/>
          <w:sz w:val="32"/>
          <w:szCs w:val="32"/>
          <w:rtl/>
        </w:rPr>
        <w:t>نظر:</w:t>
      </w:r>
      <w:r w:rsidR="00A7506E" w:rsidRPr="00696CF7">
        <w:rPr>
          <w:rFonts w:ascii="Simplified Arabic" w:cs="Traditional Arabic" w:hint="cs"/>
          <w:kern w:val="18"/>
          <w:sz w:val="32"/>
          <w:szCs w:val="32"/>
          <w:rtl/>
        </w:rPr>
        <w:t>[</w:t>
      </w:r>
      <w:r w:rsidRPr="00696CF7">
        <w:rPr>
          <w:rFonts w:ascii="Simplified Arabic" w:cs="Traditional Arabic" w:hint="cs"/>
          <w:kern w:val="18"/>
          <w:sz w:val="32"/>
          <w:szCs w:val="32"/>
          <w:rtl/>
        </w:rPr>
        <w:t>سير أع</w:t>
      </w:r>
      <w:r w:rsidR="00FC0EF9" w:rsidRPr="00696CF7">
        <w:rPr>
          <w:rFonts w:ascii="Simplified Arabic" w:cs="Traditional Arabic" w:hint="cs"/>
          <w:kern w:val="18"/>
          <w:sz w:val="32"/>
          <w:szCs w:val="32"/>
          <w:rtl/>
        </w:rPr>
        <w:t>لام النبلاء 11/41، وشذرات الذهب</w:t>
      </w:r>
      <w:r w:rsidRPr="00696CF7">
        <w:rPr>
          <w:rFonts w:ascii="Simplified Arabic" w:cs="Traditional Arabic" w:hint="cs"/>
          <w:kern w:val="18"/>
          <w:sz w:val="32"/>
          <w:szCs w:val="32"/>
          <w:rtl/>
        </w:rPr>
        <w:t>3/159</w:t>
      </w:r>
      <w:r w:rsidR="00A7506E" w:rsidRPr="00696CF7">
        <w:rPr>
          <w:rFonts w:ascii="Simplified Arabic" w:cs="Traditional Arabic" w:hint="cs"/>
          <w:kern w:val="18"/>
          <w:sz w:val="32"/>
          <w:szCs w:val="32"/>
          <w:rtl/>
        </w:rPr>
        <w:t>]</w:t>
      </w:r>
      <w:r w:rsidRPr="00696CF7">
        <w:rPr>
          <w:rFonts w:ascii="Simplified Arabic" w:cs="Traditional Arabic" w:hint="cs"/>
          <w:kern w:val="18"/>
          <w:sz w:val="32"/>
          <w:szCs w:val="32"/>
          <w:rtl/>
        </w:rPr>
        <w:t xml:space="preserve">. </w:t>
      </w:r>
    </w:p>
  </w:footnote>
  <w:footnote w:id="39">
    <w:p w:rsidR="00E002D7" w:rsidRPr="00696CF7" w:rsidRDefault="00E002D7" w:rsidP="006555A0">
      <w:pPr>
        <w:autoSpaceDE w:val="0"/>
        <w:autoSpaceDN w:val="0"/>
        <w:adjustRightInd w:val="0"/>
        <w:spacing w:after="0" w:line="233" w:lineRule="auto"/>
        <w:ind w:left="425" w:hanging="425"/>
        <w:jc w:val="lowKashida"/>
        <w:rPr>
          <w:rFonts w:ascii="Traditional Arabic"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Pr="00696CF7">
        <w:rPr>
          <w:rFonts w:ascii="Traditional Arabic" w:cs="Traditional Arabic" w:hint="cs"/>
          <w:kern w:val="18"/>
          <w:sz w:val="32"/>
          <w:szCs w:val="32"/>
          <w:rtl/>
        </w:rPr>
        <w:t xml:space="preserve"> </w:t>
      </w:r>
      <w:r w:rsidR="00475E8B" w:rsidRPr="00696CF7">
        <w:rPr>
          <w:rFonts w:ascii="Traditional Arabic" w:cs="Traditional Arabic" w:hint="cs"/>
          <w:kern w:val="18"/>
          <w:sz w:val="32"/>
          <w:szCs w:val="32"/>
          <w:rtl/>
        </w:rPr>
        <w:t>ي</w:t>
      </w:r>
      <w:r w:rsidR="00A05514">
        <w:rPr>
          <w:rFonts w:ascii="Traditional Arabic" w:cs="Traditional Arabic" w:hint="cs"/>
          <w:kern w:val="18"/>
          <w:sz w:val="32"/>
          <w:szCs w:val="32"/>
          <w:rtl/>
        </w:rPr>
        <w:t>نظر قول المديني,</w:t>
      </w:r>
      <w:r w:rsidRPr="00696CF7">
        <w:rPr>
          <w:rFonts w:ascii="Traditional Arabic" w:cs="Traditional Arabic" w:hint="cs"/>
          <w:kern w:val="18"/>
          <w:sz w:val="32"/>
          <w:szCs w:val="32"/>
          <w:rtl/>
        </w:rPr>
        <w:t>وال</w:t>
      </w:r>
      <w:r w:rsidR="00FC0EF9" w:rsidRPr="00696CF7">
        <w:rPr>
          <w:rFonts w:ascii="Traditional Arabic" w:cs="Traditional Arabic" w:hint="cs"/>
          <w:kern w:val="18"/>
          <w:sz w:val="32"/>
          <w:szCs w:val="32"/>
          <w:rtl/>
        </w:rPr>
        <w:t>بخاري في التاريخ الكبير للبخاري</w:t>
      </w:r>
      <w:r w:rsidRPr="00696CF7">
        <w:rPr>
          <w:rFonts w:ascii="Traditional Arabic" w:cs="Traditional Arabic" w:hint="cs"/>
          <w:kern w:val="18"/>
          <w:sz w:val="32"/>
          <w:szCs w:val="32"/>
          <w:rtl/>
        </w:rPr>
        <w:t>2/290</w:t>
      </w:r>
      <w:r w:rsidR="00475E8B" w:rsidRPr="00696CF7">
        <w:rPr>
          <w:rFonts w:ascii="Traditional Arabic" w:cs="Traditional Arabic" w:hint="cs"/>
          <w:kern w:val="18"/>
          <w:sz w:val="32"/>
          <w:szCs w:val="32"/>
          <w:rtl/>
        </w:rPr>
        <w:t>, وقول الحاكم في المستدرك 1/215,</w:t>
      </w:r>
      <w:r w:rsidRPr="00696CF7">
        <w:rPr>
          <w:rFonts w:ascii="Traditional Arabic" w:cs="Traditional Arabic" w:hint="cs"/>
          <w:kern w:val="18"/>
          <w:sz w:val="32"/>
          <w:szCs w:val="32"/>
          <w:rtl/>
        </w:rPr>
        <w:t xml:space="preserve"> </w:t>
      </w:r>
      <w:r w:rsidR="00904B1C" w:rsidRPr="00696CF7">
        <w:rPr>
          <w:rFonts w:ascii="Traditional Arabic" w:cs="Traditional Arabic" w:hint="cs"/>
          <w:kern w:val="18"/>
          <w:sz w:val="32"/>
          <w:szCs w:val="32"/>
          <w:rtl/>
        </w:rPr>
        <w:t xml:space="preserve">وفي </w:t>
      </w:r>
      <w:r w:rsidR="00FC0EF9" w:rsidRPr="00696CF7">
        <w:rPr>
          <w:rFonts w:ascii="Traditional Arabic" w:cs="Traditional Arabic" w:hint="cs"/>
          <w:kern w:val="18"/>
          <w:sz w:val="32"/>
          <w:szCs w:val="32"/>
          <w:rtl/>
        </w:rPr>
        <w:t>التابعون الثقات</w:t>
      </w:r>
      <w:r w:rsidRPr="00696CF7">
        <w:rPr>
          <w:rFonts w:ascii="Traditional Arabic" w:cs="Traditional Arabic" w:hint="cs"/>
          <w:kern w:val="18"/>
          <w:sz w:val="32"/>
          <w:szCs w:val="32"/>
          <w:rtl/>
        </w:rPr>
        <w:t>1/242-244.</w:t>
      </w:r>
    </w:p>
  </w:footnote>
  <w:footnote w:id="40">
    <w:p w:rsidR="00E002D7" w:rsidRPr="00696CF7" w:rsidRDefault="00E002D7" w:rsidP="006555A0">
      <w:pPr>
        <w:pStyle w:val="33"/>
        <w:spacing w:after="0" w:line="233"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سلسلة </w:t>
      </w:r>
      <w:r w:rsidR="00FC0EF9" w:rsidRPr="00696CF7">
        <w:rPr>
          <w:rFonts w:cs="Traditional Arabic" w:hint="cs"/>
          <w:kern w:val="18"/>
          <w:sz w:val="32"/>
          <w:szCs w:val="32"/>
          <w:rtl/>
        </w:rPr>
        <w:t>الأحاديث الضعيفة والموضوعة</w:t>
      </w:r>
      <w:r w:rsidRPr="00696CF7">
        <w:rPr>
          <w:rFonts w:cs="Traditional Arabic" w:hint="cs"/>
          <w:kern w:val="18"/>
          <w:sz w:val="32"/>
          <w:szCs w:val="32"/>
          <w:rtl/>
        </w:rPr>
        <w:t>2/2</w:t>
      </w:r>
      <w:r w:rsidR="00E34575" w:rsidRPr="00696CF7">
        <w:rPr>
          <w:rFonts w:cs="Traditional Arabic" w:hint="cs"/>
          <w:kern w:val="18"/>
          <w:sz w:val="32"/>
          <w:szCs w:val="32"/>
          <w:rtl/>
        </w:rPr>
        <w:t>5</w:t>
      </w:r>
      <w:r w:rsidRPr="00696CF7">
        <w:rPr>
          <w:rFonts w:cs="Traditional Arabic" w:hint="cs"/>
          <w:kern w:val="18"/>
          <w:sz w:val="32"/>
          <w:szCs w:val="32"/>
          <w:rtl/>
        </w:rPr>
        <w:t>.</w:t>
      </w:r>
    </w:p>
  </w:footnote>
  <w:footnote w:id="41">
    <w:p w:rsidR="00E002D7" w:rsidRPr="00696CF7" w:rsidRDefault="00E002D7" w:rsidP="006555A0">
      <w:pPr>
        <w:pStyle w:val="33"/>
        <w:spacing w:after="0" w:line="233"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Pr="00696CF7">
        <w:rPr>
          <w:rFonts w:ascii="Simplified Arabic" w:cs="Traditional Arabic" w:hint="cs"/>
          <w:kern w:val="18"/>
          <w:sz w:val="32"/>
          <w:szCs w:val="32"/>
          <w:rtl/>
        </w:rPr>
        <w:t xml:space="preserve">هو أحمد بن على الرازي، أبو بكر الجصاص، فقيه أصولي حنفي، </w:t>
      </w:r>
      <w:r w:rsidR="00773A45" w:rsidRPr="00696CF7">
        <w:rPr>
          <w:rFonts w:ascii="Simplified Arabic" w:cs="Traditional Arabic" w:hint="cs"/>
          <w:kern w:val="18"/>
          <w:sz w:val="32"/>
          <w:szCs w:val="32"/>
          <w:rtl/>
        </w:rPr>
        <w:t>أخذ عن أبي الحسن الكرخي</w:t>
      </w:r>
      <w:r w:rsidR="00DB0693" w:rsidRPr="00696CF7">
        <w:rPr>
          <w:rFonts w:ascii="Simplified Arabic" w:cs="Traditional Arabic" w:hint="cs"/>
          <w:kern w:val="18"/>
          <w:sz w:val="32"/>
          <w:szCs w:val="32"/>
          <w:rtl/>
        </w:rPr>
        <w:t xml:space="preserve"> و</w:t>
      </w:r>
      <w:r w:rsidR="00FD7D87" w:rsidRPr="00696CF7">
        <w:rPr>
          <w:rFonts w:ascii="Simplified Arabic" w:cs="Traditional Arabic" w:hint="cs"/>
          <w:kern w:val="18"/>
          <w:sz w:val="32"/>
          <w:szCs w:val="32"/>
          <w:rtl/>
        </w:rPr>
        <w:t xml:space="preserve">عبد الباقي بن قانع وغيرهما, </w:t>
      </w:r>
      <w:r w:rsidR="00773A45" w:rsidRPr="00696CF7">
        <w:rPr>
          <w:rFonts w:ascii="Simplified Arabic" w:cs="Traditional Arabic" w:hint="cs"/>
          <w:kern w:val="18"/>
          <w:sz w:val="32"/>
          <w:szCs w:val="32"/>
          <w:rtl/>
        </w:rPr>
        <w:t>وعنه محمد بن موسى أبو بكر الخوازمي,</w:t>
      </w:r>
      <w:r w:rsidR="00DB0693" w:rsidRPr="00696CF7">
        <w:rPr>
          <w:rFonts w:ascii="Simplified Arabic" w:cs="Traditional Arabic" w:hint="cs"/>
          <w:kern w:val="18"/>
          <w:sz w:val="32"/>
          <w:szCs w:val="32"/>
          <w:rtl/>
        </w:rPr>
        <w:t xml:space="preserve"> ومحمد بن يحيى الجرجاني وغيرهما</w:t>
      </w:r>
      <w:r w:rsidR="00773A45" w:rsidRPr="00696CF7">
        <w:rPr>
          <w:rFonts w:ascii="Simplified Arabic" w:cs="Traditional Arabic" w:hint="cs"/>
          <w:kern w:val="18"/>
          <w:sz w:val="32"/>
          <w:szCs w:val="32"/>
          <w:rtl/>
        </w:rPr>
        <w:t>,</w:t>
      </w:r>
      <w:r w:rsidR="00A05514" w:rsidRPr="00A05514">
        <w:rPr>
          <w:rFonts w:ascii="Simplified Arabic" w:cs="Traditional Arabic" w:hint="cs"/>
          <w:kern w:val="18"/>
          <w:sz w:val="32"/>
          <w:szCs w:val="32"/>
          <w:rtl/>
        </w:rPr>
        <w:t xml:space="preserve"> </w:t>
      </w:r>
      <w:r w:rsidR="00A05514">
        <w:rPr>
          <w:rFonts w:ascii="Simplified Arabic" w:cs="Traditional Arabic" w:hint="cs"/>
          <w:kern w:val="18"/>
          <w:sz w:val="32"/>
          <w:szCs w:val="32"/>
          <w:rtl/>
        </w:rPr>
        <w:t xml:space="preserve">له </w:t>
      </w:r>
      <w:r w:rsidR="00A05514" w:rsidRPr="00696CF7">
        <w:rPr>
          <w:rFonts w:ascii="Simplified Arabic" w:cs="Traditional Arabic" w:hint="cs"/>
          <w:kern w:val="18"/>
          <w:sz w:val="32"/>
          <w:szCs w:val="32"/>
          <w:rtl/>
        </w:rPr>
        <w:t>تصانيف</w:t>
      </w:r>
      <w:r w:rsidR="00A05514">
        <w:rPr>
          <w:rFonts w:ascii="Simplified Arabic" w:cs="Traditional Arabic" w:hint="cs"/>
          <w:kern w:val="18"/>
          <w:sz w:val="32"/>
          <w:szCs w:val="32"/>
          <w:rtl/>
        </w:rPr>
        <w:t xml:space="preserve"> مفيدة</w:t>
      </w:r>
      <w:r w:rsidR="00A05514" w:rsidRPr="00696CF7">
        <w:rPr>
          <w:rFonts w:ascii="Simplified Arabic" w:cs="Traditional Arabic" w:hint="cs"/>
          <w:kern w:val="18"/>
          <w:sz w:val="32"/>
          <w:szCs w:val="32"/>
          <w:rtl/>
        </w:rPr>
        <w:t xml:space="preserve"> منها:</w:t>
      </w:r>
      <w:r w:rsidR="00A05514">
        <w:rPr>
          <w:rFonts w:ascii="Simplified Arabic" w:cs="Traditional Arabic" w:hint="cs"/>
          <w:kern w:val="18"/>
          <w:sz w:val="32"/>
          <w:szCs w:val="32"/>
          <w:rtl/>
        </w:rPr>
        <w:t xml:space="preserve">أحكام القرآن، </w:t>
      </w:r>
      <w:r w:rsidR="00A05514" w:rsidRPr="00696CF7">
        <w:rPr>
          <w:rFonts w:ascii="Simplified Arabic" w:cs="Traditional Arabic" w:hint="cs"/>
          <w:kern w:val="18"/>
          <w:sz w:val="32"/>
          <w:szCs w:val="32"/>
          <w:rtl/>
        </w:rPr>
        <w:t>وشرح مختصر الطحاوي،</w:t>
      </w:r>
      <w:r w:rsidRPr="00696CF7">
        <w:rPr>
          <w:rFonts w:ascii="Simplified Arabic" w:cs="Traditional Arabic" w:hint="cs"/>
          <w:kern w:val="18"/>
          <w:sz w:val="32"/>
          <w:szCs w:val="32"/>
          <w:rtl/>
        </w:rPr>
        <w:t>توفي</w:t>
      </w:r>
      <w:r w:rsidRPr="00696CF7">
        <w:rPr>
          <w:rFonts w:ascii="Traditional Arabic" w:cs="Traditional Arabic" w:hint="cs"/>
          <w:kern w:val="18"/>
          <w:sz w:val="32"/>
          <w:szCs w:val="32"/>
          <w:rtl/>
        </w:rPr>
        <w:t xml:space="preserve"> ببغداد</w:t>
      </w:r>
      <w:r w:rsidR="00953F5F" w:rsidRPr="00696CF7">
        <w:rPr>
          <w:rFonts w:ascii="Simplified Arabic" w:cs="Traditional Arabic" w:hint="cs"/>
          <w:kern w:val="18"/>
          <w:sz w:val="32"/>
          <w:szCs w:val="32"/>
          <w:rtl/>
        </w:rPr>
        <w:t xml:space="preserve"> سنة 370هـ</w:t>
      </w:r>
      <w:r w:rsidR="00A05514">
        <w:rPr>
          <w:rFonts w:ascii="Simplified Arabic" w:cs="Traditional Arabic" w:hint="cs"/>
          <w:kern w:val="18"/>
          <w:sz w:val="32"/>
          <w:szCs w:val="32"/>
          <w:rtl/>
        </w:rPr>
        <w:t>.</w:t>
      </w:r>
      <w:r w:rsidR="000E5C63" w:rsidRPr="00696CF7">
        <w:rPr>
          <w:rFonts w:ascii="Simplified Arabic" w:cs="Traditional Arabic" w:hint="cs"/>
          <w:kern w:val="18"/>
          <w:sz w:val="32"/>
          <w:szCs w:val="32"/>
          <w:rtl/>
        </w:rPr>
        <w:t>ي</w:t>
      </w:r>
      <w:r w:rsidR="00FC0EF9" w:rsidRPr="00696CF7">
        <w:rPr>
          <w:rFonts w:ascii="Simplified Arabic" w:cs="Traditional Arabic" w:hint="cs"/>
          <w:kern w:val="18"/>
          <w:sz w:val="32"/>
          <w:szCs w:val="32"/>
          <w:rtl/>
        </w:rPr>
        <w:t>نظر</w:t>
      </w:r>
      <w:r w:rsidR="009F07EB">
        <w:rPr>
          <w:rFonts w:ascii="Simplified Arabic" w:cs="Traditional Arabic" w:hint="cs"/>
          <w:kern w:val="18"/>
          <w:sz w:val="32"/>
          <w:szCs w:val="32"/>
          <w:rtl/>
        </w:rPr>
        <w:t>:</w:t>
      </w:r>
      <w:r w:rsidR="000E5C63" w:rsidRPr="00696CF7">
        <w:rPr>
          <w:rFonts w:ascii="Simplified Arabic" w:cs="Traditional Arabic" w:hint="cs"/>
          <w:kern w:val="18"/>
          <w:sz w:val="32"/>
          <w:szCs w:val="32"/>
          <w:rtl/>
        </w:rPr>
        <w:t>[</w:t>
      </w:r>
      <w:r w:rsidR="00144395" w:rsidRPr="00696CF7">
        <w:rPr>
          <w:rFonts w:ascii="Simplified Arabic" w:cs="Traditional Arabic" w:hint="cs"/>
          <w:kern w:val="18"/>
          <w:sz w:val="32"/>
          <w:szCs w:val="32"/>
          <w:rtl/>
        </w:rPr>
        <w:t xml:space="preserve">أخبار أبي حنيفة ص171, </w:t>
      </w:r>
      <w:r w:rsidR="004932A9" w:rsidRPr="00696CF7">
        <w:rPr>
          <w:rFonts w:ascii="Simplified Arabic" w:cs="Traditional Arabic" w:hint="cs"/>
          <w:kern w:val="18"/>
          <w:sz w:val="32"/>
          <w:szCs w:val="32"/>
          <w:rtl/>
        </w:rPr>
        <w:t xml:space="preserve">وتاريخ بغداد 5/513, </w:t>
      </w:r>
      <w:r w:rsidR="00144395" w:rsidRPr="00696CF7">
        <w:rPr>
          <w:rFonts w:ascii="Simplified Arabic" w:cs="Traditional Arabic" w:hint="cs"/>
          <w:kern w:val="18"/>
          <w:sz w:val="32"/>
          <w:szCs w:val="32"/>
          <w:rtl/>
        </w:rPr>
        <w:t>و</w:t>
      </w:r>
      <w:r w:rsidR="007A73E2" w:rsidRPr="00696CF7">
        <w:rPr>
          <w:rFonts w:ascii="Simplified Arabic" w:cs="Traditional Arabic" w:hint="cs"/>
          <w:kern w:val="18"/>
          <w:sz w:val="32"/>
          <w:szCs w:val="32"/>
          <w:rtl/>
        </w:rPr>
        <w:t>الجواهر المضية1/84].</w:t>
      </w:r>
      <w:r w:rsidRPr="00696CF7">
        <w:rPr>
          <w:rFonts w:ascii="Traditional Arabic" w:cs="Traditional Arabic" w:hint="cs"/>
          <w:kern w:val="18"/>
          <w:sz w:val="32"/>
          <w:szCs w:val="32"/>
          <w:rtl/>
        </w:rPr>
        <w:t xml:space="preserve"> </w:t>
      </w:r>
    </w:p>
  </w:footnote>
  <w:footnote w:id="42">
    <w:p w:rsidR="00E002D7" w:rsidRPr="00696CF7" w:rsidRDefault="00E002D7" w:rsidP="006555A0">
      <w:pPr>
        <w:pStyle w:val="33"/>
        <w:spacing w:after="0" w:line="233"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أحكام القرآن للجصاص</w:t>
      </w:r>
      <w:r w:rsidRPr="00696CF7">
        <w:rPr>
          <w:rFonts w:cs="Traditional Arabic" w:hint="cs"/>
          <w:kern w:val="18"/>
          <w:sz w:val="32"/>
          <w:szCs w:val="32"/>
          <w:rtl/>
        </w:rPr>
        <w:t>4/ 217.</w:t>
      </w:r>
    </w:p>
  </w:footnote>
  <w:footnote w:id="43">
    <w:p w:rsidR="00E002D7" w:rsidRPr="00696CF7" w:rsidRDefault="00E002D7" w:rsidP="006555A0">
      <w:pPr>
        <w:pStyle w:val="33"/>
        <w:spacing w:after="0" w:line="233" w:lineRule="auto"/>
        <w:ind w:left="425"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xml:space="preserve">) مجموع </w:t>
      </w:r>
      <w:r w:rsidR="00A05514">
        <w:rPr>
          <w:rFonts w:cs="Traditional Arabic" w:hint="cs"/>
          <w:kern w:val="18"/>
          <w:sz w:val="32"/>
          <w:szCs w:val="32"/>
          <w:rtl/>
        </w:rPr>
        <w:t>فتاوى</w:t>
      </w:r>
      <w:r w:rsidRPr="00696CF7">
        <w:rPr>
          <w:rFonts w:cs="Traditional Arabic" w:hint="cs"/>
          <w:kern w:val="18"/>
          <w:sz w:val="32"/>
          <w:szCs w:val="32"/>
          <w:rtl/>
        </w:rPr>
        <w:t xml:space="preserve"> ابن تيمية 22/338.</w:t>
      </w:r>
    </w:p>
  </w:footnote>
  <w:footnote w:id="44">
    <w:p w:rsidR="00E002D7"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تحفة الأحوذي</w:t>
      </w:r>
      <w:r w:rsidRPr="00696CF7">
        <w:rPr>
          <w:rFonts w:cs="Traditional Arabic" w:hint="cs"/>
          <w:kern w:val="18"/>
          <w:sz w:val="32"/>
          <w:szCs w:val="32"/>
          <w:rtl/>
        </w:rPr>
        <w:t>2/</w:t>
      </w:r>
      <w:r w:rsidR="00B23991" w:rsidRPr="00696CF7">
        <w:rPr>
          <w:rFonts w:cs="Traditional Arabic" w:hint="cs"/>
          <w:kern w:val="18"/>
          <w:sz w:val="32"/>
          <w:szCs w:val="32"/>
          <w:rtl/>
        </w:rPr>
        <w:t>72</w:t>
      </w:r>
      <w:r w:rsidRPr="00696CF7">
        <w:rPr>
          <w:rFonts w:cs="Traditional Arabic" w:hint="cs"/>
          <w:kern w:val="18"/>
          <w:sz w:val="32"/>
          <w:szCs w:val="32"/>
          <w:rtl/>
        </w:rPr>
        <w:t>.</w:t>
      </w:r>
    </w:p>
  </w:footnote>
  <w:footnote w:id="45">
    <w:p w:rsidR="00E002D7"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FC0EF9" w:rsidRPr="00696CF7">
        <w:rPr>
          <w:rFonts w:cs="Traditional Arabic" w:hint="cs"/>
          <w:kern w:val="18"/>
          <w:sz w:val="32"/>
          <w:szCs w:val="32"/>
          <w:rtl/>
        </w:rPr>
        <w:t xml:space="preserve"> مجموع مقالات متنوعة لابن باز</w:t>
      </w:r>
      <w:r w:rsidR="00CB3789" w:rsidRPr="00696CF7">
        <w:rPr>
          <w:rFonts w:cs="Traditional Arabic" w:hint="cs"/>
          <w:kern w:val="18"/>
          <w:sz w:val="32"/>
          <w:szCs w:val="32"/>
          <w:rtl/>
        </w:rPr>
        <w:t>11/</w:t>
      </w:r>
      <w:r w:rsidR="00632096" w:rsidRPr="00696CF7">
        <w:rPr>
          <w:rFonts w:cs="Traditional Arabic" w:hint="cs"/>
          <w:kern w:val="18"/>
          <w:sz w:val="32"/>
          <w:szCs w:val="32"/>
          <w:rtl/>
        </w:rPr>
        <w:t>225</w:t>
      </w:r>
      <w:r w:rsidR="00904B1C" w:rsidRPr="00696CF7">
        <w:rPr>
          <w:rFonts w:cs="Traditional Arabic" w:hint="cs"/>
          <w:kern w:val="18"/>
          <w:sz w:val="32"/>
          <w:szCs w:val="32"/>
          <w:rtl/>
        </w:rPr>
        <w:t xml:space="preserve">, </w:t>
      </w:r>
      <w:r w:rsidR="00CB3789" w:rsidRPr="00696CF7">
        <w:rPr>
          <w:rFonts w:cs="Traditional Arabic" w:hint="cs"/>
          <w:kern w:val="18"/>
          <w:sz w:val="32"/>
          <w:szCs w:val="32"/>
          <w:rtl/>
        </w:rPr>
        <w:t>و</w:t>
      </w:r>
      <w:r w:rsidRPr="00696CF7">
        <w:rPr>
          <w:rFonts w:cs="Traditional Arabic" w:hint="cs"/>
          <w:kern w:val="18"/>
          <w:sz w:val="32"/>
          <w:szCs w:val="32"/>
          <w:rtl/>
        </w:rPr>
        <w:t>تحفة الإخوان ص</w:t>
      </w:r>
      <w:r w:rsidR="00632096" w:rsidRPr="00696CF7">
        <w:rPr>
          <w:rFonts w:cs="Traditional Arabic" w:hint="cs"/>
          <w:kern w:val="18"/>
          <w:sz w:val="32"/>
          <w:szCs w:val="32"/>
          <w:rtl/>
        </w:rPr>
        <w:t xml:space="preserve">75. </w:t>
      </w:r>
    </w:p>
  </w:footnote>
  <w:footnote w:id="46">
    <w:p w:rsidR="00220BC7" w:rsidRPr="00696CF7" w:rsidRDefault="00220BC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B23991" w:rsidRPr="00696CF7">
        <w:rPr>
          <w:rFonts w:cs="Traditional Arabic" w:hint="cs"/>
          <w:kern w:val="18"/>
          <w:sz w:val="32"/>
          <w:szCs w:val="32"/>
          <w:rtl/>
        </w:rPr>
        <w:t xml:space="preserve"> ينظر</w:t>
      </w:r>
      <w:r w:rsidRPr="00696CF7">
        <w:rPr>
          <w:rFonts w:cs="Traditional Arabic" w:hint="cs"/>
          <w:kern w:val="18"/>
          <w:sz w:val="32"/>
          <w:szCs w:val="32"/>
          <w:rtl/>
        </w:rPr>
        <w:t xml:space="preserve">: مجموع فتاوى ابن تيمية23/278. </w:t>
      </w:r>
    </w:p>
  </w:footnote>
  <w:footnote w:id="47">
    <w:p w:rsidR="00E002D7"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الشرح الممتع</w:t>
      </w:r>
      <w:r w:rsidRPr="00696CF7">
        <w:rPr>
          <w:rFonts w:cs="Traditional Arabic" w:hint="cs"/>
          <w:kern w:val="18"/>
          <w:sz w:val="32"/>
          <w:szCs w:val="32"/>
          <w:rtl/>
        </w:rPr>
        <w:t>3/72.</w:t>
      </w:r>
    </w:p>
  </w:footnote>
  <w:footnote w:id="48">
    <w:p w:rsidR="00E002D7" w:rsidRPr="00696CF7" w:rsidRDefault="00E002D7"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FC0EF9" w:rsidRPr="00696CF7">
        <w:rPr>
          <w:rFonts w:cs="Traditional Arabic" w:hint="cs"/>
          <w:kern w:val="18"/>
          <w:sz w:val="32"/>
          <w:szCs w:val="32"/>
          <w:rtl/>
        </w:rPr>
        <w:t>) مجموع فتاوى ابن تيمية</w:t>
      </w:r>
      <w:r w:rsidRPr="00696CF7">
        <w:rPr>
          <w:rFonts w:cs="Traditional Arabic" w:hint="cs"/>
          <w:kern w:val="18"/>
          <w:sz w:val="32"/>
          <w:szCs w:val="32"/>
          <w:rtl/>
        </w:rPr>
        <w:t>22/338.</w:t>
      </w:r>
    </w:p>
  </w:footnote>
  <w:footnote w:id="49">
    <w:p w:rsidR="00331C59" w:rsidRPr="00696CF7" w:rsidRDefault="00331C59" w:rsidP="00AA3BB8">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Pr="00696CF7">
        <w:rPr>
          <w:rFonts w:ascii="Simplified Arabic" w:cs="Traditional Arabic" w:hint="cs"/>
          <w:kern w:val="18"/>
          <w:sz w:val="32"/>
          <w:szCs w:val="32"/>
          <w:rtl/>
        </w:rPr>
        <w:t>هو عبد السلام ب</w:t>
      </w:r>
      <w:r w:rsidR="0018724A" w:rsidRPr="00696CF7">
        <w:rPr>
          <w:rFonts w:ascii="Simplified Arabic" w:cs="Traditional Arabic" w:hint="cs"/>
          <w:kern w:val="18"/>
          <w:sz w:val="32"/>
          <w:szCs w:val="32"/>
          <w:rtl/>
        </w:rPr>
        <w:t xml:space="preserve">ن عبد الله بن أبي القاسم أبو البركات </w:t>
      </w:r>
      <w:r w:rsidRPr="00696CF7">
        <w:rPr>
          <w:rFonts w:ascii="Simplified Arabic" w:cs="Traditional Arabic" w:hint="cs"/>
          <w:kern w:val="18"/>
          <w:sz w:val="32"/>
          <w:szCs w:val="32"/>
          <w:rtl/>
        </w:rPr>
        <w:t>مجد الدين ابن تيمية،</w:t>
      </w:r>
      <w:r w:rsidR="00CF1614" w:rsidRPr="00696CF7">
        <w:rPr>
          <w:rFonts w:ascii="Simplified Arabic" w:cs="Traditional Arabic" w:hint="cs"/>
          <w:kern w:val="18"/>
          <w:sz w:val="32"/>
          <w:szCs w:val="32"/>
          <w:rtl/>
        </w:rPr>
        <w:t xml:space="preserve"> جد شيخ الإسلام ابن تيمية</w:t>
      </w:r>
      <w:r w:rsidR="00AA3BB8">
        <w:rPr>
          <w:rFonts w:ascii="Simplified Arabic" w:cs="Traditional Arabic" w:hint="cs"/>
          <w:kern w:val="18"/>
          <w:sz w:val="32"/>
          <w:szCs w:val="32"/>
          <w:rtl/>
        </w:rPr>
        <w:t>,</w:t>
      </w:r>
      <w:r w:rsidRPr="00696CF7">
        <w:rPr>
          <w:rFonts w:ascii="Simplified Arabic" w:cs="Traditional Arabic" w:hint="cs"/>
          <w:kern w:val="18"/>
          <w:sz w:val="32"/>
          <w:szCs w:val="32"/>
          <w:rtl/>
        </w:rPr>
        <w:t xml:space="preserve"> فقيه</w:t>
      </w:r>
      <w:r w:rsidR="00CF1614" w:rsidRPr="00696CF7">
        <w:rPr>
          <w:rFonts w:ascii="Simplified Arabic" w:cs="Traditional Arabic" w:hint="cs"/>
          <w:kern w:val="18"/>
          <w:sz w:val="32"/>
          <w:szCs w:val="32"/>
          <w:rtl/>
        </w:rPr>
        <w:t>,</w:t>
      </w:r>
      <w:r w:rsidRPr="00696CF7">
        <w:rPr>
          <w:rFonts w:ascii="Simplified Arabic" w:cs="Traditional Arabic" w:hint="cs"/>
          <w:kern w:val="18"/>
          <w:sz w:val="32"/>
          <w:szCs w:val="32"/>
          <w:rtl/>
        </w:rPr>
        <w:t xml:space="preserve"> </w:t>
      </w:r>
      <w:r w:rsidR="00CF1614" w:rsidRPr="00696CF7">
        <w:rPr>
          <w:rFonts w:ascii="Simplified Arabic" w:cs="Traditional Arabic" w:hint="cs"/>
          <w:kern w:val="18"/>
          <w:sz w:val="32"/>
          <w:szCs w:val="32"/>
          <w:rtl/>
        </w:rPr>
        <w:t xml:space="preserve">كان </w:t>
      </w:r>
      <w:r w:rsidR="00CF1614" w:rsidRPr="00696CF7">
        <w:rPr>
          <w:rFonts w:ascii="Traditional Arabic" w:eastAsia="Times New Roman" w:hAnsi="Times New Roman" w:cs="Traditional Arabic" w:hint="eastAsia"/>
          <w:sz w:val="32"/>
          <w:szCs w:val="32"/>
          <w:rtl/>
        </w:rPr>
        <w:t>عجباً</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في</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حفظ</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الأحاديث</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وسردها</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بلا</w:t>
      </w:r>
      <w:r w:rsidR="00CF1614" w:rsidRPr="00696CF7">
        <w:rPr>
          <w:rFonts w:ascii="Traditional Arabic" w:eastAsia="Times New Roman" w:hAnsi="Times New Roman" w:cs="Traditional Arabic"/>
          <w:sz w:val="32"/>
          <w:szCs w:val="32"/>
          <w:rtl/>
        </w:rPr>
        <w:t xml:space="preserve"> </w:t>
      </w:r>
      <w:r w:rsidR="00CF1614" w:rsidRPr="00696CF7">
        <w:rPr>
          <w:rFonts w:ascii="Traditional Arabic" w:eastAsia="Times New Roman" w:hAnsi="Times New Roman" w:cs="Traditional Arabic" w:hint="eastAsia"/>
          <w:sz w:val="32"/>
          <w:szCs w:val="32"/>
          <w:rtl/>
        </w:rPr>
        <w:t>كلفة،</w:t>
      </w:r>
      <w:r w:rsidR="00CF1614" w:rsidRPr="00696CF7">
        <w:rPr>
          <w:rFonts w:ascii="Traditional Arabic" w:eastAsia="Times New Roman" w:hAnsi="Times New Roman" w:cs="Traditional Arabic"/>
          <w:sz w:val="32"/>
          <w:szCs w:val="32"/>
          <w:rtl/>
        </w:rPr>
        <w:t xml:space="preserve"> </w:t>
      </w:r>
      <w:r w:rsidR="00A05514">
        <w:rPr>
          <w:rFonts w:ascii="Traditional Arabic" w:eastAsia="Times New Roman" w:hAnsi="Times New Roman" w:cs="Traditional Arabic" w:hint="cs"/>
          <w:sz w:val="32"/>
          <w:szCs w:val="32"/>
          <w:rtl/>
        </w:rPr>
        <w:t>سمع من</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فخر</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الدين</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الخطيب</w:t>
      </w:r>
      <w:r w:rsidR="00A05514">
        <w:rPr>
          <w:rFonts w:ascii="Traditional Arabic" w:eastAsia="Times New Roman" w:hAnsi="Times New Roman" w:cs="Traditional Arabic" w:hint="cs"/>
          <w:sz w:val="32"/>
          <w:szCs w:val="32"/>
          <w:rtl/>
        </w:rPr>
        <w:t>, و</w:t>
      </w:r>
      <w:r w:rsidR="00A10B33" w:rsidRPr="00696CF7">
        <w:rPr>
          <w:rFonts w:ascii="Traditional Arabic" w:eastAsia="Times New Roman" w:hAnsi="Times New Roman" w:cs="Traditional Arabic" w:hint="eastAsia"/>
          <w:sz w:val="32"/>
          <w:szCs w:val="32"/>
          <w:rtl/>
        </w:rPr>
        <w:t>من</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أبي</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أحمد</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بن</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سكينة</w:t>
      </w:r>
      <w:r w:rsidR="00A10B33" w:rsidRPr="00696CF7">
        <w:rPr>
          <w:rFonts w:ascii="Traditional Arabic" w:eastAsia="Times New Roman" w:hAnsi="Times New Roman" w:cs="Traditional Arabic" w:hint="cs"/>
          <w:sz w:val="32"/>
          <w:szCs w:val="32"/>
          <w:rtl/>
        </w:rPr>
        <w:t xml:space="preserve"> وغيرهما</w:t>
      </w:r>
      <w:r w:rsidR="00A05514">
        <w:rPr>
          <w:rFonts w:ascii="Traditional Arabic" w:eastAsia="Times New Roman" w:hAnsi="Times New Roman" w:cs="Traditional Arabic" w:hint="cs"/>
          <w:sz w:val="32"/>
          <w:szCs w:val="32"/>
          <w:rtl/>
        </w:rPr>
        <w:t>,</w:t>
      </w:r>
      <w:r w:rsidR="00A10B33" w:rsidRPr="00696CF7">
        <w:rPr>
          <w:rFonts w:ascii="Traditional Arabic" w:eastAsia="Times New Roman" w:hAnsi="Times New Roman" w:cs="Traditional Arabic" w:hint="cs"/>
          <w:sz w:val="32"/>
          <w:szCs w:val="32"/>
          <w:rtl/>
        </w:rPr>
        <w:t xml:space="preserve"> وعنه </w:t>
      </w:r>
      <w:r w:rsidR="00A10B33" w:rsidRPr="00696CF7">
        <w:rPr>
          <w:rFonts w:ascii="Traditional Arabic" w:eastAsia="Times New Roman" w:hAnsi="Times New Roman" w:cs="Traditional Arabic" w:hint="eastAsia"/>
          <w:sz w:val="32"/>
          <w:szCs w:val="32"/>
          <w:rtl/>
        </w:rPr>
        <w:t>ولده</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شهاب</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الدين،</w:t>
      </w:r>
      <w:r w:rsidR="00A10B33" w:rsidRPr="00696CF7">
        <w:rPr>
          <w:rFonts w:ascii="Traditional Arabic" w:eastAsia="Times New Roman" w:hAnsi="Times New Roman" w:cs="Traditional Arabic"/>
          <w:sz w:val="32"/>
          <w:szCs w:val="32"/>
          <w:rtl/>
        </w:rPr>
        <w:t xml:space="preserve"> </w:t>
      </w:r>
      <w:r w:rsidR="00A10B33" w:rsidRPr="00696CF7">
        <w:rPr>
          <w:rFonts w:ascii="Traditional Arabic" w:eastAsia="Times New Roman" w:hAnsi="Times New Roman" w:cs="Traditional Arabic" w:hint="eastAsia"/>
          <w:sz w:val="32"/>
          <w:szCs w:val="32"/>
          <w:rtl/>
        </w:rPr>
        <w:t>والدمياطي</w:t>
      </w:r>
      <w:r w:rsidR="00A10B33" w:rsidRPr="00696CF7">
        <w:rPr>
          <w:rFonts w:ascii="Traditional Arabic" w:eastAsia="Times New Roman" w:hAnsi="Times New Roman" w:cs="Traditional Arabic" w:hint="cs"/>
          <w:sz w:val="32"/>
          <w:szCs w:val="32"/>
          <w:rtl/>
        </w:rPr>
        <w:t xml:space="preserve"> وغيرهما,</w:t>
      </w:r>
      <w:r w:rsidR="00CF1614" w:rsidRPr="00696CF7">
        <w:rPr>
          <w:rFonts w:ascii="Traditional Arabic" w:eastAsia="Times New Roman" w:hAnsi="Times New Roman" w:cs="Traditional Arabic" w:hint="cs"/>
          <w:sz w:val="32"/>
          <w:szCs w:val="32"/>
          <w:rtl/>
        </w:rPr>
        <w:t xml:space="preserve"> </w:t>
      </w:r>
      <w:r w:rsidR="00A05514">
        <w:rPr>
          <w:rFonts w:ascii="Simplified Arabic" w:cs="Traditional Arabic" w:hint="cs"/>
          <w:kern w:val="18"/>
          <w:sz w:val="32"/>
          <w:szCs w:val="32"/>
          <w:rtl/>
        </w:rPr>
        <w:t>صنف</w:t>
      </w:r>
      <w:r w:rsidR="00A10B33" w:rsidRPr="00696CF7">
        <w:rPr>
          <w:rFonts w:ascii="Simplified Arabic" w:cs="Traditional Arabic" w:hint="cs"/>
          <w:kern w:val="18"/>
          <w:sz w:val="32"/>
          <w:szCs w:val="32"/>
          <w:rtl/>
        </w:rPr>
        <w:t xml:space="preserve"> التص</w:t>
      </w:r>
      <w:r w:rsidR="00FC0EF9" w:rsidRPr="00696CF7">
        <w:rPr>
          <w:rFonts w:ascii="Simplified Arabic" w:cs="Traditional Arabic" w:hint="cs"/>
          <w:kern w:val="18"/>
          <w:sz w:val="32"/>
          <w:szCs w:val="32"/>
          <w:rtl/>
        </w:rPr>
        <w:t>انيف منها</w:t>
      </w:r>
      <w:r w:rsidR="00A10B33" w:rsidRPr="00696CF7">
        <w:rPr>
          <w:rFonts w:ascii="Simplified Arabic" w:cs="Traditional Arabic" w:hint="cs"/>
          <w:kern w:val="18"/>
          <w:sz w:val="32"/>
          <w:szCs w:val="32"/>
          <w:rtl/>
        </w:rPr>
        <w:t>:</w:t>
      </w:r>
      <w:r w:rsidRPr="00696CF7">
        <w:rPr>
          <w:rFonts w:ascii="Simplified Arabic" w:cs="Traditional Arabic" w:hint="cs"/>
          <w:kern w:val="18"/>
          <w:sz w:val="32"/>
          <w:szCs w:val="32"/>
          <w:rtl/>
        </w:rPr>
        <w:t>المنتقى من أحاديث الأحكام، وكتاب الأحكام الكبرى في الفقه،</w:t>
      </w:r>
      <w:r w:rsidR="007734F4" w:rsidRPr="00696CF7">
        <w:rPr>
          <w:rFonts w:ascii="Simplified Arabic" w:cs="Traditional Arabic" w:hint="cs"/>
          <w:kern w:val="18"/>
          <w:sz w:val="32"/>
          <w:szCs w:val="32"/>
          <w:rtl/>
        </w:rPr>
        <w:t xml:space="preserve"> </w:t>
      </w:r>
      <w:r w:rsidR="00A05514">
        <w:rPr>
          <w:rFonts w:ascii="Simplified Arabic" w:cs="Traditional Arabic" w:hint="cs"/>
          <w:kern w:val="18"/>
          <w:sz w:val="32"/>
          <w:szCs w:val="32"/>
          <w:rtl/>
        </w:rPr>
        <w:t>توفي سنة652 هـ.ينظر:[</w:t>
      </w:r>
      <w:r w:rsidRPr="00696CF7">
        <w:rPr>
          <w:rFonts w:ascii="Simplified Arabic" w:cs="Traditional Arabic" w:hint="cs"/>
          <w:kern w:val="18"/>
          <w:sz w:val="32"/>
          <w:szCs w:val="32"/>
          <w:rtl/>
        </w:rPr>
        <w:t>سير أعلام النبلاء</w:t>
      </w:r>
      <w:r w:rsidR="00A10B33" w:rsidRPr="00696CF7">
        <w:rPr>
          <w:rFonts w:ascii="Simplified Arabic" w:cs="Traditional Arabic" w:hint="cs"/>
          <w:kern w:val="18"/>
          <w:sz w:val="32"/>
          <w:szCs w:val="32"/>
          <w:rtl/>
        </w:rPr>
        <w:t>23/291,</w:t>
      </w:r>
      <w:r w:rsidRPr="00696CF7">
        <w:rPr>
          <w:rFonts w:ascii="Simplified Arabic" w:cs="Traditional Arabic" w:hint="cs"/>
          <w:kern w:val="18"/>
          <w:sz w:val="32"/>
          <w:szCs w:val="32"/>
          <w:rtl/>
        </w:rPr>
        <w:t xml:space="preserve"> والذيل على طبقات الحنابلة</w:t>
      </w:r>
      <w:r w:rsidR="007734F4" w:rsidRPr="00696CF7">
        <w:rPr>
          <w:rFonts w:ascii="Simplified Arabic" w:cs="Traditional Arabic" w:hint="cs"/>
          <w:kern w:val="18"/>
          <w:sz w:val="32"/>
          <w:szCs w:val="32"/>
          <w:rtl/>
        </w:rPr>
        <w:t xml:space="preserve"> لابن رجب</w:t>
      </w:r>
      <w:r w:rsidRPr="00696CF7">
        <w:rPr>
          <w:rFonts w:ascii="Simplified Arabic" w:cs="Traditional Arabic" w:hint="cs"/>
          <w:kern w:val="18"/>
          <w:sz w:val="32"/>
          <w:szCs w:val="32"/>
          <w:rtl/>
        </w:rPr>
        <w:t>4/1</w:t>
      </w:r>
      <w:r w:rsidR="003B4619" w:rsidRPr="00696CF7">
        <w:rPr>
          <w:rFonts w:cs="Traditional Arabic" w:hint="cs"/>
          <w:kern w:val="18"/>
          <w:sz w:val="32"/>
          <w:szCs w:val="32"/>
          <w:rtl/>
        </w:rPr>
        <w:t>].</w:t>
      </w:r>
    </w:p>
  </w:footnote>
  <w:footnote w:id="50">
    <w:p w:rsidR="00331C59" w:rsidRPr="00696CF7" w:rsidRDefault="00331C59"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شرح الزركشي1/601.</w:t>
      </w:r>
    </w:p>
  </w:footnote>
  <w:footnote w:id="51">
    <w:p w:rsidR="00CA62B3" w:rsidRPr="00696CF7" w:rsidRDefault="00CA62B3"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سلسلة الأحاديث الضعيفة 2/ </w:t>
      </w:r>
      <w:r w:rsidR="00FC0EF9" w:rsidRPr="00696CF7">
        <w:rPr>
          <w:rFonts w:cs="Traditional Arabic" w:hint="cs"/>
          <w:kern w:val="18"/>
          <w:sz w:val="32"/>
          <w:szCs w:val="32"/>
          <w:rtl/>
        </w:rPr>
        <w:t>25-26, وضعيف سنن أبي داود</w:t>
      </w:r>
      <w:r w:rsidR="00B23991" w:rsidRPr="00696CF7">
        <w:rPr>
          <w:rFonts w:cs="Traditional Arabic" w:hint="cs"/>
          <w:kern w:val="18"/>
          <w:sz w:val="32"/>
          <w:szCs w:val="32"/>
          <w:rtl/>
        </w:rPr>
        <w:t>1/301.</w:t>
      </w:r>
      <w:r w:rsidRPr="00696CF7">
        <w:rPr>
          <w:rFonts w:cs="Traditional Arabic" w:hint="cs"/>
          <w:kern w:val="18"/>
          <w:sz w:val="32"/>
          <w:szCs w:val="32"/>
          <w:rtl/>
        </w:rPr>
        <w:t xml:space="preserve"> </w:t>
      </w:r>
    </w:p>
  </w:footnote>
  <w:footnote w:id="52">
    <w:p w:rsidR="007032BB" w:rsidRPr="004B3FEC" w:rsidRDefault="007032BB"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 xml:space="preserve">) </w:t>
      </w:r>
      <w:r w:rsidRPr="004B3FEC">
        <w:rPr>
          <w:rFonts w:cs="Traditional Arabic" w:hint="cs"/>
          <w:kern w:val="18"/>
          <w:sz w:val="32"/>
          <w:szCs w:val="32"/>
          <w:rtl/>
        </w:rPr>
        <w:t>هو محمد بن أحمد بن عثمان أبو عبد ا</w:t>
      </w:r>
      <w:r w:rsidR="00A05514">
        <w:rPr>
          <w:rFonts w:cs="Traditional Arabic" w:hint="cs"/>
          <w:kern w:val="18"/>
          <w:sz w:val="32"/>
          <w:szCs w:val="32"/>
          <w:rtl/>
        </w:rPr>
        <w:t>لله شمس الدين الذهبي  التركماني,</w:t>
      </w:r>
      <w:r w:rsidRPr="004B3FEC">
        <w:rPr>
          <w:rFonts w:cs="Traditional Arabic" w:hint="cs"/>
          <w:kern w:val="18"/>
          <w:sz w:val="32"/>
          <w:szCs w:val="32"/>
          <w:rtl/>
        </w:rPr>
        <w:t xml:space="preserve">طلب الحديث ورحل وعني بهذا الشأن وتعب فيه </w:t>
      </w:r>
      <w:r w:rsidR="00A05514">
        <w:rPr>
          <w:rFonts w:cs="Traditional Arabic" w:hint="cs"/>
          <w:kern w:val="18"/>
          <w:sz w:val="32"/>
          <w:szCs w:val="32"/>
          <w:rtl/>
        </w:rPr>
        <w:t xml:space="preserve">وخدم فيه إلى أن رسخت فيه قدمه, </w:t>
      </w:r>
      <w:r w:rsidRPr="004B3FEC">
        <w:rPr>
          <w:rFonts w:cs="Traditional Arabic" w:hint="cs"/>
          <w:kern w:val="18"/>
          <w:sz w:val="32"/>
          <w:szCs w:val="32"/>
          <w:rtl/>
        </w:rPr>
        <w:t>أخذ عن</w:t>
      </w:r>
      <w:r w:rsidRPr="004B3FEC">
        <w:rPr>
          <w:rFonts w:ascii="Traditional Arabic" w:cs="Traditional Arabic"/>
          <w:sz w:val="32"/>
          <w:szCs w:val="32"/>
          <w:rtl/>
        </w:rPr>
        <w:t xml:space="preserve"> </w:t>
      </w:r>
      <w:r w:rsidRPr="004B3FEC">
        <w:rPr>
          <w:rFonts w:ascii="Traditional Arabic" w:cs="Traditional Arabic" w:hint="eastAsia"/>
          <w:sz w:val="32"/>
          <w:szCs w:val="32"/>
          <w:rtl/>
        </w:rPr>
        <w:t>ابن</w:t>
      </w:r>
      <w:r w:rsidRPr="004B3FEC">
        <w:rPr>
          <w:rFonts w:ascii="Traditional Arabic" w:cs="Traditional Arabic"/>
          <w:sz w:val="32"/>
          <w:szCs w:val="32"/>
          <w:rtl/>
        </w:rPr>
        <w:t xml:space="preserve"> </w:t>
      </w:r>
      <w:r w:rsidRPr="004B3FEC">
        <w:rPr>
          <w:rFonts w:ascii="Traditional Arabic" w:cs="Traditional Arabic" w:hint="eastAsia"/>
          <w:sz w:val="32"/>
          <w:szCs w:val="32"/>
          <w:rtl/>
        </w:rPr>
        <w:t>غدير</w:t>
      </w:r>
      <w:r w:rsidRPr="004B3FEC">
        <w:rPr>
          <w:rFonts w:ascii="Traditional Arabic" w:cs="Traditional Arabic" w:hint="cs"/>
          <w:sz w:val="32"/>
          <w:szCs w:val="32"/>
          <w:rtl/>
        </w:rPr>
        <w:t>,</w:t>
      </w:r>
      <w:r w:rsidRPr="004B3FEC">
        <w:rPr>
          <w:rFonts w:ascii="Traditional Arabic" w:cs="Traditional Arabic"/>
          <w:sz w:val="32"/>
          <w:szCs w:val="32"/>
          <w:rtl/>
        </w:rPr>
        <w:t xml:space="preserve"> </w:t>
      </w:r>
      <w:r w:rsidRPr="004B3FEC">
        <w:rPr>
          <w:rFonts w:ascii="Traditional Arabic" w:cs="Traditional Arabic" w:hint="eastAsia"/>
          <w:sz w:val="32"/>
          <w:szCs w:val="32"/>
          <w:rtl/>
        </w:rPr>
        <w:t>وابن</w:t>
      </w:r>
      <w:r w:rsidRPr="004B3FEC">
        <w:rPr>
          <w:rFonts w:ascii="Traditional Arabic" w:cs="Traditional Arabic"/>
          <w:sz w:val="32"/>
          <w:szCs w:val="32"/>
          <w:rtl/>
        </w:rPr>
        <w:t xml:space="preserve"> </w:t>
      </w:r>
      <w:r w:rsidRPr="004B3FEC">
        <w:rPr>
          <w:rFonts w:ascii="Traditional Arabic" w:cs="Traditional Arabic" w:hint="eastAsia"/>
          <w:sz w:val="32"/>
          <w:szCs w:val="32"/>
          <w:rtl/>
        </w:rPr>
        <w:t>عساك</w:t>
      </w:r>
      <w:r w:rsidR="00A05514">
        <w:rPr>
          <w:rFonts w:ascii="Traditional Arabic" w:cs="Traditional Arabic" w:hint="cs"/>
          <w:sz w:val="32"/>
          <w:szCs w:val="32"/>
          <w:rtl/>
        </w:rPr>
        <w:t>ر وغيرهما,</w:t>
      </w:r>
      <w:r>
        <w:rPr>
          <w:rFonts w:ascii="Traditional Arabic" w:cs="Traditional Arabic" w:hint="cs"/>
          <w:sz w:val="32"/>
          <w:szCs w:val="32"/>
          <w:rtl/>
        </w:rPr>
        <w:t>ومن مؤلفاته:</w:t>
      </w:r>
      <w:r w:rsidR="006614A6">
        <w:rPr>
          <w:rFonts w:ascii="Traditional Arabic" w:cs="Traditional Arabic" w:hint="cs"/>
          <w:sz w:val="32"/>
          <w:szCs w:val="32"/>
          <w:rtl/>
        </w:rPr>
        <w:t>سير أعلام النبلاء</w:t>
      </w:r>
      <w:r w:rsidR="00A05514">
        <w:rPr>
          <w:rFonts w:ascii="Traditional Arabic" w:cs="Traditional Arabic" w:hint="cs"/>
          <w:sz w:val="32"/>
          <w:szCs w:val="32"/>
          <w:rtl/>
        </w:rPr>
        <w:t>, والميزان وغيرهما,توفي سنة748هـ.ينظر:</w:t>
      </w:r>
      <w:r w:rsidRPr="004B3FEC">
        <w:rPr>
          <w:rFonts w:ascii="Traditional Arabic" w:cs="Traditional Arabic" w:hint="cs"/>
          <w:sz w:val="32"/>
          <w:szCs w:val="32"/>
          <w:rtl/>
        </w:rPr>
        <w:t>[الوافي بالوفيات</w:t>
      </w:r>
      <w:r w:rsidR="00A05514">
        <w:rPr>
          <w:rFonts w:ascii="Traditional Arabic" w:cs="Traditional Arabic" w:hint="cs"/>
          <w:sz w:val="32"/>
          <w:szCs w:val="32"/>
          <w:rtl/>
        </w:rPr>
        <w:t xml:space="preserve"> </w:t>
      </w:r>
      <w:r w:rsidRPr="004B3FEC">
        <w:rPr>
          <w:rFonts w:ascii="Traditional Arabic" w:cs="Traditional Arabic" w:hint="cs"/>
          <w:sz w:val="32"/>
          <w:szCs w:val="32"/>
          <w:rtl/>
        </w:rPr>
        <w:t>2/114, والدرر الكامنة</w:t>
      </w:r>
      <w:r w:rsidRPr="004B3FEC">
        <w:rPr>
          <w:rFonts w:cs="Traditional Arabic" w:hint="cs"/>
          <w:kern w:val="18"/>
          <w:sz w:val="32"/>
          <w:szCs w:val="32"/>
          <w:rtl/>
        </w:rPr>
        <w:t>3/336].</w:t>
      </w:r>
    </w:p>
  </w:footnote>
  <w:footnote w:id="53">
    <w:p w:rsidR="00CA62B3" w:rsidRPr="00696CF7" w:rsidRDefault="00CA62B3"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007B013F" w:rsidRPr="00696CF7">
        <w:rPr>
          <w:rFonts w:cs="Traditional Arabic" w:hint="cs"/>
          <w:kern w:val="18"/>
          <w:sz w:val="32"/>
          <w:szCs w:val="32"/>
          <w:rtl/>
        </w:rPr>
        <w:t xml:space="preserve">) </w:t>
      </w:r>
      <w:r w:rsidR="0093104D">
        <w:rPr>
          <w:rFonts w:cs="Traditional Arabic" w:hint="cs"/>
          <w:kern w:val="18"/>
          <w:sz w:val="32"/>
          <w:szCs w:val="32"/>
          <w:rtl/>
        </w:rPr>
        <w:t>رواية الحاكم هكذا</w:t>
      </w:r>
      <w:r w:rsidRPr="00696CF7">
        <w:rPr>
          <w:rFonts w:cs="Traditional Arabic" w:hint="cs"/>
          <w:kern w:val="18"/>
          <w:sz w:val="32"/>
          <w:szCs w:val="32"/>
          <w:rtl/>
        </w:rPr>
        <w:t xml:space="preserve">: </w:t>
      </w:r>
      <w:r w:rsidRPr="00696CF7">
        <w:rPr>
          <w:rFonts w:ascii="Traditional Arabic" w:eastAsia="Times New Roman" w:hAnsi="Times New Roman" w:cs="Traditional Arabic" w:hint="eastAsia"/>
          <w:sz w:val="32"/>
          <w:szCs w:val="32"/>
          <w:rtl/>
        </w:rPr>
        <w:t>عن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الحسن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أن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سمرة</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بن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جندب</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وعمران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بن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حصين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تذاكرا</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فحدث</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سمرة</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بن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جندب</w:t>
      </w:r>
      <w:r w:rsidR="0093104D">
        <w:rPr>
          <w:rFonts w:ascii="Traditional Arabic" w:eastAsia="Times New Roman" w:hAnsi="Times New Roman" w:cs="Traditional Arabic" w:hint="cs"/>
          <w:sz w:val="32"/>
          <w:szCs w:val="32"/>
          <w:rtl/>
        </w:rPr>
        <w:t xml:space="preserve"> </w:t>
      </w:r>
      <w:r w:rsidRPr="00696CF7">
        <w:rPr>
          <w:rFonts w:ascii="Traditional Arabic" w:eastAsia="Times New Roman" w:hAnsi="Times New Roman" w:cs="Traditional Arabic" w:hint="eastAsia"/>
          <w:sz w:val="32"/>
          <w:szCs w:val="32"/>
          <w:rtl/>
        </w:rPr>
        <w:t>أنه</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حفظ</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عن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رسول</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الله</w:t>
      </w:r>
      <w:r w:rsidR="00C36488">
        <w:rPr>
          <w:rFonts w:ascii="Traditional Arabic" w:eastAsia="Times New Roman" w:hAnsi="Times New Roman" w:cs="Traditional Arabic" w:hint="eastAsia"/>
          <w:sz w:val="32"/>
          <w:szCs w:val="32"/>
        </w:rPr>
        <w:sym w:font="AGA Arabesque" w:char="F072"/>
      </w:r>
      <w:r w:rsidR="00C36488">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سكتتين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سكتة</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إذا</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كبر</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وسكتة</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إذا</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فرغ</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من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قراءته</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عند</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ركوعه</w:t>
      </w:r>
      <w:r w:rsidR="0093104D">
        <w:rPr>
          <w:rFonts w:ascii="Traditional Arabic" w:eastAsia="Times New Roman" w:hAnsi="Times New Roman" w:cs="Traditional Arabic" w:hint="cs"/>
          <w:sz w:val="32"/>
          <w:szCs w:val="32"/>
          <w:rtl/>
        </w:rPr>
        <w:t>, وقال الحاكم</w:t>
      </w:r>
      <w:r w:rsidRPr="00696CF7">
        <w:rPr>
          <w:rFonts w:ascii="Traditional Arabic" w:eastAsia="Times New Roman" w:hAnsi="Times New Roman" w:cs="Traditional Arabic" w:hint="cs"/>
          <w:sz w:val="32"/>
          <w:szCs w:val="32"/>
          <w:rtl/>
        </w:rPr>
        <w:t>:</w:t>
      </w:r>
      <w:r w:rsidR="0093104D">
        <w:rPr>
          <w:rFonts w:ascii="Traditional Arabic" w:eastAsia="Times New Roman" w:hAnsi="Times New Roman" w:cs="Traditional Arabic" w:hint="cs"/>
          <w:sz w:val="32"/>
          <w:szCs w:val="32"/>
          <w:rtl/>
        </w:rPr>
        <w:t>"</w:t>
      </w:r>
      <w:r w:rsidRPr="00696CF7">
        <w:rPr>
          <w:rFonts w:ascii="Traditional Arabic" w:eastAsia="Times New Roman" w:hAnsi="Times New Roman" w:cs="Traditional Arabic" w:hint="eastAsia"/>
          <w:sz w:val="32"/>
          <w:szCs w:val="32"/>
          <w:rtl/>
        </w:rPr>
        <w:t>هذا</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حديث</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صحيح</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على</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شرط</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الشيخين</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ولم</w:t>
      </w:r>
      <w:r w:rsidRPr="00696CF7">
        <w:rPr>
          <w:rFonts w:ascii="Traditional Arabic" w:eastAsia="Times New Roman" w:hAnsi="Times New Roman" w:cs="Traditional Arabic"/>
          <w:sz w:val="32"/>
          <w:szCs w:val="32"/>
          <w:rtl/>
        </w:rPr>
        <w:t xml:space="preserve"> </w:t>
      </w:r>
      <w:r w:rsidRPr="00696CF7">
        <w:rPr>
          <w:rFonts w:ascii="Traditional Arabic" w:eastAsia="Times New Roman" w:hAnsi="Times New Roman" w:cs="Traditional Arabic" w:hint="eastAsia"/>
          <w:sz w:val="32"/>
          <w:szCs w:val="32"/>
          <w:rtl/>
        </w:rPr>
        <w:t>يخرجاه</w:t>
      </w:r>
      <w:r w:rsidR="0093104D">
        <w:rPr>
          <w:rFonts w:ascii="Traditional Arabic" w:eastAsia="Times New Roman" w:hAnsi="Times New Roman" w:cs="Traditional Arabic" w:hint="cs"/>
          <w:sz w:val="32"/>
          <w:szCs w:val="32"/>
          <w:rtl/>
        </w:rPr>
        <w:t>"</w:t>
      </w:r>
      <w:r w:rsidRPr="00696CF7">
        <w:rPr>
          <w:rFonts w:ascii="Traditional Arabic" w:eastAsia="Times New Roman" w:hAnsi="Times New Roman" w:cs="Traditional Arabic" w:hint="cs"/>
          <w:sz w:val="32"/>
          <w:szCs w:val="32"/>
          <w:rtl/>
        </w:rPr>
        <w:t>ووافقه الذهبي.</w:t>
      </w:r>
      <w:r w:rsidR="00FC0EF9" w:rsidRPr="00696CF7">
        <w:rPr>
          <w:rFonts w:cs="Traditional Arabic" w:hint="cs"/>
          <w:kern w:val="18"/>
          <w:sz w:val="32"/>
          <w:szCs w:val="32"/>
          <w:rtl/>
        </w:rPr>
        <w:t>[ المستدرك على الصحيحين للحاكم</w:t>
      </w:r>
      <w:r w:rsidRPr="00696CF7">
        <w:rPr>
          <w:rFonts w:cs="Traditional Arabic" w:hint="cs"/>
          <w:kern w:val="18"/>
          <w:sz w:val="32"/>
          <w:szCs w:val="32"/>
          <w:rtl/>
        </w:rPr>
        <w:t>1/215].</w:t>
      </w:r>
      <w:r w:rsidR="00FC0EF9" w:rsidRPr="00696CF7">
        <w:rPr>
          <w:rFonts w:cs="Traditional Arabic" w:hint="cs"/>
          <w:kern w:val="18"/>
          <w:sz w:val="32"/>
          <w:szCs w:val="32"/>
          <w:rtl/>
        </w:rPr>
        <w:t xml:space="preserve"> وقال الألباني</w:t>
      </w:r>
      <w:r w:rsidR="0093104D">
        <w:rPr>
          <w:rFonts w:cs="Traditional Arabic" w:hint="cs"/>
          <w:kern w:val="18"/>
          <w:sz w:val="32"/>
          <w:szCs w:val="32"/>
          <w:rtl/>
        </w:rPr>
        <w:t>:"</w:t>
      </w:r>
      <w:r w:rsidR="00F06BD4" w:rsidRPr="00696CF7">
        <w:rPr>
          <w:rFonts w:cs="Traditional Arabic" w:hint="cs"/>
          <w:kern w:val="18"/>
          <w:sz w:val="32"/>
          <w:szCs w:val="32"/>
          <w:rtl/>
        </w:rPr>
        <w:t>أبو د</w:t>
      </w:r>
      <w:r w:rsidR="00FC0EF9" w:rsidRPr="00696CF7">
        <w:rPr>
          <w:rFonts w:cs="Traditional Arabic" w:hint="cs"/>
          <w:kern w:val="18"/>
          <w:sz w:val="32"/>
          <w:szCs w:val="32"/>
          <w:rtl/>
        </w:rPr>
        <w:t>اود</w:t>
      </w:r>
      <w:r w:rsidR="0093104D">
        <w:rPr>
          <w:rFonts w:cs="Traditional Arabic" w:hint="cs"/>
          <w:kern w:val="18"/>
          <w:sz w:val="32"/>
          <w:szCs w:val="32"/>
          <w:rtl/>
        </w:rPr>
        <w:t>,</w:t>
      </w:r>
      <w:r w:rsidR="00FC0EF9" w:rsidRPr="00696CF7">
        <w:rPr>
          <w:rFonts w:cs="Traditional Arabic" w:hint="cs"/>
          <w:kern w:val="18"/>
          <w:sz w:val="32"/>
          <w:szCs w:val="32"/>
          <w:rtl/>
        </w:rPr>
        <w:t xml:space="preserve"> والحاكم </w:t>
      </w:r>
      <w:r w:rsidR="0093104D">
        <w:rPr>
          <w:rFonts w:cs="Traditional Arabic" w:hint="cs"/>
          <w:kern w:val="18"/>
          <w:sz w:val="32"/>
          <w:szCs w:val="32"/>
          <w:rtl/>
        </w:rPr>
        <w:t>,</w:t>
      </w:r>
      <w:r w:rsidR="00FC0EF9" w:rsidRPr="00696CF7">
        <w:rPr>
          <w:rFonts w:cs="Traditional Arabic" w:hint="cs"/>
          <w:kern w:val="18"/>
          <w:sz w:val="32"/>
          <w:szCs w:val="32"/>
          <w:rtl/>
        </w:rPr>
        <w:t>وصححه ووافقه الذهبي</w:t>
      </w:r>
      <w:r w:rsidR="00F06BD4" w:rsidRPr="00696CF7">
        <w:rPr>
          <w:rFonts w:cs="Traditional Arabic" w:hint="cs"/>
          <w:kern w:val="18"/>
          <w:sz w:val="32"/>
          <w:szCs w:val="32"/>
          <w:rtl/>
        </w:rPr>
        <w:t>"ثم سكت رحمه الله تعالى على تصحيح الحاكم</w:t>
      </w:r>
      <w:r w:rsidR="0093104D">
        <w:rPr>
          <w:rFonts w:cs="Traditional Arabic" w:hint="cs"/>
          <w:kern w:val="18"/>
          <w:sz w:val="32"/>
          <w:szCs w:val="32"/>
          <w:rtl/>
        </w:rPr>
        <w:t>,</w:t>
      </w:r>
      <w:r w:rsidR="00F06BD4" w:rsidRPr="00696CF7">
        <w:rPr>
          <w:rFonts w:cs="Traditional Arabic" w:hint="cs"/>
          <w:kern w:val="18"/>
          <w:sz w:val="32"/>
          <w:szCs w:val="32"/>
          <w:rtl/>
        </w:rPr>
        <w:t xml:space="preserve"> وموافقة الذهبي له ما يدل على رجحان صحة هذه الرواية التي فيها بيان </w:t>
      </w:r>
      <w:r w:rsidR="00FC0EF9" w:rsidRPr="00696CF7">
        <w:rPr>
          <w:rFonts w:cs="Traditional Arabic" w:hint="cs"/>
          <w:kern w:val="18"/>
          <w:sz w:val="32"/>
          <w:szCs w:val="32"/>
          <w:rtl/>
        </w:rPr>
        <w:t>السكتة الثانية بعد القراءة كلها.</w:t>
      </w:r>
      <w:r w:rsidR="0093104D">
        <w:rPr>
          <w:rFonts w:cs="Traditional Arabic" w:hint="cs"/>
          <w:kern w:val="18"/>
          <w:sz w:val="32"/>
          <w:szCs w:val="32"/>
          <w:rtl/>
        </w:rPr>
        <w:t>ينظر:</w:t>
      </w:r>
      <w:r w:rsidR="00F06BD4" w:rsidRPr="00696CF7">
        <w:rPr>
          <w:rFonts w:cs="Traditional Arabic" w:hint="cs"/>
          <w:kern w:val="18"/>
          <w:sz w:val="32"/>
          <w:szCs w:val="32"/>
          <w:rtl/>
        </w:rPr>
        <w:t>[حاشية صفة صلاة النبي</w:t>
      </w:r>
      <w:r w:rsidR="006614A6">
        <w:rPr>
          <w:rFonts w:cs="Traditional Arabic" w:hint="cs"/>
          <w:kern w:val="18"/>
          <w:sz w:val="32"/>
          <w:szCs w:val="32"/>
          <w:rtl/>
        </w:rPr>
        <w:t xml:space="preserve"> </w:t>
      </w:r>
      <w:r w:rsidR="006614A6">
        <w:rPr>
          <w:rFonts w:cs="Traditional Arabic" w:hint="cs"/>
          <w:kern w:val="18"/>
          <w:sz w:val="32"/>
          <w:szCs w:val="32"/>
        </w:rPr>
        <w:sym w:font="AGA Arabesque" w:char="F072"/>
      </w:r>
      <w:r w:rsidR="00F06BD4" w:rsidRPr="00696CF7">
        <w:rPr>
          <w:rFonts w:cs="Traditional Arabic" w:hint="cs"/>
          <w:kern w:val="18"/>
          <w:sz w:val="32"/>
          <w:szCs w:val="32"/>
          <w:rtl/>
        </w:rPr>
        <w:t xml:space="preserve"> ص112].</w:t>
      </w:r>
    </w:p>
  </w:footnote>
  <w:footnote w:id="54">
    <w:p w:rsidR="00875605" w:rsidRPr="00696CF7" w:rsidRDefault="00875605" w:rsidP="009F07EB">
      <w:pPr>
        <w:pStyle w:val="33"/>
        <w:spacing w:after="0" w:line="240" w:lineRule="auto"/>
        <w:ind w:left="423" w:hanging="425"/>
        <w:jc w:val="lowKashida"/>
        <w:rPr>
          <w:rFonts w:cs="Traditional Arabic"/>
          <w:kern w:val="18"/>
          <w:sz w:val="32"/>
          <w:szCs w:val="32"/>
          <w:rtl/>
        </w:rPr>
      </w:pPr>
      <w:r w:rsidRPr="00696CF7">
        <w:rPr>
          <w:rFonts w:cs="Traditional Arabic" w:hint="cs"/>
          <w:kern w:val="18"/>
          <w:sz w:val="32"/>
          <w:szCs w:val="32"/>
          <w:rtl/>
        </w:rPr>
        <w:t>(</w:t>
      </w:r>
      <w:r w:rsidRPr="00696CF7">
        <w:rPr>
          <w:rFonts w:cs="Traditional Arabic"/>
          <w:kern w:val="18"/>
          <w:sz w:val="32"/>
          <w:szCs w:val="32"/>
          <w:rtl/>
        </w:rPr>
        <w:footnoteRef/>
      </w:r>
      <w:r w:rsidRPr="00696CF7">
        <w:rPr>
          <w:rFonts w:cs="Traditional Arabic" w:hint="cs"/>
          <w:kern w:val="18"/>
          <w:sz w:val="32"/>
          <w:szCs w:val="32"/>
          <w:rtl/>
        </w:rPr>
        <w:t>)</w:t>
      </w:r>
      <w:r w:rsidR="001E7547" w:rsidRPr="00696CF7">
        <w:rPr>
          <w:rFonts w:cs="Traditional Arabic" w:hint="cs"/>
          <w:kern w:val="18"/>
          <w:sz w:val="32"/>
          <w:szCs w:val="32"/>
          <w:rtl/>
        </w:rPr>
        <w:t xml:space="preserve"> </w:t>
      </w:r>
      <w:r w:rsidR="00B23991" w:rsidRPr="00696CF7">
        <w:rPr>
          <w:rFonts w:cs="Traditional Arabic" w:hint="cs"/>
          <w:kern w:val="18"/>
          <w:sz w:val="32"/>
          <w:szCs w:val="32"/>
          <w:rtl/>
        </w:rPr>
        <w:t>ينظر</w:t>
      </w:r>
      <w:r w:rsidR="0093104D">
        <w:rPr>
          <w:rFonts w:cs="Traditional Arabic" w:hint="cs"/>
          <w:kern w:val="18"/>
          <w:sz w:val="32"/>
          <w:szCs w:val="32"/>
          <w:rtl/>
        </w:rPr>
        <w:t>: ضعيف سنن أبي داود للألباني</w:t>
      </w:r>
      <w:r w:rsidRPr="00696CF7">
        <w:rPr>
          <w:rFonts w:cs="Traditional Arabic" w:hint="cs"/>
          <w:kern w:val="18"/>
          <w:sz w:val="32"/>
          <w:szCs w:val="32"/>
          <w:rtl/>
        </w:rPr>
        <w:t xml:space="preserve">1/301.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317551A1620D4F768638EBDB48051C56"/>
      </w:placeholder>
      <w:dataBinding w:prefixMappings="xmlns:ns0='http://schemas.openxmlformats.org/package/2006/metadata/core-properties' xmlns:ns1='http://purl.org/dc/elements/1.1/'" w:xpath="/ns0:coreProperties[1]/ns1:title[1]" w:storeItemID="{6C3C8BC8-F283-45AE-878A-BAB7291924A1}"/>
      <w:text/>
    </w:sdtPr>
    <w:sdtContent>
      <w:p w:rsidR="00EE5DEF" w:rsidRPr="005136E8" w:rsidRDefault="005136E8" w:rsidP="005136E8">
        <w:pPr>
          <w:pStyle w:val="a8"/>
          <w:pBdr>
            <w:bottom w:val="thickThinSmallGap" w:sz="24" w:space="1" w:color="622423" w:themeColor="accent2" w:themeShade="7F"/>
          </w:pBdr>
          <w:tabs>
            <w:tab w:val="center" w:pos="4251"/>
            <w:tab w:val="left" w:pos="6624"/>
          </w:tabs>
          <w:spacing w:after="0" w:line="240" w:lineRule="auto"/>
          <w:jc w:val="center"/>
          <w:rPr>
            <w:rFonts w:asciiTheme="majorHAnsi" w:eastAsiaTheme="majorEastAsia" w:hAnsiTheme="majorHAnsi" w:cs="mohammad bold art 1"/>
            <w:sz w:val="24"/>
            <w:szCs w:val="24"/>
          </w:rPr>
        </w:pPr>
        <w:r w:rsidRPr="005136E8">
          <w:rPr>
            <w:rFonts w:asciiTheme="majorHAnsi" w:eastAsiaTheme="majorEastAsia" w:hAnsiTheme="majorHAnsi" w:cs="mohammad bold art 1" w:hint="cs"/>
            <w:sz w:val="24"/>
            <w:szCs w:val="24"/>
            <w:rtl/>
          </w:rPr>
          <w:t>المطلب الخامس:</w:t>
        </w:r>
        <w:r w:rsidR="00EE5DEF" w:rsidRPr="005136E8">
          <w:rPr>
            <w:rFonts w:asciiTheme="majorHAnsi" w:eastAsiaTheme="majorEastAsia" w:hAnsiTheme="majorHAnsi" w:cs="mohammad bold art 1" w:hint="cs"/>
            <w:sz w:val="24"/>
            <w:szCs w:val="24"/>
            <w:rtl/>
          </w:rPr>
          <w:t xml:space="preserve"> عدد السكتات في الصلاة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380583D"/>
    <w:multiLevelType w:val="hybridMultilevel"/>
    <w:tmpl w:val="C2F2422E"/>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45C34E4"/>
    <w:multiLevelType w:val="hybridMultilevel"/>
    <w:tmpl w:val="793C7236"/>
    <w:lvl w:ilvl="0" w:tplc="04090001">
      <w:start w:val="1"/>
      <w:numFmt w:val="bullet"/>
      <w:lvlText w:val=""/>
      <w:lvlJc w:val="left"/>
      <w:pPr>
        <w:ind w:left="72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B0716B2"/>
    <w:multiLevelType w:val="hybridMultilevel"/>
    <w:tmpl w:val="7AD48E1E"/>
    <w:lvl w:ilvl="0" w:tplc="B59005BC">
      <w:start w:val="1"/>
      <w:numFmt w:val="decimal"/>
      <w:lvlText w:val="%1-"/>
      <w:lvlJc w:val="left"/>
      <w:pPr>
        <w:ind w:left="363" w:hanging="360"/>
      </w:pPr>
      <w:rPr>
        <w:rFonts w:hint="default"/>
        <w:b/>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4">
    <w:nsid w:val="27216608"/>
    <w:multiLevelType w:val="hybridMultilevel"/>
    <w:tmpl w:val="D3B4543A"/>
    <w:lvl w:ilvl="0" w:tplc="764CB59C">
      <w:start w:val="5"/>
      <w:numFmt w:val="arabicAlpha"/>
      <w:lvlText w:val="%1-"/>
      <w:lvlJc w:val="left"/>
      <w:pPr>
        <w:ind w:left="718"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8906575"/>
    <w:multiLevelType w:val="hybridMultilevel"/>
    <w:tmpl w:val="48D6AF3E"/>
    <w:lvl w:ilvl="0" w:tplc="6E4CE0A2">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D071AAA"/>
    <w:multiLevelType w:val="hybridMultilevel"/>
    <w:tmpl w:val="28DCE3E4"/>
    <w:lvl w:ilvl="0" w:tplc="01FEE290">
      <w:start w:val="1"/>
      <w:numFmt w:val="decimal"/>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13C0EDF"/>
    <w:multiLevelType w:val="hybridMultilevel"/>
    <w:tmpl w:val="E744D00E"/>
    <w:lvl w:ilvl="0" w:tplc="54C6A150">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90C3634"/>
    <w:multiLevelType w:val="hybridMultilevel"/>
    <w:tmpl w:val="6FEE8BCC"/>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52B4DAC"/>
    <w:multiLevelType w:val="hybridMultilevel"/>
    <w:tmpl w:val="27B2645C"/>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5E81528"/>
    <w:multiLevelType w:val="hybridMultilevel"/>
    <w:tmpl w:val="F2868F0C"/>
    <w:lvl w:ilvl="0" w:tplc="AF48F34A">
      <w:start w:val="8"/>
      <w:numFmt w:val="decimal"/>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C6C1B2D"/>
    <w:multiLevelType w:val="hybridMultilevel"/>
    <w:tmpl w:val="4880E4AE"/>
    <w:lvl w:ilvl="0" w:tplc="23502380">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C8E2603"/>
    <w:multiLevelType w:val="hybridMultilevel"/>
    <w:tmpl w:val="F37ED1CA"/>
    <w:lvl w:ilvl="0" w:tplc="04090001">
      <w:start w:val="1"/>
      <w:numFmt w:val="bullet"/>
      <w:lvlText w:val=""/>
      <w:lvlJc w:val="left"/>
      <w:pPr>
        <w:ind w:left="72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4CC97E7D"/>
    <w:multiLevelType w:val="hybridMultilevel"/>
    <w:tmpl w:val="8150754E"/>
    <w:lvl w:ilvl="0" w:tplc="99E8BEB8">
      <w:start w:val="1"/>
      <w:numFmt w:val="decimal"/>
      <w:lvlText w:val="%1-"/>
      <w:lvlJc w:val="left"/>
      <w:pPr>
        <w:ind w:left="1080" w:hanging="720"/>
      </w:pPr>
      <w:rPr>
        <w:rFonts w:asciiTheme="minorHAnsi" w:eastAsiaTheme="minorHAnsi" w:hAnsiTheme="minorHAnsi" w:cs="Traditional Arabic"/>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CDA12E1"/>
    <w:multiLevelType w:val="hybridMultilevel"/>
    <w:tmpl w:val="ED4CFA42"/>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4EF84C2D"/>
    <w:multiLevelType w:val="hybridMultilevel"/>
    <w:tmpl w:val="1CBCB962"/>
    <w:lvl w:ilvl="0" w:tplc="DF10E29C">
      <w:start w:val="1"/>
      <w:numFmt w:val="decimal"/>
      <w:lvlText w:val="%1-"/>
      <w:lvlJc w:val="left"/>
      <w:pPr>
        <w:ind w:left="157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3702EB8"/>
    <w:multiLevelType w:val="hybridMultilevel"/>
    <w:tmpl w:val="0ADAB5FE"/>
    <w:lvl w:ilvl="0" w:tplc="BF3845DA">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8">
    <w:nsid w:val="5DDF0B6A"/>
    <w:multiLevelType w:val="hybridMultilevel"/>
    <w:tmpl w:val="382C5E2E"/>
    <w:lvl w:ilvl="0" w:tplc="A024F0A4">
      <w:start w:val="1"/>
      <w:numFmt w:val="arabicAlpha"/>
      <w:lvlText w:val="%1-"/>
      <w:lvlJc w:val="left"/>
      <w:pPr>
        <w:ind w:left="1800" w:hanging="720"/>
      </w:pPr>
      <w:rPr>
        <w:rFonts w:asciiTheme="minorHAnsi" w:eastAsiaTheme="minorHAnsi" w:hAnsiTheme="minorHAnsi" w:cs="Traditional Arabic"/>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DF8329D"/>
    <w:multiLevelType w:val="hybridMultilevel"/>
    <w:tmpl w:val="7B84E7FA"/>
    <w:lvl w:ilvl="0" w:tplc="120465CC">
      <w:start w:val="1"/>
      <w:numFmt w:val="decimal"/>
      <w:lvlText w:val="%1-"/>
      <w:lvlJc w:val="left"/>
      <w:pPr>
        <w:ind w:left="1080" w:hanging="720"/>
      </w:pPr>
      <w:rPr>
        <w:rFonts w:asciiTheme="minorHAnsi" w:eastAsiaTheme="minorHAnsi" w:hAnsiTheme="minorHAnsi" w:cs="Traditional Arabic"/>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4F90195"/>
    <w:multiLevelType w:val="hybridMultilevel"/>
    <w:tmpl w:val="DE944EF4"/>
    <w:lvl w:ilvl="0" w:tplc="6082E558">
      <w:start w:val="1"/>
      <w:numFmt w:val="arabicAlpha"/>
      <w:lvlText w:val="(%1)"/>
      <w:lvlJc w:val="left"/>
      <w:pPr>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61921FB"/>
    <w:multiLevelType w:val="hybridMultilevel"/>
    <w:tmpl w:val="54C0BFB4"/>
    <w:lvl w:ilvl="0" w:tplc="F1A299FE">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93E3A02"/>
    <w:multiLevelType w:val="hybridMultilevel"/>
    <w:tmpl w:val="6D224412"/>
    <w:lvl w:ilvl="0" w:tplc="FBB28A56">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A9B1550"/>
    <w:multiLevelType w:val="hybridMultilevel"/>
    <w:tmpl w:val="ACD607A2"/>
    <w:lvl w:ilvl="0" w:tplc="04090001">
      <w:start w:val="1"/>
      <w:numFmt w:val="bullet"/>
      <w:lvlText w:val=""/>
      <w:lvlJc w:val="left"/>
      <w:pPr>
        <w:ind w:left="77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7BFC5238"/>
    <w:multiLevelType w:val="hybridMultilevel"/>
    <w:tmpl w:val="004223D0"/>
    <w:lvl w:ilvl="0" w:tplc="04090001">
      <w:start w:val="1"/>
      <w:numFmt w:val="bullet"/>
      <w:lvlText w:val=""/>
      <w:lvlJc w:val="left"/>
      <w:pPr>
        <w:ind w:left="726"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7"/>
  </w:num>
  <w:num w:numId="2">
    <w:abstractNumId w:val="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6146"/>
    <o:shapelayout v:ext="edit">
      <o:idmap v:ext="edit" data="3"/>
    </o:shapelayout>
  </w:hdrShapeDefaults>
  <w:footnotePr>
    <w:numRestart w:val="eachPage"/>
    <w:footnote w:id="0"/>
    <w:footnote w:id="1"/>
  </w:footnotePr>
  <w:endnotePr>
    <w:endnote w:id="0"/>
    <w:endnote w:id="1"/>
  </w:endnotePr>
  <w:compat/>
  <w:rsids>
    <w:rsidRoot w:val="00E002D7"/>
    <w:rsid w:val="00002F11"/>
    <w:rsid w:val="00003C60"/>
    <w:rsid w:val="000041AE"/>
    <w:rsid w:val="0000730E"/>
    <w:rsid w:val="00013F4C"/>
    <w:rsid w:val="00016505"/>
    <w:rsid w:val="00020A26"/>
    <w:rsid w:val="00020ED3"/>
    <w:rsid w:val="00023A8C"/>
    <w:rsid w:val="000268FF"/>
    <w:rsid w:val="00051AF1"/>
    <w:rsid w:val="000532FB"/>
    <w:rsid w:val="00054214"/>
    <w:rsid w:val="00061A02"/>
    <w:rsid w:val="000706D5"/>
    <w:rsid w:val="00073914"/>
    <w:rsid w:val="00075B92"/>
    <w:rsid w:val="000762B5"/>
    <w:rsid w:val="00076342"/>
    <w:rsid w:val="000968E5"/>
    <w:rsid w:val="000A223F"/>
    <w:rsid w:val="000A53E5"/>
    <w:rsid w:val="000A6B52"/>
    <w:rsid w:val="000C70CB"/>
    <w:rsid w:val="000D4F7B"/>
    <w:rsid w:val="000D6389"/>
    <w:rsid w:val="000E5C63"/>
    <w:rsid w:val="000E6A19"/>
    <w:rsid w:val="000E7A69"/>
    <w:rsid w:val="000F66E4"/>
    <w:rsid w:val="0010099C"/>
    <w:rsid w:val="00110A2A"/>
    <w:rsid w:val="001140E7"/>
    <w:rsid w:val="001247DD"/>
    <w:rsid w:val="00131EC3"/>
    <w:rsid w:val="00144395"/>
    <w:rsid w:val="00144AD3"/>
    <w:rsid w:val="00145D5F"/>
    <w:rsid w:val="0015590F"/>
    <w:rsid w:val="001559D8"/>
    <w:rsid w:val="001565A6"/>
    <w:rsid w:val="00157888"/>
    <w:rsid w:val="00164ABA"/>
    <w:rsid w:val="00167258"/>
    <w:rsid w:val="00172C61"/>
    <w:rsid w:val="001805FE"/>
    <w:rsid w:val="00181BED"/>
    <w:rsid w:val="00181F64"/>
    <w:rsid w:val="0018724A"/>
    <w:rsid w:val="0019654C"/>
    <w:rsid w:val="001A6617"/>
    <w:rsid w:val="001B29F7"/>
    <w:rsid w:val="001B3220"/>
    <w:rsid w:val="001B3D66"/>
    <w:rsid w:val="001B7B53"/>
    <w:rsid w:val="001C4D00"/>
    <w:rsid w:val="001C5D93"/>
    <w:rsid w:val="001D2F19"/>
    <w:rsid w:val="001E0F90"/>
    <w:rsid w:val="001E35B9"/>
    <w:rsid w:val="001E7547"/>
    <w:rsid w:val="001F0A37"/>
    <w:rsid w:val="001F7810"/>
    <w:rsid w:val="00206674"/>
    <w:rsid w:val="00207871"/>
    <w:rsid w:val="00211079"/>
    <w:rsid w:val="00212862"/>
    <w:rsid w:val="0021529F"/>
    <w:rsid w:val="00220BC7"/>
    <w:rsid w:val="00221F1F"/>
    <w:rsid w:val="00230643"/>
    <w:rsid w:val="002355E7"/>
    <w:rsid w:val="002428B1"/>
    <w:rsid w:val="00247F6A"/>
    <w:rsid w:val="00265A2D"/>
    <w:rsid w:val="00265AFF"/>
    <w:rsid w:val="002731A1"/>
    <w:rsid w:val="002755D9"/>
    <w:rsid w:val="00275834"/>
    <w:rsid w:val="00287583"/>
    <w:rsid w:val="00291105"/>
    <w:rsid w:val="002911EF"/>
    <w:rsid w:val="0029289C"/>
    <w:rsid w:val="0029768D"/>
    <w:rsid w:val="002B5C09"/>
    <w:rsid w:val="002B7EE7"/>
    <w:rsid w:val="002C46BD"/>
    <w:rsid w:val="002C4916"/>
    <w:rsid w:val="002D5D02"/>
    <w:rsid w:val="002D78CE"/>
    <w:rsid w:val="002D7DB3"/>
    <w:rsid w:val="002F0872"/>
    <w:rsid w:val="002F4E57"/>
    <w:rsid w:val="003022FF"/>
    <w:rsid w:val="00305526"/>
    <w:rsid w:val="00306DF2"/>
    <w:rsid w:val="003200F2"/>
    <w:rsid w:val="00331C59"/>
    <w:rsid w:val="00334F65"/>
    <w:rsid w:val="00336EC0"/>
    <w:rsid w:val="00340B25"/>
    <w:rsid w:val="00346A1C"/>
    <w:rsid w:val="00353209"/>
    <w:rsid w:val="0035369C"/>
    <w:rsid w:val="003936EA"/>
    <w:rsid w:val="003A47B7"/>
    <w:rsid w:val="003A6089"/>
    <w:rsid w:val="003B0715"/>
    <w:rsid w:val="003B4619"/>
    <w:rsid w:val="003D21AA"/>
    <w:rsid w:val="003D7B61"/>
    <w:rsid w:val="003F0692"/>
    <w:rsid w:val="0042559B"/>
    <w:rsid w:val="004304BF"/>
    <w:rsid w:val="0043599E"/>
    <w:rsid w:val="004433ED"/>
    <w:rsid w:val="004445F8"/>
    <w:rsid w:val="00447586"/>
    <w:rsid w:val="00453177"/>
    <w:rsid w:val="004607F3"/>
    <w:rsid w:val="00466A7B"/>
    <w:rsid w:val="00475E8B"/>
    <w:rsid w:val="00484B3E"/>
    <w:rsid w:val="004910B2"/>
    <w:rsid w:val="004932A9"/>
    <w:rsid w:val="004A3679"/>
    <w:rsid w:val="004B0DD2"/>
    <w:rsid w:val="004B2C72"/>
    <w:rsid w:val="004D5F64"/>
    <w:rsid w:val="004E4638"/>
    <w:rsid w:val="004F1ED8"/>
    <w:rsid w:val="004F4A4F"/>
    <w:rsid w:val="004F6495"/>
    <w:rsid w:val="00511EE0"/>
    <w:rsid w:val="005136E8"/>
    <w:rsid w:val="0051537C"/>
    <w:rsid w:val="005313DB"/>
    <w:rsid w:val="00542C5E"/>
    <w:rsid w:val="00551DB7"/>
    <w:rsid w:val="00554401"/>
    <w:rsid w:val="00564FAD"/>
    <w:rsid w:val="0056658D"/>
    <w:rsid w:val="00580780"/>
    <w:rsid w:val="005B2876"/>
    <w:rsid w:val="005B5F56"/>
    <w:rsid w:val="005B6436"/>
    <w:rsid w:val="005C5139"/>
    <w:rsid w:val="005C7D9D"/>
    <w:rsid w:val="005D0CEC"/>
    <w:rsid w:val="005D184E"/>
    <w:rsid w:val="005D5672"/>
    <w:rsid w:val="005F7DF2"/>
    <w:rsid w:val="006046ED"/>
    <w:rsid w:val="00610D7E"/>
    <w:rsid w:val="0061176E"/>
    <w:rsid w:val="006216B8"/>
    <w:rsid w:val="00622C0D"/>
    <w:rsid w:val="00632096"/>
    <w:rsid w:val="00637E16"/>
    <w:rsid w:val="0065432A"/>
    <w:rsid w:val="006555A0"/>
    <w:rsid w:val="00660B0D"/>
    <w:rsid w:val="006614A6"/>
    <w:rsid w:val="0068596A"/>
    <w:rsid w:val="00691713"/>
    <w:rsid w:val="00696CF7"/>
    <w:rsid w:val="006A1808"/>
    <w:rsid w:val="006A73B7"/>
    <w:rsid w:val="006D2BEB"/>
    <w:rsid w:val="006E245F"/>
    <w:rsid w:val="006E5285"/>
    <w:rsid w:val="006E6B72"/>
    <w:rsid w:val="006E6BA2"/>
    <w:rsid w:val="006E71BD"/>
    <w:rsid w:val="006F4CA7"/>
    <w:rsid w:val="006F60EF"/>
    <w:rsid w:val="007030E9"/>
    <w:rsid w:val="007032BB"/>
    <w:rsid w:val="00707208"/>
    <w:rsid w:val="00711A92"/>
    <w:rsid w:val="00713EDD"/>
    <w:rsid w:val="007277BF"/>
    <w:rsid w:val="00730D8B"/>
    <w:rsid w:val="00736F8C"/>
    <w:rsid w:val="00743544"/>
    <w:rsid w:val="007440C8"/>
    <w:rsid w:val="00756668"/>
    <w:rsid w:val="007655E3"/>
    <w:rsid w:val="00766E51"/>
    <w:rsid w:val="007734F4"/>
    <w:rsid w:val="00773A45"/>
    <w:rsid w:val="00777673"/>
    <w:rsid w:val="00790CBC"/>
    <w:rsid w:val="00793407"/>
    <w:rsid w:val="00797D73"/>
    <w:rsid w:val="007A23A2"/>
    <w:rsid w:val="007A35AA"/>
    <w:rsid w:val="007A3A34"/>
    <w:rsid w:val="007A73E2"/>
    <w:rsid w:val="007B013F"/>
    <w:rsid w:val="007B433F"/>
    <w:rsid w:val="007B5D2B"/>
    <w:rsid w:val="007C0AEF"/>
    <w:rsid w:val="007F1EB2"/>
    <w:rsid w:val="007F672C"/>
    <w:rsid w:val="00803500"/>
    <w:rsid w:val="00804CC2"/>
    <w:rsid w:val="00805885"/>
    <w:rsid w:val="00810D54"/>
    <w:rsid w:val="008153BE"/>
    <w:rsid w:val="008157AF"/>
    <w:rsid w:val="008216B3"/>
    <w:rsid w:val="00824185"/>
    <w:rsid w:val="00824C06"/>
    <w:rsid w:val="00824DA3"/>
    <w:rsid w:val="00825086"/>
    <w:rsid w:val="00825639"/>
    <w:rsid w:val="00826473"/>
    <w:rsid w:val="008265F3"/>
    <w:rsid w:val="008406D2"/>
    <w:rsid w:val="008452E1"/>
    <w:rsid w:val="00863EAA"/>
    <w:rsid w:val="00864C08"/>
    <w:rsid w:val="00871279"/>
    <w:rsid w:val="00872224"/>
    <w:rsid w:val="00872780"/>
    <w:rsid w:val="00875605"/>
    <w:rsid w:val="00875E98"/>
    <w:rsid w:val="008856CE"/>
    <w:rsid w:val="008914E5"/>
    <w:rsid w:val="00896A59"/>
    <w:rsid w:val="008A411E"/>
    <w:rsid w:val="008A7176"/>
    <w:rsid w:val="008B13FB"/>
    <w:rsid w:val="008E2870"/>
    <w:rsid w:val="008E377D"/>
    <w:rsid w:val="00904B1C"/>
    <w:rsid w:val="00912181"/>
    <w:rsid w:val="0092153E"/>
    <w:rsid w:val="009268A5"/>
    <w:rsid w:val="0093104D"/>
    <w:rsid w:val="00931310"/>
    <w:rsid w:val="00934E52"/>
    <w:rsid w:val="00944093"/>
    <w:rsid w:val="00953F5F"/>
    <w:rsid w:val="009551E5"/>
    <w:rsid w:val="00955C0A"/>
    <w:rsid w:val="00960A77"/>
    <w:rsid w:val="00962DB6"/>
    <w:rsid w:val="00964AC3"/>
    <w:rsid w:val="00966CB9"/>
    <w:rsid w:val="0096723B"/>
    <w:rsid w:val="00973DAA"/>
    <w:rsid w:val="00985C78"/>
    <w:rsid w:val="00987C0F"/>
    <w:rsid w:val="00991E40"/>
    <w:rsid w:val="00997A3E"/>
    <w:rsid w:val="009A49B9"/>
    <w:rsid w:val="009A7ACE"/>
    <w:rsid w:val="009B682D"/>
    <w:rsid w:val="009B7238"/>
    <w:rsid w:val="009C1A46"/>
    <w:rsid w:val="009C1B9B"/>
    <w:rsid w:val="009D50FE"/>
    <w:rsid w:val="009E43D8"/>
    <w:rsid w:val="009E4CEE"/>
    <w:rsid w:val="009E53FA"/>
    <w:rsid w:val="009F07EB"/>
    <w:rsid w:val="009F39BF"/>
    <w:rsid w:val="00A02248"/>
    <w:rsid w:val="00A05514"/>
    <w:rsid w:val="00A10B33"/>
    <w:rsid w:val="00A23D65"/>
    <w:rsid w:val="00A320EB"/>
    <w:rsid w:val="00A337D9"/>
    <w:rsid w:val="00A40AA4"/>
    <w:rsid w:val="00A44A3C"/>
    <w:rsid w:val="00A44C74"/>
    <w:rsid w:val="00A47F5C"/>
    <w:rsid w:val="00A50ED9"/>
    <w:rsid w:val="00A637D5"/>
    <w:rsid w:val="00A64400"/>
    <w:rsid w:val="00A74062"/>
    <w:rsid w:val="00A7506E"/>
    <w:rsid w:val="00A813E3"/>
    <w:rsid w:val="00A81E40"/>
    <w:rsid w:val="00A92D6B"/>
    <w:rsid w:val="00A963AF"/>
    <w:rsid w:val="00AA3BB8"/>
    <w:rsid w:val="00AA7ED1"/>
    <w:rsid w:val="00AB2279"/>
    <w:rsid w:val="00AB2BAD"/>
    <w:rsid w:val="00AB2EC1"/>
    <w:rsid w:val="00AB311B"/>
    <w:rsid w:val="00AC0124"/>
    <w:rsid w:val="00AC1934"/>
    <w:rsid w:val="00AC1B20"/>
    <w:rsid w:val="00AD2F26"/>
    <w:rsid w:val="00AD78CC"/>
    <w:rsid w:val="00AE2665"/>
    <w:rsid w:val="00AE540C"/>
    <w:rsid w:val="00B06A09"/>
    <w:rsid w:val="00B13B07"/>
    <w:rsid w:val="00B164F1"/>
    <w:rsid w:val="00B23991"/>
    <w:rsid w:val="00B255B4"/>
    <w:rsid w:val="00B33F1D"/>
    <w:rsid w:val="00B346E1"/>
    <w:rsid w:val="00B41B50"/>
    <w:rsid w:val="00B4212A"/>
    <w:rsid w:val="00B432B8"/>
    <w:rsid w:val="00B54A93"/>
    <w:rsid w:val="00B554F5"/>
    <w:rsid w:val="00B62C3D"/>
    <w:rsid w:val="00B74064"/>
    <w:rsid w:val="00B866F3"/>
    <w:rsid w:val="00B96D67"/>
    <w:rsid w:val="00B97848"/>
    <w:rsid w:val="00BA62FF"/>
    <w:rsid w:val="00BC0EB3"/>
    <w:rsid w:val="00BE160F"/>
    <w:rsid w:val="00BE6EDC"/>
    <w:rsid w:val="00BE7247"/>
    <w:rsid w:val="00C052CA"/>
    <w:rsid w:val="00C1133D"/>
    <w:rsid w:val="00C126BD"/>
    <w:rsid w:val="00C2027E"/>
    <w:rsid w:val="00C21E2D"/>
    <w:rsid w:val="00C27D5B"/>
    <w:rsid w:val="00C36488"/>
    <w:rsid w:val="00C44312"/>
    <w:rsid w:val="00C456DE"/>
    <w:rsid w:val="00C53918"/>
    <w:rsid w:val="00C5563F"/>
    <w:rsid w:val="00C576A9"/>
    <w:rsid w:val="00C57CC4"/>
    <w:rsid w:val="00C71FF5"/>
    <w:rsid w:val="00C77AA2"/>
    <w:rsid w:val="00C8020B"/>
    <w:rsid w:val="00C83A14"/>
    <w:rsid w:val="00C92C32"/>
    <w:rsid w:val="00C934CA"/>
    <w:rsid w:val="00C94FCD"/>
    <w:rsid w:val="00CA404B"/>
    <w:rsid w:val="00CA4FFB"/>
    <w:rsid w:val="00CA62B3"/>
    <w:rsid w:val="00CB3789"/>
    <w:rsid w:val="00CB7E3D"/>
    <w:rsid w:val="00CC2A8B"/>
    <w:rsid w:val="00CD371E"/>
    <w:rsid w:val="00CD3744"/>
    <w:rsid w:val="00CE64C7"/>
    <w:rsid w:val="00CF1614"/>
    <w:rsid w:val="00CF649B"/>
    <w:rsid w:val="00D020BC"/>
    <w:rsid w:val="00D20D18"/>
    <w:rsid w:val="00D2739E"/>
    <w:rsid w:val="00D303FA"/>
    <w:rsid w:val="00D404E6"/>
    <w:rsid w:val="00D4201F"/>
    <w:rsid w:val="00D46144"/>
    <w:rsid w:val="00D52C45"/>
    <w:rsid w:val="00D575EF"/>
    <w:rsid w:val="00D65BF3"/>
    <w:rsid w:val="00D84E31"/>
    <w:rsid w:val="00D91D41"/>
    <w:rsid w:val="00DA0FBB"/>
    <w:rsid w:val="00DA19E4"/>
    <w:rsid w:val="00DA2924"/>
    <w:rsid w:val="00DA2E43"/>
    <w:rsid w:val="00DB058F"/>
    <w:rsid w:val="00DB0693"/>
    <w:rsid w:val="00DC1F8F"/>
    <w:rsid w:val="00DC6DA0"/>
    <w:rsid w:val="00DD04AD"/>
    <w:rsid w:val="00DD642A"/>
    <w:rsid w:val="00DE6BA3"/>
    <w:rsid w:val="00E002D7"/>
    <w:rsid w:val="00E066E4"/>
    <w:rsid w:val="00E11A47"/>
    <w:rsid w:val="00E11D81"/>
    <w:rsid w:val="00E12BD8"/>
    <w:rsid w:val="00E143F7"/>
    <w:rsid w:val="00E25616"/>
    <w:rsid w:val="00E34575"/>
    <w:rsid w:val="00E40427"/>
    <w:rsid w:val="00E40ACF"/>
    <w:rsid w:val="00E421B3"/>
    <w:rsid w:val="00E46307"/>
    <w:rsid w:val="00E50E79"/>
    <w:rsid w:val="00E52B77"/>
    <w:rsid w:val="00E56C98"/>
    <w:rsid w:val="00E6352F"/>
    <w:rsid w:val="00E672EC"/>
    <w:rsid w:val="00E6783D"/>
    <w:rsid w:val="00E76FA7"/>
    <w:rsid w:val="00E806AA"/>
    <w:rsid w:val="00E95509"/>
    <w:rsid w:val="00E96E04"/>
    <w:rsid w:val="00EA0FAE"/>
    <w:rsid w:val="00EA63DD"/>
    <w:rsid w:val="00EB07B6"/>
    <w:rsid w:val="00EB2537"/>
    <w:rsid w:val="00EB4D26"/>
    <w:rsid w:val="00ED3635"/>
    <w:rsid w:val="00ED6969"/>
    <w:rsid w:val="00EE0FE9"/>
    <w:rsid w:val="00EE5DEF"/>
    <w:rsid w:val="00EE688B"/>
    <w:rsid w:val="00EF1363"/>
    <w:rsid w:val="00EF1DB2"/>
    <w:rsid w:val="00EF6605"/>
    <w:rsid w:val="00F06BD4"/>
    <w:rsid w:val="00F11B93"/>
    <w:rsid w:val="00F30F86"/>
    <w:rsid w:val="00F46C67"/>
    <w:rsid w:val="00F50549"/>
    <w:rsid w:val="00F70AF8"/>
    <w:rsid w:val="00F73277"/>
    <w:rsid w:val="00F75549"/>
    <w:rsid w:val="00F80A88"/>
    <w:rsid w:val="00F8278B"/>
    <w:rsid w:val="00F8458B"/>
    <w:rsid w:val="00F867E4"/>
    <w:rsid w:val="00F900FE"/>
    <w:rsid w:val="00F90EF8"/>
    <w:rsid w:val="00F91B2C"/>
    <w:rsid w:val="00F97628"/>
    <w:rsid w:val="00FB1851"/>
    <w:rsid w:val="00FB53E1"/>
    <w:rsid w:val="00FB6DB7"/>
    <w:rsid w:val="00FC0EF9"/>
    <w:rsid w:val="00FC3FB0"/>
    <w:rsid w:val="00FC4466"/>
    <w:rsid w:val="00FC6679"/>
    <w:rsid w:val="00FC7BB0"/>
    <w:rsid w:val="00FD7D87"/>
    <w:rsid w:val="00FF64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02D7"/>
    <w:pPr>
      <w:bidi/>
      <w:spacing w:after="200" w:line="276" w:lineRule="auto"/>
    </w:pPr>
    <w:rPr>
      <w:rFonts w:asciiTheme="minorHAnsi" w:eastAsiaTheme="minorHAnsi"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aliases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E002D7"/>
    <w:pPr>
      <w:ind w:left="720"/>
      <w:contextualSpacing/>
    </w:pPr>
  </w:style>
  <w:style w:type="character" w:customStyle="1" w:styleId="3Char">
    <w:name w:val="نمط3 Char"/>
    <w:basedOn w:val="a0"/>
    <w:link w:val="33"/>
    <w:locked/>
    <w:rsid w:val="00E002D7"/>
  </w:style>
  <w:style w:type="paragraph" w:customStyle="1" w:styleId="33">
    <w:name w:val="نمط3"/>
    <w:basedOn w:val="af3"/>
    <w:link w:val="3Char"/>
    <w:rsid w:val="00E002D7"/>
    <w:pPr>
      <w:ind w:left="0" w:firstLine="0"/>
    </w:pPr>
    <w:rPr>
      <w:rFonts w:cs="Times New Roman"/>
      <w:sz w:val="20"/>
      <w:szCs w:val="20"/>
    </w:rPr>
  </w:style>
  <w:style w:type="table" w:styleId="afd">
    <w:name w:val="Table Grid"/>
    <w:basedOn w:val="a1"/>
    <w:uiPriority w:val="59"/>
    <w:rsid w:val="00E002D7"/>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e">
    <w:name w:val="footer"/>
    <w:basedOn w:val="a"/>
    <w:link w:val="Char0"/>
    <w:uiPriority w:val="99"/>
    <w:rsid w:val="000706D5"/>
    <w:pPr>
      <w:tabs>
        <w:tab w:val="center" w:pos="4153"/>
        <w:tab w:val="right" w:pos="8306"/>
      </w:tabs>
      <w:spacing w:after="0" w:line="240" w:lineRule="auto"/>
    </w:pPr>
  </w:style>
  <w:style w:type="character" w:customStyle="1" w:styleId="Char0">
    <w:name w:val="تذييل صفحة Char"/>
    <w:basedOn w:val="a0"/>
    <w:link w:val="afe"/>
    <w:uiPriority w:val="99"/>
    <w:rsid w:val="000706D5"/>
    <w:rPr>
      <w:rFonts w:asciiTheme="minorHAnsi" w:eastAsiaTheme="minorHAnsi" w:hAnsiTheme="minorHAnsi" w:cstheme="minorBidi"/>
      <w:sz w:val="22"/>
      <w:szCs w:val="22"/>
    </w:rPr>
  </w:style>
  <w:style w:type="character" w:customStyle="1" w:styleId="Char">
    <w:name w:val="رأس صفحة Char"/>
    <w:basedOn w:val="a0"/>
    <w:link w:val="a8"/>
    <w:uiPriority w:val="99"/>
    <w:rsid w:val="00EE5DEF"/>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56638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17551A1620D4F768638EBDB48051C56"/>
        <w:category>
          <w:name w:val="عام"/>
          <w:gallery w:val="placeholder"/>
        </w:category>
        <w:types>
          <w:type w:val="bbPlcHdr"/>
        </w:types>
        <w:behaviors>
          <w:behavior w:val="content"/>
        </w:behaviors>
        <w:guid w:val="{41E9AA71-940E-480D-AF7D-A1CA59781F46}"/>
      </w:docPartPr>
      <w:docPartBody>
        <w:p w:rsidR="00D22338" w:rsidRDefault="008E7663" w:rsidP="008E7663">
          <w:pPr>
            <w:pStyle w:val="317551A1620D4F768638EBDB48051C56"/>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E7663"/>
    <w:rsid w:val="00037681"/>
    <w:rsid w:val="00244B42"/>
    <w:rsid w:val="002C1A44"/>
    <w:rsid w:val="00312D7E"/>
    <w:rsid w:val="00664A5C"/>
    <w:rsid w:val="008E7663"/>
    <w:rsid w:val="00AE5011"/>
    <w:rsid w:val="00D223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33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7551A1620D4F768638EBDB48051C56">
    <w:name w:val="317551A1620D4F768638EBDB48051C56"/>
    <w:rsid w:val="008E766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C2F77-D3B0-4951-AEE2-D60F86200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1286</Words>
  <Characters>7333</Characters>
  <Application>Microsoft Office Word</Application>
  <DocSecurity>0</DocSecurity>
  <Lines>61</Lines>
  <Paragraphs>17</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الثاني, عدد السكتات في الصلاة.</vt:lpstr>
    </vt:vector>
  </TitlesOfParts>
  <Company>Almutamaiz</Company>
  <LinksUpToDate>false</LinksUpToDate>
  <CharactersWithSpaces>8602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الخامس: عدد السكتات في الصلاة</dc:title>
  <dc:subject/>
  <dc:creator>Almutamaiz</dc:creator>
  <cp:keywords/>
  <dc:description/>
  <cp:lastModifiedBy>Corporate Edition</cp:lastModifiedBy>
  <cp:revision>29</cp:revision>
  <dcterms:created xsi:type="dcterms:W3CDTF">2012-08-07T17:33:00Z</dcterms:created>
  <dcterms:modified xsi:type="dcterms:W3CDTF">2013-05-09T09:01:00Z</dcterms:modified>
</cp:coreProperties>
</file>