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F3" w:rsidRPr="00D118F3" w:rsidRDefault="00BD1B29">
      <w:pPr>
        <w:rPr>
          <w:rFonts w:ascii="Diwani Outline Shaded" w:cs="Diwani Outline Shaded"/>
          <w:b/>
          <w:bCs/>
          <w:sz w:val="32"/>
          <w:szCs w:val="32"/>
          <w:rtl/>
          <w:lang w:bidi="ar-SA"/>
        </w:rPr>
      </w:pPr>
      <w:r w:rsidRPr="00BD1B29"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36.1pt;margin-top:29.7pt;width:365.25pt;height:106.2pt;z-index:251658240;mso-position-horizontal-relative:margin" arcsize="10923f">
            <v:shadow on="t" opacity=".5" offset="-6pt,-6pt"/>
            <v:textbox>
              <w:txbxContent>
                <w:p w:rsidR="00AC6D33" w:rsidRDefault="00AC6D33" w:rsidP="000A3E84">
                  <w:pPr>
                    <w:jc w:val="center"/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</w:rPr>
                  </w:pP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المبحث ال</w:t>
                  </w:r>
                  <w:r w:rsidR="000A3E84">
                    <w:rPr>
                      <w:rFonts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ثاني</w:t>
                  </w: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 xml:space="preserve"> </w:t>
                  </w:r>
                  <w:r w:rsidRPr="00AC6D33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>:</w:t>
                  </w:r>
                </w:p>
                <w:p w:rsidR="008739A1" w:rsidRPr="000A3E84" w:rsidRDefault="000A3E84" w:rsidP="000A3E84">
                  <w:pPr>
                    <w:jc w:val="center"/>
                    <w:rPr>
                      <w:i w:val="0"/>
                      <w:iCs w:val="0"/>
                      <w:sz w:val="48"/>
                      <w:szCs w:val="48"/>
                      <w:lang w:bidi="ar-SA"/>
                    </w:rPr>
                  </w:pPr>
                  <w:r w:rsidRPr="000A3E84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صلاة العيدين والخوف</w:t>
                  </w:r>
                </w:p>
              </w:txbxContent>
            </v:textbox>
            <w10:wrap anchorx="margin"/>
          </v:roundrect>
        </w:pict>
      </w:r>
    </w:p>
    <w:p w:rsidR="00F155DC" w:rsidRDefault="00F155DC" w:rsidP="00F155DC">
      <w:pPr>
        <w:spacing w:after="0" w:line="240" w:lineRule="auto"/>
        <w:jc w:val="both"/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0A3E84" w:rsidRDefault="000A3E84" w:rsidP="00F155DC">
      <w:pPr>
        <w:spacing w:after="0" w:line="240" w:lineRule="auto"/>
        <w:jc w:val="both"/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0A3E84" w:rsidRDefault="000A3E84" w:rsidP="00F155DC">
      <w:pPr>
        <w:pStyle w:val="aff1"/>
        <w:tabs>
          <w:tab w:val="left" w:pos="8306"/>
        </w:tabs>
        <w:spacing w:after="0" w:line="240" w:lineRule="auto"/>
        <w:ind w:left="-142" w:right="-142"/>
        <w:jc w:val="right"/>
        <w:rPr>
          <w:rFonts w:cs="Traditional Arabic"/>
          <w:i w:val="0"/>
          <w:iCs w:val="0"/>
          <w:sz w:val="36"/>
          <w:szCs w:val="36"/>
          <w:lang w:bidi="ar-SA"/>
        </w:rPr>
      </w:pPr>
      <w:r w:rsidRPr="000A3E8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وفيه</w:t>
      </w:r>
      <w:r w:rsidRPr="000A3E84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تسعة</w:t>
      </w:r>
      <w:r w:rsidRPr="000A3E84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عشر</w:t>
      </w:r>
      <w:r w:rsidRPr="000A3E84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مطلباً</w:t>
      </w:r>
      <w:r w:rsidRPr="000A3E84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b/>
          <w:bCs/>
          <w:sz w:val="36"/>
          <w:szCs w:val="36"/>
          <w:rtl/>
        </w:rPr>
        <w:t>:</w:t>
      </w:r>
    </w:p>
    <w:p w:rsidR="000A3E84" w:rsidRPr="000A3E84" w:rsidRDefault="000A3E84" w:rsidP="000A3E84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0A3E84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0A3E84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/>
          <w:i w:val="0"/>
          <w:iCs w:val="0"/>
          <w:sz w:val="36"/>
          <w:szCs w:val="36"/>
          <w:rtl/>
          <w:lang w:bidi="ar-SA"/>
        </w:rPr>
        <w:t>الأول</w:t>
      </w:r>
      <w:r w:rsidRPr="000A3E84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 : 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العيدين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0A3E84" w:rsidRPr="000A3E84" w:rsidRDefault="000A3E84" w:rsidP="000A3E84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0A3E84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0A3E84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/>
          <w:i w:val="0"/>
          <w:iCs w:val="0"/>
          <w:sz w:val="36"/>
          <w:szCs w:val="36"/>
          <w:rtl/>
          <w:lang w:bidi="ar-SA"/>
        </w:rPr>
        <w:t>الثاني</w:t>
      </w:r>
      <w:r w:rsidRPr="000A3E84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 :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شروط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العيدين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  <w:r w:rsidRPr="000A3E84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</w:p>
    <w:p w:rsidR="000A3E84" w:rsidRPr="000A3E84" w:rsidRDefault="000A3E84" w:rsidP="000A3E84">
      <w:pPr>
        <w:pStyle w:val="aff0"/>
        <w:ind w:left="-142"/>
        <w:jc w:val="right"/>
        <w:rPr>
          <w:rFonts w:cs="Traditional Arabic"/>
          <w:i w:val="0"/>
          <w:iCs w:val="0"/>
          <w:sz w:val="36"/>
          <w:szCs w:val="36"/>
        </w:rPr>
      </w:pPr>
      <w:r w:rsidRPr="000A3E84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0A3E84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/>
          <w:i w:val="0"/>
          <w:iCs w:val="0"/>
          <w:sz w:val="36"/>
          <w:szCs w:val="36"/>
          <w:rtl/>
          <w:lang w:bidi="ar-SA"/>
        </w:rPr>
        <w:t>الثالث</w:t>
      </w:r>
      <w:r w:rsidRPr="000A3E84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الخروج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إلى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الصحراء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لصلاة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العيد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0A3E84" w:rsidRPr="000A3E84" w:rsidRDefault="000A3E84" w:rsidP="000A3E84">
      <w:pPr>
        <w:pStyle w:val="aff0"/>
        <w:ind w:left="-142"/>
        <w:jc w:val="right"/>
        <w:rPr>
          <w:rFonts w:cs="Traditional Arabic"/>
          <w:i w:val="0"/>
          <w:iCs w:val="0"/>
          <w:sz w:val="36"/>
          <w:szCs w:val="36"/>
        </w:rPr>
      </w:pPr>
      <w:r w:rsidRPr="000A3E84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0A3E84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/>
          <w:i w:val="0"/>
          <w:iCs w:val="0"/>
          <w:sz w:val="36"/>
          <w:szCs w:val="36"/>
          <w:rtl/>
          <w:lang w:bidi="ar-SA"/>
        </w:rPr>
        <w:t>الرابع</w:t>
      </w:r>
      <w:r w:rsidRPr="000A3E84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 :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التنفل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قبل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العيدين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أو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بعده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0A3E84" w:rsidRPr="000A3E84" w:rsidRDefault="000A3E84" w:rsidP="000A3E84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0A3E84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0A3E84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/>
          <w:i w:val="0"/>
          <w:iCs w:val="0"/>
          <w:sz w:val="36"/>
          <w:szCs w:val="36"/>
          <w:rtl/>
          <w:lang w:bidi="ar-SA"/>
        </w:rPr>
        <w:t>الخامس</w:t>
      </w:r>
      <w:r w:rsidRPr="000A3E84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 :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خروج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النساء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إلى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العيد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0A3E84" w:rsidRPr="000A3E84" w:rsidRDefault="000A3E84" w:rsidP="000A3E84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السادس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عدد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تكبيرات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العيد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0A3E84" w:rsidRPr="000A3E84" w:rsidRDefault="000A3E84" w:rsidP="000A3E84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السابع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التكبيرات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الزوائد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العيدين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0A3E84" w:rsidRPr="000A3E84" w:rsidRDefault="000A3E84" w:rsidP="000A3E84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الثامن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موضع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الاستفتاح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العيدين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0A3E84" w:rsidRPr="000A3E84" w:rsidRDefault="000A3E84" w:rsidP="000A3E84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التاسع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رفع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اليدين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مع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التكبيرات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الزوائد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العيدين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0A3E84" w:rsidRPr="000A3E84" w:rsidRDefault="000A3E84" w:rsidP="000A3E84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العاشر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هل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الأفضل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التكبيرة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الزوائد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الموالاة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أم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الفصل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0A3E84" w:rsidRPr="000A3E84" w:rsidRDefault="000A3E84" w:rsidP="000A3E84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الحادي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عشر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أول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وقت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العيد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0A3E84" w:rsidRPr="000A3E84" w:rsidRDefault="000A3E84" w:rsidP="000A3E84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الثاني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عشر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العيد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إذا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جاء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خبر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الهلال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بعد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الزوال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 </w:t>
      </w:r>
    </w:p>
    <w:p w:rsidR="000A3E84" w:rsidRPr="000A3E84" w:rsidRDefault="000A3E84" w:rsidP="000A3E84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الثالث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عشر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قضاء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العيدين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لمن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فاتته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0A3E84" w:rsidRPr="000A3E84" w:rsidRDefault="000A3E84" w:rsidP="000A3E84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الرابع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عشر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كيفية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قضاء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العيدين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0A3E84" w:rsidRPr="000A3E84" w:rsidRDefault="000A3E84" w:rsidP="000A3E84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الخامس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عشر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التكبير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العيدين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0A3E84" w:rsidRPr="000A3E84" w:rsidRDefault="000A3E84" w:rsidP="000A3E84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السادس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عشر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خطبة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العيدين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0A3E84" w:rsidRPr="000A3E84" w:rsidRDefault="000A3E84" w:rsidP="000A3E84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السابع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عشر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الخوف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0A3E84" w:rsidRPr="000A3E84" w:rsidRDefault="000A3E84" w:rsidP="000A3E84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الثامن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عشر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هل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الخوف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يؤثر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عدد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الركعات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؟</w:t>
      </w:r>
    </w:p>
    <w:p w:rsidR="000A3E84" w:rsidRPr="00BE3E06" w:rsidRDefault="000A3E84" w:rsidP="000A3E84">
      <w:pPr>
        <w:pStyle w:val="aff0"/>
        <w:ind w:left="-142"/>
        <w:jc w:val="right"/>
        <w:rPr>
          <w:rFonts w:ascii="Traditional Arabic" w:cs="Traditional Arabic"/>
          <w:sz w:val="36"/>
          <w:szCs w:val="36"/>
          <w:rtl/>
        </w:rPr>
      </w:pP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التاسع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عشر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متى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يسلم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الإمام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0A3E8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A3E8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الخوف</w:t>
      </w:r>
      <w:r>
        <w:rPr>
          <w:rFonts w:ascii="Traditional Arabic" w:cs="Traditional Arabic" w:hint="cs"/>
          <w:sz w:val="36"/>
          <w:szCs w:val="36"/>
          <w:rtl/>
        </w:rPr>
        <w:t xml:space="preserve"> .</w:t>
      </w:r>
    </w:p>
    <w:p w:rsidR="001373C3" w:rsidRPr="00F155DC" w:rsidRDefault="001373C3" w:rsidP="000A3E84">
      <w:pPr>
        <w:pStyle w:val="aff1"/>
        <w:tabs>
          <w:tab w:val="left" w:pos="8306"/>
        </w:tabs>
        <w:spacing w:after="0" w:line="240" w:lineRule="auto"/>
        <w:ind w:left="-142" w:right="-142"/>
        <w:jc w:val="right"/>
        <w:rPr>
          <w:rFonts w:cs="Traditional Arabic"/>
          <w:i w:val="0"/>
          <w:iCs w:val="0"/>
          <w:sz w:val="36"/>
          <w:szCs w:val="36"/>
        </w:rPr>
      </w:pPr>
    </w:p>
    <w:sectPr w:rsidR="001373C3" w:rsidRPr="00F155DC" w:rsidSect="002E24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0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062" w:rsidRDefault="00246062" w:rsidP="002E24C5">
      <w:pPr>
        <w:spacing w:after="0" w:line="240" w:lineRule="auto"/>
      </w:pPr>
      <w:r>
        <w:separator/>
      </w:r>
    </w:p>
  </w:endnote>
  <w:endnote w:type="continuationSeparator" w:id="1">
    <w:p w:rsidR="00246062" w:rsidRDefault="00246062" w:rsidP="002E2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1D3" w:rsidRDefault="00EE11D3">
    <w:pPr>
      <w:pStyle w:val="aff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1D3" w:rsidRDefault="00EE11D3">
    <w:pPr>
      <w:pStyle w:val="aff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1D3" w:rsidRDefault="00EE11D3">
    <w:pPr>
      <w:pStyle w:val="af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062" w:rsidRDefault="00246062" w:rsidP="002E24C5">
      <w:pPr>
        <w:spacing w:after="0" w:line="240" w:lineRule="auto"/>
      </w:pPr>
      <w:r>
        <w:separator/>
      </w:r>
    </w:p>
  </w:footnote>
  <w:footnote w:type="continuationSeparator" w:id="1">
    <w:p w:rsidR="00246062" w:rsidRDefault="00246062" w:rsidP="002E2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1D3" w:rsidRDefault="00EE11D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i w:val="0"/>
        <w:iCs w:val="0"/>
        <w:sz w:val="22"/>
        <w:szCs w:val="22"/>
      </w:rPr>
      <w:alias w:val="العنوان"/>
      <w:id w:val="77738743"/>
      <w:placeholder>
        <w:docPart w:val="86D55E372953476D867E941C2DFD11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E24C5" w:rsidRPr="00EE11D3" w:rsidRDefault="002E24C5" w:rsidP="00AC6D33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</w:rPr>
        </w:pPr>
        <w:r w:rsidRPr="00EE11D3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الاختيارات الفقهية للشيخ عبيد الله المباركفوري من بداية </w:t>
        </w:r>
        <w:r w:rsidR="00AC6D33" w:rsidRPr="00EE11D3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الركوع والرفع منه إلى نهاية كتاب </w:t>
        </w:r>
        <w:r w:rsidRPr="00EE11D3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1D3" w:rsidRDefault="00EE11D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9D3"/>
    <w:rsid w:val="00051AF1"/>
    <w:rsid w:val="00075B92"/>
    <w:rsid w:val="000762B5"/>
    <w:rsid w:val="00090CCF"/>
    <w:rsid w:val="000A3E84"/>
    <w:rsid w:val="000A6AD2"/>
    <w:rsid w:val="000D3B06"/>
    <w:rsid w:val="000E705B"/>
    <w:rsid w:val="000F66E4"/>
    <w:rsid w:val="00106ED0"/>
    <w:rsid w:val="0011298A"/>
    <w:rsid w:val="001373C3"/>
    <w:rsid w:val="001565A6"/>
    <w:rsid w:val="00193439"/>
    <w:rsid w:val="00196163"/>
    <w:rsid w:val="001A3E13"/>
    <w:rsid w:val="001B2116"/>
    <w:rsid w:val="001B3220"/>
    <w:rsid w:val="001C19F3"/>
    <w:rsid w:val="001D107C"/>
    <w:rsid w:val="00211079"/>
    <w:rsid w:val="00243686"/>
    <w:rsid w:val="00246062"/>
    <w:rsid w:val="00247F6A"/>
    <w:rsid w:val="00274D6C"/>
    <w:rsid w:val="002C46BD"/>
    <w:rsid w:val="002E24C5"/>
    <w:rsid w:val="002F016F"/>
    <w:rsid w:val="00305526"/>
    <w:rsid w:val="00336EC0"/>
    <w:rsid w:val="003373F7"/>
    <w:rsid w:val="0035140F"/>
    <w:rsid w:val="00392B20"/>
    <w:rsid w:val="003B01BF"/>
    <w:rsid w:val="003D7B61"/>
    <w:rsid w:val="00414AF5"/>
    <w:rsid w:val="004411AA"/>
    <w:rsid w:val="004445F8"/>
    <w:rsid w:val="00480629"/>
    <w:rsid w:val="004D5DBE"/>
    <w:rsid w:val="00502B62"/>
    <w:rsid w:val="00504D19"/>
    <w:rsid w:val="00530558"/>
    <w:rsid w:val="005C7D9D"/>
    <w:rsid w:val="005F4A11"/>
    <w:rsid w:val="00644EB3"/>
    <w:rsid w:val="00677013"/>
    <w:rsid w:val="0068596A"/>
    <w:rsid w:val="006E6B72"/>
    <w:rsid w:val="006E6BA2"/>
    <w:rsid w:val="006E7424"/>
    <w:rsid w:val="006F4CA7"/>
    <w:rsid w:val="00712569"/>
    <w:rsid w:val="00741A1A"/>
    <w:rsid w:val="00777673"/>
    <w:rsid w:val="00791DC3"/>
    <w:rsid w:val="007B5D2B"/>
    <w:rsid w:val="00811855"/>
    <w:rsid w:val="008452E1"/>
    <w:rsid w:val="008619C6"/>
    <w:rsid w:val="008739A1"/>
    <w:rsid w:val="00875E98"/>
    <w:rsid w:val="00891E39"/>
    <w:rsid w:val="00897077"/>
    <w:rsid w:val="00910BD8"/>
    <w:rsid w:val="00936785"/>
    <w:rsid w:val="009619EA"/>
    <w:rsid w:val="009663C2"/>
    <w:rsid w:val="00991E40"/>
    <w:rsid w:val="009A7ACE"/>
    <w:rsid w:val="009B682D"/>
    <w:rsid w:val="009B6F99"/>
    <w:rsid w:val="009B7238"/>
    <w:rsid w:val="00A4496A"/>
    <w:rsid w:val="00A44C74"/>
    <w:rsid w:val="00A5060F"/>
    <w:rsid w:val="00AC6D33"/>
    <w:rsid w:val="00AE7888"/>
    <w:rsid w:val="00AF60D5"/>
    <w:rsid w:val="00B42932"/>
    <w:rsid w:val="00B432B8"/>
    <w:rsid w:val="00B51B3C"/>
    <w:rsid w:val="00B55711"/>
    <w:rsid w:val="00B85253"/>
    <w:rsid w:val="00BD0143"/>
    <w:rsid w:val="00BD1B29"/>
    <w:rsid w:val="00C077A7"/>
    <w:rsid w:val="00C126BD"/>
    <w:rsid w:val="00C16E50"/>
    <w:rsid w:val="00C5563F"/>
    <w:rsid w:val="00C667A2"/>
    <w:rsid w:val="00C80AF3"/>
    <w:rsid w:val="00D118F3"/>
    <w:rsid w:val="00D25111"/>
    <w:rsid w:val="00D404E6"/>
    <w:rsid w:val="00D574E1"/>
    <w:rsid w:val="00D603F6"/>
    <w:rsid w:val="00DC6DA0"/>
    <w:rsid w:val="00DF4BF1"/>
    <w:rsid w:val="00E0279A"/>
    <w:rsid w:val="00E11D81"/>
    <w:rsid w:val="00E143F7"/>
    <w:rsid w:val="00E234CD"/>
    <w:rsid w:val="00E40ACF"/>
    <w:rsid w:val="00E61D82"/>
    <w:rsid w:val="00E640EE"/>
    <w:rsid w:val="00ED6969"/>
    <w:rsid w:val="00EE0FE9"/>
    <w:rsid w:val="00EE11D3"/>
    <w:rsid w:val="00F10426"/>
    <w:rsid w:val="00F155DC"/>
    <w:rsid w:val="00F55576"/>
    <w:rsid w:val="00F620A6"/>
    <w:rsid w:val="00F6428F"/>
    <w:rsid w:val="00F70AF8"/>
    <w:rsid w:val="00F97628"/>
    <w:rsid w:val="00FA0AD6"/>
    <w:rsid w:val="00FC4298"/>
    <w:rsid w:val="00FF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2E24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2E24C5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2E24C5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D55E372953476D867E941C2DFD11D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E1D7201-B3A4-4FC0-9F34-B5D83E01AAAD}"/>
      </w:docPartPr>
      <w:docPartBody>
        <w:p w:rsidR="00340C55" w:rsidRDefault="00825F0B" w:rsidP="00825F0B">
          <w:pPr>
            <w:pStyle w:val="86D55E372953476D867E941C2DFD11D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5F0B"/>
    <w:rsid w:val="00193D17"/>
    <w:rsid w:val="001A4990"/>
    <w:rsid w:val="00340C55"/>
    <w:rsid w:val="00423934"/>
    <w:rsid w:val="005B2F11"/>
    <w:rsid w:val="005D7B8E"/>
    <w:rsid w:val="00706457"/>
    <w:rsid w:val="00710586"/>
    <w:rsid w:val="007A22C3"/>
    <w:rsid w:val="0082154F"/>
    <w:rsid w:val="00825F0B"/>
    <w:rsid w:val="008464F0"/>
    <w:rsid w:val="00A1325D"/>
    <w:rsid w:val="00A25401"/>
    <w:rsid w:val="00A34DA3"/>
    <w:rsid w:val="00D35F0B"/>
    <w:rsid w:val="00EB22D1"/>
    <w:rsid w:val="00F21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6D55E372953476D867E941C2DFD11D6">
    <w:name w:val="86D55E372953476D867E941C2DFD11D6"/>
    <w:rsid w:val="00825F0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الركوع والرفع منه إلى نهاية كتاب الصلاة</dc:title>
  <dc:subject/>
  <dc:creator>Almutamaiz</dc:creator>
  <cp:keywords/>
  <dc:description/>
  <cp:lastModifiedBy>xp</cp:lastModifiedBy>
  <cp:revision>30</cp:revision>
  <dcterms:created xsi:type="dcterms:W3CDTF">2012-03-21T17:09:00Z</dcterms:created>
  <dcterms:modified xsi:type="dcterms:W3CDTF">2012-09-16T16:17:00Z</dcterms:modified>
</cp:coreProperties>
</file>