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08" w:rsidRPr="0047018D" w:rsidRDefault="0047018D" w:rsidP="00C371E4">
      <w:pPr>
        <w:spacing w:after="0" w:line="240" w:lineRule="auto"/>
        <w:jc w:val="center"/>
        <w:rPr>
          <w:rFonts w:cs="AL-Mateen"/>
          <w:sz w:val="36"/>
          <w:szCs w:val="36"/>
          <w:rtl/>
        </w:rPr>
      </w:pPr>
      <w:r w:rsidRPr="00C371E4">
        <w:rPr>
          <w:rFonts w:cs="AL-Mateen" w:hint="cs"/>
          <w:b/>
          <w:bCs/>
          <w:sz w:val="36"/>
          <w:szCs w:val="36"/>
          <w:rtl/>
        </w:rPr>
        <w:t>المطلب العاشر : حكم سجود الشكر</w:t>
      </w:r>
      <w:r w:rsidRPr="0047018D">
        <w:rPr>
          <w:rStyle w:val="a5"/>
          <w:rFonts w:cs="AL-Mateen"/>
          <w:sz w:val="36"/>
          <w:szCs w:val="36"/>
          <w:rtl/>
        </w:rPr>
        <w:t>(</w:t>
      </w:r>
      <w:r w:rsidRPr="0047018D">
        <w:rPr>
          <w:rStyle w:val="a5"/>
          <w:rFonts w:cs="AL-Mateen"/>
          <w:sz w:val="36"/>
          <w:szCs w:val="36"/>
          <w:rtl/>
        </w:rPr>
        <w:footnoteReference w:id="2"/>
      </w:r>
      <w:r w:rsidRPr="0047018D">
        <w:rPr>
          <w:rStyle w:val="a5"/>
          <w:rFonts w:cs="AL-Mateen"/>
          <w:sz w:val="36"/>
          <w:szCs w:val="36"/>
          <w:rtl/>
        </w:rPr>
        <w:t>)</w:t>
      </w:r>
      <w:r w:rsidR="00C371E4">
        <w:rPr>
          <w:rFonts w:ascii="Traditional Arabic" w:hAnsi="Traditional Arabic" w:cs="AL-Mateen" w:hint="cs"/>
          <w:sz w:val="36"/>
          <w:szCs w:val="36"/>
          <w:rtl/>
        </w:rPr>
        <w:t xml:space="preserve"> .</w:t>
      </w:r>
    </w:p>
    <w:p w:rsidR="0047018D" w:rsidRPr="0047018D" w:rsidRDefault="0047018D" w:rsidP="0047018D">
      <w:pPr>
        <w:spacing w:after="0" w:line="240" w:lineRule="auto"/>
        <w:rPr>
          <w:rFonts w:cs="Traditional Arabic"/>
          <w:sz w:val="36"/>
          <w:szCs w:val="36"/>
          <w:rtl/>
        </w:rPr>
      </w:pPr>
      <w:r w:rsidRPr="0047018D">
        <w:rPr>
          <w:rFonts w:cs="Traditional Arabic" w:hint="cs"/>
          <w:b/>
          <w:bCs/>
          <w:sz w:val="36"/>
          <w:szCs w:val="36"/>
          <w:rtl/>
        </w:rPr>
        <w:t xml:space="preserve">أولا </w:t>
      </w:r>
      <w:r w:rsidRPr="0047018D">
        <w:rPr>
          <w:rFonts w:cs="Traditional Arabic" w:hint="cs"/>
          <w:sz w:val="36"/>
          <w:szCs w:val="36"/>
          <w:rtl/>
        </w:rPr>
        <w:t xml:space="preserve">: </w:t>
      </w:r>
      <w:r w:rsidRPr="0047018D">
        <w:rPr>
          <w:rFonts w:cs="Traditional Arabic" w:hint="cs"/>
          <w:b/>
          <w:bCs/>
          <w:sz w:val="36"/>
          <w:szCs w:val="36"/>
          <w:rtl/>
        </w:rPr>
        <w:t>رأي الشيخ المباركفوري في المسألة</w:t>
      </w:r>
      <w:r w:rsidRPr="0047018D">
        <w:rPr>
          <w:rFonts w:cs="Traditional Arabic" w:hint="cs"/>
          <w:sz w:val="36"/>
          <w:szCs w:val="36"/>
          <w:rtl/>
        </w:rPr>
        <w:t xml:space="preserve"> </w:t>
      </w:r>
    </w:p>
    <w:p w:rsidR="0047018D" w:rsidRPr="0047018D" w:rsidRDefault="0047018D" w:rsidP="0047018D">
      <w:pPr>
        <w:spacing w:after="0" w:line="240" w:lineRule="auto"/>
        <w:rPr>
          <w:rFonts w:cs="Traditional Arabic"/>
          <w:sz w:val="36"/>
          <w:szCs w:val="36"/>
          <w:rtl/>
        </w:rPr>
      </w:pPr>
      <w:r w:rsidRPr="0047018D">
        <w:rPr>
          <w:rFonts w:cs="Traditional Arabic" w:hint="cs"/>
          <w:sz w:val="36"/>
          <w:szCs w:val="36"/>
          <w:rtl/>
        </w:rPr>
        <w:t xml:space="preserve">قال- رحمه الله-  " </w:t>
      </w:r>
      <w:r w:rsidRPr="0047018D">
        <w:rPr>
          <w:rStyle w:val="a3"/>
          <w:rFonts w:ascii="Traditional Arabic" w:eastAsiaTheme="majorEastAsia" w:hAnsi="Traditional Arabic" w:cs="Traditional Arabic" w:hint="cs"/>
          <w:i w:val="0"/>
          <w:iCs w:val="0"/>
          <w:smallCaps/>
          <w:sz w:val="36"/>
          <w:szCs w:val="36"/>
          <w:rtl/>
        </w:rPr>
        <w:t>والحديث صريح في مشروعية سجود الشكر</w:t>
      </w:r>
      <w:r w:rsidRPr="0047018D">
        <w:rPr>
          <w:rFonts w:cs="Traditional Arabic" w:hint="cs"/>
          <w:sz w:val="36"/>
          <w:szCs w:val="36"/>
          <w:rtl/>
        </w:rPr>
        <w:t xml:space="preserve">" </w:t>
      </w:r>
      <w:r w:rsidRPr="0047018D">
        <w:rPr>
          <w:rStyle w:val="a5"/>
          <w:rFonts w:ascii="Traditional Arabic" w:hAnsi="Traditional Arabic" w:cs="Traditional Arabic"/>
          <w:sz w:val="36"/>
          <w:szCs w:val="36"/>
          <w:rtl/>
        </w:rPr>
        <w:t>(</w:t>
      </w:r>
      <w:r w:rsidRPr="0047018D">
        <w:rPr>
          <w:rStyle w:val="a5"/>
          <w:rFonts w:ascii="Traditional Arabic" w:hAnsi="Traditional Arabic" w:cs="Traditional Arabic"/>
          <w:sz w:val="36"/>
          <w:szCs w:val="36"/>
          <w:rtl/>
        </w:rPr>
        <w:footnoteReference w:id="3"/>
      </w:r>
      <w:r w:rsidRPr="0047018D">
        <w:rPr>
          <w:rStyle w:val="a5"/>
          <w:rFonts w:ascii="Traditional Arabic" w:hAnsi="Traditional Arabic" w:cs="Traditional Arabic"/>
          <w:sz w:val="36"/>
          <w:szCs w:val="36"/>
          <w:rtl/>
        </w:rPr>
        <w:t>)</w:t>
      </w:r>
      <w:r w:rsidRPr="0047018D">
        <w:rPr>
          <w:rFonts w:cs="Traditional Arabic" w:hint="cs"/>
          <w:sz w:val="36"/>
          <w:szCs w:val="36"/>
          <w:rtl/>
        </w:rPr>
        <w:t>.</w:t>
      </w:r>
    </w:p>
    <w:p w:rsidR="0047018D" w:rsidRPr="0047018D" w:rsidRDefault="0047018D" w:rsidP="0047018D">
      <w:pPr>
        <w:spacing w:after="0" w:line="240" w:lineRule="auto"/>
        <w:rPr>
          <w:rStyle w:val="a3"/>
          <w:rFonts w:ascii="Traditional Arabic" w:eastAsiaTheme="majorEastAsia" w:hAnsi="Traditional Arabic" w:cs="Traditional Arabic"/>
          <w:b/>
          <w:bCs/>
          <w:i w:val="0"/>
          <w:iCs w:val="0"/>
          <w:smallCaps/>
          <w:sz w:val="36"/>
          <w:szCs w:val="36"/>
          <w:rtl/>
        </w:rPr>
      </w:pPr>
      <w:r w:rsidRPr="0047018D">
        <w:rPr>
          <w:rStyle w:val="a3"/>
          <w:rFonts w:ascii="Traditional Arabic" w:eastAsiaTheme="majorEastAsia" w:hAnsi="Traditional Arabic" w:cs="Traditional Arabic" w:hint="cs"/>
          <w:b/>
          <w:bCs/>
          <w:i w:val="0"/>
          <w:iCs w:val="0"/>
          <w:smallCaps/>
          <w:sz w:val="36"/>
          <w:szCs w:val="36"/>
          <w:rtl/>
        </w:rPr>
        <w:t>ثانياً : أقوال العلماء في المسألة :</w:t>
      </w:r>
    </w:p>
    <w:p w:rsidR="0047018D" w:rsidRPr="0047018D" w:rsidRDefault="0047018D" w:rsidP="0047018D">
      <w:pPr>
        <w:spacing w:after="0" w:line="240" w:lineRule="auto"/>
        <w:rPr>
          <w:rStyle w:val="a3"/>
          <w:rFonts w:ascii="Traditional Arabic" w:eastAsiaTheme="majorEastAsia" w:hAnsi="Traditional Arabic" w:cs="Traditional Arabic"/>
          <w:i w:val="0"/>
          <w:iCs w:val="0"/>
          <w:smallCaps/>
          <w:sz w:val="36"/>
          <w:szCs w:val="36"/>
          <w:rtl/>
        </w:rPr>
      </w:pPr>
      <w:r w:rsidRPr="0047018D">
        <w:rPr>
          <w:rStyle w:val="a3"/>
          <w:rFonts w:ascii="Traditional Arabic" w:eastAsiaTheme="majorEastAsia" w:hAnsi="Traditional Arabic" w:cs="Traditional Arabic" w:hint="cs"/>
          <w:i w:val="0"/>
          <w:iCs w:val="0"/>
          <w:smallCaps/>
          <w:sz w:val="36"/>
          <w:szCs w:val="36"/>
          <w:rtl/>
        </w:rPr>
        <w:t>اخنلف العلماء في حكم سجود الشكر على قولين :</w:t>
      </w:r>
    </w:p>
    <w:p w:rsidR="0047018D" w:rsidRPr="0047018D" w:rsidRDefault="0047018D" w:rsidP="0047018D">
      <w:pPr>
        <w:spacing w:after="0" w:line="240" w:lineRule="auto"/>
        <w:rPr>
          <w:rStyle w:val="a3"/>
          <w:rFonts w:ascii="Traditional Arabic" w:eastAsiaTheme="majorEastAsia" w:hAnsi="Traditional Arabic" w:cs="Traditional Arabic"/>
          <w:b/>
          <w:bCs/>
          <w:i w:val="0"/>
          <w:iCs w:val="0"/>
          <w:smallCaps/>
          <w:sz w:val="36"/>
          <w:szCs w:val="36"/>
          <w:rtl/>
        </w:rPr>
      </w:pPr>
      <w:r>
        <w:rPr>
          <w:rStyle w:val="a3"/>
          <w:rFonts w:ascii="Traditional Arabic" w:eastAsiaTheme="majorEastAsia" w:hAnsi="Traditional Arabic" w:cs="Traditional Arabic" w:hint="cs"/>
          <w:b/>
          <w:bCs/>
          <w:i w:val="0"/>
          <w:iCs w:val="0"/>
          <w:smallCaps/>
          <w:sz w:val="36"/>
          <w:szCs w:val="36"/>
          <w:rtl/>
        </w:rPr>
        <w:t>القول الأول</w:t>
      </w:r>
      <w:r w:rsidRPr="0047018D">
        <w:rPr>
          <w:rStyle w:val="a3"/>
          <w:rFonts w:ascii="Traditional Arabic" w:eastAsiaTheme="majorEastAsia" w:hAnsi="Traditional Arabic" w:cs="Traditional Arabic" w:hint="cs"/>
          <w:b/>
          <w:bCs/>
          <w:i w:val="0"/>
          <w:iCs w:val="0"/>
          <w:smallCaps/>
          <w:sz w:val="36"/>
          <w:szCs w:val="36"/>
          <w:rtl/>
        </w:rPr>
        <w:t xml:space="preserve">: </w:t>
      </w:r>
      <w:r w:rsidRPr="0047018D">
        <w:rPr>
          <w:rStyle w:val="a3"/>
          <w:rFonts w:ascii="Traditional Arabic" w:hAnsi="Traditional Arabic" w:cs="Traditional Arabic"/>
          <w:i w:val="0"/>
          <w:iCs w:val="0"/>
          <w:smallCaps/>
          <w:sz w:val="36"/>
          <w:szCs w:val="36"/>
          <w:rtl/>
        </w:rPr>
        <w:t>سجود الشكر مشروع, وقال به أكثر العلماء</w:t>
      </w:r>
      <w:r w:rsidRPr="0047018D">
        <w:rPr>
          <w:rStyle w:val="a3"/>
          <w:rFonts w:ascii="Traditional Arabic" w:hAnsi="Traditional Arabic" w:cs="Traditional Arabic"/>
          <w:i w:val="0"/>
          <w:iCs w:val="0"/>
          <w:smallCaps/>
          <w:sz w:val="36"/>
          <w:szCs w:val="36"/>
          <w:vertAlign w:val="superscript"/>
          <w:rtl/>
        </w:rPr>
        <w:t>(</w:t>
      </w:r>
      <w:r w:rsidRPr="0047018D">
        <w:rPr>
          <w:rStyle w:val="a3"/>
          <w:rFonts w:ascii="Traditional Arabic" w:hAnsi="Traditional Arabic" w:cs="Traditional Arabic"/>
          <w:i w:val="0"/>
          <w:iCs w:val="0"/>
          <w:sz w:val="36"/>
          <w:szCs w:val="36"/>
          <w:vertAlign w:val="superscript"/>
          <w:rtl/>
        </w:rPr>
        <w:footnoteReference w:id="4"/>
      </w:r>
      <w:r w:rsidRPr="0047018D">
        <w:rPr>
          <w:rStyle w:val="a3"/>
          <w:rFonts w:ascii="Traditional Arabic" w:hAnsi="Traditional Arabic" w:cs="Traditional Arabic"/>
          <w:i w:val="0"/>
          <w:iCs w:val="0"/>
          <w:smallCaps/>
          <w:sz w:val="36"/>
          <w:szCs w:val="36"/>
          <w:vertAlign w:val="superscript"/>
          <w:rtl/>
        </w:rPr>
        <w:t>)</w:t>
      </w:r>
      <w:r w:rsidRPr="0047018D">
        <w:rPr>
          <w:rStyle w:val="a3"/>
          <w:rFonts w:ascii="Traditional Arabic" w:hAnsi="Traditional Arabic" w:cs="Traditional Arabic"/>
          <w:i w:val="0"/>
          <w:iCs w:val="0"/>
          <w:smallCaps/>
          <w:sz w:val="36"/>
          <w:szCs w:val="36"/>
          <w:rtl/>
        </w:rPr>
        <w:t>, منهم الشافعية</w:t>
      </w:r>
      <w:r w:rsidRPr="0047018D">
        <w:rPr>
          <w:rStyle w:val="a3"/>
          <w:rFonts w:ascii="Traditional Arabic" w:hAnsi="Traditional Arabic" w:cs="Traditional Arabic"/>
          <w:i w:val="0"/>
          <w:iCs w:val="0"/>
          <w:smallCaps/>
          <w:sz w:val="36"/>
          <w:szCs w:val="36"/>
          <w:vertAlign w:val="superscript"/>
          <w:rtl/>
        </w:rPr>
        <w:t>(</w:t>
      </w:r>
      <w:r w:rsidRPr="0047018D">
        <w:rPr>
          <w:rStyle w:val="a3"/>
          <w:rFonts w:ascii="Traditional Arabic" w:hAnsi="Traditional Arabic" w:cs="Traditional Arabic"/>
          <w:i w:val="0"/>
          <w:iCs w:val="0"/>
          <w:smallCaps/>
          <w:sz w:val="36"/>
          <w:szCs w:val="36"/>
          <w:vertAlign w:val="superscript"/>
          <w:rtl/>
        </w:rPr>
        <w:footnoteReference w:id="5"/>
      </w:r>
      <w:r w:rsidRPr="0047018D">
        <w:rPr>
          <w:rStyle w:val="a3"/>
          <w:rFonts w:ascii="Traditional Arabic" w:hAnsi="Traditional Arabic" w:cs="Traditional Arabic"/>
          <w:i w:val="0"/>
          <w:iCs w:val="0"/>
          <w:smallCaps/>
          <w:sz w:val="36"/>
          <w:szCs w:val="36"/>
          <w:vertAlign w:val="superscript"/>
          <w:rtl/>
        </w:rPr>
        <w:t>)</w:t>
      </w:r>
      <w:r w:rsidRPr="0047018D">
        <w:rPr>
          <w:rStyle w:val="a3"/>
          <w:rFonts w:ascii="Traditional Arabic" w:hAnsi="Traditional Arabic" w:cs="Traditional Arabic"/>
          <w:i w:val="0"/>
          <w:iCs w:val="0"/>
          <w:smallCaps/>
          <w:sz w:val="36"/>
          <w:szCs w:val="36"/>
          <w:rtl/>
        </w:rPr>
        <w:t>, والحنابلة</w:t>
      </w:r>
      <w:r w:rsidRPr="0047018D">
        <w:rPr>
          <w:rStyle w:val="a3"/>
          <w:rFonts w:ascii="Traditional Arabic" w:hAnsi="Traditional Arabic" w:cs="Traditional Arabic"/>
          <w:i w:val="0"/>
          <w:iCs w:val="0"/>
          <w:smallCaps/>
          <w:sz w:val="36"/>
          <w:szCs w:val="36"/>
          <w:vertAlign w:val="superscript"/>
          <w:rtl/>
        </w:rPr>
        <w:t>(</w:t>
      </w:r>
      <w:r w:rsidRPr="0047018D">
        <w:rPr>
          <w:rStyle w:val="a3"/>
          <w:rFonts w:ascii="Traditional Arabic" w:hAnsi="Traditional Arabic" w:cs="Traditional Arabic"/>
          <w:i w:val="0"/>
          <w:iCs w:val="0"/>
          <w:smallCaps/>
          <w:sz w:val="36"/>
          <w:szCs w:val="36"/>
          <w:vertAlign w:val="superscript"/>
          <w:rtl/>
        </w:rPr>
        <w:footnoteReference w:id="6"/>
      </w:r>
      <w:r w:rsidRPr="0047018D">
        <w:rPr>
          <w:rStyle w:val="a3"/>
          <w:rFonts w:ascii="Traditional Arabic" w:hAnsi="Traditional Arabic" w:cs="Traditional Arabic"/>
          <w:i w:val="0"/>
          <w:iCs w:val="0"/>
          <w:smallCaps/>
          <w:sz w:val="36"/>
          <w:szCs w:val="36"/>
          <w:vertAlign w:val="superscript"/>
          <w:rtl/>
        </w:rPr>
        <w:t>)</w:t>
      </w:r>
      <w:r w:rsidRPr="0047018D">
        <w:rPr>
          <w:rStyle w:val="a3"/>
          <w:rFonts w:ascii="Traditional Arabic" w:hAnsi="Traditional Arabic" w:cs="Traditional Arabic" w:hint="cs"/>
          <w:i w:val="0"/>
          <w:iCs w:val="0"/>
          <w:smallCaps/>
          <w:sz w:val="36"/>
          <w:szCs w:val="36"/>
          <w:rtl/>
        </w:rPr>
        <w:t xml:space="preserve"> . </w:t>
      </w:r>
    </w:p>
    <w:p w:rsidR="0047018D" w:rsidRPr="0047018D" w:rsidRDefault="0047018D" w:rsidP="0047018D">
      <w:pPr>
        <w:pStyle w:val="a6"/>
        <w:jc w:val="left"/>
        <w:rPr>
          <w:rStyle w:val="a3"/>
          <w:rFonts w:ascii="Traditional Arabic" w:hAnsi="Traditional Arabic" w:cs="Traditional Arabic"/>
          <w:b/>
          <w:bCs/>
          <w:color w:val="auto"/>
          <w:spacing w:val="0"/>
          <w:sz w:val="36"/>
          <w:szCs w:val="36"/>
          <w:shd w:val="clear" w:color="auto" w:fill="auto"/>
          <w:rtl/>
        </w:rPr>
      </w:pPr>
      <w:r w:rsidRPr="0047018D">
        <w:rPr>
          <w:rStyle w:val="a3"/>
          <w:rFonts w:ascii="Traditional Arabic" w:hAnsi="Traditional Arabic" w:cs="Traditional Arabic"/>
          <w:b/>
          <w:bCs/>
          <w:color w:val="auto"/>
          <w:spacing w:val="0"/>
          <w:sz w:val="36"/>
          <w:szCs w:val="36"/>
          <w:shd w:val="clear" w:color="auto" w:fill="auto"/>
          <w:rtl/>
        </w:rPr>
        <w:t xml:space="preserve">القول </w:t>
      </w:r>
      <w:r>
        <w:rPr>
          <w:rStyle w:val="a3"/>
          <w:rFonts w:ascii="Traditional Arabic" w:hAnsi="Traditional Arabic" w:cs="Traditional Arabic" w:hint="cs"/>
          <w:b/>
          <w:bCs/>
          <w:color w:val="auto"/>
          <w:spacing w:val="0"/>
          <w:sz w:val="36"/>
          <w:szCs w:val="36"/>
          <w:shd w:val="clear" w:color="auto" w:fill="auto"/>
          <w:rtl/>
        </w:rPr>
        <w:t>الثاني</w:t>
      </w:r>
      <w:r w:rsidRPr="0047018D">
        <w:rPr>
          <w:rStyle w:val="a3"/>
          <w:rFonts w:ascii="Traditional Arabic" w:hAnsi="Traditional Arabic" w:cs="Traditional Arabic" w:hint="cs"/>
          <w:b/>
          <w:b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 xml:space="preserve"> سجود الشكر مكروه, وقال به الحنيفة</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7"/>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 والمالكية</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8"/>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47018D" w:rsidRPr="0047018D" w:rsidRDefault="0047018D" w:rsidP="0047018D">
      <w:pPr>
        <w:spacing w:after="0" w:line="240" w:lineRule="auto"/>
        <w:rPr>
          <w:rStyle w:val="a3"/>
          <w:rFonts w:ascii="Traditional Arabic" w:eastAsiaTheme="majorEastAsia" w:hAnsi="Traditional Arabic" w:cs="Traditional Arabic"/>
          <w:i w:val="0"/>
          <w:iCs w:val="0"/>
          <w:sz w:val="36"/>
          <w:szCs w:val="36"/>
          <w:rtl/>
        </w:rPr>
      </w:pPr>
      <w:r>
        <w:rPr>
          <w:rStyle w:val="a3"/>
          <w:rFonts w:ascii="Traditional Arabic" w:eastAsiaTheme="majorEastAsia" w:hAnsi="Traditional Arabic" w:cs="Traditional Arabic" w:hint="cs"/>
          <w:b/>
          <w:bCs/>
          <w:i w:val="0"/>
          <w:iCs w:val="0"/>
          <w:sz w:val="36"/>
          <w:szCs w:val="36"/>
          <w:rtl/>
        </w:rPr>
        <w:t>ثالثاً</w:t>
      </w:r>
      <w:r w:rsidRPr="0047018D">
        <w:rPr>
          <w:rStyle w:val="a3"/>
          <w:rFonts w:ascii="Traditional Arabic" w:eastAsiaTheme="majorEastAsia" w:hAnsi="Traditional Arabic" w:cs="Traditional Arabic" w:hint="cs"/>
          <w:b/>
          <w:bCs/>
          <w:i w:val="0"/>
          <w:iCs w:val="0"/>
          <w:sz w:val="36"/>
          <w:szCs w:val="36"/>
          <w:rtl/>
        </w:rPr>
        <w:t>: الأدلة</w:t>
      </w:r>
      <w:r w:rsidRPr="0047018D">
        <w:rPr>
          <w:rStyle w:val="a3"/>
          <w:rFonts w:ascii="Traditional Arabic" w:eastAsiaTheme="majorEastAsia" w:hAnsi="Traditional Arabic" w:cs="Traditional Arabic" w:hint="cs"/>
          <w:i w:val="0"/>
          <w:iCs w:val="0"/>
          <w:sz w:val="36"/>
          <w:szCs w:val="36"/>
          <w:rtl/>
        </w:rPr>
        <w:t>:</w:t>
      </w:r>
    </w:p>
    <w:p w:rsidR="0047018D" w:rsidRPr="0047018D" w:rsidRDefault="0047018D" w:rsidP="0047018D">
      <w:pPr>
        <w:pStyle w:val="a7"/>
        <w:numPr>
          <w:ilvl w:val="0"/>
          <w:numId w:val="1"/>
        </w:numPr>
        <w:ind w:firstLine="0"/>
        <w:jc w:val="left"/>
        <w:rPr>
          <w:rStyle w:val="a3"/>
          <w:rFonts w:ascii="Traditional Arabic" w:eastAsiaTheme="majorEastAsia" w:hAnsi="Traditional Arabic" w:cs="Traditional Arabic"/>
          <w:b/>
          <w:bCs/>
          <w:i w:val="0"/>
          <w:iCs w:val="0"/>
          <w:color w:val="auto"/>
          <w:shd w:val="clear" w:color="auto" w:fill="auto"/>
          <w:rtl/>
        </w:rPr>
      </w:pPr>
      <w:r w:rsidRPr="0047018D">
        <w:rPr>
          <w:rStyle w:val="a3"/>
          <w:rFonts w:ascii="Traditional Arabic" w:eastAsiaTheme="majorEastAsia" w:hAnsi="Traditional Arabic" w:cs="Traditional Arabic" w:hint="cs"/>
          <w:b/>
          <w:bCs/>
          <w:i w:val="0"/>
          <w:iCs w:val="0"/>
          <w:color w:val="auto"/>
          <w:shd w:val="clear" w:color="auto" w:fill="auto"/>
          <w:rtl/>
        </w:rPr>
        <w:t>أدلة أصحاب القول الأول :</w:t>
      </w:r>
      <w:r w:rsidRPr="0047018D">
        <w:rPr>
          <w:rStyle w:val="a3"/>
          <w:rFonts w:ascii="Traditional Arabic" w:eastAsiaTheme="majorEastAsia" w:hAnsi="Traditional Arabic" w:cs="Traditional Arabic" w:hint="cs"/>
          <w:i w:val="0"/>
          <w:iCs w:val="0"/>
          <w:color w:val="auto"/>
          <w:shd w:val="clear" w:color="auto" w:fill="auto"/>
          <w:rtl/>
        </w:rPr>
        <w:t>استدلوا بما يلي :</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Pr>
      </w:pPr>
      <w:r>
        <w:rPr>
          <w:rStyle w:val="a3"/>
          <w:rFonts w:ascii="Traditional Arabic" w:hAnsi="Traditional Arabic" w:cs="Traditional Arabic" w:hint="cs"/>
          <w:b/>
          <w:bCs/>
          <w:color w:val="auto"/>
          <w:spacing w:val="0"/>
          <w:sz w:val="36"/>
          <w:szCs w:val="36"/>
          <w:shd w:val="clear" w:color="auto" w:fill="auto"/>
          <w:rtl/>
        </w:rPr>
        <w:t>الدليل الأول</w:t>
      </w:r>
      <w:r w:rsidRPr="0047018D">
        <w:rPr>
          <w:rStyle w:val="a3"/>
          <w:rFonts w:ascii="Traditional Arabic" w:hAnsi="Traditional Arabic" w:cs="Traditional Arabic" w:hint="cs"/>
          <w:b/>
          <w:bCs/>
          <w:color w:val="auto"/>
          <w:spacing w:val="0"/>
          <w:sz w:val="36"/>
          <w:szCs w:val="36"/>
          <w:shd w:val="clear" w:color="auto" w:fill="auto"/>
          <w:rtl/>
        </w:rPr>
        <w:t>:</w:t>
      </w:r>
      <w:r w:rsidRPr="0047018D">
        <w:rPr>
          <w:rStyle w:val="a3"/>
          <w:rFonts w:ascii="Traditional Arabic" w:hAnsi="Traditional Arabic" w:cs="Traditional Arabic" w:hint="cs"/>
          <w:color w:val="auto"/>
          <w:spacing w:val="0"/>
          <w:sz w:val="36"/>
          <w:szCs w:val="36"/>
          <w:shd w:val="clear" w:color="auto" w:fill="auto"/>
          <w:rtl/>
        </w:rPr>
        <w:t xml:space="preserve"> عن </w:t>
      </w:r>
      <w:r w:rsidRPr="0047018D">
        <w:rPr>
          <w:rStyle w:val="a3"/>
          <w:rFonts w:ascii="Traditional Arabic" w:hAnsi="Traditional Arabic" w:cs="Traditional Arabic"/>
          <w:color w:val="auto"/>
          <w:spacing w:val="0"/>
          <w:sz w:val="36"/>
          <w:szCs w:val="36"/>
          <w:shd w:val="clear" w:color="auto" w:fill="auto"/>
          <w:rtl/>
        </w:rPr>
        <w:t xml:space="preserve">أبي بكرة رضي الله عنه عن النبي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((أنه كان إذا جاءه أمر سرور أو بشر به خر ساجدا شاكرا لله))</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9"/>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Pr>
      </w:pPr>
      <w:r w:rsidRPr="0047018D">
        <w:rPr>
          <w:rStyle w:val="a3"/>
          <w:rFonts w:ascii="Traditional Arabic" w:hAnsi="Traditional Arabic" w:cs="Traditional Arabic" w:hint="cs"/>
          <w:b/>
          <w:bCs/>
          <w:color w:val="auto"/>
          <w:spacing w:val="0"/>
          <w:sz w:val="36"/>
          <w:szCs w:val="36"/>
          <w:shd w:val="clear" w:color="auto" w:fill="auto"/>
          <w:rtl/>
        </w:rPr>
        <w:lastRenderedPageBreak/>
        <w:t>الدليل الثاني :</w:t>
      </w:r>
      <w:r w:rsidRPr="0047018D">
        <w:rPr>
          <w:rStyle w:val="a3"/>
          <w:rFonts w:ascii="Traditional Arabic" w:hAnsi="Traditional Arabic" w:cs="Traditional Arabic" w:hint="cs"/>
          <w:color w:val="auto"/>
          <w:spacing w:val="0"/>
          <w:sz w:val="36"/>
          <w:szCs w:val="36"/>
          <w:shd w:val="clear" w:color="auto" w:fill="auto"/>
          <w:rtl/>
        </w:rPr>
        <w:t xml:space="preserve"> عن</w:t>
      </w:r>
      <w:r w:rsidRPr="0047018D">
        <w:rPr>
          <w:rStyle w:val="a3"/>
          <w:rFonts w:ascii="Traditional Arabic" w:hAnsi="Traditional Arabic" w:cs="Traditional Arabic"/>
          <w:color w:val="auto"/>
          <w:spacing w:val="0"/>
          <w:sz w:val="36"/>
          <w:szCs w:val="36"/>
          <w:shd w:val="clear" w:color="auto" w:fill="auto"/>
          <w:rtl/>
        </w:rPr>
        <w:t xml:space="preserve"> كعب بن مالك في قصة توبته, وأنه لما جاءته البشرى قال: ((فخررت ساجدا وعرفت أن قد جاء فرج))</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0"/>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47018D" w:rsidRPr="0047018D" w:rsidRDefault="0047018D" w:rsidP="0047018D">
      <w:pPr>
        <w:pStyle w:val="a6"/>
        <w:numPr>
          <w:ilvl w:val="0"/>
          <w:numId w:val="1"/>
        </w:numPr>
        <w:ind w:firstLine="0"/>
        <w:jc w:val="both"/>
        <w:rPr>
          <w:rStyle w:val="a3"/>
          <w:rFonts w:ascii="Traditional Arabic" w:hAnsi="Traditional Arabic" w:cs="Traditional Arabic"/>
          <w:b/>
          <w:bCs/>
          <w:color w:val="auto"/>
          <w:spacing w:val="0"/>
          <w:sz w:val="36"/>
          <w:szCs w:val="36"/>
          <w:shd w:val="clear" w:color="auto" w:fill="auto"/>
          <w:rtl/>
        </w:rPr>
      </w:pPr>
      <w:r w:rsidRPr="0047018D">
        <w:rPr>
          <w:rStyle w:val="a3"/>
          <w:rFonts w:ascii="Traditional Arabic" w:hAnsi="Traditional Arabic" w:cs="Traditional Arabic"/>
          <w:b/>
          <w:bCs/>
          <w:color w:val="auto"/>
          <w:spacing w:val="0"/>
          <w:sz w:val="36"/>
          <w:szCs w:val="36"/>
          <w:shd w:val="clear" w:color="auto" w:fill="auto"/>
          <w:rtl/>
        </w:rPr>
        <w:t xml:space="preserve">أدلة أصحاب </w:t>
      </w:r>
      <w:r w:rsidRPr="0047018D">
        <w:rPr>
          <w:rStyle w:val="a3"/>
          <w:rFonts w:ascii="Traditional Arabic" w:hAnsi="Traditional Arabic" w:cs="Traditional Arabic" w:hint="cs"/>
          <w:b/>
          <w:bCs/>
          <w:color w:val="auto"/>
          <w:spacing w:val="0"/>
          <w:sz w:val="36"/>
          <w:szCs w:val="36"/>
          <w:shd w:val="clear" w:color="auto" w:fill="auto"/>
          <w:rtl/>
        </w:rPr>
        <w:t xml:space="preserve">القول الثاني : </w:t>
      </w:r>
      <w:r w:rsidRPr="0047018D">
        <w:rPr>
          <w:rStyle w:val="a3"/>
          <w:rFonts w:ascii="Traditional Arabic" w:hAnsi="Traditional Arabic" w:cs="Traditional Arabic" w:hint="cs"/>
          <w:color w:val="auto"/>
          <w:sz w:val="36"/>
          <w:szCs w:val="36"/>
          <w:shd w:val="clear" w:color="auto" w:fill="auto"/>
          <w:rtl/>
        </w:rPr>
        <w:t>استدلوا بما يلي :</w:t>
      </w:r>
    </w:p>
    <w:p w:rsidR="005B7DDF" w:rsidRDefault="0047018D" w:rsidP="005B7DDF">
      <w:pPr>
        <w:pStyle w:val="a6"/>
        <w:jc w:val="both"/>
        <w:rPr>
          <w:rStyle w:val="a3"/>
          <w:rFonts w:ascii="Traditional Arabic" w:hAnsi="Traditional Arabic" w:cs="Traditional Arabic"/>
          <w:color w:val="auto"/>
          <w:spacing w:val="0"/>
          <w:sz w:val="36"/>
          <w:szCs w:val="36"/>
          <w:shd w:val="clear" w:color="auto" w:fill="auto"/>
          <w:rtl/>
        </w:rPr>
      </w:pPr>
      <w:r w:rsidRPr="0047018D">
        <w:rPr>
          <w:rStyle w:val="a3"/>
          <w:rFonts w:ascii="Traditional Arabic" w:hAnsi="Traditional Arabic" w:cs="Traditional Arabic" w:hint="cs"/>
          <w:b/>
          <w:bCs/>
          <w:color w:val="auto"/>
          <w:spacing w:val="0"/>
          <w:sz w:val="36"/>
          <w:szCs w:val="36"/>
          <w:shd w:val="clear" w:color="auto" w:fill="auto"/>
          <w:rtl/>
        </w:rPr>
        <w:t>الدليل الأول :</w:t>
      </w:r>
      <w:r w:rsidRPr="0047018D">
        <w:rPr>
          <w:rStyle w:val="a3"/>
          <w:rFonts w:ascii="Traditional Arabic" w:hAnsi="Traditional Arabic" w:cs="Traditional Arabic" w:hint="cs"/>
          <w:color w:val="auto"/>
          <w:spacing w:val="0"/>
          <w:sz w:val="36"/>
          <w:szCs w:val="36"/>
          <w:shd w:val="clear" w:color="auto" w:fill="auto"/>
          <w:rtl/>
        </w:rPr>
        <w:t xml:space="preserve"> عن </w:t>
      </w:r>
      <w:r w:rsidRPr="0047018D">
        <w:rPr>
          <w:rStyle w:val="a3"/>
          <w:rFonts w:ascii="Traditional Arabic" w:hAnsi="Traditional Arabic" w:cs="Traditional Arabic"/>
          <w:color w:val="auto"/>
          <w:spacing w:val="0"/>
          <w:sz w:val="36"/>
          <w:szCs w:val="36"/>
          <w:shd w:val="clear" w:color="auto" w:fill="auto"/>
          <w:rtl/>
        </w:rPr>
        <w:t xml:space="preserve">أنس رضي الله عنه قال: جاء رجل إلى النبي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فقال: هلكت المواشي وتقطعت السبل, فدع</w:t>
      </w:r>
      <w:r w:rsidR="005B7DDF">
        <w:rPr>
          <w:rStyle w:val="a3"/>
          <w:rFonts w:ascii="Traditional Arabic" w:hAnsi="Traditional Arabic" w:cs="Traditional Arabic" w:hint="cs"/>
          <w:color w:val="auto"/>
          <w:spacing w:val="0"/>
          <w:sz w:val="36"/>
          <w:szCs w:val="36"/>
          <w:shd w:val="clear" w:color="auto" w:fill="auto"/>
          <w:rtl/>
        </w:rPr>
        <w:t>ـــ</w:t>
      </w:r>
      <w:r w:rsidRPr="0047018D">
        <w:rPr>
          <w:rStyle w:val="a3"/>
          <w:rFonts w:ascii="Traditional Arabic" w:hAnsi="Traditional Arabic" w:cs="Traditional Arabic"/>
          <w:color w:val="auto"/>
          <w:spacing w:val="0"/>
          <w:sz w:val="36"/>
          <w:szCs w:val="36"/>
          <w:shd w:val="clear" w:color="auto" w:fill="auto"/>
          <w:rtl/>
        </w:rPr>
        <w:t>ا فمط</w:t>
      </w:r>
      <w:r w:rsidR="005B7DDF">
        <w:rPr>
          <w:rStyle w:val="a3"/>
          <w:rFonts w:ascii="Traditional Arabic" w:hAnsi="Traditional Arabic" w:cs="Traditional Arabic" w:hint="cs"/>
          <w:color w:val="auto"/>
          <w:spacing w:val="0"/>
          <w:sz w:val="36"/>
          <w:szCs w:val="36"/>
          <w:shd w:val="clear" w:color="auto" w:fill="auto"/>
          <w:rtl/>
        </w:rPr>
        <w:t>ــ</w:t>
      </w:r>
      <w:r w:rsidRPr="0047018D">
        <w:rPr>
          <w:rStyle w:val="a3"/>
          <w:rFonts w:ascii="Traditional Arabic" w:hAnsi="Traditional Arabic" w:cs="Traditional Arabic"/>
          <w:color w:val="auto"/>
          <w:spacing w:val="0"/>
          <w:sz w:val="36"/>
          <w:szCs w:val="36"/>
          <w:shd w:val="clear" w:color="auto" w:fill="auto"/>
          <w:rtl/>
        </w:rPr>
        <w:t>رنا م</w:t>
      </w:r>
      <w:r w:rsidR="005B7DDF">
        <w:rPr>
          <w:rStyle w:val="a3"/>
          <w:rFonts w:ascii="Traditional Arabic" w:hAnsi="Traditional Arabic" w:cs="Traditional Arabic" w:hint="cs"/>
          <w:color w:val="auto"/>
          <w:spacing w:val="0"/>
          <w:sz w:val="36"/>
          <w:szCs w:val="36"/>
          <w:shd w:val="clear" w:color="auto" w:fill="auto"/>
          <w:rtl/>
        </w:rPr>
        <w:t>ــ</w:t>
      </w:r>
      <w:r w:rsidRPr="0047018D">
        <w:rPr>
          <w:rStyle w:val="a3"/>
          <w:rFonts w:ascii="Traditional Arabic" w:hAnsi="Traditional Arabic" w:cs="Traditional Arabic"/>
          <w:color w:val="auto"/>
          <w:spacing w:val="0"/>
          <w:sz w:val="36"/>
          <w:szCs w:val="36"/>
          <w:shd w:val="clear" w:color="auto" w:fill="auto"/>
          <w:rtl/>
        </w:rPr>
        <w:t>ن الجمع</w:t>
      </w:r>
      <w:r w:rsidR="005B7DDF">
        <w:rPr>
          <w:rStyle w:val="a3"/>
          <w:rFonts w:ascii="Traditional Arabic" w:hAnsi="Traditional Arabic" w:cs="Traditional Arabic" w:hint="cs"/>
          <w:color w:val="auto"/>
          <w:spacing w:val="0"/>
          <w:sz w:val="36"/>
          <w:szCs w:val="36"/>
          <w:shd w:val="clear" w:color="auto" w:fill="auto"/>
          <w:rtl/>
        </w:rPr>
        <w:t>ــ</w:t>
      </w:r>
      <w:r w:rsidRPr="0047018D">
        <w:rPr>
          <w:rStyle w:val="a3"/>
          <w:rFonts w:ascii="Traditional Arabic" w:hAnsi="Traditional Arabic" w:cs="Traditional Arabic"/>
          <w:color w:val="auto"/>
          <w:spacing w:val="0"/>
          <w:sz w:val="36"/>
          <w:szCs w:val="36"/>
          <w:shd w:val="clear" w:color="auto" w:fill="auto"/>
          <w:rtl/>
        </w:rPr>
        <w:t>ة إلى الجمع</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ة, ثم ج</w:t>
      </w:r>
      <w:r w:rsidR="005B7DDF">
        <w:rPr>
          <w:rStyle w:val="a3"/>
          <w:rFonts w:ascii="Traditional Arabic" w:hAnsi="Traditional Arabic" w:cs="Traditional Arabic" w:hint="cs"/>
          <w:color w:val="auto"/>
          <w:spacing w:val="0"/>
          <w:sz w:val="36"/>
          <w:szCs w:val="36"/>
          <w:shd w:val="clear" w:color="auto" w:fill="auto"/>
          <w:rtl/>
        </w:rPr>
        <w:t>ــ</w:t>
      </w:r>
      <w:r w:rsidRPr="0047018D">
        <w:rPr>
          <w:rStyle w:val="a3"/>
          <w:rFonts w:ascii="Traditional Arabic" w:hAnsi="Traditional Arabic" w:cs="Traditional Arabic"/>
          <w:color w:val="auto"/>
          <w:spacing w:val="0"/>
          <w:sz w:val="36"/>
          <w:szCs w:val="36"/>
          <w:shd w:val="clear" w:color="auto" w:fill="auto"/>
          <w:rtl/>
        </w:rPr>
        <w:t>اء فق</w:t>
      </w:r>
      <w:r w:rsidR="005B7DDF">
        <w:rPr>
          <w:rStyle w:val="a3"/>
          <w:rFonts w:ascii="Traditional Arabic" w:hAnsi="Traditional Arabic" w:cs="Traditional Arabic" w:hint="cs"/>
          <w:color w:val="auto"/>
          <w:spacing w:val="0"/>
          <w:sz w:val="36"/>
          <w:szCs w:val="36"/>
          <w:shd w:val="clear" w:color="auto" w:fill="auto"/>
          <w:rtl/>
        </w:rPr>
        <w:t>ــ</w:t>
      </w:r>
      <w:r w:rsidRPr="0047018D">
        <w:rPr>
          <w:rStyle w:val="a3"/>
          <w:rFonts w:ascii="Traditional Arabic" w:hAnsi="Traditional Arabic" w:cs="Traditional Arabic"/>
          <w:color w:val="auto"/>
          <w:spacing w:val="0"/>
          <w:sz w:val="36"/>
          <w:szCs w:val="36"/>
          <w:shd w:val="clear" w:color="auto" w:fill="auto"/>
          <w:rtl/>
        </w:rPr>
        <w:t>ال: ته</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دمت البي</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وت وتقطع</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ت السب</w:t>
      </w:r>
      <w:r w:rsidR="005B7DDF">
        <w:rPr>
          <w:rStyle w:val="a3"/>
          <w:rFonts w:ascii="Traditional Arabic" w:hAnsi="Traditional Arabic" w:cs="Traditional Arabic" w:hint="cs"/>
          <w:color w:val="auto"/>
          <w:spacing w:val="0"/>
          <w:sz w:val="36"/>
          <w:szCs w:val="36"/>
          <w:shd w:val="clear" w:color="auto" w:fill="auto"/>
          <w:rtl/>
        </w:rPr>
        <w:t>ــ</w:t>
      </w:r>
      <w:r w:rsidRPr="0047018D">
        <w:rPr>
          <w:rStyle w:val="a3"/>
          <w:rFonts w:ascii="Traditional Arabic" w:hAnsi="Traditional Arabic" w:cs="Traditional Arabic"/>
          <w:color w:val="auto"/>
          <w:spacing w:val="0"/>
          <w:sz w:val="36"/>
          <w:szCs w:val="36"/>
          <w:shd w:val="clear" w:color="auto" w:fill="auto"/>
          <w:rtl/>
        </w:rPr>
        <w:t>ل وه</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ل</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كت الم</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واشي, ف</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ادع الله يمس</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كه</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ا, فق</w:t>
      </w:r>
      <w:r w:rsidR="005B7DDF">
        <w:rPr>
          <w:rStyle w:val="a3"/>
          <w:rFonts w:ascii="Traditional Arabic" w:hAnsi="Traditional Arabic" w:cs="Traditional Arabic" w:hint="cs"/>
          <w:color w:val="auto"/>
          <w:spacing w:val="0"/>
          <w:sz w:val="36"/>
          <w:szCs w:val="36"/>
          <w:shd w:val="clear" w:color="auto" w:fill="auto"/>
          <w:rtl/>
        </w:rPr>
        <w:t>ـ</w:t>
      </w:r>
      <w:r w:rsidR="005B7DDF">
        <w:rPr>
          <w:rStyle w:val="a3"/>
          <w:rFonts w:ascii="Traditional Arabic" w:hAnsi="Traditional Arabic" w:cs="Traditional Arabic"/>
          <w:color w:val="auto"/>
          <w:spacing w:val="0"/>
          <w:sz w:val="36"/>
          <w:szCs w:val="36"/>
          <w:shd w:val="clear" w:color="auto" w:fill="auto"/>
          <w:rtl/>
        </w:rPr>
        <w:t>ا</w:t>
      </w:r>
      <w:r w:rsidR="005B7DDF">
        <w:rPr>
          <w:rStyle w:val="a3"/>
          <w:rFonts w:ascii="Traditional Arabic" w:hAnsi="Traditional Arabic" w:cs="Traditional Arabic" w:hint="cs"/>
          <w:color w:val="auto"/>
          <w:spacing w:val="0"/>
          <w:sz w:val="36"/>
          <w:szCs w:val="36"/>
          <w:shd w:val="clear" w:color="auto" w:fill="auto"/>
          <w:rtl/>
        </w:rPr>
        <w:t>م</w:t>
      </w:r>
      <w:r w:rsidRPr="0047018D">
        <w:rPr>
          <w:rStyle w:val="a3"/>
          <w:rFonts w:ascii="Traditional Arabic" w:hAnsi="Traditional Arabic" w:cs="Traditional Arabic"/>
          <w:color w:val="auto"/>
          <w:spacing w:val="0"/>
          <w:sz w:val="36"/>
          <w:szCs w:val="36"/>
          <w:shd w:val="clear" w:color="auto" w:fill="auto"/>
          <w:rtl/>
        </w:rPr>
        <w:t xml:space="preserve">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فق</w:t>
      </w:r>
      <w:r w:rsidR="005B7DDF">
        <w:rPr>
          <w:rStyle w:val="a3"/>
          <w:rFonts w:ascii="Traditional Arabic" w:hAnsi="Traditional Arabic" w:cs="Traditional Arabic" w:hint="cs"/>
          <w:color w:val="auto"/>
          <w:spacing w:val="0"/>
          <w:sz w:val="36"/>
          <w:szCs w:val="36"/>
          <w:shd w:val="clear" w:color="auto" w:fill="auto"/>
          <w:rtl/>
        </w:rPr>
        <w:t>ــــ</w:t>
      </w:r>
      <w:r w:rsidRPr="0047018D">
        <w:rPr>
          <w:rStyle w:val="a3"/>
          <w:rFonts w:ascii="Traditional Arabic" w:hAnsi="Traditional Arabic" w:cs="Traditional Arabic"/>
          <w:color w:val="auto"/>
          <w:spacing w:val="0"/>
          <w:sz w:val="36"/>
          <w:szCs w:val="36"/>
          <w:shd w:val="clear" w:color="auto" w:fill="auto"/>
          <w:rtl/>
        </w:rPr>
        <w:t xml:space="preserve">ال: </w:t>
      </w:r>
      <w:r w:rsidR="005B7DDF">
        <w:rPr>
          <w:rStyle w:val="a3"/>
          <w:rFonts w:ascii="Traditional Arabic" w:hAnsi="Traditional Arabic" w:cs="Traditional Arabic" w:hint="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(الله</w:t>
      </w:r>
      <w:r w:rsidR="005B7DDF">
        <w:rPr>
          <w:rStyle w:val="a3"/>
          <w:rFonts w:ascii="Traditional Arabic" w:hAnsi="Traditional Arabic" w:cs="Traditional Arabic" w:hint="cs"/>
          <w:color w:val="auto"/>
          <w:spacing w:val="0"/>
          <w:sz w:val="36"/>
          <w:szCs w:val="36"/>
          <w:shd w:val="clear" w:color="auto" w:fill="auto"/>
          <w:rtl/>
        </w:rPr>
        <w:t>ـــ</w:t>
      </w:r>
      <w:r w:rsidRPr="0047018D">
        <w:rPr>
          <w:rStyle w:val="a3"/>
          <w:rFonts w:ascii="Traditional Arabic" w:hAnsi="Traditional Arabic" w:cs="Traditional Arabic"/>
          <w:color w:val="auto"/>
          <w:spacing w:val="0"/>
          <w:sz w:val="36"/>
          <w:szCs w:val="36"/>
          <w:shd w:val="clear" w:color="auto" w:fill="auto"/>
          <w:rtl/>
        </w:rPr>
        <w:t>م على ال</w:t>
      </w:r>
      <w:r w:rsidRPr="0047018D">
        <w:rPr>
          <w:rStyle w:val="a3"/>
          <w:rFonts w:ascii="Traditional Arabic" w:hAnsi="Traditional Arabic" w:cs="Traditional Arabic" w:hint="cs"/>
          <w:color w:val="auto"/>
          <w:spacing w:val="0"/>
          <w:sz w:val="36"/>
          <w:szCs w:val="36"/>
          <w:shd w:val="clear" w:color="auto" w:fill="auto"/>
          <w:rtl/>
        </w:rPr>
        <w:t>آ</w:t>
      </w:r>
      <w:r w:rsidRPr="0047018D">
        <w:rPr>
          <w:rStyle w:val="a3"/>
          <w:rFonts w:ascii="Traditional Arabic" w:hAnsi="Traditional Arabic" w:cs="Traditional Arabic"/>
          <w:color w:val="auto"/>
          <w:spacing w:val="0"/>
          <w:sz w:val="36"/>
          <w:szCs w:val="36"/>
          <w:shd w:val="clear" w:color="auto" w:fill="auto"/>
          <w:rtl/>
        </w:rPr>
        <w:t>ك</w:t>
      </w:r>
      <w:r w:rsidR="005B7DDF">
        <w:rPr>
          <w:rStyle w:val="a3"/>
          <w:rFonts w:ascii="Traditional Arabic" w:hAnsi="Traditional Arabic" w:cs="Traditional Arabic" w:hint="cs"/>
          <w:color w:val="auto"/>
          <w:spacing w:val="0"/>
          <w:sz w:val="36"/>
          <w:szCs w:val="36"/>
          <w:shd w:val="clear" w:color="auto" w:fill="auto"/>
          <w:rtl/>
        </w:rPr>
        <w:t>ـ</w:t>
      </w:r>
      <w:r w:rsidRPr="0047018D">
        <w:rPr>
          <w:rStyle w:val="a3"/>
          <w:rFonts w:ascii="Traditional Arabic" w:hAnsi="Traditional Arabic" w:cs="Traditional Arabic"/>
          <w:color w:val="auto"/>
          <w:spacing w:val="0"/>
          <w:sz w:val="36"/>
          <w:szCs w:val="36"/>
          <w:shd w:val="clear" w:color="auto" w:fill="auto"/>
          <w:rtl/>
        </w:rPr>
        <w:t>ام</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1"/>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 xml:space="preserve"> والظراب</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2"/>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 xml:space="preserve"> </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Pr>
      </w:pPr>
      <w:r w:rsidRPr="0047018D">
        <w:rPr>
          <w:rStyle w:val="a3"/>
          <w:rFonts w:ascii="Traditional Arabic" w:hAnsi="Traditional Arabic" w:cs="Traditional Arabic"/>
          <w:color w:val="auto"/>
          <w:spacing w:val="0"/>
          <w:sz w:val="36"/>
          <w:szCs w:val="36"/>
          <w:shd w:val="clear" w:color="auto" w:fill="auto"/>
          <w:rtl/>
        </w:rPr>
        <w:lastRenderedPageBreak/>
        <w:t>والأودية ومنابت الشجر)</w:t>
      </w:r>
      <w:r w:rsidR="005B7DDF">
        <w:rPr>
          <w:rStyle w:val="a3"/>
          <w:rFonts w:ascii="Traditional Arabic" w:hAnsi="Traditional Arabic" w:cs="Traditional Arabic" w:hint="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 xml:space="preserve"> فانجابت</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3"/>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 xml:space="preserve"> عن المدينة انجياب الثوب</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4"/>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47018D" w:rsidRPr="0047018D" w:rsidRDefault="0047018D" w:rsidP="0047018D">
      <w:pPr>
        <w:pStyle w:val="a6"/>
        <w:jc w:val="both"/>
        <w:rPr>
          <w:rFonts w:ascii="Traditional Arabic" w:hAnsi="Traditional Arabic" w:cs="Traditional Arabic"/>
          <w:b/>
          <w:bCs/>
          <w:i w:val="0"/>
          <w:iCs w:val="0"/>
          <w:color w:val="auto"/>
          <w:spacing w:val="0"/>
          <w:sz w:val="36"/>
          <w:szCs w:val="36"/>
          <w:u w:val="single"/>
          <w:shd w:val="clear" w:color="auto" w:fill="auto"/>
          <w:rtl/>
        </w:rPr>
      </w:pPr>
      <w:r w:rsidRPr="0047018D">
        <w:rPr>
          <w:rStyle w:val="a3"/>
          <w:rFonts w:ascii="Traditional Arabic" w:hAnsi="Traditional Arabic" w:cs="Traditional Arabic"/>
          <w:b/>
          <w:bCs/>
          <w:color w:val="auto"/>
          <w:spacing w:val="0"/>
          <w:sz w:val="36"/>
          <w:szCs w:val="36"/>
          <w:u w:val="single"/>
          <w:shd w:val="clear" w:color="auto" w:fill="auto"/>
          <w:rtl/>
        </w:rPr>
        <w:t>وجه الدلالة:</w:t>
      </w:r>
      <w:r w:rsidRPr="0047018D">
        <w:rPr>
          <w:rStyle w:val="a3"/>
          <w:rFonts w:ascii="Traditional Arabic" w:hAnsi="Traditional Arabic" w:cs="Traditional Arabic" w:hint="cs"/>
          <w:color w:val="auto"/>
          <w:sz w:val="36"/>
          <w:szCs w:val="36"/>
          <w:shd w:val="clear" w:color="auto" w:fill="auto"/>
          <w:rtl/>
        </w:rPr>
        <w:t>دل الحديث على عدم استحباب سجود الشكر من عدة وجوه :</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tl/>
        </w:rPr>
      </w:pPr>
      <w:r w:rsidRPr="0047018D">
        <w:rPr>
          <w:rStyle w:val="a3"/>
          <w:rFonts w:ascii="Traditional Arabic" w:hAnsi="Traditional Arabic" w:cs="Traditional Arabic" w:hint="cs"/>
          <w:color w:val="auto"/>
          <w:spacing w:val="0"/>
          <w:sz w:val="36"/>
          <w:szCs w:val="36"/>
          <w:shd w:val="clear" w:color="auto" w:fill="auto"/>
          <w:rtl/>
        </w:rPr>
        <w:t xml:space="preserve"> </w:t>
      </w:r>
      <w:r w:rsidRPr="0047018D">
        <w:rPr>
          <w:rStyle w:val="a3"/>
          <w:rFonts w:ascii="Traditional Arabic" w:hAnsi="Traditional Arabic" w:cs="Traditional Arabic" w:hint="cs"/>
          <w:b/>
          <w:bCs/>
          <w:color w:val="auto"/>
          <w:spacing w:val="0"/>
          <w:sz w:val="36"/>
          <w:szCs w:val="36"/>
          <w:shd w:val="clear" w:color="auto" w:fill="auto"/>
          <w:rtl/>
        </w:rPr>
        <w:t>الوجه الأول</w:t>
      </w:r>
      <w:r w:rsidRPr="0047018D">
        <w:rPr>
          <w:rStyle w:val="a3"/>
          <w:rFonts w:ascii="Traditional Arabic" w:hAnsi="Traditional Arabic" w:cs="Traditional Arabic" w:hint="cs"/>
          <w:color w:val="auto"/>
          <w:spacing w:val="0"/>
          <w:sz w:val="36"/>
          <w:szCs w:val="36"/>
          <w:shd w:val="clear" w:color="auto" w:fill="auto"/>
          <w:rtl/>
        </w:rPr>
        <w:t xml:space="preserve"> : </w:t>
      </w:r>
      <w:r w:rsidRPr="0047018D">
        <w:rPr>
          <w:rStyle w:val="a3"/>
          <w:rFonts w:ascii="Traditional Arabic" w:hAnsi="Traditional Arabic" w:cs="Traditional Arabic"/>
          <w:color w:val="auto"/>
          <w:spacing w:val="0"/>
          <w:sz w:val="36"/>
          <w:szCs w:val="36"/>
          <w:shd w:val="clear" w:color="auto" w:fill="auto"/>
          <w:rtl/>
        </w:rPr>
        <w:t xml:space="preserve">(أنه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لم يسجد لتجدد نعمة المطر أولا, ولا لدفع نقمته أخرا)</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5"/>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hint="cs"/>
          <w:color w:val="auto"/>
          <w:spacing w:val="0"/>
          <w:sz w:val="36"/>
          <w:szCs w:val="36"/>
          <w:shd w:val="clear" w:color="auto" w:fill="auto"/>
          <w:rtl/>
        </w:rPr>
        <w:t>.</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Pr>
      </w:pPr>
      <w:r w:rsidRPr="0047018D">
        <w:rPr>
          <w:rStyle w:val="a3"/>
          <w:rFonts w:ascii="Traditional Arabic" w:hAnsi="Traditional Arabic" w:cs="Traditional Arabic" w:hint="cs"/>
          <w:b/>
          <w:bCs/>
          <w:color w:val="auto"/>
          <w:spacing w:val="0"/>
          <w:sz w:val="36"/>
          <w:szCs w:val="36"/>
          <w:shd w:val="clear" w:color="auto" w:fill="auto"/>
          <w:rtl/>
        </w:rPr>
        <w:t>الوجه الثاني :</w:t>
      </w:r>
      <w:r w:rsidRPr="0047018D">
        <w:rPr>
          <w:rStyle w:val="a3"/>
          <w:rFonts w:ascii="Traditional Arabic" w:hAnsi="Traditional Arabic" w:cs="Traditional Arabic" w:hint="cs"/>
          <w:color w:val="auto"/>
          <w:spacing w:val="0"/>
          <w:sz w:val="36"/>
          <w:szCs w:val="36"/>
          <w:shd w:val="clear" w:color="auto" w:fill="auto"/>
          <w:rtl/>
        </w:rPr>
        <w:t xml:space="preserve"> </w:t>
      </w:r>
      <w:r w:rsidRPr="0047018D">
        <w:rPr>
          <w:rStyle w:val="a3"/>
          <w:rFonts w:ascii="Traditional Arabic" w:hAnsi="Traditional Arabic" w:cs="Traditional Arabic"/>
          <w:color w:val="auto"/>
          <w:spacing w:val="0"/>
          <w:sz w:val="36"/>
          <w:szCs w:val="36"/>
          <w:shd w:val="clear" w:color="auto" w:fill="auto"/>
          <w:rtl/>
        </w:rPr>
        <w:t>أن</w:t>
      </w:r>
      <w:r w:rsidRPr="0047018D">
        <w:rPr>
          <w:rStyle w:val="a3"/>
          <w:rFonts w:ascii="Traditional Arabic" w:hAnsi="Traditional Arabic" w:cs="Traditional Arabic" w:hint="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 xml:space="preserve"> نعم الله جل جلالة لا تعد ولا تحصى, فلو قيل باستحباب سجود الشكر لكل نعمة, لاستحب فعله في كل لحظة, وفي ذلك حرج ومشقة</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6"/>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Pr>
      </w:pPr>
      <w:r w:rsidRPr="0047018D">
        <w:rPr>
          <w:rStyle w:val="a3"/>
          <w:rFonts w:ascii="Traditional Arabic" w:hAnsi="Traditional Arabic" w:cs="Traditional Arabic" w:hint="cs"/>
          <w:b/>
          <w:bCs/>
          <w:color w:val="auto"/>
          <w:spacing w:val="0"/>
          <w:sz w:val="36"/>
          <w:szCs w:val="36"/>
          <w:shd w:val="clear" w:color="auto" w:fill="auto"/>
          <w:rtl/>
        </w:rPr>
        <w:t>الوجه الثالث :</w:t>
      </w:r>
      <w:r w:rsidRPr="0047018D">
        <w:rPr>
          <w:rStyle w:val="a3"/>
          <w:rFonts w:ascii="Traditional Arabic" w:hAnsi="Traditional Arabic" w:cs="Traditional Arabic" w:hint="cs"/>
          <w:color w:val="auto"/>
          <w:spacing w:val="0"/>
          <w:sz w:val="36"/>
          <w:szCs w:val="36"/>
          <w:shd w:val="clear" w:color="auto" w:fill="auto"/>
          <w:rtl/>
        </w:rPr>
        <w:t xml:space="preserve"> </w:t>
      </w:r>
      <w:r w:rsidRPr="0047018D">
        <w:rPr>
          <w:rStyle w:val="a3"/>
          <w:rFonts w:ascii="Traditional Arabic" w:hAnsi="Traditional Arabic" w:cs="Traditional Arabic"/>
          <w:color w:val="auto"/>
          <w:spacing w:val="0"/>
          <w:sz w:val="36"/>
          <w:szCs w:val="36"/>
          <w:shd w:val="clear" w:color="auto" w:fill="auto"/>
          <w:rtl/>
        </w:rPr>
        <w:t>ولأن</w:t>
      </w:r>
      <w:r w:rsidRPr="0047018D">
        <w:rPr>
          <w:rStyle w:val="a3"/>
          <w:rFonts w:ascii="Traditional Arabic" w:hAnsi="Traditional Arabic" w:cs="Traditional Arabic" w:hint="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 xml:space="preserve"> نعمة الاسلام هي أعظم نعمة, وقد من الله جل جلالة بها على كثير من الناس في عهد النبي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ولم ينقل عنه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أنه أمر أحدا منهم للسجود؛ لأجل حصول هذه النعمة له, ولو كان مستحبا لأرشدهم إليه</w:t>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smallCaps/>
          <w:color w:val="auto"/>
          <w:spacing w:val="0"/>
          <w:sz w:val="36"/>
          <w:szCs w:val="36"/>
          <w:shd w:val="clear" w:color="auto" w:fill="auto"/>
          <w:vertAlign w:val="superscript"/>
          <w:rtl/>
        </w:rPr>
        <w:footnoteReference w:id="17"/>
      </w:r>
      <w:r w:rsidRPr="0047018D">
        <w:rPr>
          <w:rStyle w:val="a3"/>
          <w:rFonts w:ascii="Traditional Arabic" w:hAnsi="Traditional Arabic" w:cs="Traditional Arabic"/>
          <w:smallCaps/>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47018D" w:rsidRPr="0047018D" w:rsidRDefault="0047018D" w:rsidP="0047018D">
      <w:pPr>
        <w:pStyle w:val="a6"/>
        <w:jc w:val="both"/>
        <w:rPr>
          <w:rStyle w:val="a3"/>
          <w:rFonts w:ascii="Traditional Arabic" w:hAnsi="Traditional Arabic" w:cs="Traditional Arabic"/>
          <w:color w:val="auto"/>
          <w:spacing w:val="0"/>
          <w:sz w:val="36"/>
          <w:szCs w:val="36"/>
          <w:shd w:val="clear" w:color="auto" w:fill="auto"/>
        </w:rPr>
      </w:pPr>
      <w:r w:rsidRPr="0047018D">
        <w:rPr>
          <w:rStyle w:val="a3"/>
          <w:rFonts w:ascii="Traditional Arabic" w:hAnsi="Traditional Arabic" w:cs="Traditional Arabic" w:hint="cs"/>
          <w:b/>
          <w:bCs/>
          <w:color w:val="auto"/>
          <w:spacing w:val="0"/>
          <w:sz w:val="36"/>
          <w:szCs w:val="36"/>
          <w:shd w:val="clear" w:color="auto" w:fill="auto"/>
          <w:rtl/>
        </w:rPr>
        <w:t>الوجه الرابع :</w:t>
      </w:r>
      <w:r w:rsidRPr="0047018D">
        <w:rPr>
          <w:rStyle w:val="a3"/>
          <w:rFonts w:ascii="Traditional Arabic" w:hAnsi="Traditional Arabic" w:cs="Traditional Arabic" w:hint="cs"/>
          <w:color w:val="auto"/>
          <w:spacing w:val="0"/>
          <w:sz w:val="36"/>
          <w:szCs w:val="36"/>
          <w:shd w:val="clear" w:color="auto" w:fill="auto"/>
          <w:rtl/>
        </w:rPr>
        <w:t xml:space="preserve"> ول</w:t>
      </w:r>
      <w:r w:rsidRPr="0047018D">
        <w:rPr>
          <w:rStyle w:val="a3"/>
          <w:rFonts w:ascii="Traditional Arabic" w:hAnsi="Traditional Arabic" w:cs="Traditional Arabic"/>
          <w:color w:val="auto"/>
          <w:spacing w:val="0"/>
          <w:sz w:val="36"/>
          <w:szCs w:val="36"/>
          <w:shd w:val="clear" w:color="auto" w:fill="auto"/>
          <w:rtl/>
        </w:rPr>
        <w:t>أن</w:t>
      </w:r>
      <w:r w:rsidRPr="0047018D">
        <w:rPr>
          <w:rStyle w:val="a3"/>
          <w:rFonts w:ascii="Traditional Arabic" w:hAnsi="Traditional Arabic" w:cs="Traditional Arabic" w:hint="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 xml:space="preserve"> النبي </w:t>
      </w:r>
      <w:r w:rsidRPr="0047018D">
        <w:rPr>
          <w:rStyle w:val="a3"/>
          <w:rFonts w:ascii="Traditional Arabic" w:hAnsi="Traditional Arabic" w:cs="Traditional Arabic"/>
          <w:color w:val="auto"/>
          <w:spacing w:val="0"/>
          <w:sz w:val="36"/>
          <w:szCs w:val="36"/>
          <w:shd w:val="clear" w:color="auto" w:fill="auto"/>
        </w:rPr>
        <w:sym w:font="AGA Arabesque" w:char="F072"/>
      </w:r>
      <w:r w:rsidRPr="0047018D">
        <w:rPr>
          <w:rStyle w:val="a3"/>
          <w:rFonts w:ascii="Traditional Arabic" w:hAnsi="Traditional Arabic" w:cs="Traditional Arabic"/>
          <w:color w:val="auto"/>
          <w:spacing w:val="0"/>
          <w:sz w:val="36"/>
          <w:szCs w:val="36"/>
          <w:shd w:val="clear" w:color="auto" w:fill="auto"/>
          <w:rtl/>
        </w:rPr>
        <w:t xml:space="preserve"> والصحابة رضي الله عنهم قد من</w:t>
      </w:r>
      <w:r w:rsidRPr="0047018D">
        <w:rPr>
          <w:rStyle w:val="a3"/>
          <w:rFonts w:ascii="Traditional Arabic" w:hAnsi="Traditional Arabic" w:cs="Traditional Arabic" w:hint="cs"/>
          <w:color w:val="auto"/>
          <w:spacing w:val="0"/>
          <w:sz w:val="36"/>
          <w:szCs w:val="36"/>
          <w:shd w:val="clear" w:color="auto" w:fill="auto"/>
          <w:rtl/>
        </w:rPr>
        <w:t>َّ</w:t>
      </w:r>
      <w:r w:rsidRPr="0047018D">
        <w:rPr>
          <w:rStyle w:val="a3"/>
          <w:rFonts w:ascii="Traditional Arabic" w:hAnsi="Traditional Arabic" w:cs="Traditional Arabic"/>
          <w:color w:val="auto"/>
          <w:spacing w:val="0"/>
          <w:sz w:val="36"/>
          <w:szCs w:val="36"/>
          <w:shd w:val="clear" w:color="auto" w:fill="auto"/>
          <w:rtl/>
        </w:rPr>
        <w:t xml:space="preserve"> الله جل جلاله عليهم بالفتوح الكثيرة, والانتصارات الشهيرة, ومع ذلك لم يؤثر عنهم أنهم كانوا يسجدون عند حدوث مثل هذه النعم عليهم, مع عظيم أمرها, وجزيل فضلها</w:t>
      </w:r>
      <w:r w:rsidRPr="0047018D">
        <w:rPr>
          <w:rStyle w:val="a3"/>
          <w:rFonts w:ascii="Traditional Arabic" w:hAnsi="Traditional Arabic" w:cs="Traditional Arabic"/>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vertAlign w:val="superscript"/>
          <w:rtl/>
        </w:rPr>
        <w:footnoteReference w:id="18"/>
      </w:r>
      <w:r w:rsidRPr="0047018D">
        <w:rPr>
          <w:rStyle w:val="a3"/>
          <w:rFonts w:ascii="Traditional Arabic" w:hAnsi="Traditional Arabic" w:cs="Traditional Arabic"/>
          <w:color w:val="auto"/>
          <w:spacing w:val="0"/>
          <w:sz w:val="36"/>
          <w:szCs w:val="36"/>
          <w:shd w:val="clear" w:color="auto" w:fill="auto"/>
          <w:vertAlign w:val="superscript"/>
          <w:rtl/>
        </w:rPr>
        <w:t>)</w:t>
      </w:r>
      <w:r w:rsidRPr="0047018D">
        <w:rPr>
          <w:rStyle w:val="a3"/>
          <w:rFonts w:ascii="Traditional Arabic" w:hAnsi="Traditional Arabic" w:cs="Traditional Arabic"/>
          <w:color w:val="auto"/>
          <w:spacing w:val="0"/>
          <w:sz w:val="36"/>
          <w:szCs w:val="36"/>
          <w:shd w:val="clear" w:color="auto" w:fill="auto"/>
          <w:rtl/>
        </w:rPr>
        <w:t>.</w:t>
      </w:r>
    </w:p>
    <w:p w:rsidR="005B7DDF" w:rsidRDefault="005B7DDF" w:rsidP="0047018D">
      <w:pPr>
        <w:pStyle w:val="a6"/>
        <w:jc w:val="both"/>
        <w:rPr>
          <w:rStyle w:val="a3"/>
          <w:rFonts w:ascii="Traditional Arabic" w:hAnsi="Traditional Arabic" w:cs="Traditional Arabic"/>
          <w:b/>
          <w:bCs/>
          <w:color w:val="auto"/>
          <w:spacing w:val="0"/>
          <w:sz w:val="36"/>
          <w:szCs w:val="36"/>
          <w:shd w:val="clear" w:color="auto" w:fill="auto"/>
          <w:rtl/>
        </w:rPr>
      </w:pPr>
    </w:p>
    <w:p w:rsidR="005B7DDF" w:rsidRDefault="005B7DDF" w:rsidP="0047018D">
      <w:pPr>
        <w:pStyle w:val="a6"/>
        <w:jc w:val="both"/>
        <w:rPr>
          <w:rStyle w:val="a3"/>
          <w:rFonts w:ascii="Traditional Arabic" w:hAnsi="Traditional Arabic" w:cs="Traditional Arabic"/>
          <w:b/>
          <w:bCs/>
          <w:color w:val="auto"/>
          <w:spacing w:val="0"/>
          <w:sz w:val="36"/>
          <w:szCs w:val="36"/>
          <w:shd w:val="clear" w:color="auto" w:fill="auto"/>
          <w:rtl/>
        </w:rPr>
      </w:pPr>
    </w:p>
    <w:p w:rsidR="005B7DDF" w:rsidRDefault="005B7DDF" w:rsidP="0047018D">
      <w:pPr>
        <w:pStyle w:val="a6"/>
        <w:jc w:val="both"/>
        <w:rPr>
          <w:rStyle w:val="a3"/>
          <w:rFonts w:ascii="Traditional Arabic" w:hAnsi="Traditional Arabic" w:cs="Traditional Arabic"/>
          <w:b/>
          <w:bCs/>
          <w:color w:val="auto"/>
          <w:spacing w:val="0"/>
          <w:sz w:val="36"/>
          <w:szCs w:val="36"/>
          <w:shd w:val="clear" w:color="auto" w:fill="auto"/>
          <w:rtl/>
        </w:rPr>
      </w:pPr>
    </w:p>
    <w:p w:rsidR="005B7DDF" w:rsidRDefault="005B7DDF" w:rsidP="0047018D">
      <w:pPr>
        <w:pStyle w:val="a6"/>
        <w:jc w:val="both"/>
        <w:rPr>
          <w:rStyle w:val="a3"/>
          <w:rFonts w:ascii="Traditional Arabic" w:hAnsi="Traditional Arabic" w:cs="Traditional Arabic"/>
          <w:b/>
          <w:bCs/>
          <w:color w:val="auto"/>
          <w:spacing w:val="0"/>
          <w:sz w:val="36"/>
          <w:szCs w:val="36"/>
          <w:shd w:val="clear" w:color="auto" w:fill="auto"/>
          <w:rtl/>
        </w:rPr>
      </w:pPr>
    </w:p>
    <w:p w:rsidR="005B7DDF" w:rsidRDefault="005B7DDF" w:rsidP="0047018D">
      <w:pPr>
        <w:pStyle w:val="a6"/>
        <w:jc w:val="both"/>
        <w:rPr>
          <w:rStyle w:val="a3"/>
          <w:rFonts w:ascii="Traditional Arabic" w:hAnsi="Traditional Arabic" w:cs="Traditional Arabic"/>
          <w:b/>
          <w:bCs/>
          <w:color w:val="auto"/>
          <w:spacing w:val="0"/>
          <w:sz w:val="36"/>
          <w:szCs w:val="36"/>
          <w:shd w:val="clear" w:color="auto" w:fill="auto"/>
          <w:rtl/>
        </w:rPr>
      </w:pPr>
    </w:p>
    <w:p w:rsidR="0047018D" w:rsidRPr="0047018D" w:rsidRDefault="0047018D" w:rsidP="004B38A0">
      <w:pPr>
        <w:pStyle w:val="a6"/>
        <w:jc w:val="lowKashida"/>
        <w:rPr>
          <w:rFonts w:ascii="Traditional Arabic" w:hAnsi="Traditional Arabic" w:cs="Traditional Arabic"/>
          <w:b/>
          <w:bCs/>
          <w:i w:val="0"/>
          <w:iCs w:val="0"/>
          <w:color w:val="auto"/>
          <w:spacing w:val="0"/>
          <w:sz w:val="36"/>
          <w:szCs w:val="36"/>
          <w:shd w:val="clear" w:color="auto" w:fill="auto"/>
          <w:rtl/>
        </w:rPr>
      </w:pPr>
      <w:r w:rsidRPr="0047018D">
        <w:rPr>
          <w:rStyle w:val="a3"/>
          <w:rFonts w:ascii="Traditional Arabic" w:hAnsi="Traditional Arabic" w:cs="Traditional Arabic" w:hint="cs"/>
          <w:b/>
          <w:bCs/>
          <w:color w:val="auto"/>
          <w:spacing w:val="0"/>
          <w:sz w:val="36"/>
          <w:szCs w:val="36"/>
          <w:shd w:val="clear" w:color="auto" w:fill="auto"/>
          <w:rtl/>
        </w:rPr>
        <w:lastRenderedPageBreak/>
        <w:t xml:space="preserve">رابعاً : الرأي </w:t>
      </w:r>
      <w:r w:rsidRPr="0047018D">
        <w:rPr>
          <w:rStyle w:val="a3"/>
          <w:rFonts w:ascii="Traditional Arabic" w:hAnsi="Traditional Arabic" w:cs="Traditional Arabic"/>
          <w:b/>
          <w:bCs/>
          <w:color w:val="auto"/>
          <w:spacing w:val="0"/>
          <w:sz w:val="36"/>
          <w:szCs w:val="36"/>
          <w:shd w:val="clear" w:color="auto" w:fill="auto"/>
          <w:rtl/>
        </w:rPr>
        <w:t>ال</w:t>
      </w:r>
      <w:r w:rsidRPr="0047018D">
        <w:rPr>
          <w:rStyle w:val="a3"/>
          <w:rFonts w:ascii="Traditional Arabic" w:hAnsi="Traditional Arabic" w:cs="Traditional Arabic" w:hint="cs"/>
          <w:b/>
          <w:bCs/>
          <w:color w:val="auto"/>
          <w:spacing w:val="0"/>
          <w:sz w:val="36"/>
          <w:szCs w:val="36"/>
          <w:shd w:val="clear" w:color="auto" w:fill="auto"/>
          <w:rtl/>
        </w:rPr>
        <w:t xml:space="preserve">راجح </w:t>
      </w:r>
      <w:r w:rsidRPr="0047018D">
        <w:rPr>
          <w:rStyle w:val="a3"/>
          <w:rFonts w:ascii="Traditional Arabic" w:hAnsi="Traditional Arabic" w:cs="Traditional Arabic"/>
          <w:b/>
          <w:bCs/>
          <w:color w:val="auto"/>
          <w:spacing w:val="0"/>
          <w:sz w:val="36"/>
          <w:szCs w:val="36"/>
          <w:shd w:val="clear" w:color="auto" w:fill="auto"/>
          <w:rtl/>
        </w:rPr>
        <w:t>:</w:t>
      </w:r>
    </w:p>
    <w:p w:rsidR="005B7DDF" w:rsidRPr="005B7DDF" w:rsidRDefault="0047018D" w:rsidP="004B38A0">
      <w:pPr>
        <w:pStyle w:val="a6"/>
        <w:jc w:val="lowKashida"/>
        <w:rPr>
          <w:rStyle w:val="a3"/>
          <w:rFonts w:ascii="Traditional Arabic" w:hAnsi="Traditional Arabic" w:cs="Traditional Arabic"/>
          <w:color w:val="auto"/>
          <w:spacing w:val="0"/>
          <w:sz w:val="36"/>
          <w:szCs w:val="36"/>
          <w:shd w:val="clear" w:color="auto" w:fill="auto"/>
          <w:rtl/>
        </w:rPr>
      </w:pPr>
      <w:r w:rsidRPr="0047018D">
        <w:rPr>
          <w:rStyle w:val="a3"/>
          <w:rFonts w:ascii="Traditional Arabic" w:hAnsi="Traditional Arabic" w:cs="Traditional Arabic"/>
          <w:color w:val="auto"/>
          <w:spacing w:val="0"/>
          <w:sz w:val="36"/>
          <w:szCs w:val="36"/>
          <w:shd w:val="clear" w:color="auto" w:fill="auto"/>
          <w:rtl/>
        </w:rPr>
        <w:t xml:space="preserve">الذي </w:t>
      </w:r>
      <w:r w:rsidRPr="0047018D">
        <w:rPr>
          <w:rStyle w:val="a3"/>
          <w:rFonts w:ascii="Traditional Arabic" w:hAnsi="Traditional Arabic" w:cs="Traditional Arabic" w:hint="cs"/>
          <w:color w:val="auto"/>
          <w:spacing w:val="0"/>
          <w:sz w:val="36"/>
          <w:szCs w:val="36"/>
          <w:shd w:val="clear" w:color="auto" w:fill="auto"/>
          <w:rtl/>
        </w:rPr>
        <w:t xml:space="preserve">يظهر لي </w:t>
      </w:r>
      <w:r w:rsidRPr="0047018D">
        <w:rPr>
          <w:rStyle w:val="a3"/>
          <w:rFonts w:ascii="Traditional Arabic" w:hAnsi="Traditional Arabic" w:cs="Traditional Arabic"/>
          <w:color w:val="auto"/>
          <w:spacing w:val="0"/>
          <w:sz w:val="36"/>
          <w:szCs w:val="36"/>
          <w:shd w:val="clear" w:color="auto" w:fill="auto"/>
          <w:rtl/>
        </w:rPr>
        <w:t xml:space="preserve"> – والعلم عند الله جل جلاله- القول الأول؛</w:t>
      </w:r>
      <w:r w:rsidRPr="0047018D">
        <w:rPr>
          <w:rStyle w:val="a3"/>
          <w:rFonts w:ascii="Traditional Arabic" w:hAnsi="Traditional Arabic" w:cs="Traditional Arabic" w:hint="cs"/>
          <w:color w:val="auto"/>
          <w:spacing w:val="0"/>
          <w:sz w:val="36"/>
          <w:szCs w:val="36"/>
          <w:shd w:val="clear" w:color="auto" w:fill="auto"/>
          <w:rtl/>
        </w:rPr>
        <w:t xml:space="preserve"> وذلك</w:t>
      </w:r>
      <w:r w:rsidRPr="0047018D">
        <w:rPr>
          <w:rStyle w:val="a3"/>
          <w:rFonts w:ascii="Traditional Arabic" w:hAnsi="Traditional Arabic" w:cs="Traditional Arabic"/>
          <w:color w:val="auto"/>
          <w:spacing w:val="0"/>
          <w:sz w:val="36"/>
          <w:szCs w:val="36"/>
          <w:shd w:val="clear" w:color="auto" w:fill="auto"/>
          <w:rtl/>
        </w:rPr>
        <w:t xml:space="preserve"> لما</w:t>
      </w:r>
      <w:r w:rsidRPr="0047018D">
        <w:rPr>
          <w:rStyle w:val="a3"/>
          <w:rFonts w:ascii="Traditional Arabic" w:hAnsi="Traditional Arabic" w:cs="Traditional Arabic" w:hint="cs"/>
          <w:color w:val="auto"/>
          <w:spacing w:val="0"/>
          <w:sz w:val="36"/>
          <w:szCs w:val="36"/>
          <w:shd w:val="clear" w:color="auto" w:fill="auto"/>
          <w:rtl/>
        </w:rPr>
        <w:t xml:space="preserve"> يلي :</w:t>
      </w:r>
    </w:p>
    <w:p w:rsidR="0047018D" w:rsidRPr="0047018D" w:rsidRDefault="0047018D" w:rsidP="004B38A0">
      <w:pPr>
        <w:spacing w:after="0" w:line="240" w:lineRule="auto"/>
        <w:jc w:val="lowKashida"/>
        <w:rPr>
          <w:rFonts w:cs="Traditional Arabic"/>
          <w:sz w:val="36"/>
          <w:szCs w:val="36"/>
        </w:rPr>
      </w:pPr>
      <w:r w:rsidRPr="0047018D">
        <w:rPr>
          <w:rStyle w:val="a3"/>
          <w:rFonts w:ascii="Traditional Arabic" w:hAnsi="Traditional Arabic" w:cs="Traditional Arabic" w:hint="cs"/>
          <w:i w:val="0"/>
          <w:iCs w:val="0"/>
          <w:sz w:val="36"/>
          <w:szCs w:val="36"/>
          <w:rtl/>
        </w:rPr>
        <w:t>ـ لما</w:t>
      </w:r>
      <w:r w:rsidRPr="0047018D">
        <w:rPr>
          <w:rStyle w:val="a3"/>
          <w:rFonts w:ascii="Traditional Arabic" w:hAnsi="Traditional Arabic" w:cs="Traditional Arabic"/>
          <w:i w:val="0"/>
          <w:iCs w:val="0"/>
          <w:sz w:val="36"/>
          <w:szCs w:val="36"/>
          <w:rtl/>
        </w:rPr>
        <w:t xml:space="preserve"> تقدم في أدلتهم, فإن</w:t>
      </w:r>
      <w:r w:rsidRPr="0047018D">
        <w:rPr>
          <w:rStyle w:val="a3"/>
          <w:rFonts w:ascii="Traditional Arabic" w:hAnsi="Traditional Arabic" w:cs="Traditional Arabic" w:hint="cs"/>
          <w:i w:val="0"/>
          <w:iCs w:val="0"/>
          <w:sz w:val="36"/>
          <w:szCs w:val="36"/>
          <w:rtl/>
        </w:rPr>
        <w:t>َّ</w:t>
      </w:r>
      <w:r w:rsidRPr="0047018D">
        <w:rPr>
          <w:rStyle w:val="a3"/>
          <w:rFonts w:ascii="Traditional Arabic" w:hAnsi="Traditional Arabic" w:cs="Traditional Arabic"/>
          <w:i w:val="0"/>
          <w:iCs w:val="0"/>
          <w:sz w:val="36"/>
          <w:szCs w:val="36"/>
          <w:rtl/>
        </w:rPr>
        <w:t xml:space="preserve"> الأحاديث والآثار في هذا المقام قاطعة بثبوت هذا السجود</w:t>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vertAlign w:val="superscript"/>
          <w:rtl/>
        </w:rPr>
        <w:footnoteReference w:id="19"/>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rtl/>
        </w:rPr>
        <w:t xml:space="preserve">, ومانعة للنزاع فيه, مع التماس العذر لمن خالف فيه من الأئمة, وإن كان الأمر كما قال المباركفوري في بيان تعجبه واستغرابه من إنكار بعض الأئمة لهذا السجود, مع ورود مثل هذه الحجج القاطعة والبراهين الدامغة, حيث قال ما نصه (( وإنكار ورود سجود الشكر عن النبي </w:t>
      </w:r>
      <w:r w:rsidRPr="0047018D">
        <w:rPr>
          <w:rStyle w:val="a3"/>
          <w:rFonts w:ascii="Traditional Arabic" w:hAnsi="Traditional Arabic" w:cs="Traditional Arabic"/>
          <w:i w:val="0"/>
          <w:iCs w:val="0"/>
          <w:sz w:val="36"/>
          <w:szCs w:val="36"/>
        </w:rPr>
        <w:sym w:font="AGA Arabesque" w:char="F072"/>
      </w:r>
      <w:r w:rsidRPr="0047018D">
        <w:rPr>
          <w:rStyle w:val="a3"/>
          <w:rFonts w:ascii="Traditional Arabic" w:hAnsi="Traditional Arabic" w:cs="Traditional Arabic"/>
          <w:i w:val="0"/>
          <w:iCs w:val="0"/>
          <w:sz w:val="36"/>
          <w:szCs w:val="36"/>
          <w:rtl/>
        </w:rPr>
        <w:t xml:space="preserve"> من مثل هذين الإمامين</w:t>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vertAlign w:val="superscript"/>
          <w:rtl/>
        </w:rPr>
        <w:footnoteReference w:id="20"/>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rtl/>
        </w:rPr>
        <w:t xml:space="preserve"> مع وروده عنه </w:t>
      </w:r>
      <w:r w:rsidRPr="0047018D">
        <w:rPr>
          <w:rStyle w:val="a3"/>
          <w:rFonts w:ascii="Traditional Arabic" w:hAnsi="Traditional Arabic" w:cs="Traditional Arabic"/>
          <w:i w:val="0"/>
          <w:iCs w:val="0"/>
          <w:sz w:val="36"/>
          <w:szCs w:val="36"/>
        </w:rPr>
        <w:sym w:font="AGA Arabesque" w:char="F072"/>
      </w:r>
      <w:r w:rsidRPr="0047018D">
        <w:rPr>
          <w:rStyle w:val="a3"/>
          <w:rFonts w:ascii="Traditional Arabic" w:hAnsi="Traditional Arabic" w:cs="Traditional Arabic"/>
          <w:i w:val="0"/>
          <w:iCs w:val="0"/>
          <w:sz w:val="36"/>
          <w:szCs w:val="36"/>
          <w:rtl/>
        </w:rPr>
        <w:t xml:space="preserve"> من هذه الطرق التي ذكرها  المصنف, وذكرناها</w:t>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vertAlign w:val="superscript"/>
          <w:rtl/>
        </w:rPr>
        <w:footnoteReference w:id="21"/>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rtl/>
        </w:rPr>
        <w:t>, من الغرائب!!!))</w:t>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vertAlign w:val="superscript"/>
          <w:rtl/>
        </w:rPr>
        <w:footnoteReference w:id="22"/>
      </w:r>
      <w:r w:rsidRPr="0047018D">
        <w:rPr>
          <w:rStyle w:val="a3"/>
          <w:rFonts w:ascii="Traditional Arabic" w:hAnsi="Traditional Arabic" w:cs="Traditional Arabic"/>
          <w:i w:val="0"/>
          <w:iCs w:val="0"/>
          <w:sz w:val="36"/>
          <w:szCs w:val="36"/>
          <w:vertAlign w:val="superscript"/>
          <w:rtl/>
        </w:rPr>
        <w:t>)</w:t>
      </w:r>
      <w:r w:rsidRPr="0047018D">
        <w:rPr>
          <w:rStyle w:val="a3"/>
          <w:rFonts w:ascii="Traditional Arabic" w:hAnsi="Traditional Arabic" w:cs="Traditional Arabic"/>
          <w:i w:val="0"/>
          <w:iCs w:val="0"/>
          <w:sz w:val="36"/>
          <w:szCs w:val="36"/>
          <w:rtl/>
        </w:rPr>
        <w:t>, وبهذا يتبين أن سجود الشكر مشروع مستحب غيره مكروه, ولا ريبة في ذلك ولا مرية, والله عز وجل أعلى وأعلم.</w:t>
      </w:r>
    </w:p>
    <w:sectPr w:rsidR="0047018D" w:rsidRPr="0047018D" w:rsidSect="000767CD">
      <w:headerReference w:type="default" r:id="rId8"/>
      <w:footerReference w:type="default" r:id="rId9"/>
      <w:footnotePr>
        <w:numRestart w:val="eachPage"/>
      </w:footnotePr>
      <w:pgSz w:w="11906" w:h="16838"/>
      <w:pgMar w:top="1245" w:right="1800" w:bottom="1440" w:left="1800" w:header="708" w:footer="708" w:gutter="0"/>
      <w:pgNumType w:fmt="numberInDash" w:start="67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765" w:rsidRDefault="00B90765" w:rsidP="0047018D">
      <w:pPr>
        <w:spacing w:after="0" w:line="240" w:lineRule="auto"/>
      </w:pPr>
      <w:r>
        <w:separator/>
      </w:r>
    </w:p>
  </w:endnote>
  <w:endnote w:type="continuationSeparator" w:id="1">
    <w:p w:rsidR="00B90765" w:rsidRDefault="00B90765" w:rsidP="00470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78013001"/>
      <w:docPartObj>
        <w:docPartGallery w:val="Page Numbers (Bottom of Page)"/>
        <w:docPartUnique/>
      </w:docPartObj>
    </w:sdtPr>
    <w:sdtContent>
      <w:p w:rsidR="00C371E4" w:rsidRDefault="00565665" w:rsidP="00C371E4">
        <w:pPr>
          <w:pStyle w:val="a9"/>
          <w:jc w:val="center"/>
        </w:pPr>
        <w:fldSimple w:instr=" PAGE   \* MERGEFORMAT ">
          <w:r w:rsidR="000767CD">
            <w:rPr>
              <w:noProof/>
              <w:rtl/>
            </w:rPr>
            <w:t xml:space="preserve">- </w:t>
          </w:r>
          <w:r w:rsidR="000767CD" w:rsidRPr="000767CD">
            <w:rPr>
              <w:b/>
              <w:bCs/>
              <w:noProof/>
              <w:rtl/>
            </w:rPr>
            <w:t>677</w:t>
          </w:r>
          <w:r w:rsidR="000767CD">
            <w:rPr>
              <w:noProof/>
              <w:rtl/>
            </w:rPr>
            <w:t xml:space="preserve"> -</w:t>
          </w:r>
        </w:fldSimple>
      </w:p>
    </w:sdtContent>
  </w:sdt>
  <w:p w:rsidR="00C371E4" w:rsidRDefault="00C371E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765" w:rsidRDefault="00B90765" w:rsidP="0047018D">
      <w:pPr>
        <w:spacing w:after="0" w:line="240" w:lineRule="auto"/>
        <w:rPr>
          <w:rtl/>
        </w:rPr>
      </w:pPr>
      <w:r>
        <w:rPr>
          <w:rFonts w:hint="cs"/>
          <w:rtl/>
        </w:rPr>
        <w:t>________________________</w:t>
      </w:r>
    </w:p>
  </w:footnote>
  <w:footnote w:type="continuationSeparator" w:id="1">
    <w:p w:rsidR="00B90765" w:rsidRDefault="00B90765" w:rsidP="0047018D">
      <w:pPr>
        <w:spacing w:after="0" w:line="240" w:lineRule="auto"/>
      </w:pPr>
      <w:r>
        <w:continuationSeparator/>
      </w:r>
    </w:p>
  </w:footnote>
  <w:footnote w:id="2">
    <w:p w:rsidR="0047018D" w:rsidRPr="0047018D" w:rsidRDefault="0047018D" w:rsidP="0047018D">
      <w:pPr>
        <w:pStyle w:val="a6"/>
        <w:spacing w:line="238" w:lineRule="auto"/>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 xml:space="preserve">سجود الشكر : الشكر في اللغة : هو الوصف بالجميل على جهة التعظيم والتبجيل على النعمة من اللسان والجنان والأركان . </w:t>
      </w:r>
    </w:p>
    <w:p w:rsidR="0047018D" w:rsidRPr="0047018D" w:rsidRDefault="0047018D" w:rsidP="0047018D">
      <w:pPr>
        <w:spacing w:after="0" w:line="238" w:lineRule="auto"/>
        <w:ind w:left="368"/>
        <w:rPr>
          <w:rFonts w:cs="Traditional Arabic"/>
          <w:sz w:val="32"/>
          <w:szCs w:val="32"/>
          <w:rtl/>
        </w:rPr>
      </w:pPr>
      <w:r w:rsidRPr="0047018D">
        <w:rPr>
          <w:rStyle w:val="a3"/>
          <w:rFonts w:ascii="Traditional Arabic" w:eastAsiaTheme="majorEastAsia" w:hAnsi="Traditional Arabic" w:cs="Traditional Arabic" w:hint="cs"/>
          <w:i w:val="0"/>
          <w:iCs w:val="0"/>
          <w:smallCaps/>
          <w:sz w:val="32"/>
          <w:szCs w:val="32"/>
          <w:rtl/>
        </w:rPr>
        <w:t>وفي الاصطلاح : هو السجود الذي يؤدي عند حصول خير شكراً لله تعالى , وهو سجدة واحدة كسجود الصلاة . انظر : التعريفات ص (128) , القاموس المحيط ص (419) , معجم لغة الفقهاء ص (242) .</w:t>
      </w:r>
    </w:p>
  </w:footnote>
  <w:footnote w:id="3">
    <w:p w:rsidR="0047018D" w:rsidRPr="0047018D" w:rsidRDefault="0047018D" w:rsidP="0047018D">
      <w:pPr>
        <w:pStyle w:val="a4"/>
        <w:spacing w:line="238" w:lineRule="auto"/>
        <w:ind w:left="368" w:hanging="368"/>
        <w:jc w:val="lowKashida"/>
        <w:rPr>
          <w:rFonts w:ascii="Traditional Arabic" w:hAnsi="Traditional Arabic" w:cs="Traditional Arabic"/>
          <w:sz w:val="32"/>
          <w:szCs w:val="32"/>
        </w:rPr>
      </w:pPr>
      <w:r w:rsidRPr="0047018D">
        <w:rPr>
          <w:rStyle w:val="a3"/>
          <w:rFonts w:eastAsiaTheme="majorEastAsia" w:cs="Traditional Arabic"/>
          <w:i w:val="0"/>
          <w:iCs w:val="0"/>
          <w:smallCaps/>
          <w:noProof/>
          <w:sz w:val="32"/>
          <w:szCs w:val="32"/>
          <w:rtl/>
        </w:rPr>
        <w:t>(</w:t>
      </w:r>
      <w:r w:rsidRPr="0047018D">
        <w:rPr>
          <w:rStyle w:val="a3"/>
          <w:rFonts w:eastAsiaTheme="majorEastAsia" w:cs="Traditional Arabic"/>
          <w:i w:val="0"/>
          <w:iCs w:val="0"/>
          <w:smallCaps/>
          <w:noProof/>
          <w:sz w:val="32"/>
          <w:szCs w:val="32"/>
          <w:rtl/>
        </w:rPr>
        <w:footnoteRef/>
      </w:r>
      <w:r w:rsidRPr="0047018D">
        <w:rPr>
          <w:rStyle w:val="a3"/>
          <w:rFonts w:eastAsiaTheme="majorEastAsia" w:cs="Traditional Arabic"/>
          <w:i w:val="0"/>
          <w:iCs w:val="0"/>
          <w:smallCaps/>
          <w:noProof/>
          <w:sz w:val="32"/>
          <w:szCs w:val="32"/>
          <w:rtl/>
        </w:rPr>
        <w:t>)</w:t>
      </w:r>
      <w:r w:rsidRPr="0047018D">
        <w:rPr>
          <w:rStyle w:val="a3"/>
          <w:rFonts w:eastAsiaTheme="majorEastAsia" w:cs="Traditional Arabic" w:hint="cs"/>
          <w:i w:val="0"/>
          <w:iCs w:val="0"/>
          <w:smallCaps/>
          <w:noProof/>
          <w:sz w:val="32"/>
          <w:szCs w:val="32"/>
          <w:rtl/>
        </w:rPr>
        <w:t xml:space="preserve"> </w:t>
      </w:r>
      <w:r w:rsidRPr="0047018D">
        <w:rPr>
          <w:rFonts w:ascii="Traditional Arabic" w:eastAsia="Calibri" w:hAnsi="Traditional Arabic" w:cs="Traditional Arabic" w:hint="cs"/>
          <w:sz w:val="32"/>
          <w:szCs w:val="32"/>
          <w:rtl/>
        </w:rPr>
        <w:t>انظر : مرعاة المفاتيح ( 4/346 ) .</w:t>
      </w:r>
    </w:p>
  </w:footnote>
  <w:footnote w:id="4">
    <w:p w:rsidR="0047018D" w:rsidRPr="0047018D" w:rsidRDefault="0047018D" w:rsidP="0047018D">
      <w:pPr>
        <w:pStyle w:val="a6"/>
        <w:spacing w:line="238" w:lineRule="auto"/>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قال الترمذي في جامعه مع التحفة (5/190): ((والعمل على هذا عند أكثر أهل العلم رأوا سجدة الشكر)) وينظر: المجموع (3/390).</w:t>
      </w:r>
    </w:p>
  </w:footnote>
  <w:footnote w:id="5">
    <w:p w:rsidR="0047018D" w:rsidRPr="0047018D" w:rsidRDefault="0047018D" w:rsidP="0047018D">
      <w:pPr>
        <w:pStyle w:val="a6"/>
        <w:spacing w:line="238" w:lineRule="auto"/>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 xml:space="preserve">نظر: </w:t>
      </w:r>
      <w:r w:rsidRPr="0047018D">
        <w:rPr>
          <w:rStyle w:val="a3"/>
          <w:rFonts w:ascii="Traditional Arabic" w:hAnsi="Traditional Arabic" w:cs="Traditional Arabic" w:hint="cs"/>
          <w:smallCaps/>
          <w:color w:val="auto"/>
          <w:spacing w:val="0"/>
          <w:sz w:val="32"/>
          <w:szCs w:val="32"/>
          <w:shd w:val="clear" w:color="auto" w:fill="auto"/>
          <w:rtl/>
        </w:rPr>
        <w:t>الأم (1/64) , الحاوي (2/205),</w:t>
      </w:r>
      <w:r w:rsidRPr="0047018D">
        <w:rPr>
          <w:rStyle w:val="a3"/>
          <w:rFonts w:ascii="Traditional Arabic" w:hAnsi="Traditional Arabic" w:cs="Traditional Arabic"/>
          <w:smallCaps/>
          <w:color w:val="auto"/>
          <w:spacing w:val="0"/>
          <w:sz w:val="32"/>
          <w:szCs w:val="32"/>
          <w:shd w:val="clear" w:color="auto" w:fill="auto"/>
          <w:rtl/>
        </w:rPr>
        <w:t>حلية العلماء (1/205), البيان (2/298), المجموع (3/389).</w:t>
      </w:r>
    </w:p>
  </w:footnote>
  <w:footnote w:id="6">
    <w:p w:rsidR="0047018D" w:rsidRPr="0047018D" w:rsidRDefault="0047018D" w:rsidP="0047018D">
      <w:pPr>
        <w:pStyle w:val="a6"/>
        <w:spacing w:line="238" w:lineRule="auto"/>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 xml:space="preserve">نظر: </w:t>
      </w:r>
      <w:r w:rsidRPr="0047018D">
        <w:rPr>
          <w:rStyle w:val="a3"/>
          <w:rFonts w:ascii="Traditional Arabic" w:hAnsi="Traditional Arabic" w:cs="Traditional Arabic" w:hint="cs"/>
          <w:smallCaps/>
          <w:color w:val="auto"/>
          <w:spacing w:val="0"/>
          <w:sz w:val="32"/>
          <w:szCs w:val="32"/>
          <w:shd w:val="clear" w:color="auto" w:fill="auto"/>
          <w:rtl/>
        </w:rPr>
        <w:t>المغني (2/317) ,</w:t>
      </w:r>
      <w:r w:rsidRPr="0047018D">
        <w:rPr>
          <w:rStyle w:val="a3"/>
          <w:rFonts w:ascii="Traditional Arabic" w:hAnsi="Traditional Arabic" w:cs="Traditional Arabic"/>
          <w:smallCaps/>
          <w:color w:val="auto"/>
          <w:spacing w:val="0"/>
          <w:sz w:val="32"/>
          <w:szCs w:val="32"/>
          <w:shd w:val="clear" w:color="auto" w:fill="auto"/>
          <w:rtl/>
        </w:rPr>
        <w:t>المستوعب (2/263), الفروع(2/312), الإنصاف (2/200).</w:t>
      </w:r>
    </w:p>
  </w:footnote>
  <w:footnote w:id="7">
    <w:p w:rsidR="0047018D" w:rsidRPr="0047018D" w:rsidRDefault="0047018D" w:rsidP="0047018D">
      <w:pPr>
        <w:pStyle w:val="a6"/>
        <w:spacing w:line="238" w:lineRule="auto"/>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نظر:</w:t>
      </w:r>
      <w:r w:rsidRPr="0047018D">
        <w:rPr>
          <w:rStyle w:val="a3"/>
          <w:rFonts w:ascii="Traditional Arabic" w:hAnsi="Traditional Arabic" w:cs="Traditional Arabic" w:hint="cs"/>
          <w:smallCaps/>
          <w:color w:val="auto"/>
          <w:spacing w:val="0"/>
          <w:sz w:val="32"/>
          <w:szCs w:val="32"/>
          <w:shd w:val="clear" w:color="auto" w:fill="auto"/>
          <w:rtl/>
        </w:rPr>
        <w:t xml:space="preserve"> المبسوط (1/228), بدائع الصنائع (1/171) ,</w:t>
      </w:r>
      <w:r w:rsidRPr="0047018D">
        <w:rPr>
          <w:rStyle w:val="a3"/>
          <w:rFonts w:ascii="Traditional Arabic" w:hAnsi="Traditional Arabic" w:cs="Traditional Arabic"/>
          <w:smallCaps/>
          <w:color w:val="auto"/>
          <w:spacing w:val="0"/>
          <w:sz w:val="32"/>
          <w:szCs w:val="32"/>
          <w:shd w:val="clear" w:color="auto" w:fill="auto"/>
          <w:rtl/>
        </w:rPr>
        <w:t xml:space="preserve"> حاشية الطحطاوي (499).</w:t>
      </w:r>
    </w:p>
  </w:footnote>
  <w:footnote w:id="8">
    <w:p w:rsidR="0047018D" w:rsidRPr="0047018D" w:rsidRDefault="0047018D" w:rsidP="0047018D">
      <w:pPr>
        <w:pStyle w:val="a6"/>
        <w:spacing w:line="238" w:lineRule="auto"/>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 xml:space="preserve">نظر: </w:t>
      </w:r>
      <w:r w:rsidRPr="0047018D">
        <w:rPr>
          <w:rStyle w:val="a3"/>
          <w:rFonts w:ascii="Traditional Arabic" w:hAnsi="Traditional Arabic" w:cs="Traditional Arabic" w:hint="cs"/>
          <w:smallCaps/>
          <w:color w:val="auto"/>
          <w:spacing w:val="0"/>
          <w:sz w:val="32"/>
          <w:szCs w:val="32"/>
          <w:shd w:val="clear" w:color="auto" w:fill="auto"/>
          <w:rtl/>
        </w:rPr>
        <w:t xml:space="preserve">المدونة (1/197) , </w:t>
      </w:r>
      <w:r w:rsidRPr="0047018D">
        <w:rPr>
          <w:rStyle w:val="a3"/>
          <w:rFonts w:ascii="Traditional Arabic" w:hAnsi="Traditional Arabic" w:cs="Traditional Arabic"/>
          <w:smallCaps/>
          <w:color w:val="auto"/>
          <w:spacing w:val="0"/>
          <w:sz w:val="32"/>
          <w:szCs w:val="32"/>
          <w:shd w:val="clear" w:color="auto" w:fill="auto"/>
          <w:rtl/>
        </w:rPr>
        <w:t>الإشراف (1/271), عيون المجالس (1/328), عقد الجواهر الثمينة (1/132), بلغة السالك (1/277).</w:t>
      </w:r>
    </w:p>
  </w:footnote>
  <w:footnote w:id="9">
    <w:p w:rsidR="0047018D" w:rsidRDefault="0047018D" w:rsidP="0047018D">
      <w:pPr>
        <w:pStyle w:val="a6"/>
        <w:spacing w:line="238" w:lineRule="auto"/>
        <w:ind w:left="369"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أخرجه أب</w:t>
      </w:r>
      <w:r w:rsidRPr="0047018D">
        <w:rPr>
          <w:rStyle w:val="a3"/>
          <w:rFonts w:ascii="Traditional Arabic" w:hAnsi="Traditional Arabic" w:cs="Traditional Arabic" w:hint="cs"/>
          <w:smallCaps/>
          <w:color w:val="auto"/>
          <w:spacing w:val="0"/>
          <w:sz w:val="32"/>
          <w:szCs w:val="32"/>
          <w:shd w:val="clear" w:color="auto" w:fill="auto"/>
          <w:rtl/>
        </w:rPr>
        <w:t>و</w:t>
      </w:r>
      <w:r w:rsidRPr="0047018D">
        <w:rPr>
          <w:rStyle w:val="a3"/>
          <w:rFonts w:ascii="Traditional Arabic" w:hAnsi="Traditional Arabic" w:cs="Traditional Arabic"/>
          <w:smallCaps/>
          <w:color w:val="auto"/>
          <w:spacing w:val="0"/>
          <w:sz w:val="32"/>
          <w:szCs w:val="32"/>
          <w:shd w:val="clear" w:color="auto" w:fill="auto"/>
          <w:rtl/>
        </w:rPr>
        <w:t xml:space="preserve"> داود في سننه</w:t>
      </w:r>
      <w:r w:rsidRPr="0047018D">
        <w:rPr>
          <w:rStyle w:val="a3"/>
          <w:rFonts w:ascii="Traditional Arabic" w:hAnsi="Traditional Arabic" w:cs="Traditional Arabic" w:hint="cs"/>
          <w:smallCaps/>
          <w:color w:val="auto"/>
          <w:spacing w:val="0"/>
          <w:sz w:val="32"/>
          <w:szCs w:val="32"/>
          <w:shd w:val="clear" w:color="auto" w:fill="auto"/>
          <w:rtl/>
        </w:rPr>
        <w:t xml:space="preserve"> , في كتاب الجهاد ,</w:t>
      </w:r>
      <w:r w:rsidRPr="0047018D">
        <w:rPr>
          <w:rStyle w:val="a3"/>
          <w:rFonts w:ascii="Traditional Arabic" w:hAnsi="Traditional Arabic" w:cs="Traditional Arabic"/>
          <w:smallCaps/>
          <w:color w:val="auto"/>
          <w:spacing w:val="0"/>
          <w:sz w:val="32"/>
          <w:szCs w:val="32"/>
          <w:shd w:val="clear" w:color="auto" w:fill="auto"/>
          <w:rtl/>
        </w:rPr>
        <w:t xml:space="preserve"> باب: في سجود الش</w:t>
      </w:r>
      <w:r w:rsidRPr="0047018D">
        <w:rPr>
          <w:rStyle w:val="a3"/>
          <w:rFonts w:ascii="Traditional Arabic" w:hAnsi="Traditional Arabic" w:cs="Traditional Arabic" w:hint="cs"/>
          <w:smallCaps/>
          <w:color w:val="auto"/>
          <w:spacing w:val="0"/>
          <w:sz w:val="32"/>
          <w:szCs w:val="32"/>
          <w:shd w:val="clear" w:color="auto" w:fill="auto"/>
          <w:rtl/>
        </w:rPr>
        <w:t>ك</w:t>
      </w:r>
      <w:r w:rsidRPr="0047018D">
        <w:rPr>
          <w:rStyle w:val="a3"/>
          <w:rFonts w:ascii="Traditional Arabic" w:hAnsi="Traditional Arabic" w:cs="Traditional Arabic"/>
          <w:smallCaps/>
          <w:color w:val="auto"/>
          <w:spacing w:val="0"/>
          <w:sz w:val="32"/>
          <w:szCs w:val="32"/>
          <w:shd w:val="clear" w:color="auto" w:fill="auto"/>
          <w:rtl/>
        </w:rPr>
        <w:t>ر, (3/</w:t>
      </w:r>
      <w:r w:rsidRPr="0047018D">
        <w:rPr>
          <w:rStyle w:val="a3"/>
          <w:rFonts w:ascii="Traditional Arabic" w:hAnsi="Traditional Arabic" w:cs="Traditional Arabic" w:hint="cs"/>
          <w:smallCaps/>
          <w:color w:val="auto"/>
          <w:spacing w:val="0"/>
          <w:sz w:val="32"/>
          <w:szCs w:val="32"/>
          <w:shd w:val="clear" w:color="auto" w:fill="auto"/>
          <w:rtl/>
        </w:rPr>
        <w:t>89</w:t>
      </w: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hint="cs"/>
          <w:smallCaps/>
          <w:color w:val="auto"/>
          <w:spacing w:val="0"/>
          <w:sz w:val="32"/>
          <w:szCs w:val="32"/>
          <w:shd w:val="clear" w:color="auto" w:fill="auto"/>
          <w:rtl/>
        </w:rPr>
        <w:t xml:space="preserve"> برقم (2774) </w:t>
      </w:r>
      <w:r w:rsidRPr="0047018D">
        <w:rPr>
          <w:rStyle w:val="a3"/>
          <w:rFonts w:ascii="Traditional Arabic" w:hAnsi="Traditional Arabic" w:cs="Traditional Arabic"/>
          <w:smallCaps/>
          <w:color w:val="auto"/>
          <w:spacing w:val="0"/>
          <w:sz w:val="32"/>
          <w:szCs w:val="32"/>
          <w:shd w:val="clear" w:color="auto" w:fill="auto"/>
          <w:rtl/>
        </w:rPr>
        <w:t xml:space="preserve">, </w:t>
      </w:r>
    </w:p>
    <w:p w:rsidR="0047018D" w:rsidRPr="0047018D" w:rsidRDefault="0047018D" w:rsidP="0047018D">
      <w:pPr>
        <w:pStyle w:val="a6"/>
        <w:spacing w:line="238" w:lineRule="auto"/>
        <w:ind w:left="369"/>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 xml:space="preserve">والترمذي في جامعه </w:t>
      </w:r>
      <w:r w:rsidRPr="0047018D">
        <w:rPr>
          <w:rStyle w:val="a3"/>
          <w:rFonts w:ascii="Traditional Arabic" w:hAnsi="Traditional Arabic" w:cs="Traditional Arabic" w:hint="cs"/>
          <w:smallCaps/>
          <w:color w:val="auto"/>
          <w:spacing w:val="0"/>
          <w:sz w:val="32"/>
          <w:szCs w:val="32"/>
          <w:shd w:val="clear" w:color="auto" w:fill="auto"/>
          <w:rtl/>
        </w:rPr>
        <w:t xml:space="preserve">, في أبواب السير , </w:t>
      </w:r>
      <w:r w:rsidRPr="0047018D">
        <w:rPr>
          <w:rStyle w:val="a3"/>
          <w:rFonts w:ascii="Traditional Arabic" w:hAnsi="Traditional Arabic" w:cs="Traditional Arabic"/>
          <w:smallCaps/>
          <w:color w:val="auto"/>
          <w:spacing w:val="0"/>
          <w:sz w:val="32"/>
          <w:szCs w:val="32"/>
          <w:shd w:val="clear" w:color="auto" w:fill="auto"/>
          <w:rtl/>
        </w:rPr>
        <w:t>باب ماجاء في سجدة الشكر, (</w:t>
      </w:r>
      <w:r w:rsidRPr="0047018D">
        <w:rPr>
          <w:rStyle w:val="a3"/>
          <w:rFonts w:ascii="Traditional Arabic" w:hAnsi="Traditional Arabic" w:cs="Traditional Arabic" w:hint="cs"/>
          <w:smallCaps/>
          <w:color w:val="auto"/>
          <w:spacing w:val="0"/>
          <w:sz w:val="32"/>
          <w:szCs w:val="32"/>
          <w:shd w:val="clear" w:color="auto" w:fill="auto"/>
          <w:rtl/>
        </w:rPr>
        <w:t>4</w:t>
      </w: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hint="cs"/>
          <w:smallCaps/>
          <w:color w:val="auto"/>
          <w:spacing w:val="0"/>
          <w:sz w:val="32"/>
          <w:szCs w:val="32"/>
          <w:shd w:val="clear" w:color="auto" w:fill="auto"/>
          <w:rtl/>
        </w:rPr>
        <w:t>141</w:t>
      </w: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hint="cs"/>
          <w:smallCaps/>
          <w:color w:val="auto"/>
          <w:spacing w:val="0"/>
          <w:sz w:val="32"/>
          <w:szCs w:val="32"/>
          <w:shd w:val="clear" w:color="auto" w:fill="auto"/>
          <w:rtl/>
        </w:rPr>
        <w:t xml:space="preserve"> برقم (1578) </w:t>
      </w:r>
      <w:r w:rsidRPr="0047018D">
        <w:rPr>
          <w:rStyle w:val="a3"/>
          <w:rFonts w:ascii="Traditional Arabic" w:hAnsi="Traditional Arabic" w:cs="Traditional Arabic"/>
          <w:smallCaps/>
          <w:color w:val="auto"/>
          <w:spacing w:val="0"/>
          <w:sz w:val="32"/>
          <w:szCs w:val="32"/>
          <w:shd w:val="clear" w:color="auto" w:fill="auto"/>
          <w:rtl/>
        </w:rPr>
        <w:t>, وابن ماجه في سننه</w:t>
      </w:r>
      <w:r w:rsidRPr="0047018D">
        <w:rPr>
          <w:rStyle w:val="a3"/>
          <w:rFonts w:ascii="Traditional Arabic" w:hAnsi="Traditional Arabic" w:cs="Traditional Arabic" w:hint="cs"/>
          <w:smallCaps/>
          <w:color w:val="auto"/>
          <w:spacing w:val="0"/>
          <w:sz w:val="32"/>
          <w:szCs w:val="32"/>
          <w:shd w:val="clear" w:color="auto" w:fill="auto"/>
          <w:rtl/>
        </w:rPr>
        <w:t xml:space="preserve"> , في كتاب إقامة الصلاة والسنة فيها , </w:t>
      </w:r>
      <w:r w:rsidRPr="0047018D">
        <w:rPr>
          <w:rStyle w:val="a3"/>
          <w:rFonts w:ascii="Traditional Arabic" w:hAnsi="Traditional Arabic" w:cs="Traditional Arabic"/>
          <w:smallCaps/>
          <w:color w:val="auto"/>
          <w:spacing w:val="0"/>
          <w:sz w:val="32"/>
          <w:szCs w:val="32"/>
          <w:shd w:val="clear" w:color="auto" w:fill="auto"/>
          <w:rtl/>
        </w:rPr>
        <w:t>باب: ماجاء في الصلاة والسجدة عند الشكر, (</w:t>
      </w:r>
      <w:r w:rsidRPr="0047018D">
        <w:rPr>
          <w:rStyle w:val="a3"/>
          <w:rFonts w:ascii="Traditional Arabic" w:hAnsi="Traditional Arabic" w:cs="Traditional Arabic" w:hint="cs"/>
          <w:smallCaps/>
          <w:color w:val="auto"/>
          <w:spacing w:val="0"/>
          <w:sz w:val="32"/>
          <w:szCs w:val="32"/>
          <w:shd w:val="clear" w:color="auto" w:fill="auto"/>
          <w:rtl/>
        </w:rPr>
        <w:t>1</w:t>
      </w: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hint="cs"/>
          <w:smallCaps/>
          <w:color w:val="auto"/>
          <w:spacing w:val="0"/>
          <w:sz w:val="32"/>
          <w:szCs w:val="32"/>
          <w:shd w:val="clear" w:color="auto" w:fill="auto"/>
          <w:rtl/>
        </w:rPr>
        <w:t>446</w:t>
      </w: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hint="cs"/>
          <w:smallCaps/>
          <w:color w:val="auto"/>
          <w:spacing w:val="0"/>
          <w:sz w:val="32"/>
          <w:szCs w:val="32"/>
          <w:shd w:val="clear" w:color="auto" w:fill="auto"/>
          <w:rtl/>
        </w:rPr>
        <w:t xml:space="preserve"> برقم (1394)</w:t>
      </w:r>
      <w:r w:rsidRPr="0047018D">
        <w:rPr>
          <w:rStyle w:val="a3"/>
          <w:rFonts w:ascii="Traditional Arabic" w:hAnsi="Traditional Arabic" w:cs="Traditional Arabic"/>
          <w:smallCaps/>
          <w:color w:val="auto"/>
          <w:spacing w:val="0"/>
          <w:sz w:val="32"/>
          <w:szCs w:val="32"/>
          <w:shd w:val="clear" w:color="auto" w:fill="auto"/>
          <w:rtl/>
        </w:rPr>
        <w:t xml:space="preserve"> , الحديث قال عنه الترمذي: (هذا حديث حسن غريب)</w:t>
      </w:r>
      <w:r w:rsidRPr="0047018D">
        <w:rPr>
          <w:rStyle w:val="a3"/>
          <w:rFonts w:ascii="Traditional Arabic" w:hAnsi="Traditional Arabic" w:cs="Traditional Arabic" w:hint="cs"/>
          <w:smallCaps/>
          <w:color w:val="auto"/>
          <w:spacing w:val="0"/>
          <w:sz w:val="32"/>
          <w:szCs w:val="32"/>
          <w:shd w:val="clear" w:color="auto" w:fill="auto"/>
          <w:rtl/>
        </w:rPr>
        <w:t xml:space="preserve"> .</w:t>
      </w:r>
    </w:p>
    <w:p w:rsidR="0047018D" w:rsidRPr="0047018D" w:rsidRDefault="0047018D" w:rsidP="0047018D">
      <w:pPr>
        <w:pStyle w:val="a6"/>
        <w:spacing w:line="238" w:lineRule="auto"/>
        <w:ind w:left="369"/>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وقال النوو</w:t>
      </w:r>
      <w:r w:rsidRPr="0047018D">
        <w:rPr>
          <w:rStyle w:val="a3"/>
          <w:rFonts w:ascii="Traditional Arabic" w:hAnsi="Traditional Arabic" w:cs="Traditional Arabic" w:hint="cs"/>
          <w:smallCaps/>
          <w:color w:val="auto"/>
          <w:spacing w:val="0"/>
          <w:sz w:val="32"/>
          <w:szCs w:val="32"/>
          <w:shd w:val="clear" w:color="auto" w:fill="auto"/>
          <w:rtl/>
        </w:rPr>
        <w:t>ي</w:t>
      </w:r>
      <w:r w:rsidRPr="0047018D">
        <w:rPr>
          <w:rStyle w:val="a3"/>
          <w:rFonts w:ascii="Traditional Arabic" w:hAnsi="Traditional Arabic" w:cs="Traditional Arabic"/>
          <w:smallCaps/>
          <w:color w:val="auto"/>
          <w:spacing w:val="0"/>
          <w:sz w:val="32"/>
          <w:szCs w:val="32"/>
          <w:shd w:val="clear" w:color="auto" w:fill="auto"/>
          <w:rtl/>
        </w:rPr>
        <w:t xml:space="preserve"> في المجموع (3/389): (حديث أبي بكره رواه أبو داوود والترمذي, وفي إسناده ضعف....), وقال الشوكاني في نيل الأوطار (2/314): (وفي إسناده بكار بن عبد العزيز.. وهو ضعيف عند العقيلي وغيره, وقال ابن معين: إنه صالح الحديث), وقال المباركافوري في تحفة الأحوذي (5/190) بعد أن ذكر قول الحافظ عن هذا الراوي أنه صدوق يهم: (وفي الباب أحاديث كثيرة), وذكر النووي في المجموع (3/390) في سجود التلاوة أحاديث مرفوعة, وأثار موقوفة, فذكر حديث سعد بن أبي وقاص رضي الله عنه وحديث البراء رضي الله عنه في سجود النبي </w:t>
      </w:r>
      <w:r w:rsidRPr="0047018D">
        <w:rPr>
          <w:rStyle w:val="a3"/>
          <w:rFonts w:ascii="Traditional Arabic" w:hAnsi="Traditional Arabic" w:cs="Traditional Arabic"/>
          <w:smallCaps/>
          <w:color w:val="auto"/>
          <w:spacing w:val="0"/>
          <w:sz w:val="32"/>
          <w:szCs w:val="32"/>
          <w:shd w:val="clear" w:color="auto" w:fill="auto"/>
        </w:rPr>
        <w:sym w:font="AGA Arabesque" w:char="F072"/>
      </w:r>
      <w:r w:rsidRPr="0047018D">
        <w:rPr>
          <w:rStyle w:val="a3"/>
          <w:rFonts w:ascii="Traditional Arabic" w:hAnsi="Traditional Arabic" w:cs="Traditional Arabic"/>
          <w:smallCaps/>
          <w:color w:val="auto"/>
          <w:spacing w:val="0"/>
          <w:sz w:val="32"/>
          <w:szCs w:val="32"/>
          <w:shd w:val="clear" w:color="auto" w:fill="auto"/>
          <w:rtl/>
        </w:rPr>
        <w:t xml:space="preserve"> للشكؤ, وذكر خبر أبي بن كعب رضي الله عنه في سجوده للشكر, وأشار إلى فعل أبي بكر وعمر وعلى رضي الله عنهم لسجود الشكر, ولعل هذا – أعني كثرة الشواهد- هو سبب تصحيح الألباني له في صحيح أبي داوود (8/125) برقم (2479), وإن ك</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 حسنه في صحيح الترمذي (2/199)</w:t>
      </w:r>
      <w:r w:rsidRPr="0047018D">
        <w:rPr>
          <w:rStyle w:val="a3"/>
          <w:rFonts w:ascii="Traditional Arabic" w:hAnsi="Traditional Arabic" w:cs="Traditional Arabic" w:hint="cs"/>
          <w:smallCaps/>
          <w:color w:val="auto"/>
          <w:spacing w:val="0"/>
          <w:sz w:val="32"/>
          <w:szCs w:val="32"/>
          <w:shd w:val="clear" w:color="auto" w:fill="auto"/>
          <w:rtl/>
        </w:rPr>
        <w:t xml:space="preserve"> </w:t>
      </w:r>
      <w:r w:rsidRPr="0047018D">
        <w:rPr>
          <w:rStyle w:val="a3"/>
          <w:rFonts w:ascii="Traditional Arabic" w:hAnsi="Traditional Arabic" w:cs="Traditional Arabic"/>
          <w:smallCaps/>
          <w:color w:val="auto"/>
          <w:spacing w:val="0"/>
          <w:sz w:val="32"/>
          <w:szCs w:val="32"/>
          <w:shd w:val="clear" w:color="auto" w:fill="auto"/>
          <w:rtl/>
        </w:rPr>
        <w:t xml:space="preserve">برقم (1143), والإرواء (2/226) برقم (474), والمشكاة (1/474) برقم (1494) قلت: أقل أحواله أنه حسن, والله جل جلاله أعلى وأعلم. </w:t>
      </w:r>
    </w:p>
  </w:footnote>
  <w:footnote w:id="10">
    <w:p w:rsidR="0047018D" w:rsidRPr="0047018D" w:rsidRDefault="0047018D" w:rsidP="0047018D">
      <w:pPr>
        <w:pStyle w:val="a6"/>
        <w:ind w:left="369"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متفق عليه: أخرج</w:t>
      </w:r>
      <w:r w:rsidRPr="0047018D">
        <w:rPr>
          <w:rStyle w:val="a3"/>
          <w:rFonts w:ascii="Traditional Arabic" w:hAnsi="Traditional Arabic" w:cs="Traditional Arabic" w:hint="cs"/>
          <w:smallCaps/>
          <w:color w:val="auto"/>
          <w:spacing w:val="0"/>
          <w:sz w:val="32"/>
          <w:szCs w:val="32"/>
          <w:shd w:val="clear" w:color="auto" w:fill="auto"/>
          <w:rtl/>
        </w:rPr>
        <w:t>ه</w:t>
      </w:r>
      <w:r w:rsidRPr="0047018D">
        <w:rPr>
          <w:rStyle w:val="a3"/>
          <w:rFonts w:ascii="Traditional Arabic" w:hAnsi="Traditional Arabic" w:cs="Traditional Arabic"/>
          <w:smallCaps/>
          <w:color w:val="auto"/>
          <w:spacing w:val="0"/>
          <w:sz w:val="32"/>
          <w:szCs w:val="32"/>
          <w:shd w:val="clear" w:color="auto" w:fill="auto"/>
          <w:rtl/>
        </w:rPr>
        <w:t xml:space="preserve"> البخاري في صحيح</w:t>
      </w:r>
      <w:r w:rsidRPr="0047018D">
        <w:rPr>
          <w:rStyle w:val="a3"/>
          <w:rFonts w:ascii="Traditional Arabic" w:hAnsi="Traditional Arabic" w:cs="Traditional Arabic" w:hint="cs"/>
          <w:smallCaps/>
          <w:color w:val="auto"/>
          <w:spacing w:val="0"/>
          <w:sz w:val="32"/>
          <w:szCs w:val="32"/>
          <w:shd w:val="clear" w:color="auto" w:fill="auto"/>
          <w:rtl/>
        </w:rPr>
        <w:t xml:space="preserve">ه </w:t>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 xml:space="preserve">في </w:t>
      </w:r>
      <w:r w:rsidRPr="0047018D">
        <w:rPr>
          <w:rStyle w:val="a3"/>
          <w:rFonts w:ascii="Traditional Arabic" w:hAnsi="Traditional Arabic" w:cs="Traditional Arabic"/>
          <w:smallCaps/>
          <w:color w:val="auto"/>
          <w:spacing w:val="0"/>
          <w:sz w:val="32"/>
          <w:szCs w:val="32"/>
          <w:shd w:val="clear" w:color="auto" w:fill="auto"/>
          <w:rtl/>
        </w:rPr>
        <w:t>كتاب المغازي</w:t>
      </w:r>
      <w:r w:rsidRPr="0047018D">
        <w:rPr>
          <w:rStyle w:val="a3"/>
          <w:rFonts w:ascii="Traditional Arabic" w:hAnsi="Traditional Arabic" w:cs="Traditional Arabic" w:hint="cs"/>
          <w:smallCaps/>
          <w:color w:val="auto"/>
          <w:spacing w:val="0"/>
          <w:sz w:val="32"/>
          <w:szCs w:val="32"/>
          <w:shd w:val="clear" w:color="auto" w:fill="auto"/>
          <w:rtl/>
        </w:rPr>
        <w:t xml:space="preserve"> </w:t>
      </w:r>
      <w:r w:rsidRPr="0047018D">
        <w:rPr>
          <w:rStyle w:val="a3"/>
          <w:rFonts w:ascii="Traditional Arabic" w:hAnsi="Traditional Arabic" w:cs="Traditional Arabic"/>
          <w:smallCaps/>
          <w:color w:val="auto"/>
          <w:spacing w:val="0"/>
          <w:sz w:val="32"/>
          <w:szCs w:val="32"/>
          <w:shd w:val="clear" w:color="auto" w:fill="auto"/>
          <w:rtl/>
        </w:rPr>
        <w:t xml:space="preserve">, باب حديث كعب بن مالك رضي الله عنه, (4/1607)برقم (4156), ومسلم في صحيحه </w:t>
      </w:r>
      <w:r w:rsidRPr="0047018D">
        <w:rPr>
          <w:rStyle w:val="a3"/>
          <w:rFonts w:ascii="Traditional Arabic" w:hAnsi="Traditional Arabic" w:cs="Traditional Arabic" w:hint="cs"/>
          <w:smallCaps/>
          <w:color w:val="auto"/>
          <w:spacing w:val="0"/>
          <w:sz w:val="32"/>
          <w:szCs w:val="32"/>
          <w:shd w:val="clear" w:color="auto" w:fill="auto"/>
          <w:rtl/>
        </w:rPr>
        <w:t>في</w:t>
      </w:r>
      <w:r w:rsidRPr="0047018D">
        <w:rPr>
          <w:rStyle w:val="a3"/>
          <w:rFonts w:ascii="Traditional Arabic" w:hAnsi="Traditional Arabic" w:cs="Traditional Arabic"/>
          <w:smallCaps/>
          <w:color w:val="auto"/>
          <w:spacing w:val="0"/>
          <w:sz w:val="32"/>
          <w:szCs w:val="32"/>
          <w:shd w:val="clear" w:color="auto" w:fill="auto"/>
          <w:rtl/>
        </w:rPr>
        <w:t xml:space="preserve"> كتاب التوب</w:t>
      </w:r>
      <w:r w:rsidRPr="0047018D">
        <w:rPr>
          <w:rStyle w:val="a3"/>
          <w:rFonts w:ascii="Traditional Arabic" w:hAnsi="Traditional Arabic" w:cs="Traditional Arabic" w:hint="cs"/>
          <w:smallCaps/>
          <w:color w:val="auto"/>
          <w:spacing w:val="0"/>
          <w:sz w:val="32"/>
          <w:szCs w:val="32"/>
          <w:shd w:val="clear" w:color="auto" w:fill="auto"/>
          <w:rtl/>
        </w:rPr>
        <w:t xml:space="preserve">ة </w:t>
      </w:r>
      <w:r w:rsidRPr="0047018D">
        <w:rPr>
          <w:rStyle w:val="a3"/>
          <w:rFonts w:ascii="Traditional Arabic" w:hAnsi="Traditional Arabic" w:cs="Traditional Arabic"/>
          <w:smallCaps/>
          <w:color w:val="auto"/>
          <w:spacing w:val="0"/>
          <w:sz w:val="32"/>
          <w:szCs w:val="32"/>
          <w:shd w:val="clear" w:color="auto" w:fill="auto"/>
          <w:rtl/>
        </w:rPr>
        <w:t>, باب: حديث توبه كعب بن مالك وصاحبيه رضي الله عنه, (17/89)برقم (6947).</w:t>
      </w:r>
    </w:p>
  </w:footnote>
  <w:footnote w:id="11">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الآكام</w:t>
      </w:r>
      <w:r w:rsidRPr="0047018D">
        <w:rPr>
          <w:rStyle w:val="a3"/>
          <w:rFonts w:ascii="Traditional Arabic" w:hAnsi="Traditional Arabic" w:cs="Traditional Arabic" w:hint="cs"/>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tl/>
        </w:rPr>
        <w:t xml:space="preserve">هي دون الجبل وأعلى من الرابيه, وهي أصغر من الآكام,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 xml:space="preserve">نظر: غريب الحديث لابن سلام </w:t>
      </w:r>
    </w:p>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hint="cs"/>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ab/>
      </w:r>
      <w:r w:rsidRPr="0047018D">
        <w:rPr>
          <w:rStyle w:val="a3"/>
          <w:rFonts w:ascii="Traditional Arabic" w:hAnsi="Traditional Arabic" w:cs="Traditional Arabic"/>
          <w:smallCaps/>
          <w:color w:val="auto"/>
          <w:spacing w:val="0"/>
          <w:sz w:val="32"/>
          <w:szCs w:val="32"/>
          <w:shd w:val="clear" w:color="auto" w:fill="auto"/>
          <w:rtl/>
        </w:rPr>
        <w:t>(4/333) شرح النووي لصحيح مسلم (6/433).</w:t>
      </w:r>
    </w:p>
  </w:footnote>
  <w:footnote w:id="12">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الظراب- بكسر الظاء المعجمة, واحدها ظرب- بفتح الظاء, وكسر الراء- على وزن كتف, وهي الروابي الصغار, قال ابن الأثير في النهاية في غريب الحديث والأثر (3/156): ((الظراب: الجبال الصغار, واحدها ظرب بوزن كتف, وقد يجمع في القلة على أظرب))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نظر: غريب الحديث لابن سلام (4/332), شرح النووي لصحيح مسلم (6/433), لسان العرب (1/569).</w:t>
      </w:r>
    </w:p>
  </w:footnote>
  <w:footnote w:id="13">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انجابت المطر أي انقطعت وزالت, وانكشفت السحاب عن المدينة,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نظر: لسان العرب (1/287).</w:t>
      </w:r>
    </w:p>
  </w:footnote>
  <w:footnote w:id="14">
    <w:p w:rsidR="0047018D" w:rsidRPr="0047018D" w:rsidRDefault="0047018D" w:rsidP="006B69D0">
      <w:pPr>
        <w:pStyle w:val="a6"/>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متفق عليه: </w:t>
      </w:r>
      <w:r w:rsidR="006B69D0">
        <w:rPr>
          <w:rStyle w:val="a3"/>
          <w:rFonts w:ascii="Traditional Arabic" w:hAnsi="Traditional Arabic" w:cs="Traditional Arabic" w:hint="cs"/>
          <w:smallCaps/>
          <w:color w:val="auto"/>
          <w:spacing w:val="0"/>
          <w:sz w:val="32"/>
          <w:szCs w:val="32"/>
          <w:shd w:val="clear" w:color="auto" w:fill="auto"/>
          <w:rtl/>
        </w:rPr>
        <w:t>أ</w:t>
      </w:r>
      <w:r w:rsidRPr="0047018D">
        <w:rPr>
          <w:rStyle w:val="a3"/>
          <w:rFonts w:ascii="Traditional Arabic" w:hAnsi="Traditional Arabic" w:cs="Traditional Arabic"/>
          <w:smallCaps/>
          <w:color w:val="auto"/>
          <w:spacing w:val="0"/>
          <w:sz w:val="32"/>
          <w:szCs w:val="32"/>
          <w:shd w:val="clear" w:color="auto" w:fill="auto"/>
          <w:rtl/>
        </w:rPr>
        <w:t xml:space="preserve">خرجه البخاري في صحيحه </w:t>
      </w:r>
      <w:r w:rsidRPr="0047018D">
        <w:rPr>
          <w:rStyle w:val="a3"/>
          <w:rFonts w:ascii="Traditional Arabic" w:hAnsi="Traditional Arabic" w:cs="Traditional Arabic" w:hint="cs"/>
          <w:smallCaps/>
          <w:color w:val="auto"/>
          <w:spacing w:val="0"/>
          <w:sz w:val="32"/>
          <w:szCs w:val="32"/>
          <w:shd w:val="clear" w:color="auto" w:fill="auto"/>
          <w:rtl/>
        </w:rPr>
        <w:t xml:space="preserve">في </w:t>
      </w:r>
      <w:r w:rsidRPr="0047018D">
        <w:rPr>
          <w:rStyle w:val="a3"/>
          <w:rFonts w:ascii="Traditional Arabic" w:hAnsi="Traditional Arabic" w:cs="Traditional Arabic"/>
          <w:smallCaps/>
          <w:color w:val="auto"/>
          <w:spacing w:val="0"/>
          <w:sz w:val="32"/>
          <w:szCs w:val="32"/>
          <w:shd w:val="clear" w:color="auto" w:fill="auto"/>
          <w:rtl/>
        </w:rPr>
        <w:t>كتاب الاستسقاء, باب إذا استشفعوا إلى الإمام ليستسقي لهم لم يردهم,</w:t>
      </w:r>
      <w:r w:rsidRPr="0047018D">
        <w:rPr>
          <w:rStyle w:val="a3"/>
          <w:rFonts w:ascii="Traditional Arabic" w:hAnsi="Traditional Arabic" w:cs="Traditional Arabic" w:hint="cs"/>
          <w:smallCaps/>
          <w:color w:val="auto"/>
          <w:spacing w:val="0"/>
          <w:sz w:val="32"/>
          <w:szCs w:val="32"/>
          <w:shd w:val="clear" w:color="auto" w:fill="auto"/>
          <w:rtl/>
        </w:rPr>
        <w:t xml:space="preserve"> </w:t>
      </w:r>
      <w:r w:rsidRPr="0047018D">
        <w:rPr>
          <w:rStyle w:val="a3"/>
          <w:rFonts w:ascii="Traditional Arabic" w:hAnsi="Traditional Arabic" w:cs="Traditional Arabic"/>
          <w:smallCaps/>
          <w:color w:val="auto"/>
          <w:spacing w:val="0"/>
          <w:sz w:val="32"/>
          <w:szCs w:val="32"/>
          <w:shd w:val="clear" w:color="auto" w:fill="auto"/>
          <w:rtl/>
        </w:rPr>
        <w:t xml:space="preserve">(1/345) برقم (973), ومسلم في صحيحه </w:t>
      </w:r>
      <w:r w:rsidRPr="0047018D">
        <w:rPr>
          <w:rStyle w:val="a3"/>
          <w:rFonts w:ascii="Traditional Arabic" w:hAnsi="Traditional Arabic" w:cs="Traditional Arabic" w:hint="cs"/>
          <w:smallCaps/>
          <w:color w:val="auto"/>
          <w:spacing w:val="0"/>
          <w:sz w:val="32"/>
          <w:szCs w:val="32"/>
          <w:shd w:val="clear" w:color="auto" w:fill="auto"/>
          <w:rtl/>
        </w:rPr>
        <w:t>في</w:t>
      </w:r>
      <w:r w:rsidRPr="0047018D">
        <w:rPr>
          <w:rStyle w:val="a3"/>
          <w:rFonts w:ascii="Traditional Arabic" w:hAnsi="Traditional Arabic" w:cs="Traditional Arabic"/>
          <w:smallCaps/>
          <w:color w:val="auto"/>
          <w:spacing w:val="0"/>
          <w:sz w:val="32"/>
          <w:szCs w:val="32"/>
          <w:shd w:val="clear" w:color="auto" w:fill="auto"/>
          <w:rtl/>
        </w:rPr>
        <w:t xml:space="preserve"> كتاب صلاة الاستسقاء, باب: الدعاء في الاستسقاء,</w:t>
      </w:r>
      <w:r w:rsidRPr="0047018D">
        <w:rPr>
          <w:rStyle w:val="a3"/>
          <w:rFonts w:ascii="Traditional Arabic" w:hAnsi="Traditional Arabic" w:cs="Traditional Arabic" w:hint="cs"/>
          <w:smallCaps/>
          <w:color w:val="auto"/>
          <w:spacing w:val="0"/>
          <w:sz w:val="32"/>
          <w:szCs w:val="32"/>
          <w:shd w:val="clear" w:color="auto" w:fill="auto"/>
          <w:rtl/>
        </w:rPr>
        <w:t xml:space="preserve"> </w:t>
      </w:r>
      <w:r w:rsidRPr="0047018D">
        <w:rPr>
          <w:rStyle w:val="a3"/>
          <w:rFonts w:ascii="Traditional Arabic" w:hAnsi="Traditional Arabic" w:cs="Traditional Arabic"/>
          <w:smallCaps/>
          <w:color w:val="auto"/>
          <w:spacing w:val="0"/>
          <w:sz w:val="32"/>
          <w:szCs w:val="32"/>
          <w:shd w:val="clear" w:color="auto" w:fill="auto"/>
          <w:rtl/>
        </w:rPr>
        <w:t>(6/431) برقم (2075).</w:t>
      </w:r>
    </w:p>
  </w:footnote>
  <w:footnote w:id="15">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 xml:space="preserve">انظر : </w:t>
      </w:r>
      <w:r w:rsidRPr="0047018D">
        <w:rPr>
          <w:rStyle w:val="a3"/>
          <w:rFonts w:ascii="Traditional Arabic" w:hAnsi="Traditional Arabic" w:cs="Traditional Arabic"/>
          <w:smallCaps/>
          <w:color w:val="auto"/>
          <w:spacing w:val="0"/>
          <w:sz w:val="32"/>
          <w:szCs w:val="32"/>
          <w:shd w:val="clear" w:color="auto" w:fill="auto"/>
          <w:rtl/>
        </w:rPr>
        <w:t>المجموع (3/390), الإشراف (1/271), المغني (2/372).</w:t>
      </w:r>
    </w:p>
  </w:footnote>
  <w:footnote w:id="16">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نظر: المجموع (3/390), حاشية الطحطاوي (499).</w:t>
      </w:r>
    </w:p>
  </w:footnote>
  <w:footnote w:id="17">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نظر: االإشراف (1/271).</w:t>
      </w:r>
    </w:p>
  </w:footnote>
  <w:footnote w:id="18">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xml:space="preserve">) </w:t>
      </w:r>
      <w:r w:rsidRPr="0047018D">
        <w:rPr>
          <w:rStyle w:val="a3"/>
          <w:rFonts w:ascii="Traditional Arabic" w:hAnsi="Traditional Arabic" w:cs="Traditional Arabic" w:hint="cs"/>
          <w:smallCaps/>
          <w:color w:val="auto"/>
          <w:spacing w:val="0"/>
          <w:sz w:val="32"/>
          <w:szCs w:val="32"/>
          <w:shd w:val="clear" w:color="auto" w:fill="auto"/>
          <w:rtl/>
        </w:rPr>
        <w:t>ا</w:t>
      </w:r>
      <w:r w:rsidRPr="0047018D">
        <w:rPr>
          <w:rStyle w:val="a3"/>
          <w:rFonts w:ascii="Traditional Arabic" w:hAnsi="Traditional Arabic" w:cs="Traditional Arabic"/>
          <w:smallCaps/>
          <w:color w:val="auto"/>
          <w:spacing w:val="0"/>
          <w:sz w:val="32"/>
          <w:szCs w:val="32"/>
          <w:shd w:val="clear" w:color="auto" w:fill="auto"/>
          <w:rtl/>
        </w:rPr>
        <w:t>نظر: الإشراف (1/271), المغني (2/373).</w:t>
      </w:r>
    </w:p>
  </w:footnote>
  <w:footnote w:id="19">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قال ابن القيم في زاد المعاد (1/348)</w:t>
      </w:r>
      <w:r w:rsidRPr="0047018D">
        <w:rPr>
          <w:rStyle w:val="a3"/>
          <w:rFonts w:ascii="Traditional Arabic" w:hAnsi="Traditional Arabic" w:cs="Traditional Arabic"/>
          <w:smallCaps/>
          <w:color w:val="auto"/>
          <w:spacing w:val="0"/>
          <w:sz w:val="32"/>
          <w:szCs w:val="32"/>
          <w:shd w:val="clear" w:color="auto" w:fill="auto"/>
        </w:rPr>
        <w:t xml:space="preserve">: </w:t>
      </w:r>
      <w:r w:rsidRPr="0047018D">
        <w:rPr>
          <w:rStyle w:val="a3"/>
          <w:rFonts w:ascii="Traditional Arabic" w:hAnsi="Traditional Arabic" w:cs="Traditional Arabic"/>
          <w:smallCaps/>
          <w:color w:val="auto"/>
          <w:spacing w:val="0"/>
          <w:sz w:val="32"/>
          <w:szCs w:val="32"/>
          <w:shd w:val="clear" w:color="auto" w:fill="auto"/>
          <w:rtl/>
        </w:rPr>
        <w:t xml:space="preserve"> (( وكان من هديه </w:t>
      </w:r>
      <w:r w:rsidRPr="0047018D">
        <w:rPr>
          <w:rStyle w:val="a3"/>
          <w:rFonts w:ascii="Traditional Arabic" w:hAnsi="Traditional Arabic" w:cs="Traditional Arabic"/>
          <w:smallCaps/>
          <w:color w:val="auto"/>
          <w:spacing w:val="0"/>
          <w:sz w:val="32"/>
          <w:szCs w:val="32"/>
          <w:shd w:val="clear" w:color="auto" w:fill="auto"/>
        </w:rPr>
        <w:sym w:font="AGA Arabesque" w:char="F072"/>
      </w:r>
      <w:r w:rsidRPr="0047018D">
        <w:rPr>
          <w:rStyle w:val="a3"/>
          <w:rFonts w:ascii="Traditional Arabic" w:hAnsi="Traditional Arabic" w:cs="Traditional Arabic"/>
          <w:smallCaps/>
          <w:color w:val="auto"/>
          <w:spacing w:val="0"/>
          <w:sz w:val="32"/>
          <w:szCs w:val="32"/>
          <w:shd w:val="clear" w:color="auto" w:fill="auto"/>
          <w:rtl/>
        </w:rPr>
        <w:t xml:space="preserve"> وهدي أصحابه سجود الشكر عند تجدد نعمة تسر, أو اندفاع نقمة)) ثم ساق عددا من الأحاديث والآثار الدالة على ذلك, وهكذا حين أفتت اللجنة الدائمة للإفتاء في المملكة العربية السعودية في فتاواها (7/265) بمشروعية سجدة الشكر, قالت- مانصه- (( وقد دلت على ذلك الأحاديث والآثار.....)) ثم ساقت عددا من الأحاديث والآثار الدالة على ثبوت هذه السجدة, وأنها من هدي النبي </w:t>
      </w:r>
      <w:r w:rsidRPr="0047018D">
        <w:rPr>
          <w:rStyle w:val="a3"/>
          <w:rFonts w:ascii="Traditional Arabic" w:hAnsi="Traditional Arabic" w:cs="Traditional Arabic"/>
          <w:smallCaps/>
          <w:color w:val="auto"/>
          <w:spacing w:val="0"/>
          <w:sz w:val="32"/>
          <w:szCs w:val="32"/>
          <w:shd w:val="clear" w:color="auto" w:fill="auto"/>
        </w:rPr>
        <w:sym w:font="AGA Arabesque" w:char="F072"/>
      </w:r>
      <w:r w:rsidRPr="0047018D">
        <w:rPr>
          <w:rStyle w:val="a3"/>
          <w:rFonts w:ascii="Traditional Arabic" w:hAnsi="Traditional Arabic" w:cs="Traditional Arabic"/>
          <w:smallCaps/>
          <w:color w:val="auto"/>
          <w:spacing w:val="0"/>
          <w:sz w:val="32"/>
          <w:szCs w:val="32"/>
          <w:shd w:val="clear" w:color="auto" w:fill="auto"/>
          <w:rtl/>
        </w:rPr>
        <w:t>, وهدي أصحابه رضي الله عنه, فلا عذر لأحد بعد وقوفه على هذه الأحاديث والآثار في إنكار هذه السجدة, إلا أن يكون متعصبا تعصبا أعمى, وإلا لو بلغت هذه الأحاديث والآثار الإمامين أبي حنيفة ومالك – رحمهما- الله جل جلاله-, لما وسعهم إلا قبولها والعمل بها, والله جل جلاله أعلى وأعلم.</w:t>
      </w:r>
    </w:p>
  </w:footnote>
  <w:footnote w:id="20">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يعني أبا حنيفة ومالك.</w:t>
      </w:r>
    </w:p>
  </w:footnote>
  <w:footnote w:id="21">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tl/>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أشار المباركفوري في تحفة الأحوذي (5/190) إلى ورود سجده الشكر في أحاديث كثيرة؛ منها حديث جابر, وابن عمر, وأنس, وجرير, وأبي جحيفة, والبراء, وعبد الرحمن بن عوف, وسعد بن أبي وقاص رضي الله عنهم, وأشار إلى ورود آثار بعض الصحابة في ذلك, وتكلم عن حكم بعض هذه الأحاديث في هذا المقام, ولولا خشية الإطالة, لأوردت كل ما يتعلق بذلك, ولكن ما ذكر فيه كفاية وشفاية, والله جل جلالة أعلى وأعلم.</w:t>
      </w:r>
    </w:p>
  </w:footnote>
  <w:footnote w:id="22">
    <w:p w:rsidR="0047018D" w:rsidRPr="0047018D" w:rsidRDefault="0047018D" w:rsidP="0047018D">
      <w:pPr>
        <w:pStyle w:val="a6"/>
        <w:ind w:left="368" w:hanging="426"/>
        <w:jc w:val="both"/>
        <w:rPr>
          <w:rStyle w:val="a3"/>
          <w:rFonts w:ascii="Traditional Arabic" w:hAnsi="Traditional Arabic" w:cs="Traditional Arabic"/>
          <w:smallCaps/>
          <w:color w:val="auto"/>
          <w:spacing w:val="0"/>
          <w:sz w:val="32"/>
          <w:szCs w:val="32"/>
          <w:shd w:val="clear" w:color="auto" w:fill="auto"/>
        </w:rPr>
      </w:pPr>
      <w:r w:rsidRPr="0047018D">
        <w:rPr>
          <w:rStyle w:val="a3"/>
          <w:rFonts w:ascii="Traditional Arabic" w:hAnsi="Traditional Arabic" w:cs="Traditional Arabic"/>
          <w:smallCaps/>
          <w:color w:val="auto"/>
          <w:spacing w:val="0"/>
          <w:sz w:val="32"/>
          <w:szCs w:val="32"/>
          <w:shd w:val="clear" w:color="auto" w:fill="auto"/>
          <w:rtl/>
        </w:rPr>
        <w:t>(</w:t>
      </w:r>
      <w:r w:rsidRPr="0047018D">
        <w:rPr>
          <w:rStyle w:val="a3"/>
          <w:rFonts w:ascii="Traditional Arabic" w:hAnsi="Traditional Arabic" w:cs="Traditional Arabic"/>
          <w:smallCaps/>
          <w:color w:val="auto"/>
          <w:spacing w:val="0"/>
          <w:sz w:val="32"/>
          <w:szCs w:val="32"/>
          <w:shd w:val="clear" w:color="auto" w:fill="auto"/>
        </w:rPr>
        <w:footnoteRef/>
      </w:r>
      <w:r w:rsidRPr="0047018D">
        <w:rPr>
          <w:rStyle w:val="a3"/>
          <w:rFonts w:ascii="Traditional Arabic" w:hAnsi="Traditional Arabic" w:cs="Traditional Arabic"/>
          <w:smallCaps/>
          <w:color w:val="auto"/>
          <w:spacing w:val="0"/>
          <w:sz w:val="32"/>
          <w:szCs w:val="32"/>
          <w:shd w:val="clear" w:color="auto" w:fill="auto"/>
          <w:rtl/>
        </w:rPr>
        <w:t>) تحفة الأحوذي (5/190).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sz w:val="24"/>
        <w:szCs w:val="24"/>
        <w:rtl/>
      </w:rPr>
      <w:alias w:val="العنوان"/>
      <w:id w:val="77738743"/>
      <w:placeholder>
        <w:docPart w:val="B1D62A4E0CCB4F50A6ACCDCA773ADAC4"/>
      </w:placeholder>
      <w:dataBinding w:prefixMappings="xmlns:ns0='http://schemas.openxmlformats.org/package/2006/metadata/core-properties' xmlns:ns1='http://purl.org/dc/elements/1.1/'" w:xpath="/ns0:coreProperties[1]/ns1:title[1]" w:storeItemID="{6C3C8BC8-F283-45AE-878A-BAB7291924A1}"/>
      <w:text/>
    </w:sdtPr>
    <w:sdtContent>
      <w:p w:rsidR="0047018D" w:rsidRPr="0047018D" w:rsidRDefault="0047018D" w:rsidP="0047018D">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47018D">
          <w:rPr>
            <w:rFonts w:cs="mohammad bold art 1" w:hint="cs"/>
            <w:sz w:val="24"/>
            <w:szCs w:val="24"/>
            <w:rtl/>
          </w:rPr>
          <w:t>المطلب</w:t>
        </w:r>
        <w:r w:rsidRPr="0047018D">
          <w:rPr>
            <w:rFonts w:cs="mohammad bold art 1"/>
            <w:sz w:val="24"/>
            <w:szCs w:val="24"/>
            <w:rtl/>
          </w:rPr>
          <w:t xml:space="preserve"> </w:t>
        </w:r>
        <w:r w:rsidRPr="0047018D">
          <w:rPr>
            <w:rFonts w:cs="mohammad bold art 1" w:hint="cs"/>
            <w:sz w:val="24"/>
            <w:szCs w:val="24"/>
            <w:rtl/>
          </w:rPr>
          <w:t>العاشر</w:t>
        </w:r>
        <w:r w:rsidRPr="0047018D">
          <w:rPr>
            <w:rFonts w:cs="mohammad bold art 1"/>
            <w:sz w:val="24"/>
            <w:szCs w:val="24"/>
            <w:rtl/>
          </w:rPr>
          <w:t xml:space="preserve"> : </w:t>
        </w:r>
        <w:r w:rsidRPr="0047018D">
          <w:rPr>
            <w:rFonts w:cs="mohammad bold art 1" w:hint="cs"/>
            <w:sz w:val="24"/>
            <w:szCs w:val="24"/>
            <w:rtl/>
          </w:rPr>
          <w:t>حكم</w:t>
        </w:r>
        <w:r w:rsidRPr="0047018D">
          <w:rPr>
            <w:rFonts w:cs="mohammad bold art 1"/>
            <w:sz w:val="24"/>
            <w:szCs w:val="24"/>
            <w:rtl/>
          </w:rPr>
          <w:t xml:space="preserve"> </w:t>
        </w:r>
        <w:r w:rsidRPr="0047018D">
          <w:rPr>
            <w:rFonts w:cs="mohammad bold art 1" w:hint="cs"/>
            <w:sz w:val="24"/>
            <w:szCs w:val="24"/>
            <w:rtl/>
          </w:rPr>
          <w:t>سجود</w:t>
        </w:r>
        <w:r w:rsidRPr="0047018D">
          <w:rPr>
            <w:rFonts w:cs="mohammad bold art 1"/>
            <w:sz w:val="24"/>
            <w:szCs w:val="24"/>
            <w:rtl/>
          </w:rPr>
          <w:t xml:space="preserve"> </w:t>
        </w:r>
        <w:r w:rsidRPr="0047018D">
          <w:rPr>
            <w:rFonts w:cs="mohammad bold art 1" w:hint="cs"/>
            <w:sz w:val="24"/>
            <w:szCs w:val="24"/>
            <w:rtl/>
          </w:rPr>
          <w:t>الشكر</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C5EB7"/>
    <w:multiLevelType w:val="hybridMultilevel"/>
    <w:tmpl w:val="61DE0F0C"/>
    <w:lvl w:ilvl="0" w:tplc="65E8F890">
      <w:start w:val="1"/>
      <w:numFmt w:val="bullet"/>
      <w:lvlText w:val=""/>
      <w:lvlJc w:val="left"/>
      <w:pPr>
        <w:ind w:left="720" w:hanging="360"/>
      </w:pPr>
      <w:rPr>
        <w:rFonts w:ascii="Symbol" w:eastAsiaTheme="maj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characterSpacingControl w:val="doNotCompress"/>
  <w:footnotePr>
    <w:numRestart w:val="eachPage"/>
    <w:footnote w:id="0"/>
    <w:footnote w:id="1"/>
  </w:footnotePr>
  <w:endnotePr>
    <w:endnote w:id="0"/>
    <w:endnote w:id="1"/>
  </w:endnotePr>
  <w:compat/>
  <w:rsids>
    <w:rsidRoot w:val="0047018D"/>
    <w:rsid w:val="000766F5"/>
    <w:rsid w:val="000767CD"/>
    <w:rsid w:val="0047018D"/>
    <w:rsid w:val="004B38A0"/>
    <w:rsid w:val="00565665"/>
    <w:rsid w:val="00573470"/>
    <w:rsid w:val="005B7DDF"/>
    <w:rsid w:val="006B3728"/>
    <w:rsid w:val="006B69D0"/>
    <w:rsid w:val="008A2908"/>
    <w:rsid w:val="00B67EE1"/>
    <w:rsid w:val="00B90765"/>
    <w:rsid w:val="00C11907"/>
    <w:rsid w:val="00C371E4"/>
    <w:rsid w:val="00DB6335"/>
    <w:rsid w:val="00F500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90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47018D"/>
    <w:rPr>
      <w:i/>
      <w:iCs/>
    </w:rPr>
  </w:style>
  <w:style w:type="paragraph" w:styleId="a4">
    <w:name w:val="footnote text"/>
    <w:basedOn w:val="a"/>
    <w:link w:val="Char"/>
    <w:uiPriority w:val="99"/>
    <w:unhideWhenUsed/>
    <w:rsid w:val="0047018D"/>
    <w:pPr>
      <w:spacing w:after="0" w:line="240" w:lineRule="auto"/>
    </w:pPr>
    <w:rPr>
      <w:sz w:val="20"/>
      <w:szCs w:val="20"/>
    </w:rPr>
  </w:style>
  <w:style w:type="character" w:customStyle="1" w:styleId="Char">
    <w:name w:val="نص حاشية سفلية Char"/>
    <w:basedOn w:val="a0"/>
    <w:link w:val="a4"/>
    <w:uiPriority w:val="99"/>
    <w:rsid w:val="0047018D"/>
    <w:rPr>
      <w:sz w:val="20"/>
      <w:szCs w:val="20"/>
    </w:rPr>
  </w:style>
  <w:style w:type="character" w:styleId="a5">
    <w:name w:val="footnote reference"/>
    <w:basedOn w:val="a0"/>
    <w:uiPriority w:val="99"/>
    <w:semiHidden/>
    <w:unhideWhenUsed/>
    <w:rsid w:val="0047018D"/>
    <w:rPr>
      <w:vertAlign w:val="superscript"/>
    </w:rPr>
  </w:style>
  <w:style w:type="paragraph" w:styleId="a6">
    <w:name w:val="Subtitle"/>
    <w:basedOn w:val="a"/>
    <w:next w:val="a"/>
    <w:link w:val="Char0"/>
    <w:qFormat/>
    <w:rsid w:val="0047018D"/>
    <w:pPr>
      <w:numPr>
        <w:ilvl w:val="1"/>
      </w:numPr>
      <w:spacing w:after="0" w:line="240" w:lineRule="auto"/>
      <w:jc w:val="right"/>
    </w:pPr>
    <w:rPr>
      <w:rFonts w:asciiTheme="majorHAnsi" w:eastAsiaTheme="majorEastAsia" w:hAnsiTheme="majorHAnsi" w:cstheme="majorBidi"/>
      <w:i/>
      <w:iCs/>
      <w:noProof/>
      <w:color w:val="4F81BD" w:themeColor="accent1"/>
      <w:spacing w:val="15"/>
      <w:sz w:val="24"/>
      <w:szCs w:val="24"/>
      <w:shd w:val="clear" w:color="auto" w:fill="CCCCCC"/>
    </w:rPr>
  </w:style>
  <w:style w:type="character" w:customStyle="1" w:styleId="Char0">
    <w:name w:val="عنوان فرعي Char"/>
    <w:basedOn w:val="a0"/>
    <w:link w:val="a6"/>
    <w:rsid w:val="0047018D"/>
    <w:rPr>
      <w:rFonts w:asciiTheme="majorHAnsi" w:eastAsiaTheme="majorEastAsia" w:hAnsiTheme="majorHAnsi" w:cstheme="majorBidi"/>
      <w:i/>
      <w:iCs/>
      <w:noProof/>
      <w:color w:val="4F81BD" w:themeColor="accent1"/>
      <w:spacing w:val="15"/>
      <w:sz w:val="24"/>
      <w:szCs w:val="24"/>
    </w:rPr>
  </w:style>
  <w:style w:type="paragraph" w:styleId="a7">
    <w:name w:val="List Paragraph"/>
    <w:basedOn w:val="a"/>
    <w:uiPriority w:val="34"/>
    <w:qFormat/>
    <w:rsid w:val="0047018D"/>
    <w:pPr>
      <w:spacing w:after="0" w:line="240" w:lineRule="auto"/>
      <w:ind w:left="720"/>
      <w:jc w:val="right"/>
    </w:pPr>
    <w:rPr>
      <w:rFonts w:ascii="Arial" w:eastAsia="Times New Roman" w:hAnsi="Arial" w:cs="Arial"/>
      <w:noProof/>
      <w:color w:val="1122CC"/>
      <w:sz w:val="36"/>
      <w:szCs w:val="36"/>
      <w:shd w:val="clear" w:color="auto" w:fill="CCCCCC"/>
    </w:rPr>
  </w:style>
  <w:style w:type="paragraph" w:styleId="a8">
    <w:name w:val="header"/>
    <w:basedOn w:val="a"/>
    <w:link w:val="Char1"/>
    <w:uiPriority w:val="99"/>
    <w:unhideWhenUsed/>
    <w:rsid w:val="0047018D"/>
    <w:pPr>
      <w:tabs>
        <w:tab w:val="center" w:pos="4153"/>
        <w:tab w:val="right" w:pos="8306"/>
      </w:tabs>
      <w:spacing w:after="0" w:line="240" w:lineRule="auto"/>
    </w:pPr>
  </w:style>
  <w:style w:type="character" w:customStyle="1" w:styleId="Char1">
    <w:name w:val="رأس صفحة Char"/>
    <w:basedOn w:val="a0"/>
    <w:link w:val="a8"/>
    <w:uiPriority w:val="99"/>
    <w:rsid w:val="0047018D"/>
  </w:style>
  <w:style w:type="paragraph" w:styleId="a9">
    <w:name w:val="footer"/>
    <w:basedOn w:val="a"/>
    <w:link w:val="Char2"/>
    <w:uiPriority w:val="99"/>
    <w:unhideWhenUsed/>
    <w:rsid w:val="0047018D"/>
    <w:pPr>
      <w:tabs>
        <w:tab w:val="center" w:pos="4153"/>
        <w:tab w:val="right" w:pos="8306"/>
      </w:tabs>
      <w:spacing w:after="0" w:line="240" w:lineRule="auto"/>
    </w:pPr>
  </w:style>
  <w:style w:type="character" w:customStyle="1" w:styleId="Char2">
    <w:name w:val="تذييل صفحة Char"/>
    <w:basedOn w:val="a0"/>
    <w:link w:val="a9"/>
    <w:uiPriority w:val="99"/>
    <w:rsid w:val="0047018D"/>
  </w:style>
  <w:style w:type="paragraph" w:styleId="aa">
    <w:name w:val="Balloon Text"/>
    <w:basedOn w:val="a"/>
    <w:link w:val="Char3"/>
    <w:uiPriority w:val="99"/>
    <w:semiHidden/>
    <w:unhideWhenUsed/>
    <w:rsid w:val="0047018D"/>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4701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1D62A4E0CCB4F50A6ACCDCA773ADAC4"/>
        <w:category>
          <w:name w:val="عام"/>
          <w:gallery w:val="placeholder"/>
        </w:category>
        <w:types>
          <w:type w:val="bbPlcHdr"/>
        </w:types>
        <w:behaviors>
          <w:behavior w:val="content"/>
        </w:behaviors>
        <w:guid w:val="{00C27B76-066C-45FA-8914-8125C2D6BC06}"/>
      </w:docPartPr>
      <w:docPartBody>
        <w:p w:rsidR="00B344ED" w:rsidRDefault="000622DF" w:rsidP="000622DF">
          <w:pPr>
            <w:pStyle w:val="B1D62A4E0CCB4F50A6ACCDCA773ADAC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622DF"/>
    <w:rsid w:val="000622DF"/>
    <w:rsid w:val="00912D3B"/>
    <w:rsid w:val="00944647"/>
    <w:rsid w:val="009E6B38"/>
    <w:rsid w:val="00B344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E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1D62A4E0CCB4F50A6ACCDCA773ADAC4">
    <w:name w:val="B1D62A4E0CCB4F50A6ACCDCA773ADAC4"/>
    <w:rsid w:val="000622DF"/>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CBF13-7047-4941-BA8E-64CBD9EA1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356</Words>
  <Characters>2034</Characters>
  <Application>Microsoft Office Word</Application>
  <DocSecurity>0</DocSecurity>
  <Lines>16</Lines>
  <Paragraphs>4</Paragraphs>
  <ScaleCrop>false</ScaleCrop>
  <Company>Almutamaiz</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العاشر : حكم سجود الشكر</dc:title>
  <dc:subject/>
  <dc:creator>Almutamaiz</dc:creator>
  <cp:keywords/>
  <dc:description/>
  <cp:lastModifiedBy>xp</cp:lastModifiedBy>
  <cp:revision>8</cp:revision>
  <dcterms:created xsi:type="dcterms:W3CDTF">2012-09-15T21:19:00Z</dcterms:created>
  <dcterms:modified xsi:type="dcterms:W3CDTF">2012-09-23T11:01:00Z</dcterms:modified>
</cp:coreProperties>
</file>