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9E" w:rsidRPr="00E2639E" w:rsidRDefault="00E2639E" w:rsidP="00E2639E">
      <w:pPr>
        <w:rPr>
          <w:rFonts w:hint="cs"/>
        </w:rPr>
      </w:pPr>
      <w:bookmarkStart w:id="0" w:name="_GoBack"/>
      <w:bookmarkEnd w:id="0"/>
    </w:p>
    <w:p w:rsidR="00E2639E" w:rsidRPr="00E2639E" w:rsidRDefault="00E2639E" w:rsidP="00E2639E">
      <w:pPr>
        <w:ind w:left="-569" w:hanging="2"/>
        <w:jc w:val="center"/>
        <w:rPr>
          <w:b/>
          <w:bCs/>
          <w:sz w:val="78"/>
          <w:szCs w:val="78"/>
          <w:rtl/>
        </w:rPr>
      </w:pPr>
    </w:p>
    <w:p w:rsidR="00E2639E" w:rsidRPr="00E2639E" w:rsidRDefault="00E2639E" w:rsidP="00E2639E">
      <w:pPr>
        <w:ind w:left="-569" w:hanging="2"/>
        <w:jc w:val="center"/>
        <w:rPr>
          <w:b/>
          <w:bCs/>
          <w:sz w:val="78"/>
          <w:szCs w:val="78"/>
          <w:rtl/>
        </w:rPr>
      </w:pPr>
    </w:p>
    <w:p w:rsidR="00E2639E" w:rsidRPr="00E2639E" w:rsidRDefault="006450E8" w:rsidP="00E2639E">
      <w:pPr>
        <w:ind w:left="-569" w:hanging="2"/>
        <w:jc w:val="center"/>
        <w:rPr>
          <w:b/>
          <w:bCs/>
          <w:sz w:val="156"/>
          <w:szCs w:val="156"/>
          <w:rtl/>
        </w:rPr>
      </w:pPr>
      <w:r>
        <w:rPr>
          <w:rFonts w:hint="cs"/>
          <w:b/>
          <w:bCs/>
          <w:sz w:val="156"/>
          <w:szCs w:val="156"/>
          <w:rtl/>
        </w:rPr>
        <w:t xml:space="preserve">أثر </w:t>
      </w:r>
      <w:r w:rsidR="00E2639E" w:rsidRPr="00E2639E">
        <w:rPr>
          <w:b/>
          <w:bCs/>
          <w:sz w:val="156"/>
          <w:szCs w:val="156"/>
          <w:rtl/>
        </w:rPr>
        <w:t>الحدث الد</w:t>
      </w:r>
      <w:r w:rsidR="00D8572A">
        <w:rPr>
          <w:rFonts w:hint="cs"/>
          <w:b/>
          <w:bCs/>
          <w:sz w:val="156"/>
          <w:szCs w:val="156"/>
          <w:rtl/>
        </w:rPr>
        <w:t>ّ</w:t>
      </w:r>
      <w:r w:rsidR="00E2639E" w:rsidRPr="00E2639E">
        <w:rPr>
          <w:b/>
          <w:bCs/>
          <w:sz w:val="156"/>
          <w:szCs w:val="156"/>
          <w:rtl/>
        </w:rPr>
        <w:t>ائم</w:t>
      </w:r>
    </w:p>
    <w:p w:rsidR="004D45D0" w:rsidRPr="006450E8" w:rsidRDefault="006450E8" w:rsidP="006450E8">
      <w:pPr>
        <w:ind w:left="-569" w:hanging="2"/>
        <w:jc w:val="center"/>
        <w:rPr>
          <w:b/>
          <w:bCs/>
          <w:sz w:val="74"/>
          <w:szCs w:val="74"/>
          <w:rtl/>
        </w:rPr>
      </w:pPr>
      <w:r w:rsidRPr="006450E8">
        <w:rPr>
          <w:rFonts w:hint="cs"/>
          <w:b/>
          <w:bCs/>
          <w:sz w:val="156"/>
          <w:szCs w:val="156"/>
          <w:rtl/>
        </w:rPr>
        <w:t>على الصلاة</w:t>
      </w:r>
    </w:p>
    <w:p w:rsidR="00E2639E" w:rsidRPr="00E2639E" w:rsidRDefault="00E2639E" w:rsidP="00E2639E">
      <w:pPr>
        <w:rPr>
          <w:rtl/>
        </w:rPr>
      </w:pPr>
    </w:p>
    <w:p w:rsidR="00E2639E" w:rsidRPr="007546FB" w:rsidRDefault="00E2639E" w:rsidP="00E2639E">
      <w:pPr>
        <w:ind w:left="-569" w:firstLine="0"/>
        <w:jc w:val="center"/>
        <w:rPr>
          <w:rFonts w:ascii="Traditional Arabic" w:hAnsi="Traditional Arabic"/>
          <w:b/>
          <w:bCs/>
          <w:rtl/>
        </w:rPr>
      </w:pPr>
      <w:r w:rsidRPr="007546FB">
        <w:rPr>
          <w:rFonts w:ascii="Traditional Arabic" w:hAnsi="Traditional Arabic"/>
          <w:b/>
          <w:bCs/>
          <w:rtl/>
        </w:rPr>
        <w:t>إعداد</w:t>
      </w:r>
    </w:p>
    <w:p w:rsidR="00E2639E" w:rsidRPr="007546FB" w:rsidRDefault="00E2639E" w:rsidP="00E2639E">
      <w:pPr>
        <w:ind w:left="-569" w:firstLine="0"/>
        <w:jc w:val="center"/>
        <w:rPr>
          <w:rFonts w:ascii="Traditional Arabic" w:hAnsi="Traditional Arabic"/>
          <w:b/>
          <w:bCs/>
          <w:sz w:val="48"/>
          <w:szCs w:val="48"/>
        </w:rPr>
      </w:pPr>
      <w:r w:rsidRPr="007546FB">
        <w:rPr>
          <w:rFonts w:ascii="Traditional Arabic" w:hAnsi="Traditional Arabic"/>
          <w:b/>
          <w:bCs/>
          <w:sz w:val="48"/>
          <w:szCs w:val="48"/>
          <w:rtl/>
        </w:rPr>
        <w:t>د. محمد بن عبد الله المحيميد</w:t>
      </w:r>
    </w:p>
    <w:p w:rsidR="00E2639E" w:rsidRPr="007546FB" w:rsidRDefault="00E2639E" w:rsidP="00E2639E">
      <w:pPr>
        <w:ind w:left="-569" w:firstLine="0"/>
        <w:jc w:val="center"/>
        <w:rPr>
          <w:rFonts w:ascii="Traditional Arabic" w:hAnsi="Traditional Arabic"/>
          <w:rtl/>
        </w:rPr>
      </w:pPr>
      <w:r w:rsidRPr="007546FB">
        <w:rPr>
          <w:rFonts w:ascii="Traditional Arabic" w:hAnsi="Traditional Arabic"/>
          <w:rtl/>
        </w:rPr>
        <w:t xml:space="preserve">الأستاذ المشارك في قسم الفقه في كلية الشريعة </w:t>
      </w:r>
    </w:p>
    <w:p w:rsidR="00E2639E" w:rsidRPr="007546FB" w:rsidRDefault="00E2639E" w:rsidP="00E2639E">
      <w:pPr>
        <w:ind w:left="-569" w:firstLine="0"/>
        <w:jc w:val="center"/>
        <w:rPr>
          <w:rFonts w:ascii="Traditional Arabic" w:hAnsi="Traditional Arabic"/>
          <w:rtl/>
        </w:rPr>
      </w:pPr>
      <w:r w:rsidRPr="007546FB">
        <w:rPr>
          <w:rFonts w:ascii="Traditional Arabic" w:hAnsi="Traditional Arabic"/>
          <w:rtl/>
        </w:rPr>
        <w:t>والدراسات الإسلامية في جامعة القصيم</w:t>
      </w:r>
    </w:p>
    <w:p w:rsidR="00E2639E" w:rsidRPr="007546FB" w:rsidRDefault="00E2639E" w:rsidP="00E2639E">
      <w:pPr>
        <w:jc w:val="center"/>
        <w:rPr>
          <w:rFonts w:ascii="Traditional Arabic" w:hAnsi="Traditional Arabic"/>
          <w:rtl/>
        </w:rPr>
      </w:pPr>
    </w:p>
    <w:p w:rsidR="006450E8" w:rsidRPr="007546FB" w:rsidRDefault="006450E8" w:rsidP="00E2639E">
      <w:pPr>
        <w:jc w:val="center"/>
        <w:rPr>
          <w:rFonts w:ascii="Traditional Arabic" w:hAnsi="Traditional Arabic"/>
          <w:rtl/>
        </w:rPr>
      </w:pPr>
    </w:p>
    <w:p w:rsidR="006450E8" w:rsidRPr="007546FB" w:rsidRDefault="006450E8" w:rsidP="00E2639E">
      <w:pPr>
        <w:jc w:val="center"/>
        <w:rPr>
          <w:rFonts w:ascii="Traditional Arabic" w:hAnsi="Traditional Arabic"/>
          <w:rtl/>
        </w:rPr>
      </w:pPr>
    </w:p>
    <w:p w:rsidR="006450E8" w:rsidRPr="007546FB" w:rsidRDefault="006450E8" w:rsidP="00E2639E">
      <w:pPr>
        <w:jc w:val="center"/>
        <w:rPr>
          <w:rFonts w:ascii="Traditional Arabic" w:hAnsi="Traditional Arabic"/>
          <w:rtl/>
        </w:rPr>
      </w:pPr>
    </w:p>
    <w:p w:rsidR="00E2639E" w:rsidRPr="007546FB" w:rsidRDefault="00E2639E" w:rsidP="006450E8">
      <w:pPr>
        <w:ind w:left="-569" w:firstLine="0"/>
        <w:jc w:val="center"/>
        <w:rPr>
          <w:rFonts w:ascii="Traditional Arabic" w:hAnsi="Traditional Arabic"/>
          <w:b/>
          <w:bCs/>
          <w:rtl/>
        </w:rPr>
      </w:pPr>
      <w:r w:rsidRPr="007546FB">
        <w:rPr>
          <w:rFonts w:ascii="Traditional Arabic" w:hAnsi="Traditional Arabic"/>
          <w:b/>
          <w:bCs/>
          <w:rtl/>
        </w:rPr>
        <w:t>1435هـ</w:t>
      </w:r>
    </w:p>
    <w:p w:rsidR="00E2639E" w:rsidRPr="00E2639E" w:rsidRDefault="00E2639E" w:rsidP="009E1652">
      <w:pPr>
        <w:pageBreakBefore/>
        <w:ind w:hanging="2"/>
        <w:jc w:val="center"/>
        <w:rPr>
          <w:rtl/>
        </w:rPr>
      </w:pPr>
      <w:r w:rsidRPr="00E2639E">
        <w:rPr>
          <w:rtl/>
        </w:rPr>
        <w:lastRenderedPageBreak/>
        <w:t>بسم الله الرحمن الرحيم</w:t>
      </w:r>
    </w:p>
    <w:p w:rsidR="00E2639E" w:rsidRPr="00462396" w:rsidRDefault="00E2639E" w:rsidP="00E2639E">
      <w:pPr>
        <w:spacing w:before="240" w:after="60"/>
        <w:ind w:hanging="2"/>
        <w:jc w:val="center"/>
        <w:outlineLvl w:val="0"/>
        <w:rPr>
          <w:rFonts w:ascii="Traditional Arabic" w:hAnsi="Traditional Arabic"/>
          <w:b/>
          <w:bCs/>
          <w:kern w:val="28"/>
          <w:rtl/>
        </w:rPr>
      </w:pPr>
      <w:bookmarkStart w:id="1" w:name="_Toc380359415"/>
      <w:r w:rsidRPr="00462396">
        <w:rPr>
          <w:rFonts w:ascii="Traditional Arabic" w:hAnsi="Traditional Arabic"/>
          <w:b/>
          <w:bCs/>
          <w:kern w:val="28"/>
          <w:rtl/>
        </w:rPr>
        <w:t>المقدمة</w:t>
      </w:r>
      <w:bookmarkEnd w:id="1"/>
    </w:p>
    <w:p w:rsidR="00E2639E" w:rsidRPr="007546FB" w:rsidRDefault="000608DB" w:rsidP="000608DB">
      <w:pPr>
        <w:ind w:firstLine="0"/>
        <w:rPr>
          <w:rFonts w:ascii="Traditional Arabic" w:hAnsi="Traditional Arabic"/>
          <w:rtl/>
        </w:rPr>
      </w:pPr>
      <w:r w:rsidRPr="007546FB">
        <w:rPr>
          <w:rFonts w:ascii="Traditional Arabic" w:hAnsi="Traditional Arabic"/>
          <w:rtl/>
        </w:rPr>
        <w:t xml:space="preserve">إن الحمد لله </w:t>
      </w:r>
      <w:r w:rsidRPr="007546FB">
        <w:rPr>
          <w:rFonts w:ascii="Traditional Arabic" w:hAnsi="Traditional Arabic" w:hint="cs"/>
          <w:rtl/>
        </w:rPr>
        <w:t xml:space="preserve">، </w:t>
      </w:r>
      <w:r w:rsidRPr="007546FB">
        <w:rPr>
          <w:rFonts w:ascii="Traditional Arabic" w:hAnsi="Traditional Arabic"/>
          <w:rtl/>
        </w:rPr>
        <w:t xml:space="preserve">نحمده </w:t>
      </w:r>
      <w:r w:rsidRPr="007546FB">
        <w:rPr>
          <w:rFonts w:ascii="Traditional Arabic" w:hAnsi="Traditional Arabic" w:hint="cs"/>
          <w:rtl/>
        </w:rPr>
        <w:t xml:space="preserve">، </w:t>
      </w:r>
      <w:r w:rsidRPr="007546FB">
        <w:rPr>
          <w:rFonts w:ascii="Traditional Arabic" w:hAnsi="Traditional Arabic"/>
          <w:rtl/>
        </w:rPr>
        <w:t>ونستعينه</w:t>
      </w:r>
      <w:r w:rsidRPr="007546FB">
        <w:rPr>
          <w:rFonts w:ascii="Traditional Arabic" w:hAnsi="Traditional Arabic" w:hint="cs"/>
          <w:rtl/>
        </w:rPr>
        <w:t xml:space="preserve"> ، ونستغفره ،</w:t>
      </w:r>
      <w:r w:rsidRPr="007546FB">
        <w:rPr>
          <w:rFonts w:ascii="Traditional Arabic" w:hAnsi="Traditional Arabic"/>
          <w:rtl/>
        </w:rPr>
        <w:t xml:space="preserve"> من يهده الله فلا مضل</w:t>
      </w:r>
      <w:r w:rsidR="00D8572A" w:rsidRPr="007546FB">
        <w:rPr>
          <w:rFonts w:ascii="Traditional Arabic" w:hAnsi="Traditional Arabic" w:hint="cs"/>
          <w:rtl/>
        </w:rPr>
        <w:t>ّ</w:t>
      </w:r>
      <w:r w:rsidRPr="007546FB">
        <w:rPr>
          <w:rFonts w:ascii="Traditional Arabic" w:hAnsi="Traditional Arabic"/>
          <w:rtl/>
        </w:rPr>
        <w:t xml:space="preserve"> له </w:t>
      </w:r>
      <w:r w:rsidRPr="007546FB">
        <w:rPr>
          <w:rFonts w:ascii="Traditional Arabic" w:hAnsi="Traditional Arabic" w:hint="cs"/>
          <w:rtl/>
        </w:rPr>
        <w:t xml:space="preserve">، </w:t>
      </w:r>
      <w:r w:rsidRPr="007546FB">
        <w:rPr>
          <w:rFonts w:ascii="Traditional Arabic" w:hAnsi="Traditional Arabic"/>
          <w:rtl/>
        </w:rPr>
        <w:t>ومن يضلل فلا هادي له</w:t>
      </w:r>
      <w:r w:rsidRPr="007546FB">
        <w:rPr>
          <w:rFonts w:ascii="Traditional Arabic" w:hAnsi="Traditional Arabic" w:hint="cs"/>
          <w:rtl/>
        </w:rPr>
        <w:t xml:space="preserve"> ،</w:t>
      </w:r>
      <w:r w:rsidRPr="007546FB">
        <w:rPr>
          <w:rFonts w:ascii="Traditional Arabic" w:hAnsi="Traditional Arabic"/>
          <w:rtl/>
        </w:rPr>
        <w:t xml:space="preserve"> وأشهد أن لا إله إلا الله وحده لا شريك له </w:t>
      </w:r>
      <w:r w:rsidRPr="007546FB">
        <w:rPr>
          <w:rFonts w:ascii="Traditional Arabic" w:hAnsi="Traditional Arabic" w:hint="cs"/>
          <w:rtl/>
        </w:rPr>
        <w:t xml:space="preserve">، </w:t>
      </w:r>
      <w:r w:rsidRPr="007546FB">
        <w:rPr>
          <w:rFonts w:ascii="Traditional Arabic" w:hAnsi="Traditional Arabic"/>
          <w:rtl/>
        </w:rPr>
        <w:t>و</w:t>
      </w:r>
      <w:r w:rsidRPr="007546FB">
        <w:rPr>
          <w:rFonts w:ascii="Traditional Arabic" w:hAnsi="Traditional Arabic" w:hint="cs"/>
          <w:rtl/>
        </w:rPr>
        <w:t xml:space="preserve">أشهد </w:t>
      </w:r>
      <w:r w:rsidRPr="007546FB">
        <w:rPr>
          <w:rFonts w:ascii="Traditional Arabic" w:hAnsi="Traditional Arabic"/>
          <w:rtl/>
        </w:rPr>
        <w:t>أن</w:t>
      </w:r>
      <w:r w:rsidR="00D8572A" w:rsidRPr="007546FB">
        <w:rPr>
          <w:rFonts w:ascii="Traditional Arabic" w:hAnsi="Traditional Arabic" w:hint="cs"/>
          <w:rtl/>
        </w:rPr>
        <w:t>ّ</w:t>
      </w:r>
      <w:r w:rsidRPr="007546FB">
        <w:rPr>
          <w:rFonts w:ascii="Traditional Arabic" w:hAnsi="Traditional Arabic"/>
          <w:rtl/>
        </w:rPr>
        <w:t xml:space="preserve"> محم</w:t>
      </w:r>
      <w:r w:rsidR="00D8572A" w:rsidRPr="007546FB">
        <w:rPr>
          <w:rFonts w:ascii="Traditional Arabic" w:hAnsi="Traditional Arabic" w:hint="cs"/>
          <w:rtl/>
        </w:rPr>
        <w:t>ّ</w:t>
      </w:r>
      <w:r w:rsidRPr="007546FB">
        <w:rPr>
          <w:rFonts w:ascii="Traditional Arabic" w:hAnsi="Traditional Arabic"/>
          <w:rtl/>
        </w:rPr>
        <w:t>دا</w:t>
      </w:r>
      <w:r w:rsidR="00D8572A" w:rsidRPr="007546FB">
        <w:rPr>
          <w:rFonts w:ascii="Traditional Arabic" w:hAnsi="Traditional Arabic" w:hint="cs"/>
          <w:rtl/>
        </w:rPr>
        <w:t>ً</w:t>
      </w:r>
      <w:r w:rsidRPr="007546FB">
        <w:rPr>
          <w:rFonts w:ascii="Traditional Arabic" w:hAnsi="Traditional Arabic"/>
          <w:rtl/>
        </w:rPr>
        <w:t xml:space="preserve"> عبده ورسوله</w:t>
      </w:r>
      <w:r w:rsidRPr="007546FB">
        <w:rPr>
          <w:rFonts w:ascii="Traditional Arabic" w:hAnsi="Traditional Arabic" w:hint="cs"/>
          <w:rtl/>
        </w:rPr>
        <w:t xml:space="preserve"> ، </w:t>
      </w:r>
      <w:r w:rsidRPr="007546FB">
        <w:rPr>
          <w:rFonts w:ascii="Traditional Arabic" w:hAnsi="Traditional Arabic"/>
          <w:rtl/>
        </w:rPr>
        <w:t>صلى الله عليه</w:t>
      </w:r>
      <w:r w:rsidRPr="007546FB">
        <w:rPr>
          <w:rFonts w:ascii="Traditional Arabic" w:hAnsi="Traditional Arabic" w:hint="cs"/>
          <w:rtl/>
        </w:rPr>
        <w:t xml:space="preserve"> وعلى آله</w:t>
      </w:r>
      <w:r w:rsidRPr="007546FB">
        <w:rPr>
          <w:rFonts w:ascii="Traditional Arabic" w:hAnsi="Traditional Arabic"/>
          <w:rtl/>
        </w:rPr>
        <w:t xml:space="preserve"> وسلم </w:t>
      </w:r>
      <w:r w:rsidRPr="007546FB">
        <w:rPr>
          <w:rFonts w:ascii="Traditional Arabic" w:hAnsi="Traditional Arabic" w:hint="cs"/>
          <w:rtl/>
        </w:rPr>
        <w:t xml:space="preserve">.. ، </w:t>
      </w:r>
      <w:r w:rsidR="00E2639E" w:rsidRPr="007546FB">
        <w:rPr>
          <w:rFonts w:ascii="Traditional Arabic" w:hAnsi="Traditional Arabic"/>
          <w:rtl/>
        </w:rPr>
        <w:t>وبعد /</w:t>
      </w:r>
    </w:p>
    <w:p w:rsidR="007E55ED" w:rsidRPr="007546FB" w:rsidRDefault="004D3F5D" w:rsidP="00D8572A">
      <w:pPr>
        <w:ind w:firstLine="0"/>
        <w:rPr>
          <w:rFonts w:ascii="Traditional Arabic" w:hAnsi="Traditional Arabic"/>
          <w:rtl/>
        </w:rPr>
      </w:pPr>
      <w:r w:rsidRPr="007546FB">
        <w:rPr>
          <w:rFonts w:ascii="Traditional Arabic" w:hAnsi="Traditional Arabic" w:hint="cs"/>
          <w:rtl/>
        </w:rPr>
        <w:t xml:space="preserve">فقد يسر الله لي </w:t>
      </w:r>
      <w:r w:rsidR="006450E8" w:rsidRPr="007546FB">
        <w:rPr>
          <w:rFonts w:ascii="Traditional Arabic" w:hAnsi="Traditional Arabic" w:hint="cs"/>
          <w:rtl/>
        </w:rPr>
        <w:t xml:space="preserve">إتمام </w:t>
      </w:r>
      <w:r w:rsidRPr="007546FB">
        <w:rPr>
          <w:rFonts w:ascii="Traditional Arabic" w:hAnsi="Traditional Arabic" w:hint="cs"/>
          <w:rtl/>
        </w:rPr>
        <w:t>بحث</w:t>
      </w:r>
      <w:r w:rsidR="006450E8" w:rsidRPr="007546FB">
        <w:rPr>
          <w:rFonts w:ascii="Traditional Arabic" w:hAnsi="Traditional Arabic" w:hint="cs"/>
          <w:rtl/>
        </w:rPr>
        <w:t xml:space="preserve"> بعنوان(</w:t>
      </w:r>
      <w:r w:rsidRPr="007546FB">
        <w:rPr>
          <w:rFonts w:ascii="Traditional Arabic" w:hAnsi="Traditional Arabic" w:hint="cs"/>
          <w:b/>
          <w:bCs/>
          <w:rtl/>
        </w:rPr>
        <w:t>الحدث الد</w:t>
      </w:r>
      <w:r w:rsidR="00D8572A" w:rsidRPr="007546FB">
        <w:rPr>
          <w:rFonts w:ascii="Traditional Arabic" w:hAnsi="Traditional Arabic" w:hint="cs"/>
          <w:b/>
          <w:bCs/>
          <w:rtl/>
        </w:rPr>
        <w:t>ّ</w:t>
      </w:r>
      <w:r w:rsidRPr="007546FB">
        <w:rPr>
          <w:rFonts w:ascii="Traditional Arabic" w:hAnsi="Traditional Arabic" w:hint="cs"/>
          <w:b/>
          <w:bCs/>
          <w:rtl/>
        </w:rPr>
        <w:t>ائم</w:t>
      </w:r>
      <w:r w:rsidR="00F0173A" w:rsidRPr="007546FB">
        <w:rPr>
          <w:rFonts w:ascii="Traditional Arabic" w:hAnsi="Traditional Arabic" w:hint="cs"/>
          <w:b/>
          <w:bCs/>
          <w:rtl/>
        </w:rPr>
        <w:t xml:space="preserve"> ؛ أنواعه، وضوابطه</w:t>
      </w:r>
      <w:r w:rsidR="006450E8" w:rsidRPr="007546FB">
        <w:rPr>
          <w:rFonts w:ascii="Traditional Arabic" w:hAnsi="Traditional Arabic" w:hint="cs"/>
          <w:b/>
          <w:bCs/>
          <w:rtl/>
        </w:rPr>
        <w:t>، وأثره على الطهارة)</w:t>
      </w:r>
      <w:r w:rsidRPr="007546FB">
        <w:rPr>
          <w:rFonts w:ascii="Traditional Arabic" w:hAnsi="Traditional Arabic" w:hint="cs"/>
          <w:rtl/>
        </w:rPr>
        <w:t xml:space="preserve"> ، وبعد </w:t>
      </w:r>
      <w:r w:rsidR="002D4903" w:rsidRPr="007546FB">
        <w:rPr>
          <w:rFonts w:ascii="Traditional Arabic" w:hAnsi="Traditional Arabic" w:hint="cs"/>
          <w:rtl/>
        </w:rPr>
        <w:t>أن اطلع</w:t>
      </w:r>
      <w:r w:rsidRPr="007546FB">
        <w:rPr>
          <w:rFonts w:ascii="Traditional Arabic" w:hAnsi="Traditional Arabic" w:hint="cs"/>
          <w:rtl/>
        </w:rPr>
        <w:t xml:space="preserve"> </w:t>
      </w:r>
      <w:r w:rsidR="006450E8" w:rsidRPr="007546FB">
        <w:rPr>
          <w:rFonts w:ascii="Traditional Arabic" w:hAnsi="Traditional Arabic" w:hint="cs"/>
          <w:rtl/>
        </w:rPr>
        <w:t xml:space="preserve">عليه </w:t>
      </w:r>
      <w:r w:rsidRPr="007546FB">
        <w:rPr>
          <w:rFonts w:ascii="Traditional Arabic" w:hAnsi="Traditional Arabic" w:hint="cs"/>
          <w:rtl/>
        </w:rPr>
        <w:t xml:space="preserve">بعض الأخوة الفضلاء من طلبة العلم أشاروا على ببحث </w:t>
      </w:r>
      <w:r w:rsidR="006450E8" w:rsidRPr="007546FB">
        <w:rPr>
          <w:rFonts w:ascii="Traditional Arabic" w:hAnsi="Traditional Arabic" w:hint="cs"/>
          <w:rtl/>
        </w:rPr>
        <w:t xml:space="preserve">مسائل الحدث الدائم المتعلقة بالصلاة </w:t>
      </w:r>
      <w:r w:rsidRPr="007546FB">
        <w:rPr>
          <w:rFonts w:ascii="Traditional Arabic" w:hAnsi="Traditional Arabic" w:hint="cs"/>
          <w:rtl/>
        </w:rPr>
        <w:t xml:space="preserve"> </w:t>
      </w:r>
      <w:r w:rsidR="00C049F6" w:rsidRPr="007546FB">
        <w:rPr>
          <w:rFonts w:ascii="Traditional Arabic" w:hAnsi="Traditional Arabic" w:hint="cs"/>
          <w:rtl/>
        </w:rPr>
        <w:t xml:space="preserve">؛ </w:t>
      </w:r>
      <w:r w:rsidR="002D4903" w:rsidRPr="007546FB">
        <w:rPr>
          <w:rFonts w:ascii="Traditional Arabic" w:hAnsi="Traditional Arabic" w:hint="cs"/>
          <w:rtl/>
        </w:rPr>
        <w:t>لصلتها الوثيقة بهذا الموضوع ؛ و</w:t>
      </w:r>
      <w:r w:rsidR="006450E8" w:rsidRPr="007546FB">
        <w:rPr>
          <w:rFonts w:ascii="Traditional Arabic" w:hAnsi="Traditional Arabic" w:hint="cs"/>
          <w:rtl/>
        </w:rPr>
        <w:t>لمسيس الحاجة إليه</w:t>
      </w:r>
      <w:r w:rsidR="002D4903" w:rsidRPr="007546FB">
        <w:rPr>
          <w:rFonts w:ascii="Traditional Arabic" w:hAnsi="Traditional Arabic" w:hint="cs"/>
          <w:rtl/>
        </w:rPr>
        <w:t>ا</w:t>
      </w:r>
      <w:r w:rsidR="006450E8" w:rsidRPr="007546FB">
        <w:rPr>
          <w:rFonts w:ascii="Traditional Arabic" w:hAnsi="Traditional Arabic" w:hint="cs"/>
          <w:rtl/>
        </w:rPr>
        <w:t xml:space="preserve"> ، </w:t>
      </w:r>
      <w:r w:rsidR="00792D9D" w:rsidRPr="007546FB">
        <w:rPr>
          <w:rFonts w:ascii="Traditional Arabic" w:hAnsi="Traditional Arabic" w:hint="cs"/>
          <w:rtl/>
        </w:rPr>
        <w:t xml:space="preserve">وقد </w:t>
      </w:r>
      <w:r w:rsidR="00EC702E" w:rsidRPr="007546FB">
        <w:rPr>
          <w:rFonts w:ascii="Traditional Arabic" w:hAnsi="Traditional Arabic" w:hint="cs"/>
          <w:rtl/>
        </w:rPr>
        <w:t>أك</w:t>
      </w:r>
      <w:r w:rsidR="00D8572A" w:rsidRPr="007546FB">
        <w:rPr>
          <w:rFonts w:ascii="Traditional Arabic" w:hAnsi="Traditional Arabic" w:hint="cs"/>
          <w:rtl/>
        </w:rPr>
        <w:t>ّ</w:t>
      </w:r>
      <w:r w:rsidR="00EC702E" w:rsidRPr="007546FB">
        <w:rPr>
          <w:rFonts w:ascii="Traditional Arabic" w:hAnsi="Traditional Arabic" w:hint="cs"/>
          <w:rtl/>
        </w:rPr>
        <w:t xml:space="preserve">د </w:t>
      </w:r>
      <w:r w:rsidR="002D4903" w:rsidRPr="007546FB">
        <w:rPr>
          <w:rFonts w:ascii="Traditional Arabic" w:hAnsi="Traditional Arabic" w:hint="cs"/>
          <w:rtl/>
        </w:rPr>
        <w:t>هذا</w:t>
      </w:r>
      <w:r w:rsidR="00EC702E" w:rsidRPr="007546FB">
        <w:rPr>
          <w:rFonts w:ascii="Traditional Arabic" w:hAnsi="Traditional Arabic" w:hint="cs"/>
          <w:rtl/>
        </w:rPr>
        <w:t xml:space="preserve"> الطلب عدم وقوفي</w:t>
      </w:r>
      <w:r w:rsidR="00E2639E" w:rsidRPr="007546FB">
        <w:rPr>
          <w:rFonts w:ascii="Traditional Arabic" w:hAnsi="Traditional Arabic"/>
          <w:rtl/>
        </w:rPr>
        <w:t xml:space="preserve"> على من أفرد هذه ال</w:t>
      </w:r>
      <w:r w:rsidR="00D8572A" w:rsidRPr="007546FB">
        <w:rPr>
          <w:rFonts w:ascii="Traditional Arabic" w:hAnsi="Traditional Arabic" w:hint="cs"/>
          <w:rtl/>
        </w:rPr>
        <w:t>مسائل</w:t>
      </w:r>
      <w:r w:rsidR="00E2639E" w:rsidRPr="007546FB">
        <w:rPr>
          <w:rFonts w:ascii="Traditional Arabic" w:hAnsi="Traditional Arabic"/>
          <w:rtl/>
        </w:rPr>
        <w:t xml:space="preserve"> في بحث أو كتاب مستقل ؛ </w:t>
      </w:r>
      <w:r w:rsidR="00C049F6" w:rsidRPr="007546FB">
        <w:rPr>
          <w:rFonts w:ascii="Traditional Arabic" w:hAnsi="Traditional Arabic" w:hint="cs"/>
          <w:rtl/>
        </w:rPr>
        <w:t xml:space="preserve">وكذا </w:t>
      </w:r>
      <w:r w:rsidR="00C049F6" w:rsidRPr="007546FB">
        <w:rPr>
          <w:rFonts w:ascii="Traditional Arabic" w:hAnsi="Traditional Arabic"/>
          <w:rtl/>
        </w:rPr>
        <w:t>ما ت</w:t>
      </w:r>
      <w:r w:rsidR="008A5E4E" w:rsidRPr="007546FB">
        <w:rPr>
          <w:rFonts w:ascii="Traditional Arabic" w:hAnsi="Traditional Arabic" w:hint="cs"/>
          <w:rtl/>
        </w:rPr>
        <w:t>هيأ</w:t>
      </w:r>
      <w:r w:rsidR="00C049F6" w:rsidRPr="007546FB">
        <w:rPr>
          <w:rFonts w:ascii="Traditional Arabic" w:hAnsi="Traditional Arabic"/>
          <w:rtl/>
        </w:rPr>
        <w:t xml:space="preserve"> ل</w:t>
      </w:r>
      <w:r w:rsidR="008A5E4E" w:rsidRPr="007546FB">
        <w:rPr>
          <w:rFonts w:ascii="Traditional Arabic" w:hAnsi="Traditional Arabic" w:hint="cs"/>
          <w:rtl/>
        </w:rPr>
        <w:t>ي</w:t>
      </w:r>
      <w:r w:rsidR="00C049F6" w:rsidRPr="007546FB">
        <w:rPr>
          <w:rFonts w:ascii="Traditional Arabic" w:hAnsi="Traditional Arabic"/>
          <w:rtl/>
        </w:rPr>
        <w:t xml:space="preserve"> من تصور حول هذا الموضوع من خلال البحث السابق</w:t>
      </w:r>
      <w:r w:rsidR="006766BD" w:rsidRPr="007546FB">
        <w:rPr>
          <w:rFonts w:ascii="Traditional Arabic" w:hAnsi="Traditional Arabic" w:hint="cs"/>
          <w:rtl/>
        </w:rPr>
        <w:t xml:space="preserve"> ، وما توفر </w:t>
      </w:r>
      <w:r w:rsidR="008A5E4E" w:rsidRPr="007546FB">
        <w:rPr>
          <w:rFonts w:ascii="Traditional Arabic" w:hAnsi="Traditional Arabic" w:hint="cs"/>
          <w:rtl/>
        </w:rPr>
        <w:t xml:space="preserve">لدي </w:t>
      </w:r>
      <w:r w:rsidR="006766BD" w:rsidRPr="007546FB">
        <w:rPr>
          <w:rFonts w:ascii="Traditional Arabic" w:hAnsi="Traditional Arabic" w:hint="cs"/>
          <w:rtl/>
        </w:rPr>
        <w:t>من مادة تختصر عليّ</w:t>
      </w:r>
      <w:r w:rsidR="006450E8" w:rsidRPr="007546FB">
        <w:rPr>
          <w:rFonts w:ascii="Traditional Arabic" w:hAnsi="Traditional Arabic" w:hint="cs"/>
          <w:rtl/>
        </w:rPr>
        <w:t xml:space="preserve"> بعضا من</w:t>
      </w:r>
      <w:r w:rsidR="00C049F6" w:rsidRPr="007546FB">
        <w:rPr>
          <w:rFonts w:ascii="Traditional Arabic" w:hAnsi="Traditional Arabic" w:hint="cs"/>
          <w:rtl/>
        </w:rPr>
        <w:t xml:space="preserve"> عناء البحث </w:t>
      </w:r>
      <w:r w:rsidR="008A5E4E" w:rsidRPr="007546FB">
        <w:rPr>
          <w:rFonts w:ascii="Traditional Arabic" w:hAnsi="Traditional Arabic" w:hint="cs"/>
          <w:rtl/>
        </w:rPr>
        <w:t xml:space="preserve">؛ </w:t>
      </w:r>
      <w:r w:rsidR="00C049F6" w:rsidRPr="007546FB">
        <w:rPr>
          <w:rFonts w:ascii="Traditional Arabic" w:hAnsi="Traditional Arabic" w:hint="cs"/>
          <w:rtl/>
        </w:rPr>
        <w:t>ولا سيما ما يتعلق بتعريف الحدث الدائم وأنواعه وضوابطه</w:t>
      </w:r>
      <w:r w:rsidR="008A5E4E" w:rsidRPr="007546FB">
        <w:rPr>
          <w:rFonts w:ascii="Traditional Arabic" w:hAnsi="Traditional Arabic" w:hint="cs"/>
          <w:rtl/>
        </w:rPr>
        <w:t xml:space="preserve"> والتي لن</w:t>
      </w:r>
      <w:r w:rsidR="00C049F6" w:rsidRPr="007546FB">
        <w:rPr>
          <w:rFonts w:ascii="Traditional Arabic" w:hAnsi="Traditional Arabic" w:hint="cs"/>
          <w:rtl/>
        </w:rPr>
        <w:t xml:space="preserve"> تكلفني </w:t>
      </w:r>
      <w:r w:rsidR="006766BD" w:rsidRPr="007546FB">
        <w:rPr>
          <w:rFonts w:ascii="Traditional Arabic" w:hAnsi="Traditional Arabic" w:hint="cs"/>
          <w:rtl/>
        </w:rPr>
        <w:t xml:space="preserve">مع الاختصار </w:t>
      </w:r>
      <w:r w:rsidR="00C049F6" w:rsidRPr="007546FB">
        <w:rPr>
          <w:rFonts w:ascii="Traditional Arabic" w:hAnsi="Traditional Arabic" w:hint="cs"/>
          <w:rtl/>
        </w:rPr>
        <w:t xml:space="preserve">سوى عمليتي القص واللصق  .. ؛ </w:t>
      </w:r>
      <w:r w:rsidR="002D4903" w:rsidRPr="007546FB">
        <w:rPr>
          <w:rFonts w:ascii="Traditional Arabic" w:hAnsi="Traditional Arabic" w:hint="cs"/>
          <w:rtl/>
        </w:rPr>
        <w:t>فعقدت</w:t>
      </w:r>
      <w:r w:rsidR="00792D9D" w:rsidRPr="007546FB">
        <w:rPr>
          <w:rFonts w:ascii="Traditional Arabic" w:hAnsi="Traditional Arabic" w:hint="cs"/>
          <w:rtl/>
        </w:rPr>
        <w:t xml:space="preserve"> </w:t>
      </w:r>
      <w:r w:rsidR="006A3731" w:rsidRPr="007546FB">
        <w:rPr>
          <w:rFonts w:ascii="Traditional Arabic" w:hAnsi="Traditional Arabic"/>
          <w:rtl/>
        </w:rPr>
        <w:t>العزم على لم شتات</w:t>
      </w:r>
      <w:r w:rsidR="00F0173A" w:rsidRPr="007546FB">
        <w:rPr>
          <w:rFonts w:ascii="Traditional Arabic" w:hAnsi="Traditional Arabic" w:hint="cs"/>
          <w:rtl/>
        </w:rPr>
        <w:t xml:space="preserve"> مسائله</w:t>
      </w:r>
      <w:r w:rsidR="00E2639E" w:rsidRPr="007546FB">
        <w:rPr>
          <w:rFonts w:ascii="Traditional Arabic" w:hAnsi="Traditional Arabic"/>
          <w:rtl/>
        </w:rPr>
        <w:t xml:space="preserve"> وجمع شملها في هذا البحث بما ييسر على الراغب فيها الحصول على بغيته دون كلفة وعناء ، وقد وسمته بـــ </w:t>
      </w:r>
      <w:r w:rsidR="006450E8" w:rsidRPr="007546FB">
        <w:rPr>
          <w:rFonts w:ascii="Traditional Arabic" w:hAnsi="Traditional Arabic"/>
          <w:rtl/>
        </w:rPr>
        <w:t>(</w:t>
      </w:r>
      <w:r w:rsidR="006450E8" w:rsidRPr="007546FB">
        <w:rPr>
          <w:rFonts w:ascii="Traditional Arabic" w:hAnsi="Traditional Arabic"/>
          <w:b/>
          <w:bCs/>
          <w:rtl/>
        </w:rPr>
        <w:t>أثر الحدث الدائم على الصلاة</w:t>
      </w:r>
      <w:r w:rsidR="006450E8" w:rsidRPr="007546FB">
        <w:rPr>
          <w:rFonts w:ascii="Traditional Arabic" w:hAnsi="Traditional Arabic"/>
          <w:rtl/>
        </w:rPr>
        <w:t>)</w:t>
      </w:r>
      <w:r w:rsidR="00E2639E" w:rsidRPr="00E2639E">
        <w:rPr>
          <w:rFonts w:ascii="Traditional Arabic" w:hAnsi="Traditional Arabic"/>
          <w:rtl/>
        </w:rPr>
        <w:t xml:space="preserve">؛ </w:t>
      </w:r>
      <w:r w:rsidR="002663BD">
        <w:rPr>
          <w:rFonts w:ascii="Traditional Arabic" w:hAnsi="Traditional Arabic" w:hint="cs"/>
          <w:rtl/>
        </w:rPr>
        <w:t>أشير فيه</w:t>
      </w:r>
      <w:r w:rsidR="002D4903">
        <w:rPr>
          <w:rFonts w:ascii="Traditional Arabic" w:hAnsi="Traditional Arabic" w:hint="cs"/>
          <w:rtl/>
        </w:rPr>
        <w:t xml:space="preserve"> إلى</w:t>
      </w:r>
      <w:r w:rsidR="00E2639E" w:rsidRPr="00E2639E">
        <w:rPr>
          <w:rFonts w:ascii="Traditional Arabic" w:hAnsi="Traditional Arabic"/>
          <w:rtl/>
        </w:rPr>
        <w:t xml:space="preserve"> </w:t>
      </w:r>
      <w:r w:rsidR="004F3CE7">
        <w:rPr>
          <w:rFonts w:ascii="Traditional Arabic" w:hAnsi="Traditional Arabic" w:hint="cs"/>
          <w:rtl/>
        </w:rPr>
        <w:t>المقصود</w:t>
      </w:r>
      <w:r w:rsidR="00E2639E" w:rsidRPr="00E2639E">
        <w:rPr>
          <w:rFonts w:ascii="Traditional Arabic" w:hAnsi="Traditional Arabic"/>
          <w:rtl/>
        </w:rPr>
        <w:t xml:space="preserve"> </w:t>
      </w:r>
      <w:r w:rsidR="004F3CE7">
        <w:rPr>
          <w:rFonts w:ascii="Traditional Arabic" w:hAnsi="Traditional Arabic" w:hint="cs"/>
          <w:rtl/>
        </w:rPr>
        <w:t>ب</w:t>
      </w:r>
      <w:r w:rsidR="00E2639E" w:rsidRPr="00E2639E">
        <w:rPr>
          <w:rFonts w:ascii="Traditional Arabic" w:hAnsi="Traditional Arabic"/>
          <w:rtl/>
        </w:rPr>
        <w:t>الحدث</w:t>
      </w:r>
      <w:r w:rsidR="002D4903">
        <w:rPr>
          <w:rFonts w:ascii="Traditional Arabic" w:hAnsi="Traditional Arabic" w:hint="cs"/>
          <w:rtl/>
        </w:rPr>
        <w:t xml:space="preserve"> الدائم</w:t>
      </w:r>
      <w:r w:rsidR="004F3CE7">
        <w:rPr>
          <w:rFonts w:ascii="Traditional Arabic" w:hAnsi="Traditional Arabic" w:hint="cs"/>
          <w:rtl/>
        </w:rPr>
        <w:t xml:space="preserve"> ، وأنواعه</w:t>
      </w:r>
      <w:r w:rsidR="00E2639E" w:rsidRPr="00E2639E">
        <w:rPr>
          <w:rFonts w:ascii="Traditional Arabic" w:hAnsi="Traditional Arabic"/>
          <w:rtl/>
        </w:rPr>
        <w:t xml:space="preserve"> ، وضوابطه </w:t>
      </w:r>
      <w:r w:rsidR="002D4903">
        <w:rPr>
          <w:rFonts w:ascii="Traditional Arabic" w:hAnsi="Traditional Arabic" w:hint="cs"/>
          <w:rtl/>
        </w:rPr>
        <w:t xml:space="preserve">، وأثره على الطهارة </w:t>
      </w:r>
      <w:r w:rsidR="004F3CE7">
        <w:rPr>
          <w:rFonts w:ascii="Traditional Arabic" w:hAnsi="Traditional Arabic" w:hint="cs"/>
          <w:rtl/>
        </w:rPr>
        <w:t xml:space="preserve">وكل هذا </w:t>
      </w:r>
      <w:r w:rsidR="002663BD">
        <w:rPr>
          <w:rFonts w:ascii="Traditional Arabic" w:hAnsi="Traditional Arabic" w:hint="cs"/>
          <w:rtl/>
        </w:rPr>
        <w:t>باختصار</w:t>
      </w:r>
      <w:r w:rsidR="002D4903">
        <w:rPr>
          <w:rFonts w:ascii="Traditional Arabic" w:hAnsi="Traditional Arabic" w:hint="cs"/>
          <w:rtl/>
        </w:rPr>
        <w:t xml:space="preserve"> من بحثي </w:t>
      </w:r>
      <w:r w:rsidR="002663BD">
        <w:rPr>
          <w:rFonts w:ascii="Traditional Arabic" w:hAnsi="Traditional Arabic" w:hint="cs"/>
          <w:rtl/>
        </w:rPr>
        <w:t>المذكور أعلاه</w:t>
      </w:r>
      <w:r w:rsidR="002D4903">
        <w:rPr>
          <w:rFonts w:ascii="Traditional Arabic" w:hAnsi="Traditional Arabic" w:hint="cs"/>
          <w:rtl/>
        </w:rPr>
        <w:t xml:space="preserve"> ،  </w:t>
      </w:r>
      <w:r w:rsidR="002663BD">
        <w:rPr>
          <w:rFonts w:ascii="Traditional Arabic" w:hAnsi="Traditional Arabic" w:hint="cs"/>
          <w:rtl/>
        </w:rPr>
        <w:t>ومن ثم انتقل إلى صلب الموضوع وهو أثره على</w:t>
      </w:r>
      <w:r w:rsidR="00A61D1B">
        <w:rPr>
          <w:rFonts w:ascii="Traditional Arabic" w:hAnsi="Traditional Arabic"/>
          <w:rtl/>
        </w:rPr>
        <w:t xml:space="preserve"> </w:t>
      </w:r>
      <w:r w:rsidR="002663BD">
        <w:rPr>
          <w:rFonts w:ascii="Traditional Arabic" w:hAnsi="Traditional Arabic"/>
          <w:rtl/>
        </w:rPr>
        <w:t>الصلاة</w:t>
      </w:r>
      <w:r w:rsidR="004F3CE7">
        <w:rPr>
          <w:rFonts w:ascii="Traditional Arabic" w:hAnsi="Traditional Arabic" w:hint="cs"/>
          <w:rtl/>
        </w:rPr>
        <w:t xml:space="preserve"> في عدد من المسائل</w:t>
      </w:r>
      <w:r w:rsidR="002663BD">
        <w:rPr>
          <w:rFonts w:ascii="Traditional Arabic" w:hAnsi="Traditional Arabic"/>
          <w:rtl/>
        </w:rPr>
        <w:t xml:space="preserve"> </w:t>
      </w:r>
      <w:r w:rsidR="002663BD">
        <w:rPr>
          <w:rFonts w:ascii="Traditional Arabic" w:hAnsi="Traditional Arabic" w:hint="cs"/>
          <w:rtl/>
        </w:rPr>
        <w:t>؛</w:t>
      </w:r>
      <w:r w:rsidR="00E2639E" w:rsidRPr="00E2639E">
        <w:rPr>
          <w:rFonts w:ascii="Traditional Arabic" w:hAnsi="Traditional Arabic"/>
          <w:rtl/>
        </w:rPr>
        <w:t xml:space="preserve"> </w:t>
      </w:r>
      <w:r w:rsidR="002663BD">
        <w:rPr>
          <w:rFonts w:ascii="Traditional Arabic" w:hAnsi="Traditional Arabic" w:hint="cs"/>
          <w:rtl/>
        </w:rPr>
        <w:t>أبين فيه</w:t>
      </w:r>
      <w:r w:rsidR="00E2639E" w:rsidRPr="00E2639E">
        <w:rPr>
          <w:rFonts w:ascii="Traditional Arabic" w:hAnsi="Traditional Arabic"/>
          <w:rtl/>
        </w:rPr>
        <w:t xml:space="preserve"> أقوال العلماء في كل مسألة من </w:t>
      </w:r>
      <w:r w:rsidR="004F3CE7">
        <w:rPr>
          <w:rFonts w:ascii="Traditional Arabic" w:hAnsi="Traditional Arabic" w:hint="cs"/>
          <w:rtl/>
        </w:rPr>
        <w:t>هذه ال</w:t>
      </w:r>
      <w:r w:rsidR="004F3CE7">
        <w:rPr>
          <w:rFonts w:ascii="Traditional Arabic" w:hAnsi="Traditional Arabic"/>
          <w:rtl/>
        </w:rPr>
        <w:t>مسائل</w:t>
      </w:r>
      <w:r w:rsidR="00E2639E" w:rsidRPr="00E2639E">
        <w:rPr>
          <w:rFonts w:ascii="Traditional Arabic" w:hAnsi="Traditional Arabic"/>
          <w:rtl/>
        </w:rPr>
        <w:t xml:space="preserve"> ، وأعرض أدلتهم ، وأوجه الاستدلال منها ، وما ورد عليها من مناقشات أو اعتراضات ، والإجابات عليها ، ومن ثم بيان الراجح من هذه الأقوال ؛ م</w:t>
      </w:r>
      <w:r w:rsidR="000608DB">
        <w:rPr>
          <w:rFonts w:ascii="Traditional Arabic" w:hAnsi="Traditional Arabic"/>
          <w:rtl/>
        </w:rPr>
        <w:t xml:space="preserve">لتزما منهج البحث العلمي المتبع </w:t>
      </w:r>
      <w:r w:rsidR="000608DB">
        <w:rPr>
          <w:rFonts w:ascii="Traditional Arabic" w:hAnsi="Traditional Arabic" w:hint="cs"/>
          <w:rtl/>
        </w:rPr>
        <w:t>؛</w:t>
      </w:r>
      <w:r w:rsidR="00E2639E" w:rsidRPr="00E2639E">
        <w:rPr>
          <w:rFonts w:ascii="Traditional Arabic" w:hAnsi="Traditional Arabic"/>
          <w:rtl/>
        </w:rPr>
        <w:t xml:space="preserve"> وقد اشتمل هذا البحث بعد المقدمة على</w:t>
      </w:r>
      <w:r w:rsidR="007E55ED">
        <w:rPr>
          <w:rFonts w:hint="cs"/>
          <w:rtl/>
        </w:rPr>
        <w:t>:</w:t>
      </w:r>
    </w:p>
    <w:p w:rsidR="00E2639E" w:rsidRPr="00E2639E" w:rsidRDefault="00CB5BDB" w:rsidP="00CC38D6">
      <w:pPr>
        <w:ind w:hanging="2"/>
        <w:jc w:val="left"/>
        <w:rPr>
          <w:rtl/>
        </w:rPr>
      </w:pPr>
      <w:r>
        <w:rPr>
          <w:rFonts w:hint="cs"/>
          <w:rtl/>
        </w:rPr>
        <w:t>التمهيد</w:t>
      </w:r>
      <w:r w:rsidR="004F3CE7">
        <w:rPr>
          <w:rFonts w:hint="cs"/>
          <w:rtl/>
        </w:rPr>
        <w:t xml:space="preserve"> ؛</w:t>
      </w:r>
      <w:r w:rsidR="00E2639E" w:rsidRPr="00E2639E">
        <w:rPr>
          <w:rtl/>
        </w:rPr>
        <w:t xml:space="preserve"> </w:t>
      </w:r>
      <w:r>
        <w:rPr>
          <w:rFonts w:hint="cs"/>
          <w:rtl/>
        </w:rPr>
        <w:t>ويشتمل على أربعة أمور :</w:t>
      </w:r>
    </w:p>
    <w:p w:rsidR="00E2639E" w:rsidRPr="00E2639E" w:rsidRDefault="006929A8" w:rsidP="00CC38D6">
      <w:pPr>
        <w:ind w:hanging="2"/>
        <w:jc w:val="left"/>
        <w:rPr>
          <w:rtl/>
        </w:rPr>
      </w:pPr>
      <w:r>
        <w:rPr>
          <w:rFonts w:hint="cs"/>
          <w:rtl/>
        </w:rPr>
        <w:t xml:space="preserve">     </w:t>
      </w:r>
      <w:r w:rsidR="00CB5BDB">
        <w:rPr>
          <w:rtl/>
        </w:rPr>
        <w:t>ال</w:t>
      </w:r>
      <w:r w:rsidR="00CB5BDB">
        <w:rPr>
          <w:rFonts w:hint="cs"/>
          <w:rtl/>
        </w:rPr>
        <w:t>أمر</w:t>
      </w:r>
      <w:r w:rsidR="007E55ED" w:rsidRPr="00E2639E">
        <w:rPr>
          <w:rtl/>
        </w:rPr>
        <w:t xml:space="preserve"> الأول</w:t>
      </w:r>
      <w:r w:rsidR="00D8572A">
        <w:rPr>
          <w:rFonts w:hint="cs"/>
          <w:rtl/>
        </w:rPr>
        <w:t>:</w:t>
      </w:r>
      <w:r w:rsidR="007E55ED" w:rsidRPr="007E55ED">
        <w:rPr>
          <w:rtl/>
        </w:rPr>
        <w:t xml:space="preserve"> </w:t>
      </w:r>
      <w:r w:rsidR="007E55ED">
        <w:rPr>
          <w:rtl/>
        </w:rPr>
        <w:t>في بيان المقصود بالحدث الدائم</w:t>
      </w:r>
    </w:p>
    <w:p w:rsidR="00CB5BDB" w:rsidRDefault="006929A8" w:rsidP="00CC38D6">
      <w:pPr>
        <w:ind w:hanging="2"/>
        <w:jc w:val="left"/>
        <w:rPr>
          <w:rtl/>
        </w:rPr>
      </w:pPr>
      <w:r>
        <w:rPr>
          <w:rFonts w:hint="cs"/>
          <w:rtl/>
        </w:rPr>
        <w:t xml:space="preserve">     </w:t>
      </w:r>
      <w:r w:rsidR="00CB5BDB">
        <w:rPr>
          <w:rtl/>
        </w:rPr>
        <w:t>ال</w:t>
      </w:r>
      <w:r w:rsidR="00CB5BDB">
        <w:rPr>
          <w:rFonts w:hint="cs"/>
          <w:rtl/>
        </w:rPr>
        <w:t>أمر</w:t>
      </w:r>
      <w:r w:rsidR="007E55ED">
        <w:rPr>
          <w:rtl/>
        </w:rPr>
        <w:t xml:space="preserve"> الثاني</w:t>
      </w:r>
      <w:r w:rsidR="00E2639E" w:rsidRPr="00E2639E">
        <w:rPr>
          <w:rtl/>
        </w:rPr>
        <w:t>: أنواع الحدث الدائم</w:t>
      </w:r>
      <w:r w:rsidR="007E55ED" w:rsidRPr="007E55ED">
        <w:rPr>
          <w:rtl/>
        </w:rPr>
        <w:t xml:space="preserve"> </w:t>
      </w:r>
      <w:r w:rsidR="002663BD">
        <w:rPr>
          <w:rFonts w:hint="cs"/>
          <w:rtl/>
        </w:rPr>
        <w:t xml:space="preserve"> </w:t>
      </w:r>
    </w:p>
    <w:p w:rsidR="00CB5BDB" w:rsidRDefault="002378E1" w:rsidP="00CC38D6">
      <w:pPr>
        <w:ind w:hanging="2"/>
        <w:jc w:val="left"/>
        <w:rPr>
          <w:rtl/>
        </w:rPr>
      </w:pPr>
      <w:r>
        <w:rPr>
          <w:rFonts w:hint="cs"/>
          <w:rtl/>
        </w:rPr>
        <w:t xml:space="preserve">    الأمر الثالث</w:t>
      </w:r>
      <w:r w:rsidR="00CB5BDB">
        <w:rPr>
          <w:rFonts w:hint="cs"/>
          <w:rtl/>
        </w:rPr>
        <w:t xml:space="preserve">: </w:t>
      </w:r>
      <w:r w:rsidR="007E55ED">
        <w:rPr>
          <w:rtl/>
        </w:rPr>
        <w:t>ضوابط</w:t>
      </w:r>
      <w:r w:rsidR="00CB5BDB">
        <w:rPr>
          <w:rFonts w:hint="cs"/>
          <w:rtl/>
        </w:rPr>
        <w:t xml:space="preserve"> الحدث</w:t>
      </w:r>
      <w:r w:rsidR="002663BD">
        <w:rPr>
          <w:rFonts w:hint="cs"/>
          <w:rtl/>
        </w:rPr>
        <w:t xml:space="preserve"> </w:t>
      </w:r>
    </w:p>
    <w:p w:rsidR="00E2639E" w:rsidRPr="00E2639E" w:rsidRDefault="00CB5BDB" w:rsidP="00CC38D6">
      <w:pPr>
        <w:ind w:hanging="2"/>
        <w:jc w:val="left"/>
        <w:rPr>
          <w:rtl/>
        </w:rPr>
      </w:pPr>
      <w:r>
        <w:rPr>
          <w:rFonts w:hint="cs"/>
          <w:rtl/>
        </w:rPr>
        <w:t xml:space="preserve">    الأمر الرابع: أثر الحدث  الدائم على الطهارة</w:t>
      </w:r>
    </w:p>
    <w:p w:rsidR="00E2639E" w:rsidRPr="00E2639E" w:rsidRDefault="00CC38D6" w:rsidP="00CC38D6">
      <w:pPr>
        <w:ind w:hanging="2"/>
        <w:jc w:val="left"/>
        <w:rPr>
          <w:rtl/>
        </w:rPr>
      </w:pPr>
      <w:r>
        <w:rPr>
          <w:rFonts w:hint="cs"/>
          <w:rtl/>
        </w:rPr>
        <w:lastRenderedPageBreak/>
        <w:t>و</w:t>
      </w:r>
      <w:r w:rsidR="00CB5BDB">
        <w:rPr>
          <w:rFonts w:hint="cs"/>
          <w:rtl/>
        </w:rPr>
        <w:t>مسائل البحث :</w:t>
      </w:r>
    </w:p>
    <w:p w:rsidR="006929A8" w:rsidRPr="006929A8" w:rsidRDefault="006929A8" w:rsidP="00D8572A">
      <w:pPr>
        <w:ind w:left="281" w:firstLine="0"/>
        <w:jc w:val="left"/>
        <w:rPr>
          <w:rtl/>
        </w:rPr>
      </w:pPr>
      <w:r w:rsidRPr="006929A8">
        <w:rPr>
          <w:rtl/>
        </w:rPr>
        <w:t xml:space="preserve">المسألة الأولى: كيفية الصلاة إذا كان الحدث يتوقف في بعض </w:t>
      </w:r>
      <w:r w:rsidR="00D8572A">
        <w:rPr>
          <w:rFonts w:hint="cs"/>
          <w:rtl/>
        </w:rPr>
        <w:t>الأركان</w:t>
      </w:r>
    </w:p>
    <w:p w:rsidR="00E2639E" w:rsidRPr="00E2639E" w:rsidRDefault="00E2639E" w:rsidP="006929A8">
      <w:pPr>
        <w:ind w:left="281" w:firstLine="0"/>
        <w:jc w:val="left"/>
        <w:rPr>
          <w:rtl/>
        </w:rPr>
      </w:pPr>
      <w:r w:rsidRPr="00E2639E">
        <w:rPr>
          <w:rtl/>
        </w:rPr>
        <w:t>المسألة ال</w:t>
      </w:r>
      <w:r w:rsidR="006929A8">
        <w:rPr>
          <w:rFonts w:hint="cs"/>
          <w:rtl/>
        </w:rPr>
        <w:t>ثانية</w:t>
      </w:r>
      <w:r w:rsidRPr="00E2639E">
        <w:rPr>
          <w:rtl/>
        </w:rPr>
        <w:t xml:space="preserve"> : أثر استمرار الحدث على الصلاة</w:t>
      </w:r>
    </w:p>
    <w:p w:rsidR="00E2639E" w:rsidRPr="00E2639E" w:rsidRDefault="00E2639E" w:rsidP="006929A8">
      <w:pPr>
        <w:ind w:left="281" w:firstLine="0"/>
        <w:jc w:val="left"/>
        <w:rPr>
          <w:rtl/>
        </w:rPr>
      </w:pPr>
      <w:r w:rsidRPr="00E2639E">
        <w:rPr>
          <w:rtl/>
        </w:rPr>
        <w:t>المسألة الثا</w:t>
      </w:r>
      <w:r w:rsidR="006929A8">
        <w:rPr>
          <w:rFonts w:hint="cs"/>
          <w:rtl/>
        </w:rPr>
        <w:t>لثة</w:t>
      </w:r>
      <w:r w:rsidRPr="00E2639E">
        <w:rPr>
          <w:rtl/>
        </w:rPr>
        <w:t>: أثر انقطاع الحدث على الصلاة</w:t>
      </w:r>
    </w:p>
    <w:p w:rsidR="002378E1" w:rsidRDefault="006929A8" w:rsidP="002378E1">
      <w:pPr>
        <w:ind w:left="281" w:firstLine="0"/>
        <w:rPr>
          <w:rtl/>
        </w:rPr>
      </w:pPr>
      <w:r>
        <w:rPr>
          <w:rtl/>
        </w:rPr>
        <w:t>المسألة</w:t>
      </w:r>
      <w:r>
        <w:rPr>
          <w:rFonts w:hint="cs"/>
          <w:rtl/>
        </w:rPr>
        <w:t xml:space="preserve"> الرابعة</w:t>
      </w:r>
      <w:r w:rsidR="00E2639E" w:rsidRPr="00E2639E">
        <w:rPr>
          <w:rtl/>
        </w:rPr>
        <w:t xml:space="preserve">: حكم صلاة صاحب الحدث إذا اتخذ وعاء يجتمع فيه </w:t>
      </w:r>
      <w:r w:rsidR="002378E1">
        <w:rPr>
          <w:rFonts w:hint="cs"/>
          <w:rtl/>
        </w:rPr>
        <w:t xml:space="preserve">الخارج </w:t>
      </w:r>
    </w:p>
    <w:p w:rsidR="00E2639E" w:rsidRPr="00E2639E" w:rsidRDefault="00E2639E" w:rsidP="002378E1">
      <w:pPr>
        <w:ind w:left="281" w:firstLine="0"/>
        <w:rPr>
          <w:rtl/>
        </w:rPr>
      </w:pPr>
      <w:r w:rsidRPr="00E2639E">
        <w:rPr>
          <w:rtl/>
        </w:rPr>
        <w:t>المسألة ال</w:t>
      </w:r>
      <w:r w:rsidR="006929A8">
        <w:rPr>
          <w:rFonts w:hint="cs"/>
          <w:rtl/>
        </w:rPr>
        <w:t>خامسة</w:t>
      </w:r>
      <w:r w:rsidRPr="00E2639E">
        <w:rPr>
          <w:rtl/>
        </w:rPr>
        <w:t>: حكم مكث صاحب الحدث الدائم في المسجد</w:t>
      </w:r>
    </w:p>
    <w:p w:rsidR="00E2639E" w:rsidRPr="00E2639E" w:rsidRDefault="00E2639E" w:rsidP="006929A8">
      <w:pPr>
        <w:ind w:left="281" w:firstLine="0"/>
        <w:jc w:val="left"/>
        <w:rPr>
          <w:rtl/>
        </w:rPr>
      </w:pPr>
      <w:r w:rsidRPr="00E2639E">
        <w:rPr>
          <w:rtl/>
        </w:rPr>
        <w:t>المسألة ال</w:t>
      </w:r>
      <w:r w:rsidR="006929A8">
        <w:rPr>
          <w:rFonts w:hint="cs"/>
          <w:rtl/>
        </w:rPr>
        <w:t>سادسة</w:t>
      </w:r>
      <w:r w:rsidRPr="00E2639E">
        <w:rPr>
          <w:rtl/>
        </w:rPr>
        <w:t>: إمامة صاحب الحدث الدائم</w:t>
      </w:r>
    </w:p>
    <w:p w:rsidR="00E2639E" w:rsidRPr="00E2639E" w:rsidRDefault="006929A8" w:rsidP="006929A8">
      <w:pPr>
        <w:ind w:left="281" w:firstLine="0"/>
        <w:rPr>
          <w:rtl/>
        </w:rPr>
      </w:pPr>
      <w:r>
        <w:rPr>
          <w:rtl/>
        </w:rPr>
        <w:t>المسألة السا</w:t>
      </w:r>
      <w:r>
        <w:rPr>
          <w:rFonts w:hint="cs"/>
          <w:rtl/>
        </w:rPr>
        <w:t>بعة</w:t>
      </w:r>
      <w:r w:rsidR="00E2639E" w:rsidRPr="00E2639E">
        <w:rPr>
          <w:rtl/>
        </w:rPr>
        <w:t>: الجمع بين الصلاتين</w:t>
      </w:r>
    </w:p>
    <w:p w:rsidR="00E2639E" w:rsidRPr="00E2639E" w:rsidRDefault="00E2639E" w:rsidP="006929A8">
      <w:pPr>
        <w:numPr>
          <w:ilvl w:val="0"/>
          <w:numId w:val="1"/>
        </w:numPr>
        <w:ind w:left="-2"/>
        <w:rPr>
          <w:rtl/>
        </w:rPr>
      </w:pPr>
      <w:r w:rsidRPr="00E2639E">
        <w:rPr>
          <w:rtl/>
        </w:rPr>
        <w:t>الخاتمة</w:t>
      </w:r>
    </w:p>
    <w:p w:rsidR="00E2639E" w:rsidRPr="00E2639E" w:rsidRDefault="00E2639E" w:rsidP="006929A8">
      <w:pPr>
        <w:widowControl/>
        <w:numPr>
          <w:ilvl w:val="0"/>
          <w:numId w:val="1"/>
        </w:numPr>
        <w:ind w:left="-2"/>
        <w:jc w:val="lowKashida"/>
        <w:rPr>
          <w:rFonts w:ascii="Traditional Arabic" w:hAnsi="Traditional Arabic"/>
          <w:color w:val="auto"/>
          <w:rtl/>
          <w:lang w:eastAsia="zh-CN" w:bidi="ar-EG"/>
        </w:rPr>
      </w:pPr>
      <w:r w:rsidRPr="00E2639E">
        <w:rPr>
          <w:rFonts w:ascii="Traditional Arabic" w:hAnsi="Traditional Arabic"/>
          <w:color w:val="auto"/>
          <w:rtl/>
          <w:lang w:eastAsia="zh-CN"/>
        </w:rPr>
        <w:t>فهرس المصادر والمراجع</w:t>
      </w:r>
      <w:r w:rsidR="00247D33" w:rsidRPr="00E2639E">
        <w:rPr>
          <w:rFonts w:ascii="Traditional Arabic" w:hAnsi="Traditional Arabic"/>
          <w:color w:val="auto"/>
          <w:rtl/>
          <w:lang w:eastAsia="zh-CN" w:bidi="ar-EG"/>
        </w:rPr>
        <w:fldChar w:fldCharType="begin"/>
      </w:r>
      <w:r w:rsidRPr="00E2639E">
        <w:rPr>
          <w:rFonts w:ascii="Traditional Arabic" w:hAnsi="Traditional Arabic"/>
          <w:color w:val="auto"/>
          <w:lang w:eastAsia="zh-CN"/>
        </w:rPr>
        <w:instrText xml:space="preserve"> XE "</w:instrText>
      </w:r>
      <w:r w:rsidRPr="00E2639E">
        <w:rPr>
          <w:rFonts w:ascii="Traditional Arabic" w:hAnsi="Traditional Arabic"/>
          <w:color w:val="auto"/>
          <w:rtl/>
          <w:lang w:eastAsia="zh-CN"/>
        </w:rPr>
        <w:instrText>فهرس الموضوعات:فهرس المصادر والمراجع</w:instrText>
      </w:r>
      <w:r w:rsidRPr="00E2639E">
        <w:rPr>
          <w:rFonts w:ascii="Traditional Arabic" w:hAnsi="Traditional Arabic"/>
          <w:color w:val="auto"/>
          <w:lang w:eastAsia="zh-CN"/>
        </w:rPr>
        <w:instrText xml:space="preserve">" </w:instrText>
      </w:r>
      <w:r w:rsidR="00247D33" w:rsidRPr="00E2639E">
        <w:rPr>
          <w:rFonts w:ascii="Traditional Arabic" w:hAnsi="Traditional Arabic"/>
          <w:color w:val="auto"/>
          <w:rtl/>
          <w:lang w:eastAsia="zh-CN" w:bidi="ar-EG"/>
        </w:rPr>
        <w:fldChar w:fldCharType="end"/>
      </w:r>
      <w:r w:rsidRPr="00E2639E">
        <w:rPr>
          <w:rFonts w:ascii="Traditional Arabic" w:hAnsi="Traditional Arabic"/>
          <w:color w:val="auto"/>
          <w:rtl/>
          <w:lang w:eastAsia="zh-CN" w:bidi="ar-EG"/>
        </w:rPr>
        <w:tab/>
      </w:r>
    </w:p>
    <w:p w:rsidR="006929A8" w:rsidRDefault="00D8572A" w:rsidP="00D8572A">
      <w:pPr>
        <w:widowControl/>
        <w:ind w:left="-362" w:firstLine="0"/>
        <w:jc w:val="lowKashida"/>
        <w:rPr>
          <w:b/>
          <w:color w:val="auto"/>
          <w:sz w:val="20"/>
          <w:szCs w:val="30"/>
          <w:rtl/>
          <w:lang w:eastAsia="zh-CN"/>
        </w:rPr>
      </w:pPr>
      <w:r>
        <w:rPr>
          <w:rFonts w:ascii="Traditional Arabic" w:hAnsi="Traditional Arabic" w:hint="cs"/>
          <w:b/>
          <w:color w:val="auto"/>
          <w:rtl/>
          <w:lang w:eastAsia="zh-CN" w:bidi="ar-EG"/>
        </w:rPr>
        <w:t>_</w:t>
      </w:r>
      <w:r w:rsidR="00E2639E" w:rsidRPr="00E2639E">
        <w:rPr>
          <w:rFonts w:ascii="Traditional Arabic" w:hAnsi="Traditional Arabic"/>
          <w:b/>
          <w:color w:val="auto"/>
          <w:rtl/>
          <w:lang w:eastAsia="zh-CN" w:bidi="ar-EG"/>
        </w:rPr>
        <w:t xml:space="preserve"> </w:t>
      </w:r>
      <w:r w:rsidR="00E2639E" w:rsidRPr="00E2639E">
        <w:rPr>
          <w:rFonts w:ascii="Traditional Arabic" w:hAnsi="Traditional Arabic"/>
          <w:b/>
          <w:color w:val="auto"/>
          <w:rtl/>
          <w:lang w:eastAsia="zh-CN"/>
        </w:rPr>
        <w:t>فهرس الموضوعات</w:t>
      </w:r>
    </w:p>
    <w:p w:rsidR="00E2639E" w:rsidRPr="006929A8" w:rsidRDefault="00E2639E" w:rsidP="006929A8">
      <w:pPr>
        <w:widowControl/>
        <w:ind w:left="-2" w:firstLine="0"/>
        <w:jc w:val="lowKashida"/>
        <w:rPr>
          <w:b/>
          <w:color w:val="auto"/>
          <w:sz w:val="20"/>
          <w:szCs w:val="30"/>
          <w:rtl/>
          <w:lang w:eastAsia="zh-CN"/>
        </w:rPr>
      </w:pPr>
      <w:r w:rsidRPr="007546FB">
        <w:rPr>
          <w:rFonts w:ascii="Traditional Arabic" w:hAnsi="Traditional Arabic"/>
          <w:rtl/>
        </w:rPr>
        <w:t>أسأل الله أن يجعل هذا البحث خالصا لوجهه الكريم ، نافعا لعباده المؤمنين ، إنه جواد كريم ، وصلى الله وسلم على نبينا محمد وآله وسلم</w:t>
      </w: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Default="006929A8" w:rsidP="006A19D7">
      <w:pPr>
        <w:ind w:firstLine="0"/>
        <w:rPr>
          <w:rFonts w:ascii="Traditional Arabic" w:hAnsi="Traditional Arabic"/>
          <w:b/>
          <w:bCs/>
          <w:kern w:val="28"/>
          <w:rtl/>
        </w:rPr>
      </w:pPr>
    </w:p>
    <w:p w:rsidR="006929A8" w:rsidRPr="00B964A1" w:rsidRDefault="00CB5BDB" w:rsidP="00CB5BDB">
      <w:pPr>
        <w:pStyle w:val="1"/>
        <w:pageBreakBefore/>
        <w:bidi/>
        <w:rPr>
          <w:rFonts w:ascii="Traditional Arabic" w:hAnsi="Traditional Arabic" w:cs="Traditional Arabic"/>
          <w:kern w:val="28"/>
          <w:rtl/>
        </w:rPr>
      </w:pPr>
      <w:bookmarkStart w:id="2" w:name="_Toc380359416"/>
      <w:r>
        <w:rPr>
          <w:rFonts w:ascii="Traditional Arabic" w:hAnsi="Traditional Arabic" w:cs="Traditional Arabic" w:hint="cs"/>
          <w:kern w:val="28"/>
          <w:rtl/>
        </w:rPr>
        <w:lastRenderedPageBreak/>
        <w:t>التمهيد</w:t>
      </w:r>
      <w:bookmarkEnd w:id="2"/>
      <w:r>
        <w:rPr>
          <w:rFonts w:ascii="Traditional Arabic" w:hAnsi="Traditional Arabic" w:cs="Traditional Arabic" w:hint="cs"/>
          <w:kern w:val="28"/>
          <w:rtl/>
        </w:rPr>
        <w:t xml:space="preserve"> </w:t>
      </w:r>
    </w:p>
    <w:p w:rsidR="006A19D7" w:rsidRPr="006A19D7" w:rsidRDefault="00CB5BDB" w:rsidP="00CB5BDB">
      <w:pPr>
        <w:ind w:firstLine="0"/>
        <w:rPr>
          <w:rtl/>
        </w:rPr>
      </w:pPr>
      <w:r>
        <w:rPr>
          <w:rFonts w:hint="cs"/>
          <w:rtl/>
        </w:rPr>
        <w:t xml:space="preserve">ويشتمل على أربعة أمور </w:t>
      </w:r>
      <w:r w:rsidR="006A19D7" w:rsidRPr="006A19D7">
        <w:rPr>
          <w:rFonts w:hint="cs"/>
          <w:rtl/>
        </w:rPr>
        <w:t>:</w:t>
      </w:r>
    </w:p>
    <w:p w:rsidR="00E2639E" w:rsidRPr="00D0172E" w:rsidRDefault="006A19D7" w:rsidP="00D0172E">
      <w:pPr>
        <w:pStyle w:val="3"/>
        <w:bidi/>
        <w:rPr>
          <w:rFonts w:ascii="Traditional Arabic" w:hAnsi="Traditional Arabic" w:cs="Traditional Arabic"/>
          <w:sz w:val="36"/>
          <w:szCs w:val="36"/>
        </w:rPr>
      </w:pPr>
      <w:bookmarkStart w:id="3" w:name="_Toc380359417"/>
      <w:r w:rsidRPr="00D0172E">
        <w:rPr>
          <w:rFonts w:ascii="Traditional Arabic" w:hAnsi="Traditional Arabic" w:cs="Traditional Arabic"/>
          <w:sz w:val="36"/>
          <w:szCs w:val="36"/>
          <w:rtl/>
        </w:rPr>
        <w:t>ال</w:t>
      </w:r>
      <w:r w:rsidR="00CB5BDB" w:rsidRPr="00D0172E">
        <w:rPr>
          <w:rFonts w:ascii="Traditional Arabic" w:hAnsi="Traditional Arabic" w:cs="Traditional Arabic"/>
          <w:sz w:val="36"/>
          <w:szCs w:val="36"/>
          <w:rtl/>
        </w:rPr>
        <w:t>أمر</w:t>
      </w:r>
      <w:r w:rsidRPr="00D0172E">
        <w:rPr>
          <w:rFonts w:ascii="Traditional Arabic" w:hAnsi="Traditional Arabic" w:cs="Traditional Arabic"/>
          <w:sz w:val="36"/>
          <w:szCs w:val="36"/>
          <w:rtl/>
        </w:rPr>
        <w:t xml:space="preserve"> الأول</w:t>
      </w:r>
      <w:r w:rsidR="00E2639E" w:rsidRPr="00D0172E">
        <w:rPr>
          <w:rFonts w:ascii="Traditional Arabic" w:hAnsi="Traditional Arabic" w:cs="Traditional Arabic"/>
          <w:sz w:val="36"/>
          <w:szCs w:val="36"/>
          <w:rtl/>
        </w:rPr>
        <w:t>: المقصود بالحدث</w:t>
      </w:r>
      <w:r w:rsidRPr="00D0172E">
        <w:rPr>
          <w:rFonts w:ascii="Traditional Arabic" w:hAnsi="Traditional Arabic" w:cs="Traditional Arabic"/>
          <w:sz w:val="36"/>
          <w:szCs w:val="36"/>
          <w:rtl/>
        </w:rPr>
        <w:t xml:space="preserve"> الدائم</w:t>
      </w:r>
      <w:bookmarkEnd w:id="3"/>
      <w:r w:rsidR="00E2639E" w:rsidRPr="00D0172E">
        <w:rPr>
          <w:rFonts w:ascii="Traditional Arabic" w:hAnsi="Traditional Arabic" w:cs="Traditional Arabic"/>
          <w:sz w:val="36"/>
          <w:szCs w:val="36"/>
          <w:rtl/>
        </w:rPr>
        <w:t xml:space="preserve"> </w:t>
      </w:r>
    </w:p>
    <w:p w:rsidR="00E2639E" w:rsidRPr="00E2639E" w:rsidRDefault="00E2639E" w:rsidP="002378E1">
      <w:pPr>
        <w:ind w:firstLine="0"/>
        <w:rPr>
          <w:b/>
          <w:bCs/>
          <w:rtl/>
        </w:rPr>
      </w:pPr>
      <w:r w:rsidRPr="007546FB">
        <w:rPr>
          <w:rFonts w:ascii="Traditional Arabic" w:hAnsi="Traditional Arabic"/>
          <w:b/>
          <w:bCs/>
          <w:rtl/>
        </w:rPr>
        <w:t>الحدث لغة:</w:t>
      </w:r>
      <w:r w:rsidRPr="007546FB">
        <w:rPr>
          <w:rFonts w:ascii="Traditional Arabic" w:hAnsi="Traditional Arabic"/>
          <w:rtl/>
        </w:rPr>
        <w:t xml:space="preserve"> الإِبْداء</w:t>
      </w:r>
      <w:r w:rsidR="002378E1">
        <w:rPr>
          <w:rFonts w:ascii="Traditional Arabic" w:hAnsi="Traditional Arabic" w:hint="cs"/>
          <w:vertAlign w:val="superscript"/>
          <w:rtl/>
        </w:rPr>
        <w:t xml:space="preserve"> </w:t>
      </w:r>
      <w:r w:rsidRPr="007546FB">
        <w:rPr>
          <w:rFonts w:ascii="Traditional Arabic" w:hAnsi="Traditional Arabic"/>
          <w:rtl/>
        </w:rPr>
        <w:t>،يُقَالُ حَدَثَ أَمْرٌ بَعْدَ أَنْ لَمْ يَكُنْ</w:t>
      </w:r>
      <w:r w:rsidR="002378E1">
        <w:rPr>
          <w:rFonts w:ascii="Traditional Arabic" w:hAnsi="Traditional Arabic" w:hint="cs"/>
          <w:vertAlign w:val="superscript"/>
          <w:rtl/>
        </w:rPr>
        <w:t xml:space="preserve"> </w:t>
      </w:r>
      <w:r w:rsidRPr="007546FB">
        <w:rPr>
          <w:rFonts w:ascii="Traditional Arabic" w:hAnsi="Traditional Arabic"/>
          <w:rtl/>
        </w:rPr>
        <w:t xml:space="preserve"> ، </w:t>
      </w:r>
      <w:r w:rsidR="005A7036" w:rsidRPr="007546FB">
        <w:rPr>
          <w:rFonts w:ascii="Traditional Arabic" w:hAnsi="Traditional Arabic" w:hint="cs"/>
          <w:rtl/>
        </w:rPr>
        <w:t>و</w:t>
      </w:r>
      <w:r w:rsidRPr="007546FB">
        <w:rPr>
          <w:rFonts w:ascii="Traditional Arabic" w:hAnsi="Traditional Arabic"/>
          <w:rtl/>
        </w:rPr>
        <w:t>أحدث الرجل: وقع منه ما ينقض طهارته</w:t>
      </w:r>
      <w:r w:rsidRPr="00E2639E">
        <w:rPr>
          <w:rFonts w:ascii="Traditional Arabic" w:hAnsi="Traditional Arabic"/>
          <w:vertAlign w:val="superscript"/>
        </w:rPr>
        <w:t>(</w:t>
      </w:r>
      <w:r w:rsidRPr="00E2639E">
        <w:rPr>
          <w:rFonts w:ascii="Traditional Arabic" w:hAnsi="Traditional Arabic"/>
          <w:vertAlign w:val="superscript"/>
        </w:rPr>
        <w:footnoteReference w:id="1"/>
      </w:r>
      <w:r w:rsidRPr="00E2639E">
        <w:rPr>
          <w:rFonts w:ascii="Traditional Arabic" w:hAnsi="Traditional Arabic"/>
          <w:vertAlign w:val="superscript"/>
        </w:rPr>
        <w:t>)</w:t>
      </w:r>
      <w:r w:rsidR="005A7036" w:rsidRPr="007546FB">
        <w:rPr>
          <w:rFonts w:ascii="Traditional Arabic" w:hAnsi="Traditional Arabic" w:hint="cs"/>
          <w:rtl/>
        </w:rPr>
        <w:t>.</w:t>
      </w:r>
    </w:p>
    <w:p w:rsidR="00E2639E" w:rsidRPr="00E2639E" w:rsidRDefault="00E2639E" w:rsidP="004F3CE7">
      <w:pPr>
        <w:ind w:firstLine="0"/>
        <w:rPr>
          <w:b/>
          <w:bCs/>
          <w:rtl/>
        </w:rPr>
      </w:pPr>
      <w:r w:rsidRPr="007546FB">
        <w:rPr>
          <w:rFonts w:ascii="Traditional Arabic" w:hAnsi="Traditional Arabic"/>
          <w:b/>
          <w:bCs/>
          <w:rtl/>
        </w:rPr>
        <w:t xml:space="preserve">والحدث اصطلاحاً ؛ </w:t>
      </w:r>
      <w:r w:rsidR="00CB5BDB">
        <w:rPr>
          <w:rFonts w:hint="cs"/>
          <w:rtl/>
        </w:rPr>
        <w:t xml:space="preserve">له </w:t>
      </w:r>
      <w:r w:rsidR="004F3CE7">
        <w:rPr>
          <w:rFonts w:hint="cs"/>
          <w:rtl/>
        </w:rPr>
        <w:t>معنيان</w:t>
      </w:r>
      <w:r w:rsidRPr="00E2639E">
        <w:rPr>
          <w:b/>
          <w:bCs/>
          <w:rtl/>
        </w:rPr>
        <w:t>:</w:t>
      </w:r>
    </w:p>
    <w:p w:rsidR="00E2639E" w:rsidRPr="00E2639E" w:rsidRDefault="00CB5BDB" w:rsidP="004F3CE7">
      <w:pPr>
        <w:ind w:firstLine="0"/>
        <w:jc w:val="left"/>
        <w:rPr>
          <w:rtl/>
        </w:rPr>
      </w:pPr>
      <w:r>
        <w:rPr>
          <w:rFonts w:hint="cs"/>
          <w:b/>
          <w:bCs/>
          <w:rtl/>
        </w:rPr>
        <w:t>ال</w:t>
      </w:r>
      <w:r w:rsidR="004F3CE7">
        <w:rPr>
          <w:rFonts w:hint="cs"/>
          <w:b/>
          <w:bCs/>
          <w:rtl/>
        </w:rPr>
        <w:t>معنى</w:t>
      </w:r>
      <w:r w:rsidR="00E2639E" w:rsidRPr="00E2639E">
        <w:rPr>
          <w:b/>
          <w:bCs/>
          <w:rtl/>
        </w:rPr>
        <w:t xml:space="preserve"> الأول:</w:t>
      </w:r>
      <w:r w:rsidR="00E2639E" w:rsidRPr="00E2639E">
        <w:rPr>
          <w:rtl/>
        </w:rPr>
        <w:t xml:space="preserve"> </w:t>
      </w:r>
      <w:r w:rsidR="004F3CE7">
        <w:rPr>
          <w:rFonts w:hint="cs"/>
          <w:rtl/>
        </w:rPr>
        <w:t>أنه</w:t>
      </w:r>
      <w:r w:rsidR="00E2639E" w:rsidRPr="00E2639E">
        <w:rPr>
          <w:rtl/>
        </w:rPr>
        <w:t xml:space="preserve"> الوصف الشرعي (أو الحكمي) الذي يحل في الأعضاء ويزيل الطهارة ويمنع من صحة الصلاة ونحوها</w:t>
      </w:r>
      <w:r w:rsidR="00E2639E" w:rsidRPr="00E2639E">
        <w:rPr>
          <w:vertAlign w:val="superscript"/>
          <w:rtl/>
        </w:rPr>
        <w:t>(</w:t>
      </w:r>
      <w:r w:rsidR="00E2639E" w:rsidRPr="00E2639E">
        <w:rPr>
          <w:vertAlign w:val="superscript"/>
          <w:rtl/>
        </w:rPr>
        <w:footnoteReference w:id="2"/>
      </w:r>
      <w:r w:rsidR="00E2639E" w:rsidRPr="00E2639E">
        <w:rPr>
          <w:vertAlign w:val="superscript"/>
          <w:rtl/>
        </w:rPr>
        <w:t>)</w:t>
      </w:r>
      <w:r w:rsidR="00976D67">
        <w:rPr>
          <w:rFonts w:hint="cs"/>
          <w:rtl/>
        </w:rPr>
        <w:t xml:space="preserve"> </w:t>
      </w:r>
      <w:r w:rsidR="00E2639E" w:rsidRPr="00E2639E">
        <w:rPr>
          <w:rtl/>
        </w:rPr>
        <w:t>:</w:t>
      </w:r>
    </w:p>
    <w:p w:rsidR="00E2639E" w:rsidRPr="007546FB" w:rsidRDefault="00E2639E" w:rsidP="004F3CE7">
      <w:pPr>
        <w:ind w:left="-2" w:firstLine="0"/>
        <w:rPr>
          <w:rFonts w:ascii="Traditional Arabic" w:hAnsi="Traditional Arabic"/>
          <w:rtl/>
        </w:rPr>
      </w:pPr>
      <w:r w:rsidRPr="00E2639E">
        <w:rPr>
          <w:b/>
          <w:bCs/>
          <w:rtl/>
        </w:rPr>
        <w:t>ال</w:t>
      </w:r>
      <w:r w:rsidR="004F3CE7">
        <w:rPr>
          <w:rFonts w:hint="cs"/>
          <w:b/>
          <w:bCs/>
          <w:rtl/>
        </w:rPr>
        <w:t>معنى</w:t>
      </w:r>
      <w:r w:rsidRPr="00E2639E">
        <w:rPr>
          <w:b/>
          <w:bCs/>
          <w:rtl/>
        </w:rPr>
        <w:t xml:space="preserve"> الثاني:</w:t>
      </w:r>
      <w:r w:rsidRPr="00E2639E">
        <w:rPr>
          <w:rtl/>
        </w:rPr>
        <w:t xml:space="preserve"> </w:t>
      </w:r>
      <w:r w:rsidR="004F3CE7">
        <w:rPr>
          <w:rFonts w:hint="cs"/>
          <w:rtl/>
        </w:rPr>
        <w:t>أنه</w:t>
      </w:r>
      <w:r w:rsidRPr="00E2639E">
        <w:rPr>
          <w:rtl/>
        </w:rPr>
        <w:t xml:space="preserve"> الأنواع التي توجب الوضوء أو الغسل ؛</w:t>
      </w:r>
      <w:r w:rsidRPr="007546FB">
        <w:rPr>
          <w:rFonts w:ascii="Traditional Arabic" w:hAnsi="Traditional Arabic"/>
          <w:rtl/>
        </w:rPr>
        <w:t xml:space="preserve"> وقد درج على ذلك كث</w:t>
      </w:r>
      <w:r w:rsidR="005A7036" w:rsidRPr="007546FB">
        <w:rPr>
          <w:rFonts w:ascii="Traditional Arabic" w:hAnsi="Traditional Arabic"/>
          <w:rtl/>
        </w:rPr>
        <w:t>ير من الفقهاء  في تعريفهم للحدث</w:t>
      </w:r>
      <w:r w:rsidR="005A7036" w:rsidRPr="005A7036">
        <w:rPr>
          <w:rStyle w:val="ae"/>
          <w:rtl/>
        </w:rPr>
        <w:t>(</w:t>
      </w:r>
      <w:r w:rsidR="005A7036">
        <w:rPr>
          <w:rStyle w:val="ae"/>
          <w:rtl/>
        </w:rPr>
        <w:footnoteReference w:id="3"/>
      </w:r>
      <w:r w:rsidR="005A7036" w:rsidRPr="005A7036">
        <w:rPr>
          <w:rStyle w:val="ae"/>
          <w:rtl/>
        </w:rPr>
        <w:t>)</w:t>
      </w:r>
      <w:r w:rsidR="005A7036" w:rsidRPr="007546FB">
        <w:rPr>
          <w:rFonts w:ascii="Traditional Arabic" w:hAnsi="Traditional Arabic" w:hint="cs"/>
          <w:rtl/>
        </w:rPr>
        <w:t>.</w:t>
      </w:r>
    </w:p>
    <w:p w:rsidR="006A19D7" w:rsidRDefault="00E2639E" w:rsidP="006A19D7">
      <w:pPr>
        <w:ind w:firstLine="0"/>
        <w:jc w:val="left"/>
        <w:rPr>
          <w:b/>
          <w:bCs/>
          <w:rtl/>
        </w:rPr>
      </w:pPr>
      <w:r w:rsidRPr="00E2639E">
        <w:rPr>
          <w:b/>
          <w:bCs/>
          <w:rtl/>
        </w:rPr>
        <w:t>وا</w:t>
      </w:r>
      <w:r w:rsidR="004F3CE7">
        <w:rPr>
          <w:b/>
          <w:bCs/>
          <w:rtl/>
        </w:rPr>
        <w:t>لمقصود بالحدث في هذا البحث ال</w:t>
      </w:r>
      <w:r w:rsidR="004F3CE7">
        <w:rPr>
          <w:rFonts w:hint="cs"/>
          <w:b/>
          <w:bCs/>
          <w:rtl/>
        </w:rPr>
        <w:t>معنى</w:t>
      </w:r>
      <w:r w:rsidRPr="00E2639E">
        <w:rPr>
          <w:b/>
          <w:bCs/>
          <w:rtl/>
        </w:rPr>
        <w:t xml:space="preserve"> الثاني وهو إطلاقه على الأْنواع الَّتِي تُوجِبُ الْوُضُوءَ أَوِ الْغُسْل.</w:t>
      </w:r>
    </w:p>
    <w:p w:rsidR="006A19D7" w:rsidRDefault="006A19D7" w:rsidP="006A19D7">
      <w:pPr>
        <w:ind w:firstLine="0"/>
        <w:jc w:val="left"/>
        <w:rPr>
          <w:b/>
          <w:bCs/>
          <w:rtl/>
        </w:rPr>
      </w:pPr>
    </w:p>
    <w:p w:rsidR="00E2639E" w:rsidRPr="006A19D7" w:rsidRDefault="006A19D7" w:rsidP="007D5371">
      <w:pPr>
        <w:ind w:firstLine="0"/>
        <w:jc w:val="left"/>
        <w:rPr>
          <w:b/>
          <w:bCs/>
          <w:rtl/>
        </w:rPr>
      </w:pPr>
      <w:r>
        <w:rPr>
          <w:rFonts w:hint="cs"/>
          <w:b/>
          <w:bCs/>
          <w:rtl/>
        </w:rPr>
        <w:t>و</w:t>
      </w:r>
      <w:r w:rsidR="00E2639E" w:rsidRPr="00E2639E">
        <w:rPr>
          <w:b/>
          <w:bCs/>
          <w:rtl/>
        </w:rPr>
        <w:t>الدائم في اللغة:</w:t>
      </w:r>
      <w:r w:rsidR="00E2639E" w:rsidRPr="00E2639E">
        <w:rPr>
          <w:rtl/>
        </w:rPr>
        <w:t xml:space="preserve"> </w:t>
      </w:r>
      <w:r w:rsidR="007D5371">
        <w:rPr>
          <w:rFonts w:hint="cs"/>
          <w:rtl/>
        </w:rPr>
        <w:t xml:space="preserve">يطلق على معان منها : </w:t>
      </w:r>
      <w:r w:rsidR="00E2639E" w:rsidRPr="00E2639E">
        <w:rPr>
          <w:rtl/>
        </w:rPr>
        <w:t>المستمر</w:t>
      </w:r>
      <w:r w:rsidR="002C6BE4">
        <w:rPr>
          <w:rFonts w:hint="cs"/>
          <w:rtl/>
        </w:rPr>
        <w:t xml:space="preserve"> على حاله</w:t>
      </w:r>
      <w:r w:rsidR="007D5371" w:rsidRPr="007D5371">
        <w:rPr>
          <w:rFonts w:hint="cs"/>
          <w:rtl/>
        </w:rPr>
        <w:t xml:space="preserve"> </w:t>
      </w:r>
      <w:r w:rsidR="007D5371">
        <w:rPr>
          <w:rFonts w:hint="cs"/>
          <w:rtl/>
        </w:rPr>
        <w:t xml:space="preserve">، </w:t>
      </w:r>
      <w:r w:rsidR="007D5371" w:rsidRPr="007D5371">
        <w:rPr>
          <w:rFonts w:hint="cs"/>
          <w:rtl/>
        </w:rPr>
        <w:t>والمتتابع</w:t>
      </w:r>
      <w:r w:rsidR="007D5371">
        <w:rPr>
          <w:rFonts w:hint="cs"/>
          <w:b/>
          <w:bCs/>
          <w:rtl/>
        </w:rPr>
        <w:t>.</w:t>
      </w:r>
    </w:p>
    <w:p w:rsidR="00E2639E" w:rsidRPr="00E2639E" w:rsidRDefault="007D5371" w:rsidP="002C6BE4">
      <w:pPr>
        <w:ind w:firstLine="0"/>
        <w:jc w:val="left"/>
        <w:rPr>
          <w:rtl/>
        </w:rPr>
      </w:pPr>
      <w:r>
        <w:rPr>
          <w:rFonts w:hint="cs"/>
          <w:rtl/>
        </w:rPr>
        <w:t xml:space="preserve">قال </w:t>
      </w:r>
      <w:r w:rsidR="00E2639E" w:rsidRPr="00E2639E">
        <w:rPr>
          <w:rtl/>
        </w:rPr>
        <w:t>في لسان العرب: ( دامَ يَدُومُ إِذا طَالَ زَمَانُهُ.)</w:t>
      </w:r>
      <w:r w:rsidR="00E2639E" w:rsidRPr="00E2639E">
        <w:rPr>
          <w:vertAlign w:val="superscript"/>
          <w:rtl/>
        </w:rPr>
        <w:t>(</w:t>
      </w:r>
      <w:r w:rsidR="00E2639E" w:rsidRPr="00E2639E">
        <w:rPr>
          <w:vertAlign w:val="superscript"/>
          <w:rtl/>
        </w:rPr>
        <w:footnoteReference w:id="4"/>
      </w:r>
      <w:r w:rsidR="00E2639E" w:rsidRPr="00E2639E">
        <w:rPr>
          <w:vertAlign w:val="superscript"/>
          <w:rtl/>
        </w:rPr>
        <w:t>)</w:t>
      </w:r>
      <w:r w:rsidR="002C6BE4">
        <w:rPr>
          <w:rFonts w:hint="cs"/>
          <w:rtl/>
        </w:rPr>
        <w:t xml:space="preserve"> ، وفي </w:t>
      </w:r>
      <w:r w:rsidR="002C6BE4">
        <w:rPr>
          <w:rtl/>
        </w:rPr>
        <w:t>تاج العروس</w:t>
      </w:r>
      <w:r w:rsidR="002C6BE4">
        <w:rPr>
          <w:rFonts w:hint="cs"/>
          <w:rtl/>
        </w:rPr>
        <w:t>:</w:t>
      </w:r>
      <w:r w:rsidR="002C6BE4">
        <w:rPr>
          <w:rtl/>
        </w:rPr>
        <w:t xml:space="preserve"> (الدَّوامُ وطُولُ المُكْثِ فِي كلِّ شيءٍ</w:t>
      </w:r>
      <w:r w:rsidR="002C6BE4">
        <w:rPr>
          <w:rFonts w:hint="cs"/>
          <w:rtl/>
        </w:rPr>
        <w:t>)</w:t>
      </w:r>
      <w:r w:rsidR="002C6BE4" w:rsidRPr="002C6BE4">
        <w:rPr>
          <w:rStyle w:val="ae"/>
          <w:rtl/>
        </w:rPr>
        <w:t>(</w:t>
      </w:r>
      <w:r w:rsidR="002C6BE4">
        <w:rPr>
          <w:rStyle w:val="ae"/>
          <w:rtl/>
        </w:rPr>
        <w:footnoteReference w:id="5"/>
      </w:r>
      <w:r w:rsidR="002C6BE4" w:rsidRPr="002C6BE4">
        <w:rPr>
          <w:rStyle w:val="ae"/>
          <w:rtl/>
        </w:rPr>
        <w:t>)</w:t>
      </w:r>
      <w:r w:rsidR="002C6BE4">
        <w:rPr>
          <w:rFonts w:hint="cs"/>
          <w:rtl/>
        </w:rPr>
        <w:t xml:space="preserve">. </w:t>
      </w:r>
      <w:r w:rsidR="00E2639E" w:rsidRPr="00E2639E">
        <w:rPr>
          <w:rtl/>
        </w:rPr>
        <w:t>وفي المصباح المنير: (دَامَ الْمَطَرُ تَتَابَعَ نُزُولُهُ</w:t>
      </w:r>
      <w:r w:rsidR="00E2639E" w:rsidRPr="00E2639E">
        <w:rPr>
          <w:b/>
          <w:bCs/>
          <w:rtl/>
        </w:rPr>
        <w:t>)</w:t>
      </w:r>
      <w:r w:rsidR="00E2639E" w:rsidRPr="00E2639E">
        <w:rPr>
          <w:vertAlign w:val="superscript"/>
          <w:rtl/>
        </w:rPr>
        <w:t>(</w:t>
      </w:r>
      <w:r w:rsidR="00E2639E" w:rsidRPr="00E2639E">
        <w:rPr>
          <w:vertAlign w:val="superscript"/>
          <w:rtl/>
        </w:rPr>
        <w:footnoteReference w:id="6"/>
      </w:r>
      <w:r w:rsidR="00E2639E" w:rsidRPr="00E2639E">
        <w:rPr>
          <w:vertAlign w:val="superscript"/>
          <w:rtl/>
        </w:rPr>
        <w:t>)</w:t>
      </w:r>
      <w:r w:rsidR="00E2639E" w:rsidRPr="00E2639E">
        <w:rPr>
          <w:b/>
          <w:bCs/>
          <w:rtl/>
        </w:rPr>
        <w:t>.</w:t>
      </w:r>
    </w:p>
    <w:p w:rsidR="00E2639E" w:rsidRPr="002C6BE4" w:rsidRDefault="00E2639E" w:rsidP="002C6BE4">
      <w:pPr>
        <w:ind w:firstLine="0"/>
        <w:jc w:val="left"/>
        <w:rPr>
          <w:b/>
          <w:bCs/>
          <w:rtl/>
        </w:rPr>
      </w:pPr>
      <w:r w:rsidRPr="00E2639E">
        <w:rPr>
          <w:b/>
          <w:bCs/>
          <w:rtl/>
        </w:rPr>
        <w:t>الدائم اصطلاحا:</w:t>
      </w:r>
      <w:r w:rsidR="002C6BE4">
        <w:rPr>
          <w:rFonts w:hint="cs"/>
          <w:b/>
          <w:bCs/>
          <w:rtl/>
        </w:rPr>
        <w:t xml:space="preserve"> </w:t>
      </w:r>
      <w:r w:rsidR="002C6BE4" w:rsidRPr="00E2639E">
        <w:rPr>
          <w:rtl/>
        </w:rPr>
        <w:t xml:space="preserve">لا يخرج </w:t>
      </w:r>
      <w:r w:rsidR="002C6BE4">
        <w:rPr>
          <w:rtl/>
        </w:rPr>
        <w:t>معنى الدائم في الاصطلاح الشرعي</w:t>
      </w:r>
      <w:r w:rsidR="002C6BE4">
        <w:rPr>
          <w:rFonts w:hint="cs"/>
          <w:rtl/>
        </w:rPr>
        <w:t xml:space="preserve"> </w:t>
      </w:r>
      <w:r w:rsidRPr="00E2639E">
        <w:rPr>
          <w:rtl/>
        </w:rPr>
        <w:t>عن المعنى اللغوي</w:t>
      </w:r>
      <w:r w:rsidR="002C6BE4">
        <w:rPr>
          <w:rFonts w:hint="cs"/>
          <w:b/>
          <w:bCs/>
          <w:rtl/>
        </w:rPr>
        <w:t xml:space="preserve"> ؛</w:t>
      </w:r>
    </w:p>
    <w:p w:rsidR="00E2639E" w:rsidRPr="00E2639E" w:rsidRDefault="00E2639E" w:rsidP="00E2639E">
      <w:pPr>
        <w:ind w:firstLine="0"/>
        <w:jc w:val="left"/>
        <w:rPr>
          <w:rtl/>
        </w:rPr>
      </w:pPr>
      <w:r w:rsidRPr="00E2639E">
        <w:rPr>
          <w:rtl/>
        </w:rPr>
        <w:lastRenderedPageBreak/>
        <w:t>قال في طلبة الطلبة: (اسْتَمَرَّ بِهَا الدَّمُ أَيْ دَامَ)</w:t>
      </w:r>
      <w:r w:rsidRPr="00E2639E">
        <w:rPr>
          <w:vertAlign w:val="superscript"/>
          <w:rtl/>
        </w:rPr>
        <w:t>(</w:t>
      </w:r>
      <w:r w:rsidRPr="00E2639E">
        <w:rPr>
          <w:vertAlign w:val="superscript"/>
          <w:rtl/>
        </w:rPr>
        <w:footnoteReference w:id="7"/>
      </w:r>
      <w:r w:rsidRPr="00E2639E">
        <w:rPr>
          <w:vertAlign w:val="superscript"/>
          <w:rtl/>
        </w:rPr>
        <w:t>)</w:t>
      </w:r>
      <w:r w:rsidRPr="00E2639E">
        <w:rPr>
          <w:rtl/>
        </w:rPr>
        <w:t>.</w:t>
      </w:r>
    </w:p>
    <w:p w:rsidR="00E2639E" w:rsidRPr="00E2639E" w:rsidRDefault="00E2639E" w:rsidP="00E2639E">
      <w:pPr>
        <w:ind w:firstLine="0"/>
        <w:jc w:val="left"/>
        <w:rPr>
          <w:rtl/>
        </w:rPr>
      </w:pPr>
      <w:r w:rsidRPr="00E2639E">
        <w:rPr>
          <w:rtl/>
        </w:rPr>
        <w:t>وفي البناية شرح الهداية: (استحاضت المرأة إذا استمر بها الدم بعد أيامها فهي مستحاضة)</w:t>
      </w:r>
      <w:r w:rsidRPr="00E2639E">
        <w:rPr>
          <w:vertAlign w:val="superscript"/>
          <w:rtl/>
        </w:rPr>
        <w:t>(</w:t>
      </w:r>
      <w:r w:rsidRPr="00E2639E">
        <w:rPr>
          <w:vertAlign w:val="superscript"/>
          <w:rtl/>
        </w:rPr>
        <w:footnoteReference w:id="8"/>
      </w:r>
      <w:r w:rsidRPr="00E2639E">
        <w:rPr>
          <w:vertAlign w:val="superscript"/>
          <w:rtl/>
        </w:rPr>
        <w:t>)</w:t>
      </w:r>
      <w:r w:rsidRPr="00E2639E">
        <w:rPr>
          <w:rtl/>
        </w:rPr>
        <w:t>.</w:t>
      </w:r>
    </w:p>
    <w:p w:rsidR="00E2639E" w:rsidRPr="00E2639E" w:rsidRDefault="00E2639E" w:rsidP="00E2639E">
      <w:pPr>
        <w:ind w:firstLine="0"/>
        <w:jc w:val="left"/>
        <w:rPr>
          <w:rtl/>
        </w:rPr>
      </w:pPr>
      <w:r w:rsidRPr="00E2639E">
        <w:rPr>
          <w:rtl/>
        </w:rPr>
        <w:t>وفي مطالب أولي النهى: ( اسْتُحِيضَتْ الْمَرْأَةُ: اسْتَمَرَّ بِهَا الدَّمُ بَعْدَ أَيَّامِهَا)</w:t>
      </w:r>
      <w:r w:rsidRPr="00E2639E">
        <w:rPr>
          <w:vertAlign w:val="superscript"/>
          <w:rtl/>
        </w:rPr>
        <w:t>(</w:t>
      </w:r>
      <w:r w:rsidRPr="00E2639E">
        <w:rPr>
          <w:vertAlign w:val="superscript"/>
          <w:rtl/>
        </w:rPr>
        <w:footnoteReference w:id="9"/>
      </w:r>
      <w:r w:rsidRPr="00E2639E">
        <w:rPr>
          <w:vertAlign w:val="superscript"/>
          <w:rtl/>
        </w:rPr>
        <w:t>)</w:t>
      </w:r>
      <w:r w:rsidRPr="00E2639E">
        <w:rPr>
          <w:rtl/>
        </w:rPr>
        <w:t>.</w:t>
      </w:r>
    </w:p>
    <w:p w:rsidR="00E2639E" w:rsidRPr="00E2639E" w:rsidRDefault="002C6BE4" w:rsidP="00E2639E">
      <w:pPr>
        <w:ind w:firstLine="0"/>
        <w:jc w:val="left"/>
        <w:rPr>
          <w:rtl/>
        </w:rPr>
      </w:pPr>
      <w:r>
        <w:rPr>
          <w:rFonts w:hint="cs"/>
          <w:rtl/>
        </w:rPr>
        <w:t>و</w:t>
      </w:r>
      <w:r w:rsidR="00E2639E" w:rsidRPr="00E2639E">
        <w:rPr>
          <w:rtl/>
        </w:rPr>
        <w:t xml:space="preserve">من خلال ما سبق يمكن </w:t>
      </w:r>
      <w:r w:rsidR="00E2639E" w:rsidRPr="006A19D7">
        <w:rPr>
          <w:b/>
          <w:bCs/>
          <w:rtl/>
        </w:rPr>
        <w:t>تعريف الحدث الدائم</w:t>
      </w:r>
      <w:r w:rsidR="00E2639E" w:rsidRPr="00E2639E">
        <w:rPr>
          <w:rtl/>
        </w:rPr>
        <w:t xml:space="preserve"> بأنه:</w:t>
      </w:r>
    </w:p>
    <w:p w:rsidR="00E2639E" w:rsidRPr="00E2639E" w:rsidRDefault="00D01C0E" w:rsidP="00D408A6">
      <w:pPr>
        <w:ind w:firstLine="0"/>
        <w:jc w:val="left"/>
        <w:rPr>
          <w:b/>
          <w:bCs/>
          <w:rtl/>
        </w:rPr>
      </w:pPr>
      <w:r>
        <w:rPr>
          <w:rFonts w:hint="cs"/>
          <w:b/>
          <w:bCs/>
          <w:rtl/>
        </w:rPr>
        <w:t xml:space="preserve">       </w:t>
      </w:r>
      <w:r w:rsidR="002C6BE4">
        <w:rPr>
          <w:rFonts w:hint="cs"/>
          <w:b/>
          <w:bCs/>
          <w:rtl/>
        </w:rPr>
        <w:t xml:space="preserve">  </w:t>
      </w:r>
      <w:r w:rsidR="00E2639E" w:rsidRPr="00E2639E">
        <w:rPr>
          <w:b/>
          <w:bCs/>
          <w:rtl/>
        </w:rPr>
        <w:t xml:space="preserve">استمرار </w:t>
      </w:r>
      <w:r w:rsidR="00D408A6">
        <w:rPr>
          <w:rFonts w:hint="cs"/>
          <w:b/>
          <w:bCs/>
          <w:rtl/>
        </w:rPr>
        <w:t>خروج</w:t>
      </w:r>
      <w:r w:rsidR="00E2639E" w:rsidRPr="00E2639E">
        <w:rPr>
          <w:b/>
          <w:bCs/>
          <w:rtl/>
        </w:rPr>
        <w:t xml:space="preserve"> ما يوجب الوضوء أو الغسل </w:t>
      </w:r>
      <w:r w:rsidR="00A31E91">
        <w:rPr>
          <w:rFonts w:hint="cs"/>
          <w:b/>
          <w:bCs/>
          <w:rtl/>
        </w:rPr>
        <w:t>،</w:t>
      </w:r>
      <w:r w:rsidR="00A31E91" w:rsidRPr="00A31E91">
        <w:rPr>
          <w:b/>
          <w:bCs/>
          <w:rtl/>
        </w:rPr>
        <w:t xml:space="preserve"> </w:t>
      </w:r>
      <w:r w:rsidR="00A31E91">
        <w:rPr>
          <w:b/>
          <w:bCs/>
          <w:rtl/>
        </w:rPr>
        <w:t>مع عدم القدرة على التحكم فيه</w:t>
      </w:r>
      <w:r w:rsidR="002C6BE4">
        <w:rPr>
          <w:rFonts w:hint="cs"/>
          <w:b/>
          <w:bCs/>
          <w:rtl/>
        </w:rPr>
        <w:t>.</w:t>
      </w:r>
    </w:p>
    <w:p w:rsidR="007E38A1" w:rsidRDefault="007E38A1" w:rsidP="00E2639E">
      <w:pPr>
        <w:ind w:firstLine="0"/>
        <w:rPr>
          <w:b/>
          <w:bCs/>
          <w:rtl/>
        </w:rPr>
      </w:pPr>
    </w:p>
    <w:p w:rsidR="00E2639E" w:rsidRPr="00E2639E" w:rsidRDefault="00E2639E" w:rsidP="00E2639E">
      <w:pPr>
        <w:ind w:firstLine="0"/>
        <w:rPr>
          <w:b/>
          <w:bCs/>
          <w:rtl/>
        </w:rPr>
      </w:pPr>
      <w:r w:rsidRPr="00E2639E">
        <w:rPr>
          <w:b/>
          <w:bCs/>
          <w:rtl/>
        </w:rPr>
        <w:t>مصطلحات مرادفة للحدث الدائم:</w:t>
      </w:r>
    </w:p>
    <w:p w:rsidR="00851C32" w:rsidRDefault="007E38A1" w:rsidP="00851C32">
      <w:pPr>
        <w:ind w:left="-2" w:firstLine="0"/>
        <w:jc w:val="left"/>
        <w:rPr>
          <w:rtl/>
        </w:rPr>
      </w:pPr>
      <w:r>
        <w:rPr>
          <w:rFonts w:hint="cs"/>
          <w:rtl/>
        </w:rPr>
        <w:t>1-</w:t>
      </w:r>
      <w:r w:rsidR="00E2639E" w:rsidRPr="00851C32">
        <w:rPr>
          <w:b/>
          <w:bCs/>
          <w:rtl/>
        </w:rPr>
        <w:t>الْعذر الدَّائِم</w:t>
      </w:r>
      <w:r w:rsidR="0028337F">
        <w:rPr>
          <w:rFonts w:hint="cs"/>
          <w:rtl/>
        </w:rPr>
        <w:t xml:space="preserve"> </w:t>
      </w:r>
    </w:p>
    <w:p w:rsidR="0028337F" w:rsidRDefault="0028337F" w:rsidP="007E38A1">
      <w:pPr>
        <w:ind w:left="-2" w:firstLine="0"/>
        <w:jc w:val="left"/>
        <w:rPr>
          <w:rtl/>
        </w:rPr>
      </w:pPr>
      <w:r>
        <w:rPr>
          <w:rFonts w:hint="cs"/>
          <w:rtl/>
        </w:rPr>
        <w:t xml:space="preserve"> وقد ذ</w:t>
      </w:r>
      <w:r w:rsidR="007E38A1">
        <w:rPr>
          <w:rFonts w:hint="cs"/>
          <w:rtl/>
        </w:rPr>
        <w:t>كر هذا المصطلح</w:t>
      </w:r>
      <w:r>
        <w:rPr>
          <w:rFonts w:hint="cs"/>
          <w:rtl/>
        </w:rPr>
        <w:t xml:space="preserve"> بعض فقهاء الحنفية والشافعية</w:t>
      </w:r>
      <w:r w:rsidR="002C6BE4" w:rsidRPr="002C6BE4">
        <w:rPr>
          <w:rStyle w:val="ae"/>
          <w:rtl/>
        </w:rPr>
        <w:t>(</w:t>
      </w:r>
      <w:r w:rsidR="002C6BE4" w:rsidRPr="002C6BE4">
        <w:rPr>
          <w:rStyle w:val="ae"/>
          <w:rtl/>
        </w:rPr>
        <w:footnoteReference w:id="10"/>
      </w:r>
      <w:r w:rsidR="002C6BE4" w:rsidRPr="002C6BE4">
        <w:rPr>
          <w:rStyle w:val="ae"/>
          <w:rtl/>
        </w:rPr>
        <w:t>)</w:t>
      </w:r>
      <w:r>
        <w:rPr>
          <w:rFonts w:hint="cs"/>
          <w:rtl/>
        </w:rPr>
        <w:t>ولم أقف عليه عند غيرهم</w:t>
      </w:r>
    </w:p>
    <w:p w:rsidR="00195FF7" w:rsidRDefault="00195FF7" w:rsidP="00103B45">
      <w:pPr>
        <w:ind w:left="-2" w:firstLine="0"/>
        <w:jc w:val="left"/>
        <w:rPr>
          <w:rtl/>
        </w:rPr>
      </w:pPr>
      <w:r w:rsidRPr="00851C32">
        <w:rPr>
          <w:rFonts w:hint="cs"/>
          <w:b/>
          <w:bCs/>
          <w:rtl/>
        </w:rPr>
        <w:t>والعذر في اللغة:</w:t>
      </w:r>
      <w:r>
        <w:rPr>
          <w:rFonts w:hint="cs"/>
          <w:rtl/>
        </w:rPr>
        <w:t xml:space="preserve"> الحجة ؛ قال في </w:t>
      </w:r>
      <w:r>
        <w:rPr>
          <w:rtl/>
        </w:rPr>
        <w:t>تاج العروس</w:t>
      </w:r>
      <w:r>
        <w:rPr>
          <w:rFonts w:hint="cs"/>
          <w:rtl/>
        </w:rPr>
        <w:t>: (</w:t>
      </w:r>
      <w:r>
        <w:rPr>
          <w:rtl/>
        </w:rPr>
        <w:t>(العُذْرُ، بالضَّمّ: معروفٌ، وَهُوَ الحُجَّةُ الَّتِي يُعْتَذَرُ بهَا</w:t>
      </w:r>
      <w:r>
        <w:rPr>
          <w:rFonts w:hint="cs"/>
          <w:rtl/>
        </w:rPr>
        <w:t>)</w:t>
      </w:r>
      <w:r w:rsidRPr="00195FF7">
        <w:rPr>
          <w:rStyle w:val="ae"/>
          <w:rtl/>
        </w:rPr>
        <w:t>(</w:t>
      </w:r>
      <w:r>
        <w:rPr>
          <w:rStyle w:val="ae"/>
          <w:rtl/>
        </w:rPr>
        <w:footnoteReference w:id="11"/>
      </w:r>
      <w:r w:rsidRPr="00195FF7">
        <w:rPr>
          <w:rStyle w:val="ae"/>
          <w:rtl/>
        </w:rPr>
        <w:t>)</w:t>
      </w:r>
      <w:r>
        <w:rPr>
          <w:rtl/>
        </w:rPr>
        <w:t>.</w:t>
      </w:r>
    </w:p>
    <w:p w:rsidR="00195FF7" w:rsidRPr="00851C32" w:rsidRDefault="00195FF7" w:rsidP="00851C32">
      <w:pPr>
        <w:ind w:left="-2" w:firstLine="0"/>
        <w:jc w:val="left"/>
        <w:rPr>
          <w:b/>
          <w:bCs/>
          <w:rtl/>
        </w:rPr>
      </w:pPr>
      <w:r w:rsidRPr="00851C32">
        <w:rPr>
          <w:rFonts w:hint="cs"/>
          <w:b/>
          <w:bCs/>
          <w:rtl/>
        </w:rPr>
        <w:t>وفي الاصطلاح:</w:t>
      </w:r>
      <w:r w:rsidRPr="00851C32">
        <w:rPr>
          <w:b/>
          <w:bCs/>
          <w:rtl/>
        </w:rPr>
        <w:t xml:space="preserve"> </w:t>
      </w:r>
    </w:p>
    <w:p w:rsidR="00195FF7" w:rsidRDefault="00195FF7" w:rsidP="00851C32">
      <w:pPr>
        <w:ind w:left="-2" w:firstLine="0"/>
        <w:jc w:val="left"/>
        <w:rPr>
          <w:rtl/>
        </w:rPr>
      </w:pPr>
      <w:r>
        <w:rPr>
          <w:rFonts w:hint="cs"/>
          <w:rtl/>
        </w:rPr>
        <w:t>عرفه بعض أهل الاصطلاح بأنه:</w:t>
      </w:r>
      <w:r>
        <w:rPr>
          <w:rtl/>
        </w:rPr>
        <w:t xml:space="preserve"> الوصف الطارئ على المكلف المناسب للتسهيل عليه</w:t>
      </w:r>
      <w:r w:rsidRPr="00195FF7">
        <w:rPr>
          <w:rStyle w:val="ae"/>
          <w:rtl/>
        </w:rPr>
        <w:t>(</w:t>
      </w:r>
      <w:r>
        <w:rPr>
          <w:rStyle w:val="ae"/>
          <w:rtl/>
        </w:rPr>
        <w:footnoteReference w:id="12"/>
      </w:r>
      <w:r w:rsidRPr="00195FF7">
        <w:rPr>
          <w:rStyle w:val="ae"/>
          <w:rtl/>
        </w:rPr>
        <w:t>)</w:t>
      </w:r>
      <w:r>
        <w:rPr>
          <w:rtl/>
        </w:rPr>
        <w:t>.</w:t>
      </w:r>
      <w:r w:rsidR="00851C32">
        <w:rPr>
          <w:rFonts w:hint="cs"/>
          <w:rtl/>
        </w:rPr>
        <w:t xml:space="preserve"> </w:t>
      </w:r>
    </w:p>
    <w:p w:rsidR="00195FF7" w:rsidRDefault="00195FF7" w:rsidP="00195FF7">
      <w:pPr>
        <w:ind w:left="-2" w:firstLine="0"/>
        <w:jc w:val="left"/>
        <w:rPr>
          <w:rtl/>
        </w:rPr>
      </w:pPr>
      <w:r>
        <w:rPr>
          <w:rFonts w:hint="cs"/>
          <w:rtl/>
        </w:rPr>
        <w:t>وقد سبق تعريف الدائم بأنه المستمر ؛ فعلى هذا يكون المراد بالعذر الدائم</w:t>
      </w:r>
      <w:r w:rsidR="00851C32">
        <w:rPr>
          <w:rFonts w:hint="cs"/>
          <w:rtl/>
        </w:rPr>
        <w:t>:</w:t>
      </w:r>
    </w:p>
    <w:p w:rsidR="00851C32" w:rsidRPr="00851C32" w:rsidRDefault="00851C32" w:rsidP="00851C32">
      <w:pPr>
        <w:ind w:left="-2" w:firstLine="0"/>
        <w:jc w:val="left"/>
        <w:rPr>
          <w:b/>
          <w:bCs/>
          <w:rtl/>
        </w:rPr>
      </w:pPr>
      <w:r w:rsidRPr="00851C32">
        <w:rPr>
          <w:rFonts w:hint="cs"/>
          <w:b/>
          <w:bCs/>
          <w:rtl/>
        </w:rPr>
        <w:t xml:space="preserve">      </w:t>
      </w:r>
      <w:r>
        <w:rPr>
          <w:rFonts w:hint="cs"/>
          <w:b/>
          <w:bCs/>
          <w:rtl/>
        </w:rPr>
        <w:t xml:space="preserve">      </w:t>
      </w:r>
      <w:r w:rsidRPr="00851C32">
        <w:rPr>
          <w:rFonts w:hint="cs"/>
          <w:b/>
          <w:bCs/>
          <w:rtl/>
        </w:rPr>
        <w:t xml:space="preserve">الوصف المستمر </w:t>
      </w:r>
      <w:r w:rsidRPr="00851C32">
        <w:rPr>
          <w:b/>
          <w:bCs/>
          <w:rtl/>
        </w:rPr>
        <w:t>الطارئ</w:t>
      </w:r>
      <w:r w:rsidRPr="00851C32">
        <w:rPr>
          <w:rFonts w:hint="cs"/>
          <w:b/>
          <w:bCs/>
          <w:rtl/>
        </w:rPr>
        <w:t xml:space="preserve"> على المكلف المناسب للتسهيل عليه</w:t>
      </w:r>
    </w:p>
    <w:p w:rsidR="00C54A49" w:rsidRDefault="00851C32" w:rsidP="00455ABE">
      <w:pPr>
        <w:ind w:left="-2" w:firstLine="0"/>
        <w:jc w:val="left"/>
      </w:pPr>
      <w:r>
        <w:rPr>
          <w:rFonts w:hint="cs"/>
          <w:rtl/>
        </w:rPr>
        <w:t>وهو بهذا التعريف أعم من الحدث الدائم ؛ حيث يشمل الحدث الدائم وغيره من الأوصاف الطارئة المناسبة للتسهيل على المكلف.</w:t>
      </w:r>
    </w:p>
    <w:p w:rsidR="00C54A49" w:rsidRDefault="007E38A1" w:rsidP="00C54A49">
      <w:pPr>
        <w:ind w:firstLine="0"/>
        <w:jc w:val="left"/>
        <w:rPr>
          <w:rtl/>
        </w:rPr>
      </w:pPr>
      <w:r>
        <w:rPr>
          <w:rFonts w:hint="cs"/>
          <w:rtl/>
        </w:rPr>
        <w:t>2-</w:t>
      </w:r>
      <w:r w:rsidR="002C6BE4" w:rsidRPr="00A61C2C">
        <w:rPr>
          <w:rStyle w:val="9Char"/>
          <w:rFonts w:ascii="Traditional Arabic" w:hAnsi="Traditional Arabic" w:cs="Traditional Arabic"/>
          <w:sz w:val="36"/>
          <w:szCs w:val="36"/>
          <w:rtl/>
        </w:rPr>
        <w:t>الضرورات</w:t>
      </w:r>
      <w:r w:rsidRPr="00A61C2C">
        <w:rPr>
          <w:rFonts w:hint="cs"/>
          <w:rtl/>
        </w:rPr>
        <w:t xml:space="preserve"> </w:t>
      </w:r>
    </w:p>
    <w:p w:rsidR="00CB5BDB" w:rsidRPr="007E38A1" w:rsidRDefault="007E38A1" w:rsidP="00C54A49">
      <w:pPr>
        <w:ind w:firstLine="0"/>
        <w:jc w:val="left"/>
        <w:rPr>
          <w:rtl/>
        </w:rPr>
      </w:pPr>
      <w:r>
        <w:rPr>
          <w:rFonts w:hint="cs"/>
          <w:rtl/>
        </w:rPr>
        <w:lastRenderedPageBreak/>
        <w:t xml:space="preserve"> وقد ذكر هذا المصطلح</w:t>
      </w:r>
      <w:r w:rsidR="0028337F">
        <w:rPr>
          <w:rFonts w:hint="cs"/>
          <w:rtl/>
        </w:rPr>
        <w:t xml:space="preserve"> بعض</w:t>
      </w:r>
      <w:r>
        <w:rPr>
          <w:rFonts w:hint="cs"/>
          <w:rtl/>
        </w:rPr>
        <w:t xml:space="preserve"> فقهاء</w:t>
      </w:r>
      <w:r w:rsidR="0028337F">
        <w:rPr>
          <w:rFonts w:hint="cs"/>
          <w:rtl/>
        </w:rPr>
        <w:t xml:space="preserve"> الشافعية</w:t>
      </w:r>
      <w:r w:rsidR="0028337F" w:rsidRPr="002C6BE4">
        <w:rPr>
          <w:rStyle w:val="ae"/>
          <w:rtl/>
        </w:rPr>
        <w:t>(</w:t>
      </w:r>
      <w:r w:rsidR="0028337F">
        <w:rPr>
          <w:rStyle w:val="ae"/>
          <w:rtl/>
        </w:rPr>
        <w:footnoteReference w:id="13"/>
      </w:r>
      <w:r w:rsidR="0028337F" w:rsidRPr="002C6BE4">
        <w:rPr>
          <w:rStyle w:val="ae"/>
          <w:rtl/>
        </w:rPr>
        <w:t>)</w:t>
      </w:r>
      <w:r>
        <w:rPr>
          <w:rFonts w:hint="cs"/>
          <w:rtl/>
        </w:rPr>
        <w:t>، ولم أقف عليه عند غيرهم</w:t>
      </w:r>
      <w:r w:rsidR="002C6BE4" w:rsidRPr="002C6BE4">
        <w:rPr>
          <w:rFonts w:hint="cs"/>
          <w:rtl/>
        </w:rPr>
        <w:t>.</w:t>
      </w:r>
    </w:p>
    <w:p w:rsidR="00C54A49" w:rsidRPr="00A61C2C" w:rsidRDefault="00C54A49" w:rsidP="00A61C2C">
      <w:pPr>
        <w:pStyle w:val="9"/>
        <w:bidi/>
        <w:rPr>
          <w:rFonts w:ascii="Traditional Arabic" w:hAnsi="Traditional Arabic" w:cs="Traditional Arabic"/>
          <w:sz w:val="36"/>
          <w:szCs w:val="36"/>
          <w:rtl/>
        </w:rPr>
      </w:pPr>
      <w:bookmarkStart w:id="4" w:name="_Toc380191420"/>
      <w:r w:rsidRPr="00A61C2C">
        <w:rPr>
          <w:rFonts w:ascii="Traditional Arabic" w:hAnsi="Traditional Arabic" w:cs="Traditional Arabic"/>
          <w:b/>
          <w:bCs/>
          <w:sz w:val="36"/>
          <w:szCs w:val="36"/>
          <w:rtl/>
        </w:rPr>
        <w:t xml:space="preserve">والضرورات </w:t>
      </w:r>
      <w:r w:rsidRPr="00A61C2C">
        <w:rPr>
          <w:rFonts w:ascii="Traditional Arabic" w:hAnsi="Traditional Arabic" w:cs="Traditional Arabic"/>
          <w:sz w:val="36"/>
          <w:szCs w:val="36"/>
          <w:rtl/>
        </w:rPr>
        <w:t>: جمع ضرورة</w:t>
      </w:r>
      <w:r w:rsidR="00103B45" w:rsidRPr="00A61C2C">
        <w:rPr>
          <w:rFonts w:ascii="Traditional Arabic" w:hAnsi="Traditional Arabic" w:cs="Traditional Arabic"/>
          <w:sz w:val="36"/>
          <w:szCs w:val="36"/>
          <w:rtl/>
        </w:rPr>
        <w:t xml:space="preserve"> ؛ </w:t>
      </w:r>
      <w:r w:rsidRPr="00A61C2C">
        <w:rPr>
          <w:rFonts w:ascii="Traditional Arabic" w:hAnsi="Traditional Arabic" w:cs="Traditional Arabic"/>
          <w:b/>
          <w:bCs/>
          <w:sz w:val="36"/>
          <w:szCs w:val="36"/>
          <w:rtl/>
        </w:rPr>
        <w:t>وهي في اللغة</w:t>
      </w:r>
      <w:r w:rsidRPr="00A61C2C">
        <w:rPr>
          <w:rFonts w:ascii="Traditional Arabic" w:hAnsi="Traditional Arabic" w:cs="Traditional Arabic"/>
          <w:sz w:val="36"/>
          <w:szCs w:val="36"/>
          <w:rtl/>
        </w:rPr>
        <w:t>: الحاجة ؛ قال في تاج العروس: (الضَّرُورَةُ: الحَاجَةُ ، ويُجْمَع على الضَّرُوراتِ)</w:t>
      </w:r>
      <w:r w:rsidRPr="00A61C2C">
        <w:rPr>
          <w:rStyle w:val="ae"/>
          <w:rFonts w:ascii="Traditional Arabic" w:hAnsi="Traditional Arabic"/>
          <w:b/>
          <w:bCs/>
          <w:sz w:val="36"/>
          <w:szCs w:val="36"/>
          <w:rtl/>
        </w:rPr>
        <w:t>(</w:t>
      </w:r>
      <w:r w:rsidRPr="00A61C2C">
        <w:rPr>
          <w:rStyle w:val="ae"/>
          <w:rFonts w:ascii="Traditional Arabic" w:hAnsi="Traditional Arabic"/>
          <w:b/>
          <w:bCs/>
          <w:sz w:val="36"/>
          <w:szCs w:val="36"/>
          <w:rtl/>
        </w:rPr>
        <w:footnoteReference w:id="14"/>
      </w:r>
      <w:r w:rsidRPr="00A61C2C">
        <w:rPr>
          <w:rStyle w:val="ae"/>
          <w:rFonts w:ascii="Traditional Arabic" w:hAnsi="Traditional Arabic"/>
          <w:b/>
          <w:bCs/>
          <w:sz w:val="36"/>
          <w:szCs w:val="36"/>
          <w:rtl/>
        </w:rPr>
        <w:t>)</w:t>
      </w:r>
      <w:r w:rsidRPr="00A61C2C">
        <w:rPr>
          <w:rFonts w:ascii="Traditional Arabic" w:hAnsi="Traditional Arabic" w:cs="Traditional Arabic"/>
          <w:sz w:val="36"/>
          <w:szCs w:val="36"/>
          <w:rtl/>
        </w:rPr>
        <w:t>.</w:t>
      </w:r>
      <w:bookmarkEnd w:id="4"/>
    </w:p>
    <w:p w:rsidR="00C54A49" w:rsidRDefault="00C54A49" w:rsidP="00A61C2C">
      <w:pPr>
        <w:pStyle w:val="9"/>
        <w:bidi/>
        <w:rPr>
          <w:rtl/>
        </w:rPr>
      </w:pPr>
      <w:bookmarkStart w:id="5" w:name="_Toc380191421"/>
      <w:r w:rsidRPr="00A61C2C">
        <w:rPr>
          <w:rFonts w:ascii="Traditional Arabic" w:hAnsi="Traditional Arabic" w:cs="Traditional Arabic"/>
          <w:b/>
          <w:bCs/>
          <w:sz w:val="36"/>
          <w:szCs w:val="36"/>
          <w:rtl/>
        </w:rPr>
        <w:t>والضرورة في الاصطلاح</w:t>
      </w:r>
      <w:r w:rsidR="00103B45" w:rsidRPr="00A61C2C">
        <w:rPr>
          <w:rFonts w:ascii="Traditional Arabic" w:hAnsi="Traditional Arabic" w:cs="Traditional Arabic"/>
          <w:sz w:val="36"/>
          <w:szCs w:val="36"/>
          <w:rtl/>
        </w:rPr>
        <w:t>:</w:t>
      </w:r>
      <w:r w:rsidRPr="00A61C2C">
        <w:rPr>
          <w:rFonts w:ascii="Traditional Arabic" w:hAnsi="Traditional Arabic" w:cs="Traditional Arabic"/>
          <w:sz w:val="36"/>
          <w:szCs w:val="36"/>
          <w:rtl/>
        </w:rPr>
        <w:t xml:space="preserve"> لا تخرج عن المعنى اللغوي ؛ قال في الحدود الأنيقة والتعريفات الدقيقة</w:t>
      </w:r>
      <w:r w:rsidR="00103B45" w:rsidRPr="00A61C2C">
        <w:rPr>
          <w:rFonts w:ascii="Traditional Arabic" w:hAnsi="Traditional Arabic" w:cs="Traditional Arabic"/>
          <w:sz w:val="36"/>
          <w:szCs w:val="36"/>
          <w:rtl/>
        </w:rPr>
        <w:t>:</w:t>
      </w:r>
      <w:r w:rsidRPr="00A61C2C">
        <w:rPr>
          <w:rFonts w:ascii="Traditional Arabic" w:hAnsi="Traditional Arabic" w:cs="Traditional Arabic"/>
          <w:sz w:val="36"/>
          <w:szCs w:val="36"/>
        </w:rPr>
        <w:t xml:space="preserve"> )</w:t>
      </w:r>
      <w:r w:rsidRPr="00A61C2C">
        <w:rPr>
          <w:rFonts w:ascii="Traditional Arabic" w:hAnsi="Traditional Arabic" w:cs="Traditional Arabic"/>
          <w:sz w:val="36"/>
          <w:szCs w:val="36"/>
          <w:rtl/>
        </w:rPr>
        <w:t>الضَّرُورَة : مَا نزل بِالْعَبدِ مِمَّا لَا بُد من وُقُوعه)</w:t>
      </w:r>
      <w:r w:rsidR="00103B45" w:rsidRPr="00A61C2C">
        <w:rPr>
          <w:rStyle w:val="ae"/>
          <w:rFonts w:ascii="Traditional Arabic" w:hAnsi="Traditional Arabic"/>
          <w:sz w:val="36"/>
          <w:szCs w:val="36"/>
          <w:rtl/>
        </w:rPr>
        <w:t>(</w:t>
      </w:r>
      <w:r w:rsidR="00103B45" w:rsidRPr="00A61C2C">
        <w:rPr>
          <w:rStyle w:val="ae"/>
          <w:rFonts w:ascii="Traditional Arabic" w:hAnsi="Traditional Arabic"/>
          <w:sz w:val="36"/>
          <w:szCs w:val="36"/>
          <w:rtl/>
        </w:rPr>
        <w:footnoteReference w:id="15"/>
      </w:r>
      <w:r w:rsidR="00103B45" w:rsidRPr="00A61C2C">
        <w:rPr>
          <w:rStyle w:val="ae"/>
          <w:rFonts w:ascii="Traditional Arabic" w:hAnsi="Traditional Arabic"/>
          <w:sz w:val="36"/>
          <w:szCs w:val="36"/>
          <w:rtl/>
        </w:rPr>
        <w:t>)</w:t>
      </w:r>
      <w:r w:rsidRPr="00A61C2C">
        <w:rPr>
          <w:rFonts w:ascii="Traditional Arabic" w:hAnsi="Traditional Arabic" w:cs="Traditional Arabic"/>
          <w:sz w:val="36"/>
          <w:szCs w:val="36"/>
          <w:rtl/>
        </w:rPr>
        <w:t xml:space="preserve"> ، وفي معجم لغة الفقهاء</w:t>
      </w:r>
      <w:r w:rsidRPr="00A61C2C">
        <w:rPr>
          <w:rFonts w:ascii="Traditional Arabic" w:hAnsi="Traditional Arabic" w:cs="Traditional Arabic"/>
          <w:sz w:val="36"/>
          <w:szCs w:val="36"/>
        </w:rPr>
        <w:t>)</w:t>
      </w:r>
      <w:r w:rsidRPr="00A61C2C">
        <w:rPr>
          <w:rFonts w:ascii="Traditional Arabic" w:hAnsi="Traditional Arabic" w:cs="Traditional Arabic"/>
          <w:sz w:val="36"/>
          <w:szCs w:val="36"/>
          <w:rtl/>
        </w:rPr>
        <w:t>الضرورة: بفتح فضم من الاضطرار، الحاجة الشديدة والمشقة والشدة التي لا مدفع لها)</w:t>
      </w:r>
      <w:r w:rsidR="00103B45" w:rsidRPr="00A61C2C">
        <w:rPr>
          <w:rStyle w:val="ae"/>
          <w:rFonts w:ascii="Traditional Arabic" w:hAnsi="Traditional Arabic"/>
          <w:sz w:val="36"/>
          <w:szCs w:val="36"/>
          <w:rtl/>
        </w:rPr>
        <w:t>(</w:t>
      </w:r>
      <w:r w:rsidR="00103B45" w:rsidRPr="00A61C2C">
        <w:rPr>
          <w:rStyle w:val="ae"/>
          <w:rFonts w:ascii="Traditional Arabic" w:hAnsi="Traditional Arabic"/>
          <w:sz w:val="36"/>
          <w:szCs w:val="36"/>
          <w:rtl/>
        </w:rPr>
        <w:footnoteReference w:id="16"/>
      </w:r>
      <w:r w:rsidR="00103B45" w:rsidRPr="00A61C2C">
        <w:rPr>
          <w:rStyle w:val="ae"/>
          <w:rFonts w:ascii="Traditional Arabic" w:hAnsi="Traditional Arabic"/>
          <w:sz w:val="36"/>
          <w:szCs w:val="36"/>
          <w:rtl/>
        </w:rPr>
        <w:t>)</w:t>
      </w:r>
      <w:r w:rsidRPr="00A61C2C">
        <w:rPr>
          <w:rFonts w:ascii="Traditional Arabic" w:hAnsi="Traditional Arabic" w:cs="Traditional Arabic"/>
          <w:sz w:val="36"/>
          <w:szCs w:val="36"/>
          <w:rtl/>
        </w:rPr>
        <w:t>.</w:t>
      </w:r>
      <w:bookmarkEnd w:id="5"/>
    </w:p>
    <w:p w:rsidR="00103B45" w:rsidRDefault="00103B45" w:rsidP="00103B45">
      <w:pPr>
        <w:ind w:left="-2" w:firstLine="0"/>
      </w:pPr>
      <w:r w:rsidRPr="00103B45">
        <w:rPr>
          <w:b/>
          <w:bCs/>
          <w:rtl/>
        </w:rPr>
        <w:t>و</w:t>
      </w:r>
      <w:r w:rsidRPr="00103B45">
        <w:rPr>
          <w:rFonts w:hint="cs"/>
          <w:b/>
          <w:bCs/>
          <w:rtl/>
        </w:rPr>
        <w:t>الضرورات</w:t>
      </w:r>
      <w:r>
        <w:rPr>
          <w:rtl/>
        </w:rPr>
        <w:t xml:space="preserve"> بهذا التعريف أعم من الحدث الدائم ؛ حيث </w:t>
      </w:r>
      <w:r>
        <w:rPr>
          <w:rFonts w:hint="cs"/>
          <w:rtl/>
        </w:rPr>
        <w:t>ت</w:t>
      </w:r>
      <w:r>
        <w:rPr>
          <w:rtl/>
        </w:rPr>
        <w:t xml:space="preserve">شمل الحدث الدائم وغيره </w:t>
      </w:r>
      <w:r>
        <w:rPr>
          <w:rFonts w:hint="cs"/>
          <w:rtl/>
        </w:rPr>
        <w:t>من الحاجات والمشقات</w:t>
      </w:r>
      <w:r>
        <w:rPr>
          <w:rtl/>
        </w:rPr>
        <w:t xml:space="preserve"> المناسبة للتسهيل على المكلف.</w:t>
      </w:r>
    </w:p>
    <w:p w:rsidR="00103B45" w:rsidRPr="00103B45" w:rsidRDefault="00103B45" w:rsidP="00C54A49">
      <w:pPr>
        <w:pStyle w:val="3"/>
        <w:bidi/>
        <w:rPr>
          <w:rFonts w:ascii="Traditional Arabic" w:hAnsi="Traditional Arabic" w:cs="Traditional Arabic"/>
          <w:sz w:val="36"/>
          <w:szCs w:val="36"/>
          <w:rtl/>
        </w:rPr>
      </w:pPr>
    </w:p>
    <w:p w:rsidR="00DF6898" w:rsidRDefault="00955BC7" w:rsidP="00103B45">
      <w:pPr>
        <w:pStyle w:val="3"/>
        <w:bidi/>
        <w:rPr>
          <w:rFonts w:ascii="Traditional Arabic" w:hAnsi="Traditional Arabic" w:cs="Traditional Arabic"/>
          <w:b w:val="0"/>
          <w:bCs w:val="0"/>
          <w:sz w:val="36"/>
          <w:szCs w:val="36"/>
          <w:rtl/>
        </w:rPr>
      </w:pPr>
      <w:bookmarkStart w:id="6" w:name="_Toc380359418"/>
      <w:r w:rsidRPr="00B964A1">
        <w:rPr>
          <w:rFonts w:ascii="Traditional Arabic" w:hAnsi="Traditional Arabic" w:cs="Traditional Arabic"/>
          <w:sz w:val="36"/>
          <w:szCs w:val="36"/>
          <w:rtl/>
        </w:rPr>
        <w:t>ال</w:t>
      </w:r>
      <w:r w:rsidR="00CB5BDB">
        <w:rPr>
          <w:rFonts w:ascii="Traditional Arabic" w:hAnsi="Traditional Arabic" w:cs="Traditional Arabic" w:hint="cs"/>
          <w:sz w:val="36"/>
          <w:szCs w:val="36"/>
          <w:rtl/>
        </w:rPr>
        <w:t>أمر الثاني</w:t>
      </w:r>
      <w:r w:rsidR="00E2639E" w:rsidRPr="00B964A1">
        <w:rPr>
          <w:rFonts w:ascii="Traditional Arabic" w:hAnsi="Traditional Arabic" w:cs="Traditional Arabic"/>
          <w:sz w:val="36"/>
          <w:szCs w:val="36"/>
          <w:rtl/>
        </w:rPr>
        <w:t>: أنواع الحدث الدائم</w:t>
      </w:r>
      <w:bookmarkEnd w:id="6"/>
      <w:r w:rsidR="00B964A1" w:rsidRPr="00B964A1">
        <w:rPr>
          <w:rFonts w:ascii="Traditional Arabic" w:hAnsi="Traditional Arabic" w:cs="Traditional Arabic"/>
          <w:sz w:val="36"/>
          <w:szCs w:val="36"/>
          <w:rtl/>
        </w:rPr>
        <w:t xml:space="preserve"> </w:t>
      </w:r>
    </w:p>
    <w:p w:rsidR="00E2639E" w:rsidRPr="00B81C41" w:rsidRDefault="00E2639E" w:rsidP="00B81C41">
      <w:pPr>
        <w:pStyle w:val="6"/>
        <w:bidi/>
        <w:rPr>
          <w:rFonts w:ascii="Traditional Arabic" w:hAnsi="Traditional Arabic" w:cs="Traditional Arabic"/>
          <w:b w:val="0"/>
          <w:bCs w:val="0"/>
          <w:sz w:val="36"/>
          <w:szCs w:val="36"/>
        </w:rPr>
      </w:pPr>
      <w:r w:rsidRPr="00B81C41">
        <w:rPr>
          <w:rFonts w:ascii="Traditional Arabic" w:hAnsi="Traditional Arabic" w:cs="Traditional Arabic"/>
          <w:b w:val="0"/>
          <w:bCs w:val="0"/>
          <w:sz w:val="36"/>
          <w:szCs w:val="36"/>
          <w:rtl/>
        </w:rPr>
        <w:t>ذكر الفقهاء أنواعاّ للحدث الدائم منها :</w:t>
      </w:r>
    </w:p>
    <w:p w:rsidR="00E2639E" w:rsidRPr="00E2639E" w:rsidRDefault="00E2639E" w:rsidP="000D6C9F">
      <w:pPr>
        <w:numPr>
          <w:ilvl w:val="0"/>
          <w:numId w:val="3"/>
        </w:numPr>
        <w:ind w:left="423" w:hanging="284"/>
        <w:rPr>
          <w:b/>
          <w:bCs/>
          <w:rtl/>
        </w:rPr>
      </w:pPr>
      <w:r w:rsidRPr="00E2639E">
        <w:rPr>
          <w:b/>
          <w:bCs/>
          <w:rtl/>
        </w:rPr>
        <w:t>الاستحاضة</w:t>
      </w:r>
    </w:p>
    <w:p w:rsidR="00E2639E" w:rsidRPr="00E2639E" w:rsidRDefault="00E2639E" w:rsidP="009E1652">
      <w:pPr>
        <w:ind w:firstLine="0"/>
        <w:jc w:val="left"/>
        <w:rPr>
          <w:rtl/>
        </w:rPr>
      </w:pPr>
      <w:r w:rsidRPr="00E2639E">
        <w:rPr>
          <w:rtl/>
        </w:rPr>
        <w:t xml:space="preserve">والاستحاضة: استفعال من الحيض ؛ </w:t>
      </w:r>
      <w:r w:rsidRPr="00E2639E">
        <w:rPr>
          <w:b/>
          <w:bCs/>
          <w:rtl/>
        </w:rPr>
        <w:t>وهي لغة:</w:t>
      </w:r>
      <w:r w:rsidRPr="00E2639E">
        <w:rPr>
          <w:rtl/>
        </w:rPr>
        <w:t xml:space="preserve"> أن يستمر مع المرأة خروج الدم بعد أيام حيضها المعتاد، يقال: استحيضت المرأة أي استمر بها الدم بعد أيامها، فهي مستحاضة</w:t>
      </w:r>
      <w:r w:rsidRPr="00E2639E">
        <w:rPr>
          <w:vertAlign w:val="superscript"/>
          <w:rtl/>
        </w:rPr>
        <w:t>(</w:t>
      </w:r>
      <w:r w:rsidRPr="00E2639E">
        <w:rPr>
          <w:vertAlign w:val="superscript"/>
          <w:rtl/>
        </w:rPr>
        <w:footnoteReference w:id="17"/>
      </w:r>
      <w:r w:rsidRPr="00E2639E">
        <w:rPr>
          <w:vertAlign w:val="superscript"/>
          <w:rtl/>
        </w:rPr>
        <w:t>)</w:t>
      </w:r>
      <w:r w:rsidRPr="00E2639E">
        <w:rPr>
          <w:rtl/>
        </w:rPr>
        <w:t xml:space="preserve">. </w:t>
      </w:r>
    </w:p>
    <w:p w:rsidR="00E2639E" w:rsidRPr="00E2639E" w:rsidRDefault="00E2639E" w:rsidP="00AB488D">
      <w:pPr>
        <w:jc w:val="left"/>
        <w:rPr>
          <w:rtl/>
        </w:rPr>
      </w:pPr>
      <w:r w:rsidRPr="00E2639E">
        <w:rPr>
          <w:b/>
          <w:bCs/>
          <w:rtl/>
        </w:rPr>
        <w:t>واصطلاحا:</w:t>
      </w:r>
      <w:r w:rsidRPr="00E2639E">
        <w:rPr>
          <w:rtl/>
        </w:rPr>
        <w:t xml:space="preserve"> لا يخرج المعنى الاصطلاحي للاستحاضة </w:t>
      </w:r>
      <w:r w:rsidR="006A21A7">
        <w:rPr>
          <w:rFonts w:hint="cs"/>
          <w:rtl/>
        </w:rPr>
        <w:t xml:space="preserve">عند الفقهاء </w:t>
      </w:r>
      <w:r w:rsidRPr="00E2639E">
        <w:rPr>
          <w:rtl/>
        </w:rPr>
        <w:t xml:space="preserve">عن المعنى اللغوي </w:t>
      </w:r>
      <w:r w:rsidR="00AB488D">
        <w:rPr>
          <w:rFonts w:hint="cs"/>
          <w:rtl/>
        </w:rPr>
        <w:t>؛ حيث اتفقت تعاريفهم لها بأنها</w:t>
      </w:r>
      <w:r w:rsidRPr="00E2639E">
        <w:rPr>
          <w:rtl/>
        </w:rPr>
        <w:t>:</w:t>
      </w:r>
      <w:r w:rsidR="00AB488D">
        <w:rPr>
          <w:rFonts w:hint="cs"/>
          <w:rtl/>
        </w:rPr>
        <w:t xml:space="preserve"> </w:t>
      </w:r>
      <w:r w:rsidRPr="00E2639E">
        <w:rPr>
          <w:rtl/>
        </w:rPr>
        <w:t xml:space="preserve">سيلان الدم في غير أيام زمن الحيض والنفاس من عرق فمه </w:t>
      </w:r>
      <w:r w:rsidRPr="00E2639E">
        <w:rPr>
          <w:rtl/>
        </w:rPr>
        <w:lastRenderedPageBreak/>
        <w:t>في أدنى الرحم يسمى العاذل بكسر الذال المعجمة</w:t>
      </w:r>
      <w:r w:rsidRPr="00E2639E">
        <w:rPr>
          <w:vertAlign w:val="superscript"/>
          <w:rtl/>
        </w:rPr>
        <w:t>(</w:t>
      </w:r>
      <w:r w:rsidRPr="00E2639E">
        <w:rPr>
          <w:vertAlign w:val="superscript"/>
          <w:rtl/>
        </w:rPr>
        <w:footnoteReference w:id="18"/>
      </w:r>
      <w:r w:rsidRPr="00E2639E">
        <w:rPr>
          <w:vertAlign w:val="superscript"/>
          <w:rtl/>
        </w:rPr>
        <w:t>)</w:t>
      </w:r>
      <w:r w:rsidRPr="00E2639E">
        <w:rPr>
          <w:rtl/>
        </w:rPr>
        <w:t>.</w:t>
      </w:r>
    </w:p>
    <w:p w:rsidR="00E2639E" w:rsidRPr="00AB488D" w:rsidRDefault="00AB488D" w:rsidP="00AB488D">
      <w:pPr>
        <w:ind w:firstLine="0"/>
        <w:jc w:val="left"/>
        <w:rPr>
          <w:b/>
          <w:bCs/>
          <w:rtl/>
        </w:rPr>
      </w:pPr>
      <w:r w:rsidRPr="00AB488D">
        <w:rPr>
          <w:rFonts w:hint="cs"/>
          <w:b/>
          <w:bCs/>
          <w:rtl/>
        </w:rPr>
        <w:t>2-</w:t>
      </w:r>
      <w:r w:rsidR="00E2639E" w:rsidRPr="00AB488D">
        <w:rPr>
          <w:b/>
          <w:bCs/>
          <w:rtl/>
        </w:rPr>
        <w:t xml:space="preserve"> الر</w:t>
      </w:r>
      <w:r w:rsidR="00B8371A">
        <w:rPr>
          <w:rFonts w:hint="cs"/>
          <w:b/>
          <w:bCs/>
          <w:rtl/>
        </w:rPr>
        <w:t>ّ</w:t>
      </w:r>
      <w:r w:rsidR="00E2639E" w:rsidRPr="00AB488D">
        <w:rPr>
          <w:b/>
          <w:bCs/>
          <w:rtl/>
        </w:rPr>
        <w:t>عاف</w:t>
      </w:r>
    </w:p>
    <w:p w:rsidR="00E2639E" w:rsidRPr="00E2639E" w:rsidRDefault="00E2639E" w:rsidP="00AB488D">
      <w:pPr>
        <w:ind w:left="270" w:firstLine="0"/>
        <w:jc w:val="left"/>
        <w:rPr>
          <w:rtl/>
        </w:rPr>
      </w:pPr>
      <w:r w:rsidRPr="00E2639E">
        <w:rPr>
          <w:b/>
          <w:bCs/>
          <w:rtl/>
        </w:rPr>
        <w:t>الر</w:t>
      </w:r>
      <w:r w:rsidR="00B8371A">
        <w:rPr>
          <w:rFonts w:hint="cs"/>
          <w:b/>
          <w:bCs/>
          <w:rtl/>
        </w:rPr>
        <w:t>ّ</w:t>
      </w:r>
      <w:r w:rsidRPr="00E2639E">
        <w:rPr>
          <w:b/>
          <w:bCs/>
          <w:rtl/>
        </w:rPr>
        <w:t>عاف في اللغة:</w:t>
      </w:r>
      <w:r w:rsidRPr="00E2639E">
        <w:rPr>
          <w:rtl/>
        </w:rPr>
        <w:t xml:space="preserve"> الدمُ يخرج من الأنف</w:t>
      </w:r>
      <w:r w:rsidRPr="00E2639E">
        <w:rPr>
          <w:vertAlign w:val="superscript"/>
          <w:rtl/>
        </w:rPr>
        <w:t>(</w:t>
      </w:r>
      <w:r w:rsidRPr="00E2639E">
        <w:rPr>
          <w:vertAlign w:val="superscript"/>
          <w:rtl/>
        </w:rPr>
        <w:footnoteReference w:id="19"/>
      </w:r>
      <w:r w:rsidRPr="00E2639E">
        <w:rPr>
          <w:vertAlign w:val="superscript"/>
          <w:rtl/>
        </w:rPr>
        <w:t>)</w:t>
      </w:r>
      <w:r w:rsidR="00AB488D">
        <w:rPr>
          <w:rFonts w:hint="cs"/>
          <w:rtl/>
        </w:rPr>
        <w:t>.</w:t>
      </w:r>
    </w:p>
    <w:p w:rsidR="00E2639E" w:rsidRPr="00E2639E" w:rsidRDefault="00E2639E" w:rsidP="006A21A7">
      <w:pPr>
        <w:ind w:firstLine="0"/>
        <w:jc w:val="left"/>
        <w:rPr>
          <w:b/>
          <w:bCs/>
          <w:rtl/>
        </w:rPr>
      </w:pPr>
      <w:r w:rsidRPr="00E2639E">
        <w:rPr>
          <w:b/>
          <w:bCs/>
          <w:rtl/>
        </w:rPr>
        <w:t>والر</w:t>
      </w:r>
      <w:r w:rsidR="00B8371A">
        <w:rPr>
          <w:rFonts w:hint="cs"/>
          <w:b/>
          <w:bCs/>
          <w:rtl/>
        </w:rPr>
        <w:t>ّ</w:t>
      </w:r>
      <w:r w:rsidRPr="00E2639E">
        <w:rPr>
          <w:b/>
          <w:bCs/>
          <w:rtl/>
        </w:rPr>
        <w:t xml:space="preserve">عاف اصطلاحا: </w:t>
      </w:r>
      <w:r w:rsidRPr="00E2639E">
        <w:rPr>
          <w:rtl/>
        </w:rPr>
        <w:t>لا يخرج المعنى الاصطلاحي للرعاف عن المعنى اللغوي فقد عرفه</w:t>
      </w:r>
      <w:r w:rsidR="006A21A7">
        <w:rPr>
          <w:rFonts w:hint="cs"/>
          <w:rtl/>
        </w:rPr>
        <w:t xml:space="preserve"> الفقهاء</w:t>
      </w:r>
      <w:r w:rsidRPr="00E2639E">
        <w:rPr>
          <w:rtl/>
        </w:rPr>
        <w:t xml:space="preserve"> بـأنه: الدم يخرج من الأنف</w:t>
      </w:r>
      <w:r w:rsidRPr="00E2639E">
        <w:rPr>
          <w:vertAlign w:val="superscript"/>
          <w:rtl/>
        </w:rPr>
        <w:t>(</w:t>
      </w:r>
      <w:r w:rsidRPr="00E2639E">
        <w:rPr>
          <w:vertAlign w:val="superscript"/>
          <w:rtl/>
        </w:rPr>
        <w:footnoteReference w:id="20"/>
      </w:r>
      <w:r w:rsidRPr="00E2639E">
        <w:rPr>
          <w:vertAlign w:val="superscript"/>
          <w:rtl/>
        </w:rPr>
        <w:t>)</w:t>
      </w:r>
      <w:r w:rsidRPr="00E2639E">
        <w:rPr>
          <w:b/>
          <w:bCs/>
          <w:rtl/>
        </w:rPr>
        <w:t>.</w:t>
      </w:r>
    </w:p>
    <w:p w:rsidR="00E2639E" w:rsidRPr="00E2639E" w:rsidRDefault="00E2639E" w:rsidP="000D6C9F">
      <w:pPr>
        <w:numPr>
          <w:ilvl w:val="0"/>
          <w:numId w:val="3"/>
        </w:numPr>
        <w:ind w:left="990" w:hanging="992"/>
        <w:jc w:val="left"/>
        <w:rPr>
          <w:b/>
          <w:bCs/>
          <w:rtl/>
        </w:rPr>
      </w:pPr>
      <w:r w:rsidRPr="00E2639E">
        <w:rPr>
          <w:b/>
          <w:bCs/>
          <w:rtl/>
        </w:rPr>
        <w:t>سلس البول</w:t>
      </w:r>
    </w:p>
    <w:p w:rsidR="009E1652" w:rsidRDefault="00E2639E" w:rsidP="009E1652">
      <w:pPr>
        <w:ind w:left="-569" w:firstLine="0"/>
        <w:jc w:val="left"/>
        <w:rPr>
          <w:rtl/>
        </w:rPr>
      </w:pPr>
      <w:r w:rsidRPr="00E2639E">
        <w:rPr>
          <w:rtl/>
        </w:rPr>
        <w:t>السلس في اللغة: السهولة قال في مقاييس اللغة: ( (سَلِسَ) السِّينُ وَاللَّامُ وَالسِّينُ يَدُلُّ عَلَى سُهُولَةٍ فِي الشَّيْءِ. يُقَالُ هُوَ سَهْلٌ سَلِسٌ)</w:t>
      </w:r>
      <w:r w:rsidRPr="00E2639E">
        <w:rPr>
          <w:vertAlign w:val="superscript"/>
          <w:rtl/>
        </w:rPr>
        <w:t>(</w:t>
      </w:r>
      <w:r w:rsidRPr="00E2639E">
        <w:rPr>
          <w:vertAlign w:val="superscript"/>
          <w:rtl/>
        </w:rPr>
        <w:footnoteReference w:id="21"/>
      </w:r>
      <w:r w:rsidRPr="00E2639E">
        <w:rPr>
          <w:vertAlign w:val="superscript"/>
          <w:rtl/>
        </w:rPr>
        <w:t>)</w:t>
      </w:r>
      <w:r w:rsidRPr="00E2639E">
        <w:rPr>
          <w:rtl/>
        </w:rPr>
        <w:t>.</w:t>
      </w:r>
    </w:p>
    <w:p w:rsidR="00E2639E" w:rsidRPr="00E2639E" w:rsidRDefault="00E2639E" w:rsidP="009E1652">
      <w:pPr>
        <w:ind w:left="-428" w:firstLine="0"/>
        <w:rPr>
          <w:rtl/>
        </w:rPr>
      </w:pPr>
      <w:r w:rsidRPr="00E2639E">
        <w:rPr>
          <w:rtl/>
        </w:rPr>
        <w:t>وسلس البول: عدم القدرة على التحكم في خروجه ؛ قال في معجم ديوان الأدب: (يقال: سلِسَ بوله: إذا كان لا يستمسك)</w:t>
      </w:r>
      <w:r w:rsidRPr="00E2639E">
        <w:rPr>
          <w:vertAlign w:val="superscript"/>
          <w:rtl/>
        </w:rPr>
        <w:t>(</w:t>
      </w:r>
      <w:r w:rsidRPr="00E2639E">
        <w:rPr>
          <w:vertAlign w:val="superscript"/>
          <w:rtl/>
        </w:rPr>
        <w:footnoteReference w:id="22"/>
      </w:r>
      <w:r w:rsidRPr="00E2639E">
        <w:rPr>
          <w:vertAlign w:val="superscript"/>
          <w:rtl/>
        </w:rPr>
        <w:t>)</w:t>
      </w:r>
      <w:r w:rsidRPr="00E2639E">
        <w:rPr>
          <w:rtl/>
        </w:rPr>
        <w:t xml:space="preserve"> ، وفي تهذيب اللغة : (سَلِسَ بَولُ الرجلِ: إِذا لم يتهيّأ لَهُ أَن يُمسِكه)</w:t>
      </w:r>
      <w:r w:rsidRPr="00E2639E">
        <w:rPr>
          <w:vertAlign w:val="superscript"/>
          <w:rtl/>
        </w:rPr>
        <w:t>(</w:t>
      </w:r>
      <w:r w:rsidRPr="00E2639E">
        <w:rPr>
          <w:vertAlign w:val="superscript"/>
          <w:rtl/>
        </w:rPr>
        <w:footnoteReference w:id="23"/>
      </w:r>
      <w:r w:rsidRPr="00E2639E">
        <w:rPr>
          <w:vertAlign w:val="superscript"/>
          <w:rtl/>
        </w:rPr>
        <w:t>)</w:t>
      </w:r>
      <w:r w:rsidRPr="00E2639E">
        <w:rPr>
          <w:rtl/>
        </w:rPr>
        <w:t xml:space="preserve">. </w:t>
      </w:r>
    </w:p>
    <w:p w:rsidR="00E2639E" w:rsidRPr="00E2639E" w:rsidRDefault="00E2639E" w:rsidP="00AB488D">
      <w:pPr>
        <w:ind w:left="-2" w:firstLine="0"/>
        <w:jc w:val="left"/>
        <w:rPr>
          <w:rtl/>
        </w:rPr>
      </w:pPr>
      <w:r w:rsidRPr="00E2639E">
        <w:rPr>
          <w:b/>
          <w:bCs/>
          <w:rtl/>
        </w:rPr>
        <w:t xml:space="preserve">وسلس البول اصطلاحا: </w:t>
      </w:r>
      <w:r w:rsidRPr="00E2639E">
        <w:rPr>
          <w:rtl/>
        </w:rPr>
        <w:t>لا يخرج المعنى الاصطلاحي لسلس البول عن المعنى اللغوي فقد عرفه</w:t>
      </w:r>
      <w:r w:rsidR="00AB488D">
        <w:rPr>
          <w:rFonts w:hint="cs"/>
          <w:rtl/>
        </w:rPr>
        <w:t xml:space="preserve"> الفقهاء</w:t>
      </w:r>
      <w:r w:rsidRPr="00E2639E">
        <w:rPr>
          <w:rtl/>
        </w:rPr>
        <w:t xml:space="preserve"> بـأنه: مَنْ لَا يَقْدِرُ عَلَى إمْسَاكِهِ</w:t>
      </w:r>
      <w:r w:rsidRPr="00E2639E">
        <w:rPr>
          <w:vertAlign w:val="superscript"/>
          <w:rtl/>
        </w:rPr>
        <w:t>(</w:t>
      </w:r>
      <w:r w:rsidRPr="00E2639E">
        <w:rPr>
          <w:vertAlign w:val="superscript"/>
          <w:rtl/>
        </w:rPr>
        <w:footnoteReference w:id="24"/>
      </w:r>
      <w:r w:rsidRPr="00E2639E">
        <w:rPr>
          <w:vertAlign w:val="superscript"/>
          <w:rtl/>
        </w:rPr>
        <w:t>)</w:t>
      </w:r>
      <w:r w:rsidRPr="00E2639E">
        <w:rPr>
          <w:rtl/>
        </w:rPr>
        <w:t>.</w:t>
      </w:r>
    </w:p>
    <w:p w:rsidR="00E2639E" w:rsidRPr="00E2639E" w:rsidRDefault="00E2639E" w:rsidP="000D6C9F">
      <w:pPr>
        <w:numPr>
          <w:ilvl w:val="0"/>
          <w:numId w:val="3"/>
        </w:numPr>
        <w:ind w:left="-2" w:firstLine="0"/>
        <w:jc w:val="left"/>
        <w:rPr>
          <w:b/>
          <w:bCs/>
          <w:rtl/>
        </w:rPr>
      </w:pPr>
      <w:r w:rsidRPr="00E2639E">
        <w:rPr>
          <w:b/>
          <w:bCs/>
          <w:rtl/>
        </w:rPr>
        <w:t>سلس المني</w:t>
      </w:r>
      <w:r w:rsidR="00B8371A">
        <w:rPr>
          <w:rFonts w:hint="cs"/>
          <w:b/>
          <w:bCs/>
          <w:rtl/>
        </w:rPr>
        <w:t>ّ</w:t>
      </w:r>
      <w:r w:rsidRPr="00E2639E">
        <w:rPr>
          <w:b/>
          <w:bCs/>
          <w:rtl/>
        </w:rPr>
        <w:t xml:space="preserve"> </w:t>
      </w:r>
    </w:p>
    <w:p w:rsidR="00E2639E" w:rsidRPr="00E2639E" w:rsidRDefault="00E2639E" w:rsidP="000D6C9F">
      <w:pPr>
        <w:numPr>
          <w:ilvl w:val="0"/>
          <w:numId w:val="3"/>
        </w:numPr>
        <w:ind w:left="-2" w:firstLine="0"/>
        <w:jc w:val="left"/>
        <w:rPr>
          <w:b/>
          <w:bCs/>
          <w:rtl/>
        </w:rPr>
      </w:pPr>
      <w:r w:rsidRPr="00E2639E">
        <w:rPr>
          <w:b/>
          <w:bCs/>
          <w:rtl/>
        </w:rPr>
        <w:t>سلس المذي</w:t>
      </w:r>
      <w:r w:rsidR="00B8371A">
        <w:rPr>
          <w:rFonts w:hint="cs"/>
          <w:b/>
          <w:bCs/>
          <w:rtl/>
        </w:rPr>
        <w:t>ّ</w:t>
      </w:r>
    </w:p>
    <w:p w:rsidR="00E2639E" w:rsidRPr="00E2639E" w:rsidRDefault="00E2639E" w:rsidP="000D6C9F">
      <w:pPr>
        <w:numPr>
          <w:ilvl w:val="0"/>
          <w:numId w:val="3"/>
        </w:numPr>
        <w:ind w:left="281" w:hanging="283"/>
        <w:jc w:val="left"/>
        <w:rPr>
          <w:b/>
          <w:bCs/>
          <w:rtl/>
        </w:rPr>
      </w:pPr>
      <w:r w:rsidRPr="00E2639E">
        <w:rPr>
          <w:b/>
          <w:bCs/>
          <w:rtl/>
        </w:rPr>
        <w:lastRenderedPageBreak/>
        <w:t>سلس الودي</w:t>
      </w:r>
      <w:r w:rsidR="00B8371A">
        <w:rPr>
          <w:rFonts w:hint="cs"/>
          <w:b/>
          <w:bCs/>
          <w:rtl/>
        </w:rPr>
        <w:t>ّ</w:t>
      </w:r>
    </w:p>
    <w:p w:rsidR="00E2639E" w:rsidRPr="00E2639E" w:rsidRDefault="00E2639E" w:rsidP="000D6C9F">
      <w:pPr>
        <w:numPr>
          <w:ilvl w:val="0"/>
          <w:numId w:val="3"/>
        </w:numPr>
        <w:ind w:left="-2" w:firstLine="0"/>
        <w:jc w:val="left"/>
        <w:rPr>
          <w:b/>
          <w:bCs/>
          <w:rtl/>
        </w:rPr>
      </w:pPr>
      <w:r w:rsidRPr="00E2639E">
        <w:rPr>
          <w:b/>
          <w:bCs/>
          <w:rtl/>
        </w:rPr>
        <w:t>سلس الريح ( انفلات الريح)</w:t>
      </w:r>
    </w:p>
    <w:p w:rsidR="00E2639E" w:rsidRPr="00E2639E" w:rsidRDefault="00E2639E" w:rsidP="000D6C9F">
      <w:pPr>
        <w:numPr>
          <w:ilvl w:val="0"/>
          <w:numId w:val="3"/>
        </w:numPr>
        <w:ind w:left="990" w:hanging="992"/>
        <w:jc w:val="left"/>
        <w:rPr>
          <w:b/>
          <w:bCs/>
          <w:rtl/>
        </w:rPr>
      </w:pPr>
      <w:r w:rsidRPr="00E2639E">
        <w:rPr>
          <w:b/>
          <w:bCs/>
          <w:rtl/>
        </w:rPr>
        <w:t>سلس الغائط (استطلاق بطن)</w:t>
      </w:r>
      <w:r w:rsidRPr="00E2639E">
        <w:rPr>
          <w:b/>
          <w:bCs/>
          <w:vertAlign w:val="superscript"/>
          <w:rtl/>
        </w:rPr>
        <w:t>(</w:t>
      </w:r>
      <w:r w:rsidRPr="00E2639E">
        <w:rPr>
          <w:b/>
          <w:bCs/>
          <w:vertAlign w:val="superscript"/>
          <w:rtl/>
        </w:rPr>
        <w:footnoteReference w:id="25"/>
      </w:r>
      <w:r w:rsidRPr="00E2639E">
        <w:rPr>
          <w:b/>
          <w:bCs/>
          <w:vertAlign w:val="superscript"/>
          <w:rtl/>
        </w:rPr>
        <w:t>)</w:t>
      </w:r>
    </w:p>
    <w:p w:rsidR="00E2639E" w:rsidRPr="00E2639E" w:rsidRDefault="00E2639E" w:rsidP="00AB488D">
      <w:pPr>
        <w:ind w:left="270" w:firstLine="0"/>
        <w:jc w:val="left"/>
      </w:pPr>
      <w:r w:rsidRPr="00E2639E">
        <w:rPr>
          <w:rtl/>
        </w:rPr>
        <w:t>ومعناه</w:t>
      </w:r>
      <w:r w:rsidR="00AB488D">
        <w:rPr>
          <w:rFonts w:hint="cs"/>
          <w:rtl/>
        </w:rPr>
        <w:t>ا</w:t>
      </w:r>
      <w:r w:rsidRPr="009E1652">
        <w:rPr>
          <w:rtl/>
        </w:rPr>
        <w:t xml:space="preserve"> </w:t>
      </w:r>
      <w:r w:rsidR="009E1652" w:rsidRPr="009E1652">
        <w:rPr>
          <w:rFonts w:hint="cs"/>
          <w:rtl/>
        </w:rPr>
        <w:t>جميعا</w:t>
      </w:r>
      <w:r w:rsidR="009E1652">
        <w:rPr>
          <w:rFonts w:hint="cs"/>
          <w:b/>
          <w:bCs/>
          <w:rtl/>
        </w:rPr>
        <w:t xml:space="preserve"> </w:t>
      </w:r>
      <w:r w:rsidR="00AB488D">
        <w:rPr>
          <w:rtl/>
        </w:rPr>
        <w:t>استمرار</w:t>
      </w:r>
      <w:r w:rsidR="00AB488D">
        <w:rPr>
          <w:rFonts w:hint="cs"/>
          <w:rtl/>
        </w:rPr>
        <w:t xml:space="preserve"> خروج الحدث</w:t>
      </w:r>
      <w:r w:rsidRPr="00E2639E">
        <w:rPr>
          <w:rtl/>
        </w:rPr>
        <w:t xml:space="preserve"> وعدم القدرة على التحكم في</w:t>
      </w:r>
      <w:r w:rsidR="00AB488D">
        <w:rPr>
          <w:rFonts w:hint="cs"/>
          <w:rtl/>
        </w:rPr>
        <w:t>ه</w:t>
      </w:r>
      <w:r w:rsidRPr="00E2639E">
        <w:rPr>
          <w:rtl/>
        </w:rPr>
        <w:t>.</w:t>
      </w:r>
    </w:p>
    <w:p w:rsidR="00E2639E" w:rsidRPr="00E2639E" w:rsidRDefault="00D01C0E" w:rsidP="000D6C9F">
      <w:pPr>
        <w:numPr>
          <w:ilvl w:val="0"/>
          <w:numId w:val="3"/>
        </w:numPr>
        <w:ind w:left="990" w:hanging="992"/>
        <w:jc w:val="left"/>
        <w:rPr>
          <w:b/>
          <w:bCs/>
          <w:rtl/>
        </w:rPr>
      </w:pPr>
      <w:r>
        <w:rPr>
          <w:b/>
          <w:bCs/>
          <w:rtl/>
        </w:rPr>
        <w:t>القسطرة البولية ؛ (وه</w:t>
      </w:r>
      <w:r>
        <w:rPr>
          <w:rFonts w:hint="cs"/>
          <w:b/>
          <w:bCs/>
          <w:rtl/>
        </w:rPr>
        <w:t>ي</w:t>
      </w:r>
      <w:r w:rsidR="00E2639E" w:rsidRPr="00E2639E">
        <w:rPr>
          <w:b/>
          <w:bCs/>
          <w:rtl/>
        </w:rPr>
        <w:t xml:space="preserve"> من نوازل هذا العصر)</w:t>
      </w:r>
    </w:p>
    <w:p w:rsidR="00D93ED5" w:rsidRDefault="00D93ED5" w:rsidP="00D93ED5">
      <w:pPr>
        <w:ind w:left="270" w:firstLine="0"/>
        <w:jc w:val="left"/>
        <w:rPr>
          <w:rFonts w:ascii="Tahoma" w:hAnsi="Tahoma"/>
          <w:rtl/>
        </w:rPr>
      </w:pPr>
      <w:r>
        <w:rPr>
          <w:rFonts w:ascii="Tahoma" w:hAnsi="Tahoma" w:hint="cs"/>
          <w:rtl/>
        </w:rPr>
        <w:t xml:space="preserve">القسطرة: لفظة معربة لم ترد في معاجم اللغة المتقدمة ، وإنما ذكرها المتأخرون ؛ قال في </w:t>
      </w:r>
      <w:r w:rsidRPr="00D93ED5">
        <w:rPr>
          <w:rFonts w:ascii="Tahoma" w:hAnsi="Tahoma"/>
          <w:rtl/>
        </w:rPr>
        <w:t>المعجم الوسيط</w:t>
      </w:r>
      <w:r>
        <w:rPr>
          <w:rFonts w:ascii="Tahoma" w:hAnsi="Tahoma" w:hint="cs"/>
          <w:rtl/>
        </w:rPr>
        <w:t>:</w:t>
      </w:r>
      <w:r>
        <w:rPr>
          <w:rFonts w:ascii="Tahoma" w:hAnsi="Tahoma"/>
          <w:rtl/>
        </w:rPr>
        <w:t>(القسطرة</w:t>
      </w:r>
      <w:r>
        <w:rPr>
          <w:rFonts w:ascii="Tahoma" w:hAnsi="Tahoma" w:hint="cs"/>
          <w:rtl/>
        </w:rPr>
        <w:t>:</w:t>
      </w:r>
      <w:r w:rsidRPr="00D93ED5">
        <w:rPr>
          <w:rFonts w:ascii="Tahoma" w:hAnsi="Tahoma"/>
          <w:rtl/>
        </w:rPr>
        <w:t xml:space="preserve"> أنبوبة من المطاط تدخل فِي مجْرى الْبَوْل لتفرغ المثانة</w:t>
      </w:r>
      <w:r>
        <w:rPr>
          <w:rFonts w:ascii="Tahoma" w:hAnsi="Tahoma" w:hint="cs"/>
          <w:rtl/>
        </w:rPr>
        <w:t>)</w:t>
      </w:r>
      <w:r w:rsidRPr="00D93ED5">
        <w:rPr>
          <w:rStyle w:val="ae"/>
          <w:rtl/>
        </w:rPr>
        <w:t>(</w:t>
      </w:r>
      <w:r>
        <w:rPr>
          <w:rStyle w:val="ae"/>
          <w:rtl/>
        </w:rPr>
        <w:footnoteReference w:id="26"/>
      </w:r>
      <w:r w:rsidRPr="00D93ED5">
        <w:rPr>
          <w:rStyle w:val="ae"/>
          <w:rtl/>
        </w:rPr>
        <w:t>)</w:t>
      </w:r>
      <w:r>
        <w:rPr>
          <w:rFonts w:ascii="Tahoma" w:hAnsi="Tahoma" w:hint="cs"/>
          <w:rtl/>
        </w:rPr>
        <w:t>.</w:t>
      </w:r>
      <w:r w:rsidRPr="00D93ED5">
        <w:rPr>
          <w:rFonts w:ascii="Tahoma" w:hAnsi="Tahoma"/>
          <w:rtl/>
        </w:rPr>
        <w:t xml:space="preserve"> </w:t>
      </w:r>
    </w:p>
    <w:p w:rsidR="00E2639E" w:rsidRPr="00E2639E" w:rsidRDefault="00E2639E" w:rsidP="00D93ED5">
      <w:pPr>
        <w:ind w:left="270" w:firstLine="0"/>
        <w:rPr>
          <w:b/>
          <w:bCs/>
        </w:rPr>
      </w:pPr>
      <w:r w:rsidRPr="00E2639E">
        <w:rPr>
          <w:rFonts w:ascii="Tahoma" w:hAnsi="Tahoma"/>
          <w:rtl/>
        </w:rPr>
        <w:t>والمقصود بها : حين يتعذر تبول الشخص تبولا طبيعيا لمرض أو يشق عليه الذهاب إلى قضاء الحاجة ، يعمد الطبيب إلى وضع قِسْطار ( ماسور بلاستيكي ) في مجرى البول يسهل خروج البول دون إرادة وتحكم من الشخص ، ويتجمع هذا البول في كيس، ويكون معلقاً في المكان الذي ينام فيه المريض</w:t>
      </w:r>
      <w:r w:rsidRPr="00E2639E">
        <w:rPr>
          <w:rFonts w:hint="cs"/>
          <w:vertAlign w:val="superscript"/>
          <w:rtl/>
        </w:rPr>
        <w:t>(</w:t>
      </w:r>
      <w:r w:rsidRPr="00E2639E">
        <w:rPr>
          <w:vertAlign w:val="superscript"/>
          <w:rtl/>
        </w:rPr>
        <w:footnoteReference w:id="27"/>
      </w:r>
      <w:r w:rsidRPr="00E2639E">
        <w:rPr>
          <w:rFonts w:hint="cs"/>
          <w:vertAlign w:val="superscript"/>
          <w:rtl/>
        </w:rPr>
        <w:t>)</w:t>
      </w:r>
    </w:p>
    <w:p w:rsidR="00E2639E" w:rsidRPr="00E2639E" w:rsidRDefault="00E2639E" w:rsidP="000D6C9F">
      <w:pPr>
        <w:numPr>
          <w:ilvl w:val="0"/>
          <w:numId w:val="3"/>
        </w:numPr>
        <w:ind w:left="990"/>
        <w:jc w:val="left"/>
        <w:rPr>
          <w:b/>
          <w:bCs/>
        </w:rPr>
      </w:pPr>
      <w:r w:rsidRPr="00E2639E">
        <w:rPr>
          <w:b/>
          <w:bCs/>
          <w:rtl/>
        </w:rPr>
        <w:t>الشرج الصناعي ؛ (وهذا من نوازل هذا العصر).</w:t>
      </w:r>
    </w:p>
    <w:p w:rsidR="000871DD" w:rsidRDefault="000871DD" w:rsidP="000871DD">
      <w:pPr>
        <w:ind w:left="270" w:firstLine="0"/>
        <w:rPr>
          <w:rtl/>
        </w:rPr>
      </w:pPr>
      <w:r w:rsidRPr="009045E4">
        <w:rPr>
          <w:rFonts w:hint="cs"/>
          <w:b/>
          <w:bCs/>
          <w:rtl/>
        </w:rPr>
        <w:t>الشرج في اللغة:</w:t>
      </w:r>
      <w:r>
        <w:rPr>
          <w:rFonts w:hint="cs"/>
          <w:rtl/>
        </w:rPr>
        <w:t xml:space="preserve"> الصدع والشق ؛ ويطلق على حلقة الدبر ؛ قال في </w:t>
      </w:r>
      <w:r>
        <w:rPr>
          <w:rtl/>
        </w:rPr>
        <w:t>المغرب في ترتيب المعرب</w:t>
      </w:r>
      <w:r>
        <w:rPr>
          <w:rFonts w:hint="cs"/>
          <w:rtl/>
        </w:rPr>
        <w:t>:(</w:t>
      </w:r>
      <w:r>
        <w:rPr>
          <w:rtl/>
        </w:rPr>
        <w:t>شَرَجُ الدُّبُرِ حِتَارُهُ أَيْ حَلْقَتُهُ</w:t>
      </w:r>
      <w:r>
        <w:rPr>
          <w:rFonts w:hint="cs"/>
          <w:rtl/>
        </w:rPr>
        <w:t>)</w:t>
      </w:r>
      <w:r w:rsidRPr="000871DD">
        <w:rPr>
          <w:rStyle w:val="ae"/>
          <w:rtl/>
        </w:rPr>
        <w:t>(</w:t>
      </w:r>
      <w:r>
        <w:rPr>
          <w:rStyle w:val="ae"/>
          <w:rtl/>
        </w:rPr>
        <w:footnoteReference w:id="28"/>
      </w:r>
      <w:r w:rsidRPr="000871DD">
        <w:rPr>
          <w:rStyle w:val="ae"/>
          <w:rtl/>
        </w:rPr>
        <w:t>)</w:t>
      </w:r>
      <w:r>
        <w:rPr>
          <w:rFonts w:hint="cs"/>
          <w:rtl/>
        </w:rPr>
        <w:t xml:space="preserve">. وفي </w:t>
      </w:r>
      <w:r>
        <w:rPr>
          <w:rtl/>
        </w:rPr>
        <w:t>لسان العرب</w:t>
      </w:r>
      <w:r>
        <w:rPr>
          <w:rFonts w:hint="cs"/>
          <w:rtl/>
        </w:rPr>
        <w:t>: (</w:t>
      </w:r>
      <w:r>
        <w:rPr>
          <w:rtl/>
        </w:rPr>
        <w:t xml:space="preserve">والشَّرْج والشَّرَج، </w:t>
      </w:r>
      <w:r>
        <w:rPr>
          <w:rtl/>
        </w:rPr>
        <w:lastRenderedPageBreak/>
        <w:t>والأُولى أَفصح: أَعلى ثُقب ال</w:t>
      </w:r>
      <w:r>
        <w:rPr>
          <w:rFonts w:hint="cs"/>
          <w:rtl/>
        </w:rPr>
        <w:t>إ</w:t>
      </w:r>
      <w:r>
        <w:rPr>
          <w:rtl/>
        </w:rPr>
        <w:t>سْت، وَقِيلَ: حَتارُها</w:t>
      </w:r>
      <w:r>
        <w:rPr>
          <w:rFonts w:hint="cs"/>
          <w:rtl/>
        </w:rPr>
        <w:t>)</w:t>
      </w:r>
      <w:r w:rsidRPr="000871DD">
        <w:rPr>
          <w:rStyle w:val="ae"/>
          <w:rtl/>
        </w:rPr>
        <w:t>(</w:t>
      </w:r>
      <w:r>
        <w:rPr>
          <w:rStyle w:val="ae"/>
          <w:rtl/>
        </w:rPr>
        <w:footnoteReference w:id="29"/>
      </w:r>
      <w:r w:rsidRPr="000871DD">
        <w:rPr>
          <w:rStyle w:val="ae"/>
          <w:rtl/>
        </w:rPr>
        <w:t>)</w:t>
      </w:r>
      <w:r>
        <w:rPr>
          <w:rFonts w:hint="cs"/>
          <w:rtl/>
        </w:rPr>
        <w:t>.</w:t>
      </w:r>
    </w:p>
    <w:p w:rsidR="000871DD" w:rsidRPr="009045E4" w:rsidRDefault="000871DD" w:rsidP="009E1652">
      <w:pPr>
        <w:ind w:left="270" w:firstLine="0"/>
        <w:jc w:val="left"/>
        <w:rPr>
          <w:b/>
          <w:bCs/>
          <w:rtl/>
        </w:rPr>
      </w:pPr>
      <w:r w:rsidRPr="009045E4">
        <w:rPr>
          <w:rFonts w:hint="cs"/>
          <w:b/>
          <w:bCs/>
          <w:rtl/>
        </w:rPr>
        <w:t xml:space="preserve">والشرج الصناعي: أي </w:t>
      </w:r>
      <w:r w:rsidR="009045E4" w:rsidRPr="009045E4">
        <w:rPr>
          <w:rFonts w:hint="cs"/>
          <w:b/>
          <w:bCs/>
          <w:rtl/>
        </w:rPr>
        <w:t xml:space="preserve">الشرج </w:t>
      </w:r>
      <w:r w:rsidRPr="009045E4">
        <w:rPr>
          <w:rFonts w:hint="cs"/>
          <w:b/>
          <w:bCs/>
          <w:rtl/>
        </w:rPr>
        <w:t>المصطنع بد</w:t>
      </w:r>
      <w:r w:rsidR="009045E4" w:rsidRPr="009045E4">
        <w:rPr>
          <w:rFonts w:hint="cs"/>
          <w:b/>
          <w:bCs/>
          <w:rtl/>
        </w:rPr>
        <w:t>ي</w:t>
      </w:r>
      <w:r w:rsidRPr="009045E4">
        <w:rPr>
          <w:rFonts w:hint="cs"/>
          <w:b/>
          <w:bCs/>
          <w:rtl/>
        </w:rPr>
        <w:t>لا أو مساعدا للشرج الطبيعي.</w:t>
      </w:r>
    </w:p>
    <w:p w:rsidR="009E1652" w:rsidRDefault="00E2639E" w:rsidP="00060E38">
      <w:pPr>
        <w:ind w:left="270" w:firstLine="0"/>
        <w:rPr>
          <w:rtl/>
        </w:rPr>
      </w:pPr>
      <w:r w:rsidRPr="00E2639E">
        <w:rPr>
          <w:rtl/>
        </w:rPr>
        <w:t xml:space="preserve">والمقصود به: </w:t>
      </w:r>
      <w:r w:rsidRPr="00E2639E">
        <w:rPr>
          <w:rFonts w:ascii="Tahoma" w:hAnsi="Tahoma"/>
          <w:rtl/>
        </w:rPr>
        <w:t xml:space="preserve">حين يتعذر أن يتبرز </w:t>
      </w:r>
      <w:r w:rsidR="00060E38">
        <w:rPr>
          <w:rFonts w:ascii="Tahoma" w:hAnsi="Tahoma"/>
          <w:rtl/>
        </w:rPr>
        <w:t>الشخص تبرزا طبيعيا لمرض أو تشوه</w:t>
      </w:r>
      <w:r w:rsidRPr="00E2639E">
        <w:rPr>
          <w:rFonts w:ascii="Tahoma" w:hAnsi="Tahoma"/>
          <w:rtl/>
        </w:rPr>
        <w:t xml:space="preserve"> ، فيعمد الطبيب إلى أن يفتح في جدار البطن فتحةً, يسهل منها خروج البراز دون إرادة المريض عن طريق أنبوب, ويكون هناك علبة يتجمع فيها هذا البراز، تزال بين فترة وأخرى ، وتسمى هذه العلبة</w:t>
      </w:r>
      <w:r w:rsidRPr="00E2639E">
        <w:rPr>
          <w:rtl/>
        </w:rPr>
        <w:t xml:space="preserve"> (كيس المفاغرة الدائم)</w:t>
      </w:r>
      <w:r w:rsidRPr="00E2639E">
        <w:rPr>
          <w:vertAlign w:val="superscript"/>
          <w:rtl/>
        </w:rPr>
        <w:t>(</w:t>
      </w:r>
      <w:r w:rsidRPr="00E2639E">
        <w:rPr>
          <w:vertAlign w:val="superscript"/>
          <w:rtl/>
        </w:rPr>
        <w:footnoteReference w:id="30"/>
      </w:r>
      <w:r w:rsidRPr="00E2639E">
        <w:rPr>
          <w:vertAlign w:val="superscript"/>
          <w:rtl/>
        </w:rPr>
        <w:t>)</w:t>
      </w:r>
      <w:r w:rsidRPr="00E2639E">
        <w:rPr>
          <w:rtl/>
        </w:rPr>
        <w:t>.</w:t>
      </w:r>
    </w:p>
    <w:p w:rsidR="00E2639E" w:rsidRPr="00DF6898" w:rsidRDefault="00955BC7" w:rsidP="00CB5BDB">
      <w:pPr>
        <w:pStyle w:val="3"/>
        <w:bidi/>
        <w:rPr>
          <w:rFonts w:ascii="Traditional Arabic" w:hAnsi="Traditional Arabic" w:cs="Traditional Arabic"/>
          <w:sz w:val="36"/>
          <w:szCs w:val="36"/>
          <w:rtl/>
        </w:rPr>
      </w:pPr>
      <w:bookmarkStart w:id="7" w:name="_Toc380359419"/>
      <w:r w:rsidRPr="00DF6898">
        <w:rPr>
          <w:rFonts w:ascii="Traditional Arabic" w:hAnsi="Traditional Arabic" w:cs="Traditional Arabic"/>
          <w:sz w:val="36"/>
          <w:szCs w:val="36"/>
          <w:rtl/>
        </w:rPr>
        <w:t>ال</w:t>
      </w:r>
      <w:r w:rsidR="00CB5BDB">
        <w:rPr>
          <w:rFonts w:ascii="Traditional Arabic" w:hAnsi="Traditional Arabic" w:cs="Traditional Arabic" w:hint="cs"/>
          <w:sz w:val="36"/>
          <w:szCs w:val="36"/>
          <w:rtl/>
        </w:rPr>
        <w:t>أمر الثالث</w:t>
      </w:r>
      <w:r w:rsidR="00D44722" w:rsidRPr="00DF6898">
        <w:rPr>
          <w:rFonts w:ascii="Traditional Arabic" w:hAnsi="Traditional Arabic" w:cs="Traditional Arabic"/>
          <w:sz w:val="36"/>
          <w:szCs w:val="36"/>
          <w:rtl/>
        </w:rPr>
        <w:t>: ضوابط الحدث الدائم</w:t>
      </w:r>
      <w:bookmarkEnd w:id="7"/>
      <w:r w:rsidR="00D44722" w:rsidRPr="00DF6898">
        <w:rPr>
          <w:rFonts w:ascii="Traditional Arabic" w:hAnsi="Traditional Arabic" w:cs="Traditional Arabic"/>
          <w:sz w:val="36"/>
          <w:szCs w:val="36"/>
          <w:rtl/>
        </w:rPr>
        <w:t xml:space="preserve"> </w:t>
      </w:r>
      <w:r w:rsidR="00E2639E" w:rsidRPr="00DF6898">
        <w:rPr>
          <w:rFonts w:ascii="Traditional Arabic" w:hAnsi="Traditional Arabic" w:cs="Traditional Arabic"/>
          <w:sz w:val="36"/>
          <w:szCs w:val="36"/>
          <w:rtl/>
        </w:rPr>
        <w:t xml:space="preserve"> </w:t>
      </w:r>
    </w:p>
    <w:p w:rsidR="00E2639E" w:rsidRPr="00E2639E" w:rsidRDefault="00E2639E" w:rsidP="009E1652">
      <w:pPr>
        <w:ind w:firstLine="0"/>
        <w:rPr>
          <w:rtl/>
        </w:rPr>
      </w:pPr>
      <w:r w:rsidRPr="00E2639E">
        <w:rPr>
          <w:rtl/>
        </w:rPr>
        <w:t xml:space="preserve">من خلال </w:t>
      </w:r>
      <w:r w:rsidR="009E1652">
        <w:rPr>
          <w:rFonts w:hint="cs"/>
          <w:rtl/>
        </w:rPr>
        <w:t>تتبع</w:t>
      </w:r>
      <w:r w:rsidR="001E3F38">
        <w:rPr>
          <w:rtl/>
        </w:rPr>
        <w:t xml:space="preserve"> كلام العلماء-رحمهم الله-</w:t>
      </w:r>
      <w:r w:rsidRPr="00E2639E">
        <w:rPr>
          <w:rtl/>
        </w:rPr>
        <w:t xml:space="preserve">حول </w:t>
      </w:r>
      <w:r w:rsidR="001E3F38">
        <w:rPr>
          <w:rFonts w:hint="cs"/>
          <w:rtl/>
        </w:rPr>
        <w:t>هذا الموضوع</w:t>
      </w:r>
      <w:r w:rsidR="00C7595A">
        <w:rPr>
          <w:rtl/>
        </w:rPr>
        <w:t xml:space="preserve"> تم </w:t>
      </w:r>
      <w:r w:rsidR="006A19D7">
        <w:rPr>
          <w:rFonts w:hint="cs"/>
          <w:rtl/>
        </w:rPr>
        <w:t>الوقوف على</w:t>
      </w:r>
      <w:r w:rsidR="00C7595A">
        <w:rPr>
          <w:rtl/>
        </w:rPr>
        <w:t xml:space="preserve"> خمسة ضوابط</w:t>
      </w:r>
      <w:r w:rsidRPr="00E2639E">
        <w:rPr>
          <w:rtl/>
        </w:rPr>
        <w:t xml:space="preserve">، لا يصح أن يسمى الحدث حدثا دائما </w:t>
      </w:r>
      <w:r w:rsidR="009E1652">
        <w:rPr>
          <w:rFonts w:hint="cs"/>
          <w:rtl/>
        </w:rPr>
        <w:t xml:space="preserve">؛ </w:t>
      </w:r>
      <w:r w:rsidRPr="00E2639E">
        <w:rPr>
          <w:rtl/>
        </w:rPr>
        <w:t>تنزل عليه أحكامه ما لم تتوفر فيه جميع</w:t>
      </w:r>
      <w:r w:rsidR="006A19D7">
        <w:rPr>
          <w:rFonts w:hint="cs"/>
          <w:rtl/>
        </w:rPr>
        <w:t>ها</w:t>
      </w:r>
      <w:r w:rsidRPr="00E2639E">
        <w:rPr>
          <w:rtl/>
        </w:rPr>
        <w:t xml:space="preserve"> ؛ وهي:</w:t>
      </w:r>
    </w:p>
    <w:p w:rsidR="00E2639E" w:rsidRPr="00E2639E" w:rsidRDefault="00E2639E" w:rsidP="00687C27">
      <w:pPr>
        <w:ind w:firstLine="0"/>
        <w:jc w:val="left"/>
        <w:rPr>
          <w:rtl/>
        </w:rPr>
      </w:pPr>
      <w:r w:rsidRPr="00E2639E">
        <w:rPr>
          <w:b/>
          <w:bCs/>
          <w:rtl/>
        </w:rPr>
        <w:t>الضابط الأول:</w:t>
      </w:r>
      <w:r w:rsidRPr="00E2639E">
        <w:rPr>
          <w:rtl/>
        </w:rPr>
        <w:t xml:space="preserve"> أن يكون</w:t>
      </w:r>
      <w:r w:rsidR="009E1652">
        <w:rPr>
          <w:rtl/>
        </w:rPr>
        <w:t xml:space="preserve"> الحدث مستغرقا لجميع وقت الصلاة</w:t>
      </w:r>
      <w:r w:rsidR="00687C27" w:rsidRPr="00687C27">
        <w:rPr>
          <w:rtl/>
        </w:rPr>
        <w:t xml:space="preserve"> </w:t>
      </w:r>
      <w:r w:rsidR="00687C27">
        <w:rPr>
          <w:rFonts w:hint="cs"/>
          <w:rtl/>
        </w:rPr>
        <w:t xml:space="preserve">؛ فلا </w:t>
      </w:r>
      <w:r w:rsidR="00687C27" w:rsidRPr="00E2639E">
        <w:rPr>
          <w:rtl/>
        </w:rPr>
        <w:t>يتوقف في</w:t>
      </w:r>
      <w:r w:rsidR="00687C27">
        <w:rPr>
          <w:rFonts w:hint="cs"/>
          <w:rtl/>
        </w:rPr>
        <w:t>ه</w:t>
      </w:r>
      <w:r w:rsidR="00687C27" w:rsidRPr="00E2639E">
        <w:rPr>
          <w:rtl/>
        </w:rPr>
        <w:t xml:space="preserve"> مدةً يتمكنُ الشخص </w:t>
      </w:r>
      <w:r w:rsidR="00687C27">
        <w:rPr>
          <w:rtl/>
        </w:rPr>
        <w:t xml:space="preserve">فيها من </w:t>
      </w:r>
      <w:r w:rsidR="00687C27">
        <w:rPr>
          <w:rFonts w:hint="cs"/>
          <w:rtl/>
        </w:rPr>
        <w:t>أداء</w:t>
      </w:r>
      <w:r w:rsidR="00687C27">
        <w:rPr>
          <w:rtl/>
        </w:rPr>
        <w:t xml:space="preserve"> الصلاة بطهارة صحيحة</w:t>
      </w:r>
      <w:r w:rsidR="00687C27" w:rsidRPr="00E2639E">
        <w:rPr>
          <w:vertAlign w:val="superscript"/>
          <w:rtl/>
        </w:rPr>
        <w:t xml:space="preserve"> </w:t>
      </w:r>
      <w:r w:rsidRPr="00E2639E">
        <w:rPr>
          <w:vertAlign w:val="superscript"/>
          <w:rtl/>
        </w:rPr>
        <w:t>(</w:t>
      </w:r>
      <w:r w:rsidRPr="00E2639E">
        <w:rPr>
          <w:vertAlign w:val="superscript"/>
          <w:rtl/>
        </w:rPr>
        <w:footnoteReference w:id="31"/>
      </w:r>
      <w:r w:rsidRPr="00E2639E">
        <w:rPr>
          <w:vertAlign w:val="superscript"/>
          <w:rtl/>
        </w:rPr>
        <w:t>)</w:t>
      </w:r>
      <w:r w:rsidRPr="00E2639E">
        <w:rPr>
          <w:rtl/>
        </w:rPr>
        <w:t>.</w:t>
      </w:r>
    </w:p>
    <w:p w:rsidR="00E2639E" w:rsidRPr="00E2639E" w:rsidRDefault="00E2639E" w:rsidP="00687C27">
      <w:pPr>
        <w:ind w:firstLine="0"/>
        <w:jc w:val="left"/>
        <w:rPr>
          <w:rtl/>
        </w:rPr>
      </w:pPr>
      <w:r w:rsidRPr="00E2639E">
        <w:rPr>
          <w:b/>
          <w:bCs/>
          <w:rtl/>
        </w:rPr>
        <w:lastRenderedPageBreak/>
        <w:t>الضابط الثاني:</w:t>
      </w:r>
      <w:r w:rsidRPr="00E2639E">
        <w:rPr>
          <w:rtl/>
        </w:rPr>
        <w:t xml:space="preserve"> </w:t>
      </w:r>
      <w:r w:rsidR="00687C27" w:rsidRPr="00E2639E">
        <w:rPr>
          <w:rtl/>
        </w:rPr>
        <w:t>ألا يمكن التحرز منه دون</w:t>
      </w:r>
      <w:r w:rsidR="00687C27">
        <w:rPr>
          <w:rtl/>
        </w:rPr>
        <w:t xml:space="preserve"> ضرر أو مشقة</w:t>
      </w:r>
      <w:r w:rsidR="00687C27" w:rsidRPr="00E2639E">
        <w:rPr>
          <w:vertAlign w:val="superscript"/>
          <w:rtl/>
        </w:rPr>
        <w:t>(</w:t>
      </w:r>
      <w:r w:rsidR="00687C27" w:rsidRPr="00E2639E">
        <w:rPr>
          <w:vertAlign w:val="superscript"/>
          <w:rtl/>
        </w:rPr>
        <w:footnoteReference w:id="32"/>
      </w:r>
      <w:r w:rsidR="00687C27" w:rsidRPr="00E2639E">
        <w:rPr>
          <w:vertAlign w:val="superscript"/>
          <w:rtl/>
        </w:rPr>
        <w:t>)</w:t>
      </w:r>
      <w:r w:rsidR="00687C27" w:rsidRPr="00E2639E">
        <w:rPr>
          <w:rtl/>
        </w:rPr>
        <w:t>.</w:t>
      </w:r>
    </w:p>
    <w:p w:rsidR="00E2639E" w:rsidRPr="00E2639E" w:rsidRDefault="00E2639E" w:rsidP="00687C27">
      <w:pPr>
        <w:ind w:firstLine="0"/>
      </w:pPr>
      <w:r w:rsidRPr="00E2639E">
        <w:rPr>
          <w:b/>
          <w:bCs/>
          <w:rtl/>
        </w:rPr>
        <w:t>الضابط الثالث:</w:t>
      </w:r>
      <w:r w:rsidRPr="00E2639E">
        <w:rPr>
          <w:rtl/>
        </w:rPr>
        <w:t xml:space="preserve"> </w:t>
      </w:r>
      <w:r w:rsidR="00687C27" w:rsidRPr="00E2639E">
        <w:rPr>
          <w:rtl/>
        </w:rPr>
        <w:t xml:space="preserve">ألا يتوقف الحدث في بعض أركان </w:t>
      </w:r>
      <w:r w:rsidR="00687C27">
        <w:rPr>
          <w:rtl/>
        </w:rPr>
        <w:t>الصلاة من قيام أو قعود أو سجود</w:t>
      </w:r>
      <w:r w:rsidR="00687C27">
        <w:rPr>
          <w:rFonts w:hint="cs"/>
          <w:rtl/>
        </w:rPr>
        <w:t>.</w:t>
      </w:r>
    </w:p>
    <w:p w:rsidR="00103B45" w:rsidRPr="00D01C0E" w:rsidRDefault="00E2639E" w:rsidP="00D01C0E">
      <w:pPr>
        <w:ind w:firstLine="0"/>
        <w:rPr>
          <w:rFonts w:ascii="Traditional Arabic" w:hAnsi="Traditional Arabic"/>
          <w:rtl/>
        </w:rPr>
      </w:pPr>
      <w:r w:rsidRPr="00E2639E">
        <w:rPr>
          <w:b/>
          <w:bCs/>
          <w:rtl/>
        </w:rPr>
        <w:t>الضابط الرابع:</w:t>
      </w:r>
      <w:r w:rsidRPr="00E2639E">
        <w:rPr>
          <w:rtl/>
        </w:rPr>
        <w:t xml:space="preserve"> </w:t>
      </w:r>
      <w:r w:rsidR="00687C27" w:rsidRPr="00E2639E">
        <w:rPr>
          <w:rtl/>
        </w:rPr>
        <w:t xml:space="preserve">ألا يكون حصول الحدث </w:t>
      </w:r>
      <w:r w:rsidR="00687C27">
        <w:rPr>
          <w:rFonts w:hint="cs"/>
          <w:rtl/>
        </w:rPr>
        <w:t>بسببه</w:t>
      </w:r>
      <w:r w:rsidR="00687C27" w:rsidRPr="00E2639E">
        <w:rPr>
          <w:rtl/>
        </w:rPr>
        <w:t xml:space="preserve"> ، أو ناتج عن تقصيره </w:t>
      </w:r>
      <w:r w:rsidR="00687C27" w:rsidRPr="00E2639E">
        <w:rPr>
          <w:vertAlign w:val="superscript"/>
          <w:rtl/>
        </w:rPr>
        <w:t>(</w:t>
      </w:r>
      <w:r w:rsidR="00687C27" w:rsidRPr="00E2639E">
        <w:rPr>
          <w:vertAlign w:val="superscript"/>
          <w:rtl/>
        </w:rPr>
        <w:footnoteReference w:id="33"/>
      </w:r>
      <w:r w:rsidR="00687C27" w:rsidRPr="00E2639E">
        <w:rPr>
          <w:vertAlign w:val="superscript"/>
          <w:rtl/>
        </w:rPr>
        <w:t>)</w:t>
      </w:r>
      <w:r w:rsidR="00687C27" w:rsidRPr="00E2639E">
        <w:rPr>
          <w:rtl/>
        </w:rPr>
        <w:t>.</w:t>
      </w:r>
    </w:p>
    <w:p w:rsidR="00522488" w:rsidRPr="00103B45" w:rsidRDefault="00522488" w:rsidP="00522488">
      <w:pPr>
        <w:ind w:firstLine="0"/>
        <w:rPr>
          <w:rFonts w:ascii="Traditional Arabic" w:hAnsi="Traditional Arabic"/>
          <w:b/>
          <w:bCs/>
          <w:rtl/>
        </w:rPr>
      </w:pPr>
      <w:r w:rsidRPr="00103B45">
        <w:rPr>
          <w:rFonts w:ascii="Traditional Arabic" w:hAnsi="Traditional Arabic" w:hint="cs"/>
          <w:b/>
          <w:bCs/>
          <w:rtl/>
        </w:rPr>
        <w:t>دليل هذه الضوابط:</w:t>
      </w:r>
    </w:p>
    <w:p w:rsidR="00687C27" w:rsidRDefault="00B745EB" w:rsidP="001970A3">
      <w:pPr>
        <w:ind w:firstLine="0"/>
        <w:rPr>
          <w:rFonts w:ascii="Traditional Arabic" w:hAnsi="Traditional Arabic"/>
          <w:rtl/>
        </w:rPr>
      </w:pPr>
      <w:r>
        <w:rPr>
          <w:rFonts w:ascii="Traditional Arabic" w:hAnsi="Traditional Arabic" w:hint="cs"/>
          <w:rtl/>
        </w:rPr>
        <w:t>ي</w:t>
      </w:r>
      <w:r w:rsidR="00103B45">
        <w:rPr>
          <w:rFonts w:ascii="Traditional Arabic" w:hAnsi="Traditional Arabic" w:hint="cs"/>
          <w:rtl/>
        </w:rPr>
        <w:t>ُ</w:t>
      </w:r>
      <w:r>
        <w:rPr>
          <w:rFonts w:ascii="Traditional Arabic" w:hAnsi="Traditional Arabic" w:hint="cs"/>
          <w:rtl/>
        </w:rPr>
        <w:t>ستدل</w:t>
      </w:r>
      <w:r w:rsidR="00103B45">
        <w:rPr>
          <w:rFonts w:ascii="Traditional Arabic" w:hAnsi="Traditional Arabic" w:hint="cs"/>
          <w:rtl/>
        </w:rPr>
        <w:t>ُ</w:t>
      </w:r>
      <w:r>
        <w:rPr>
          <w:rFonts w:ascii="Traditional Arabic" w:hAnsi="Traditional Arabic" w:hint="cs"/>
          <w:rtl/>
        </w:rPr>
        <w:t xml:space="preserve"> له</w:t>
      </w:r>
      <w:r w:rsidR="00103B45">
        <w:rPr>
          <w:rFonts w:ascii="Traditional Arabic" w:hAnsi="Traditional Arabic" w:hint="cs"/>
          <w:rtl/>
        </w:rPr>
        <w:t>ذه الضوابط</w:t>
      </w:r>
      <w:r>
        <w:rPr>
          <w:rFonts w:ascii="Traditional Arabic" w:hAnsi="Traditional Arabic" w:hint="cs"/>
          <w:rtl/>
        </w:rPr>
        <w:t xml:space="preserve"> بالأدلة العامة التي توجب على المسلم أن يؤدي عبادته مستوفيا لجميع شروطها وأركانها ، وأنه لا يجوز له </w:t>
      </w:r>
      <w:r w:rsidR="00103B45">
        <w:rPr>
          <w:rFonts w:ascii="Traditional Arabic" w:hAnsi="Traditional Arabic" w:hint="cs"/>
          <w:rtl/>
        </w:rPr>
        <w:t xml:space="preserve">، </w:t>
      </w:r>
      <w:r w:rsidR="001970A3">
        <w:rPr>
          <w:rFonts w:ascii="Traditional Arabic" w:hAnsi="Traditional Arabic" w:hint="cs"/>
          <w:rtl/>
        </w:rPr>
        <w:t>بل</w:t>
      </w:r>
      <w:r>
        <w:rPr>
          <w:rFonts w:ascii="Traditional Arabic" w:hAnsi="Traditional Arabic" w:hint="cs"/>
          <w:rtl/>
        </w:rPr>
        <w:t xml:space="preserve"> </w:t>
      </w:r>
      <w:r w:rsidR="001970A3">
        <w:rPr>
          <w:rFonts w:ascii="Traditional Arabic" w:hAnsi="Traditional Arabic" w:hint="cs"/>
          <w:rtl/>
        </w:rPr>
        <w:t xml:space="preserve">لا </w:t>
      </w:r>
      <w:r>
        <w:rPr>
          <w:rFonts w:ascii="Traditional Arabic" w:hAnsi="Traditional Arabic" w:hint="cs"/>
          <w:rtl/>
        </w:rPr>
        <w:t>تصح عبادته إذا ترك شيئا منها إلا لعذر قاهر؛ نحو قوله تعالى(</w:t>
      </w:r>
      <w:r w:rsidRPr="00B745EB">
        <w:rPr>
          <w:rFonts w:ascii="Traditional Arabic" w:hAnsi="Traditional Arabic"/>
          <w:rtl/>
        </w:rPr>
        <w:t>فَاتَّقُوا اللَّهَ مَا اسْتَطَعْتُمْ</w:t>
      </w:r>
      <w:r>
        <w:rPr>
          <w:rFonts w:ascii="Traditional Arabic" w:hAnsi="Traditional Arabic" w:hint="cs"/>
          <w:rtl/>
        </w:rPr>
        <w:t>)</w:t>
      </w:r>
      <w:r w:rsidRPr="00B745EB">
        <w:rPr>
          <w:rStyle w:val="ae"/>
          <w:rtl/>
        </w:rPr>
        <w:t>(</w:t>
      </w:r>
      <w:r>
        <w:rPr>
          <w:rStyle w:val="ae"/>
          <w:rtl/>
        </w:rPr>
        <w:footnoteReference w:id="34"/>
      </w:r>
      <w:r w:rsidRPr="00B745EB">
        <w:rPr>
          <w:rStyle w:val="ae"/>
          <w:rtl/>
        </w:rPr>
        <w:t>)</w:t>
      </w:r>
      <w:r>
        <w:rPr>
          <w:rFonts w:ascii="Traditional Arabic" w:hAnsi="Traditional Arabic" w:hint="cs"/>
          <w:rtl/>
        </w:rPr>
        <w:t xml:space="preserve"> ، وحديث </w:t>
      </w:r>
      <w:r w:rsidRPr="00B745EB">
        <w:rPr>
          <w:rFonts w:ascii="Traditional Arabic" w:hAnsi="Traditional Arabic"/>
          <w:rtl/>
        </w:rPr>
        <w:t>عمران بن حصين رضي الله عنه، قال: كانت بي بواسير، فسألت النبي صلى الله عليه وسلم عن الصلاة، فقال: «صَلِّ قَائِمًا، فَإِنْ لَمْ تَسْتَطِعْ فَقَاعِدًا، فَإِنْ لَمْ تَسْتَطِعْ فَعَلَى جَنْبٍ»</w:t>
      </w:r>
      <w:r w:rsidR="00522488" w:rsidRPr="00522488">
        <w:rPr>
          <w:rStyle w:val="ae"/>
          <w:rtl/>
        </w:rPr>
        <w:t>(</w:t>
      </w:r>
      <w:r w:rsidR="00522488">
        <w:rPr>
          <w:rStyle w:val="ae"/>
          <w:rtl/>
        </w:rPr>
        <w:footnoteReference w:id="35"/>
      </w:r>
      <w:r w:rsidR="00522488" w:rsidRPr="00522488">
        <w:rPr>
          <w:rStyle w:val="ae"/>
          <w:rtl/>
        </w:rPr>
        <w:t>)</w:t>
      </w:r>
      <w:r w:rsidR="00522488">
        <w:rPr>
          <w:rFonts w:ascii="Traditional Arabic" w:hAnsi="Traditional Arabic" w:hint="cs"/>
          <w:rtl/>
        </w:rPr>
        <w:t>.</w:t>
      </w:r>
    </w:p>
    <w:p w:rsidR="00103B45" w:rsidRDefault="00522488" w:rsidP="00103B45">
      <w:pPr>
        <w:ind w:firstLine="0"/>
        <w:rPr>
          <w:rFonts w:ascii="Traditional Arabic" w:hAnsi="Traditional Arabic"/>
          <w:rtl/>
        </w:rPr>
      </w:pPr>
      <w:r>
        <w:rPr>
          <w:rFonts w:ascii="Traditional Arabic" w:hAnsi="Traditional Arabic" w:hint="cs"/>
          <w:rtl/>
        </w:rPr>
        <w:t xml:space="preserve">كما يستدل لها بما سيأتي من حديث حمنة بنت جحش-رضي الله عنها- في </w:t>
      </w:r>
      <w:r w:rsidRPr="00522488">
        <w:rPr>
          <w:rFonts w:ascii="Traditional Arabic" w:hAnsi="Traditional Arabic"/>
          <w:rtl/>
        </w:rPr>
        <w:t>المسألة الثانية</w:t>
      </w:r>
      <w:r>
        <w:rPr>
          <w:rFonts w:ascii="Traditional Arabic" w:hAnsi="Traditional Arabic" w:hint="cs"/>
          <w:rtl/>
        </w:rPr>
        <w:t xml:space="preserve"> من هذا البحث (</w:t>
      </w:r>
      <w:r w:rsidRPr="00522488">
        <w:rPr>
          <w:rFonts w:ascii="Traditional Arabic" w:hAnsi="Traditional Arabic"/>
          <w:rtl/>
        </w:rPr>
        <w:t>أثر استمرار الحدث على الصلاة</w:t>
      </w:r>
      <w:r>
        <w:rPr>
          <w:rFonts w:ascii="Traditional Arabic" w:hAnsi="Traditional Arabic" w:hint="cs"/>
          <w:rtl/>
        </w:rPr>
        <w:t>)</w:t>
      </w:r>
      <w:r w:rsidRPr="00522488">
        <w:rPr>
          <w:rStyle w:val="ae"/>
          <w:rtl/>
        </w:rPr>
        <w:t>(</w:t>
      </w:r>
      <w:r>
        <w:rPr>
          <w:rStyle w:val="ae"/>
          <w:rtl/>
        </w:rPr>
        <w:footnoteReference w:id="36"/>
      </w:r>
      <w:r w:rsidRPr="00522488">
        <w:rPr>
          <w:rStyle w:val="ae"/>
          <w:rtl/>
        </w:rPr>
        <w:t>)</w:t>
      </w:r>
      <w:r>
        <w:rPr>
          <w:rFonts w:ascii="Traditional Arabic" w:hAnsi="Traditional Arabic" w:hint="cs"/>
          <w:rtl/>
        </w:rPr>
        <w:t xml:space="preserve">. </w:t>
      </w:r>
    </w:p>
    <w:p w:rsidR="00103B45" w:rsidRDefault="00103B45" w:rsidP="00103B45">
      <w:pPr>
        <w:ind w:firstLine="0"/>
        <w:rPr>
          <w:rFonts w:ascii="Traditional Arabic" w:hAnsi="Traditional Arabic"/>
          <w:b/>
          <w:bCs/>
          <w:rtl/>
        </w:rPr>
      </w:pPr>
    </w:p>
    <w:p w:rsidR="00103B45" w:rsidRDefault="00103B45" w:rsidP="00103B45">
      <w:pPr>
        <w:ind w:firstLine="0"/>
        <w:rPr>
          <w:rFonts w:ascii="Traditional Arabic" w:hAnsi="Traditional Arabic"/>
          <w:b/>
          <w:bCs/>
          <w:rtl/>
        </w:rPr>
      </w:pPr>
    </w:p>
    <w:p w:rsidR="00F0173A" w:rsidRPr="00A61C2C" w:rsidRDefault="00F0173A" w:rsidP="00A61C2C">
      <w:pPr>
        <w:pStyle w:val="3"/>
        <w:bidi/>
        <w:rPr>
          <w:rFonts w:ascii="Traditional Arabic" w:hAnsi="Traditional Arabic" w:cs="Traditional Arabic"/>
          <w:sz w:val="36"/>
          <w:szCs w:val="36"/>
          <w:rtl/>
        </w:rPr>
      </w:pPr>
      <w:bookmarkStart w:id="8" w:name="_Toc380359420"/>
      <w:r w:rsidRPr="00A61C2C">
        <w:rPr>
          <w:rFonts w:ascii="Traditional Arabic" w:hAnsi="Traditional Arabic" w:cs="Traditional Arabic"/>
          <w:sz w:val="36"/>
          <w:szCs w:val="36"/>
          <w:rtl/>
        </w:rPr>
        <w:t>ال</w:t>
      </w:r>
      <w:r w:rsidR="00CB5BDB" w:rsidRPr="00A61C2C">
        <w:rPr>
          <w:rFonts w:ascii="Traditional Arabic" w:hAnsi="Traditional Arabic" w:cs="Traditional Arabic"/>
          <w:sz w:val="36"/>
          <w:szCs w:val="36"/>
          <w:rtl/>
        </w:rPr>
        <w:t>أمر الرابع</w:t>
      </w:r>
      <w:r w:rsidR="006233D4" w:rsidRPr="00A61C2C">
        <w:rPr>
          <w:rFonts w:ascii="Traditional Arabic" w:hAnsi="Traditional Arabic" w:cs="Traditional Arabic"/>
          <w:sz w:val="36"/>
          <w:szCs w:val="36"/>
          <w:rtl/>
        </w:rPr>
        <w:t>: أثر الحدث الدائم</w:t>
      </w:r>
      <w:r w:rsidRPr="00A61C2C">
        <w:rPr>
          <w:rFonts w:ascii="Traditional Arabic" w:hAnsi="Traditional Arabic" w:cs="Traditional Arabic"/>
          <w:sz w:val="36"/>
          <w:szCs w:val="36"/>
          <w:rtl/>
        </w:rPr>
        <w:t xml:space="preserve"> على الطهارة</w:t>
      </w:r>
      <w:bookmarkEnd w:id="8"/>
      <w:r w:rsidRPr="00A61C2C">
        <w:rPr>
          <w:rFonts w:ascii="Traditional Arabic" w:hAnsi="Traditional Arabic" w:cs="Traditional Arabic"/>
          <w:sz w:val="36"/>
          <w:szCs w:val="36"/>
          <w:rtl/>
        </w:rPr>
        <w:t xml:space="preserve"> </w:t>
      </w:r>
    </w:p>
    <w:p w:rsidR="006233D4" w:rsidRDefault="00107EB5" w:rsidP="006233D4">
      <w:pPr>
        <w:ind w:firstLine="0"/>
        <w:rPr>
          <w:rFonts w:ascii="Traditional Arabic" w:hAnsi="Traditional Arabic"/>
          <w:rtl/>
        </w:rPr>
      </w:pPr>
      <w:r>
        <w:rPr>
          <w:rFonts w:ascii="Traditional Arabic" w:hAnsi="Traditional Arabic" w:hint="cs"/>
          <w:rtl/>
        </w:rPr>
        <w:t xml:space="preserve">فيما يلي خلاصة </w:t>
      </w:r>
      <w:r w:rsidR="006233D4">
        <w:rPr>
          <w:rFonts w:ascii="Traditional Arabic" w:hAnsi="Traditional Arabic" w:hint="cs"/>
          <w:rtl/>
        </w:rPr>
        <w:t>موجزة لأثر الحدث الدائم</w:t>
      </w:r>
      <w:r>
        <w:rPr>
          <w:rFonts w:ascii="Traditional Arabic" w:hAnsi="Traditional Arabic" w:hint="cs"/>
          <w:rtl/>
        </w:rPr>
        <w:t xml:space="preserve"> على الطهارة</w:t>
      </w:r>
      <w:r w:rsidR="006A21A7">
        <w:rPr>
          <w:rFonts w:ascii="Traditional Arabic" w:hAnsi="Traditional Arabic" w:hint="cs"/>
          <w:rtl/>
        </w:rPr>
        <w:t xml:space="preserve"> ؛</w:t>
      </w:r>
      <w:r w:rsidRPr="00107EB5">
        <w:rPr>
          <w:rFonts w:ascii="Traditional Arabic" w:hAnsi="Traditional Arabic" w:hint="cs"/>
          <w:rtl/>
        </w:rPr>
        <w:t xml:space="preserve"> </w:t>
      </w:r>
      <w:r w:rsidR="00887F8C">
        <w:rPr>
          <w:rFonts w:ascii="Traditional Arabic" w:hAnsi="Traditional Arabic" w:hint="cs"/>
          <w:rtl/>
        </w:rPr>
        <w:t xml:space="preserve">آثرت إيرادها في تمهيد هذا </w:t>
      </w:r>
      <w:r w:rsidR="00887F8C">
        <w:rPr>
          <w:rFonts w:ascii="Traditional Arabic" w:hAnsi="Traditional Arabic" w:hint="cs"/>
          <w:rtl/>
        </w:rPr>
        <w:lastRenderedPageBreak/>
        <w:t>البحث رغبة في أن تكون حاضرة في ذهن القاريء إتماما للفائدة</w:t>
      </w:r>
      <w:r w:rsidR="00887F8C" w:rsidRPr="00887F8C">
        <w:rPr>
          <w:rFonts w:ascii="Traditional Arabic" w:hAnsi="Traditional Arabic"/>
          <w:rtl/>
        </w:rPr>
        <w:t xml:space="preserve"> </w:t>
      </w:r>
      <w:r w:rsidR="00887F8C">
        <w:rPr>
          <w:rFonts w:ascii="Traditional Arabic" w:hAnsi="Traditional Arabic" w:hint="cs"/>
          <w:rtl/>
        </w:rPr>
        <w:t xml:space="preserve">؛ وقد </w:t>
      </w:r>
      <w:r w:rsidR="00887F8C">
        <w:rPr>
          <w:rFonts w:ascii="Traditional Arabic" w:hAnsi="Traditional Arabic"/>
          <w:rtl/>
        </w:rPr>
        <w:t>اختصرتها من بحث</w:t>
      </w:r>
      <w:r w:rsidR="00887F8C">
        <w:rPr>
          <w:rFonts w:ascii="Traditional Arabic" w:hAnsi="Traditional Arabic" w:hint="cs"/>
          <w:rtl/>
        </w:rPr>
        <w:t>ي</w:t>
      </w:r>
      <w:r w:rsidR="00887F8C">
        <w:rPr>
          <w:rFonts w:ascii="Traditional Arabic" w:hAnsi="Traditional Arabic"/>
          <w:rtl/>
        </w:rPr>
        <w:t xml:space="preserve"> </w:t>
      </w:r>
      <w:r w:rsidR="00887F8C">
        <w:rPr>
          <w:rFonts w:ascii="Traditional Arabic" w:hAnsi="Traditional Arabic" w:hint="cs"/>
          <w:rtl/>
        </w:rPr>
        <w:t>الذي أشرت إليه</w:t>
      </w:r>
      <w:r w:rsidR="00887F8C">
        <w:rPr>
          <w:rFonts w:ascii="Traditional Arabic" w:hAnsi="Traditional Arabic"/>
          <w:rtl/>
        </w:rPr>
        <w:t xml:space="preserve"> في مقدمة هذا البحث وعنوانه</w:t>
      </w:r>
      <w:r w:rsidR="00887F8C">
        <w:rPr>
          <w:rFonts w:ascii="Traditional Arabic" w:hAnsi="Traditional Arabic"/>
          <w:b/>
          <w:bCs/>
          <w:rtl/>
        </w:rPr>
        <w:t xml:space="preserve"> (الحدث الدائم ؛ أنواعه ، وضوابطه ، وأثره على الطهارة)</w:t>
      </w:r>
      <w:r w:rsidR="00887F8C">
        <w:rPr>
          <w:rFonts w:ascii="Traditional Arabic" w:hAnsi="Traditional Arabic" w:hint="cs"/>
          <w:rtl/>
        </w:rPr>
        <w:t xml:space="preserve"> ، </w:t>
      </w:r>
      <w:r w:rsidR="00887F8C">
        <w:rPr>
          <w:rFonts w:ascii="Traditional Arabic" w:hAnsi="Traditional Arabic"/>
          <w:rtl/>
        </w:rPr>
        <w:t xml:space="preserve">ومن رام التوسع فبإمكانه الرجوع إلى </w:t>
      </w:r>
      <w:r w:rsidR="00887F8C">
        <w:rPr>
          <w:rFonts w:ascii="Traditional Arabic" w:hAnsi="Traditional Arabic" w:hint="cs"/>
          <w:rtl/>
        </w:rPr>
        <w:t>ذلك</w:t>
      </w:r>
      <w:r w:rsidR="00887F8C">
        <w:rPr>
          <w:rFonts w:ascii="Traditional Arabic" w:hAnsi="Traditional Arabic"/>
          <w:rtl/>
        </w:rPr>
        <w:t xml:space="preserve"> البحث</w:t>
      </w:r>
      <w:r w:rsidR="00887F8C">
        <w:rPr>
          <w:rFonts w:ascii="Traditional Arabic" w:hAnsi="Traditional Arabic" w:hint="cs"/>
          <w:rtl/>
        </w:rPr>
        <w:t xml:space="preserve"> </w:t>
      </w:r>
      <w:r w:rsidR="006233D4">
        <w:rPr>
          <w:rFonts w:ascii="Traditional Arabic" w:hAnsi="Traditional Arabic" w:hint="cs"/>
          <w:rtl/>
        </w:rPr>
        <w:t>:</w:t>
      </w:r>
    </w:p>
    <w:p w:rsidR="00F0173A" w:rsidRDefault="00B24949" w:rsidP="006233D4">
      <w:pPr>
        <w:numPr>
          <w:ilvl w:val="0"/>
          <w:numId w:val="21"/>
        </w:numPr>
        <w:ind w:left="706" w:hanging="708"/>
        <w:rPr>
          <w:rFonts w:ascii="Traditional Arabic" w:hAnsi="Traditional Arabic"/>
        </w:rPr>
      </w:pPr>
      <w:r>
        <w:rPr>
          <w:rFonts w:ascii="Traditional Arabic" w:hAnsi="Traditional Arabic" w:hint="cs"/>
          <w:rtl/>
        </w:rPr>
        <w:t>إذا كان الحدث</w:t>
      </w:r>
      <w:r w:rsidR="00887F8C">
        <w:rPr>
          <w:rFonts w:ascii="Traditional Arabic" w:hAnsi="Traditional Arabic" w:hint="cs"/>
          <w:rtl/>
        </w:rPr>
        <w:t xml:space="preserve"> الدائم</w:t>
      </w:r>
      <w:r>
        <w:rPr>
          <w:rFonts w:ascii="Traditional Arabic" w:hAnsi="Traditional Arabic" w:hint="cs"/>
          <w:rtl/>
        </w:rPr>
        <w:t xml:space="preserve"> من قبل الفرج كالاستحاضة والسلس فإ</w:t>
      </w:r>
      <w:r w:rsidR="00F0173A">
        <w:rPr>
          <w:rFonts w:ascii="Traditional Arabic" w:hAnsi="Traditional Arabic"/>
          <w:rtl/>
        </w:rPr>
        <w:t>نه لا يجب على صاحبه-على الراجح- أن يغسل فرجه عند كل وضوء ما لم يفرط في شد</w:t>
      </w:r>
      <w:r w:rsidR="00B8371A">
        <w:rPr>
          <w:rFonts w:ascii="Traditional Arabic" w:hAnsi="Traditional Arabic" w:hint="cs"/>
          <w:rtl/>
        </w:rPr>
        <w:t>ّ</w:t>
      </w:r>
      <w:r w:rsidR="00F0173A">
        <w:rPr>
          <w:rFonts w:ascii="Traditional Arabic" w:hAnsi="Traditional Arabic"/>
          <w:rtl/>
        </w:rPr>
        <w:t xml:space="preserve">ه. </w:t>
      </w:r>
    </w:p>
    <w:p w:rsidR="00F0173A" w:rsidRDefault="00887F8C" w:rsidP="006233D4">
      <w:pPr>
        <w:numPr>
          <w:ilvl w:val="0"/>
          <w:numId w:val="21"/>
        </w:numPr>
        <w:ind w:left="706" w:hanging="708"/>
        <w:rPr>
          <w:rFonts w:ascii="Traditional Arabic" w:hAnsi="Traditional Arabic"/>
          <w:rtl/>
        </w:rPr>
      </w:pPr>
      <w:r>
        <w:rPr>
          <w:rFonts w:ascii="Traditional Arabic" w:hAnsi="Traditional Arabic"/>
          <w:rtl/>
        </w:rPr>
        <w:t>أنه يجب عل</w:t>
      </w:r>
      <w:r>
        <w:rPr>
          <w:rFonts w:ascii="Traditional Arabic" w:hAnsi="Traditional Arabic" w:hint="cs"/>
          <w:rtl/>
        </w:rPr>
        <w:t>ى من ابتلي بالحدث الدائم</w:t>
      </w:r>
      <w:r w:rsidR="00F0173A">
        <w:rPr>
          <w:rFonts w:ascii="Traditional Arabic" w:hAnsi="Traditional Arabic"/>
          <w:rtl/>
        </w:rPr>
        <w:t xml:space="preserve"> أن يصلي الصلاة في وقتها بعد أن يغسل فرجه ويتخذ ما يلزم للتحرز منه ويتوضأ، وأن صلاته صحيحة وإن</w:t>
      </w:r>
      <w:r>
        <w:rPr>
          <w:rFonts w:ascii="Traditional Arabic" w:hAnsi="Traditional Arabic"/>
          <w:rtl/>
        </w:rPr>
        <w:t xml:space="preserve"> لم يتوقف الحدث أثناء صلاته </w:t>
      </w:r>
      <w:r w:rsidR="00F0173A">
        <w:rPr>
          <w:rFonts w:ascii="Traditional Arabic" w:hAnsi="Traditional Arabic"/>
          <w:rtl/>
        </w:rPr>
        <w:t xml:space="preserve">، وأن له –على الراجح- أن يصلى بهذا الوضوء ما شاء من الفرائض والنوافل في الوقت وبعده إلى أن يحدث حدثا آخر سوى حدثه الدائم ؛ لأن الحدث الدائم لا ينقض الوضوء </w:t>
      </w:r>
    </w:p>
    <w:p w:rsidR="00F0173A" w:rsidRDefault="00F0173A" w:rsidP="006233D4">
      <w:pPr>
        <w:numPr>
          <w:ilvl w:val="0"/>
          <w:numId w:val="21"/>
        </w:numPr>
        <w:ind w:left="706" w:hanging="708"/>
        <w:rPr>
          <w:rFonts w:ascii="Traditional Arabic" w:hAnsi="Traditional Arabic"/>
          <w:rtl/>
        </w:rPr>
      </w:pPr>
      <w:r>
        <w:rPr>
          <w:rFonts w:ascii="Traditional Arabic" w:hAnsi="Traditional Arabic"/>
          <w:rtl/>
        </w:rPr>
        <w:t>أنه يشرع له-على الراجح- المسح على الخفين إذا لبسهما على طهارة ، ولا يمنع من ذلك استمرار نزول الحدث الدائم حال اللبس.</w:t>
      </w:r>
    </w:p>
    <w:p w:rsidR="00F0173A" w:rsidRDefault="00F0173A" w:rsidP="006233D4">
      <w:pPr>
        <w:numPr>
          <w:ilvl w:val="0"/>
          <w:numId w:val="21"/>
        </w:numPr>
        <w:ind w:left="706" w:hanging="708"/>
        <w:rPr>
          <w:rFonts w:ascii="Traditional Arabic" w:hAnsi="Traditional Arabic"/>
        </w:rPr>
      </w:pPr>
      <w:r>
        <w:rPr>
          <w:rFonts w:ascii="Traditional Arabic" w:hAnsi="Traditional Arabic"/>
          <w:rtl/>
        </w:rPr>
        <w:t>أنه لا يجب</w:t>
      </w:r>
      <w:r w:rsidR="006A21A7">
        <w:rPr>
          <w:rFonts w:ascii="Traditional Arabic" w:hAnsi="Traditional Arabic" w:hint="cs"/>
          <w:rtl/>
        </w:rPr>
        <w:t xml:space="preserve"> عليه </w:t>
      </w:r>
      <w:r>
        <w:rPr>
          <w:rFonts w:ascii="Traditional Arabic" w:hAnsi="Traditional Arabic"/>
          <w:rtl/>
        </w:rPr>
        <w:t>-على الراجح- الاغتسال من سلس المني</w:t>
      </w:r>
    </w:p>
    <w:p w:rsidR="00F0173A" w:rsidRDefault="00F0173A" w:rsidP="006233D4">
      <w:pPr>
        <w:numPr>
          <w:ilvl w:val="0"/>
          <w:numId w:val="21"/>
        </w:numPr>
        <w:ind w:left="706" w:hanging="708"/>
        <w:rPr>
          <w:rFonts w:ascii="Traditional Arabic" w:hAnsi="Traditional Arabic"/>
        </w:rPr>
      </w:pPr>
      <w:r>
        <w:rPr>
          <w:rFonts w:ascii="Traditional Arabic" w:hAnsi="Traditional Arabic"/>
          <w:rtl/>
        </w:rPr>
        <w:t>أن ما أصاب ثيابه من النجاسة لا يجب عليه غسله ما لم يفرط بالتحرز اللازم.</w:t>
      </w:r>
    </w:p>
    <w:p w:rsidR="00F0173A" w:rsidRPr="00F0173A" w:rsidRDefault="00F0173A" w:rsidP="00F0173A">
      <w:pPr>
        <w:numPr>
          <w:ilvl w:val="0"/>
          <w:numId w:val="21"/>
        </w:numPr>
        <w:ind w:left="706" w:hanging="708"/>
        <w:rPr>
          <w:rtl/>
        </w:rPr>
      </w:pPr>
      <w:r w:rsidRPr="00522488">
        <w:rPr>
          <w:rFonts w:ascii="Traditional Arabic" w:hAnsi="Traditional Arabic"/>
          <w:rtl/>
        </w:rPr>
        <w:t>أنه لا يجب على المستحاضة إلا غسل واحد إذا طهرت من حيضها كسائر الحيّض.</w:t>
      </w:r>
      <w:r w:rsidR="00522488" w:rsidRPr="00F0173A">
        <w:rPr>
          <w:rtl/>
        </w:rPr>
        <w:t xml:space="preserve"> </w:t>
      </w:r>
    </w:p>
    <w:p w:rsidR="006929A8" w:rsidRPr="00B964A1" w:rsidRDefault="00887F8C" w:rsidP="00386ABF">
      <w:pPr>
        <w:pStyle w:val="1"/>
        <w:pageBreakBefore/>
        <w:bidi/>
        <w:rPr>
          <w:rFonts w:ascii="Traditional Arabic" w:hAnsi="Traditional Arabic" w:cs="Traditional Arabic"/>
          <w:rtl/>
        </w:rPr>
      </w:pPr>
      <w:bookmarkStart w:id="9" w:name="_Toc380359421"/>
      <w:r>
        <w:rPr>
          <w:rFonts w:ascii="Traditional Arabic" w:hAnsi="Traditional Arabic" w:cs="Traditional Arabic" w:hint="cs"/>
          <w:rtl/>
        </w:rPr>
        <w:lastRenderedPageBreak/>
        <w:t>مسائل البحث</w:t>
      </w:r>
      <w:bookmarkEnd w:id="9"/>
    </w:p>
    <w:p w:rsidR="007E6AFF" w:rsidRPr="00B964A1" w:rsidRDefault="007E6AFF" w:rsidP="00F11DD2">
      <w:pPr>
        <w:pStyle w:val="2"/>
        <w:bidi/>
        <w:rPr>
          <w:rFonts w:ascii="Traditional Arabic" w:hAnsi="Traditional Arabic" w:cs="Traditional Arabic"/>
          <w:i w:val="0"/>
          <w:iCs w:val="0"/>
          <w:sz w:val="36"/>
          <w:szCs w:val="36"/>
          <w:rtl/>
        </w:rPr>
      </w:pPr>
      <w:bookmarkStart w:id="10" w:name="_Toc380359422"/>
      <w:r w:rsidRPr="00B964A1">
        <w:rPr>
          <w:rFonts w:ascii="Traditional Arabic" w:hAnsi="Traditional Arabic" w:cs="Traditional Arabic"/>
          <w:i w:val="0"/>
          <w:iCs w:val="0"/>
          <w:sz w:val="36"/>
          <w:szCs w:val="36"/>
          <w:rtl/>
        </w:rPr>
        <w:t xml:space="preserve">المسألة الأولى: </w:t>
      </w:r>
      <w:r w:rsidR="00F11DD2">
        <w:rPr>
          <w:rFonts w:ascii="Traditional Arabic" w:hAnsi="Traditional Arabic" w:cs="Traditional Arabic"/>
          <w:i w:val="0"/>
          <w:iCs w:val="0"/>
          <w:sz w:val="36"/>
          <w:szCs w:val="36"/>
          <w:rtl/>
        </w:rPr>
        <w:t xml:space="preserve">كيفية </w:t>
      </w:r>
      <w:r w:rsidR="00F11DD2">
        <w:rPr>
          <w:rFonts w:ascii="Traditional Arabic" w:hAnsi="Traditional Arabic" w:cs="Traditional Arabic" w:hint="cs"/>
          <w:i w:val="0"/>
          <w:iCs w:val="0"/>
          <w:sz w:val="36"/>
          <w:szCs w:val="36"/>
          <w:rtl/>
        </w:rPr>
        <w:t>الصلاة</w:t>
      </w:r>
      <w:r w:rsidR="006929A8" w:rsidRPr="00B964A1">
        <w:rPr>
          <w:rFonts w:ascii="Traditional Arabic" w:hAnsi="Traditional Arabic" w:cs="Traditional Arabic"/>
          <w:i w:val="0"/>
          <w:iCs w:val="0"/>
          <w:sz w:val="36"/>
          <w:szCs w:val="36"/>
          <w:rtl/>
        </w:rPr>
        <w:t xml:space="preserve"> إذا كان الحدث يتوقف في بعض أركانها</w:t>
      </w:r>
      <w:bookmarkEnd w:id="10"/>
      <w:r w:rsidRPr="00B964A1">
        <w:rPr>
          <w:rFonts w:ascii="Traditional Arabic" w:hAnsi="Traditional Arabic" w:cs="Traditional Arabic"/>
          <w:i w:val="0"/>
          <w:iCs w:val="0"/>
          <w:sz w:val="36"/>
          <w:szCs w:val="36"/>
          <w:rtl/>
        </w:rPr>
        <w:t xml:space="preserve"> </w:t>
      </w:r>
    </w:p>
    <w:p w:rsidR="007E6AFF" w:rsidRPr="007E6AFF" w:rsidRDefault="007E6AFF" w:rsidP="007E6AFF">
      <w:pPr>
        <w:ind w:firstLine="0"/>
        <w:rPr>
          <w:rtl/>
        </w:rPr>
      </w:pPr>
      <w:r>
        <w:rPr>
          <w:rFonts w:hint="cs"/>
          <w:rtl/>
        </w:rPr>
        <w:t xml:space="preserve">إذا </w:t>
      </w:r>
      <w:r>
        <w:rPr>
          <w:rtl/>
        </w:rPr>
        <w:t xml:space="preserve">كان </w:t>
      </w:r>
      <w:r>
        <w:rPr>
          <w:rFonts w:hint="cs"/>
          <w:rtl/>
        </w:rPr>
        <w:t xml:space="preserve">الحدث </w:t>
      </w:r>
      <w:r>
        <w:rPr>
          <w:rtl/>
        </w:rPr>
        <w:t xml:space="preserve">يتوقف في بعض الأركان </w:t>
      </w:r>
      <w:r w:rsidR="00B8371A">
        <w:rPr>
          <w:rFonts w:hint="cs"/>
          <w:rtl/>
        </w:rPr>
        <w:t>فلا يخلو</w:t>
      </w:r>
      <w:r>
        <w:rPr>
          <w:rFonts w:hint="cs"/>
          <w:rtl/>
        </w:rPr>
        <w:t xml:space="preserve"> أن يكون التوقف في</w:t>
      </w:r>
      <w:r>
        <w:rPr>
          <w:rtl/>
        </w:rPr>
        <w:t xml:space="preserve"> </w:t>
      </w:r>
      <w:r>
        <w:rPr>
          <w:rFonts w:hint="cs"/>
          <w:rtl/>
        </w:rPr>
        <w:t>حال ال</w:t>
      </w:r>
      <w:r>
        <w:rPr>
          <w:rtl/>
        </w:rPr>
        <w:t>قيام</w:t>
      </w:r>
      <w:r>
        <w:rPr>
          <w:rFonts w:hint="cs"/>
          <w:rtl/>
        </w:rPr>
        <w:t xml:space="preserve"> ،</w:t>
      </w:r>
      <w:r>
        <w:rPr>
          <w:rtl/>
        </w:rPr>
        <w:t xml:space="preserve"> أو </w:t>
      </w:r>
      <w:r>
        <w:rPr>
          <w:rFonts w:hint="cs"/>
          <w:rtl/>
        </w:rPr>
        <w:t>ال</w:t>
      </w:r>
      <w:r>
        <w:rPr>
          <w:rtl/>
        </w:rPr>
        <w:t>قعود ،</w:t>
      </w:r>
      <w:r>
        <w:rPr>
          <w:rFonts w:hint="cs"/>
          <w:rtl/>
        </w:rPr>
        <w:t xml:space="preserve"> أو</w:t>
      </w:r>
      <w:r w:rsidR="00B8371A">
        <w:rPr>
          <w:rFonts w:hint="cs"/>
          <w:rtl/>
        </w:rPr>
        <w:t xml:space="preserve"> </w:t>
      </w:r>
      <w:r>
        <w:rPr>
          <w:rFonts w:hint="cs"/>
          <w:rtl/>
        </w:rPr>
        <w:t>لا يتوقف في أي من الأركان غير أنه يتوقف في حال الاضطجاع ؛ ولكل حالة حكمها</w:t>
      </w:r>
      <w:r w:rsidR="00B8371A">
        <w:rPr>
          <w:rFonts w:hint="cs"/>
          <w:rtl/>
        </w:rPr>
        <w:t>:</w:t>
      </w:r>
      <w:r>
        <w:rPr>
          <w:rFonts w:hint="cs"/>
          <w:rtl/>
        </w:rPr>
        <w:t xml:space="preserve"> </w:t>
      </w:r>
    </w:p>
    <w:p w:rsidR="007E6AFF" w:rsidRDefault="007E6AFF" w:rsidP="007E6AFF">
      <w:pPr>
        <w:ind w:firstLine="0"/>
        <w:rPr>
          <w:b/>
          <w:bCs/>
          <w:rtl/>
        </w:rPr>
      </w:pPr>
    </w:p>
    <w:p w:rsidR="007E6AFF" w:rsidRDefault="007E6AFF" w:rsidP="007E6AFF">
      <w:pPr>
        <w:ind w:firstLine="0"/>
        <w:rPr>
          <w:b/>
          <w:bCs/>
        </w:rPr>
      </w:pPr>
      <w:r>
        <w:rPr>
          <w:rFonts w:hint="cs"/>
          <w:b/>
          <w:bCs/>
          <w:rtl/>
        </w:rPr>
        <w:t>الحالة الأول</w:t>
      </w:r>
      <w:r w:rsidR="00060E38">
        <w:rPr>
          <w:rFonts w:hint="cs"/>
          <w:b/>
          <w:bCs/>
          <w:rtl/>
        </w:rPr>
        <w:t>ى</w:t>
      </w:r>
      <w:r>
        <w:rPr>
          <w:rFonts w:hint="cs"/>
          <w:b/>
          <w:bCs/>
          <w:rtl/>
        </w:rPr>
        <w:t xml:space="preserve"> : </w:t>
      </w:r>
      <w:r>
        <w:rPr>
          <w:b/>
          <w:bCs/>
          <w:rtl/>
        </w:rPr>
        <w:t>أن يتوقف حال القعود دون القيام</w:t>
      </w:r>
    </w:p>
    <w:p w:rsidR="00635177" w:rsidRDefault="00635177" w:rsidP="00635177">
      <w:pPr>
        <w:ind w:left="454" w:firstLine="0"/>
        <w:rPr>
          <w:rtl/>
        </w:rPr>
      </w:pPr>
      <w:r>
        <w:rPr>
          <w:rtl/>
        </w:rPr>
        <w:t>وفي</w:t>
      </w:r>
      <w:r>
        <w:rPr>
          <w:rFonts w:hint="cs"/>
          <w:rtl/>
        </w:rPr>
        <w:t xml:space="preserve">ها قولان : </w:t>
      </w:r>
    </w:p>
    <w:p w:rsidR="007E6AFF" w:rsidRPr="00332000" w:rsidRDefault="00635177" w:rsidP="00332000">
      <w:pPr>
        <w:ind w:left="-2" w:firstLine="0"/>
        <w:rPr>
          <w:b/>
          <w:bCs/>
          <w:rtl/>
        </w:rPr>
      </w:pPr>
      <w:r w:rsidRPr="00332000">
        <w:rPr>
          <w:rFonts w:hint="cs"/>
          <w:b/>
          <w:bCs/>
          <w:rtl/>
        </w:rPr>
        <w:t xml:space="preserve">القول الأول: أنه </w:t>
      </w:r>
      <w:r w:rsidR="007E6AFF" w:rsidRPr="00332000">
        <w:rPr>
          <w:b/>
          <w:bCs/>
          <w:rtl/>
        </w:rPr>
        <w:t>يصلى قاعدا بطهارة صحيحة .</w:t>
      </w:r>
    </w:p>
    <w:p w:rsidR="007E6AFF" w:rsidRDefault="00332000" w:rsidP="00332000">
      <w:pPr>
        <w:ind w:left="-2" w:firstLine="0"/>
        <w:rPr>
          <w:rtl/>
        </w:rPr>
      </w:pPr>
      <w:r>
        <w:rPr>
          <w:rFonts w:hint="cs"/>
          <w:rtl/>
        </w:rPr>
        <w:t xml:space="preserve">     </w:t>
      </w:r>
      <w:r w:rsidR="007E6AFF">
        <w:rPr>
          <w:rtl/>
        </w:rPr>
        <w:t>نص عليه الحنفية</w:t>
      </w:r>
      <w:r w:rsidR="007E6AFF">
        <w:rPr>
          <w:vertAlign w:val="superscript"/>
          <w:rtl/>
        </w:rPr>
        <w:t>(</w:t>
      </w:r>
      <w:r w:rsidR="007E6AFF">
        <w:rPr>
          <w:vertAlign w:val="superscript"/>
          <w:rtl/>
        </w:rPr>
        <w:footnoteReference w:id="37"/>
      </w:r>
      <w:r w:rsidR="007E6AFF">
        <w:rPr>
          <w:vertAlign w:val="superscript"/>
          <w:rtl/>
        </w:rPr>
        <w:t>)</w:t>
      </w:r>
      <w:r w:rsidR="007E6AFF">
        <w:rPr>
          <w:rtl/>
        </w:rPr>
        <w:t xml:space="preserve"> ، والمالكية</w:t>
      </w:r>
      <w:r w:rsidR="007E6AFF">
        <w:rPr>
          <w:vertAlign w:val="superscript"/>
          <w:rtl/>
        </w:rPr>
        <w:t>(</w:t>
      </w:r>
      <w:r w:rsidR="007E6AFF">
        <w:rPr>
          <w:vertAlign w:val="superscript"/>
          <w:rtl/>
        </w:rPr>
        <w:footnoteReference w:id="38"/>
      </w:r>
      <w:r w:rsidR="007E6AFF">
        <w:rPr>
          <w:vertAlign w:val="superscript"/>
          <w:rtl/>
        </w:rPr>
        <w:t>)</w:t>
      </w:r>
      <w:r w:rsidR="007E6AFF">
        <w:rPr>
          <w:rtl/>
        </w:rPr>
        <w:t xml:space="preserve"> ، والشافعية في أصح الوجهين عندهم</w:t>
      </w:r>
      <w:r w:rsidR="007E6AFF">
        <w:rPr>
          <w:vertAlign w:val="superscript"/>
          <w:rtl/>
        </w:rPr>
        <w:t>(</w:t>
      </w:r>
      <w:r w:rsidR="007E6AFF">
        <w:rPr>
          <w:vertAlign w:val="superscript"/>
          <w:rtl/>
        </w:rPr>
        <w:footnoteReference w:id="39"/>
      </w:r>
      <w:r w:rsidR="007E6AFF">
        <w:rPr>
          <w:vertAlign w:val="superscript"/>
          <w:rtl/>
        </w:rPr>
        <w:t>)</w:t>
      </w:r>
      <w:r w:rsidR="007E6AFF">
        <w:rPr>
          <w:rtl/>
        </w:rPr>
        <w:t>، والحنابلة</w:t>
      </w:r>
      <w:r w:rsidR="007E6AFF">
        <w:rPr>
          <w:vertAlign w:val="superscript"/>
          <w:rtl/>
        </w:rPr>
        <w:t>(</w:t>
      </w:r>
      <w:r w:rsidR="007E6AFF">
        <w:rPr>
          <w:vertAlign w:val="superscript"/>
          <w:rtl/>
        </w:rPr>
        <w:footnoteReference w:id="40"/>
      </w:r>
      <w:r w:rsidR="007E6AFF">
        <w:rPr>
          <w:vertAlign w:val="superscript"/>
          <w:rtl/>
        </w:rPr>
        <w:t>)</w:t>
      </w:r>
      <w:r w:rsidR="007E6AFF">
        <w:rPr>
          <w:rtl/>
        </w:rPr>
        <w:t xml:space="preserve">. </w:t>
      </w:r>
    </w:p>
    <w:p w:rsidR="007E6AFF" w:rsidRDefault="007E6AFF" w:rsidP="00332000">
      <w:pPr>
        <w:ind w:left="423" w:firstLine="0"/>
        <w:rPr>
          <w:rtl/>
        </w:rPr>
      </w:pPr>
      <w:r>
        <w:rPr>
          <w:rtl/>
        </w:rPr>
        <w:t>وحجتهم ؛ قالوا : لأن المحافظة على الشرط الواجب في كل العبادة أولى من المحافظة على الركن الواجب في الجملة</w:t>
      </w:r>
      <w:r>
        <w:rPr>
          <w:vertAlign w:val="superscript"/>
          <w:rtl/>
        </w:rPr>
        <w:t>(</w:t>
      </w:r>
      <w:r>
        <w:rPr>
          <w:vertAlign w:val="superscript"/>
          <w:rtl/>
        </w:rPr>
        <w:footnoteReference w:id="41"/>
      </w:r>
      <w:r>
        <w:rPr>
          <w:vertAlign w:val="superscript"/>
          <w:rtl/>
        </w:rPr>
        <w:t>)</w:t>
      </w:r>
      <w:r>
        <w:rPr>
          <w:rtl/>
        </w:rPr>
        <w:t>.</w:t>
      </w:r>
    </w:p>
    <w:p w:rsidR="00635177" w:rsidRPr="00332000" w:rsidRDefault="00332000" w:rsidP="00332000">
      <w:pPr>
        <w:ind w:left="-2" w:firstLine="0"/>
        <w:rPr>
          <w:b/>
          <w:bCs/>
          <w:rtl/>
        </w:rPr>
      </w:pPr>
      <w:r>
        <w:rPr>
          <w:rFonts w:hint="cs"/>
          <w:b/>
          <w:bCs/>
          <w:rtl/>
        </w:rPr>
        <w:lastRenderedPageBreak/>
        <w:t xml:space="preserve"> </w:t>
      </w:r>
      <w:r w:rsidR="00635177" w:rsidRPr="00332000">
        <w:rPr>
          <w:rFonts w:hint="cs"/>
          <w:b/>
          <w:bCs/>
          <w:rtl/>
        </w:rPr>
        <w:t>القول الثاني: أنه يصلي قائما.</w:t>
      </w:r>
    </w:p>
    <w:p w:rsidR="00332000" w:rsidRDefault="00332000" w:rsidP="00635177">
      <w:pPr>
        <w:ind w:firstLine="0"/>
        <w:rPr>
          <w:rtl/>
        </w:rPr>
      </w:pPr>
      <w:r>
        <w:rPr>
          <w:rFonts w:hint="cs"/>
          <w:rtl/>
        </w:rPr>
        <w:t xml:space="preserve">    </w:t>
      </w:r>
      <w:r w:rsidR="00635177">
        <w:rPr>
          <w:rFonts w:hint="cs"/>
          <w:rtl/>
        </w:rPr>
        <w:t>وإليه ذهب الشافعية في الوجه الثاني عندهم</w:t>
      </w:r>
      <w:r w:rsidR="00351F18" w:rsidRPr="00351F18">
        <w:rPr>
          <w:rStyle w:val="ae"/>
          <w:rtl/>
        </w:rPr>
        <w:t>(</w:t>
      </w:r>
      <w:r w:rsidR="00351F18">
        <w:rPr>
          <w:rStyle w:val="ae"/>
          <w:rtl/>
        </w:rPr>
        <w:footnoteReference w:id="42"/>
      </w:r>
      <w:r w:rsidR="00351F18" w:rsidRPr="00351F18">
        <w:rPr>
          <w:rStyle w:val="ae"/>
          <w:rtl/>
        </w:rPr>
        <w:t>)</w:t>
      </w:r>
      <w:r>
        <w:rPr>
          <w:rFonts w:hint="cs"/>
          <w:rtl/>
        </w:rPr>
        <w:t xml:space="preserve"> ؛ ولم أقف لهم على دليل .</w:t>
      </w:r>
    </w:p>
    <w:p w:rsidR="00881515" w:rsidRDefault="00881515" w:rsidP="00881515">
      <w:pPr>
        <w:ind w:hanging="2"/>
        <w:jc w:val="left"/>
      </w:pPr>
      <w:r>
        <w:rPr>
          <w:b/>
          <w:bCs/>
          <w:rtl/>
        </w:rPr>
        <w:t>والراجح :</w:t>
      </w:r>
      <w:r>
        <w:rPr>
          <w:rtl/>
        </w:rPr>
        <w:t xml:space="preserve"> فيما يظهر-والله أعلم- القول الأول ؛ لقوة حجته.</w:t>
      </w:r>
    </w:p>
    <w:p w:rsidR="00881515" w:rsidRDefault="00881515" w:rsidP="007E6AFF">
      <w:pPr>
        <w:ind w:firstLine="0"/>
        <w:rPr>
          <w:b/>
          <w:bCs/>
          <w:rtl/>
        </w:rPr>
      </w:pPr>
    </w:p>
    <w:p w:rsidR="007E6AFF" w:rsidRDefault="007E6AFF" w:rsidP="007E6AFF">
      <w:pPr>
        <w:ind w:firstLine="0"/>
        <w:rPr>
          <w:b/>
          <w:bCs/>
        </w:rPr>
      </w:pPr>
      <w:r>
        <w:rPr>
          <w:b/>
          <w:bCs/>
          <w:rtl/>
        </w:rPr>
        <w:t>ال</w:t>
      </w:r>
      <w:r>
        <w:rPr>
          <w:rFonts w:hint="cs"/>
          <w:b/>
          <w:bCs/>
          <w:rtl/>
        </w:rPr>
        <w:t>حالة</w:t>
      </w:r>
      <w:r>
        <w:rPr>
          <w:b/>
          <w:bCs/>
          <w:rtl/>
        </w:rPr>
        <w:t xml:space="preserve"> الثانية: أن يتوقف حال القعود دون السجود ؛ فهل يدع السجود؟</w:t>
      </w:r>
    </w:p>
    <w:p w:rsidR="007E6AFF" w:rsidRDefault="007E6AFF" w:rsidP="007E6AFF">
      <w:pPr>
        <w:tabs>
          <w:tab w:val="left" w:pos="2887"/>
        </w:tabs>
        <w:ind w:left="814" w:hanging="675"/>
        <w:rPr>
          <w:rtl/>
        </w:rPr>
      </w:pPr>
      <w:r>
        <w:rPr>
          <w:rtl/>
        </w:rPr>
        <w:t>وفيها قولان:</w:t>
      </w:r>
      <w:r>
        <w:rPr>
          <w:rtl/>
        </w:rPr>
        <w:tab/>
      </w:r>
    </w:p>
    <w:p w:rsidR="00881515" w:rsidRDefault="007E6AFF" w:rsidP="007E6AFF">
      <w:pPr>
        <w:ind w:left="720" w:firstLine="0"/>
        <w:rPr>
          <w:rtl/>
        </w:rPr>
      </w:pPr>
      <w:r w:rsidRPr="00881515">
        <w:rPr>
          <w:b/>
          <w:bCs/>
          <w:rtl/>
        </w:rPr>
        <w:t>القول الأول: يقتصر على القعود ويومي بالسجود</w:t>
      </w:r>
      <w:r w:rsidR="00881515">
        <w:rPr>
          <w:rtl/>
        </w:rPr>
        <w:t xml:space="preserve"> </w:t>
      </w:r>
    </w:p>
    <w:p w:rsidR="007E6AFF" w:rsidRDefault="007E6AFF" w:rsidP="007E6AFF">
      <w:pPr>
        <w:ind w:left="720" w:firstLine="0"/>
        <w:rPr>
          <w:rtl/>
        </w:rPr>
      </w:pPr>
      <w:r>
        <w:rPr>
          <w:rtl/>
        </w:rPr>
        <w:t xml:space="preserve"> وإليه ذهب الحنفية</w:t>
      </w:r>
      <w:r>
        <w:rPr>
          <w:vertAlign w:val="superscript"/>
          <w:rtl/>
        </w:rPr>
        <w:t>(</w:t>
      </w:r>
      <w:r>
        <w:rPr>
          <w:vertAlign w:val="superscript"/>
          <w:rtl/>
        </w:rPr>
        <w:footnoteReference w:id="43"/>
      </w:r>
      <w:r>
        <w:rPr>
          <w:vertAlign w:val="superscript"/>
          <w:rtl/>
        </w:rPr>
        <w:t>)</w:t>
      </w:r>
      <w:r>
        <w:rPr>
          <w:rtl/>
        </w:rPr>
        <w:t>، والمالكية</w:t>
      </w:r>
      <w:r>
        <w:rPr>
          <w:vertAlign w:val="superscript"/>
          <w:rtl/>
        </w:rPr>
        <w:t>(</w:t>
      </w:r>
      <w:r>
        <w:rPr>
          <w:vertAlign w:val="superscript"/>
          <w:rtl/>
        </w:rPr>
        <w:footnoteReference w:id="44"/>
      </w:r>
      <w:r>
        <w:rPr>
          <w:vertAlign w:val="superscript"/>
          <w:rtl/>
        </w:rPr>
        <w:t>)</w:t>
      </w:r>
      <w:r>
        <w:rPr>
          <w:rtl/>
        </w:rPr>
        <w:t xml:space="preserve"> ، وقول عند الحنابلة</w:t>
      </w:r>
      <w:r>
        <w:rPr>
          <w:vertAlign w:val="superscript"/>
          <w:rtl/>
        </w:rPr>
        <w:t>(</w:t>
      </w:r>
      <w:r>
        <w:rPr>
          <w:vertAlign w:val="superscript"/>
          <w:rtl/>
        </w:rPr>
        <w:footnoteReference w:id="45"/>
      </w:r>
      <w:r>
        <w:rPr>
          <w:vertAlign w:val="superscript"/>
          <w:rtl/>
        </w:rPr>
        <w:t>)</w:t>
      </w:r>
      <w:r>
        <w:rPr>
          <w:rtl/>
        </w:rPr>
        <w:t>.</w:t>
      </w:r>
    </w:p>
    <w:p w:rsidR="007E6AFF" w:rsidRDefault="007E6AFF" w:rsidP="007E6AFF">
      <w:pPr>
        <w:ind w:left="814" w:firstLine="0"/>
        <w:rPr>
          <w:rtl/>
        </w:rPr>
      </w:pPr>
      <w:r>
        <w:rPr>
          <w:rtl/>
        </w:rPr>
        <w:t xml:space="preserve">وحجته: </w:t>
      </w:r>
      <w:r>
        <w:rPr>
          <w:rFonts w:ascii="Tahoma" w:hAnsi="Tahoma"/>
          <w:rtl/>
        </w:rPr>
        <w:t>أن</w:t>
      </w:r>
      <w:r w:rsidR="009B013B">
        <w:rPr>
          <w:rFonts w:ascii="Tahoma" w:hAnsi="Tahoma"/>
          <w:rtl/>
        </w:rPr>
        <w:t xml:space="preserve"> فوات الشرط ليس له بد</w:t>
      </w:r>
      <w:r>
        <w:rPr>
          <w:rFonts w:ascii="Tahoma" w:hAnsi="Tahoma"/>
          <w:rtl/>
        </w:rPr>
        <w:t>ل ، والسجود له بدل</w:t>
      </w:r>
      <w:r>
        <w:rPr>
          <w:vertAlign w:val="superscript"/>
          <w:rtl/>
        </w:rPr>
        <w:t>(</w:t>
      </w:r>
      <w:r>
        <w:rPr>
          <w:vertAlign w:val="superscript"/>
          <w:rtl/>
        </w:rPr>
        <w:footnoteReference w:id="46"/>
      </w:r>
      <w:r>
        <w:rPr>
          <w:vertAlign w:val="superscript"/>
          <w:rtl/>
        </w:rPr>
        <w:t>)</w:t>
      </w:r>
      <w:r>
        <w:rPr>
          <w:rtl/>
        </w:rPr>
        <w:t>، وأيضا: لأن المحافظة على الشرط الواجب في كل العبادة أولى من المحافظة على الركن الواجب في الجملة</w:t>
      </w:r>
      <w:r>
        <w:rPr>
          <w:vertAlign w:val="superscript"/>
          <w:rtl/>
        </w:rPr>
        <w:t>(</w:t>
      </w:r>
      <w:r>
        <w:rPr>
          <w:vertAlign w:val="superscript"/>
          <w:rtl/>
        </w:rPr>
        <w:footnoteReference w:id="47"/>
      </w:r>
      <w:r>
        <w:rPr>
          <w:vertAlign w:val="superscript"/>
          <w:rtl/>
        </w:rPr>
        <w:t>)</w:t>
      </w:r>
      <w:r>
        <w:rPr>
          <w:rtl/>
        </w:rPr>
        <w:t>.</w:t>
      </w:r>
    </w:p>
    <w:p w:rsidR="00881515" w:rsidRDefault="007E6AFF" w:rsidP="00881515">
      <w:pPr>
        <w:ind w:left="720" w:firstLine="0"/>
        <w:rPr>
          <w:rtl/>
        </w:rPr>
      </w:pPr>
      <w:r w:rsidRPr="00881515">
        <w:rPr>
          <w:b/>
          <w:bCs/>
          <w:rtl/>
        </w:rPr>
        <w:t>القول الثاني: يلزمه السجود مع الحدث</w:t>
      </w:r>
      <w:r>
        <w:rPr>
          <w:rtl/>
        </w:rPr>
        <w:t xml:space="preserve"> </w:t>
      </w:r>
    </w:p>
    <w:p w:rsidR="00881515" w:rsidRDefault="007E6AFF" w:rsidP="00881515">
      <w:pPr>
        <w:ind w:left="720" w:firstLine="0"/>
        <w:rPr>
          <w:rtl/>
        </w:rPr>
      </w:pPr>
      <w:r>
        <w:rPr>
          <w:rtl/>
        </w:rPr>
        <w:t xml:space="preserve"> وهذا المنصوص عليه في مذهب الحنابلة</w:t>
      </w:r>
      <w:r>
        <w:rPr>
          <w:vertAlign w:val="superscript"/>
          <w:rtl/>
        </w:rPr>
        <w:t>(</w:t>
      </w:r>
      <w:r>
        <w:rPr>
          <w:vertAlign w:val="superscript"/>
          <w:rtl/>
        </w:rPr>
        <w:footnoteReference w:id="48"/>
      </w:r>
      <w:r>
        <w:rPr>
          <w:vertAlign w:val="superscript"/>
          <w:rtl/>
        </w:rPr>
        <w:t>)</w:t>
      </w:r>
      <w:r w:rsidR="00881515">
        <w:rPr>
          <w:rFonts w:hint="cs"/>
          <w:rtl/>
        </w:rPr>
        <w:t xml:space="preserve"> ، ولم أقف لهم على دليل.</w:t>
      </w:r>
      <w:r w:rsidR="006A21A7">
        <w:rPr>
          <w:rFonts w:hint="cs"/>
          <w:rtl/>
        </w:rPr>
        <w:t xml:space="preserve">      </w:t>
      </w:r>
    </w:p>
    <w:p w:rsidR="007E6AFF" w:rsidRDefault="006A21A7" w:rsidP="00B74150">
      <w:pPr>
        <w:ind w:hanging="2"/>
        <w:jc w:val="left"/>
        <w:rPr>
          <w:rtl/>
        </w:rPr>
      </w:pPr>
      <w:r w:rsidRPr="00881515">
        <w:rPr>
          <w:rFonts w:hint="cs"/>
          <w:b/>
          <w:bCs/>
          <w:rtl/>
        </w:rPr>
        <w:t>والراجح</w:t>
      </w:r>
      <w:r w:rsidR="00881515" w:rsidRPr="00881515">
        <w:rPr>
          <w:rFonts w:hint="cs"/>
          <w:b/>
          <w:bCs/>
          <w:rtl/>
        </w:rPr>
        <w:t xml:space="preserve"> :</w:t>
      </w:r>
      <w:r>
        <w:rPr>
          <w:rFonts w:hint="cs"/>
          <w:rtl/>
        </w:rPr>
        <w:t xml:space="preserve"> فيما يظهر-والله أعلم- القول الأول ؛ لقوة حجته.</w:t>
      </w:r>
    </w:p>
    <w:p w:rsidR="006A21A7" w:rsidRDefault="006A21A7" w:rsidP="007E6AFF">
      <w:pPr>
        <w:ind w:firstLine="0"/>
        <w:rPr>
          <w:b/>
          <w:bCs/>
          <w:rtl/>
        </w:rPr>
      </w:pPr>
    </w:p>
    <w:p w:rsidR="007E6AFF" w:rsidRDefault="007E6AFF" w:rsidP="007E6AFF">
      <w:pPr>
        <w:ind w:firstLine="0"/>
        <w:rPr>
          <w:b/>
          <w:bCs/>
        </w:rPr>
      </w:pPr>
      <w:r>
        <w:rPr>
          <w:rFonts w:hint="cs"/>
          <w:b/>
          <w:bCs/>
          <w:rtl/>
        </w:rPr>
        <w:t>الحالة</w:t>
      </w:r>
      <w:r>
        <w:rPr>
          <w:b/>
          <w:bCs/>
          <w:rtl/>
        </w:rPr>
        <w:t xml:space="preserve"> الثالثة: ألا يتوقف إلا في حال الاستلقاء على جنبه</w:t>
      </w:r>
    </w:p>
    <w:p w:rsidR="007E6AFF" w:rsidRDefault="007E6AFF" w:rsidP="007E6AFF">
      <w:pPr>
        <w:ind w:left="720" w:hanging="722"/>
        <w:rPr>
          <w:rtl/>
        </w:rPr>
      </w:pPr>
      <w:r>
        <w:rPr>
          <w:rtl/>
        </w:rPr>
        <w:t>وفيها قولان:</w:t>
      </w:r>
    </w:p>
    <w:p w:rsidR="007E6AFF" w:rsidRDefault="007E6AFF" w:rsidP="007E6AFF">
      <w:pPr>
        <w:ind w:left="565" w:hanging="426"/>
        <w:rPr>
          <w:rtl/>
        </w:rPr>
      </w:pPr>
      <w:r>
        <w:rPr>
          <w:rtl/>
        </w:rPr>
        <w:lastRenderedPageBreak/>
        <w:t>القول الأول : أنه يصلي مستلقيا ؛ وإليه ذهب بعض الحنفية</w:t>
      </w:r>
      <w:r>
        <w:rPr>
          <w:vertAlign w:val="superscript"/>
          <w:rtl/>
        </w:rPr>
        <w:t>(</w:t>
      </w:r>
      <w:r>
        <w:rPr>
          <w:vertAlign w:val="superscript"/>
          <w:rtl/>
        </w:rPr>
        <w:footnoteReference w:id="49"/>
      </w:r>
      <w:r>
        <w:rPr>
          <w:vertAlign w:val="superscript"/>
          <w:rtl/>
        </w:rPr>
        <w:t>)</w:t>
      </w:r>
      <w:r>
        <w:rPr>
          <w:rtl/>
        </w:rPr>
        <w:t>.</w:t>
      </w:r>
    </w:p>
    <w:p w:rsidR="007E6AFF" w:rsidRDefault="007E6AFF" w:rsidP="007E6AFF">
      <w:pPr>
        <w:ind w:left="720" w:firstLine="0"/>
        <w:rPr>
          <w:rtl/>
        </w:rPr>
      </w:pPr>
      <w:r>
        <w:rPr>
          <w:rtl/>
        </w:rPr>
        <w:t xml:space="preserve">وحجتهم؛ قالوا: </w:t>
      </w:r>
      <w:r>
        <w:rPr>
          <w:rFonts w:ascii="Tahoma" w:hAnsi="Tahoma"/>
          <w:rtl/>
        </w:rPr>
        <w:t>لأن الصلاة مع الاستلقاء معتبرة شرعا عند العذر ولا تعتبر مع الحدث فكان هذا أيسر</w:t>
      </w:r>
      <w:r>
        <w:rPr>
          <w:vertAlign w:val="superscript"/>
          <w:rtl/>
        </w:rPr>
        <w:t>(</w:t>
      </w:r>
      <w:r>
        <w:rPr>
          <w:vertAlign w:val="superscript"/>
          <w:rtl/>
        </w:rPr>
        <w:footnoteReference w:id="50"/>
      </w:r>
      <w:r>
        <w:rPr>
          <w:vertAlign w:val="superscript"/>
          <w:rtl/>
        </w:rPr>
        <w:t>)</w:t>
      </w:r>
      <w:r>
        <w:rPr>
          <w:rtl/>
        </w:rPr>
        <w:t>.</w:t>
      </w:r>
    </w:p>
    <w:p w:rsidR="007E6AFF" w:rsidRDefault="007E6AFF" w:rsidP="009A7630">
      <w:pPr>
        <w:ind w:left="720" w:hanging="722"/>
        <w:rPr>
          <w:rtl/>
        </w:rPr>
      </w:pPr>
      <w:r>
        <w:rPr>
          <w:rtl/>
        </w:rPr>
        <w:t>القول ال</w:t>
      </w:r>
      <w:r w:rsidR="009A7630">
        <w:rPr>
          <w:rFonts w:hint="cs"/>
          <w:rtl/>
        </w:rPr>
        <w:t>ثاني</w:t>
      </w:r>
      <w:r>
        <w:rPr>
          <w:rtl/>
        </w:rPr>
        <w:t>: أنه لا يصلي مستلقيا بل يقوم ويقعد وإن خرج منه.</w:t>
      </w:r>
    </w:p>
    <w:p w:rsidR="007E6AFF" w:rsidRDefault="007E6AFF" w:rsidP="007E6AFF">
      <w:pPr>
        <w:ind w:left="720" w:firstLine="128"/>
        <w:rPr>
          <w:rtl/>
        </w:rPr>
      </w:pPr>
      <w:r>
        <w:rPr>
          <w:rtl/>
        </w:rPr>
        <w:t>وإليه ذهب بعض الحنفية</w:t>
      </w:r>
      <w:r>
        <w:rPr>
          <w:vertAlign w:val="superscript"/>
          <w:rtl/>
        </w:rPr>
        <w:t>(</w:t>
      </w:r>
      <w:r>
        <w:rPr>
          <w:vertAlign w:val="superscript"/>
          <w:rtl/>
        </w:rPr>
        <w:footnoteReference w:id="51"/>
      </w:r>
      <w:r>
        <w:rPr>
          <w:vertAlign w:val="superscript"/>
          <w:rtl/>
        </w:rPr>
        <w:t>)</w:t>
      </w:r>
      <w:r>
        <w:rPr>
          <w:rtl/>
        </w:rPr>
        <w:t xml:space="preserve"> ، والحنابلة</w:t>
      </w:r>
      <w:r>
        <w:rPr>
          <w:vertAlign w:val="superscript"/>
          <w:rtl/>
        </w:rPr>
        <w:t>(</w:t>
      </w:r>
      <w:r>
        <w:rPr>
          <w:vertAlign w:val="superscript"/>
          <w:rtl/>
        </w:rPr>
        <w:footnoteReference w:id="52"/>
      </w:r>
      <w:r>
        <w:rPr>
          <w:vertAlign w:val="superscript"/>
          <w:rtl/>
        </w:rPr>
        <w:t>)</w:t>
      </w:r>
      <w:r>
        <w:rPr>
          <w:rtl/>
        </w:rPr>
        <w:t>.</w:t>
      </w:r>
    </w:p>
    <w:p w:rsidR="007E6AFF" w:rsidRDefault="007E6AFF" w:rsidP="007E6AFF">
      <w:pPr>
        <w:ind w:left="720" w:firstLine="128"/>
        <w:rPr>
          <w:rtl/>
        </w:rPr>
      </w:pPr>
      <w:r>
        <w:rPr>
          <w:rtl/>
        </w:rPr>
        <w:t>وحجتهم ؛ قالوا : لأن المستلقي لا نظير له في حال الاختيار فتقاس عليه هذه الحالة</w:t>
      </w:r>
      <w:r>
        <w:rPr>
          <w:vertAlign w:val="superscript"/>
          <w:rtl/>
        </w:rPr>
        <w:t>(</w:t>
      </w:r>
      <w:r>
        <w:rPr>
          <w:vertAlign w:val="superscript"/>
          <w:rtl/>
        </w:rPr>
        <w:footnoteReference w:id="53"/>
      </w:r>
      <w:r>
        <w:rPr>
          <w:vertAlign w:val="superscript"/>
          <w:rtl/>
        </w:rPr>
        <w:t>)</w:t>
      </w:r>
      <w:r>
        <w:rPr>
          <w:rtl/>
        </w:rPr>
        <w:t>.</w:t>
      </w:r>
    </w:p>
    <w:p w:rsidR="00386ABF" w:rsidRDefault="00386ABF" w:rsidP="00F97D47">
      <w:pPr>
        <w:ind w:hanging="2"/>
        <w:rPr>
          <w:rtl/>
        </w:rPr>
      </w:pPr>
    </w:p>
    <w:p w:rsidR="007E6AFF" w:rsidRPr="00E2639E" w:rsidRDefault="006A21A7" w:rsidP="00F97D47">
      <w:pPr>
        <w:ind w:hanging="2"/>
        <w:rPr>
          <w:rtl/>
        </w:rPr>
      </w:pPr>
      <w:r w:rsidRPr="00386ABF">
        <w:rPr>
          <w:rFonts w:hint="cs"/>
          <w:b/>
          <w:bCs/>
          <w:rtl/>
        </w:rPr>
        <w:t>والراجح</w:t>
      </w:r>
      <w:r>
        <w:rPr>
          <w:rFonts w:hint="cs"/>
          <w:rtl/>
        </w:rPr>
        <w:t>- والله أعلم- القول الثاني ؛ لقوة حجته ؛</w:t>
      </w:r>
      <w:r w:rsidR="00F97D47">
        <w:rPr>
          <w:rFonts w:hint="cs"/>
          <w:rtl/>
        </w:rPr>
        <w:t xml:space="preserve"> المتمثلة في عدم مشروعية الصلاة حال الاستلقاء مع القدرة على القيام أو القعود ؛ لحديث </w:t>
      </w:r>
      <w:r w:rsidR="00F97D47">
        <w:rPr>
          <w:rtl/>
        </w:rPr>
        <w:t>عن عمران بن حصين رضي الله عنه، قال: كانت بي بواسير، فسألت النبي صلى الله عليه وسلم عن الصلاة، فقال: «صل قائما، فإن لم تستطع فقاعدا، فإن لم تستطع فعلى جنب»</w:t>
      </w:r>
      <w:r w:rsidR="00F97D47" w:rsidRPr="00F97D47">
        <w:rPr>
          <w:rStyle w:val="ae"/>
          <w:rtl/>
        </w:rPr>
        <w:t>(</w:t>
      </w:r>
      <w:r w:rsidR="00F97D47">
        <w:rPr>
          <w:rStyle w:val="ae"/>
          <w:rtl/>
        </w:rPr>
        <w:footnoteReference w:id="54"/>
      </w:r>
      <w:r w:rsidR="00F97D47" w:rsidRPr="00F97D47">
        <w:rPr>
          <w:rStyle w:val="ae"/>
          <w:rtl/>
        </w:rPr>
        <w:t>)</w:t>
      </w:r>
      <w:r w:rsidR="00F97D47">
        <w:rPr>
          <w:rFonts w:hint="cs"/>
          <w:rtl/>
        </w:rPr>
        <w:t>.</w:t>
      </w:r>
    </w:p>
    <w:p w:rsidR="00386ABF" w:rsidRDefault="00386ABF" w:rsidP="00386ABF">
      <w:pPr>
        <w:pStyle w:val="2"/>
        <w:bidi/>
        <w:rPr>
          <w:rFonts w:ascii="Traditional Arabic" w:hAnsi="Traditional Arabic" w:cs="Traditional Arabic"/>
          <w:i w:val="0"/>
          <w:iCs w:val="0"/>
          <w:sz w:val="36"/>
          <w:szCs w:val="36"/>
          <w:rtl/>
        </w:rPr>
      </w:pPr>
    </w:p>
    <w:p w:rsidR="00386ABF" w:rsidRDefault="00386ABF" w:rsidP="00386ABF">
      <w:pPr>
        <w:pStyle w:val="2"/>
        <w:bidi/>
        <w:rPr>
          <w:rFonts w:ascii="Traditional Arabic" w:hAnsi="Traditional Arabic" w:cs="Traditional Arabic"/>
          <w:i w:val="0"/>
          <w:iCs w:val="0"/>
          <w:sz w:val="36"/>
          <w:szCs w:val="36"/>
          <w:rtl/>
        </w:rPr>
      </w:pPr>
    </w:p>
    <w:p w:rsidR="00E2639E" w:rsidRPr="00B964A1" w:rsidRDefault="00E2639E" w:rsidP="00386ABF">
      <w:pPr>
        <w:pStyle w:val="2"/>
        <w:bidi/>
        <w:rPr>
          <w:rFonts w:ascii="Traditional Arabic" w:hAnsi="Traditional Arabic" w:cs="Traditional Arabic"/>
          <w:i w:val="0"/>
          <w:iCs w:val="0"/>
          <w:sz w:val="36"/>
          <w:szCs w:val="36"/>
          <w:rtl/>
        </w:rPr>
      </w:pPr>
      <w:bookmarkStart w:id="11" w:name="_Toc380359423"/>
      <w:r w:rsidRPr="00B964A1">
        <w:rPr>
          <w:rFonts w:ascii="Traditional Arabic" w:hAnsi="Traditional Arabic" w:cs="Traditional Arabic"/>
          <w:i w:val="0"/>
          <w:iCs w:val="0"/>
          <w:sz w:val="36"/>
          <w:szCs w:val="36"/>
          <w:rtl/>
        </w:rPr>
        <w:t>المسألة ال</w:t>
      </w:r>
      <w:r w:rsidR="001E3F38" w:rsidRPr="00B964A1">
        <w:rPr>
          <w:rFonts w:ascii="Traditional Arabic" w:hAnsi="Traditional Arabic" w:cs="Traditional Arabic"/>
          <w:i w:val="0"/>
          <w:iCs w:val="0"/>
          <w:sz w:val="36"/>
          <w:szCs w:val="36"/>
          <w:rtl/>
        </w:rPr>
        <w:t>ثانية</w:t>
      </w:r>
      <w:r w:rsidRPr="00B964A1">
        <w:rPr>
          <w:rFonts w:ascii="Traditional Arabic" w:hAnsi="Traditional Arabic" w:cs="Traditional Arabic"/>
          <w:i w:val="0"/>
          <w:iCs w:val="0"/>
          <w:sz w:val="36"/>
          <w:szCs w:val="36"/>
          <w:rtl/>
        </w:rPr>
        <w:t>: أثر استمرار الحدث على الصلاة</w:t>
      </w:r>
      <w:bookmarkEnd w:id="11"/>
    </w:p>
    <w:p w:rsidR="000C7A66" w:rsidRDefault="000C7A66" w:rsidP="0039192D">
      <w:pPr>
        <w:ind w:firstLine="0"/>
        <w:rPr>
          <w:b/>
          <w:bCs/>
          <w:rtl/>
        </w:rPr>
      </w:pPr>
      <w:r>
        <w:rPr>
          <w:rFonts w:hint="cs"/>
          <w:rtl/>
        </w:rPr>
        <w:t>نص</w:t>
      </w:r>
      <w:r>
        <w:rPr>
          <w:rtl/>
        </w:rPr>
        <w:t xml:space="preserve"> </w:t>
      </w:r>
      <w:r w:rsidR="009B35D1">
        <w:rPr>
          <w:rFonts w:hint="cs"/>
          <w:rtl/>
        </w:rPr>
        <w:t xml:space="preserve">جمهور </w:t>
      </w:r>
      <w:r>
        <w:rPr>
          <w:rtl/>
        </w:rPr>
        <w:t>العلماء</w:t>
      </w:r>
      <w:r w:rsidR="009B35D1">
        <w:rPr>
          <w:rFonts w:hint="cs"/>
          <w:rtl/>
        </w:rPr>
        <w:t xml:space="preserve"> من الحنفية ، والشافعية ، والحنابلة</w:t>
      </w:r>
      <w:r>
        <w:rPr>
          <w:rtl/>
        </w:rPr>
        <w:t xml:space="preserve"> </w:t>
      </w:r>
      <w:r>
        <w:rPr>
          <w:rFonts w:hint="cs"/>
          <w:rtl/>
        </w:rPr>
        <w:t xml:space="preserve">على أنه يجب على صاحب الحدث الدائم أن يتحرز من نزول الحدث في صلاته بحسب استطاعته ؛ فبعد </w:t>
      </w:r>
      <w:r w:rsidRPr="000C7A66">
        <w:rPr>
          <w:rtl/>
        </w:rPr>
        <w:t>غسل محل الحدث بالماء</w:t>
      </w:r>
      <w:r>
        <w:rPr>
          <w:rFonts w:hint="cs"/>
          <w:rtl/>
        </w:rPr>
        <w:t xml:space="preserve"> </w:t>
      </w:r>
      <w:r w:rsidRPr="000C7A66">
        <w:rPr>
          <w:rtl/>
        </w:rPr>
        <w:t xml:space="preserve">، </w:t>
      </w:r>
      <w:r>
        <w:rPr>
          <w:rFonts w:hint="cs"/>
          <w:rtl/>
        </w:rPr>
        <w:t>عليه أن ي</w:t>
      </w:r>
      <w:r w:rsidRPr="000C7A66">
        <w:rPr>
          <w:rtl/>
        </w:rPr>
        <w:t xml:space="preserve">حشوه بقطن أو ما أشبهه ؛ </w:t>
      </w:r>
      <w:r>
        <w:rPr>
          <w:rFonts w:hint="cs"/>
          <w:rtl/>
        </w:rPr>
        <w:t>ليمنع نزول الحدث ، وإن</w:t>
      </w:r>
      <w:r w:rsidR="0039192D">
        <w:rPr>
          <w:rFonts w:hint="cs"/>
          <w:rtl/>
        </w:rPr>
        <w:t xml:space="preserve"> لم يتوقف إلا بعصبه وجب عليه أن</w:t>
      </w:r>
      <w:r>
        <w:rPr>
          <w:rFonts w:hint="cs"/>
          <w:rtl/>
        </w:rPr>
        <w:t xml:space="preserve"> يعصبه</w:t>
      </w:r>
      <w:r w:rsidR="0039192D">
        <w:rPr>
          <w:rtl/>
        </w:rPr>
        <w:t xml:space="preserve"> </w:t>
      </w:r>
      <w:r w:rsidR="0039192D">
        <w:rPr>
          <w:rFonts w:hint="cs"/>
          <w:rtl/>
        </w:rPr>
        <w:t xml:space="preserve">، </w:t>
      </w:r>
      <w:r w:rsidR="0039192D">
        <w:rPr>
          <w:rtl/>
        </w:rPr>
        <w:t>و</w:t>
      </w:r>
      <w:r w:rsidR="0039192D">
        <w:rPr>
          <w:rFonts w:hint="cs"/>
          <w:rtl/>
        </w:rPr>
        <w:t>ي</w:t>
      </w:r>
      <w:r w:rsidR="0039192D">
        <w:rPr>
          <w:rtl/>
        </w:rPr>
        <w:t>حكم شده</w:t>
      </w:r>
      <w:r w:rsidRPr="000C7A66">
        <w:rPr>
          <w:rtl/>
        </w:rPr>
        <w:t xml:space="preserve"> ما لم</w:t>
      </w:r>
      <w:r w:rsidR="0039192D">
        <w:rPr>
          <w:rtl/>
        </w:rPr>
        <w:t xml:space="preserve"> يترتب على ذلك مشقة أو ضرر عليه</w:t>
      </w:r>
      <w:r>
        <w:rPr>
          <w:vertAlign w:val="superscript"/>
          <w:rtl/>
        </w:rPr>
        <w:t>(</w:t>
      </w:r>
      <w:r>
        <w:rPr>
          <w:vertAlign w:val="superscript"/>
          <w:rtl/>
        </w:rPr>
        <w:footnoteReference w:id="55"/>
      </w:r>
      <w:r>
        <w:rPr>
          <w:vertAlign w:val="superscript"/>
          <w:rtl/>
        </w:rPr>
        <w:t>)</w:t>
      </w:r>
      <w:r>
        <w:rPr>
          <w:b/>
          <w:bCs/>
          <w:rtl/>
        </w:rPr>
        <w:t xml:space="preserve">. </w:t>
      </w:r>
    </w:p>
    <w:p w:rsidR="000C7A66" w:rsidRDefault="000C7A66" w:rsidP="000C7A66">
      <w:pPr>
        <w:ind w:left="139" w:firstLine="0"/>
        <w:rPr>
          <w:rtl/>
        </w:rPr>
      </w:pPr>
      <w:r>
        <w:rPr>
          <w:rtl/>
        </w:rPr>
        <w:t xml:space="preserve">لحديث حمنة بنت جحش –رضي الله عنها-قالت: كنت أستحاض حيضة كثيرة شديدة، فأتيت النبي صلى الله عليه وسلم أستفتيه وأخبره، فوجدته في بيت أختي زينب بنت </w:t>
      </w:r>
      <w:r>
        <w:rPr>
          <w:rtl/>
        </w:rPr>
        <w:lastRenderedPageBreak/>
        <w:t>جحش، فقلت: يا رسول الله، إني أستحاض حيضة كثيرة شديدة، فما تأمرني فيها، فقد منعتني الصيام والصلاة؟ قال: (أَنْعَتُ لَكِ</w:t>
      </w:r>
      <w:r>
        <w:rPr>
          <w:vertAlign w:val="superscript"/>
          <w:rtl/>
        </w:rPr>
        <w:t>(</w:t>
      </w:r>
      <w:r>
        <w:rPr>
          <w:vertAlign w:val="superscript"/>
          <w:rtl/>
        </w:rPr>
        <w:footnoteReference w:id="56"/>
      </w:r>
      <w:r>
        <w:rPr>
          <w:vertAlign w:val="superscript"/>
          <w:rtl/>
        </w:rPr>
        <w:t>)</w:t>
      </w:r>
      <w:r>
        <w:rPr>
          <w:rtl/>
        </w:rPr>
        <w:t xml:space="preserve"> الكُرْسُفَ</w:t>
      </w:r>
      <w:r>
        <w:rPr>
          <w:vertAlign w:val="superscript"/>
          <w:rtl/>
        </w:rPr>
        <w:t>(</w:t>
      </w:r>
      <w:r>
        <w:rPr>
          <w:vertAlign w:val="superscript"/>
          <w:rtl/>
        </w:rPr>
        <w:footnoteReference w:id="57"/>
      </w:r>
      <w:r>
        <w:rPr>
          <w:vertAlign w:val="superscript"/>
          <w:rtl/>
        </w:rPr>
        <w:t>)</w:t>
      </w:r>
      <w:r>
        <w:rPr>
          <w:rtl/>
        </w:rPr>
        <w:t xml:space="preserve"> ، فَإِنَّهُ يُذْهِبُ الدَّمَ) قَالَتْ: هُوَ َ</w:t>
      </w:r>
      <w:r w:rsidR="009A7630">
        <w:rPr>
          <w:rFonts w:hint="cs"/>
          <w:rtl/>
        </w:rPr>
        <w:t>أ</w:t>
      </w:r>
      <w:r>
        <w:rPr>
          <w:rtl/>
        </w:rPr>
        <w:t>كْثَرُ مِنْ ذَلِكَ، قَالَ: (فَتَلَجَّمِي)</w:t>
      </w:r>
      <w:r>
        <w:rPr>
          <w:vertAlign w:val="superscript"/>
          <w:rtl/>
        </w:rPr>
        <w:t>(</w:t>
      </w:r>
      <w:r>
        <w:rPr>
          <w:vertAlign w:val="superscript"/>
          <w:rtl/>
        </w:rPr>
        <w:footnoteReference w:id="58"/>
      </w:r>
      <w:r>
        <w:rPr>
          <w:vertAlign w:val="superscript"/>
          <w:rtl/>
        </w:rPr>
        <w:t>)</w:t>
      </w:r>
      <w:r>
        <w:rPr>
          <w:rtl/>
        </w:rPr>
        <w:t xml:space="preserve"> قَالَتْ: هُوَ أَكْثَرُ مِنْ ذَلِكَ، قَالَ: (فَاتَّخِذِي ثَوْبًا) قَالَتْ: هُوَ أَكْثَرُ مِنْ ذَلِكَ، إِنَّمَا أَثُجُّ</w:t>
      </w:r>
      <w:r>
        <w:rPr>
          <w:vertAlign w:val="superscript"/>
          <w:rtl/>
        </w:rPr>
        <w:t>(</w:t>
      </w:r>
      <w:r>
        <w:rPr>
          <w:vertAlign w:val="superscript"/>
          <w:rtl/>
        </w:rPr>
        <w:footnoteReference w:id="59"/>
      </w:r>
      <w:r>
        <w:rPr>
          <w:vertAlign w:val="superscript"/>
          <w:rtl/>
        </w:rPr>
        <w:t>)</w:t>
      </w:r>
      <w:r>
        <w:rPr>
          <w:rtl/>
        </w:rPr>
        <w:t xml:space="preserve"> ثَجًّا، فَقَالَ النَّبِيُّ صَلَّى اللَّهُ عَلَيْهِ وَسَلَّمَ: (سَآمُرُكِ بِأَمْرَيْنِ..)</w:t>
      </w:r>
      <w:r>
        <w:rPr>
          <w:vertAlign w:val="superscript"/>
          <w:rtl/>
        </w:rPr>
        <w:t>(</w:t>
      </w:r>
      <w:r>
        <w:rPr>
          <w:vertAlign w:val="superscript"/>
          <w:rtl/>
        </w:rPr>
        <w:footnoteReference w:id="60"/>
      </w:r>
      <w:r>
        <w:rPr>
          <w:vertAlign w:val="superscript"/>
          <w:rtl/>
        </w:rPr>
        <w:t>)</w:t>
      </w:r>
      <w:r>
        <w:rPr>
          <w:rtl/>
        </w:rPr>
        <w:t>.</w:t>
      </w:r>
    </w:p>
    <w:p w:rsidR="0039192D" w:rsidRDefault="0039192D" w:rsidP="0039192D">
      <w:pPr>
        <w:ind w:firstLine="0"/>
        <w:jc w:val="left"/>
        <w:rPr>
          <w:rtl/>
        </w:rPr>
      </w:pPr>
      <w:r>
        <w:rPr>
          <w:rFonts w:hint="cs"/>
          <w:rtl/>
        </w:rPr>
        <w:t xml:space="preserve">كما نصوا </w:t>
      </w:r>
      <w:r w:rsidR="009B35D1">
        <w:rPr>
          <w:rFonts w:hint="cs"/>
          <w:rtl/>
        </w:rPr>
        <w:t xml:space="preserve">على </w:t>
      </w:r>
      <w:r>
        <w:rPr>
          <w:rFonts w:hint="cs"/>
          <w:rtl/>
        </w:rPr>
        <w:t>أن عليه أن ي</w:t>
      </w:r>
      <w:r>
        <w:rPr>
          <w:rtl/>
        </w:rPr>
        <w:t>تعاهد الشد بين الفينة والأخرى</w:t>
      </w:r>
      <w:r>
        <w:rPr>
          <w:rFonts w:hint="cs"/>
          <w:rtl/>
        </w:rPr>
        <w:t xml:space="preserve"> .</w:t>
      </w:r>
    </w:p>
    <w:p w:rsidR="006067AC" w:rsidRDefault="006067AC" w:rsidP="004461B8">
      <w:pPr>
        <w:ind w:firstLine="0"/>
        <w:jc w:val="left"/>
        <w:rPr>
          <w:rtl/>
        </w:rPr>
      </w:pPr>
      <w:r>
        <w:rPr>
          <w:rFonts w:hint="cs"/>
          <w:rtl/>
        </w:rPr>
        <w:t>و</w:t>
      </w:r>
      <w:r w:rsidR="004461B8">
        <w:rPr>
          <w:rFonts w:hint="cs"/>
          <w:rtl/>
        </w:rPr>
        <w:t>قاسوا</w:t>
      </w:r>
      <w:r>
        <w:rPr>
          <w:rFonts w:hint="cs"/>
          <w:rtl/>
        </w:rPr>
        <w:t xml:space="preserve"> بقية الأحداث الدائمة على الاستحاضة</w:t>
      </w:r>
      <w:r w:rsidR="00A969E6">
        <w:rPr>
          <w:rFonts w:hint="cs"/>
          <w:rtl/>
        </w:rPr>
        <w:t xml:space="preserve"> في كل ما</w:t>
      </w:r>
      <w:r w:rsidR="00F97D47">
        <w:rPr>
          <w:rFonts w:hint="cs"/>
          <w:rtl/>
        </w:rPr>
        <w:t xml:space="preserve"> </w:t>
      </w:r>
      <w:r w:rsidR="00A969E6">
        <w:rPr>
          <w:rFonts w:hint="cs"/>
          <w:rtl/>
        </w:rPr>
        <w:t>ذكر</w:t>
      </w:r>
      <w:r w:rsidR="004461B8">
        <w:rPr>
          <w:rFonts w:hint="cs"/>
          <w:rtl/>
        </w:rPr>
        <w:t xml:space="preserve"> ؛ للاشتراك في العلة</w:t>
      </w:r>
      <w:r w:rsidR="004461B8" w:rsidRPr="004461B8">
        <w:rPr>
          <w:rStyle w:val="ae"/>
          <w:rtl/>
        </w:rPr>
        <w:t>(</w:t>
      </w:r>
      <w:r w:rsidR="004461B8">
        <w:rPr>
          <w:rStyle w:val="ae"/>
          <w:rtl/>
        </w:rPr>
        <w:footnoteReference w:id="61"/>
      </w:r>
      <w:r w:rsidR="004461B8" w:rsidRPr="004461B8">
        <w:rPr>
          <w:rStyle w:val="ae"/>
          <w:rtl/>
        </w:rPr>
        <w:t>)</w:t>
      </w:r>
      <w:r w:rsidR="004461B8">
        <w:rPr>
          <w:rFonts w:hint="cs"/>
          <w:rtl/>
        </w:rPr>
        <w:t>.</w:t>
      </w:r>
      <w:r>
        <w:rPr>
          <w:rFonts w:hint="cs"/>
          <w:rtl/>
        </w:rPr>
        <w:t xml:space="preserve"> </w:t>
      </w:r>
    </w:p>
    <w:p w:rsidR="00A969E6" w:rsidRPr="009B35D1" w:rsidRDefault="00A969E6" w:rsidP="00DF6898">
      <w:pPr>
        <w:ind w:firstLine="0"/>
        <w:rPr>
          <w:b/>
          <w:bCs/>
          <w:rtl/>
        </w:rPr>
      </w:pPr>
      <w:r w:rsidRPr="00E56D88">
        <w:rPr>
          <w:rFonts w:hint="cs"/>
          <w:rtl/>
        </w:rPr>
        <w:t>غير أن</w:t>
      </w:r>
      <w:r>
        <w:rPr>
          <w:rFonts w:hint="cs"/>
          <w:b/>
          <w:bCs/>
          <w:rtl/>
        </w:rPr>
        <w:t xml:space="preserve"> </w:t>
      </w:r>
      <w:r>
        <w:rPr>
          <w:rFonts w:hint="cs"/>
          <w:rtl/>
        </w:rPr>
        <w:t xml:space="preserve">الشافعية </w:t>
      </w:r>
      <w:r w:rsidR="00E56D88">
        <w:rPr>
          <w:rFonts w:hint="cs"/>
          <w:rtl/>
        </w:rPr>
        <w:t xml:space="preserve">نصوا </w:t>
      </w:r>
      <w:r>
        <w:rPr>
          <w:rFonts w:hint="cs"/>
          <w:rtl/>
        </w:rPr>
        <w:t xml:space="preserve">على وجوب </w:t>
      </w:r>
      <w:r w:rsidRPr="009B35D1">
        <w:rPr>
          <w:rtl/>
        </w:rPr>
        <w:t>الْمُبَادَرَةِ</w:t>
      </w:r>
      <w:r w:rsidR="00DF6898">
        <w:rPr>
          <w:rFonts w:hint="cs"/>
          <w:rtl/>
        </w:rPr>
        <w:t xml:space="preserve"> بالوضوء بعد الشد ، والمبادرة </w:t>
      </w:r>
      <w:r w:rsidRPr="009B35D1">
        <w:rPr>
          <w:rtl/>
        </w:rPr>
        <w:t xml:space="preserve">بِالْفَرِيضَةِ بَعْدَ </w:t>
      </w:r>
      <w:r w:rsidRPr="009B35D1">
        <w:rPr>
          <w:rtl/>
        </w:rPr>
        <w:lastRenderedPageBreak/>
        <w:t>الْوُضُوءِ</w:t>
      </w:r>
      <w:r>
        <w:rPr>
          <w:vertAlign w:val="superscript"/>
          <w:rtl/>
        </w:rPr>
        <w:t>(</w:t>
      </w:r>
      <w:r>
        <w:rPr>
          <w:vertAlign w:val="superscript"/>
          <w:rtl/>
        </w:rPr>
        <w:footnoteReference w:id="62"/>
      </w:r>
      <w:r>
        <w:rPr>
          <w:vertAlign w:val="superscript"/>
          <w:rtl/>
        </w:rPr>
        <w:t>)</w:t>
      </w:r>
      <w:r>
        <w:rPr>
          <w:rFonts w:hint="cs"/>
          <w:rtl/>
        </w:rPr>
        <w:t xml:space="preserve"> ؛ (ولم أقف على من نص على </w:t>
      </w:r>
      <w:r w:rsidR="00E56D88">
        <w:rPr>
          <w:rFonts w:hint="cs"/>
          <w:rtl/>
        </w:rPr>
        <w:t>ذلك</w:t>
      </w:r>
      <w:r>
        <w:rPr>
          <w:rtl/>
        </w:rPr>
        <w:t xml:space="preserve"> سوى الشافعية</w:t>
      </w:r>
      <w:r>
        <w:rPr>
          <w:rFonts w:hint="cs"/>
          <w:rtl/>
        </w:rPr>
        <w:t>)</w:t>
      </w:r>
      <w:r>
        <w:rPr>
          <w:rtl/>
        </w:rPr>
        <w:t>.</w:t>
      </w:r>
    </w:p>
    <w:p w:rsidR="00A969E6" w:rsidRDefault="00A969E6" w:rsidP="00DF6898">
      <w:pPr>
        <w:ind w:firstLine="0"/>
      </w:pPr>
      <w:r>
        <w:rPr>
          <w:rFonts w:hint="cs"/>
          <w:rtl/>
        </w:rPr>
        <w:t xml:space="preserve">كما نص الإمام أحمد </w:t>
      </w:r>
      <w:r>
        <w:rPr>
          <w:rtl/>
        </w:rPr>
        <w:t xml:space="preserve">-رحمه الله- على </w:t>
      </w:r>
      <w:r>
        <w:rPr>
          <w:rFonts w:hint="cs"/>
          <w:rtl/>
        </w:rPr>
        <w:t xml:space="preserve">عدم </w:t>
      </w:r>
      <w:r>
        <w:rPr>
          <w:rtl/>
        </w:rPr>
        <w:t xml:space="preserve">حشو رأس الذكر </w:t>
      </w:r>
      <w:r>
        <w:rPr>
          <w:rFonts w:hint="cs"/>
          <w:rtl/>
        </w:rPr>
        <w:t>في حال السلس بخلاف الجمهور</w:t>
      </w:r>
      <w:r>
        <w:rPr>
          <w:vertAlign w:val="superscript"/>
          <w:rtl/>
        </w:rPr>
        <w:t>(</w:t>
      </w:r>
      <w:r>
        <w:rPr>
          <w:vertAlign w:val="superscript"/>
          <w:rtl/>
        </w:rPr>
        <w:footnoteReference w:id="63"/>
      </w:r>
      <w:r>
        <w:rPr>
          <w:vertAlign w:val="superscript"/>
          <w:rtl/>
        </w:rPr>
        <w:t>)</w:t>
      </w:r>
      <w:r>
        <w:rPr>
          <w:rtl/>
        </w:rPr>
        <w:t>.</w:t>
      </w:r>
    </w:p>
    <w:p w:rsidR="00A969E6" w:rsidRDefault="009B013B" w:rsidP="009B013B">
      <w:pPr>
        <w:ind w:firstLine="0"/>
        <w:rPr>
          <w:b/>
          <w:bCs/>
          <w:rtl/>
        </w:rPr>
      </w:pPr>
      <w:r>
        <w:rPr>
          <w:rFonts w:hint="cs"/>
          <w:rtl/>
        </w:rPr>
        <w:t>والذي أراه راجحا في مسألة الحشو أنه</w:t>
      </w:r>
      <w:r w:rsidR="00E56D88">
        <w:rPr>
          <w:rtl/>
        </w:rPr>
        <w:t xml:space="preserve"> </w:t>
      </w:r>
      <w:r>
        <w:rPr>
          <w:rFonts w:hint="cs"/>
          <w:rtl/>
        </w:rPr>
        <w:t xml:space="preserve">إن </w:t>
      </w:r>
      <w:r w:rsidR="00E56D88">
        <w:rPr>
          <w:rtl/>
        </w:rPr>
        <w:t>كان له أثر في منع الخارج فينبغي أن يقيد بأن لا يترتب عليه ضرر كتوسعة المجرى ، والمرجع في هذا للأطباء.</w:t>
      </w:r>
    </w:p>
    <w:p w:rsidR="000C7A66" w:rsidRPr="00A969E6" w:rsidRDefault="0039192D" w:rsidP="0039192D">
      <w:pPr>
        <w:ind w:firstLine="0"/>
        <w:jc w:val="left"/>
        <w:rPr>
          <w:b/>
          <w:bCs/>
          <w:rtl/>
        </w:rPr>
      </w:pPr>
      <w:r w:rsidRPr="00A969E6">
        <w:rPr>
          <w:b/>
          <w:bCs/>
          <w:rtl/>
        </w:rPr>
        <w:t>فإذا قام</w:t>
      </w:r>
      <w:r w:rsidR="000C7A66" w:rsidRPr="00A969E6">
        <w:rPr>
          <w:b/>
          <w:bCs/>
          <w:rtl/>
        </w:rPr>
        <w:t xml:space="preserve"> بهذه الأمور ثم </w:t>
      </w:r>
      <w:r w:rsidRPr="00A969E6">
        <w:rPr>
          <w:rFonts w:hint="cs"/>
          <w:b/>
          <w:bCs/>
          <w:rtl/>
        </w:rPr>
        <w:t>نزل الحدث</w:t>
      </w:r>
      <w:r w:rsidR="000C7A66" w:rsidRPr="00A969E6">
        <w:rPr>
          <w:b/>
          <w:bCs/>
          <w:rtl/>
        </w:rPr>
        <w:t xml:space="preserve"> </w:t>
      </w:r>
      <w:r w:rsidRPr="00A969E6">
        <w:rPr>
          <w:rFonts w:hint="cs"/>
          <w:b/>
          <w:bCs/>
          <w:rtl/>
        </w:rPr>
        <w:t xml:space="preserve">وهو في الصلاة </w:t>
      </w:r>
      <w:r w:rsidR="000C7A66" w:rsidRPr="00A969E6">
        <w:rPr>
          <w:b/>
          <w:bCs/>
          <w:rtl/>
        </w:rPr>
        <w:t>؛ فلا يخلو</w:t>
      </w:r>
      <w:r w:rsidRPr="00A969E6">
        <w:rPr>
          <w:rFonts w:hint="cs"/>
          <w:b/>
          <w:bCs/>
          <w:rtl/>
        </w:rPr>
        <w:t xml:space="preserve"> من حال</w:t>
      </w:r>
      <w:r w:rsidR="009A7630">
        <w:rPr>
          <w:rFonts w:hint="cs"/>
          <w:b/>
          <w:bCs/>
          <w:rtl/>
        </w:rPr>
        <w:t>ت</w:t>
      </w:r>
      <w:r w:rsidRPr="00A969E6">
        <w:rPr>
          <w:rFonts w:hint="cs"/>
          <w:b/>
          <w:bCs/>
          <w:rtl/>
        </w:rPr>
        <w:t>ين</w:t>
      </w:r>
      <w:r w:rsidR="000C7A66" w:rsidRPr="00A969E6">
        <w:rPr>
          <w:b/>
          <w:bCs/>
          <w:rtl/>
        </w:rPr>
        <w:t>:</w:t>
      </w:r>
    </w:p>
    <w:p w:rsidR="000C7A66" w:rsidRDefault="000C7A66" w:rsidP="009A7630">
      <w:pPr>
        <w:ind w:firstLine="0"/>
        <w:rPr>
          <w:rtl/>
        </w:rPr>
      </w:pPr>
      <w:r>
        <w:rPr>
          <w:b/>
          <w:bCs/>
          <w:rtl/>
        </w:rPr>
        <w:t>ال</w:t>
      </w:r>
      <w:r w:rsidR="0039192D">
        <w:rPr>
          <w:rFonts w:hint="cs"/>
          <w:b/>
          <w:bCs/>
          <w:rtl/>
        </w:rPr>
        <w:t>حالة</w:t>
      </w:r>
      <w:r>
        <w:rPr>
          <w:b/>
          <w:bCs/>
          <w:rtl/>
        </w:rPr>
        <w:t xml:space="preserve"> الأول</w:t>
      </w:r>
      <w:r w:rsidR="0039192D">
        <w:rPr>
          <w:rFonts w:hint="cs"/>
          <w:b/>
          <w:bCs/>
          <w:rtl/>
        </w:rPr>
        <w:t>ى</w:t>
      </w:r>
      <w:r>
        <w:rPr>
          <w:b/>
          <w:bCs/>
          <w:rtl/>
        </w:rPr>
        <w:t>:</w:t>
      </w:r>
      <w:r>
        <w:rPr>
          <w:rtl/>
        </w:rPr>
        <w:t xml:space="preserve"> أن يكون ل</w:t>
      </w:r>
      <w:r w:rsidR="0039192D">
        <w:rPr>
          <w:rtl/>
        </w:rPr>
        <w:t xml:space="preserve">ِرَخَاوَةِ </w:t>
      </w:r>
      <w:r w:rsidR="006067AC">
        <w:rPr>
          <w:rFonts w:hint="cs"/>
          <w:rtl/>
        </w:rPr>
        <w:t xml:space="preserve">في </w:t>
      </w:r>
      <w:r w:rsidR="0039192D">
        <w:rPr>
          <w:rtl/>
        </w:rPr>
        <w:t>الشَّدِّ</w:t>
      </w:r>
      <w:r w:rsidR="0039192D">
        <w:rPr>
          <w:rFonts w:hint="cs"/>
          <w:rtl/>
        </w:rPr>
        <w:t xml:space="preserve"> ؛ وفي هذه الحالة تبطل صلاته ،</w:t>
      </w:r>
      <w:r w:rsidR="0039192D">
        <w:rPr>
          <w:rtl/>
        </w:rPr>
        <w:t xml:space="preserve"> </w:t>
      </w:r>
      <w:r w:rsidR="0039192D">
        <w:rPr>
          <w:rFonts w:hint="cs"/>
          <w:rtl/>
        </w:rPr>
        <w:t>و</w:t>
      </w:r>
      <w:r w:rsidR="0039192D">
        <w:rPr>
          <w:rtl/>
        </w:rPr>
        <w:t>َعَلَيْهَ</w:t>
      </w:r>
      <w:r>
        <w:rPr>
          <w:rtl/>
        </w:rPr>
        <w:t xml:space="preserve"> إعَادَةُ </w:t>
      </w:r>
      <w:r w:rsidR="006067AC">
        <w:rPr>
          <w:rFonts w:hint="cs"/>
          <w:rtl/>
        </w:rPr>
        <w:t xml:space="preserve">الصلاة بعد </w:t>
      </w:r>
      <w:r>
        <w:rPr>
          <w:rtl/>
        </w:rPr>
        <w:t>ا</w:t>
      </w:r>
      <w:r w:rsidR="0039192D">
        <w:rPr>
          <w:rtl/>
        </w:rPr>
        <w:t>لشد ، و</w:t>
      </w:r>
      <w:r w:rsidR="006067AC">
        <w:rPr>
          <w:rFonts w:hint="cs"/>
          <w:rtl/>
        </w:rPr>
        <w:t xml:space="preserve">إعادة </w:t>
      </w:r>
      <w:r w:rsidR="0039192D">
        <w:rPr>
          <w:rtl/>
        </w:rPr>
        <w:t>الطهارة ؛ لأنه قصر فيما يجب عليها و</w:t>
      </w:r>
      <w:r w:rsidR="0039192D">
        <w:rPr>
          <w:rFonts w:hint="cs"/>
          <w:rtl/>
        </w:rPr>
        <w:t>ي</w:t>
      </w:r>
      <w:r>
        <w:rPr>
          <w:rtl/>
        </w:rPr>
        <w:t>ستطيعه</w:t>
      </w:r>
      <w:r w:rsidR="006067AC">
        <w:rPr>
          <w:rFonts w:hint="cs"/>
          <w:rtl/>
        </w:rPr>
        <w:t xml:space="preserve"> </w:t>
      </w:r>
      <w:r>
        <w:rPr>
          <w:rtl/>
        </w:rPr>
        <w:t>.</w:t>
      </w:r>
    </w:p>
    <w:p w:rsidR="000C7A66" w:rsidRDefault="0039192D" w:rsidP="009A7630">
      <w:pPr>
        <w:widowControl/>
        <w:ind w:firstLine="0"/>
        <w:rPr>
          <w:rFonts w:cs="Times New Roman"/>
          <w:color w:val="auto"/>
          <w:sz w:val="24"/>
          <w:szCs w:val="24"/>
          <w:rtl/>
          <w:lang w:eastAsia="en-US"/>
        </w:rPr>
      </w:pPr>
      <w:r>
        <w:rPr>
          <w:b/>
          <w:bCs/>
          <w:rtl/>
        </w:rPr>
        <w:t>ال</w:t>
      </w:r>
      <w:r>
        <w:rPr>
          <w:rFonts w:hint="cs"/>
          <w:b/>
          <w:bCs/>
          <w:rtl/>
        </w:rPr>
        <w:t>حالة</w:t>
      </w:r>
      <w:r w:rsidR="000C7A66">
        <w:rPr>
          <w:b/>
          <w:bCs/>
          <w:rtl/>
        </w:rPr>
        <w:t xml:space="preserve"> الثاني</w:t>
      </w:r>
      <w:r>
        <w:rPr>
          <w:rFonts w:hint="cs"/>
          <w:b/>
          <w:bCs/>
          <w:rtl/>
        </w:rPr>
        <w:t>ة</w:t>
      </w:r>
      <w:r w:rsidR="000C7A66">
        <w:rPr>
          <w:b/>
          <w:bCs/>
          <w:rtl/>
        </w:rPr>
        <w:t>:</w:t>
      </w:r>
      <w:r w:rsidR="000C7A66">
        <w:rPr>
          <w:rtl/>
        </w:rPr>
        <w:t xml:space="preserve"> أن يكون لغلبة الخارج وقوته وكونه لا يمكن شده أكث</w:t>
      </w:r>
      <w:r>
        <w:rPr>
          <w:rtl/>
        </w:rPr>
        <w:t xml:space="preserve">ر من ذلك، فلا تبطل </w:t>
      </w:r>
      <w:r w:rsidR="009A7630">
        <w:rPr>
          <w:rFonts w:hint="cs"/>
          <w:rtl/>
        </w:rPr>
        <w:t xml:space="preserve">صلاته </w:t>
      </w:r>
      <w:r w:rsidR="000C7A66">
        <w:rPr>
          <w:rtl/>
        </w:rPr>
        <w:t xml:space="preserve">؛ لأنه لا يمكن التحرز منه، </w:t>
      </w:r>
    </w:p>
    <w:p w:rsidR="00872B19" w:rsidRDefault="00872B19" w:rsidP="009A7630">
      <w:pPr>
        <w:ind w:firstLine="0"/>
        <w:jc w:val="left"/>
        <w:rPr>
          <w:rtl/>
        </w:rPr>
      </w:pPr>
      <w:r>
        <w:rPr>
          <w:rFonts w:hint="cs"/>
          <w:rtl/>
        </w:rPr>
        <w:t xml:space="preserve">وقد نص </w:t>
      </w:r>
      <w:r w:rsidR="00407CDF">
        <w:rPr>
          <w:rFonts w:hint="cs"/>
          <w:rtl/>
        </w:rPr>
        <w:t>ال</w:t>
      </w:r>
      <w:r>
        <w:rPr>
          <w:rFonts w:hint="cs"/>
          <w:rtl/>
        </w:rPr>
        <w:t xml:space="preserve">جمهور </w:t>
      </w:r>
      <w:r w:rsidR="00407CDF">
        <w:rPr>
          <w:rtl/>
        </w:rPr>
        <w:t>–</w:t>
      </w:r>
      <w:r w:rsidR="00407CDF">
        <w:rPr>
          <w:rFonts w:hint="cs"/>
          <w:rtl/>
        </w:rPr>
        <w:t>أيضا- على هذا</w:t>
      </w:r>
      <w:r>
        <w:rPr>
          <w:vertAlign w:val="superscript"/>
          <w:rtl/>
        </w:rPr>
        <w:t>(</w:t>
      </w:r>
      <w:r>
        <w:rPr>
          <w:vertAlign w:val="superscript"/>
          <w:rtl/>
        </w:rPr>
        <w:footnoteReference w:id="64"/>
      </w:r>
      <w:r>
        <w:rPr>
          <w:vertAlign w:val="superscript"/>
          <w:rtl/>
        </w:rPr>
        <w:t>)</w:t>
      </w:r>
      <w:r>
        <w:rPr>
          <w:rFonts w:hint="cs"/>
          <w:rtl/>
        </w:rPr>
        <w:t>.</w:t>
      </w:r>
    </w:p>
    <w:p w:rsidR="00E2639E" w:rsidRPr="00E2639E" w:rsidRDefault="00E2639E" w:rsidP="00E2639E">
      <w:pPr>
        <w:ind w:firstLine="0"/>
        <w:jc w:val="left"/>
        <w:rPr>
          <w:b/>
          <w:bCs/>
        </w:rPr>
      </w:pPr>
      <w:r w:rsidRPr="00E2639E">
        <w:rPr>
          <w:b/>
          <w:bCs/>
          <w:rtl/>
        </w:rPr>
        <w:t>واستدلوا بما يلي:</w:t>
      </w:r>
    </w:p>
    <w:p w:rsidR="00894435" w:rsidRDefault="00894435" w:rsidP="000D6C9F">
      <w:pPr>
        <w:numPr>
          <w:ilvl w:val="0"/>
          <w:numId w:val="13"/>
        </w:numPr>
        <w:ind w:left="565" w:hanging="567"/>
      </w:pPr>
      <w:r>
        <w:rPr>
          <w:rFonts w:hint="cs"/>
          <w:rtl/>
        </w:rPr>
        <w:t>ح</w:t>
      </w:r>
      <w:r w:rsidR="006C271D">
        <w:rPr>
          <w:rFonts w:hint="cs"/>
          <w:rtl/>
        </w:rPr>
        <w:t xml:space="preserve">ديث حمنة-رضي الله عنها- الآنف </w:t>
      </w:r>
      <w:r>
        <w:rPr>
          <w:rFonts w:hint="cs"/>
          <w:rtl/>
        </w:rPr>
        <w:t>ذكر</w:t>
      </w:r>
      <w:r w:rsidR="006C271D">
        <w:rPr>
          <w:rFonts w:hint="cs"/>
          <w:rtl/>
        </w:rPr>
        <w:t>ه</w:t>
      </w:r>
      <w:r>
        <w:rPr>
          <w:rFonts w:hint="cs"/>
          <w:rtl/>
        </w:rPr>
        <w:t xml:space="preserve"> وفيه: (</w:t>
      </w:r>
      <w:r w:rsidRPr="00894435">
        <w:rPr>
          <w:rtl/>
        </w:rPr>
        <w:t xml:space="preserve">وقال لها إنما </w:t>
      </w:r>
      <w:r w:rsidR="009B013B">
        <w:rPr>
          <w:rtl/>
        </w:rPr>
        <w:t>هذه ركضة من ركضات الشيطان فتحي</w:t>
      </w:r>
      <w:r w:rsidRPr="00894435">
        <w:rPr>
          <w:rtl/>
        </w:rPr>
        <w:t>ضي ستة أيام أو سبعة أيام في علم الله ثم اغتسلي حتى إذا رأيت أنك قد طهرت واستنقأت فصلي ثلاثا وعشرين ليلة أو أربعا وعشرين ليلة وأيامها وصومي فإن ذلك يجزيك</w:t>
      </w:r>
      <w:r>
        <w:rPr>
          <w:rFonts w:hint="cs"/>
          <w:rtl/>
        </w:rPr>
        <w:t>).</w:t>
      </w:r>
    </w:p>
    <w:p w:rsidR="00727549" w:rsidRDefault="009B013B" w:rsidP="000D6C9F">
      <w:pPr>
        <w:numPr>
          <w:ilvl w:val="0"/>
          <w:numId w:val="13"/>
        </w:numPr>
        <w:ind w:left="565" w:hanging="567"/>
      </w:pPr>
      <w:r>
        <w:rPr>
          <w:rtl/>
        </w:rPr>
        <w:lastRenderedPageBreak/>
        <w:t>حديث عائش</w:t>
      </w:r>
      <w:r>
        <w:rPr>
          <w:rFonts w:hint="cs"/>
          <w:rtl/>
        </w:rPr>
        <w:t>ة</w:t>
      </w:r>
      <w:r w:rsidR="00727549">
        <w:rPr>
          <w:rtl/>
        </w:rPr>
        <w:t>-رضي الله عنها- قالت: «اعتكفت مع رسول الله صلى الله عليه وسلم امرأة من أزواجه، فكانت ترى الدم والصفرة والطست تحتها وهي تصلي»</w:t>
      </w:r>
      <w:r w:rsidR="00727549">
        <w:rPr>
          <w:vertAlign w:val="superscript"/>
          <w:rtl/>
        </w:rPr>
        <w:t>(</w:t>
      </w:r>
      <w:r w:rsidR="00727549">
        <w:rPr>
          <w:vertAlign w:val="superscript"/>
          <w:rtl/>
        </w:rPr>
        <w:footnoteReference w:id="65"/>
      </w:r>
      <w:r w:rsidR="00727549">
        <w:rPr>
          <w:vertAlign w:val="superscript"/>
          <w:rtl/>
        </w:rPr>
        <w:t>)</w:t>
      </w:r>
      <w:r w:rsidR="00727549">
        <w:rPr>
          <w:rtl/>
        </w:rPr>
        <w:t>.</w:t>
      </w:r>
    </w:p>
    <w:p w:rsidR="00727549" w:rsidRDefault="00727549" w:rsidP="00F11DD2">
      <w:pPr>
        <w:numPr>
          <w:ilvl w:val="0"/>
          <w:numId w:val="13"/>
        </w:numPr>
        <w:ind w:left="565" w:hanging="567"/>
        <w:rPr>
          <w:rtl/>
        </w:rPr>
      </w:pPr>
      <w:r>
        <w:rPr>
          <w:rtl/>
        </w:rPr>
        <w:t>ما روي عنها</w:t>
      </w:r>
      <w:r w:rsidR="006C271D">
        <w:rPr>
          <w:rFonts w:hint="cs"/>
          <w:rtl/>
        </w:rPr>
        <w:t xml:space="preserve"> أيضا</w:t>
      </w:r>
      <w:r>
        <w:rPr>
          <w:rtl/>
        </w:rPr>
        <w:t xml:space="preserve">- رضي الله عنها </w:t>
      </w:r>
      <w:r w:rsidR="00F11DD2">
        <w:rPr>
          <w:rtl/>
        </w:rPr>
        <w:t xml:space="preserve">– </w:t>
      </w:r>
      <w:r w:rsidR="00F11DD2">
        <w:rPr>
          <w:rFonts w:hint="cs"/>
          <w:rtl/>
        </w:rPr>
        <w:t>قالت:</w:t>
      </w:r>
      <w:r w:rsidR="00F11DD2">
        <w:rPr>
          <w:rtl/>
        </w:rPr>
        <w:t xml:space="preserve"> جاءت فاطمة بنت أبي حبيش إلى النبي صلى الله عليه وسلم، فقالت: يا رسول الله إني امرأة أستحاض فلا أطهر، أفأدع الصلاة، قال: لا اجتنبي الصلاة أيام محيضك، ثم اغتسلي وتوضئي لكل صلاة، ثم صلي، وإن قطر الدم على الحصير "</w:t>
      </w:r>
      <w:r w:rsidRPr="00F11DD2">
        <w:rPr>
          <w:vertAlign w:val="superscript"/>
          <w:rtl/>
        </w:rPr>
        <w:t>"</w:t>
      </w:r>
      <w:r>
        <w:rPr>
          <w:vertAlign w:val="superscript"/>
          <w:rtl/>
        </w:rPr>
        <w:t>(</w:t>
      </w:r>
      <w:r w:rsidRPr="00F11DD2">
        <w:rPr>
          <w:vertAlign w:val="superscript"/>
          <w:rtl/>
        </w:rPr>
        <w:footnoteReference w:id="66"/>
      </w:r>
      <w:r>
        <w:rPr>
          <w:vertAlign w:val="superscript"/>
          <w:rtl/>
        </w:rPr>
        <w:t>)</w:t>
      </w:r>
      <w:r>
        <w:rPr>
          <w:rtl/>
        </w:rPr>
        <w:t xml:space="preserve">. </w:t>
      </w:r>
    </w:p>
    <w:p w:rsidR="00383164" w:rsidRPr="0022055D" w:rsidRDefault="000A650A" w:rsidP="000A650A">
      <w:pPr>
        <w:ind w:firstLine="0"/>
        <w:rPr>
          <w:b/>
          <w:bCs/>
          <w:rtl/>
        </w:rPr>
      </w:pPr>
      <w:r w:rsidRPr="000A650A">
        <w:rPr>
          <w:rFonts w:hint="cs"/>
          <w:rtl/>
        </w:rPr>
        <w:t>قال</w:t>
      </w:r>
      <w:r>
        <w:rPr>
          <w:rFonts w:hint="cs"/>
          <w:rtl/>
        </w:rPr>
        <w:t xml:space="preserve"> </w:t>
      </w:r>
      <w:r w:rsidR="00383164">
        <w:rPr>
          <w:rtl/>
        </w:rPr>
        <w:t>الخطابي-رحمه الله-</w:t>
      </w:r>
      <w:r>
        <w:rPr>
          <w:rFonts w:hint="cs"/>
          <w:rtl/>
        </w:rPr>
        <w:t xml:space="preserve"> معلقا على هذا الحديث </w:t>
      </w:r>
      <w:r w:rsidR="00383164">
        <w:rPr>
          <w:rtl/>
        </w:rPr>
        <w:t>: (وفيه من الفقه أن المستحاضة يجب عليها أن تستثفر وأن تعالج نفسها بما يسد المسلك ويرد الدم من قطن ونحوه كما قال في حديث حمنة أنعت لك الكرسف وقال لها تلجمي واستثفري</w:t>
      </w:r>
      <w:r w:rsidR="00383164">
        <w:rPr>
          <w:rFonts w:hint="cs"/>
          <w:rtl/>
        </w:rPr>
        <w:t xml:space="preserve">  ، </w:t>
      </w:r>
      <w:r w:rsidR="00383164">
        <w:rPr>
          <w:rtl/>
        </w:rPr>
        <w:t>وفيه دليل على أنها إذا لم تفعل ذلك كان عليها إعادة الوضوء إذا خرج منها دم ،وإنما جاء قوله صلى الله عليه وسلم تصلي المستحاضة وإن قطر الدم على الحصير فيمن قد تعالجت بالاستثفار ونحوه فإذا جاء بعد ذلك شيء غالب لا يرده الثفر حتى تقطر لم يكن عليها إعادة الوضوء. فأما إذا لم تكن قدمت العلاج فهي غير معذورة وإنما أ</w:t>
      </w:r>
      <w:r w:rsidR="006C271D">
        <w:rPr>
          <w:rFonts w:hint="cs"/>
          <w:rtl/>
        </w:rPr>
        <w:t>ُ</w:t>
      </w:r>
      <w:r w:rsidR="00383164">
        <w:rPr>
          <w:rtl/>
        </w:rPr>
        <w:t>تيت من قبل نفسها فلزمها الوضوء</w:t>
      </w:r>
      <w:r w:rsidR="00894435">
        <w:rPr>
          <w:rFonts w:hint="cs"/>
          <w:rtl/>
        </w:rPr>
        <w:t xml:space="preserve"> ، </w:t>
      </w:r>
      <w:r w:rsidR="00894435">
        <w:rPr>
          <w:rtl/>
        </w:rPr>
        <w:t>وهكذا حكم من به سلس البول يجب عليه أن يسد المجرى بقطن ونحوه، ثم يشده بالعصا</w:t>
      </w:r>
      <w:r w:rsidR="006C271D">
        <w:rPr>
          <w:rtl/>
        </w:rPr>
        <w:t xml:space="preserve">ئب فإن لم يفعل فقطر </w:t>
      </w:r>
      <w:r w:rsidR="006C271D">
        <w:rPr>
          <w:rtl/>
        </w:rPr>
        <w:lastRenderedPageBreak/>
        <w:t>أعاد الوضوء</w:t>
      </w:r>
      <w:r w:rsidR="00894435">
        <w:rPr>
          <w:rFonts w:hint="cs"/>
          <w:rtl/>
        </w:rPr>
        <w:t xml:space="preserve"> </w:t>
      </w:r>
      <w:r w:rsidR="00383164">
        <w:rPr>
          <w:rtl/>
        </w:rPr>
        <w:t>)</w:t>
      </w:r>
      <w:r w:rsidR="00383164">
        <w:rPr>
          <w:vertAlign w:val="superscript"/>
          <w:rtl/>
        </w:rPr>
        <w:t>(</w:t>
      </w:r>
      <w:r w:rsidR="00383164">
        <w:rPr>
          <w:vertAlign w:val="superscript"/>
          <w:rtl/>
        </w:rPr>
        <w:footnoteReference w:id="67"/>
      </w:r>
      <w:r w:rsidR="00383164">
        <w:rPr>
          <w:vertAlign w:val="superscript"/>
          <w:rtl/>
        </w:rPr>
        <w:t>)</w:t>
      </w:r>
      <w:r w:rsidR="00383164">
        <w:rPr>
          <w:rtl/>
        </w:rPr>
        <w:t>.</w:t>
      </w:r>
    </w:p>
    <w:p w:rsidR="00E2639E" w:rsidRPr="00727549" w:rsidRDefault="00E2639E" w:rsidP="000D6C9F">
      <w:pPr>
        <w:widowControl/>
        <w:numPr>
          <w:ilvl w:val="0"/>
          <w:numId w:val="13"/>
        </w:numPr>
        <w:ind w:left="565" w:hanging="567"/>
        <w:jc w:val="left"/>
        <w:rPr>
          <w:rFonts w:ascii="Traditional Arabic" w:hAnsi="Traditional Arabic"/>
          <w:color w:val="auto"/>
          <w:rtl/>
          <w:lang w:eastAsia="en-US"/>
        </w:rPr>
      </w:pPr>
      <w:r w:rsidRPr="00E2639E">
        <w:rPr>
          <w:rtl/>
        </w:rPr>
        <w:t>ما روي عن عمر-رضي الله عنه-: (أنه لما طعن صلى وجرحه يثعب دما)</w:t>
      </w:r>
      <w:r w:rsidRPr="00727549">
        <w:rPr>
          <w:vertAlign w:val="superscript"/>
          <w:rtl/>
        </w:rPr>
        <w:t>(</w:t>
      </w:r>
      <w:r w:rsidRPr="00E2639E">
        <w:rPr>
          <w:vertAlign w:val="superscript"/>
          <w:rtl/>
        </w:rPr>
        <w:footnoteReference w:id="68"/>
      </w:r>
      <w:r w:rsidRPr="00727549">
        <w:rPr>
          <w:vertAlign w:val="superscript"/>
          <w:rtl/>
        </w:rPr>
        <w:t>)</w:t>
      </w:r>
      <w:r w:rsidRPr="00E2639E">
        <w:rPr>
          <w:rtl/>
        </w:rPr>
        <w:t>.</w:t>
      </w:r>
    </w:p>
    <w:p w:rsidR="00E2639E" w:rsidRPr="00E2639E" w:rsidRDefault="00E2639E" w:rsidP="000D6C9F">
      <w:pPr>
        <w:numPr>
          <w:ilvl w:val="0"/>
          <w:numId w:val="13"/>
        </w:numPr>
        <w:ind w:left="565" w:hanging="567"/>
        <w:jc w:val="left"/>
        <w:rPr>
          <w:rtl/>
        </w:rPr>
      </w:pPr>
      <w:r w:rsidRPr="00E2639E">
        <w:rPr>
          <w:rtl/>
        </w:rPr>
        <w:t>ما روي عن</w:t>
      </w:r>
      <w:r w:rsidR="00530B3E">
        <w:rPr>
          <w:rtl/>
        </w:rPr>
        <w:t xml:space="preserve"> خارجة بن زيد</w:t>
      </w:r>
      <w:r w:rsidR="00530B3E">
        <w:rPr>
          <w:rFonts w:hint="cs"/>
          <w:rtl/>
        </w:rPr>
        <w:t>-رضي الله عنه-</w:t>
      </w:r>
      <w:r w:rsidR="006C271D">
        <w:rPr>
          <w:rtl/>
        </w:rPr>
        <w:t xml:space="preserve">قال: </w:t>
      </w:r>
      <w:r w:rsidR="006C271D">
        <w:rPr>
          <w:rFonts w:hint="cs"/>
          <w:rtl/>
        </w:rPr>
        <w:t>(</w:t>
      </w:r>
      <w:r w:rsidRPr="00E2639E">
        <w:rPr>
          <w:rtl/>
        </w:rPr>
        <w:t>كبر زيد حتى سلس منه البول فكان يداويه ما استطاع، فإذا غلبه توضأ، ثم صلى)</w:t>
      </w:r>
      <w:r w:rsidRPr="00E2639E">
        <w:rPr>
          <w:vertAlign w:val="superscript"/>
          <w:rtl/>
        </w:rPr>
        <w:t>(</w:t>
      </w:r>
      <w:r w:rsidRPr="00E2639E">
        <w:rPr>
          <w:vertAlign w:val="superscript"/>
          <w:rtl/>
        </w:rPr>
        <w:footnoteReference w:id="69"/>
      </w:r>
      <w:r w:rsidRPr="00E2639E">
        <w:rPr>
          <w:vertAlign w:val="superscript"/>
          <w:rtl/>
        </w:rPr>
        <w:t>)</w:t>
      </w:r>
      <w:r w:rsidRPr="00E2639E">
        <w:rPr>
          <w:rtl/>
        </w:rPr>
        <w:t>.</w:t>
      </w:r>
    </w:p>
    <w:p w:rsidR="00E2639E" w:rsidRPr="00B964A1" w:rsidRDefault="001E3F38" w:rsidP="00B964A1">
      <w:pPr>
        <w:pStyle w:val="2"/>
        <w:bidi/>
        <w:rPr>
          <w:rFonts w:ascii="Traditional Arabic" w:hAnsi="Traditional Arabic" w:cs="Traditional Arabic"/>
          <w:i w:val="0"/>
          <w:iCs w:val="0"/>
          <w:sz w:val="36"/>
          <w:szCs w:val="36"/>
          <w:rtl/>
        </w:rPr>
      </w:pPr>
      <w:bookmarkStart w:id="12" w:name="_Toc380359424"/>
      <w:r w:rsidRPr="00B964A1">
        <w:rPr>
          <w:rFonts w:ascii="Traditional Arabic" w:hAnsi="Traditional Arabic" w:cs="Traditional Arabic"/>
          <w:i w:val="0"/>
          <w:iCs w:val="0"/>
          <w:sz w:val="36"/>
          <w:szCs w:val="36"/>
          <w:rtl/>
        </w:rPr>
        <w:t>المسألة الثالثة</w:t>
      </w:r>
      <w:r w:rsidR="00E2639E" w:rsidRPr="00B964A1">
        <w:rPr>
          <w:rFonts w:ascii="Traditional Arabic" w:hAnsi="Traditional Arabic" w:cs="Traditional Arabic"/>
          <w:i w:val="0"/>
          <w:iCs w:val="0"/>
          <w:sz w:val="36"/>
          <w:szCs w:val="36"/>
          <w:rtl/>
        </w:rPr>
        <w:t xml:space="preserve"> : أثر انقطاع الحدث على الصلاة</w:t>
      </w:r>
      <w:bookmarkEnd w:id="12"/>
    </w:p>
    <w:p w:rsidR="00E2639E" w:rsidRPr="00E2639E" w:rsidRDefault="00E2639E" w:rsidP="00E2639E">
      <w:pPr>
        <w:ind w:firstLine="0"/>
        <w:jc w:val="left"/>
      </w:pPr>
      <w:r w:rsidRPr="00E2639E">
        <w:rPr>
          <w:rtl/>
        </w:rPr>
        <w:t>إذا تطهر صاحب الحدث الدائم ثم انقطع حدثه انقطاعا محققا وشفي وزال عذره تماما فله ثلاث حالات:</w:t>
      </w:r>
    </w:p>
    <w:p w:rsidR="00E2639E" w:rsidRPr="00E2639E" w:rsidRDefault="00E2639E" w:rsidP="00E2639E">
      <w:pPr>
        <w:ind w:firstLine="0"/>
        <w:jc w:val="left"/>
        <w:rPr>
          <w:b/>
          <w:bCs/>
          <w:rtl/>
        </w:rPr>
      </w:pPr>
      <w:r w:rsidRPr="00E2639E">
        <w:rPr>
          <w:b/>
          <w:bCs/>
          <w:rtl/>
        </w:rPr>
        <w:t xml:space="preserve">الحالة الأولى : أن يكون ذلك بَعْدَ إتمام الصلاة ، </w:t>
      </w:r>
    </w:p>
    <w:p w:rsidR="00E2639E" w:rsidRPr="00E2639E" w:rsidRDefault="00E2639E" w:rsidP="00E2639E">
      <w:pPr>
        <w:ind w:firstLine="0"/>
        <w:jc w:val="left"/>
        <w:rPr>
          <w:rtl/>
        </w:rPr>
      </w:pPr>
      <w:r w:rsidRPr="00E2639E">
        <w:rPr>
          <w:rtl/>
        </w:rPr>
        <w:t>وفي هذه الحالة تبطل الطهارة ، أما الصلاة فَقَدْ مَضَتْ صَحِيحَةً.</w:t>
      </w:r>
    </w:p>
    <w:p w:rsidR="00E2639E" w:rsidRPr="00E2639E" w:rsidRDefault="00E2639E" w:rsidP="00E2639E">
      <w:pPr>
        <w:ind w:firstLine="0"/>
        <w:jc w:val="left"/>
        <w:rPr>
          <w:rtl/>
        </w:rPr>
      </w:pPr>
      <w:r w:rsidRPr="00E2639E">
        <w:rPr>
          <w:rtl/>
        </w:rPr>
        <w:t>وإليه ذهب جمهور الفقهاء ؛ الحنفية</w:t>
      </w:r>
      <w:r w:rsidRPr="00E2639E">
        <w:rPr>
          <w:vertAlign w:val="superscript"/>
          <w:rtl/>
        </w:rPr>
        <w:t>(</w:t>
      </w:r>
      <w:r w:rsidRPr="00E2639E">
        <w:rPr>
          <w:vertAlign w:val="superscript"/>
          <w:rtl/>
        </w:rPr>
        <w:footnoteReference w:id="70"/>
      </w:r>
      <w:r w:rsidRPr="00E2639E">
        <w:rPr>
          <w:vertAlign w:val="superscript"/>
          <w:rtl/>
        </w:rPr>
        <w:t>)</w:t>
      </w:r>
      <w:r w:rsidRPr="00E2639E">
        <w:rPr>
          <w:rtl/>
        </w:rPr>
        <w:t xml:space="preserve"> ، والمالكية</w:t>
      </w:r>
      <w:r w:rsidRPr="00E2639E">
        <w:rPr>
          <w:vertAlign w:val="superscript"/>
          <w:rtl/>
        </w:rPr>
        <w:t>(</w:t>
      </w:r>
      <w:r w:rsidRPr="00E2639E">
        <w:rPr>
          <w:vertAlign w:val="superscript"/>
          <w:rtl/>
        </w:rPr>
        <w:footnoteReference w:id="71"/>
      </w:r>
      <w:r w:rsidRPr="00E2639E">
        <w:rPr>
          <w:vertAlign w:val="superscript"/>
          <w:rtl/>
        </w:rPr>
        <w:t>)</w:t>
      </w:r>
      <w:r w:rsidRPr="00E2639E">
        <w:rPr>
          <w:rtl/>
        </w:rPr>
        <w:t xml:space="preserve"> ، والشافعية</w:t>
      </w:r>
      <w:r w:rsidRPr="00E2639E">
        <w:rPr>
          <w:vertAlign w:val="superscript"/>
          <w:rtl/>
        </w:rPr>
        <w:t>(</w:t>
      </w:r>
      <w:r w:rsidRPr="00E2639E">
        <w:rPr>
          <w:vertAlign w:val="superscript"/>
          <w:rtl/>
        </w:rPr>
        <w:footnoteReference w:id="72"/>
      </w:r>
      <w:r w:rsidRPr="00E2639E">
        <w:rPr>
          <w:vertAlign w:val="superscript"/>
          <w:rtl/>
        </w:rPr>
        <w:t>)</w:t>
      </w:r>
      <w:r w:rsidRPr="00E2639E">
        <w:rPr>
          <w:rtl/>
        </w:rPr>
        <w:t xml:space="preserve"> ، والحنابلة</w:t>
      </w:r>
      <w:r w:rsidRPr="00E2639E">
        <w:rPr>
          <w:vertAlign w:val="superscript"/>
          <w:rtl/>
        </w:rPr>
        <w:t>(</w:t>
      </w:r>
      <w:r w:rsidRPr="00E2639E">
        <w:rPr>
          <w:vertAlign w:val="superscript"/>
          <w:rtl/>
        </w:rPr>
        <w:footnoteReference w:id="73"/>
      </w:r>
      <w:r w:rsidRPr="00E2639E">
        <w:rPr>
          <w:vertAlign w:val="superscript"/>
          <w:rtl/>
        </w:rPr>
        <w:t>)</w:t>
      </w:r>
      <w:r w:rsidRPr="00E2639E">
        <w:rPr>
          <w:rtl/>
        </w:rPr>
        <w:t>.</w:t>
      </w:r>
    </w:p>
    <w:p w:rsidR="00E2639E" w:rsidRPr="00E2639E" w:rsidRDefault="00E2639E" w:rsidP="00E2639E">
      <w:pPr>
        <w:ind w:firstLine="0"/>
        <w:jc w:val="left"/>
        <w:rPr>
          <w:b/>
          <w:bCs/>
          <w:rtl/>
        </w:rPr>
      </w:pPr>
      <w:r w:rsidRPr="00E2639E">
        <w:rPr>
          <w:b/>
          <w:bCs/>
          <w:rtl/>
        </w:rPr>
        <w:t>الحالة الثانية: أنْ يكون ذَلِكَ قَبْل الصَّلاَةِ .</w:t>
      </w:r>
    </w:p>
    <w:p w:rsidR="00E2639E" w:rsidRPr="00E2639E" w:rsidRDefault="00E2639E" w:rsidP="00E2639E">
      <w:pPr>
        <w:ind w:firstLine="0"/>
        <w:jc w:val="left"/>
        <w:rPr>
          <w:rtl/>
        </w:rPr>
      </w:pPr>
      <w:r w:rsidRPr="00E2639E">
        <w:rPr>
          <w:rtl/>
        </w:rPr>
        <w:t>وفي هذه الحالة تبطل الطهارة وعليه أن يستأنف طهارة جديدة لتصح صلاته</w:t>
      </w:r>
    </w:p>
    <w:p w:rsidR="00E2639E" w:rsidRPr="00E2639E" w:rsidRDefault="00E2639E" w:rsidP="006C271D">
      <w:pPr>
        <w:ind w:firstLine="0"/>
        <w:jc w:val="left"/>
        <w:rPr>
          <w:rtl/>
        </w:rPr>
      </w:pPr>
      <w:r w:rsidRPr="00E2639E">
        <w:rPr>
          <w:rtl/>
        </w:rPr>
        <w:t>وإليه ذهب جمهور الفقهاء ؛ الحنفية</w:t>
      </w:r>
      <w:r w:rsidRPr="00E2639E">
        <w:rPr>
          <w:vertAlign w:val="superscript"/>
          <w:rtl/>
        </w:rPr>
        <w:t>(</w:t>
      </w:r>
      <w:r w:rsidRPr="00E2639E">
        <w:rPr>
          <w:vertAlign w:val="superscript"/>
          <w:rtl/>
        </w:rPr>
        <w:footnoteReference w:id="74"/>
      </w:r>
      <w:r w:rsidRPr="00E2639E">
        <w:rPr>
          <w:vertAlign w:val="superscript"/>
          <w:rtl/>
        </w:rPr>
        <w:t>)</w:t>
      </w:r>
      <w:r w:rsidRPr="00E2639E">
        <w:rPr>
          <w:rtl/>
        </w:rPr>
        <w:t>، والشافعية</w:t>
      </w:r>
      <w:r w:rsidRPr="00E2639E">
        <w:rPr>
          <w:vertAlign w:val="superscript"/>
          <w:rtl/>
        </w:rPr>
        <w:t>(</w:t>
      </w:r>
      <w:r w:rsidRPr="00E2639E">
        <w:rPr>
          <w:vertAlign w:val="superscript"/>
          <w:rtl/>
        </w:rPr>
        <w:footnoteReference w:id="75"/>
      </w:r>
      <w:r w:rsidRPr="00E2639E">
        <w:rPr>
          <w:vertAlign w:val="superscript"/>
          <w:rtl/>
        </w:rPr>
        <w:t>)</w:t>
      </w:r>
      <w:r w:rsidRPr="00E2639E">
        <w:rPr>
          <w:rtl/>
        </w:rPr>
        <w:t xml:space="preserve"> ، ولم أقف على نص للحنابلة </w:t>
      </w:r>
      <w:r w:rsidR="006C271D">
        <w:rPr>
          <w:rFonts w:hint="cs"/>
          <w:rtl/>
        </w:rPr>
        <w:t xml:space="preserve">في </w:t>
      </w:r>
      <w:r w:rsidRPr="00E2639E">
        <w:rPr>
          <w:rtl/>
        </w:rPr>
        <w:t xml:space="preserve">هذه </w:t>
      </w:r>
      <w:r w:rsidRPr="00E2639E">
        <w:rPr>
          <w:rtl/>
        </w:rPr>
        <w:lastRenderedPageBreak/>
        <w:t xml:space="preserve">المسألة والذي يظهر لي أن رأيهم فيها كالجمهور قياسا على المتيمم إذا وجد الماء بعد فراغه من </w:t>
      </w:r>
      <w:r w:rsidR="004670B3">
        <w:rPr>
          <w:rFonts w:hint="cs"/>
          <w:rtl/>
        </w:rPr>
        <w:t xml:space="preserve">من التيمم وقبل </w:t>
      </w:r>
      <w:r w:rsidRPr="00E2639E">
        <w:rPr>
          <w:rtl/>
        </w:rPr>
        <w:t xml:space="preserve">الصلاة </w:t>
      </w:r>
      <w:r w:rsidRPr="00E2639E">
        <w:rPr>
          <w:vertAlign w:val="superscript"/>
          <w:rtl/>
        </w:rPr>
        <w:t>(</w:t>
      </w:r>
      <w:r w:rsidRPr="00E2639E">
        <w:rPr>
          <w:vertAlign w:val="superscript"/>
          <w:rtl/>
        </w:rPr>
        <w:footnoteReference w:id="76"/>
      </w:r>
      <w:r w:rsidRPr="00E2639E">
        <w:rPr>
          <w:vertAlign w:val="superscript"/>
          <w:rtl/>
        </w:rPr>
        <w:t>)</w:t>
      </w:r>
      <w:r w:rsidRPr="00E2639E">
        <w:rPr>
          <w:rtl/>
        </w:rPr>
        <w:t>.</w:t>
      </w:r>
    </w:p>
    <w:p w:rsidR="00E2639E" w:rsidRPr="00E2639E" w:rsidRDefault="00E2639E" w:rsidP="00E2639E">
      <w:pPr>
        <w:ind w:firstLine="0"/>
        <w:jc w:val="left"/>
        <w:rPr>
          <w:rtl/>
        </w:rPr>
      </w:pPr>
      <w:r w:rsidRPr="00E2639E">
        <w:rPr>
          <w:rtl/>
        </w:rPr>
        <w:t>وحجتهم ؛ قالوا : لِأَنَّ طَهَارَتَهَ إنَّمَا صَحَّتْ لِلْعُذْرِ، فَإِذَا زَالَ بَطَلَتْ عَلَى الْأَصْلِ، كَمَنْ تَيَمَّمَ لِمَرَضٍ وَعُوفِيَ مِنْهُ</w:t>
      </w:r>
      <w:r w:rsidRPr="00E2639E">
        <w:rPr>
          <w:vertAlign w:val="superscript"/>
          <w:rtl/>
        </w:rPr>
        <w:t>(</w:t>
      </w:r>
      <w:r w:rsidRPr="00E2639E">
        <w:rPr>
          <w:vertAlign w:val="superscript"/>
          <w:rtl/>
        </w:rPr>
        <w:footnoteReference w:id="77"/>
      </w:r>
      <w:r w:rsidRPr="00E2639E">
        <w:rPr>
          <w:vertAlign w:val="superscript"/>
          <w:rtl/>
        </w:rPr>
        <w:t>)</w:t>
      </w:r>
    </w:p>
    <w:p w:rsidR="00386ABF" w:rsidRDefault="00386ABF" w:rsidP="00E2639E">
      <w:pPr>
        <w:ind w:firstLine="0"/>
        <w:jc w:val="left"/>
        <w:rPr>
          <w:b/>
          <w:bCs/>
          <w:rtl/>
        </w:rPr>
      </w:pPr>
    </w:p>
    <w:p w:rsidR="00E2639E" w:rsidRPr="00E2639E" w:rsidRDefault="00E2639E" w:rsidP="00E2639E">
      <w:pPr>
        <w:ind w:firstLine="0"/>
        <w:jc w:val="left"/>
        <w:rPr>
          <w:b/>
          <w:bCs/>
          <w:rtl/>
        </w:rPr>
      </w:pPr>
      <w:r w:rsidRPr="00E2639E">
        <w:rPr>
          <w:b/>
          <w:bCs/>
          <w:rtl/>
        </w:rPr>
        <w:t xml:space="preserve">الحالة الثالثة :أن يكون الاِنْقِطَاعُ فِي أثناء الصَّلاَةِ </w:t>
      </w:r>
    </w:p>
    <w:p w:rsidR="00E2639E" w:rsidRPr="00E2639E" w:rsidRDefault="00E2639E" w:rsidP="00E2639E">
      <w:pPr>
        <w:ind w:firstLine="0"/>
        <w:jc w:val="left"/>
        <w:rPr>
          <w:rtl/>
        </w:rPr>
      </w:pPr>
      <w:r w:rsidRPr="00E2639E">
        <w:rPr>
          <w:rtl/>
        </w:rPr>
        <w:t>وفي هذه الحالة اختلف العلماء فيها على قولين:</w:t>
      </w:r>
    </w:p>
    <w:p w:rsidR="00386ABF" w:rsidRDefault="00386ABF" w:rsidP="00E2639E">
      <w:pPr>
        <w:ind w:firstLine="0"/>
        <w:jc w:val="left"/>
        <w:rPr>
          <w:b/>
          <w:bCs/>
          <w:rtl/>
        </w:rPr>
      </w:pPr>
    </w:p>
    <w:p w:rsidR="00E2639E" w:rsidRPr="00E2639E" w:rsidRDefault="00E2639E" w:rsidP="00E2639E">
      <w:pPr>
        <w:ind w:firstLine="0"/>
        <w:jc w:val="left"/>
        <w:rPr>
          <w:b/>
          <w:bCs/>
          <w:rtl/>
        </w:rPr>
      </w:pPr>
      <w:r w:rsidRPr="00E2639E">
        <w:rPr>
          <w:b/>
          <w:bCs/>
          <w:rtl/>
        </w:rPr>
        <w:t>القول الأول: أنها تبطل</w:t>
      </w:r>
    </w:p>
    <w:p w:rsidR="00E2639E" w:rsidRPr="00E2639E" w:rsidRDefault="00E2639E" w:rsidP="00E2639E">
      <w:pPr>
        <w:ind w:firstLine="0"/>
        <w:jc w:val="left"/>
        <w:rPr>
          <w:rtl/>
        </w:rPr>
      </w:pPr>
      <w:r w:rsidRPr="00E2639E">
        <w:rPr>
          <w:rtl/>
        </w:rPr>
        <w:t>وإليه ذهب جمهور الفقهاء ؛ الحنفية</w:t>
      </w:r>
      <w:r w:rsidRPr="00E2639E">
        <w:rPr>
          <w:vertAlign w:val="superscript"/>
          <w:rtl/>
        </w:rPr>
        <w:t>(</w:t>
      </w:r>
      <w:r w:rsidRPr="00E2639E">
        <w:rPr>
          <w:vertAlign w:val="superscript"/>
          <w:rtl/>
        </w:rPr>
        <w:footnoteReference w:id="78"/>
      </w:r>
      <w:r w:rsidRPr="00E2639E">
        <w:rPr>
          <w:vertAlign w:val="superscript"/>
          <w:rtl/>
        </w:rPr>
        <w:t>)</w:t>
      </w:r>
      <w:r w:rsidRPr="00E2639E">
        <w:rPr>
          <w:rtl/>
        </w:rPr>
        <w:t xml:space="preserve"> ، وهو الصحيح من مذهبي الشافعية</w:t>
      </w:r>
      <w:r w:rsidRPr="00E2639E">
        <w:rPr>
          <w:vertAlign w:val="superscript"/>
          <w:rtl/>
        </w:rPr>
        <w:t>(</w:t>
      </w:r>
      <w:r w:rsidRPr="00E2639E">
        <w:rPr>
          <w:vertAlign w:val="superscript"/>
          <w:rtl/>
        </w:rPr>
        <w:footnoteReference w:id="79"/>
      </w:r>
      <w:r w:rsidRPr="00E2639E">
        <w:rPr>
          <w:vertAlign w:val="superscript"/>
          <w:rtl/>
        </w:rPr>
        <w:t>)</w:t>
      </w:r>
      <w:r w:rsidRPr="00E2639E">
        <w:rPr>
          <w:rtl/>
        </w:rPr>
        <w:t>،والحنابلة</w:t>
      </w:r>
      <w:r w:rsidRPr="00E2639E">
        <w:rPr>
          <w:vertAlign w:val="superscript"/>
          <w:rtl/>
        </w:rPr>
        <w:t>(</w:t>
      </w:r>
      <w:r w:rsidRPr="00E2639E">
        <w:rPr>
          <w:vertAlign w:val="superscript"/>
          <w:rtl/>
        </w:rPr>
        <w:footnoteReference w:id="80"/>
      </w:r>
      <w:r w:rsidRPr="00E2639E">
        <w:rPr>
          <w:vertAlign w:val="superscript"/>
          <w:rtl/>
        </w:rPr>
        <w:t>)</w:t>
      </w:r>
      <w:r w:rsidRPr="00E2639E">
        <w:rPr>
          <w:rtl/>
        </w:rPr>
        <w:t xml:space="preserve"> </w:t>
      </w:r>
    </w:p>
    <w:p w:rsidR="00E2639E" w:rsidRPr="00E2639E" w:rsidRDefault="00E2639E" w:rsidP="00E2639E">
      <w:pPr>
        <w:ind w:firstLine="0"/>
        <w:jc w:val="left"/>
        <w:rPr>
          <w:rtl/>
        </w:rPr>
      </w:pPr>
      <w:r w:rsidRPr="00E2639E">
        <w:rPr>
          <w:rtl/>
        </w:rPr>
        <w:t xml:space="preserve">وحجتهم ؛ قالوا: لأن طهارته إنما صحت للعذر، فإذا زال بطلت على الأصل، كمن تيمم </w:t>
      </w:r>
      <w:r w:rsidRPr="00E2639E">
        <w:rPr>
          <w:rtl/>
        </w:rPr>
        <w:lastRenderedPageBreak/>
        <w:t>لمرض وعوفي منه</w:t>
      </w:r>
      <w:r w:rsidRPr="00E2639E">
        <w:rPr>
          <w:vertAlign w:val="superscript"/>
          <w:rtl/>
        </w:rPr>
        <w:t>(</w:t>
      </w:r>
      <w:r w:rsidRPr="00E2639E">
        <w:rPr>
          <w:vertAlign w:val="superscript"/>
          <w:rtl/>
        </w:rPr>
        <w:footnoteReference w:id="81"/>
      </w:r>
      <w:r w:rsidRPr="00E2639E">
        <w:rPr>
          <w:vertAlign w:val="superscript"/>
          <w:rtl/>
        </w:rPr>
        <w:t>)</w:t>
      </w:r>
      <w:r w:rsidRPr="00E2639E">
        <w:rPr>
          <w:rtl/>
        </w:rPr>
        <w:t>.</w:t>
      </w:r>
    </w:p>
    <w:p w:rsidR="00E2639E" w:rsidRPr="00E2639E" w:rsidRDefault="00E2639E" w:rsidP="00E2639E">
      <w:pPr>
        <w:ind w:firstLine="0"/>
        <w:jc w:val="left"/>
        <w:rPr>
          <w:rtl/>
        </w:rPr>
      </w:pPr>
    </w:p>
    <w:p w:rsidR="00E2639E" w:rsidRPr="00E2639E" w:rsidRDefault="00E2639E" w:rsidP="00E2639E">
      <w:pPr>
        <w:ind w:firstLine="0"/>
        <w:jc w:val="left"/>
        <w:rPr>
          <w:b/>
          <w:bCs/>
          <w:rtl/>
        </w:rPr>
      </w:pPr>
      <w:r w:rsidRPr="00E2639E">
        <w:rPr>
          <w:b/>
          <w:bCs/>
          <w:rtl/>
        </w:rPr>
        <w:t xml:space="preserve">القول الثاني: أنها لا تبطل ويمضي فيها . </w:t>
      </w:r>
    </w:p>
    <w:p w:rsidR="00E2639E" w:rsidRPr="00E2639E" w:rsidRDefault="00E2639E" w:rsidP="00E2639E">
      <w:pPr>
        <w:ind w:firstLine="0"/>
        <w:jc w:val="left"/>
        <w:rPr>
          <w:rtl/>
        </w:rPr>
      </w:pPr>
      <w:r w:rsidRPr="00E2639E">
        <w:rPr>
          <w:rtl/>
        </w:rPr>
        <w:t>وإليه ذهب الشافعية في أحد القولين</w:t>
      </w:r>
      <w:r w:rsidRPr="00E2639E">
        <w:rPr>
          <w:vertAlign w:val="superscript"/>
          <w:rtl/>
        </w:rPr>
        <w:t>(</w:t>
      </w:r>
      <w:r w:rsidRPr="00E2639E">
        <w:rPr>
          <w:vertAlign w:val="superscript"/>
          <w:rtl/>
        </w:rPr>
        <w:footnoteReference w:id="82"/>
      </w:r>
      <w:r w:rsidRPr="00E2639E">
        <w:rPr>
          <w:vertAlign w:val="superscript"/>
          <w:rtl/>
        </w:rPr>
        <w:t>)</w:t>
      </w:r>
      <w:r w:rsidRPr="00E2639E">
        <w:rPr>
          <w:rtl/>
        </w:rPr>
        <w:t>، ووجه عند الحنابلة</w:t>
      </w:r>
      <w:r w:rsidRPr="00E2639E">
        <w:rPr>
          <w:vertAlign w:val="superscript"/>
          <w:rtl/>
        </w:rPr>
        <w:t>(</w:t>
      </w:r>
      <w:r w:rsidRPr="00E2639E">
        <w:rPr>
          <w:vertAlign w:val="superscript"/>
          <w:rtl/>
        </w:rPr>
        <w:footnoteReference w:id="83"/>
      </w:r>
      <w:r w:rsidRPr="00E2639E">
        <w:rPr>
          <w:vertAlign w:val="superscript"/>
          <w:rtl/>
        </w:rPr>
        <w:t>)</w:t>
      </w:r>
    </w:p>
    <w:p w:rsidR="00E2639E" w:rsidRPr="00E2639E" w:rsidRDefault="00E2639E" w:rsidP="00E2639E">
      <w:pPr>
        <w:ind w:firstLine="0"/>
        <w:jc w:val="left"/>
        <w:rPr>
          <w:rtl/>
        </w:rPr>
      </w:pPr>
      <w:r w:rsidRPr="00E2639E">
        <w:rPr>
          <w:rtl/>
        </w:rPr>
        <w:t>وحجتهم ؛ قالو: كالمتيمم إذا رأى الماء في الصلاة</w:t>
      </w:r>
      <w:r w:rsidRPr="00E2639E">
        <w:rPr>
          <w:vertAlign w:val="superscript"/>
          <w:rtl/>
        </w:rPr>
        <w:t>(</w:t>
      </w:r>
      <w:r w:rsidRPr="00E2639E">
        <w:rPr>
          <w:vertAlign w:val="superscript"/>
          <w:rtl/>
        </w:rPr>
        <w:footnoteReference w:id="84"/>
      </w:r>
      <w:r w:rsidRPr="00E2639E">
        <w:rPr>
          <w:vertAlign w:val="superscript"/>
          <w:rtl/>
        </w:rPr>
        <w:t>)</w:t>
      </w:r>
      <w:r w:rsidRPr="00E2639E">
        <w:rPr>
          <w:rtl/>
        </w:rPr>
        <w:t>.</w:t>
      </w:r>
    </w:p>
    <w:p w:rsidR="00E2639E" w:rsidRPr="00E2639E" w:rsidRDefault="00E2639E" w:rsidP="00E2639E">
      <w:pPr>
        <w:ind w:firstLine="0"/>
        <w:jc w:val="left"/>
        <w:rPr>
          <w:b/>
          <w:bCs/>
          <w:rtl/>
        </w:rPr>
      </w:pPr>
      <w:r w:rsidRPr="00E2639E">
        <w:rPr>
          <w:b/>
          <w:bCs/>
          <w:rtl/>
        </w:rPr>
        <w:t>ويمكن مناقشه هذه الحجة:</w:t>
      </w:r>
    </w:p>
    <w:p w:rsidR="00E2639E" w:rsidRPr="00E2639E" w:rsidRDefault="00E2639E" w:rsidP="00E2639E">
      <w:pPr>
        <w:ind w:firstLine="0"/>
        <w:rPr>
          <w:rtl/>
        </w:rPr>
      </w:pPr>
      <w:r w:rsidRPr="00E2639E">
        <w:rPr>
          <w:rtl/>
        </w:rPr>
        <w:t>بعدم التسليم بصحة قياس هذه المسألة على مسألة المتيمم إذا وجد الماء في أثناء ال</w:t>
      </w:r>
      <w:r w:rsidR="006C271D">
        <w:rPr>
          <w:rtl/>
        </w:rPr>
        <w:t>صلاة ؛ لوجود الفارق ؛ لأن المصل</w:t>
      </w:r>
      <w:r w:rsidR="006C271D">
        <w:rPr>
          <w:rFonts w:hint="cs"/>
          <w:rtl/>
        </w:rPr>
        <w:t>ي</w:t>
      </w:r>
      <w:r w:rsidRPr="00E2639E">
        <w:rPr>
          <w:rtl/>
        </w:rPr>
        <w:t xml:space="preserve"> في مسألة المتيمم أثناء صلاته تلك قد انتقل من الأصل وهو التطهر بالماء إلى بدله وهو التطهر بالتيمم ، وفي هذه المسألة قد انتقل من الطهارة إلى عدمها لا إلى بدلها من أجل العذر.</w:t>
      </w:r>
    </w:p>
    <w:p w:rsidR="00E2639E" w:rsidRPr="00E2639E" w:rsidRDefault="00E2639E" w:rsidP="00E2639E">
      <w:pPr>
        <w:ind w:firstLine="0"/>
        <w:jc w:val="left"/>
        <w:rPr>
          <w:b/>
          <w:bCs/>
          <w:rtl/>
        </w:rPr>
      </w:pPr>
    </w:p>
    <w:p w:rsidR="00E2639E" w:rsidRPr="00E2639E" w:rsidRDefault="00E2639E" w:rsidP="00E2639E">
      <w:pPr>
        <w:ind w:firstLine="0"/>
        <w:jc w:val="left"/>
        <w:rPr>
          <w:b/>
          <w:bCs/>
          <w:rtl/>
        </w:rPr>
      </w:pPr>
      <w:r w:rsidRPr="00E2639E">
        <w:rPr>
          <w:b/>
          <w:bCs/>
          <w:rtl/>
        </w:rPr>
        <w:t>القول الثالث: أنه يخرج ويتوضأ ويبني على ما مضى منها</w:t>
      </w:r>
    </w:p>
    <w:p w:rsidR="00E2639E" w:rsidRPr="00E2639E" w:rsidRDefault="00E2639E" w:rsidP="0050447E">
      <w:pPr>
        <w:ind w:firstLine="0"/>
        <w:jc w:val="left"/>
        <w:rPr>
          <w:rtl/>
        </w:rPr>
      </w:pPr>
      <w:r w:rsidRPr="00E2639E">
        <w:rPr>
          <w:rtl/>
        </w:rPr>
        <w:t>وهذا وجه في مذهب الحنابلة</w:t>
      </w:r>
      <w:r w:rsidRPr="00E2639E">
        <w:rPr>
          <w:vertAlign w:val="superscript"/>
          <w:rtl/>
        </w:rPr>
        <w:t>(</w:t>
      </w:r>
      <w:r w:rsidRPr="00E2639E">
        <w:rPr>
          <w:vertAlign w:val="superscript"/>
          <w:rtl/>
        </w:rPr>
        <w:footnoteReference w:id="85"/>
      </w:r>
      <w:r w:rsidRPr="00E2639E">
        <w:rPr>
          <w:vertAlign w:val="superscript"/>
          <w:rtl/>
        </w:rPr>
        <w:t>)</w:t>
      </w:r>
      <w:r w:rsidRPr="00E2639E">
        <w:rPr>
          <w:rtl/>
        </w:rPr>
        <w:t>.</w:t>
      </w:r>
    </w:p>
    <w:p w:rsidR="00386ABF" w:rsidRPr="00EA7AB1" w:rsidRDefault="00E2639E" w:rsidP="00EA7AB1">
      <w:pPr>
        <w:ind w:firstLine="0"/>
        <w:rPr>
          <w:b/>
          <w:bCs/>
          <w:rtl/>
        </w:rPr>
      </w:pPr>
      <w:r w:rsidRPr="00E2639E">
        <w:rPr>
          <w:b/>
          <w:bCs/>
          <w:rtl/>
        </w:rPr>
        <w:t>الترجيح:</w:t>
      </w:r>
      <w:r w:rsidR="00EA7AB1">
        <w:rPr>
          <w:rFonts w:hint="cs"/>
          <w:b/>
          <w:bCs/>
          <w:rtl/>
        </w:rPr>
        <w:t xml:space="preserve"> </w:t>
      </w:r>
      <w:r w:rsidRPr="00E2639E">
        <w:rPr>
          <w:rtl/>
        </w:rPr>
        <w:t>من خلال ما سبق يظهر-والله أعلم- رجحان القول الأول القائل بأنها تبطل ؛ لقوة حجته وورود المناقشة على أدلة المخالفين.</w:t>
      </w:r>
    </w:p>
    <w:p w:rsidR="00EA7AB1" w:rsidRDefault="00EA7AB1" w:rsidP="00386ABF">
      <w:pPr>
        <w:pStyle w:val="2"/>
        <w:bidi/>
        <w:rPr>
          <w:rFonts w:ascii="Traditional Arabic" w:hAnsi="Traditional Arabic" w:cs="Traditional Arabic"/>
          <w:i w:val="0"/>
          <w:iCs w:val="0"/>
          <w:sz w:val="36"/>
          <w:szCs w:val="36"/>
          <w:rtl/>
        </w:rPr>
      </w:pPr>
    </w:p>
    <w:p w:rsidR="00E2639E" w:rsidRPr="00B964A1" w:rsidRDefault="00E2639E" w:rsidP="00EA7AB1">
      <w:pPr>
        <w:pStyle w:val="2"/>
        <w:bidi/>
        <w:rPr>
          <w:rFonts w:ascii="Traditional Arabic" w:hAnsi="Traditional Arabic" w:cs="Traditional Arabic"/>
          <w:i w:val="0"/>
          <w:iCs w:val="0"/>
          <w:sz w:val="36"/>
          <w:szCs w:val="36"/>
          <w:rtl/>
        </w:rPr>
      </w:pPr>
      <w:bookmarkStart w:id="13" w:name="_Toc380359425"/>
      <w:r w:rsidRPr="00B964A1">
        <w:rPr>
          <w:rFonts w:ascii="Traditional Arabic" w:hAnsi="Traditional Arabic" w:cs="Traditional Arabic"/>
          <w:i w:val="0"/>
          <w:iCs w:val="0"/>
          <w:sz w:val="36"/>
          <w:szCs w:val="36"/>
          <w:rtl/>
        </w:rPr>
        <w:t>المسألة ال</w:t>
      </w:r>
      <w:r w:rsidR="001E3F38" w:rsidRPr="00B964A1">
        <w:rPr>
          <w:rFonts w:ascii="Traditional Arabic" w:hAnsi="Traditional Arabic" w:cs="Traditional Arabic"/>
          <w:i w:val="0"/>
          <w:iCs w:val="0"/>
          <w:sz w:val="36"/>
          <w:szCs w:val="36"/>
          <w:rtl/>
        </w:rPr>
        <w:t>رابع</w:t>
      </w:r>
      <w:r w:rsidRPr="00B964A1">
        <w:rPr>
          <w:rFonts w:ascii="Traditional Arabic" w:hAnsi="Traditional Arabic" w:cs="Traditional Arabic"/>
          <w:i w:val="0"/>
          <w:iCs w:val="0"/>
          <w:sz w:val="36"/>
          <w:szCs w:val="36"/>
          <w:rtl/>
        </w:rPr>
        <w:t xml:space="preserve">ة : حكم صلاة صاحب الحدث إذا اتخذ وعاء يجتمع فيه </w:t>
      </w:r>
      <w:r w:rsidR="00B81C41">
        <w:rPr>
          <w:rFonts w:ascii="Traditional Arabic" w:hAnsi="Traditional Arabic" w:cs="Traditional Arabic" w:hint="cs"/>
          <w:i w:val="0"/>
          <w:iCs w:val="0"/>
          <w:sz w:val="36"/>
          <w:szCs w:val="36"/>
          <w:rtl/>
        </w:rPr>
        <w:t>الخارج</w:t>
      </w:r>
      <w:bookmarkEnd w:id="13"/>
      <w:r w:rsidRPr="00B964A1">
        <w:rPr>
          <w:rFonts w:ascii="Traditional Arabic" w:hAnsi="Traditional Arabic" w:cs="Traditional Arabic"/>
          <w:i w:val="0"/>
          <w:iCs w:val="0"/>
          <w:sz w:val="36"/>
          <w:szCs w:val="36"/>
          <w:rtl/>
        </w:rPr>
        <w:t xml:space="preserve"> </w:t>
      </w:r>
    </w:p>
    <w:p w:rsidR="00E2639E" w:rsidRPr="00AF44A8" w:rsidRDefault="00F97D47" w:rsidP="00AF44A8">
      <w:pPr>
        <w:ind w:firstLine="0"/>
        <w:rPr>
          <w:rFonts w:ascii="Tahoma" w:hAnsi="Tahoma"/>
          <w:rtl/>
        </w:rPr>
      </w:pPr>
      <w:r>
        <w:rPr>
          <w:rFonts w:ascii="Tahoma" w:hAnsi="Tahoma" w:hint="cs"/>
          <w:rtl/>
        </w:rPr>
        <w:t xml:space="preserve">المقصود بهذه المسألة صاحب </w:t>
      </w:r>
      <w:r>
        <w:rPr>
          <w:rtl/>
        </w:rPr>
        <w:t>القسطرة البولية</w:t>
      </w:r>
      <w:r>
        <w:rPr>
          <w:rFonts w:hint="cs"/>
          <w:rtl/>
        </w:rPr>
        <w:t xml:space="preserve"> أو </w:t>
      </w:r>
      <w:r>
        <w:rPr>
          <w:rtl/>
        </w:rPr>
        <w:t>الشرج الصناعي</w:t>
      </w:r>
      <w:r w:rsidR="00AF44A8" w:rsidRPr="00AF44A8">
        <w:rPr>
          <w:rStyle w:val="ae"/>
          <w:rtl/>
        </w:rPr>
        <w:t>(</w:t>
      </w:r>
      <w:r w:rsidR="00AF44A8">
        <w:rPr>
          <w:rStyle w:val="ae"/>
          <w:rtl/>
        </w:rPr>
        <w:footnoteReference w:id="86"/>
      </w:r>
      <w:r w:rsidR="00AF44A8" w:rsidRPr="00AF44A8">
        <w:rPr>
          <w:rStyle w:val="ae"/>
          <w:rtl/>
        </w:rPr>
        <w:t>)</w:t>
      </w:r>
      <w:r w:rsidR="00AF44A8">
        <w:rPr>
          <w:rFonts w:hint="cs"/>
          <w:rtl/>
        </w:rPr>
        <w:t xml:space="preserve"> </w:t>
      </w:r>
      <w:r w:rsidR="00AF44A8">
        <w:rPr>
          <w:rFonts w:ascii="Tahoma" w:hAnsi="Tahoma" w:hint="cs"/>
          <w:rtl/>
        </w:rPr>
        <w:t>؛ و</w:t>
      </w:r>
      <w:r w:rsidR="00E2639E" w:rsidRPr="00E2639E">
        <w:rPr>
          <w:rtl/>
        </w:rPr>
        <w:t xml:space="preserve">هذه </w:t>
      </w:r>
      <w:r w:rsidR="00AF44A8">
        <w:rPr>
          <w:rFonts w:hint="cs"/>
          <w:rtl/>
        </w:rPr>
        <w:t>الحالات</w:t>
      </w:r>
      <w:r w:rsidR="00E2639E" w:rsidRPr="00E2639E">
        <w:rPr>
          <w:rtl/>
        </w:rPr>
        <w:t xml:space="preserve"> تعتبر من نوازل هذا العصر حيث لم توجد في الزمن السابق </w:t>
      </w:r>
      <w:r w:rsidR="00AF44A8">
        <w:rPr>
          <w:rFonts w:hint="cs"/>
          <w:rtl/>
        </w:rPr>
        <w:t>، فما حكم صلاة هؤلاء؟</w:t>
      </w:r>
    </w:p>
    <w:p w:rsidR="00E2639E" w:rsidRPr="00E2639E" w:rsidRDefault="00E2639E" w:rsidP="00EA7AB1">
      <w:pPr>
        <w:ind w:firstLine="0"/>
        <w:rPr>
          <w:rtl/>
        </w:rPr>
      </w:pPr>
      <w:r w:rsidRPr="00E2639E">
        <w:rPr>
          <w:rtl/>
        </w:rPr>
        <w:t>نص فقهاء الحنفية</w:t>
      </w:r>
      <w:r w:rsidRPr="00E2639E">
        <w:rPr>
          <w:vertAlign w:val="superscript"/>
          <w:rtl/>
        </w:rPr>
        <w:t>(</w:t>
      </w:r>
      <w:r w:rsidRPr="00E2639E">
        <w:rPr>
          <w:vertAlign w:val="superscript"/>
          <w:rtl/>
        </w:rPr>
        <w:footnoteReference w:id="87"/>
      </w:r>
      <w:r w:rsidRPr="00E2639E">
        <w:rPr>
          <w:vertAlign w:val="superscript"/>
          <w:rtl/>
        </w:rPr>
        <w:t>)</w:t>
      </w:r>
      <w:r w:rsidRPr="00E2639E">
        <w:rPr>
          <w:rtl/>
        </w:rPr>
        <w:t xml:space="preserve"> ، والشافعية</w:t>
      </w:r>
      <w:r w:rsidRPr="00E2639E">
        <w:rPr>
          <w:vertAlign w:val="superscript"/>
          <w:rtl/>
        </w:rPr>
        <w:t>(</w:t>
      </w:r>
      <w:r w:rsidRPr="00E2639E">
        <w:rPr>
          <w:vertAlign w:val="superscript"/>
          <w:rtl/>
        </w:rPr>
        <w:footnoteReference w:id="88"/>
      </w:r>
      <w:r w:rsidRPr="00E2639E">
        <w:rPr>
          <w:vertAlign w:val="superscript"/>
          <w:rtl/>
        </w:rPr>
        <w:t>)</w:t>
      </w:r>
      <w:r w:rsidRPr="00E2639E">
        <w:rPr>
          <w:rtl/>
        </w:rPr>
        <w:t xml:space="preserve"> ، والحنابلة</w:t>
      </w:r>
      <w:r w:rsidRPr="00E2639E">
        <w:rPr>
          <w:vertAlign w:val="superscript"/>
          <w:rtl/>
        </w:rPr>
        <w:t>(</w:t>
      </w:r>
      <w:r w:rsidRPr="00E2639E">
        <w:rPr>
          <w:vertAlign w:val="superscript"/>
          <w:rtl/>
        </w:rPr>
        <w:footnoteReference w:id="89"/>
      </w:r>
      <w:r w:rsidRPr="00E2639E">
        <w:rPr>
          <w:vertAlign w:val="superscript"/>
          <w:rtl/>
        </w:rPr>
        <w:t>)</w:t>
      </w:r>
      <w:r w:rsidR="006C271D">
        <w:rPr>
          <w:rtl/>
        </w:rPr>
        <w:t xml:space="preserve"> على عدم صح</w:t>
      </w:r>
      <w:r w:rsidR="006C271D">
        <w:rPr>
          <w:rFonts w:hint="cs"/>
          <w:rtl/>
        </w:rPr>
        <w:t>ة</w:t>
      </w:r>
      <w:r w:rsidRPr="00E2639E">
        <w:rPr>
          <w:rtl/>
        </w:rPr>
        <w:t xml:space="preserve"> صلاة حامل النجاسة ، بل قد نص </w:t>
      </w:r>
      <w:r w:rsidR="006C271D">
        <w:rPr>
          <w:rFonts w:hint="cs"/>
          <w:rtl/>
        </w:rPr>
        <w:t>أحد</w:t>
      </w:r>
      <w:r w:rsidRPr="00E2639E">
        <w:rPr>
          <w:rtl/>
        </w:rPr>
        <w:t xml:space="preserve"> فقهاء الشافعية</w:t>
      </w:r>
      <w:r w:rsidR="00DC166E" w:rsidRPr="00DC166E">
        <w:rPr>
          <w:rStyle w:val="ae"/>
          <w:rtl/>
        </w:rPr>
        <w:t>(</w:t>
      </w:r>
      <w:r w:rsidR="00DC166E">
        <w:rPr>
          <w:rStyle w:val="ae"/>
          <w:rtl/>
        </w:rPr>
        <w:footnoteReference w:id="90"/>
      </w:r>
      <w:r w:rsidR="00DC166E" w:rsidRPr="00DC166E">
        <w:rPr>
          <w:rStyle w:val="ae"/>
          <w:rtl/>
        </w:rPr>
        <w:t>)</w:t>
      </w:r>
      <w:r w:rsidRPr="00E2639E">
        <w:rPr>
          <w:rtl/>
        </w:rPr>
        <w:t>-رحمه الله- على مسألة قريبة من مسألتنا هذه وهي ما إذا اتخذ صا</w:t>
      </w:r>
      <w:r w:rsidR="00AF44A8">
        <w:rPr>
          <w:rtl/>
        </w:rPr>
        <w:t>حب السلس قارورة ليقطر فيها بوله</w:t>
      </w:r>
      <w:r w:rsidR="00AF44A8">
        <w:rPr>
          <w:rFonts w:hint="cs"/>
          <w:rtl/>
        </w:rPr>
        <w:t xml:space="preserve"> ، </w:t>
      </w:r>
      <w:r w:rsidRPr="00E2639E">
        <w:rPr>
          <w:rtl/>
        </w:rPr>
        <w:t>وبين عدم جواز ذلك ؛ فقد جاء في المنهاج القويم شرح المقدمة الحضرمية: (ولا يجوز للسلس أن يعلق قارورة يقطر فيها بوله)</w:t>
      </w:r>
      <w:r w:rsidRPr="00E2639E">
        <w:rPr>
          <w:vertAlign w:val="superscript"/>
          <w:rtl/>
        </w:rPr>
        <w:t>(</w:t>
      </w:r>
      <w:r w:rsidRPr="00E2639E">
        <w:rPr>
          <w:vertAlign w:val="superscript"/>
          <w:rtl/>
        </w:rPr>
        <w:footnoteReference w:id="91"/>
      </w:r>
      <w:r w:rsidRPr="00E2639E">
        <w:rPr>
          <w:vertAlign w:val="superscript"/>
          <w:rtl/>
        </w:rPr>
        <w:t>)</w:t>
      </w:r>
      <w:r w:rsidRPr="00E2639E">
        <w:rPr>
          <w:rtl/>
        </w:rPr>
        <w:t xml:space="preserve"> ، وبين فقيه آخر</w:t>
      </w:r>
      <w:r w:rsidR="00DC166E" w:rsidRPr="00DC166E">
        <w:rPr>
          <w:rStyle w:val="ae"/>
          <w:rtl/>
        </w:rPr>
        <w:t>(</w:t>
      </w:r>
      <w:r w:rsidR="00DC166E">
        <w:rPr>
          <w:rStyle w:val="ae"/>
          <w:rtl/>
        </w:rPr>
        <w:footnoteReference w:id="92"/>
      </w:r>
      <w:r w:rsidR="00DC166E" w:rsidRPr="00DC166E">
        <w:rPr>
          <w:rStyle w:val="ae"/>
          <w:rtl/>
        </w:rPr>
        <w:t>)</w:t>
      </w:r>
      <w:r w:rsidRPr="00E2639E">
        <w:rPr>
          <w:rtl/>
        </w:rPr>
        <w:t xml:space="preserve">-رحمه الله- حكم </w:t>
      </w:r>
      <w:r w:rsidR="000A650A">
        <w:rPr>
          <w:rFonts w:hint="cs"/>
          <w:rtl/>
        </w:rPr>
        <w:t xml:space="preserve">اتخاذ </w:t>
      </w:r>
      <w:r w:rsidRPr="00E2639E">
        <w:rPr>
          <w:rtl/>
        </w:rPr>
        <w:t xml:space="preserve">ذلك في الصلاة خاصة </w:t>
      </w:r>
      <w:r w:rsidR="00AF44A8">
        <w:rPr>
          <w:rFonts w:hint="cs"/>
          <w:rtl/>
        </w:rPr>
        <w:t xml:space="preserve">، </w:t>
      </w:r>
      <w:r w:rsidRPr="00E2639E">
        <w:rPr>
          <w:rtl/>
        </w:rPr>
        <w:t>و</w:t>
      </w:r>
      <w:r w:rsidR="00AF44A8">
        <w:rPr>
          <w:rFonts w:hint="cs"/>
          <w:rtl/>
        </w:rPr>
        <w:t xml:space="preserve">ذكر </w:t>
      </w:r>
      <w:r w:rsidRPr="00E2639E">
        <w:rPr>
          <w:rtl/>
        </w:rPr>
        <w:t xml:space="preserve">أنه لا يجوز ، وأن الصلاة تبطل ؛ </w:t>
      </w:r>
      <w:r w:rsidR="000A650A">
        <w:rPr>
          <w:rFonts w:hint="cs"/>
          <w:rtl/>
        </w:rPr>
        <w:t xml:space="preserve">وعلل </w:t>
      </w:r>
      <w:r w:rsidRPr="00E2639E">
        <w:rPr>
          <w:rtl/>
        </w:rPr>
        <w:t>ذلك بكونه حاملا لنجاسة غير معفو عنها في غير معدنها ، وقيد هذا الحكم فيما إذا كان لغير ضرورة ؛ فقد جاء في حاشية الجمل على شرح</w:t>
      </w:r>
      <w:r w:rsidR="00C33CE5">
        <w:rPr>
          <w:rFonts w:hint="cs"/>
          <w:rtl/>
        </w:rPr>
        <w:t xml:space="preserve"> المنهج </w:t>
      </w:r>
      <w:r w:rsidRPr="00E2639E">
        <w:rPr>
          <w:rtl/>
        </w:rPr>
        <w:t>:(ولا يجوز للشخص تعليق قارورة ليقطر فيها بوله وهو في الصلاة بل تبطل صلاته بكونه حاملا نجاسة غير معفو عنها في غير معدنها من غير ضرورة)</w:t>
      </w:r>
      <w:r w:rsidRPr="00E2639E">
        <w:rPr>
          <w:vertAlign w:val="superscript"/>
          <w:rtl/>
        </w:rPr>
        <w:t>(</w:t>
      </w:r>
      <w:r w:rsidRPr="00E2639E">
        <w:rPr>
          <w:vertAlign w:val="superscript"/>
          <w:rtl/>
        </w:rPr>
        <w:footnoteReference w:id="93"/>
      </w:r>
      <w:r w:rsidRPr="00E2639E">
        <w:rPr>
          <w:vertAlign w:val="superscript"/>
          <w:rtl/>
        </w:rPr>
        <w:t>)</w:t>
      </w:r>
      <w:r w:rsidRPr="00E2639E">
        <w:rPr>
          <w:rtl/>
        </w:rPr>
        <w:t>.</w:t>
      </w:r>
    </w:p>
    <w:p w:rsidR="00E2639E" w:rsidRPr="00E2639E" w:rsidRDefault="00E2639E" w:rsidP="00EA7AB1">
      <w:pPr>
        <w:ind w:firstLine="0"/>
        <w:rPr>
          <w:rtl/>
        </w:rPr>
      </w:pPr>
      <w:r w:rsidRPr="00E2639E">
        <w:rPr>
          <w:rtl/>
        </w:rPr>
        <w:t xml:space="preserve">ومن خلال ما سبق يظهر حكم صلاة صاحب القسطرة والشرج الصناعي أن صلاتهما </w:t>
      </w:r>
      <w:r w:rsidRPr="00E2639E">
        <w:rPr>
          <w:rtl/>
        </w:rPr>
        <w:lastRenderedPageBreak/>
        <w:t xml:space="preserve">صحيحة بشرط أن يكونا مضطرين لاتخاذ هذه الوسائل ، ومثل ذلك ما لو كان الحامل عليهما المشقة ؛ </w:t>
      </w:r>
      <w:r w:rsidRPr="00E2639E">
        <w:rPr>
          <w:b/>
          <w:bCs/>
          <w:rtl/>
        </w:rPr>
        <w:t>لما يلي</w:t>
      </w:r>
      <w:r w:rsidRPr="00E2639E">
        <w:rPr>
          <w:rtl/>
        </w:rPr>
        <w:t>:</w:t>
      </w:r>
    </w:p>
    <w:p w:rsidR="00E2639E" w:rsidRPr="00E2639E" w:rsidRDefault="00E2639E" w:rsidP="00EA7AB1">
      <w:pPr>
        <w:numPr>
          <w:ilvl w:val="0"/>
          <w:numId w:val="4"/>
        </w:numPr>
        <w:ind w:left="706" w:hanging="425"/>
        <w:rPr>
          <w:rtl/>
        </w:rPr>
      </w:pPr>
      <w:r w:rsidRPr="00E2639E">
        <w:rPr>
          <w:rtl/>
        </w:rPr>
        <w:t>قال تعالى : (</w:t>
      </w:r>
      <w:r w:rsidR="006C271D" w:rsidRPr="006C271D">
        <w:rPr>
          <w:rtl/>
        </w:rPr>
        <w:t>فاتقوا الله ما استطعتم</w:t>
      </w:r>
      <w:r w:rsidRPr="00E2639E">
        <w:rPr>
          <w:rtl/>
        </w:rPr>
        <w:t>)</w:t>
      </w:r>
      <w:r w:rsidRPr="00E2639E">
        <w:rPr>
          <w:vertAlign w:val="superscript"/>
          <w:rtl/>
        </w:rPr>
        <w:t>(</w:t>
      </w:r>
      <w:r w:rsidRPr="00E2639E">
        <w:rPr>
          <w:vertAlign w:val="superscript"/>
          <w:rtl/>
        </w:rPr>
        <w:footnoteReference w:id="94"/>
      </w:r>
      <w:r w:rsidRPr="00E2639E">
        <w:rPr>
          <w:vertAlign w:val="superscript"/>
          <w:rtl/>
        </w:rPr>
        <w:t>)</w:t>
      </w:r>
      <w:r w:rsidRPr="00E2639E">
        <w:rPr>
          <w:rtl/>
        </w:rPr>
        <w:t xml:space="preserve"> .</w:t>
      </w:r>
    </w:p>
    <w:p w:rsidR="00E2639E" w:rsidRPr="00E2639E" w:rsidRDefault="00E2639E" w:rsidP="00EA7AB1">
      <w:pPr>
        <w:numPr>
          <w:ilvl w:val="0"/>
          <w:numId w:val="4"/>
        </w:numPr>
        <w:ind w:left="706" w:hanging="425"/>
        <w:rPr>
          <w:rtl/>
        </w:rPr>
      </w:pPr>
      <w:r w:rsidRPr="00E2639E">
        <w:rPr>
          <w:rtl/>
        </w:rPr>
        <w:t>حديث أبي هريرة-رضي الله عنه-أن النبي -صلى الله عليه وسلم-قال:( فإذا أمرتكم بشيء فأتوا منه ما استطعتم، وإذا نهيتكم عن شيء فدعوه)</w:t>
      </w:r>
      <w:r w:rsidRPr="00E2639E">
        <w:rPr>
          <w:vertAlign w:val="superscript"/>
          <w:rtl/>
        </w:rPr>
        <w:t>(</w:t>
      </w:r>
      <w:r w:rsidRPr="00E2639E">
        <w:rPr>
          <w:vertAlign w:val="superscript"/>
          <w:rtl/>
        </w:rPr>
        <w:footnoteReference w:id="95"/>
      </w:r>
      <w:r w:rsidRPr="00E2639E">
        <w:rPr>
          <w:vertAlign w:val="superscript"/>
          <w:rtl/>
        </w:rPr>
        <w:t>)</w:t>
      </w:r>
      <w:r w:rsidRPr="00E2639E">
        <w:rPr>
          <w:rtl/>
        </w:rPr>
        <w:t>.</w:t>
      </w:r>
    </w:p>
    <w:p w:rsidR="00E2639E" w:rsidRPr="00E2639E" w:rsidRDefault="00E2639E" w:rsidP="00EA7AB1">
      <w:pPr>
        <w:numPr>
          <w:ilvl w:val="0"/>
          <w:numId w:val="4"/>
        </w:numPr>
        <w:ind w:left="706" w:hanging="425"/>
        <w:rPr>
          <w:rtl/>
        </w:rPr>
      </w:pPr>
      <w:r w:rsidRPr="00E2639E">
        <w:rPr>
          <w:rtl/>
        </w:rPr>
        <w:t>القياس على صحة صلاة المستحاضة والطست تحتها ينزل فيه الدم ، وقول النبي-صلى الله عليه وسلم- لها :(ثم صلى وإن قطر الدم على الحصير)؛ وقد تقدمت هذه الأحاديث</w:t>
      </w:r>
      <w:r w:rsidR="00386ABF" w:rsidRPr="00386ABF">
        <w:rPr>
          <w:rStyle w:val="ae"/>
          <w:rtl/>
        </w:rPr>
        <w:t>(</w:t>
      </w:r>
      <w:r w:rsidR="00386ABF">
        <w:rPr>
          <w:rStyle w:val="ae"/>
          <w:rtl/>
        </w:rPr>
        <w:footnoteReference w:id="96"/>
      </w:r>
      <w:r w:rsidR="00386ABF" w:rsidRPr="00386ABF">
        <w:rPr>
          <w:rStyle w:val="ae"/>
          <w:rtl/>
        </w:rPr>
        <w:t>)</w:t>
      </w:r>
      <w:r w:rsidRPr="00E2639E">
        <w:rPr>
          <w:rtl/>
        </w:rPr>
        <w:t>.</w:t>
      </w:r>
    </w:p>
    <w:p w:rsidR="00E2639E" w:rsidRPr="00E2639E" w:rsidRDefault="00E2639E" w:rsidP="00EA7AB1">
      <w:pPr>
        <w:numPr>
          <w:ilvl w:val="0"/>
          <w:numId w:val="4"/>
        </w:numPr>
        <w:ind w:left="706" w:hanging="425"/>
        <w:rPr>
          <w:rtl/>
        </w:rPr>
      </w:pPr>
      <w:r w:rsidRPr="00E2639E">
        <w:rPr>
          <w:rtl/>
        </w:rPr>
        <w:t>أن من القواعد الشرعية المجمع عليها أن الضرورات تبيح المحظورات ،  وأن المشقة تجلب التيسير ؛ وفي هذه المسائل اجتمعت الضرورة والمشقة.</w:t>
      </w:r>
    </w:p>
    <w:p w:rsidR="00E2639E" w:rsidRPr="00E2639E" w:rsidRDefault="00E2639E" w:rsidP="00EA7AB1">
      <w:pPr>
        <w:numPr>
          <w:ilvl w:val="0"/>
          <w:numId w:val="4"/>
        </w:numPr>
        <w:ind w:left="706" w:hanging="425"/>
        <w:rPr>
          <w:rtl/>
        </w:rPr>
      </w:pPr>
      <w:r w:rsidRPr="00E2639E">
        <w:rPr>
          <w:rtl/>
        </w:rPr>
        <w:t xml:space="preserve"> </w:t>
      </w:r>
      <w:r w:rsidRPr="00E2639E">
        <w:rPr>
          <w:rFonts w:hint="cs"/>
          <w:rtl/>
        </w:rPr>
        <w:t>أن المحافظة على صحة المسلم وسلامة أعضائه أولى من المحافظة على شروط الصلاة ؛ كما يدل على ذلك مشروعية التيمم ومشروعية الجمع بين الصلاتين وغيرها ؛ قال في مطالب أولي النهى: ( وإن خيط جرح أو جبر عظم من آدمي بخيط نجس، أو عظم نجس، فصح الجرح أو العظم ؛ لم تجب إزالته ، أي: النجس منهما مع خوف ضرر على نفس أو عضو، أو حصول مرض؛ لأن حراسة النفس وأطرافها واجب، وأهم من مراعاة شرط الصلاة ؛ ولهذا لا يلزمه شراء ماء ولا سترة بزيادة كثيرة على ثمن المثل ، وإذا جاز ترك شرط مجمع عليه لحفظ ماله، فترك شرط مختلف فيه لحفظ بدنه أولى ، فإن لم يخف ضررا لزمه)</w:t>
      </w:r>
      <w:r w:rsidRPr="00E2639E">
        <w:rPr>
          <w:vertAlign w:val="superscript"/>
          <w:rtl/>
        </w:rPr>
        <w:t>(</w:t>
      </w:r>
      <w:r w:rsidRPr="00E2639E">
        <w:rPr>
          <w:vertAlign w:val="superscript"/>
          <w:rtl/>
        </w:rPr>
        <w:footnoteReference w:id="97"/>
      </w:r>
      <w:r w:rsidRPr="00E2639E">
        <w:rPr>
          <w:vertAlign w:val="superscript"/>
          <w:rtl/>
        </w:rPr>
        <w:t>)</w:t>
      </w:r>
      <w:r w:rsidRPr="00E2639E">
        <w:rPr>
          <w:rFonts w:hint="cs"/>
          <w:rtl/>
        </w:rPr>
        <w:t xml:space="preserve">. </w:t>
      </w:r>
    </w:p>
    <w:p w:rsidR="00C33CE5" w:rsidRPr="000A650A" w:rsidRDefault="00E2639E" w:rsidP="00EA7AB1">
      <w:pPr>
        <w:ind w:firstLine="0"/>
        <w:rPr>
          <w:rtl/>
        </w:rPr>
      </w:pPr>
      <w:r w:rsidRPr="00E2639E">
        <w:rPr>
          <w:b/>
          <w:bCs/>
          <w:rtl/>
        </w:rPr>
        <w:t xml:space="preserve">هذا </w:t>
      </w:r>
      <w:r w:rsidR="00E754B9">
        <w:rPr>
          <w:rFonts w:hint="cs"/>
          <w:b/>
          <w:bCs/>
          <w:rtl/>
        </w:rPr>
        <w:t>وإذا كان</w:t>
      </w:r>
      <w:r w:rsidRPr="00E2639E">
        <w:rPr>
          <w:b/>
          <w:bCs/>
          <w:rtl/>
        </w:rPr>
        <w:t xml:space="preserve"> صاحب</w:t>
      </w:r>
      <w:r w:rsidR="00EA7AB1">
        <w:rPr>
          <w:rFonts w:hint="cs"/>
          <w:b/>
          <w:bCs/>
          <w:rtl/>
        </w:rPr>
        <w:t>ا</w:t>
      </w:r>
      <w:r w:rsidRPr="00E2639E">
        <w:rPr>
          <w:b/>
          <w:bCs/>
          <w:rtl/>
        </w:rPr>
        <w:t xml:space="preserve"> القسطرة والشرج الصناعي</w:t>
      </w:r>
      <w:r w:rsidRPr="00E2639E">
        <w:rPr>
          <w:rtl/>
        </w:rPr>
        <w:t xml:space="preserve"> يستطيعان التخلص من الأوعية التي يجتمع فيها الخارج</w:t>
      </w:r>
      <w:r w:rsidR="00E754B9">
        <w:rPr>
          <w:rFonts w:hint="cs"/>
          <w:rtl/>
        </w:rPr>
        <w:t xml:space="preserve"> في وقت كل صلاة مدة تكفي للصلاة فإنه يجب عليهما التخلص منهما وأداء الصلاة في وقتها ، وإن كانا </w:t>
      </w:r>
      <w:r w:rsidR="003B62A7">
        <w:rPr>
          <w:rFonts w:hint="cs"/>
          <w:rtl/>
        </w:rPr>
        <w:t>لا يستطيعا</w:t>
      </w:r>
      <w:r w:rsidR="00E754B9">
        <w:rPr>
          <w:rFonts w:hint="cs"/>
          <w:rtl/>
        </w:rPr>
        <w:t xml:space="preserve"> التخلص منها</w:t>
      </w:r>
      <w:r w:rsidRPr="00E2639E">
        <w:rPr>
          <w:rtl/>
        </w:rPr>
        <w:t xml:space="preserve"> في وقت </w:t>
      </w:r>
      <w:r w:rsidR="003B62A7">
        <w:rPr>
          <w:rFonts w:hint="cs"/>
          <w:rtl/>
        </w:rPr>
        <w:t xml:space="preserve">كل صلاة ولكن يستطيعان التخلص منها في وقت </w:t>
      </w:r>
      <w:r w:rsidRPr="00E2639E">
        <w:rPr>
          <w:rtl/>
        </w:rPr>
        <w:t xml:space="preserve">الظهر أو العصر دون مشقة أو ضرر عليهما </w:t>
      </w:r>
      <w:r w:rsidR="003B62A7">
        <w:rPr>
          <w:rFonts w:hint="cs"/>
          <w:rtl/>
        </w:rPr>
        <w:t xml:space="preserve">فإنه يجب </w:t>
      </w:r>
      <w:r w:rsidR="003B62A7">
        <w:rPr>
          <w:rFonts w:hint="cs"/>
          <w:rtl/>
        </w:rPr>
        <w:lastRenderedPageBreak/>
        <w:t xml:space="preserve">عليهما </w:t>
      </w:r>
      <w:r w:rsidRPr="00E2639E">
        <w:rPr>
          <w:rtl/>
        </w:rPr>
        <w:t>التخلص منها وجمع هاتين الصلاتين ، ومثل ذلك إذا كانا يستطيعان التخلص منها في وقت الم</w:t>
      </w:r>
      <w:r w:rsidR="003B62A7">
        <w:rPr>
          <w:rtl/>
        </w:rPr>
        <w:t xml:space="preserve">غرب أو العشاء  دون مشقة أو ضرر </w:t>
      </w:r>
      <w:r w:rsidR="003B62A7">
        <w:rPr>
          <w:rFonts w:hint="cs"/>
          <w:rtl/>
        </w:rPr>
        <w:t>فإنه ي</w:t>
      </w:r>
      <w:r w:rsidRPr="00E2639E">
        <w:rPr>
          <w:rtl/>
        </w:rPr>
        <w:t>جب عليهما التخلص منها والجمع بين هاتين الصلاتين ؛ لمشروعية الجمع في مثل هذه الحالة .</w:t>
      </w:r>
      <w:r w:rsidR="000A650A">
        <w:rPr>
          <w:rFonts w:hint="cs"/>
          <w:rtl/>
        </w:rPr>
        <w:t xml:space="preserve"> </w:t>
      </w:r>
      <w:r w:rsidRPr="00E2639E">
        <w:rPr>
          <w:rtl/>
        </w:rPr>
        <w:t>والله أعلم.</w:t>
      </w:r>
    </w:p>
    <w:p w:rsidR="00EA7AB1" w:rsidRPr="00EA7AB1" w:rsidRDefault="00E2639E" w:rsidP="00EA7AB1">
      <w:pPr>
        <w:pStyle w:val="2"/>
        <w:bidi/>
        <w:rPr>
          <w:rFonts w:ascii="Traditional Arabic" w:hAnsi="Traditional Arabic" w:cs="Traditional Arabic"/>
          <w:i w:val="0"/>
          <w:iCs w:val="0"/>
          <w:sz w:val="36"/>
          <w:szCs w:val="36"/>
          <w:rtl/>
        </w:rPr>
      </w:pPr>
      <w:bookmarkStart w:id="14" w:name="_Toc380359426"/>
      <w:r w:rsidRPr="00B964A1">
        <w:rPr>
          <w:rFonts w:ascii="Traditional Arabic" w:hAnsi="Traditional Arabic" w:cs="Traditional Arabic"/>
          <w:i w:val="0"/>
          <w:iCs w:val="0"/>
          <w:sz w:val="36"/>
          <w:szCs w:val="36"/>
          <w:rtl/>
        </w:rPr>
        <w:t>المسألة ال</w:t>
      </w:r>
      <w:r w:rsidR="001E3F38" w:rsidRPr="00B964A1">
        <w:rPr>
          <w:rFonts w:ascii="Traditional Arabic" w:hAnsi="Traditional Arabic" w:cs="Traditional Arabic"/>
          <w:i w:val="0"/>
          <w:iCs w:val="0"/>
          <w:sz w:val="36"/>
          <w:szCs w:val="36"/>
          <w:rtl/>
        </w:rPr>
        <w:t>خامسة</w:t>
      </w:r>
      <w:r w:rsidRPr="00B964A1">
        <w:rPr>
          <w:rFonts w:ascii="Traditional Arabic" w:hAnsi="Traditional Arabic" w:cs="Traditional Arabic"/>
          <w:i w:val="0"/>
          <w:iCs w:val="0"/>
          <w:sz w:val="36"/>
          <w:szCs w:val="36"/>
          <w:rtl/>
        </w:rPr>
        <w:t xml:space="preserve"> : حكم مكث صاحب الحدث الدائم في المسجد</w:t>
      </w:r>
      <w:r w:rsidR="00E52E52" w:rsidRPr="009F2EB9">
        <w:rPr>
          <w:rStyle w:val="ae"/>
          <w:i w:val="0"/>
          <w:iCs w:val="0"/>
          <w:rtl/>
        </w:rPr>
        <w:t>(</w:t>
      </w:r>
      <w:r w:rsidR="00E52E52" w:rsidRPr="009F2EB9">
        <w:rPr>
          <w:rStyle w:val="ae"/>
          <w:i w:val="0"/>
          <w:iCs w:val="0"/>
          <w:rtl/>
        </w:rPr>
        <w:footnoteReference w:id="98"/>
      </w:r>
      <w:r w:rsidR="00E52E52" w:rsidRPr="009F2EB9">
        <w:rPr>
          <w:rStyle w:val="ae"/>
          <w:i w:val="0"/>
          <w:iCs w:val="0"/>
          <w:rtl/>
        </w:rPr>
        <w:t>)</w:t>
      </w:r>
      <w:bookmarkEnd w:id="14"/>
    </w:p>
    <w:p w:rsidR="00C33CE5" w:rsidRDefault="00E2639E" w:rsidP="000A650A">
      <w:pPr>
        <w:ind w:firstLine="0"/>
        <w:rPr>
          <w:rtl/>
        </w:rPr>
      </w:pPr>
      <w:r w:rsidRPr="00E2639E">
        <w:rPr>
          <w:rtl/>
        </w:rPr>
        <w:t>ذهب جمهور العلماء من الحنفية</w:t>
      </w:r>
      <w:r w:rsidR="000A650A" w:rsidRPr="00E2639E">
        <w:rPr>
          <w:vertAlign w:val="superscript"/>
          <w:rtl/>
        </w:rPr>
        <w:t>(</w:t>
      </w:r>
      <w:r w:rsidR="000A650A" w:rsidRPr="00E2639E">
        <w:rPr>
          <w:vertAlign w:val="superscript"/>
          <w:rtl/>
        </w:rPr>
        <w:footnoteReference w:id="99"/>
      </w:r>
      <w:r w:rsidR="000A650A" w:rsidRPr="00E2639E">
        <w:rPr>
          <w:vertAlign w:val="superscript"/>
          <w:rtl/>
        </w:rPr>
        <w:t>)</w:t>
      </w:r>
      <w:r w:rsidRPr="00E2639E">
        <w:rPr>
          <w:rtl/>
        </w:rPr>
        <w:t>، والما</w:t>
      </w:r>
      <w:r w:rsidR="000A650A">
        <w:rPr>
          <w:rtl/>
        </w:rPr>
        <w:t>لكية</w:t>
      </w:r>
      <w:r w:rsidR="000A650A" w:rsidRPr="000A650A">
        <w:rPr>
          <w:rStyle w:val="ae"/>
          <w:rtl/>
        </w:rPr>
        <w:t>(</w:t>
      </w:r>
      <w:r w:rsidR="000A650A">
        <w:rPr>
          <w:rStyle w:val="ae"/>
          <w:rtl/>
        </w:rPr>
        <w:footnoteReference w:id="100"/>
      </w:r>
      <w:r w:rsidR="000A650A" w:rsidRPr="000A650A">
        <w:rPr>
          <w:rStyle w:val="ae"/>
          <w:rtl/>
        </w:rPr>
        <w:t>)</w:t>
      </w:r>
      <w:r w:rsidRPr="00E2639E">
        <w:rPr>
          <w:rtl/>
        </w:rPr>
        <w:t>، والشافعية</w:t>
      </w:r>
      <w:r w:rsidR="000A650A" w:rsidRPr="000A650A">
        <w:rPr>
          <w:rStyle w:val="ae"/>
          <w:rtl/>
        </w:rPr>
        <w:t>(</w:t>
      </w:r>
      <w:r w:rsidR="000A650A">
        <w:rPr>
          <w:rStyle w:val="ae"/>
          <w:rtl/>
        </w:rPr>
        <w:footnoteReference w:id="101"/>
      </w:r>
      <w:r w:rsidR="000A650A" w:rsidRPr="000A650A">
        <w:rPr>
          <w:rStyle w:val="ae"/>
          <w:rtl/>
        </w:rPr>
        <w:t>)</w:t>
      </w:r>
      <w:r w:rsidRPr="00E2639E">
        <w:rPr>
          <w:rtl/>
        </w:rPr>
        <w:t xml:space="preserve"> ، والحنابلة</w:t>
      </w:r>
      <w:r w:rsidR="000A650A" w:rsidRPr="000A650A">
        <w:rPr>
          <w:rStyle w:val="ae"/>
          <w:rtl/>
        </w:rPr>
        <w:t>(</w:t>
      </w:r>
      <w:r w:rsidR="000A650A">
        <w:rPr>
          <w:rStyle w:val="ae"/>
          <w:rtl/>
        </w:rPr>
        <w:footnoteReference w:id="102"/>
      </w:r>
      <w:r w:rsidR="000A650A" w:rsidRPr="000A650A">
        <w:rPr>
          <w:rStyle w:val="ae"/>
          <w:rtl/>
        </w:rPr>
        <w:t>)</w:t>
      </w:r>
      <w:r w:rsidR="000A650A">
        <w:rPr>
          <w:rFonts w:hint="cs"/>
          <w:rtl/>
        </w:rPr>
        <w:t xml:space="preserve"> إلى أنه </w:t>
      </w:r>
      <w:r w:rsidR="000A650A" w:rsidRPr="00E2639E">
        <w:rPr>
          <w:rtl/>
        </w:rPr>
        <w:t>يجوز لصاحب الحدث الدائم اللبث في المسجد والعبور</w:t>
      </w:r>
      <w:r w:rsidR="000A650A">
        <w:rPr>
          <w:rFonts w:hint="cs"/>
          <w:rtl/>
        </w:rPr>
        <w:t xml:space="preserve"> من خلاله</w:t>
      </w:r>
      <w:r w:rsidR="000A650A">
        <w:rPr>
          <w:rtl/>
        </w:rPr>
        <w:t xml:space="preserve"> إذا أمن</w:t>
      </w:r>
      <w:r w:rsidR="000A650A" w:rsidRPr="00E2639E">
        <w:rPr>
          <w:rtl/>
        </w:rPr>
        <w:t xml:space="preserve"> تلويثه وإلا فيحرم .</w:t>
      </w:r>
    </w:p>
    <w:p w:rsidR="00E2639E" w:rsidRPr="000A650A" w:rsidRDefault="00E2639E" w:rsidP="00E2639E">
      <w:pPr>
        <w:ind w:firstLine="0"/>
        <w:rPr>
          <w:b/>
          <w:bCs/>
          <w:rtl/>
        </w:rPr>
      </w:pPr>
      <w:r w:rsidRPr="000A650A">
        <w:rPr>
          <w:b/>
          <w:bCs/>
          <w:rtl/>
        </w:rPr>
        <w:t>واستدلوا بما يلي:</w:t>
      </w:r>
    </w:p>
    <w:p w:rsidR="00E2639E" w:rsidRDefault="00C33CE5" w:rsidP="000D6C9F">
      <w:pPr>
        <w:numPr>
          <w:ilvl w:val="0"/>
          <w:numId w:val="5"/>
        </w:numPr>
      </w:pPr>
      <w:r>
        <w:rPr>
          <w:rtl/>
        </w:rPr>
        <w:t>عن عائشة</w:t>
      </w:r>
      <w:r>
        <w:rPr>
          <w:rFonts w:hint="cs"/>
          <w:rtl/>
        </w:rPr>
        <w:t>-رضي الله عنها-</w:t>
      </w:r>
      <w:r>
        <w:rPr>
          <w:rtl/>
        </w:rPr>
        <w:t xml:space="preserve"> </w:t>
      </w:r>
      <w:r>
        <w:rPr>
          <w:rFonts w:hint="cs"/>
          <w:rtl/>
        </w:rPr>
        <w:t>(</w:t>
      </w:r>
      <w:r w:rsidR="00E2639E" w:rsidRPr="00E2639E">
        <w:rPr>
          <w:rtl/>
        </w:rPr>
        <w:t>أن النبي صلى الله عليه وسلم اعتكف معه بعض نسائه وه</w:t>
      </w:r>
      <w:r>
        <w:rPr>
          <w:rtl/>
        </w:rPr>
        <w:t>ي مستحاضة ترى الدم</w:t>
      </w:r>
      <w:r>
        <w:rPr>
          <w:rFonts w:hint="cs"/>
          <w:rtl/>
        </w:rPr>
        <w:t xml:space="preserve"> </w:t>
      </w:r>
      <w:r w:rsidR="00E2639E" w:rsidRPr="00E2639E">
        <w:rPr>
          <w:rtl/>
        </w:rPr>
        <w:t>، فربما وضعت الطست تحتها من الدم)</w:t>
      </w:r>
      <w:r w:rsidR="00E2639E" w:rsidRPr="00E2639E">
        <w:rPr>
          <w:vertAlign w:val="superscript"/>
          <w:rtl/>
        </w:rPr>
        <w:t>(</w:t>
      </w:r>
      <w:r w:rsidR="00E2639E" w:rsidRPr="00E2639E">
        <w:rPr>
          <w:vertAlign w:val="superscript"/>
          <w:rtl/>
        </w:rPr>
        <w:footnoteReference w:id="103"/>
      </w:r>
      <w:r w:rsidR="00E2639E" w:rsidRPr="00E2639E">
        <w:rPr>
          <w:vertAlign w:val="superscript"/>
          <w:rtl/>
        </w:rPr>
        <w:t>)</w:t>
      </w:r>
      <w:r w:rsidR="00E2639E" w:rsidRPr="00E2639E">
        <w:rPr>
          <w:rtl/>
        </w:rPr>
        <w:t>.</w:t>
      </w:r>
    </w:p>
    <w:p w:rsidR="00C33CE5" w:rsidRPr="00E2639E" w:rsidRDefault="00C33CE5" w:rsidP="00C33CE5">
      <w:pPr>
        <w:ind w:left="1080" w:firstLine="0"/>
        <w:rPr>
          <w:rtl/>
        </w:rPr>
      </w:pPr>
    </w:p>
    <w:p w:rsidR="00E2639E" w:rsidRPr="00E2639E" w:rsidRDefault="00E2639E" w:rsidP="000D6C9F">
      <w:pPr>
        <w:numPr>
          <w:ilvl w:val="0"/>
          <w:numId w:val="5"/>
        </w:numPr>
        <w:rPr>
          <w:rtl/>
        </w:rPr>
      </w:pPr>
      <w:r w:rsidRPr="00E2639E">
        <w:rPr>
          <w:rtl/>
        </w:rPr>
        <w:t>ولأنه حدث لا يمنع الصلاة فلم يمنع اللبث، كخروج الدم اليسير من أنفه</w:t>
      </w:r>
      <w:r w:rsidRPr="00E2639E">
        <w:rPr>
          <w:vertAlign w:val="superscript"/>
          <w:rtl/>
        </w:rPr>
        <w:t>(</w:t>
      </w:r>
      <w:r w:rsidRPr="00E2639E">
        <w:rPr>
          <w:vertAlign w:val="superscript"/>
          <w:rtl/>
        </w:rPr>
        <w:footnoteReference w:id="104"/>
      </w:r>
      <w:r w:rsidRPr="00E2639E">
        <w:rPr>
          <w:vertAlign w:val="superscript"/>
          <w:rtl/>
        </w:rPr>
        <w:t>)</w:t>
      </w:r>
      <w:r w:rsidRPr="00E2639E">
        <w:rPr>
          <w:rtl/>
        </w:rPr>
        <w:t>.</w:t>
      </w:r>
    </w:p>
    <w:p w:rsidR="00C33CE5" w:rsidRPr="00C33CE5" w:rsidRDefault="00C33CE5" w:rsidP="00C33CE5">
      <w:pPr>
        <w:rPr>
          <w:rtl/>
        </w:rPr>
      </w:pPr>
    </w:p>
    <w:p w:rsidR="00E2639E" w:rsidRPr="00B964A1" w:rsidRDefault="00E2639E" w:rsidP="00C33CE5">
      <w:pPr>
        <w:pStyle w:val="2"/>
        <w:bidi/>
        <w:rPr>
          <w:rFonts w:ascii="Traditional Arabic" w:hAnsi="Traditional Arabic" w:cs="Traditional Arabic"/>
          <w:i w:val="0"/>
          <w:iCs w:val="0"/>
          <w:sz w:val="36"/>
          <w:szCs w:val="36"/>
          <w:rtl/>
        </w:rPr>
      </w:pPr>
      <w:bookmarkStart w:id="15" w:name="_Toc380359427"/>
      <w:r w:rsidRPr="00B964A1">
        <w:rPr>
          <w:rFonts w:ascii="Traditional Arabic" w:hAnsi="Traditional Arabic" w:cs="Traditional Arabic"/>
          <w:i w:val="0"/>
          <w:iCs w:val="0"/>
          <w:sz w:val="36"/>
          <w:szCs w:val="36"/>
          <w:rtl/>
        </w:rPr>
        <w:lastRenderedPageBreak/>
        <w:t>المسألة ال</w:t>
      </w:r>
      <w:r w:rsidR="001E3F38" w:rsidRPr="00B964A1">
        <w:rPr>
          <w:rFonts w:ascii="Traditional Arabic" w:hAnsi="Traditional Arabic" w:cs="Traditional Arabic"/>
          <w:i w:val="0"/>
          <w:iCs w:val="0"/>
          <w:sz w:val="36"/>
          <w:szCs w:val="36"/>
          <w:rtl/>
        </w:rPr>
        <w:t>سادسة</w:t>
      </w:r>
      <w:r w:rsidRPr="00B964A1">
        <w:rPr>
          <w:rFonts w:ascii="Traditional Arabic" w:hAnsi="Traditional Arabic" w:cs="Traditional Arabic"/>
          <w:i w:val="0"/>
          <w:iCs w:val="0"/>
          <w:sz w:val="36"/>
          <w:szCs w:val="36"/>
          <w:rtl/>
        </w:rPr>
        <w:t xml:space="preserve"> : إمامة صاحب الحدث الدائم</w:t>
      </w:r>
      <w:bookmarkEnd w:id="15"/>
    </w:p>
    <w:p w:rsidR="00E2639E" w:rsidRPr="00E2639E" w:rsidRDefault="00E2639E" w:rsidP="007E14C6">
      <w:pPr>
        <w:jc w:val="left"/>
      </w:pPr>
      <w:r w:rsidRPr="00E2639E">
        <w:rPr>
          <w:rtl/>
        </w:rPr>
        <w:t xml:space="preserve">لا خلاف بين </w:t>
      </w:r>
      <w:r w:rsidR="007E14C6">
        <w:rPr>
          <w:rFonts w:hint="cs"/>
          <w:rtl/>
        </w:rPr>
        <w:t>أصحاب المذاهب الأربعة</w:t>
      </w:r>
      <w:r w:rsidRPr="00E2639E">
        <w:rPr>
          <w:rtl/>
        </w:rPr>
        <w:t xml:space="preserve"> في صحة إمامة صاحب الحدث الدائم لمثله</w:t>
      </w:r>
      <w:r w:rsidR="007E14C6" w:rsidRPr="007E14C6">
        <w:rPr>
          <w:rStyle w:val="ae"/>
          <w:rtl/>
        </w:rPr>
        <w:t>(</w:t>
      </w:r>
      <w:r w:rsidR="007E14C6">
        <w:rPr>
          <w:rStyle w:val="ae"/>
          <w:rtl/>
        </w:rPr>
        <w:footnoteReference w:id="105"/>
      </w:r>
      <w:r w:rsidR="007E14C6" w:rsidRPr="007E14C6">
        <w:rPr>
          <w:rStyle w:val="ae"/>
          <w:rtl/>
        </w:rPr>
        <w:t>)</w:t>
      </w:r>
      <w:r w:rsidRPr="00E2639E">
        <w:rPr>
          <w:rtl/>
        </w:rPr>
        <w:t xml:space="preserve"> ، واختلفوا في إمامته لغيره على أقوال:</w:t>
      </w:r>
    </w:p>
    <w:p w:rsidR="00E2639E" w:rsidRPr="00E2639E" w:rsidRDefault="00E2639E" w:rsidP="00E2639E">
      <w:pPr>
        <w:jc w:val="left"/>
        <w:rPr>
          <w:b/>
          <w:bCs/>
          <w:rtl/>
        </w:rPr>
      </w:pPr>
      <w:r w:rsidRPr="00E2639E">
        <w:rPr>
          <w:b/>
          <w:bCs/>
          <w:rtl/>
        </w:rPr>
        <w:t>القول الأول: أنها لا تصح</w:t>
      </w:r>
    </w:p>
    <w:p w:rsidR="00E2639E" w:rsidRPr="00E2639E" w:rsidRDefault="00E2639E" w:rsidP="00E2639E">
      <w:pPr>
        <w:jc w:val="left"/>
        <w:rPr>
          <w:rtl/>
        </w:rPr>
      </w:pPr>
      <w:r w:rsidRPr="00E2639E">
        <w:rPr>
          <w:rtl/>
        </w:rPr>
        <w:t>وإليه ذهب الحنفية</w:t>
      </w:r>
      <w:r w:rsidRPr="00E2639E">
        <w:rPr>
          <w:vertAlign w:val="superscript"/>
          <w:rtl/>
        </w:rPr>
        <w:t>(</w:t>
      </w:r>
      <w:r w:rsidRPr="00E2639E">
        <w:rPr>
          <w:vertAlign w:val="superscript"/>
          <w:rtl/>
        </w:rPr>
        <w:footnoteReference w:id="106"/>
      </w:r>
      <w:r w:rsidRPr="00E2639E">
        <w:rPr>
          <w:vertAlign w:val="superscript"/>
          <w:rtl/>
        </w:rPr>
        <w:t>)</w:t>
      </w:r>
      <w:r w:rsidRPr="00E2639E">
        <w:rPr>
          <w:rtl/>
        </w:rPr>
        <w:t>، وأحد الوجهين عند الشافعية</w:t>
      </w:r>
      <w:r w:rsidRPr="00E2639E">
        <w:rPr>
          <w:vertAlign w:val="superscript"/>
          <w:rtl/>
        </w:rPr>
        <w:t>(</w:t>
      </w:r>
      <w:r w:rsidRPr="00E2639E">
        <w:rPr>
          <w:vertAlign w:val="superscript"/>
          <w:rtl/>
        </w:rPr>
        <w:footnoteReference w:id="107"/>
      </w:r>
      <w:r w:rsidRPr="00E2639E">
        <w:rPr>
          <w:vertAlign w:val="superscript"/>
          <w:rtl/>
        </w:rPr>
        <w:t>)</w:t>
      </w:r>
      <w:r w:rsidRPr="00E2639E">
        <w:rPr>
          <w:rtl/>
        </w:rPr>
        <w:t xml:space="preserve"> ، والحنابلة</w:t>
      </w:r>
      <w:r w:rsidRPr="00E2639E">
        <w:rPr>
          <w:vertAlign w:val="superscript"/>
          <w:rtl/>
        </w:rPr>
        <w:t>(</w:t>
      </w:r>
      <w:r w:rsidRPr="00E2639E">
        <w:rPr>
          <w:vertAlign w:val="superscript"/>
          <w:rtl/>
        </w:rPr>
        <w:footnoteReference w:id="108"/>
      </w:r>
      <w:r w:rsidRPr="00E2639E">
        <w:rPr>
          <w:vertAlign w:val="superscript"/>
          <w:rtl/>
        </w:rPr>
        <w:t>)</w:t>
      </w:r>
      <w:r w:rsidRPr="00E2639E">
        <w:rPr>
          <w:rtl/>
        </w:rPr>
        <w:t xml:space="preserve">. </w:t>
      </w:r>
    </w:p>
    <w:p w:rsidR="00E2639E" w:rsidRPr="00E2639E" w:rsidRDefault="00E2639E" w:rsidP="00E2639E">
      <w:pPr>
        <w:jc w:val="left"/>
        <w:rPr>
          <w:rtl/>
        </w:rPr>
      </w:pPr>
      <w:r w:rsidRPr="00E2639E">
        <w:rPr>
          <w:rtl/>
        </w:rPr>
        <w:t>وحجتهم:</w:t>
      </w:r>
    </w:p>
    <w:p w:rsidR="00E2639E" w:rsidRPr="00E2639E" w:rsidRDefault="00E2639E" w:rsidP="00E2639E">
      <w:pPr>
        <w:jc w:val="left"/>
        <w:rPr>
          <w:rtl/>
        </w:rPr>
      </w:pPr>
      <w:r w:rsidRPr="00E2639E">
        <w:rPr>
          <w:rtl/>
        </w:rPr>
        <w:t>قالوا : لأن المعذور صلاته ضرورية فلا يصح اقتداء غيره به ، ولِأَنَّه يُصَلُّي مَعَ الْحَدَثِ حَقِيقَةً لَكِنْ جَعَلَ الْحَدَثَ الْمَوْجُودَ حَقِيقَةً كَالْمَعْدُومِ حُكْمًا فِي حَقِّهِ لِلْحَاجَةِ إلَى الْأَدَاءِ فَلَا يَتَعَدَّاهُ ،  ولِأَنَّ الصَّحِيحَ أَقْوَى حَالًا مِنْهُ فَلَا يَجُوزُ بِنَاءُ الْقَوِيِّ عَلَى الضَّعِيفِ وَهُوَ الْحَرْفُ فِي جِنْسِ هَذِهِ الْمَسَائِلِ</w:t>
      </w:r>
      <w:r w:rsidRPr="00E2639E">
        <w:rPr>
          <w:vertAlign w:val="superscript"/>
          <w:rtl/>
        </w:rPr>
        <w:t>(</w:t>
      </w:r>
      <w:r w:rsidRPr="00E2639E">
        <w:rPr>
          <w:vertAlign w:val="superscript"/>
          <w:rtl/>
        </w:rPr>
        <w:footnoteReference w:id="109"/>
      </w:r>
      <w:r w:rsidRPr="00E2639E">
        <w:rPr>
          <w:vertAlign w:val="superscript"/>
          <w:rtl/>
        </w:rPr>
        <w:t>)</w:t>
      </w:r>
      <w:r w:rsidRPr="00E2639E">
        <w:rPr>
          <w:rtl/>
        </w:rPr>
        <w:t>.</w:t>
      </w:r>
    </w:p>
    <w:p w:rsidR="00E2639E" w:rsidRPr="00E2639E" w:rsidRDefault="00E2639E" w:rsidP="00E2639E">
      <w:pPr>
        <w:jc w:val="left"/>
        <w:rPr>
          <w:rtl/>
        </w:rPr>
      </w:pPr>
    </w:p>
    <w:p w:rsidR="00E2639E" w:rsidRPr="00E2639E" w:rsidRDefault="00E2639E" w:rsidP="00E2639E">
      <w:pPr>
        <w:jc w:val="left"/>
        <w:rPr>
          <w:b/>
          <w:bCs/>
          <w:rtl/>
        </w:rPr>
      </w:pPr>
      <w:r w:rsidRPr="00E2639E">
        <w:rPr>
          <w:b/>
          <w:bCs/>
          <w:rtl/>
        </w:rPr>
        <w:t>القول الثاني:أنه</w:t>
      </w:r>
      <w:r w:rsidR="00C33CE5">
        <w:rPr>
          <w:rFonts w:hint="cs"/>
          <w:b/>
          <w:bCs/>
          <w:rtl/>
        </w:rPr>
        <w:t>ا</w:t>
      </w:r>
      <w:r w:rsidRPr="00E2639E">
        <w:rPr>
          <w:b/>
          <w:bCs/>
          <w:rtl/>
        </w:rPr>
        <w:t xml:space="preserve"> تصح مع الكراهه</w:t>
      </w:r>
    </w:p>
    <w:p w:rsidR="00E2639E" w:rsidRPr="00E2639E" w:rsidRDefault="00E2639E" w:rsidP="00E2639E">
      <w:pPr>
        <w:jc w:val="left"/>
        <w:rPr>
          <w:rtl/>
        </w:rPr>
      </w:pPr>
      <w:r w:rsidRPr="00E2639E">
        <w:rPr>
          <w:rtl/>
        </w:rPr>
        <w:t>وإليه ذهب المالكية</w:t>
      </w:r>
      <w:r w:rsidRPr="00E2639E">
        <w:rPr>
          <w:vertAlign w:val="superscript"/>
          <w:rtl/>
        </w:rPr>
        <w:t>(</w:t>
      </w:r>
      <w:r w:rsidRPr="00E2639E">
        <w:rPr>
          <w:vertAlign w:val="superscript"/>
          <w:rtl/>
        </w:rPr>
        <w:footnoteReference w:id="110"/>
      </w:r>
      <w:r w:rsidRPr="00E2639E">
        <w:rPr>
          <w:vertAlign w:val="superscript"/>
          <w:rtl/>
        </w:rPr>
        <w:t>)</w:t>
      </w:r>
      <w:r w:rsidRPr="00E2639E">
        <w:rPr>
          <w:rtl/>
        </w:rPr>
        <w:t>.</w:t>
      </w:r>
    </w:p>
    <w:p w:rsidR="00E2639E" w:rsidRPr="00E2639E" w:rsidRDefault="00E2639E" w:rsidP="00386ABF">
      <w:pPr>
        <w:jc w:val="left"/>
        <w:rPr>
          <w:rtl/>
        </w:rPr>
      </w:pPr>
      <w:r w:rsidRPr="00E2639E">
        <w:rPr>
          <w:rtl/>
        </w:rPr>
        <w:lastRenderedPageBreak/>
        <w:t>وحجتهم : بأن الرخص لا تتعدى محالها</w:t>
      </w:r>
      <w:r w:rsidRPr="00E2639E">
        <w:rPr>
          <w:vertAlign w:val="superscript"/>
          <w:rtl/>
        </w:rPr>
        <w:t>(</w:t>
      </w:r>
      <w:r w:rsidRPr="00E2639E">
        <w:rPr>
          <w:vertAlign w:val="superscript"/>
          <w:rtl/>
        </w:rPr>
        <w:footnoteReference w:id="111"/>
      </w:r>
      <w:r w:rsidRPr="00E2639E">
        <w:rPr>
          <w:vertAlign w:val="superscript"/>
          <w:rtl/>
        </w:rPr>
        <w:t>)</w:t>
      </w:r>
      <w:r w:rsidRPr="00E2639E">
        <w:rPr>
          <w:rtl/>
        </w:rPr>
        <w:t xml:space="preserve">. </w:t>
      </w:r>
    </w:p>
    <w:p w:rsidR="00E2639E" w:rsidRPr="00E2639E" w:rsidRDefault="00E2639E" w:rsidP="00E2639E">
      <w:pPr>
        <w:jc w:val="left"/>
        <w:rPr>
          <w:b/>
          <w:bCs/>
          <w:rtl/>
        </w:rPr>
      </w:pPr>
      <w:r w:rsidRPr="00E2639E">
        <w:rPr>
          <w:b/>
          <w:bCs/>
          <w:rtl/>
        </w:rPr>
        <w:t>القول الثالث: أنها تصح</w:t>
      </w:r>
    </w:p>
    <w:p w:rsidR="00E2639E" w:rsidRPr="00E2639E" w:rsidRDefault="00E2639E" w:rsidP="00E2639E">
      <w:pPr>
        <w:jc w:val="left"/>
        <w:rPr>
          <w:rtl/>
        </w:rPr>
      </w:pPr>
      <w:r w:rsidRPr="00E2639E">
        <w:rPr>
          <w:rtl/>
        </w:rPr>
        <w:t>وإليه ذهب الشافعية في أصح الوجهين</w:t>
      </w:r>
      <w:r w:rsidRPr="00E2639E">
        <w:rPr>
          <w:vertAlign w:val="superscript"/>
          <w:rtl/>
        </w:rPr>
        <w:t>(</w:t>
      </w:r>
      <w:r w:rsidRPr="00E2639E">
        <w:rPr>
          <w:vertAlign w:val="superscript"/>
          <w:rtl/>
        </w:rPr>
        <w:footnoteReference w:id="112"/>
      </w:r>
      <w:r w:rsidRPr="00E2639E">
        <w:rPr>
          <w:vertAlign w:val="superscript"/>
          <w:rtl/>
        </w:rPr>
        <w:t>)</w:t>
      </w:r>
      <w:r w:rsidRPr="00E2639E">
        <w:rPr>
          <w:rtl/>
        </w:rPr>
        <w:t xml:space="preserve"> ، والحنابلة في أحد القولين</w:t>
      </w:r>
      <w:r w:rsidRPr="00E2639E">
        <w:rPr>
          <w:vertAlign w:val="superscript"/>
          <w:rtl/>
        </w:rPr>
        <w:t>(</w:t>
      </w:r>
      <w:r w:rsidRPr="00E2639E">
        <w:rPr>
          <w:vertAlign w:val="superscript"/>
          <w:rtl/>
        </w:rPr>
        <w:footnoteReference w:id="113"/>
      </w:r>
      <w:r w:rsidRPr="00E2639E">
        <w:rPr>
          <w:vertAlign w:val="superscript"/>
          <w:rtl/>
        </w:rPr>
        <w:t>)</w:t>
      </w:r>
      <w:r w:rsidRPr="00E2639E">
        <w:rPr>
          <w:rtl/>
        </w:rPr>
        <w:t>.</w:t>
      </w:r>
    </w:p>
    <w:p w:rsidR="00E2639E" w:rsidRPr="00E2639E" w:rsidRDefault="00E2639E" w:rsidP="00E2639E">
      <w:pPr>
        <w:jc w:val="left"/>
        <w:rPr>
          <w:b/>
          <w:bCs/>
          <w:rtl/>
        </w:rPr>
      </w:pPr>
      <w:r w:rsidRPr="00E2639E">
        <w:rPr>
          <w:b/>
          <w:bCs/>
          <w:rtl/>
        </w:rPr>
        <w:t>وحجتهم:</w:t>
      </w:r>
    </w:p>
    <w:p w:rsidR="00E2639E" w:rsidRPr="00E2639E" w:rsidRDefault="00E2639E" w:rsidP="000D6C9F">
      <w:pPr>
        <w:numPr>
          <w:ilvl w:val="0"/>
          <w:numId w:val="6"/>
        </w:numPr>
        <w:rPr>
          <w:rtl/>
        </w:rPr>
      </w:pPr>
      <w:r w:rsidRPr="00E2639E">
        <w:rPr>
          <w:rtl/>
        </w:rPr>
        <w:t xml:space="preserve">حديث </w:t>
      </w:r>
      <w:r w:rsidR="00C33CE5">
        <w:rPr>
          <w:rtl/>
        </w:rPr>
        <w:t>أبي مسعود الأنصاري</w:t>
      </w:r>
      <w:r w:rsidR="00C33CE5">
        <w:rPr>
          <w:rFonts w:hint="cs"/>
          <w:rtl/>
        </w:rPr>
        <w:t>-رضي الله عنه-</w:t>
      </w:r>
      <w:r w:rsidRPr="00E2639E">
        <w:rPr>
          <w:rtl/>
        </w:rPr>
        <w:t xml:space="preserve"> قال: قال رسول الله صلى الله عليه وسلم: «يؤم القوم أقرؤهم لكتاب الله، فإن كانوا في القراءة سواء، فأعلمهم بالسنة، فإن كانوا في السنة سواء، فأقدمهم هجرة، فإن كانوا في الهجرة سواء، فأقدمهم سلما، ولا يؤمن الرجل الرجل في سلطانه، ولا يقعد في بيته على تكرمته إلا بإذنه»</w:t>
      </w:r>
      <w:r w:rsidRPr="00E2639E">
        <w:rPr>
          <w:vertAlign w:val="superscript"/>
          <w:rtl/>
        </w:rPr>
        <w:t>(</w:t>
      </w:r>
      <w:r w:rsidRPr="00E2639E">
        <w:rPr>
          <w:vertAlign w:val="superscript"/>
          <w:rtl/>
        </w:rPr>
        <w:footnoteReference w:id="114"/>
      </w:r>
      <w:r w:rsidRPr="00E2639E">
        <w:rPr>
          <w:vertAlign w:val="superscript"/>
          <w:rtl/>
        </w:rPr>
        <w:t>)</w:t>
      </w:r>
      <w:r w:rsidRPr="00E2639E">
        <w:rPr>
          <w:rtl/>
        </w:rPr>
        <w:t>.</w:t>
      </w:r>
    </w:p>
    <w:p w:rsidR="00E2639E" w:rsidRPr="00E2639E" w:rsidRDefault="00E2639E" w:rsidP="00E2639E">
      <w:pPr>
        <w:jc w:val="left"/>
        <w:rPr>
          <w:b/>
          <w:bCs/>
          <w:rtl/>
        </w:rPr>
      </w:pPr>
    </w:p>
    <w:p w:rsidR="00E2639E" w:rsidRPr="00E2639E" w:rsidRDefault="00E2639E" w:rsidP="00E2639E">
      <w:pPr>
        <w:jc w:val="left"/>
        <w:rPr>
          <w:b/>
          <w:bCs/>
          <w:rtl/>
        </w:rPr>
      </w:pPr>
      <w:r w:rsidRPr="00E2639E">
        <w:rPr>
          <w:b/>
          <w:bCs/>
          <w:rtl/>
        </w:rPr>
        <w:t>ووجه الدلالة منه:</w:t>
      </w:r>
    </w:p>
    <w:p w:rsidR="00E2639E" w:rsidRPr="00E2639E" w:rsidRDefault="00284E33" w:rsidP="00AF44A8">
      <w:pPr>
        <w:jc w:val="left"/>
        <w:rPr>
          <w:rtl/>
        </w:rPr>
      </w:pPr>
      <w:r>
        <w:rPr>
          <w:rFonts w:hint="cs"/>
          <w:rtl/>
        </w:rPr>
        <w:t>أن النبي صلى الله عليه وسلم لم يستثن صاحب الحدث إذا كان هو الأقرأ  أو الأعلم بالسنة .. ، فيدخل في العموم</w:t>
      </w:r>
      <w:r w:rsidR="00E2639E" w:rsidRPr="00E2639E">
        <w:rPr>
          <w:rtl/>
        </w:rPr>
        <w:t>.</w:t>
      </w:r>
    </w:p>
    <w:p w:rsidR="00E2639E" w:rsidRPr="00E2639E" w:rsidRDefault="00E2639E" w:rsidP="00E2639E">
      <w:pPr>
        <w:jc w:val="left"/>
        <w:rPr>
          <w:rtl/>
        </w:rPr>
      </w:pPr>
    </w:p>
    <w:p w:rsidR="00E2639E" w:rsidRPr="00E2639E" w:rsidRDefault="00E2639E" w:rsidP="00C33CE5">
      <w:pPr>
        <w:numPr>
          <w:ilvl w:val="0"/>
          <w:numId w:val="6"/>
        </w:numPr>
        <w:jc w:val="left"/>
        <w:rPr>
          <w:rtl/>
        </w:rPr>
      </w:pPr>
      <w:r w:rsidRPr="00E2639E">
        <w:rPr>
          <w:rtl/>
        </w:rPr>
        <w:t xml:space="preserve">أن </w:t>
      </w:r>
      <w:r w:rsidR="00C33CE5">
        <w:rPr>
          <w:rFonts w:hint="cs"/>
          <w:rtl/>
        </w:rPr>
        <w:t xml:space="preserve">صلاة </w:t>
      </w:r>
      <w:r w:rsidRPr="00E2639E">
        <w:rPr>
          <w:rtl/>
        </w:rPr>
        <w:t xml:space="preserve">صاحب الحدث </w:t>
      </w:r>
      <w:r w:rsidR="00C33CE5">
        <w:rPr>
          <w:rFonts w:hint="cs"/>
          <w:rtl/>
        </w:rPr>
        <w:t>الدائم</w:t>
      </w:r>
      <w:r w:rsidRPr="00E2639E">
        <w:rPr>
          <w:rtl/>
        </w:rPr>
        <w:t xml:space="preserve"> صحيحةٌ ؛ لأنَّه فَعَلَ ما ي</w:t>
      </w:r>
      <w:r w:rsidR="000B0371">
        <w:rPr>
          <w:rtl/>
        </w:rPr>
        <w:t>جب عليه، وإذا كانت صلاتُه صحيحة</w:t>
      </w:r>
      <w:r w:rsidRPr="00E2639E">
        <w:rPr>
          <w:rtl/>
        </w:rPr>
        <w:t xml:space="preserve"> لزمَ مِن ذلك صحَّةُ إمامتِه</w:t>
      </w:r>
      <w:r w:rsidRPr="00E2639E">
        <w:rPr>
          <w:vertAlign w:val="superscript"/>
          <w:rtl/>
        </w:rPr>
        <w:t>(</w:t>
      </w:r>
      <w:r w:rsidRPr="00E2639E">
        <w:rPr>
          <w:vertAlign w:val="superscript"/>
          <w:rtl/>
        </w:rPr>
        <w:footnoteReference w:id="115"/>
      </w:r>
      <w:r w:rsidRPr="00E2639E">
        <w:rPr>
          <w:vertAlign w:val="superscript"/>
          <w:rtl/>
        </w:rPr>
        <w:t>)</w:t>
      </w:r>
      <w:r w:rsidRPr="00E2639E">
        <w:rPr>
          <w:rtl/>
        </w:rPr>
        <w:t>.</w:t>
      </w:r>
    </w:p>
    <w:p w:rsidR="00E2639E" w:rsidRPr="00E2639E" w:rsidRDefault="00E2639E" w:rsidP="00E2639E">
      <w:pPr>
        <w:ind w:left="1174" w:firstLine="0"/>
        <w:jc w:val="left"/>
        <w:rPr>
          <w:rtl/>
        </w:rPr>
      </w:pPr>
    </w:p>
    <w:p w:rsidR="00E2639E" w:rsidRPr="00E2639E" w:rsidRDefault="00E2639E" w:rsidP="00E2639E">
      <w:pPr>
        <w:rPr>
          <w:b/>
          <w:bCs/>
          <w:rtl/>
        </w:rPr>
      </w:pPr>
      <w:r w:rsidRPr="00E2639E">
        <w:rPr>
          <w:b/>
          <w:bCs/>
          <w:rtl/>
        </w:rPr>
        <w:t>الترجيح:</w:t>
      </w:r>
    </w:p>
    <w:p w:rsidR="001E3F38" w:rsidRDefault="00E2639E" w:rsidP="000B0371">
      <w:pPr>
        <w:ind w:firstLine="0"/>
        <w:rPr>
          <w:b/>
          <w:bCs/>
          <w:rtl/>
        </w:rPr>
      </w:pPr>
      <w:r w:rsidRPr="00E2639E">
        <w:rPr>
          <w:rtl/>
        </w:rPr>
        <w:t xml:space="preserve">من خلال ما سبق يظهر- والله أعلم- أن الراجح هو القول الثالث القائل بصحة إمامة صاحب الحدث مطلقا ؛ لقوة أدلته </w:t>
      </w:r>
      <w:r w:rsidR="000B0371">
        <w:rPr>
          <w:rFonts w:hint="cs"/>
          <w:rtl/>
        </w:rPr>
        <w:t>وضعف أدلة المخالفين</w:t>
      </w:r>
      <w:r w:rsidRPr="00E2639E">
        <w:rPr>
          <w:rtl/>
        </w:rPr>
        <w:t>.</w:t>
      </w:r>
    </w:p>
    <w:p w:rsidR="00E2639E" w:rsidRPr="00B964A1" w:rsidRDefault="00E2639E" w:rsidP="00B964A1">
      <w:pPr>
        <w:pStyle w:val="2"/>
        <w:bidi/>
        <w:rPr>
          <w:rFonts w:ascii="Traditional Arabic" w:hAnsi="Traditional Arabic" w:cs="Traditional Arabic"/>
          <w:i w:val="0"/>
          <w:iCs w:val="0"/>
          <w:sz w:val="36"/>
          <w:szCs w:val="36"/>
          <w:rtl/>
        </w:rPr>
      </w:pPr>
      <w:bookmarkStart w:id="16" w:name="_Toc380359428"/>
      <w:r w:rsidRPr="00B964A1">
        <w:rPr>
          <w:rFonts w:ascii="Traditional Arabic" w:hAnsi="Traditional Arabic" w:cs="Traditional Arabic"/>
          <w:i w:val="0"/>
          <w:iCs w:val="0"/>
          <w:sz w:val="36"/>
          <w:szCs w:val="36"/>
          <w:rtl/>
        </w:rPr>
        <w:lastRenderedPageBreak/>
        <w:t>المسألة السا</w:t>
      </w:r>
      <w:r w:rsidR="001E3F38" w:rsidRPr="00B964A1">
        <w:rPr>
          <w:rFonts w:ascii="Traditional Arabic" w:hAnsi="Traditional Arabic" w:cs="Traditional Arabic"/>
          <w:i w:val="0"/>
          <w:iCs w:val="0"/>
          <w:sz w:val="36"/>
          <w:szCs w:val="36"/>
          <w:rtl/>
        </w:rPr>
        <w:t>بعة</w:t>
      </w:r>
      <w:r w:rsidRPr="00B964A1">
        <w:rPr>
          <w:rFonts w:ascii="Traditional Arabic" w:hAnsi="Traditional Arabic" w:cs="Traditional Arabic"/>
          <w:i w:val="0"/>
          <w:iCs w:val="0"/>
          <w:sz w:val="36"/>
          <w:szCs w:val="36"/>
          <w:rtl/>
        </w:rPr>
        <w:t>: الجمع بين الصلاتين</w:t>
      </w:r>
      <w:bookmarkEnd w:id="16"/>
    </w:p>
    <w:p w:rsidR="00E2639E" w:rsidRPr="00E2639E" w:rsidRDefault="00E2639E" w:rsidP="00E2639E">
      <w:pPr>
        <w:ind w:firstLine="0"/>
        <w:jc w:val="left"/>
        <w:rPr>
          <w:rtl/>
        </w:rPr>
      </w:pPr>
      <w:r w:rsidRPr="00E2639E">
        <w:rPr>
          <w:rtl/>
        </w:rPr>
        <w:t>اختلف العلماء في حكم جمع صاحب الحدث الدائم بين الصلاتين على قولين:</w:t>
      </w:r>
    </w:p>
    <w:p w:rsidR="00E2639E" w:rsidRPr="00E2639E" w:rsidRDefault="00E2639E" w:rsidP="00E2639E">
      <w:pPr>
        <w:ind w:firstLine="0"/>
        <w:jc w:val="left"/>
        <w:rPr>
          <w:b/>
          <w:bCs/>
          <w:rtl/>
        </w:rPr>
      </w:pPr>
      <w:r w:rsidRPr="00E2639E">
        <w:rPr>
          <w:b/>
          <w:bCs/>
          <w:rtl/>
        </w:rPr>
        <w:t xml:space="preserve">القول الأول : يجوز له الجمع </w:t>
      </w:r>
    </w:p>
    <w:p w:rsidR="00E2639E" w:rsidRPr="00E2639E" w:rsidRDefault="00E2639E" w:rsidP="00E2639E">
      <w:pPr>
        <w:ind w:firstLine="0"/>
        <w:jc w:val="left"/>
        <w:rPr>
          <w:rtl/>
        </w:rPr>
      </w:pPr>
      <w:r w:rsidRPr="00E2639E">
        <w:rPr>
          <w:rtl/>
        </w:rPr>
        <w:t>وإليه ذهب المالكية</w:t>
      </w:r>
      <w:r w:rsidRPr="00E2639E">
        <w:rPr>
          <w:vertAlign w:val="superscript"/>
          <w:rtl/>
        </w:rPr>
        <w:t>(</w:t>
      </w:r>
      <w:r w:rsidRPr="00E2639E">
        <w:rPr>
          <w:vertAlign w:val="superscript"/>
          <w:rtl/>
        </w:rPr>
        <w:footnoteReference w:id="116"/>
      </w:r>
      <w:r w:rsidRPr="00E2639E">
        <w:rPr>
          <w:vertAlign w:val="superscript"/>
          <w:rtl/>
        </w:rPr>
        <w:t>)</w:t>
      </w:r>
      <w:r w:rsidRPr="00E2639E">
        <w:rPr>
          <w:rtl/>
        </w:rPr>
        <w:t xml:space="preserve"> ، والحنابلة</w:t>
      </w:r>
      <w:r w:rsidRPr="00E2639E">
        <w:rPr>
          <w:vertAlign w:val="superscript"/>
          <w:rtl/>
        </w:rPr>
        <w:t>(</w:t>
      </w:r>
      <w:r w:rsidRPr="00E2639E">
        <w:rPr>
          <w:vertAlign w:val="superscript"/>
          <w:rtl/>
        </w:rPr>
        <w:footnoteReference w:id="117"/>
      </w:r>
      <w:r w:rsidRPr="00E2639E">
        <w:rPr>
          <w:vertAlign w:val="superscript"/>
          <w:rtl/>
        </w:rPr>
        <w:t>)</w:t>
      </w:r>
      <w:r w:rsidRPr="00E2639E">
        <w:rPr>
          <w:rtl/>
        </w:rPr>
        <w:t xml:space="preserve">. </w:t>
      </w:r>
    </w:p>
    <w:p w:rsidR="00E2639E" w:rsidRPr="00E2639E" w:rsidRDefault="00E2639E" w:rsidP="00E2639E">
      <w:pPr>
        <w:ind w:firstLine="0"/>
        <w:jc w:val="left"/>
        <w:rPr>
          <w:b/>
          <w:bCs/>
          <w:rtl/>
        </w:rPr>
      </w:pPr>
      <w:r w:rsidRPr="00E2639E">
        <w:rPr>
          <w:b/>
          <w:bCs/>
          <w:rtl/>
        </w:rPr>
        <w:t>واستدلوا</w:t>
      </w:r>
      <w:r w:rsidR="00C33CE5">
        <w:rPr>
          <w:rFonts w:hint="cs"/>
          <w:b/>
          <w:bCs/>
          <w:rtl/>
        </w:rPr>
        <w:t xml:space="preserve"> بما يلي</w:t>
      </w:r>
      <w:r w:rsidRPr="00E2639E">
        <w:rPr>
          <w:b/>
          <w:bCs/>
          <w:rtl/>
        </w:rPr>
        <w:t xml:space="preserve"> :</w:t>
      </w:r>
    </w:p>
    <w:p w:rsidR="00E2639E" w:rsidRPr="00E2639E" w:rsidRDefault="00C33CE5" w:rsidP="000D6C9F">
      <w:pPr>
        <w:numPr>
          <w:ilvl w:val="0"/>
          <w:numId w:val="7"/>
        </w:numPr>
        <w:rPr>
          <w:rtl/>
        </w:rPr>
      </w:pPr>
      <w:r>
        <w:rPr>
          <w:rtl/>
        </w:rPr>
        <w:t>عن عائشة</w:t>
      </w:r>
      <w:r>
        <w:rPr>
          <w:rFonts w:hint="cs"/>
          <w:rtl/>
        </w:rPr>
        <w:t>-رضي الله عنها-</w:t>
      </w:r>
      <w:r w:rsidR="00E2639E" w:rsidRPr="00E2639E">
        <w:rPr>
          <w:rtl/>
        </w:rPr>
        <w:t xml:space="preserve"> قالت: " إن سهلة بنت سهيل بن عمرو</w:t>
      </w:r>
      <w:r>
        <w:rPr>
          <w:rFonts w:hint="cs"/>
          <w:rtl/>
        </w:rPr>
        <w:t>-رضي الله عنها-</w:t>
      </w:r>
      <w:r w:rsidR="00E2639E" w:rsidRPr="00E2639E">
        <w:rPr>
          <w:rtl/>
        </w:rPr>
        <w:t xml:space="preserve"> استحيضت، فأتت رسول الله صلى الله عليه وسلم، فسألته عن ذلك، فأمرها بالغسل عند كل صلاة، فلما جهدها ذلك أمرها أن تجمع بين الظهر والعصر بغسل، والمغرب والعشاء بغسل، والصبح بغسل "</w:t>
      </w:r>
      <w:r w:rsidR="00E2639E" w:rsidRPr="00E2639E">
        <w:rPr>
          <w:vertAlign w:val="superscript"/>
          <w:rtl/>
        </w:rPr>
        <w:t>(</w:t>
      </w:r>
      <w:r w:rsidR="00E2639E" w:rsidRPr="00E2639E">
        <w:rPr>
          <w:vertAlign w:val="superscript"/>
          <w:rtl/>
        </w:rPr>
        <w:footnoteReference w:id="118"/>
      </w:r>
      <w:r w:rsidR="00E2639E" w:rsidRPr="00E2639E">
        <w:rPr>
          <w:vertAlign w:val="superscript"/>
          <w:rtl/>
        </w:rPr>
        <w:t>)</w:t>
      </w:r>
      <w:r w:rsidR="00E2639E" w:rsidRPr="00E2639E">
        <w:rPr>
          <w:rtl/>
        </w:rPr>
        <w:t>.</w:t>
      </w:r>
    </w:p>
    <w:p w:rsidR="00E2639E" w:rsidRPr="00E2639E" w:rsidRDefault="00E2639E" w:rsidP="000D6C9F">
      <w:pPr>
        <w:numPr>
          <w:ilvl w:val="0"/>
          <w:numId w:val="7"/>
        </w:numPr>
        <w:rPr>
          <w:rtl/>
        </w:rPr>
      </w:pPr>
      <w:r w:rsidRPr="00E2639E">
        <w:rPr>
          <w:rtl/>
        </w:rPr>
        <w:t>حديث حمنة بنت جحش-رضي الله عنها- وفيه: قوله صلى الله عليه وسلم:(.. وإن قويت على أن تؤخري الظهر، وتعجلي العصر، فتغتسلين ثم تصلين الظهر والعصر جميعا، ثم تؤخرين المغرب، وتعجلين العشاء ثم تغتسلين وتجمعين بين الصلاتين، فافعلي وتغتسلين مع الفجر وتصلين، وكذلك فافعلي وصلي وصومي، إن قدرت على ذلك)</w:t>
      </w:r>
      <w:r w:rsidRPr="00E2639E">
        <w:rPr>
          <w:vertAlign w:val="superscript"/>
          <w:rtl/>
        </w:rPr>
        <w:t>(</w:t>
      </w:r>
      <w:r w:rsidRPr="00E2639E">
        <w:rPr>
          <w:vertAlign w:val="superscript"/>
          <w:rtl/>
        </w:rPr>
        <w:footnoteReference w:id="119"/>
      </w:r>
      <w:r w:rsidRPr="00E2639E">
        <w:rPr>
          <w:vertAlign w:val="superscript"/>
          <w:rtl/>
        </w:rPr>
        <w:t>)</w:t>
      </w:r>
      <w:r w:rsidRPr="00E2639E">
        <w:rPr>
          <w:rtl/>
        </w:rPr>
        <w:t>.</w:t>
      </w:r>
    </w:p>
    <w:p w:rsidR="00E2639E" w:rsidRPr="00E2639E" w:rsidRDefault="00E2639E" w:rsidP="00E2639E">
      <w:pPr>
        <w:ind w:firstLine="0"/>
        <w:jc w:val="left"/>
        <w:rPr>
          <w:rtl/>
        </w:rPr>
      </w:pPr>
      <w:r w:rsidRPr="00E2639E">
        <w:rPr>
          <w:rtl/>
        </w:rPr>
        <w:lastRenderedPageBreak/>
        <w:t>ووجه الدلالة:</w:t>
      </w:r>
    </w:p>
    <w:p w:rsidR="00E2639E" w:rsidRPr="00E2639E" w:rsidRDefault="00E2639E" w:rsidP="00284E33">
      <w:pPr>
        <w:ind w:firstLine="0"/>
        <w:rPr>
          <w:rtl/>
        </w:rPr>
      </w:pPr>
      <w:r w:rsidRPr="00E2639E">
        <w:rPr>
          <w:rtl/>
        </w:rPr>
        <w:t>أن الحديثين دلا على مشروعية الجمع بين الصلاتين للمستحاضة ، وغير المستحاضة من أهل الأعذار مقيس عليها، وملحق بها</w:t>
      </w:r>
      <w:r w:rsidRPr="00E2639E">
        <w:rPr>
          <w:vertAlign w:val="superscript"/>
          <w:rtl/>
        </w:rPr>
        <w:t>(</w:t>
      </w:r>
      <w:r w:rsidRPr="00E2639E">
        <w:rPr>
          <w:vertAlign w:val="superscript"/>
          <w:rtl/>
        </w:rPr>
        <w:footnoteReference w:id="120"/>
      </w:r>
      <w:r w:rsidRPr="00E2639E">
        <w:rPr>
          <w:vertAlign w:val="superscript"/>
          <w:rtl/>
        </w:rPr>
        <w:t>)</w:t>
      </w:r>
      <w:r w:rsidRPr="00E2639E">
        <w:rPr>
          <w:rtl/>
        </w:rPr>
        <w:t>.</w:t>
      </w:r>
    </w:p>
    <w:p w:rsidR="00E2639E" w:rsidRPr="00E2639E" w:rsidRDefault="00E2639E" w:rsidP="00E2639E">
      <w:pPr>
        <w:ind w:firstLine="0"/>
        <w:jc w:val="left"/>
        <w:rPr>
          <w:rtl/>
        </w:rPr>
      </w:pPr>
    </w:p>
    <w:p w:rsidR="00E2639E" w:rsidRPr="00E2639E" w:rsidRDefault="00E2639E" w:rsidP="00E2639E">
      <w:pPr>
        <w:ind w:firstLine="0"/>
        <w:jc w:val="left"/>
        <w:rPr>
          <w:b/>
          <w:bCs/>
          <w:rtl/>
        </w:rPr>
      </w:pPr>
      <w:r w:rsidRPr="00E2639E">
        <w:rPr>
          <w:b/>
          <w:bCs/>
          <w:rtl/>
        </w:rPr>
        <w:t>ونوقش هذا الاستدلال:</w:t>
      </w:r>
    </w:p>
    <w:p w:rsidR="00E2639E" w:rsidRPr="00E2639E" w:rsidRDefault="00E2639E" w:rsidP="00284E33">
      <w:pPr>
        <w:ind w:firstLine="0"/>
        <w:rPr>
          <w:rtl/>
        </w:rPr>
      </w:pPr>
      <w:r w:rsidRPr="00E2639E">
        <w:rPr>
          <w:rtl/>
        </w:rPr>
        <w:t>بأن هذه الأحاديث ضعيفة لا يستقيم الاحتجاج بها</w:t>
      </w:r>
      <w:r w:rsidRPr="00E2639E">
        <w:rPr>
          <w:vertAlign w:val="superscript"/>
          <w:rtl/>
        </w:rPr>
        <w:t>(</w:t>
      </w:r>
      <w:r w:rsidRPr="00E2639E">
        <w:rPr>
          <w:vertAlign w:val="superscript"/>
          <w:rtl/>
        </w:rPr>
        <w:footnoteReference w:id="121"/>
      </w:r>
      <w:r w:rsidRPr="00E2639E">
        <w:rPr>
          <w:vertAlign w:val="superscript"/>
          <w:rtl/>
        </w:rPr>
        <w:t>)</w:t>
      </w:r>
      <w:r w:rsidRPr="00E2639E">
        <w:rPr>
          <w:rtl/>
        </w:rPr>
        <w:t xml:space="preserve"> ، وعلى فرض صحته</w:t>
      </w:r>
      <w:r w:rsidR="00284E33">
        <w:rPr>
          <w:rFonts w:hint="cs"/>
          <w:rtl/>
        </w:rPr>
        <w:t>ا</w:t>
      </w:r>
      <w:r w:rsidR="00284E33">
        <w:rPr>
          <w:rtl/>
        </w:rPr>
        <w:t xml:space="preserve"> فه</w:t>
      </w:r>
      <w:r w:rsidR="00284E33">
        <w:rPr>
          <w:rFonts w:hint="cs"/>
          <w:rtl/>
        </w:rPr>
        <w:t>ي</w:t>
      </w:r>
      <w:r w:rsidRPr="00E2639E">
        <w:rPr>
          <w:rtl/>
        </w:rPr>
        <w:t xml:space="preserve"> محمول</w:t>
      </w:r>
      <w:r w:rsidR="00284E33">
        <w:rPr>
          <w:rFonts w:hint="cs"/>
          <w:rtl/>
        </w:rPr>
        <w:t>ة</w:t>
      </w:r>
      <w:r w:rsidRPr="00E2639E">
        <w:rPr>
          <w:rtl/>
        </w:rPr>
        <w:t xml:space="preserve"> على الجمع الصوري ؛ بأن </w:t>
      </w:r>
      <w:r w:rsidRPr="00E2639E">
        <w:rPr>
          <w:rFonts w:ascii="Tahoma" w:hAnsi="Tahoma"/>
          <w:rtl/>
        </w:rPr>
        <w:t>يؤخر الظهر إلى آخر وقتها، ويقدم العصر في أول وقتها</w:t>
      </w:r>
      <w:r w:rsidRPr="00E2639E">
        <w:rPr>
          <w:rFonts w:hint="cs"/>
          <w:vertAlign w:val="superscript"/>
          <w:rtl/>
        </w:rPr>
        <w:t xml:space="preserve"> (</w:t>
      </w:r>
      <w:r w:rsidRPr="00E2639E">
        <w:rPr>
          <w:vertAlign w:val="superscript"/>
          <w:rtl/>
        </w:rPr>
        <w:footnoteReference w:id="122"/>
      </w:r>
      <w:r w:rsidRPr="00E2639E">
        <w:rPr>
          <w:rFonts w:hint="cs"/>
          <w:vertAlign w:val="superscript"/>
          <w:rtl/>
        </w:rPr>
        <w:t>)</w:t>
      </w:r>
      <w:r w:rsidRPr="00E2639E">
        <w:rPr>
          <w:rtl/>
        </w:rPr>
        <w:t xml:space="preserve">. </w:t>
      </w:r>
    </w:p>
    <w:p w:rsidR="00E2639E" w:rsidRPr="00E2639E" w:rsidRDefault="00E2639E" w:rsidP="00E2639E">
      <w:pPr>
        <w:ind w:firstLine="0"/>
        <w:jc w:val="left"/>
        <w:rPr>
          <w:b/>
          <w:bCs/>
          <w:rtl/>
        </w:rPr>
      </w:pPr>
    </w:p>
    <w:p w:rsidR="00E2639E" w:rsidRPr="00E2639E" w:rsidRDefault="00E2639E" w:rsidP="00E2639E">
      <w:pPr>
        <w:ind w:firstLine="0"/>
        <w:jc w:val="left"/>
        <w:rPr>
          <w:b/>
          <w:bCs/>
          <w:rtl/>
        </w:rPr>
      </w:pPr>
      <w:r w:rsidRPr="00E2639E">
        <w:rPr>
          <w:b/>
          <w:bCs/>
          <w:rtl/>
        </w:rPr>
        <w:t>القول الثاني : لا يشرع له الجمع</w:t>
      </w:r>
    </w:p>
    <w:p w:rsidR="00E2639E" w:rsidRPr="00E2639E" w:rsidRDefault="00E2639E" w:rsidP="00E2639E">
      <w:pPr>
        <w:ind w:firstLine="0"/>
        <w:jc w:val="left"/>
        <w:rPr>
          <w:rtl/>
        </w:rPr>
      </w:pPr>
      <w:r w:rsidRPr="00E2639E">
        <w:rPr>
          <w:rtl/>
        </w:rPr>
        <w:t>وإليه ذهب الحنفية</w:t>
      </w:r>
      <w:r w:rsidRPr="00E2639E">
        <w:rPr>
          <w:vertAlign w:val="superscript"/>
          <w:rtl/>
        </w:rPr>
        <w:t>(</w:t>
      </w:r>
      <w:r w:rsidRPr="00E2639E">
        <w:rPr>
          <w:vertAlign w:val="superscript"/>
          <w:rtl/>
        </w:rPr>
        <w:footnoteReference w:id="123"/>
      </w:r>
      <w:r w:rsidRPr="00E2639E">
        <w:rPr>
          <w:vertAlign w:val="superscript"/>
          <w:rtl/>
        </w:rPr>
        <w:t>)</w:t>
      </w:r>
      <w:r w:rsidRPr="00E2639E">
        <w:rPr>
          <w:rtl/>
        </w:rPr>
        <w:t xml:space="preserve"> ، والشافعية</w:t>
      </w:r>
      <w:r w:rsidRPr="00E2639E">
        <w:rPr>
          <w:vertAlign w:val="superscript"/>
          <w:rtl/>
        </w:rPr>
        <w:t>(</w:t>
      </w:r>
      <w:r w:rsidRPr="00E2639E">
        <w:rPr>
          <w:vertAlign w:val="superscript"/>
          <w:rtl/>
        </w:rPr>
        <w:footnoteReference w:id="124"/>
      </w:r>
      <w:r w:rsidRPr="00E2639E">
        <w:rPr>
          <w:vertAlign w:val="superscript"/>
          <w:rtl/>
        </w:rPr>
        <w:t>)</w:t>
      </w:r>
    </w:p>
    <w:p w:rsidR="00E2639E" w:rsidRPr="00E2639E" w:rsidRDefault="00E2639E" w:rsidP="00E2639E">
      <w:pPr>
        <w:ind w:firstLine="0"/>
        <w:jc w:val="left"/>
        <w:rPr>
          <w:b/>
          <w:bCs/>
          <w:rtl/>
        </w:rPr>
      </w:pPr>
      <w:r w:rsidRPr="00E2639E">
        <w:rPr>
          <w:b/>
          <w:bCs/>
          <w:rtl/>
        </w:rPr>
        <w:t>واستدلوا بما يلي:</w:t>
      </w:r>
    </w:p>
    <w:p w:rsidR="00E2639E" w:rsidRPr="00E2639E" w:rsidRDefault="00E2639E" w:rsidP="000B140E">
      <w:pPr>
        <w:numPr>
          <w:ilvl w:val="0"/>
          <w:numId w:val="8"/>
        </w:numPr>
        <w:rPr>
          <w:rtl/>
        </w:rPr>
      </w:pPr>
      <w:r w:rsidRPr="00E2639E">
        <w:rPr>
          <w:rtl/>
        </w:rPr>
        <w:t>قول الله تعالى: (</w:t>
      </w:r>
      <w:r w:rsidR="000B140E" w:rsidRPr="000B140E">
        <w:rPr>
          <w:rtl/>
        </w:rPr>
        <w:t>إِنَّ الصَّلَاةَ كَانَتْ عَلَى الْمُؤْمِنِينَ كِتَابًا مَوْقُوتًا</w:t>
      </w:r>
      <w:r w:rsidRPr="00E2639E">
        <w:rPr>
          <w:rtl/>
        </w:rPr>
        <w:t>)</w:t>
      </w:r>
      <w:r w:rsidRPr="00E2639E">
        <w:rPr>
          <w:vertAlign w:val="superscript"/>
          <w:rtl/>
        </w:rPr>
        <w:t>(</w:t>
      </w:r>
      <w:r w:rsidRPr="00E2639E">
        <w:rPr>
          <w:vertAlign w:val="superscript"/>
          <w:rtl/>
        </w:rPr>
        <w:footnoteReference w:id="125"/>
      </w:r>
      <w:r w:rsidRPr="00E2639E">
        <w:rPr>
          <w:vertAlign w:val="superscript"/>
          <w:rtl/>
        </w:rPr>
        <w:t>)</w:t>
      </w:r>
      <w:r w:rsidRPr="00E2639E">
        <w:rPr>
          <w:rtl/>
        </w:rPr>
        <w:t xml:space="preserve">. </w:t>
      </w:r>
    </w:p>
    <w:p w:rsidR="00E2639E" w:rsidRPr="00E2639E" w:rsidRDefault="00E2639E" w:rsidP="00E2639E">
      <w:pPr>
        <w:rPr>
          <w:rtl/>
        </w:rPr>
      </w:pPr>
      <w:r w:rsidRPr="00E2639E">
        <w:rPr>
          <w:rtl/>
        </w:rPr>
        <w:t xml:space="preserve">ووجه الدلالة: أن معنى قوله تعالى(موقوتا): أي مؤقتا، وفي الجمع تغيير الوقت ، فلا </w:t>
      </w:r>
      <w:r w:rsidRPr="00E2639E">
        <w:rPr>
          <w:rtl/>
        </w:rPr>
        <w:lastRenderedPageBreak/>
        <w:t xml:space="preserve">يجوز تركه إلا بدليل </w:t>
      </w:r>
      <w:r w:rsidRPr="00E2639E">
        <w:rPr>
          <w:vertAlign w:val="superscript"/>
          <w:rtl/>
        </w:rPr>
        <w:t>(</w:t>
      </w:r>
      <w:r w:rsidRPr="00E2639E">
        <w:rPr>
          <w:vertAlign w:val="superscript"/>
          <w:rtl/>
        </w:rPr>
        <w:footnoteReference w:id="126"/>
      </w:r>
      <w:r w:rsidRPr="00E2639E">
        <w:rPr>
          <w:vertAlign w:val="superscript"/>
          <w:rtl/>
        </w:rPr>
        <w:t>)</w:t>
      </w:r>
      <w:r w:rsidRPr="00E2639E">
        <w:rPr>
          <w:rtl/>
        </w:rPr>
        <w:t xml:space="preserve">. </w:t>
      </w:r>
    </w:p>
    <w:p w:rsidR="00E2639E" w:rsidRPr="00E2639E" w:rsidRDefault="000B140E" w:rsidP="000B140E">
      <w:pPr>
        <w:numPr>
          <w:ilvl w:val="0"/>
          <w:numId w:val="8"/>
        </w:numPr>
        <w:rPr>
          <w:rtl/>
        </w:rPr>
      </w:pPr>
      <w:r>
        <w:rPr>
          <w:rtl/>
        </w:rPr>
        <w:t>حديث عائشة</w:t>
      </w:r>
      <w:r>
        <w:rPr>
          <w:rFonts w:hint="cs"/>
          <w:rtl/>
        </w:rPr>
        <w:t>-رضي الله عنها-</w:t>
      </w:r>
      <w:r w:rsidR="00E2639E" w:rsidRPr="00E2639E">
        <w:rPr>
          <w:rtl/>
        </w:rPr>
        <w:t xml:space="preserve"> قالت جاءت فاطمة بنت أبي حبيش</w:t>
      </w:r>
      <w:r>
        <w:rPr>
          <w:rtl/>
        </w:rPr>
        <w:t xml:space="preserve">-رضي الله عنها- </w:t>
      </w:r>
      <w:r w:rsidR="00E2639E" w:rsidRPr="00E2639E">
        <w:rPr>
          <w:rtl/>
        </w:rPr>
        <w:t xml:space="preserve"> إلى النبي صلى الله عليه وسلم، فقالت: يا رسول الله إني امرأة أستحاض فلا أطهر، أفأدع الصلاة، قال: لا اجتنبي الصلاة أيام محيضك، ثم اغتسلي وتوضئي لكل صلاة، ثم صلي، وإن قطر الدم على الحصير "</w:t>
      </w:r>
      <w:r w:rsidR="00E2639E" w:rsidRPr="00E2639E">
        <w:rPr>
          <w:vertAlign w:val="superscript"/>
          <w:rtl/>
        </w:rPr>
        <w:t>(</w:t>
      </w:r>
      <w:r w:rsidR="00E2639E" w:rsidRPr="00E2639E">
        <w:rPr>
          <w:vertAlign w:val="superscript"/>
          <w:rtl/>
        </w:rPr>
        <w:footnoteReference w:id="127"/>
      </w:r>
      <w:r w:rsidR="00E2639E" w:rsidRPr="00E2639E">
        <w:rPr>
          <w:vertAlign w:val="superscript"/>
          <w:rtl/>
        </w:rPr>
        <w:t>)</w:t>
      </w:r>
      <w:r w:rsidR="00E2639E" w:rsidRPr="00E2639E">
        <w:rPr>
          <w:rtl/>
        </w:rPr>
        <w:t>.</w:t>
      </w:r>
    </w:p>
    <w:p w:rsidR="00E2639E" w:rsidRPr="00E2639E" w:rsidRDefault="00E2639E" w:rsidP="00E2639E">
      <w:pPr>
        <w:ind w:left="1174" w:firstLine="0"/>
        <w:rPr>
          <w:rtl/>
        </w:rPr>
      </w:pPr>
      <w:r w:rsidRPr="00E2639E">
        <w:rPr>
          <w:rtl/>
        </w:rPr>
        <w:t>ووجه الدلالة: أن الجمع لو كان مشروعا لأرشدها إليه</w:t>
      </w:r>
      <w:r w:rsidRPr="00E2639E">
        <w:rPr>
          <w:vertAlign w:val="superscript"/>
          <w:rtl/>
        </w:rPr>
        <w:t>(</w:t>
      </w:r>
      <w:r w:rsidRPr="00E2639E">
        <w:rPr>
          <w:vertAlign w:val="superscript"/>
          <w:rtl/>
        </w:rPr>
        <w:footnoteReference w:id="128"/>
      </w:r>
      <w:r w:rsidRPr="00E2639E">
        <w:rPr>
          <w:vertAlign w:val="superscript"/>
          <w:rtl/>
        </w:rPr>
        <w:t>)</w:t>
      </w:r>
      <w:r w:rsidRPr="00E2639E">
        <w:rPr>
          <w:rtl/>
        </w:rPr>
        <w:t>.</w:t>
      </w:r>
    </w:p>
    <w:p w:rsidR="00E2639E" w:rsidRPr="00E2639E" w:rsidRDefault="00E2639E" w:rsidP="00E2639E">
      <w:pPr>
        <w:ind w:firstLine="0"/>
        <w:jc w:val="left"/>
        <w:rPr>
          <w:rtl/>
        </w:rPr>
      </w:pPr>
    </w:p>
    <w:p w:rsidR="00E2639E" w:rsidRPr="00E2639E" w:rsidRDefault="00E2639E" w:rsidP="00E2639E">
      <w:pPr>
        <w:ind w:firstLine="0"/>
        <w:rPr>
          <w:b/>
          <w:bCs/>
          <w:rtl/>
        </w:rPr>
      </w:pPr>
      <w:r w:rsidRPr="00E2639E">
        <w:rPr>
          <w:b/>
          <w:bCs/>
          <w:rtl/>
        </w:rPr>
        <w:t>الترجيح:</w:t>
      </w:r>
    </w:p>
    <w:p w:rsidR="00E2639E" w:rsidRPr="00E2639E" w:rsidRDefault="00E2639E" w:rsidP="00284E33">
      <w:pPr>
        <w:ind w:firstLine="0"/>
        <w:rPr>
          <w:rtl/>
        </w:rPr>
      </w:pPr>
      <w:r w:rsidRPr="00E2639E">
        <w:rPr>
          <w:rtl/>
        </w:rPr>
        <w:t xml:space="preserve">من خلال ما سبق يظهر-والله أعلم- رجحان القول الثاني القائل بعدم مشروعية الجمع </w:t>
      </w:r>
      <w:r w:rsidRPr="00E2639E">
        <w:rPr>
          <w:rFonts w:ascii="Traditional Arabic" w:hAnsi="Traditional Arabic"/>
          <w:rtl/>
        </w:rPr>
        <w:t xml:space="preserve">لمجرد وجود الحدث ما لم يوجد مبرر آخر كمشقة زائدة ونحوها </w:t>
      </w:r>
      <w:r w:rsidRPr="00E2639E">
        <w:rPr>
          <w:rtl/>
        </w:rPr>
        <w:t xml:space="preserve">؛ </w:t>
      </w:r>
      <w:r w:rsidR="00DF6898">
        <w:rPr>
          <w:rtl/>
        </w:rPr>
        <w:t>لعدم الدليل ، ولعدم الحاجة لذلك</w:t>
      </w:r>
      <w:r w:rsidR="00DF6898">
        <w:rPr>
          <w:rFonts w:hint="cs"/>
          <w:rtl/>
        </w:rPr>
        <w:t>؛</w:t>
      </w:r>
      <w:r w:rsidRPr="00E2639E">
        <w:rPr>
          <w:rtl/>
        </w:rPr>
        <w:t xml:space="preserve"> </w:t>
      </w:r>
      <w:r w:rsidR="00DF6898">
        <w:rPr>
          <w:rFonts w:hint="cs"/>
          <w:rtl/>
        </w:rPr>
        <w:t xml:space="preserve">لأن </w:t>
      </w:r>
      <w:r w:rsidRPr="00E2639E">
        <w:rPr>
          <w:rtl/>
        </w:rPr>
        <w:t>الحدث الدائم</w:t>
      </w:r>
      <w:r w:rsidR="00DF6898">
        <w:rPr>
          <w:rFonts w:hint="cs"/>
          <w:rtl/>
        </w:rPr>
        <w:t>-على الراجح-</w:t>
      </w:r>
      <w:r w:rsidRPr="00E2639E">
        <w:rPr>
          <w:rtl/>
        </w:rPr>
        <w:t xml:space="preserve"> لا ينقض الوضوء </w:t>
      </w:r>
      <w:r w:rsidR="00284E33">
        <w:rPr>
          <w:rFonts w:hint="cs"/>
          <w:rtl/>
        </w:rPr>
        <w:t>، ولأن الحدث إذا كان دائما فسينزل سواء صلاها في وقتها أو جمعها مع الأخرى</w:t>
      </w:r>
    </w:p>
    <w:p w:rsidR="00E2639E" w:rsidRPr="00E2639E" w:rsidRDefault="00E2639E" w:rsidP="0022055D">
      <w:pPr>
        <w:pStyle w:val="1"/>
        <w:pageBreakBefore/>
        <w:bidi/>
        <w:jc w:val="center"/>
        <w:rPr>
          <w:rFonts w:ascii="Cambria" w:hAnsi="Cambria"/>
          <w:kern w:val="28"/>
          <w:szCs w:val="32"/>
          <w:rtl/>
        </w:rPr>
      </w:pPr>
      <w:bookmarkStart w:id="17" w:name="_Toc380359429"/>
      <w:r w:rsidRPr="00B964A1">
        <w:rPr>
          <w:rFonts w:ascii="Traditional Arabic" w:hAnsi="Traditional Arabic" w:cs="Traditional Arabic"/>
          <w:kern w:val="28"/>
          <w:rtl/>
        </w:rPr>
        <w:lastRenderedPageBreak/>
        <w:t>الخاتمة</w:t>
      </w:r>
      <w:bookmarkEnd w:id="17"/>
    </w:p>
    <w:p w:rsidR="00E2639E" w:rsidRPr="00E2639E" w:rsidRDefault="00E2639E" w:rsidP="00E2639E">
      <w:pPr>
        <w:ind w:firstLine="0"/>
        <w:rPr>
          <w:rFonts w:ascii="Traditional Arabic" w:hAnsi="Traditional Arabic"/>
          <w:rtl/>
        </w:rPr>
      </w:pPr>
      <w:r w:rsidRPr="00E2639E">
        <w:rPr>
          <w:rFonts w:ascii="Traditional Arabic" w:hAnsi="Traditional Arabic"/>
          <w:rtl/>
        </w:rPr>
        <w:t>الحمد لله والصلاة والسلام على رسول الله وآله ومن والاه .. وبعد/</w:t>
      </w:r>
    </w:p>
    <w:p w:rsidR="00E2639E" w:rsidRPr="00E2639E" w:rsidRDefault="00E2639E" w:rsidP="00E2639E">
      <w:pPr>
        <w:ind w:firstLine="0"/>
        <w:rPr>
          <w:rFonts w:ascii="Traditional Arabic" w:hAnsi="Traditional Arabic"/>
          <w:rtl/>
        </w:rPr>
      </w:pPr>
      <w:r w:rsidRPr="00E2639E">
        <w:rPr>
          <w:rFonts w:ascii="Traditional Arabic" w:hAnsi="Traditional Arabic"/>
          <w:rtl/>
        </w:rPr>
        <w:t>فهذه خلاصة لأهم نتائج هذا البحث:</w:t>
      </w:r>
    </w:p>
    <w:p w:rsidR="00E2639E" w:rsidRPr="00E2639E" w:rsidRDefault="00E2639E" w:rsidP="00284E33">
      <w:pPr>
        <w:ind w:firstLine="0"/>
        <w:rPr>
          <w:rFonts w:ascii="Traditional Arabic" w:hAnsi="Traditional Arabic"/>
          <w:rtl/>
        </w:rPr>
      </w:pPr>
      <w:r w:rsidRPr="00284E33">
        <w:rPr>
          <w:rFonts w:ascii="Traditional Arabic" w:hAnsi="Traditional Arabic"/>
          <w:b/>
          <w:bCs/>
          <w:rtl/>
        </w:rPr>
        <w:t>الحدث الدائم</w:t>
      </w:r>
      <w:r w:rsidRPr="00E2639E">
        <w:rPr>
          <w:rFonts w:ascii="Traditional Arabic" w:hAnsi="Traditional Arabic"/>
          <w:rtl/>
        </w:rPr>
        <w:t xml:space="preserve"> هو: استمرار </w:t>
      </w:r>
      <w:r w:rsidR="00284E33">
        <w:rPr>
          <w:rFonts w:ascii="Traditional Arabic" w:hAnsi="Traditional Arabic" w:hint="cs"/>
          <w:rtl/>
        </w:rPr>
        <w:t>خروج</w:t>
      </w:r>
      <w:r w:rsidRPr="00E2639E">
        <w:rPr>
          <w:rFonts w:ascii="Traditional Arabic" w:hAnsi="Traditional Arabic"/>
          <w:rtl/>
        </w:rPr>
        <w:t xml:space="preserve"> ما يوجب الوضوء أو الغسل.</w:t>
      </w:r>
    </w:p>
    <w:p w:rsidR="00E2639E" w:rsidRPr="00284E33" w:rsidRDefault="00284E33" w:rsidP="00284E33">
      <w:pPr>
        <w:ind w:firstLine="0"/>
        <w:rPr>
          <w:rFonts w:ascii="Traditional Arabic" w:hAnsi="Traditional Arabic"/>
          <w:b/>
          <w:bCs/>
          <w:rtl/>
        </w:rPr>
      </w:pPr>
      <w:r w:rsidRPr="00284E33">
        <w:rPr>
          <w:rFonts w:ascii="Traditional Arabic" w:hAnsi="Traditional Arabic" w:hint="cs"/>
          <w:b/>
          <w:bCs/>
          <w:rtl/>
        </w:rPr>
        <w:t xml:space="preserve">ومن </w:t>
      </w:r>
      <w:r w:rsidR="00E2639E" w:rsidRPr="00284E33">
        <w:rPr>
          <w:rFonts w:ascii="Traditional Arabic" w:hAnsi="Traditional Arabic"/>
          <w:b/>
          <w:bCs/>
          <w:rtl/>
        </w:rPr>
        <w:t>أنواعه</w:t>
      </w:r>
      <w:r w:rsidR="00E2639E" w:rsidRPr="00E2639E">
        <w:rPr>
          <w:rFonts w:ascii="Traditional Arabic" w:hAnsi="Traditional Arabic"/>
          <w:rtl/>
        </w:rPr>
        <w:t>: 1-الاستحاضة ، 2-الرعاف ، 3-سلس البول ، 4-سلس المني ، 5-سلس المذي ، 6-سلس الودي ، 7-سلس الريح ( انفلات الريح) ، 8-سلس الغائط (استطلاق بطن) ، 9- القسطرة البولية ، 10-الشرج الصناعي ؛ (والأخيران من نوازل هذا العصر).</w:t>
      </w:r>
    </w:p>
    <w:p w:rsidR="00E2639E" w:rsidRPr="00E2639E" w:rsidRDefault="00284E33" w:rsidP="00E2639E">
      <w:pPr>
        <w:ind w:firstLine="0"/>
        <w:rPr>
          <w:rFonts w:ascii="Traditional Arabic" w:hAnsi="Traditional Arabic"/>
          <w:rtl/>
        </w:rPr>
      </w:pPr>
      <w:r w:rsidRPr="00284E33">
        <w:rPr>
          <w:rFonts w:ascii="Traditional Arabic" w:hAnsi="Traditional Arabic" w:hint="cs"/>
          <w:rtl/>
        </w:rPr>
        <w:t>وأنه لا يعد حدثا دائما تنزل عليه أحكام</w:t>
      </w:r>
      <w:r w:rsidR="00E2639E" w:rsidRPr="00E2639E">
        <w:rPr>
          <w:rFonts w:ascii="Traditional Arabic" w:hAnsi="Traditional Arabic"/>
          <w:rtl/>
        </w:rPr>
        <w:t xml:space="preserve"> الحدث الدائم حتى تتوفر فيه الضوابط الآتية:</w:t>
      </w:r>
    </w:p>
    <w:p w:rsidR="00E2639E" w:rsidRPr="00E2639E" w:rsidRDefault="00E2639E" w:rsidP="00E2639E">
      <w:pPr>
        <w:ind w:firstLine="0"/>
        <w:rPr>
          <w:rFonts w:ascii="Traditional Arabic" w:hAnsi="Traditional Arabic"/>
        </w:rPr>
      </w:pPr>
      <w:r w:rsidRPr="00E2639E">
        <w:rPr>
          <w:rFonts w:ascii="Traditional Arabic" w:hAnsi="Traditional Arabic"/>
          <w:rtl/>
        </w:rPr>
        <w:t>الأول: أن يكون الحدث مستغرقا لجميع وقت الصلاة من بدايته إلى نهايته ولو حكماً.</w:t>
      </w:r>
    </w:p>
    <w:p w:rsidR="00E2639E" w:rsidRPr="00E2639E" w:rsidRDefault="00E2639E" w:rsidP="00B348AB">
      <w:pPr>
        <w:ind w:firstLine="0"/>
        <w:rPr>
          <w:rFonts w:ascii="Traditional Arabic" w:hAnsi="Traditional Arabic"/>
          <w:rtl/>
        </w:rPr>
      </w:pPr>
      <w:r w:rsidRPr="00E2639E">
        <w:rPr>
          <w:rFonts w:ascii="Traditional Arabic" w:hAnsi="Traditional Arabic"/>
          <w:rtl/>
        </w:rPr>
        <w:t xml:space="preserve">الثاني: ألا يمكن التحرز منه دون ضرر أو مشقة. </w:t>
      </w:r>
    </w:p>
    <w:p w:rsidR="00E2639E" w:rsidRPr="00E2639E" w:rsidRDefault="00B348AB" w:rsidP="00E2639E">
      <w:pPr>
        <w:ind w:firstLine="0"/>
        <w:rPr>
          <w:rFonts w:ascii="Traditional Arabic" w:hAnsi="Traditional Arabic"/>
          <w:rtl/>
        </w:rPr>
      </w:pPr>
      <w:r>
        <w:rPr>
          <w:rFonts w:ascii="Traditional Arabic" w:hAnsi="Traditional Arabic" w:hint="cs"/>
          <w:rtl/>
        </w:rPr>
        <w:t>الثالث</w:t>
      </w:r>
      <w:r w:rsidR="000B140E">
        <w:rPr>
          <w:rFonts w:ascii="Traditional Arabic" w:hAnsi="Traditional Arabic"/>
          <w:rtl/>
        </w:rPr>
        <w:t>: أ</w:t>
      </w:r>
      <w:r w:rsidR="00E2639E" w:rsidRPr="00E2639E">
        <w:rPr>
          <w:rFonts w:ascii="Traditional Arabic" w:hAnsi="Traditional Arabic"/>
          <w:rtl/>
        </w:rPr>
        <w:t>لا يتوقف الحدث في بعض أركان الصلاة من قيام أو قعود أو سجود.</w:t>
      </w:r>
    </w:p>
    <w:p w:rsidR="00E2639E" w:rsidRPr="00E2639E" w:rsidRDefault="00B348AB" w:rsidP="00E2639E">
      <w:pPr>
        <w:ind w:firstLine="0"/>
        <w:rPr>
          <w:rFonts w:ascii="Traditional Arabic" w:hAnsi="Traditional Arabic"/>
        </w:rPr>
      </w:pPr>
      <w:r>
        <w:rPr>
          <w:rFonts w:ascii="Traditional Arabic" w:hAnsi="Traditional Arabic"/>
          <w:rtl/>
        </w:rPr>
        <w:t>الرابع</w:t>
      </w:r>
      <w:r w:rsidR="000B140E">
        <w:rPr>
          <w:rFonts w:ascii="Traditional Arabic" w:hAnsi="Traditional Arabic"/>
          <w:rtl/>
        </w:rPr>
        <w:t>: ألا يكون حصول الحدث بسبب من</w:t>
      </w:r>
      <w:r w:rsidR="000B140E">
        <w:rPr>
          <w:rFonts w:ascii="Traditional Arabic" w:hAnsi="Traditional Arabic" w:hint="cs"/>
          <w:rtl/>
        </w:rPr>
        <w:t xml:space="preserve"> الشخص نفسه</w:t>
      </w:r>
      <w:r w:rsidR="00E2639E" w:rsidRPr="00E2639E">
        <w:rPr>
          <w:rFonts w:ascii="Traditional Arabic" w:hAnsi="Traditional Arabic"/>
          <w:rtl/>
        </w:rPr>
        <w:t xml:space="preserve"> ، أو ناتج عن تقصيره في أمر بإمكانه فعله لتوقيه ولم يفعله.</w:t>
      </w:r>
    </w:p>
    <w:p w:rsidR="003B1088" w:rsidRPr="000132A4" w:rsidRDefault="00E2639E" w:rsidP="000132A4">
      <w:pPr>
        <w:ind w:left="-24" w:firstLine="0"/>
        <w:rPr>
          <w:rFonts w:ascii="Traditional Arabic" w:hAnsi="Traditional Arabic"/>
          <w:b/>
          <w:bCs/>
        </w:rPr>
      </w:pPr>
      <w:r w:rsidRPr="00E2639E">
        <w:rPr>
          <w:rFonts w:ascii="Traditional Arabic" w:hAnsi="Traditional Arabic"/>
          <w:b/>
          <w:bCs/>
          <w:rtl/>
        </w:rPr>
        <w:t>ومن آثار الحدث الدائم على الصلاة:</w:t>
      </w:r>
    </w:p>
    <w:p w:rsidR="003B1088" w:rsidRDefault="003B1088" w:rsidP="000D6C9F">
      <w:pPr>
        <w:numPr>
          <w:ilvl w:val="0"/>
          <w:numId w:val="10"/>
        </w:numPr>
        <w:ind w:left="565" w:hanging="567"/>
        <w:rPr>
          <w:rFonts w:ascii="Traditional Arabic" w:hAnsi="Traditional Arabic"/>
        </w:rPr>
      </w:pPr>
      <w:r>
        <w:rPr>
          <w:rtl/>
        </w:rPr>
        <w:t>أنه يجب على صاحب الحدث الدائم أن يتحرز من نزول الحدث في صلاته بحسب استطاعته ؛ فبعد غسل محل الحدث بالماء ، عليه أن يحشوه بقطن أو ما أشبهه ؛ ليمنع نزول الحدث ، وإن لم يتوقف إلا بعصبه وجب عليه أن يعصبه ، ويحكم شده ما لم يترتب على ذلك مشقة أو ضرر عليه</w:t>
      </w:r>
      <w:r>
        <w:rPr>
          <w:rFonts w:ascii="Traditional Arabic" w:hAnsi="Traditional Arabic" w:hint="cs"/>
          <w:rtl/>
        </w:rPr>
        <w:t xml:space="preserve"> ، </w:t>
      </w:r>
      <w:r>
        <w:rPr>
          <w:rFonts w:hint="cs"/>
          <w:rtl/>
        </w:rPr>
        <w:t>و</w:t>
      </w:r>
      <w:r>
        <w:rPr>
          <w:rtl/>
        </w:rPr>
        <w:t>أن عليه أن يتعاهد الشد</w:t>
      </w:r>
      <w:r w:rsidR="000B140E">
        <w:rPr>
          <w:rFonts w:hint="cs"/>
          <w:rtl/>
        </w:rPr>
        <w:t>ّ</w:t>
      </w:r>
      <w:r>
        <w:rPr>
          <w:rtl/>
        </w:rPr>
        <w:t xml:space="preserve"> بين الفينة والأخرى</w:t>
      </w:r>
      <w:r>
        <w:rPr>
          <w:rFonts w:hint="cs"/>
          <w:rtl/>
        </w:rPr>
        <w:t>.</w:t>
      </w:r>
      <w:r>
        <w:rPr>
          <w:rtl/>
        </w:rPr>
        <w:t xml:space="preserve"> </w:t>
      </w:r>
    </w:p>
    <w:p w:rsidR="003B1088" w:rsidRDefault="000132A4" w:rsidP="000B140E">
      <w:pPr>
        <w:ind w:left="565" w:hanging="567"/>
        <w:rPr>
          <w:rFonts w:ascii="Traditional Arabic" w:hAnsi="Traditional Arabic"/>
        </w:rPr>
      </w:pPr>
      <w:r>
        <w:rPr>
          <w:rFonts w:hint="cs"/>
          <w:rtl/>
        </w:rPr>
        <w:t xml:space="preserve">      </w:t>
      </w:r>
      <w:r w:rsidR="003B1088" w:rsidRPr="003B1088">
        <w:rPr>
          <w:rtl/>
        </w:rPr>
        <w:t xml:space="preserve">فإذا قام بهذه الأمور ثم نزل الحدث وهو في الصلاة ؛ </w:t>
      </w:r>
      <w:r w:rsidR="003B1088">
        <w:rPr>
          <w:rFonts w:hint="cs"/>
          <w:rtl/>
        </w:rPr>
        <w:t xml:space="preserve">فإن كان </w:t>
      </w:r>
      <w:r w:rsidR="003B1088">
        <w:rPr>
          <w:rtl/>
        </w:rPr>
        <w:t xml:space="preserve">لِرَخَاوَةِ في الشَّدِّ ؛ </w:t>
      </w:r>
      <w:r w:rsidR="003B1088">
        <w:rPr>
          <w:rFonts w:hint="cs"/>
          <w:rtl/>
        </w:rPr>
        <w:t xml:space="preserve">بطلت </w:t>
      </w:r>
      <w:r w:rsidR="003B1088">
        <w:rPr>
          <w:rtl/>
        </w:rPr>
        <w:t xml:space="preserve">صلاته ، وَعَلَيْهَ إعَادَةُ الصلاة بعد إعادة </w:t>
      </w:r>
      <w:r w:rsidR="000B140E">
        <w:rPr>
          <w:rFonts w:hint="cs"/>
          <w:rtl/>
        </w:rPr>
        <w:t>الشدّ و</w:t>
      </w:r>
      <w:r w:rsidR="00B348AB">
        <w:rPr>
          <w:rtl/>
        </w:rPr>
        <w:t>الطَّهَارَة</w:t>
      </w:r>
      <w:r w:rsidR="003B1088">
        <w:rPr>
          <w:rtl/>
        </w:rPr>
        <w:t xml:space="preserve"> ؛ </w:t>
      </w:r>
      <w:r w:rsidR="003B1088">
        <w:rPr>
          <w:rFonts w:hint="cs"/>
          <w:rtl/>
        </w:rPr>
        <w:t xml:space="preserve">وإن كان </w:t>
      </w:r>
      <w:r w:rsidR="003B1088">
        <w:rPr>
          <w:rtl/>
        </w:rPr>
        <w:t xml:space="preserve"> لِغَلَبَةِ الْخَارِجِ وَقُوَّتِهِ وَكَوْنِهِ لَا يُمْكِنُ شَدُّهُ أَكْثَرَ مِنْ ذَلِكَ، فلا تَبْطُلْ الصلاة</w:t>
      </w:r>
      <w:r w:rsidR="003B1088">
        <w:rPr>
          <w:rFonts w:hint="cs"/>
          <w:rtl/>
        </w:rPr>
        <w:t xml:space="preserve"> .</w:t>
      </w:r>
    </w:p>
    <w:p w:rsidR="003B1088" w:rsidRPr="003B1088" w:rsidRDefault="003B1088" w:rsidP="000D6C9F">
      <w:pPr>
        <w:numPr>
          <w:ilvl w:val="0"/>
          <w:numId w:val="10"/>
        </w:numPr>
        <w:ind w:left="565" w:hanging="567"/>
        <w:rPr>
          <w:rFonts w:ascii="Traditional Arabic" w:hAnsi="Traditional Arabic"/>
        </w:rPr>
      </w:pPr>
      <w:r>
        <w:rPr>
          <w:rFonts w:ascii="Traditional Arabic" w:hAnsi="Traditional Arabic"/>
          <w:rtl/>
        </w:rPr>
        <w:t>إن كان</w:t>
      </w:r>
      <w:r>
        <w:rPr>
          <w:rFonts w:ascii="Traditional Arabic" w:hAnsi="Traditional Arabic" w:hint="cs"/>
          <w:rtl/>
        </w:rPr>
        <w:t xml:space="preserve"> الحدث</w:t>
      </w:r>
      <w:r>
        <w:rPr>
          <w:rFonts w:ascii="Traditional Arabic" w:hAnsi="Traditional Arabic"/>
          <w:rtl/>
        </w:rPr>
        <w:t xml:space="preserve"> يتوقف في حال القعود دون القيام فإنه يصلى قاعدا بطهارة صحيحة ، وإن كان يتوقف حال القعود دون السجود ؛ فهل يدع السجود؟ ؛ ففيها قولان: أرجحهما أن يقتصر على القعود ويومي بالسجود ، وإن كان لا يتوقف إلا في حال الاستلقاء على جنبه ؛ ففيها قولان: أرجحهما أنه لا يصلي مستلقيا بل يقوم ويقعد </w:t>
      </w:r>
      <w:r>
        <w:rPr>
          <w:rFonts w:ascii="Traditional Arabic" w:hAnsi="Traditional Arabic"/>
          <w:rtl/>
        </w:rPr>
        <w:lastRenderedPageBreak/>
        <w:t>وإن خرج منه .</w:t>
      </w:r>
    </w:p>
    <w:p w:rsidR="00E2639E" w:rsidRPr="00E2639E" w:rsidRDefault="00E2639E" w:rsidP="000D6C9F">
      <w:pPr>
        <w:numPr>
          <w:ilvl w:val="0"/>
          <w:numId w:val="10"/>
        </w:numPr>
        <w:ind w:left="565" w:hanging="567"/>
        <w:rPr>
          <w:rFonts w:ascii="Traditional Arabic" w:hAnsi="Traditional Arabic"/>
          <w:rtl/>
        </w:rPr>
      </w:pPr>
      <w:r w:rsidRPr="00E2639E">
        <w:rPr>
          <w:rFonts w:ascii="Traditional Arabic" w:hAnsi="Traditional Arabic"/>
          <w:rtl/>
        </w:rPr>
        <w:t>إذا</w:t>
      </w:r>
      <w:r w:rsidRPr="003B1088">
        <w:rPr>
          <w:rFonts w:ascii="Traditional Arabic" w:hAnsi="Traditional Arabic"/>
          <w:rtl/>
        </w:rPr>
        <w:t xml:space="preserve"> انقطع</w:t>
      </w:r>
      <w:r w:rsidR="000B140E">
        <w:rPr>
          <w:rFonts w:ascii="Traditional Arabic" w:hAnsi="Traditional Arabic" w:hint="cs"/>
          <w:rtl/>
        </w:rPr>
        <w:t xml:space="preserve"> الحدث الدائم</w:t>
      </w:r>
      <w:r w:rsidRPr="00E2639E">
        <w:rPr>
          <w:rFonts w:ascii="Traditional Arabic" w:hAnsi="Traditional Arabic"/>
          <w:rtl/>
        </w:rPr>
        <w:t xml:space="preserve"> انقطاعا محققا وشفي صاحبه منه وزال عذره تماما فإن كان قبل الصلاة وجب عليه أن يعيد الوضوء ، وإن كان بعدها فيبطل الوضوء أما الصلاة فقد مضت صحيحة ، وإن كان في أثناء الصلاة فإن الطها</w:t>
      </w:r>
      <w:r w:rsidR="000B140E">
        <w:rPr>
          <w:rFonts w:ascii="Traditional Arabic" w:hAnsi="Traditional Arabic" w:hint="cs"/>
          <w:rtl/>
        </w:rPr>
        <w:t>ر</w:t>
      </w:r>
      <w:r w:rsidRPr="00E2639E">
        <w:rPr>
          <w:rFonts w:ascii="Traditional Arabic" w:hAnsi="Traditional Arabic"/>
          <w:rtl/>
        </w:rPr>
        <w:t>ة تبطل بالاتفاق ، كما تبطل الصلاة -على الراجح.</w:t>
      </w:r>
    </w:p>
    <w:p w:rsidR="00E2639E" w:rsidRPr="00E2639E" w:rsidRDefault="00E2639E" w:rsidP="00C01124">
      <w:pPr>
        <w:numPr>
          <w:ilvl w:val="0"/>
          <w:numId w:val="10"/>
        </w:numPr>
        <w:ind w:left="565" w:hanging="567"/>
        <w:rPr>
          <w:rFonts w:ascii="Traditional Arabic" w:hAnsi="Traditional Arabic"/>
        </w:rPr>
      </w:pPr>
      <w:r w:rsidRPr="00E2639E">
        <w:rPr>
          <w:rFonts w:ascii="Traditional Arabic" w:hAnsi="Traditional Arabic"/>
          <w:rtl/>
        </w:rPr>
        <w:t xml:space="preserve">أن صلاة </w:t>
      </w:r>
      <w:r w:rsidRPr="00E80B58">
        <w:rPr>
          <w:rFonts w:ascii="Traditional Arabic" w:hAnsi="Traditional Arabic"/>
          <w:rtl/>
        </w:rPr>
        <w:t>صاحب الحدث</w:t>
      </w:r>
      <w:r w:rsidR="000B140E">
        <w:rPr>
          <w:rFonts w:ascii="Traditional Arabic" w:hAnsi="Traditional Arabic" w:hint="cs"/>
          <w:rtl/>
        </w:rPr>
        <w:t xml:space="preserve"> الدائم</w:t>
      </w:r>
      <w:r w:rsidRPr="00E80B58">
        <w:rPr>
          <w:rFonts w:ascii="Traditional Arabic" w:hAnsi="Traditional Arabic"/>
          <w:rtl/>
        </w:rPr>
        <w:t xml:space="preserve"> إذا اتخذ وعاء يجتمع فيه ما يخرج منه ؛ نحو صاحب القسطرة البولية ، والشرج الصناعي صحيحة بشرط أن يكونا مضطرين لاتخاذ هذه</w:t>
      </w:r>
      <w:r w:rsidRPr="00E2639E">
        <w:rPr>
          <w:rFonts w:ascii="Traditional Arabic" w:hAnsi="Traditional Arabic"/>
          <w:rtl/>
        </w:rPr>
        <w:t xml:space="preserve"> الوسائل، </w:t>
      </w:r>
      <w:r w:rsidR="00B348AB" w:rsidRPr="00C01124">
        <w:rPr>
          <w:rtl/>
        </w:rPr>
        <w:t>هذا وإذا كان</w:t>
      </w:r>
      <w:r w:rsidR="00C01124">
        <w:rPr>
          <w:rFonts w:hint="cs"/>
          <w:rtl/>
        </w:rPr>
        <w:t>ا</w:t>
      </w:r>
      <w:r w:rsidR="00B348AB" w:rsidRPr="00C01124">
        <w:rPr>
          <w:rtl/>
        </w:rPr>
        <w:t xml:space="preserve"> </w:t>
      </w:r>
      <w:r w:rsidR="00B348AB">
        <w:rPr>
          <w:rtl/>
        </w:rPr>
        <w:t>يستطيعان التخلص من الأوعية التي يجتمع فيها الخارج في وقت كل صلاة مدة تكفي للصلاة فإنه يجب عليهما التخلص منهما وأداء الصلاة في وقتها ، وإن كانا لا يستطيعا التخلص منها في وقت كل صلاة ولكن يستطيعان التخلص منها في وقت الظهر أو العصر دون مشقة أو ضرر عليهما فإنه يجب عليهما التخلص منها وجمع هاتين الصلاتين ، ومثل ذلك إذا كانا يستطيعان التخلص منها في وقت المغرب أو العشاء  دون مشقة أو ضرر فإنه يجب عليهما التخلص منها والجمع بين هاتين الصلاتين ؛ لمشروعية الجمع في مثل هذه الحالة</w:t>
      </w:r>
      <w:r w:rsidRPr="00E2639E">
        <w:rPr>
          <w:rFonts w:ascii="Traditional Arabic" w:hAnsi="Traditional Arabic"/>
          <w:rtl/>
        </w:rPr>
        <w:t>.</w:t>
      </w:r>
    </w:p>
    <w:p w:rsidR="00E2639E" w:rsidRPr="00E2639E" w:rsidRDefault="00E2639E" w:rsidP="000D6C9F">
      <w:pPr>
        <w:numPr>
          <w:ilvl w:val="0"/>
          <w:numId w:val="10"/>
        </w:numPr>
        <w:ind w:left="565" w:hanging="567"/>
        <w:rPr>
          <w:rFonts w:ascii="Traditional Arabic" w:hAnsi="Traditional Arabic"/>
        </w:rPr>
      </w:pPr>
      <w:r w:rsidRPr="00E2639E">
        <w:rPr>
          <w:rFonts w:ascii="Traditional Arabic" w:hAnsi="Traditional Arabic"/>
          <w:rtl/>
        </w:rPr>
        <w:t>أنه يجوز لصاحب الحدث الدائم اللبث في المسجد والعبور إ</w:t>
      </w:r>
      <w:r w:rsidR="00C01124">
        <w:rPr>
          <w:rFonts w:ascii="Traditional Arabic" w:hAnsi="Traditional Arabic"/>
          <w:rtl/>
        </w:rPr>
        <w:t>ذا أمن</w:t>
      </w:r>
      <w:r w:rsidRPr="00E2639E">
        <w:rPr>
          <w:rFonts w:ascii="Traditional Arabic" w:hAnsi="Traditional Arabic"/>
          <w:rtl/>
        </w:rPr>
        <w:t xml:space="preserve"> تلويثه وإلا فيحرم. </w:t>
      </w:r>
    </w:p>
    <w:p w:rsidR="00E2639E" w:rsidRPr="00E2639E" w:rsidRDefault="00E2639E" w:rsidP="000D6C9F">
      <w:pPr>
        <w:numPr>
          <w:ilvl w:val="0"/>
          <w:numId w:val="10"/>
        </w:numPr>
        <w:ind w:left="565" w:hanging="567"/>
        <w:rPr>
          <w:rFonts w:ascii="Traditional Arabic" w:hAnsi="Traditional Arabic"/>
        </w:rPr>
      </w:pPr>
      <w:r w:rsidRPr="00E2639E">
        <w:rPr>
          <w:rFonts w:ascii="Traditional Arabic" w:hAnsi="Traditional Arabic"/>
          <w:rtl/>
        </w:rPr>
        <w:t>أنه لا خلاف بين العلماء في صحة إمامة صاحب الحدث الدائم لمثله ، واختلفوا في إمامته لغيره على أقوال: أرج</w:t>
      </w:r>
      <w:r w:rsidR="000B140E">
        <w:rPr>
          <w:rFonts w:ascii="Traditional Arabic" w:hAnsi="Traditional Arabic" w:hint="cs"/>
          <w:rtl/>
        </w:rPr>
        <w:t>ح</w:t>
      </w:r>
      <w:r w:rsidRPr="00E2639E">
        <w:rPr>
          <w:rFonts w:ascii="Traditional Arabic" w:hAnsi="Traditional Arabic"/>
          <w:rtl/>
        </w:rPr>
        <w:t>ها صحة إمامته مطلقا .</w:t>
      </w:r>
    </w:p>
    <w:p w:rsidR="00E2639E" w:rsidRPr="003B1088" w:rsidRDefault="00E2639E" w:rsidP="000D6C9F">
      <w:pPr>
        <w:numPr>
          <w:ilvl w:val="0"/>
          <w:numId w:val="10"/>
        </w:numPr>
        <w:ind w:left="565" w:hanging="589"/>
        <w:rPr>
          <w:rFonts w:ascii="Traditional Arabic" w:hAnsi="Traditional Arabic"/>
        </w:rPr>
      </w:pPr>
      <w:r w:rsidRPr="003B1088">
        <w:rPr>
          <w:rFonts w:ascii="Traditional Arabic" w:hAnsi="Traditional Arabic"/>
          <w:rtl/>
        </w:rPr>
        <w:t>أنه لا يشرع له-على الراجح- الجمع بين الصلاتين لمجرد وجود الحدث ما لم يوجد مبرر آخر كمشقة زائدة ونحوها لعدم الدليل .</w:t>
      </w:r>
    </w:p>
    <w:p w:rsidR="00E2639E" w:rsidRPr="00E2639E" w:rsidRDefault="00E2639E" w:rsidP="00E2639E">
      <w:pPr>
        <w:ind w:firstLine="0"/>
        <w:rPr>
          <w:rFonts w:ascii="Traditional Arabic" w:hAnsi="Traditional Arabic"/>
        </w:rPr>
      </w:pPr>
      <w:r w:rsidRPr="00E2639E">
        <w:rPr>
          <w:rFonts w:ascii="Traditional Arabic" w:hAnsi="Traditional Arabic"/>
          <w:rtl/>
        </w:rPr>
        <w:t>هذه أبرز نتائج هذا البحث ؛ وما كان فيها من صواب فبتوفيق الله سبحانه وله الحمد والمنة، وما كان فيها من نقص فمن نفسي والشيطان والله ورسوله-صلى الله عليه وسلم- م</w:t>
      </w:r>
      <w:r w:rsidR="000B140E">
        <w:rPr>
          <w:rFonts w:ascii="Traditional Arabic" w:hAnsi="Traditional Arabic"/>
          <w:rtl/>
        </w:rPr>
        <w:t>نها بريئان ، أسأل الله أن يجعله</w:t>
      </w:r>
      <w:r w:rsidRPr="00E2639E">
        <w:rPr>
          <w:rFonts w:ascii="Traditional Arabic" w:hAnsi="Traditional Arabic"/>
          <w:rtl/>
        </w:rPr>
        <w:t xml:space="preserve"> خ</w:t>
      </w:r>
      <w:r w:rsidR="000B140E">
        <w:rPr>
          <w:rFonts w:ascii="Traditional Arabic" w:hAnsi="Traditional Arabic"/>
          <w:rtl/>
        </w:rPr>
        <w:t>الص</w:t>
      </w:r>
      <w:r w:rsidR="000B140E">
        <w:rPr>
          <w:rFonts w:ascii="Traditional Arabic" w:hAnsi="Traditional Arabic" w:hint="cs"/>
          <w:rtl/>
        </w:rPr>
        <w:t>ا</w:t>
      </w:r>
      <w:r w:rsidR="000B140E">
        <w:rPr>
          <w:rFonts w:ascii="Traditional Arabic" w:hAnsi="Traditional Arabic"/>
          <w:rtl/>
        </w:rPr>
        <w:t xml:space="preserve"> لوجهه الكريم ، وأن ينفع به</w:t>
      </w:r>
      <w:r w:rsidRPr="00E2639E">
        <w:rPr>
          <w:rFonts w:ascii="Traditional Arabic" w:hAnsi="Traditional Arabic"/>
          <w:rtl/>
        </w:rPr>
        <w:t xml:space="preserve"> عباده المؤمنين . وصلى الله على نبينا محمد وآله وسلم. </w:t>
      </w:r>
    </w:p>
    <w:p w:rsidR="00D408A6" w:rsidRPr="002A19D8" w:rsidRDefault="00E2639E" w:rsidP="0022055D">
      <w:pPr>
        <w:pStyle w:val="1"/>
        <w:pageBreakBefore/>
        <w:bidi/>
        <w:jc w:val="center"/>
        <w:rPr>
          <w:rFonts w:ascii="Traditional Arabic" w:hAnsi="Traditional Arabic" w:cs="Traditional Arabic"/>
          <w:kern w:val="28"/>
        </w:rPr>
      </w:pPr>
      <w:bookmarkStart w:id="18" w:name="_Toc380359430"/>
      <w:r w:rsidRPr="002A19D8">
        <w:rPr>
          <w:rFonts w:ascii="Traditional Arabic" w:hAnsi="Traditional Arabic" w:cs="Traditional Arabic"/>
          <w:kern w:val="28"/>
          <w:rtl/>
        </w:rPr>
        <w:lastRenderedPageBreak/>
        <w:t>فهرس المصادر والمراجع</w:t>
      </w:r>
      <w:bookmarkEnd w:id="18"/>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hint="cs"/>
          <w:rtl/>
        </w:rPr>
        <w:t>الاختيار لتعليل المختار ؛ عبد الله بن محمود الموصلي البلدحي، مجد الدين الحنفي (المتوفى: 683هـ) . مطبعة الحلبي – القاهرة ، 1356هـ.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الأصل المعروف بالمبسوط ؛ محمد بن الحسن بن فرقد الشيباني (المتوفى: 189هـ)</w:t>
      </w:r>
      <w:r w:rsidRPr="007546FB">
        <w:rPr>
          <w:rFonts w:ascii="Traditional Arabic" w:hAnsi="Traditional Arabic"/>
          <w:rtl/>
        </w:rPr>
        <w:t xml:space="preserve"> ، إدارة القرآن والعلوم الإسلامية – كراتشي . </w:t>
      </w:r>
    </w:p>
    <w:p w:rsidR="00D408A6" w:rsidRPr="007546FB" w:rsidRDefault="00D408A6" w:rsidP="000B140E">
      <w:pPr>
        <w:widowControl/>
        <w:numPr>
          <w:ilvl w:val="0"/>
          <w:numId w:val="17"/>
        </w:numPr>
        <w:ind w:left="-2" w:hanging="567"/>
        <w:contextualSpacing/>
        <w:jc w:val="lowKashida"/>
        <w:rPr>
          <w:rFonts w:ascii="Traditional Arabic" w:hAnsi="Traditional Arabic"/>
        </w:rPr>
      </w:pPr>
      <w:r>
        <w:rPr>
          <w:rtl/>
        </w:rPr>
        <w:t>الإقناع في فقه الإمام أحمد بن حنبل</w:t>
      </w:r>
      <w:r w:rsidRPr="007546FB">
        <w:rPr>
          <w:rFonts w:ascii="Traditional Arabic" w:hAnsi="Traditional Arabic"/>
          <w:rtl/>
        </w:rPr>
        <w:t xml:space="preserve"> ؛ موسى بن أحمد الحجاوي المقدسي، ، شرف الدين  . أبو النجا (</w:t>
      </w:r>
      <w:r w:rsidR="000B140E" w:rsidRPr="007546FB">
        <w:rPr>
          <w:rFonts w:ascii="Traditional Arabic" w:hAnsi="Traditional Arabic" w:hint="cs"/>
          <w:rtl/>
        </w:rPr>
        <w:t>ت</w:t>
      </w:r>
      <w:r w:rsidRPr="007546FB">
        <w:rPr>
          <w:rFonts w:ascii="Traditional Arabic" w:hAnsi="Traditional Arabic"/>
          <w:rtl/>
        </w:rPr>
        <w:t>: 968هـ)، دار المعرفة بيروت .</w:t>
      </w:r>
    </w:p>
    <w:p w:rsidR="00D408A6" w:rsidRPr="007546FB" w:rsidRDefault="00D408A6" w:rsidP="000B140E">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الإنصاف ؛ علي بن سليمان المرداوي . دار إحياء التراث ، 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الأوسط في السنن والإجماع والاختلاف ؛ أبو بكر محمد بن إبراهيم بن المنذر النيسابوري (المتوفى: 319هـ)، دار طيبة ،الرياض ،السعودية،</w:t>
      </w:r>
      <w:r>
        <w:rPr>
          <w:rtl/>
        </w:rPr>
        <w:t xml:space="preserve"> </w:t>
      </w:r>
      <w:r w:rsidRPr="007546FB">
        <w:rPr>
          <w:rFonts w:ascii="Traditional Arabic" w:hAnsi="Traditional Arabic"/>
          <w:rtl/>
        </w:rPr>
        <w:t>الأولى - 1405 هـ</w:t>
      </w:r>
      <w:r w:rsidRPr="007546FB">
        <w:rPr>
          <w:rFonts w:ascii="Traditional Arabic" w:hAnsi="Traditional Arabic" w:hint="cs"/>
          <w:rtl/>
        </w:rPr>
        <w:t>.</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أسنى المطالب في شرح روض الطالب</w:t>
      </w:r>
      <w:r w:rsidRPr="007546FB">
        <w:rPr>
          <w:rFonts w:ascii="Traditional Arabic" w:hAnsi="Traditional Arabic"/>
          <w:rtl/>
        </w:rPr>
        <w:t xml:space="preserve"> ؛ زكريا الأنصاري، زين الدين أبو يحيى السنيكي (المتوفى: 926هـ) ، دار الكتاب الإسلامي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 </w:t>
      </w:r>
      <w:r w:rsidRPr="007546FB">
        <w:rPr>
          <w:rFonts w:ascii="Traditional Arabic" w:hAnsi="Traditional Arabic" w:hint="cs"/>
          <w:rtl/>
        </w:rPr>
        <w:t>البحر الرائق ؛ زين الدين ابن نجيم الحنفي ، دار المعرفة ، بيروت ، ط الثانية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البدر المنير في تخريج الأحاديث والأثار الواقعة في الشرح الكبير ؛ ابن الملقن سراج الدين أبو حفص عمر بن علي الشافعي المصري (المتوفى: 804هـ) ، دار الهجرة – الرياض ، ط الاولى، 1425ه .</w:t>
      </w:r>
    </w:p>
    <w:p w:rsidR="00D408A6" w:rsidRPr="007546FB" w:rsidRDefault="000B140E"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البناية شرح الهداية </w:t>
      </w:r>
      <w:r w:rsidRPr="007546FB">
        <w:rPr>
          <w:rFonts w:ascii="Traditional Arabic" w:hAnsi="Traditional Arabic" w:hint="cs"/>
          <w:rtl/>
        </w:rPr>
        <w:t>؛</w:t>
      </w:r>
      <w:r w:rsidR="00D408A6" w:rsidRPr="007546FB">
        <w:rPr>
          <w:rFonts w:ascii="Traditional Arabic" w:hAnsi="Traditional Arabic"/>
          <w:rtl/>
        </w:rPr>
        <w:t xml:space="preserve"> أبو محمد محمود بن أحمد الغيتابى الحنفى بدر الدين العينى (المتوفى: 855هـ) ،</w:t>
      </w:r>
      <w:r w:rsidR="00D408A6">
        <w:rPr>
          <w:rtl/>
        </w:rPr>
        <w:t xml:space="preserve"> </w:t>
      </w:r>
      <w:r w:rsidR="00D408A6" w:rsidRPr="007546FB">
        <w:rPr>
          <w:rFonts w:ascii="Traditional Arabic" w:hAnsi="Traditional Arabic"/>
          <w:rtl/>
        </w:rPr>
        <w:t>دار الكتب العلمية - بيروت، لبنان،</w:t>
      </w:r>
      <w:r w:rsidR="00D408A6">
        <w:rPr>
          <w:rtl/>
        </w:rPr>
        <w:t xml:space="preserve"> </w:t>
      </w:r>
      <w:r w:rsidR="00D408A6" w:rsidRPr="007546FB">
        <w:rPr>
          <w:rFonts w:ascii="Traditional Arabic" w:hAnsi="Traditional Arabic"/>
          <w:rtl/>
        </w:rPr>
        <w:t xml:space="preserve">ط الأولى، 1420 هـ, </w:t>
      </w:r>
      <w:r w:rsidR="00D408A6" w:rsidRPr="007546FB">
        <w:rPr>
          <w:rFonts w:ascii="Traditional Arabic" w:hAnsi="Traditional Arabic"/>
          <w:highlight w:val="yellow"/>
          <w:rtl/>
        </w:rPr>
        <w:t>.</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البيان في مذهب الإمام الشافعي ؛ أبو الحسين يحيى بن أبي الخير بن سالم العمراني اليمني الشافعي (المتوفى: 558هـ) . دار المنهاج – جدة ، ط الأولى، 1421 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التاج والإكليل لمختصر خليل؛ محمد بن يوسف العبدري الغرناطي، أبو عبد الله المواق المالكي (المتوفى: 897هـ) . دار الكتب العلمية ، ط: الأولى، 1416هـ</w:t>
      </w:r>
      <w:r w:rsidRPr="007546FB">
        <w:rPr>
          <w:rFonts w:ascii="Traditional Arabic" w:hAnsi="Traditional Arabic"/>
          <w:rtl/>
        </w:rPr>
        <w:t>.</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التلخيص الحبير ؛ للحافظ ابن حجر العسقلاني ، المتوفى : 852هـ، الناشر : دار الكتب العلمية ، بيروت ، ط1 ،  1419هـ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lastRenderedPageBreak/>
        <w:t>التلقين في الفقه المالكي ؛ أبو محمد عبد الوهاب بن علي بن نصر الثعلبي البغدادي المالكي (المتوفى: 422هـ) . دار الكتب العلمية ، ط الأولى 1425هـ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التمهيد لما في الموطأ من المعاني والأسانيد ؛ أبو عمر بن عبد البر (المتوفى: 463هـ)،</w:t>
      </w:r>
      <w:r>
        <w:rPr>
          <w:rtl/>
        </w:rPr>
        <w:t xml:space="preserve"> </w:t>
      </w:r>
      <w:r w:rsidRPr="007546FB">
        <w:rPr>
          <w:rFonts w:ascii="Traditional Arabic" w:hAnsi="Traditional Arabic"/>
          <w:rtl/>
        </w:rPr>
        <w:t>وزارة عموم الأوقاف والشؤون الإسلامية – المغرب ، عام النشر: 1387 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التنبيه في الفقه الشافعي ؛ أبو اسحاق إبراهيم بن علي بن يوسف الشيرازي (المتوفى: 476هـ) ، عالم الكتب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الجوهرة النيرة على مختصر القدوري</w:t>
      </w:r>
      <w:r w:rsidRPr="007546FB">
        <w:rPr>
          <w:rFonts w:ascii="Traditional Arabic" w:hAnsi="Traditional Arabic"/>
          <w:rtl/>
        </w:rPr>
        <w:t xml:space="preserve"> ؛ أبو بكر بن علي بن محمد الحدادي اليمني الحنفي (المتوفى: 800هـ) . المطبعة الخيرية ، الطبعة: الأولى، 1322هـ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الدر المختار وحاشية ابن عابدين</w:t>
      </w:r>
      <w:r w:rsidRPr="007546FB">
        <w:rPr>
          <w:rFonts w:ascii="Traditional Arabic" w:hAnsi="Traditional Arabic"/>
          <w:rtl/>
        </w:rPr>
        <w:t xml:space="preserve"> ؛ ابن عابدين، محمد أمين بن عمر الدمشقي الحنفي (المتوفى: 1252هـ) . دار الفكر-بيروت ، ط: الثانية، 1412هـ.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الذخيرة للقرافي</w:t>
      </w:r>
      <w:r w:rsidRPr="007546FB">
        <w:rPr>
          <w:rFonts w:ascii="Traditional Arabic" w:hAnsi="Traditional Arabic"/>
          <w:rtl/>
        </w:rPr>
        <w:t xml:space="preserve"> ؛ أبو العباس شهاب الدين أحمد بن إدريس المالكي الشهير بالقرافي (المتوفى: 684هـ) . دار الغرب الإسلامي- بيروت ، ط: الأولى، 1994 م.</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tl/>
        </w:rPr>
        <w:t xml:space="preserve">السنن الكبرى للبيهقي ؛ أحمد بن الحسين بن علي ، أبو بكر البيهقي (المتوفى: 458هـ) . دار الكتب العلمية، بيروت ، </w:t>
      </w:r>
      <w:r w:rsidRPr="007546FB">
        <w:rPr>
          <w:rFonts w:ascii="Traditional Arabic" w:hAnsi="Traditional Arabic"/>
          <w:rtl/>
        </w:rPr>
        <w:t>الطبعة: الثالثة، 1424 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الشرح الكبير للشيخ الدردير وحاشية الدسوقي</w:t>
      </w:r>
      <w:r w:rsidRPr="007546FB">
        <w:rPr>
          <w:rFonts w:ascii="Traditional Arabic" w:hAnsi="Traditional Arabic"/>
          <w:rtl/>
        </w:rPr>
        <w:t xml:space="preserve"> ؛ محمد بن أحمد بن عرفة الدسوقي المالكي (المتوفى: 1230هـ) ، دار الفكر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sz w:val="28"/>
          <w:rtl/>
        </w:rPr>
        <w:t>الشرح الممتع على زاد المستقنع</w:t>
      </w:r>
      <w:r w:rsidRPr="007546FB">
        <w:rPr>
          <w:rFonts w:ascii="Traditional Arabic" w:hAnsi="Traditional Arabic"/>
          <w:rtl/>
        </w:rPr>
        <w:t xml:space="preserve">  ؛ محمد بن صالح بن محمد العثيمين (المتوفى: 1421هـ)، دار ابن الجوزي، الطبعة: الأولى، 1422هـ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الصحاح في اللغة . إسماعيل الجوهري ، مطابع دار الكتاب العربي بمصر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العناية شرح الهداية ؛ محمد بن محمد بن محمود، أكمل الدين أبو عبد الله الرومي البابرتي (المتوفى: 786هـ) ، دار الفكر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الغرر البهية في شرح البهجة الوردية</w:t>
      </w:r>
      <w:r w:rsidRPr="007546FB">
        <w:rPr>
          <w:rFonts w:ascii="Traditional Arabic" w:hAnsi="Traditional Arabic"/>
          <w:rtl/>
        </w:rPr>
        <w:t xml:space="preserve"> ؛ زكريا بن محمد بن أحمد بن زكريا الأنصاري، زين الدين أبو يحيى السنيكي (المتوفى: 926هـ) ، المطبعة الميمنية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الفروع وتصحيح الفروع . محمد بن مفلح ، أبو عبد الله، شمس الدين المقدسي ثم الصالحي الحنبلي (المتوفى: 763هـ) ، مؤسسة الرسالة ، ط الأولى 1424 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lastRenderedPageBreak/>
        <w:t>الفروق للقرافي . أنوار البروق في أنواء الفروق</w:t>
      </w:r>
      <w:r w:rsidRPr="007546FB">
        <w:rPr>
          <w:rFonts w:ascii="Traditional Arabic" w:hAnsi="Traditional Arabic"/>
          <w:rtl/>
        </w:rPr>
        <w:t xml:space="preserve"> ؛ أبو العباس شهاب الدين أحمد بن إدريس بن عبد الرحمن المالكي الشهير بالقرافي (المتوفى: 684هـ) ، عالم الكتب.</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tl/>
        </w:rPr>
        <w:t>الفواكه الدواني على رسالة ابن أبي زيد القيرواني . أحمد بن غانم (أو غنيم) بن سالم ابن مهنا، شهاب الدين المالكي (المتوفى: 1126هـ) ، دار الفكر، ط 1415هـ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الكافي في فقه أهل المدينة ؛ أبو عمر يوسف بن عبد البر بن عاصم النمري القرطبي (المتوفى: 463هـ) . مكتبة الرياض الحديثة، الرياض، الطبعة: الثانية، 1400هـ.</w:t>
      </w:r>
    </w:p>
    <w:p w:rsidR="00D408A6" w:rsidRPr="007546FB" w:rsidRDefault="00D408A6" w:rsidP="005C72F8">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الكافي في فقه الإمام أحمد ؛ عبد الله بن قدامة المقدسي،المكتب الإسلامي،بيروت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المبسوط ؛ شمس الدين محمد بن أبي سهل السرخسي . دار المعرفة ، بيروت . </w:t>
      </w:r>
      <w:r w:rsidRPr="007546FB">
        <w:rPr>
          <w:rFonts w:ascii="Traditional Arabic" w:hAnsi="Traditional Arabic"/>
          <w:highlight w:val="yellow"/>
          <w:rtl/>
        </w:rPr>
        <w:t>.</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المجموع ؛ النووي ، دار الفكر ، بيروت ، ط 1974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المحرر في الحديث ؛ شمس الدين محمد بن أحمد بن عبد الهادي الحنبلي (المتوفى : 744هـ) ، دار المعرفة - بيروت ، ط الثالثة ، 1421هـ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المدونة</w:t>
      </w:r>
      <w:r w:rsidRPr="007546FB">
        <w:rPr>
          <w:rFonts w:ascii="Traditional Arabic" w:hAnsi="Traditional Arabic"/>
          <w:rtl/>
        </w:rPr>
        <w:t xml:space="preserve"> ؛ الإمام مالك بن أنس الأصبحي المدني (المتوفى: 179هـ)، دار الكتب العلمية ، الطبعة: الأولى، 1415هـ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المصباح المنير في غريب الشرح الكبير</w:t>
      </w:r>
      <w:r w:rsidRPr="007546FB">
        <w:rPr>
          <w:rFonts w:ascii="Traditional Arabic" w:hAnsi="Traditional Arabic"/>
          <w:rtl/>
        </w:rPr>
        <w:t>؛ أحمد بن محمد بن علي الفيومي ثم الحموي، أبو العباس (المتوفى: نحو 770هـ) ، المكتبة العلمية – 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المعجم الوسيط</w:t>
      </w:r>
      <w:r w:rsidRPr="007546FB">
        <w:rPr>
          <w:rFonts w:ascii="Traditional Arabic" w:hAnsi="Traditional Arabic"/>
          <w:rtl/>
        </w:rPr>
        <w:t xml:space="preserve"> ؛ مجمع اللغة العربية بالقاهرة ؛ (إبراهيم مصطفى وزملاؤه)، دار الدعوة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raditional Arabic" w:hAnsi="Traditional Arabic"/>
          <w:sz w:val="28"/>
          <w:rtl/>
        </w:rPr>
        <w:t>المغني ؛ المطبوع مع الشرح الكبير 1 / 252 ط الكتاب العربي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المنهاج القويم شرح المقدمة الحضرمية ؛ أحمد بن حجر الهيتمي الأنصاري، شهاب الدين شيخ الإسلام، أبو العباس (المتوفى: 974هـ) ، دار الكتب العلمية ، ط الأولى 1420ه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المهذب في فقه الإمام الشافعي ؛ أبو اسحاق إبراهيم بن علي بن يوسف الشيرازي (المتوفى: 476هـ) ، دار الكتب العلمية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الموسوعة الفقهية الكويتية ؛ طبعة وزارة الأوقاف والشئون الإسلامية – الكويت ، من 1404 - 1427 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 xml:space="preserve">بدائع الصنائع في ترتيب الشرائع </w:t>
      </w:r>
      <w:r w:rsidRPr="007546FB">
        <w:rPr>
          <w:rFonts w:ascii="Traditional Arabic" w:hAnsi="Traditional Arabic"/>
          <w:rtl/>
        </w:rPr>
        <w:t>. علاء الدين، أبو بكر بن مسعود بن أحمد الكاساني الحنفي (المتوفى: 587هـ) ، دار الكتب العلمية ، ط : الثانية، 1406هـ.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تبيين الحقائق ؛ عثمان بن علي الزيلعي ، دار الكتاب الإسلامي القاهرة ط 1313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lastRenderedPageBreak/>
        <w:t>تحفة الفقهاء ؛ محمد بن أحمد بن أبي أحمد، أبو بكر علاء الدين السمرقندي (المتوفى: نحو 540هـ) .  دار الكتب العلمية، بيروت ، ط الثانية، 1414 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تهذيب اللغة ؛ محمد بن أحمد بن الأزهري الهروي ؛ أبو منصور (المتوفى: 370هـ)، دار إحياء التراث العربي – بيروت، الطبعة: الأولى، 2001م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حاشية الجمل على شرح المنهج</w:t>
      </w:r>
      <w:r w:rsidRPr="007546FB">
        <w:rPr>
          <w:rFonts w:ascii="Traditional Arabic" w:hAnsi="Traditional Arabic"/>
          <w:rtl/>
        </w:rPr>
        <w:t xml:space="preserve"> ؛ (فتوحات الوهاب بتوضيح شرح منهج الطلاب) ؛</w:t>
      </w:r>
      <w:r>
        <w:rPr>
          <w:rtl/>
        </w:rPr>
        <w:t xml:space="preserve"> </w:t>
      </w:r>
      <w:r w:rsidRPr="007546FB">
        <w:rPr>
          <w:rFonts w:ascii="Traditional Arabic" w:hAnsi="Traditional Arabic"/>
          <w:rtl/>
        </w:rPr>
        <w:t>سليمان بن عمر بن منصور العجيلي الأزهري، المعروف بالجمل (المتوفى: 1204هـ) ، دار الفكر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حاشية الطحطاوي على مراقي الفلاح شرح نور الإيضاح ، أحمد بن محمد بن إسماعيل الطحطاوي الحنفي - توفي 1231 هـ ، دار الكتب العلمية بيروت ، الطبعة الأولى 1418هـ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 xml:space="preserve">حاشية العدوي على شرح كفاية الطالب الرباني . أبو الحسن, علي بن أحمد بن مكرم الصعيدي العدوي (المتوفى: 1189هـ) ، دار الفكر – بيروت ،ط1414ه .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روضة الطالبين وعمدة المفتين</w:t>
      </w:r>
      <w:r w:rsidRPr="007546FB">
        <w:rPr>
          <w:rFonts w:ascii="Traditional Arabic" w:hAnsi="Traditional Arabic"/>
          <w:rtl/>
        </w:rPr>
        <w:t xml:space="preserve"> ؛ أبو زكريا محيي الدين يحيى بن شرف النووي (المتوفى: 676هـ) . المكتب الإسلامي، بيروت ، ط الثالثة، 1412هـ.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سنن أبي داود ؛ سليمان بن الأشعث السجستاني ، دار الفكر ، 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سنن البيهقى الكبرى ؛ أحمد بن الحسين بن علي البيهقي ،مكتبة دار الباز ، مكة  المكرمة 1414هـ .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سنن الترمذي ؛ محمد بن عيسى الترمذي ،دار احياء التراث ، 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سنن الدارقطنى ، علي بن عمر الدارقطني . دار المعرفة ، بيروت ، 1386هـ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شرح الزركشي</w:t>
      </w:r>
      <w:r w:rsidRPr="007546FB">
        <w:rPr>
          <w:rFonts w:ascii="Traditional Arabic" w:hAnsi="Traditional Arabic"/>
          <w:rtl/>
        </w:rPr>
        <w:t xml:space="preserve"> على مختصر الخرقي ؛ شمس الدين محمد بن عبد الله الزركشي المصري الحنبلي (المتوفى: 772هـ) ، دار العبيكان ، ط: الأولى، 1413 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شرح العلامة جلال الدين المحلي على منهاج الطالبين . للشيخ محيي الدين النووي( مطبوع مع حاشيتا قليوبي وعميرة) ، دار الفكر – بيروت ، ط 1415ه.</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شرح المقدمة الحضرمية(المنهاج القويم) ؛ أحمد بن محمد بن علي بن حجر الهيتمي السعدي الأنصاري، أبو العباس (المتوفى: 974هـ) ، دار الكتب العلمية ، ط الأولى 1420هـ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lastRenderedPageBreak/>
        <w:t>شرح مختصر خليل للخرشي ؛ محمد بن عبد الله الخرشي المالكي أبو عبد الله (المتوفى: 1101هـ) ، دار الفكر للطباعة – 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شرح منتهى الإرادات؛ منصور بن البهوتى الحنبلى (المتوفى: 1051هـ)، عالم الكتب ، الطبعة: الأولى، 1414هـ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صحيح البخاري ؛ أبو عبد الله محمد بن إسماعيل البخاري ، دار إشبيليا ، الرياض .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صحيح مسلم ؛ مسلم بن الحجاج النيسابوري (المتوفى: 261هـ)، دار إحياء التراث العربي – بيروت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طلبة الطلبة ؛ عمر بن محمد بن أحمد بن إسماعيل، أبو حفص، نجم الدين النسفي (المتوفى: 537هـ) .  المطبعة العامرة، مكتبة المثنى ببغداد ، ط 1311هـ.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فتح الباري لابن رجب ؛ زين الدين عبد الرحمن ابن رجب ، البغدادي، ثم الدمشقي، الحنبلي (المتوفى: 795هـ) ، مكتبة الغرباء الأثرية - المدينة النبوية. ، ط الأولى، 1417 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فقه العبادات على المذهب المالكي ؛ الحاجّة كوكب عبيد ، مطبعة الإنشاء، دمشق ، ط الأولى 1406 ه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كشاف القناع عن متن الإقناع ؛ منصور البهوتي ، دار الفكر بيروت ، ط 1402هـ .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كفاية الأخيار في حل غاية الإختصار ؛ أبو بكر بن محمد بن عبد المؤمن بن معلى الحسيني الحصني، تقي الدين الشافعي (المتوفى: 829هـ) ، دار الخير – دمشق ،ط الأولى، 1994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لسان العرب ؛ محمد بن مكرم بن منظور المصري ،الناشر : دار صادر – بيروت الطبعة الأولى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مجمع الأنهر في شرح ملتقى الأبحر</w:t>
      </w:r>
      <w:r w:rsidRPr="007546FB">
        <w:rPr>
          <w:rFonts w:ascii="Traditional Arabic" w:hAnsi="Traditional Arabic"/>
          <w:rtl/>
        </w:rPr>
        <w:t xml:space="preserve"> . عبد الرحمن بن محمد بن سليمان المدعو بشيخي زاده, يعرف بداماد أفندي (المتوفى: 1078هـ) ، دار إحياء التراث العربي.</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مراقي الفلاح شرح متن نور الإيضاح ؛ حسن بن عمار بن علي الشرنبلالي المصري الحنفي (المتوفى: 1069هـ) . المكتبة العصرية ، ط الأولى، 1425 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 xml:space="preserve">مسند الإمام أحمد ؛ أحمد بن حنبل الشيباني ، مؤسسة الرسالة ، بيروت ، ط الثانية 1420هـ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lastRenderedPageBreak/>
        <w:t>مشكاة المصابيح ؛ محمد بن عبد الله الخطيب العمري، أبو عبد الله ، التبريزي (المتوفى: 741هـ) ، تحقيق: محمد ناصر الدين الألباني ، المكتب الإسلامي – بيروت ، ط الثالثة، 1985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مطالب أولي النهى في شرح غاية المنتهى ؛ مصطفى بن سعد بن عبده السيوطي شهرة، الرحيبانى مولدا ثم الدمشقي الحنبلي (المتوفى: 1243هـ) ، المكتب الإسلامي ، ط الثانية، 1415هـ .</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Pr>
          <w:rFonts w:ascii="Tahoma" w:hAnsi="Tahoma"/>
          <w:rtl/>
        </w:rPr>
        <w:t>معالم السنن</w:t>
      </w:r>
      <w:r w:rsidRPr="007546FB">
        <w:rPr>
          <w:rFonts w:ascii="Traditional Arabic" w:hAnsi="Traditional Arabic"/>
          <w:rtl/>
        </w:rPr>
        <w:t xml:space="preserve"> ؛ أبو سليمان حمد بن محمد بن إبراهيم بن الخطاب البستي المعروف بالخطابي (المتوفى: 388هـ) . المطبعة العلمية – حلب ، الطبعة: الأولى 1351 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معجم ديوان الأدب . أبو إبراهيم إسحاق بن إبراهيم بن الحسين الفارابي، (المتوفى: 350هـ) ، مؤسسة دار الشعب للصحافة والطباعة والنشر، القاهرة ، 1424 هـ.</w:t>
      </w:r>
    </w:p>
    <w:p w:rsidR="00D408A6" w:rsidRPr="007546FB" w:rsidRDefault="00D408A6" w:rsidP="00D408A6">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معجم مقاييس اللغة  ؛ أحمد بن فارس القزويني الرازي ، (المتوفى: 395هـ)،</w:t>
      </w:r>
      <w:r>
        <w:rPr>
          <w:rtl/>
        </w:rPr>
        <w:t xml:space="preserve"> </w:t>
      </w:r>
      <w:r w:rsidRPr="007546FB">
        <w:rPr>
          <w:rFonts w:ascii="Traditional Arabic" w:hAnsi="Traditional Arabic"/>
          <w:rtl/>
        </w:rPr>
        <w:t>دار الفكر ، عام النشر: 1399هـ .</w:t>
      </w:r>
    </w:p>
    <w:p w:rsidR="00D408A6" w:rsidRPr="007546FB" w:rsidRDefault="00D408A6" w:rsidP="005C72F8">
      <w:pPr>
        <w:widowControl/>
        <w:numPr>
          <w:ilvl w:val="0"/>
          <w:numId w:val="17"/>
        </w:numPr>
        <w:ind w:left="-2" w:hanging="567"/>
        <w:contextualSpacing/>
        <w:jc w:val="lowKashida"/>
        <w:rPr>
          <w:rFonts w:ascii="Traditional Arabic" w:hAnsi="Traditional Arabic"/>
        </w:rPr>
      </w:pPr>
      <w:r w:rsidRPr="007546FB">
        <w:rPr>
          <w:rFonts w:ascii="Traditional Arabic" w:hAnsi="Traditional Arabic"/>
          <w:rtl/>
        </w:rPr>
        <w:t>مواهب الجليل ؛  أبو عبد الله ؛ محمد بن عبد الرحمن المغربي الحطاب ، دار الفكر بيروت ، ط</w:t>
      </w:r>
      <w:r w:rsidR="005C72F8" w:rsidRPr="007546FB">
        <w:rPr>
          <w:rFonts w:ascii="Traditional Arabic" w:hAnsi="Traditional Arabic" w:hint="cs"/>
          <w:rtl/>
        </w:rPr>
        <w:t xml:space="preserve">2 ، </w:t>
      </w:r>
      <w:r w:rsidRPr="007546FB">
        <w:rPr>
          <w:rFonts w:ascii="Traditional Arabic" w:hAnsi="Traditional Arabic"/>
          <w:rtl/>
        </w:rPr>
        <w:t>1398هـ .</w:t>
      </w:r>
    </w:p>
    <w:p w:rsidR="00D408A6" w:rsidRDefault="00D408A6" w:rsidP="00D408A6">
      <w:pPr>
        <w:numPr>
          <w:ilvl w:val="0"/>
          <w:numId w:val="17"/>
        </w:numPr>
        <w:ind w:left="-2" w:hanging="567"/>
        <w:jc w:val="left"/>
        <w:rPr>
          <w:rFonts w:ascii="Tahoma" w:hAnsi="Tahoma"/>
        </w:rPr>
      </w:pPr>
      <w:r>
        <w:rPr>
          <w:rFonts w:ascii="Tahoma" w:hAnsi="Tahoma"/>
          <w:rtl/>
        </w:rPr>
        <w:t>موطأ الإمام مالك ؛ مالك بن أنس بن مالك بن عامر الأصبحي المدني (المتوفى: 179هـ) ، مؤسسة زايد بن سلطان آل نهيان للأعمال الخيرية والإنسانية - أبو ظبي ، ط الأولى، 1425 هـ .</w:t>
      </w:r>
    </w:p>
    <w:p w:rsidR="00E2639E" w:rsidRPr="00E2639E" w:rsidRDefault="00D408A6" w:rsidP="00D408A6">
      <w:pPr>
        <w:numPr>
          <w:ilvl w:val="0"/>
          <w:numId w:val="17"/>
        </w:numPr>
        <w:ind w:left="-2" w:hanging="567"/>
        <w:jc w:val="left"/>
      </w:pPr>
      <w:r w:rsidRPr="007546FB">
        <w:rPr>
          <w:rFonts w:ascii="Traditional Arabic" w:hAnsi="Traditional Arabic"/>
          <w:rtl/>
        </w:rPr>
        <w:t xml:space="preserve">موقع مستشفى الملك فيصل التخصصي ومركز الأبحاث على الشبكة العنكبوتية . وهذا رابطه/ </w:t>
      </w:r>
      <w:r w:rsidRPr="00D408A6">
        <w:rPr>
          <w:rFonts w:ascii="Traditional Arabic" w:hAnsi="Traditional Arabic"/>
          <w:sz w:val="20"/>
          <w:szCs w:val="20"/>
        </w:rPr>
        <w:t>https://www.kfshrc.edu.sa/wps/portal/!ut/p/c1/04</w:t>
      </w:r>
    </w:p>
    <w:p w:rsidR="00E2639E" w:rsidRPr="00E2639E" w:rsidRDefault="00E2639E" w:rsidP="00E2639E">
      <w:pPr>
        <w:ind w:firstLine="0"/>
        <w:rPr>
          <w:rtl/>
        </w:rPr>
      </w:pPr>
    </w:p>
    <w:p w:rsidR="00E2639E" w:rsidRDefault="00E2639E" w:rsidP="00E2639E">
      <w:pPr>
        <w:ind w:firstLine="0"/>
        <w:rPr>
          <w:rtl/>
        </w:rPr>
      </w:pPr>
    </w:p>
    <w:p w:rsidR="002A19D8" w:rsidRDefault="002A19D8" w:rsidP="00E2639E">
      <w:pPr>
        <w:ind w:firstLine="0"/>
        <w:rPr>
          <w:rtl/>
        </w:rPr>
      </w:pPr>
    </w:p>
    <w:p w:rsidR="002A19D8" w:rsidRDefault="002A19D8" w:rsidP="00E2639E">
      <w:pPr>
        <w:ind w:firstLine="0"/>
        <w:rPr>
          <w:rtl/>
        </w:rPr>
      </w:pPr>
    </w:p>
    <w:p w:rsidR="002A19D8" w:rsidRDefault="002A19D8" w:rsidP="00E2639E">
      <w:pPr>
        <w:ind w:firstLine="0"/>
        <w:rPr>
          <w:rtl/>
        </w:rPr>
      </w:pPr>
    </w:p>
    <w:p w:rsidR="002A19D8" w:rsidRDefault="002A19D8" w:rsidP="00E2639E">
      <w:pPr>
        <w:ind w:firstLine="0"/>
        <w:rPr>
          <w:rtl/>
        </w:rPr>
      </w:pPr>
    </w:p>
    <w:p w:rsidR="002A19D8" w:rsidRDefault="002A19D8" w:rsidP="00E2639E">
      <w:pPr>
        <w:ind w:firstLine="0"/>
        <w:rPr>
          <w:rtl/>
        </w:rPr>
      </w:pPr>
    </w:p>
    <w:p w:rsidR="002A19D8" w:rsidRDefault="002A19D8" w:rsidP="00E2639E">
      <w:pPr>
        <w:ind w:firstLine="0"/>
        <w:rPr>
          <w:rtl/>
        </w:rPr>
      </w:pPr>
    </w:p>
    <w:p w:rsidR="002A19D8" w:rsidRDefault="002A19D8" w:rsidP="00E2639E">
      <w:pPr>
        <w:ind w:firstLine="0"/>
        <w:rPr>
          <w:rtl/>
        </w:rPr>
      </w:pPr>
    </w:p>
    <w:p w:rsidR="002A19D8" w:rsidRPr="00E2639E" w:rsidRDefault="002A19D8" w:rsidP="00E2639E">
      <w:pPr>
        <w:ind w:firstLine="0"/>
        <w:rPr>
          <w:rtl/>
        </w:rPr>
      </w:pPr>
    </w:p>
    <w:p w:rsidR="00E2639E" w:rsidRPr="00E2639E" w:rsidRDefault="00E2639E" w:rsidP="00E2639E">
      <w:pPr>
        <w:jc w:val="center"/>
        <w:rPr>
          <w:rtl/>
        </w:rPr>
      </w:pPr>
    </w:p>
    <w:p w:rsidR="00E2639E" w:rsidRPr="00B964A1" w:rsidRDefault="005C72F8" w:rsidP="002A19D8">
      <w:pPr>
        <w:pStyle w:val="1"/>
        <w:pageBreakBefore/>
        <w:bidi/>
        <w:jc w:val="center"/>
        <w:rPr>
          <w:rFonts w:ascii="Traditional Arabic" w:hAnsi="Traditional Arabic" w:cs="Traditional Arabic"/>
          <w:rtl/>
        </w:rPr>
      </w:pPr>
      <w:bookmarkStart w:id="19" w:name="_Toc380359431"/>
      <w:r>
        <w:rPr>
          <w:rFonts w:ascii="Traditional Arabic" w:hAnsi="Traditional Arabic" w:cs="Traditional Arabic" w:hint="cs"/>
          <w:rtl/>
        </w:rPr>
        <w:lastRenderedPageBreak/>
        <w:t>فهرس</w:t>
      </w:r>
      <w:r w:rsidR="00E2639E" w:rsidRPr="00B964A1">
        <w:rPr>
          <w:rFonts w:ascii="Traditional Arabic" w:hAnsi="Traditional Arabic" w:cs="Traditional Arabic"/>
          <w:rtl/>
        </w:rPr>
        <w:t xml:space="preserve"> المحتويات</w:t>
      </w:r>
      <w:bookmarkEnd w:id="19"/>
    </w:p>
    <w:p w:rsidR="00126D14" w:rsidRPr="007546FB" w:rsidRDefault="00247D33">
      <w:pPr>
        <w:pStyle w:val="10"/>
        <w:tabs>
          <w:tab w:val="right" w:leader="dot" w:pos="8493"/>
        </w:tabs>
        <w:rPr>
          <w:rFonts w:ascii="Calibri" w:hAnsi="Calibri" w:cs="Arial"/>
          <w:noProof/>
          <w:color w:val="auto"/>
          <w:sz w:val="22"/>
          <w:szCs w:val="22"/>
          <w:rtl/>
          <w:lang w:eastAsia="en-US"/>
        </w:rPr>
      </w:pPr>
      <w:r w:rsidRPr="00E2639E">
        <w:rPr>
          <w:rtl/>
        </w:rPr>
        <w:fldChar w:fldCharType="begin"/>
      </w:r>
      <w:r w:rsidR="00E2639E" w:rsidRPr="00E2639E">
        <w:rPr>
          <w:rtl/>
        </w:rPr>
        <w:instrText xml:space="preserve"> </w:instrText>
      </w:r>
      <w:r w:rsidR="00E2639E" w:rsidRPr="00E2639E">
        <w:instrText>TOC</w:instrText>
      </w:r>
      <w:r w:rsidR="00E2639E" w:rsidRPr="00E2639E">
        <w:rPr>
          <w:rtl/>
        </w:rPr>
        <w:instrText xml:space="preserve"> \</w:instrText>
      </w:r>
      <w:r w:rsidR="00E2639E" w:rsidRPr="00E2639E">
        <w:instrText>o "1-5" \z \u</w:instrText>
      </w:r>
      <w:r w:rsidR="00E2639E" w:rsidRPr="00E2639E">
        <w:rPr>
          <w:rtl/>
        </w:rPr>
        <w:instrText xml:space="preserve"> </w:instrText>
      </w:r>
      <w:r w:rsidRPr="00E2639E">
        <w:rPr>
          <w:rtl/>
        </w:rPr>
        <w:fldChar w:fldCharType="separate"/>
      </w:r>
      <w:r w:rsidR="00126D14" w:rsidRPr="0085564A">
        <w:rPr>
          <w:rFonts w:ascii="Traditional Arabic" w:hAnsi="Traditional Arabic" w:hint="eastAsia"/>
          <w:b/>
          <w:bCs/>
          <w:noProof/>
          <w:kern w:val="28"/>
          <w:rtl/>
        </w:rPr>
        <w:t>المقدمة</w:t>
      </w:r>
      <w:r w:rsidR="00126D14">
        <w:rPr>
          <w:noProof/>
          <w:webHidden/>
          <w:rtl/>
        </w:rPr>
        <w:tab/>
      </w:r>
      <w:r>
        <w:rPr>
          <w:noProof/>
        </w:rPr>
        <w:fldChar w:fldCharType="begin"/>
      </w:r>
      <w:r w:rsidR="00126D14">
        <w:rPr>
          <w:noProof/>
          <w:webHidden/>
          <w:rtl/>
        </w:rPr>
        <w:instrText xml:space="preserve"> </w:instrText>
      </w:r>
      <w:r w:rsidR="00126D14">
        <w:rPr>
          <w:noProof/>
          <w:webHidden/>
        </w:rPr>
        <w:instrText>PAGEREF</w:instrText>
      </w:r>
      <w:r w:rsidR="00126D14">
        <w:rPr>
          <w:noProof/>
          <w:webHidden/>
          <w:rtl/>
        </w:rPr>
        <w:instrText xml:space="preserve"> _</w:instrText>
      </w:r>
      <w:r w:rsidR="00126D14">
        <w:rPr>
          <w:noProof/>
          <w:webHidden/>
        </w:rPr>
        <w:instrText>Toc380359415 \h</w:instrText>
      </w:r>
      <w:r w:rsidR="00126D14">
        <w:rPr>
          <w:noProof/>
          <w:webHidden/>
          <w:rtl/>
        </w:rPr>
        <w:instrText xml:space="preserve"> </w:instrText>
      </w:r>
      <w:r>
        <w:rPr>
          <w:noProof/>
        </w:rPr>
      </w:r>
      <w:r>
        <w:rPr>
          <w:noProof/>
        </w:rPr>
        <w:fldChar w:fldCharType="separate"/>
      </w:r>
      <w:r w:rsidR="00C54598">
        <w:rPr>
          <w:noProof/>
          <w:webHidden/>
          <w:rtl/>
        </w:rPr>
        <w:t>2</w:t>
      </w:r>
      <w:r>
        <w:rPr>
          <w:noProof/>
        </w:rPr>
        <w:fldChar w:fldCharType="end"/>
      </w:r>
    </w:p>
    <w:p w:rsidR="00126D14" w:rsidRPr="007546FB" w:rsidRDefault="00126D14">
      <w:pPr>
        <w:pStyle w:val="1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kern w:val="28"/>
          <w:rtl/>
        </w:rPr>
        <w:t>التمهيد</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Toc380359416 \h</w:instrText>
      </w:r>
      <w:r>
        <w:rPr>
          <w:noProof/>
          <w:webHidden/>
          <w:rtl/>
        </w:rPr>
        <w:instrText xml:space="preserve"> </w:instrText>
      </w:r>
      <w:r w:rsidR="00247D33">
        <w:rPr>
          <w:noProof/>
        </w:rPr>
      </w:r>
      <w:r w:rsidR="00247D33">
        <w:rPr>
          <w:noProof/>
        </w:rPr>
        <w:fldChar w:fldCharType="separate"/>
      </w:r>
      <w:r w:rsidR="00C54598">
        <w:rPr>
          <w:noProof/>
          <w:webHidden/>
          <w:rtl/>
        </w:rPr>
        <w:t>4</w:t>
      </w:r>
      <w:r w:rsidR="00247D33">
        <w:rPr>
          <w:noProof/>
        </w:rPr>
        <w:fldChar w:fldCharType="end"/>
      </w:r>
    </w:p>
    <w:p w:rsidR="00126D14" w:rsidRPr="007546FB" w:rsidRDefault="00126D14">
      <w:pPr>
        <w:pStyle w:val="3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الأمر</w:t>
      </w:r>
      <w:r w:rsidRPr="0085564A">
        <w:rPr>
          <w:rFonts w:ascii="Traditional Arabic" w:hAnsi="Traditional Arabic"/>
          <w:noProof/>
          <w:rtl/>
        </w:rPr>
        <w:t xml:space="preserve"> </w:t>
      </w:r>
      <w:r w:rsidRPr="0085564A">
        <w:rPr>
          <w:rFonts w:ascii="Traditional Arabic" w:hAnsi="Traditional Arabic" w:hint="eastAsia"/>
          <w:noProof/>
          <w:rtl/>
        </w:rPr>
        <w:t>الأول</w:t>
      </w:r>
      <w:r w:rsidRPr="0085564A">
        <w:rPr>
          <w:rFonts w:ascii="Traditional Arabic" w:hAnsi="Traditional Arabic"/>
          <w:noProof/>
          <w:rtl/>
        </w:rPr>
        <w:t xml:space="preserve">: </w:t>
      </w:r>
      <w:r w:rsidRPr="0085564A">
        <w:rPr>
          <w:rFonts w:ascii="Traditional Arabic" w:hAnsi="Traditional Arabic" w:hint="eastAsia"/>
          <w:noProof/>
          <w:rtl/>
        </w:rPr>
        <w:t>المقصود</w:t>
      </w:r>
      <w:r w:rsidRPr="0085564A">
        <w:rPr>
          <w:rFonts w:ascii="Traditional Arabic" w:hAnsi="Traditional Arabic"/>
          <w:noProof/>
          <w:rtl/>
        </w:rPr>
        <w:t xml:space="preserve"> </w:t>
      </w:r>
      <w:r w:rsidRPr="0085564A">
        <w:rPr>
          <w:rFonts w:ascii="Traditional Arabic" w:hAnsi="Traditional Arabic" w:hint="eastAsia"/>
          <w:noProof/>
          <w:rtl/>
        </w:rPr>
        <w:t>بالحدث</w:t>
      </w:r>
      <w:r w:rsidRPr="0085564A">
        <w:rPr>
          <w:rFonts w:ascii="Traditional Arabic" w:hAnsi="Traditional Arabic"/>
          <w:noProof/>
          <w:rtl/>
        </w:rPr>
        <w:t xml:space="preserve"> </w:t>
      </w:r>
      <w:r w:rsidRPr="0085564A">
        <w:rPr>
          <w:rFonts w:ascii="Traditional Arabic" w:hAnsi="Traditional Arabic" w:hint="eastAsia"/>
          <w:noProof/>
          <w:rtl/>
        </w:rPr>
        <w:t>الدائم</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Toc380359417 \h</w:instrText>
      </w:r>
      <w:r>
        <w:rPr>
          <w:noProof/>
          <w:webHidden/>
          <w:rtl/>
        </w:rPr>
        <w:instrText xml:space="preserve"> </w:instrText>
      </w:r>
      <w:r w:rsidR="00247D33">
        <w:rPr>
          <w:noProof/>
        </w:rPr>
      </w:r>
      <w:r w:rsidR="00247D33">
        <w:rPr>
          <w:noProof/>
        </w:rPr>
        <w:fldChar w:fldCharType="separate"/>
      </w:r>
      <w:r w:rsidR="00C54598">
        <w:rPr>
          <w:noProof/>
          <w:webHidden/>
          <w:rtl/>
        </w:rPr>
        <w:t>4</w:t>
      </w:r>
      <w:r w:rsidR="00247D33">
        <w:rPr>
          <w:noProof/>
        </w:rPr>
        <w:fldChar w:fldCharType="end"/>
      </w:r>
    </w:p>
    <w:p w:rsidR="00126D14" w:rsidRPr="007546FB" w:rsidRDefault="00126D14">
      <w:pPr>
        <w:pStyle w:val="3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الأمر</w:t>
      </w:r>
      <w:r w:rsidRPr="0085564A">
        <w:rPr>
          <w:rFonts w:ascii="Traditional Arabic" w:hAnsi="Traditional Arabic"/>
          <w:noProof/>
          <w:rtl/>
        </w:rPr>
        <w:t xml:space="preserve"> </w:t>
      </w:r>
      <w:r w:rsidRPr="0085564A">
        <w:rPr>
          <w:rFonts w:ascii="Traditional Arabic" w:hAnsi="Traditional Arabic" w:hint="eastAsia"/>
          <w:noProof/>
          <w:rtl/>
        </w:rPr>
        <w:t>الثاني</w:t>
      </w:r>
      <w:r w:rsidRPr="0085564A">
        <w:rPr>
          <w:rFonts w:ascii="Traditional Arabic" w:hAnsi="Traditional Arabic"/>
          <w:noProof/>
          <w:rtl/>
        </w:rPr>
        <w:t xml:space="preserve">: </w:t>
      </w:r>
      <w:r w:rsidRPr="0085564A">
        <w:rPr>
          <w:rFonts w:ascii="Traditional Arabic" w:hAnsi="Traditional Arabic" w:hint="eastAsia"/>
          <w:noProof/>
          <w:rtl/>
        </w:rPr>
        <w:t>أنواع</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الدائم</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Toc380359418 \h</w:instrText>
      </w:r>
      <w:r>
        <w:rPr>
          <w:noProof/>
          <w:webHidden/>
          <w:rtl/>
        </w:rPr>
        <w:instrText xml:space="preserve"> </w:instrText>
      </w:r>
      <w:r w:rsidR="00247D33">
        <w:rPr>
          <w:noProof/>
        </w:rPr>
      </w:r>
      <w:r w:rsidR="00247D33">
        <w:rPr>
          <w:noProof/>
        </w:rPr>
        <w:fldChar w:fldCharType="separate"/>
      </w:r>
      <w:r w:rsidR="00C54598">
        <w:rPr>
          <w:noProof/>
          <w:webHidden/>
          <w:rtl/>
        </w:rPr>
        <w:t>6</w:t>
      </w:r>
      <w:r w:rsidR="00247D33">
        <w:rPr>
          <w:noProof/>
        </w:rPr>
        <w:fldChar w:fldCharType="end"/>
      </w:r>
    </w:p>
    <w:p w:rsidR="00126D14" w:rsidRPr="007546FB" w:rsidRDefault="00126D14">
      <w:pPr>
        <w:pStyle w:val="3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الأمر</w:t>
      </w:r>
      <w:r w:rsidRPr="0085564A">
        <w:rPr>
          <w:rFonts w:ascii="Traditional Arabic" w:hAnsi="Traditional Arabic"/>
          <w:noProof/>
          <w:rtl/>
        </w:rPr>
        <w:t xml:space="preserve"> </w:t>
      </w:r>
      <w:r w:rsidRPr="0085564A">
        <w:rPr>
          <w:rFonts w:ascii="Traditional Arabic" w:hAnsi="Traditional Arabic" w:hint="eastAsia"/>
          <w:noProof/>
          <w:rtl/>
        </w:rPr>
        <w:t>الثالث</w:t>
      </w:r>
      <w:r w:rsidRPr="0085564A">
        <w:rPr>
          <w:rFonts w:ascii="Traditional Arabic" w:hAnsi="Traditional Arabic"/>
          <w:noProof/>
          <w:rtl/>
        </w:rPr>
        <w:t xml:space="preserve">: </w:t>
      </w:r>
      <w:r w:rsidRPr="0085564A">
        <w:rPr>
          <w:rFonts w:ascii="Traditional Arabic" w:hAnsi="Traditional Arabic" w:hint="eastAsia"/>
          <w:noProof/>
          <w:rtl/>
        </w:rPr>
        <w:t>ضوابط</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الدائم</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Toc380359419 \h</w:instrText>
      </w:r>
      <w:r>
        <w:rPr>
          <w:noProof/>
          <w:webHidden/>
          <w:rtl/>
        </w:rPr>
        <w:instrText xml:space="preserve"> </w:instrText>
      </w:r>
      <w:r w:rsidR="00247D33">
        <w:rPr>
          <w:noProof/>
        </w:rPr>
      </w:r>
      <w:r w:rsidR="00247D33">
        <w:rPr>
          <w:noProof/>
        </w:rPr>
        <w:fldChar w:fldCharType="separate"/>
      </w:r>
      <w:r w:rsidR="00C54598">
        <w:rPr>
          <w:noProof/>
          <w:webHidden/>
          <w:rtl/>
        </w:rPr>
        <w:t>9</w:t>
      </w:r>
      <w:r w:rsidR="00247D33">
        <w:rPr>
          <w:noProof/>
        </w:rPr>
        <w:fldChar w:fldCharType="end"/>
      </w:r>
    </w:p>
    <w:p w:rsidR="00126D14" w:rsidRPr="007546FB" w:rsidRDefault="00126D14">
      <w:pPr>
        <w:pStyle w:val="3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الأمر</w:t>
      </w:r>
      <w:r w:rsidRPr="0085564A">
        <w:rPr>
          <w:rFonts w:ascii="Traditional Arabic" w:hAnsi="Traditional Arabic"/>
          <w:noProof/>
          <w:rtl/>
        </w:rPr>
        <w:t xml:space="preserve"> </w:t>
      </w:r>
      <w:r w:rsidRPr="0085564A">
        <w:rPr>
          <w:rFonts w:ascii="Traditional Arabic" w:hAnsi="Traditional Arabic" w:hint="eastAsia"/>
          <w:noProof/>
          <w:rtl/>
        </w:rPr>
        <w:t>الرابع</w:t>
      </w:r>
      <w:r w:rsidRPr="0085564A">
        <w:rPr>
          <w:rFonts w:ascii="Traditional Arabic" w:hAnsi="Traditional Arabic"/>
          <w:noProof/>
          <w:rtl/>
        </w:rPr>
        <w:t xml:space="preserve">: </w:t>
      </w:r>
      <w:r w:rsidRPr="0085564A">
        <w:rPr>
          <w:rFonts w:ascii="Traditional Arabic" w:hAnsi="Traditional Arabic" w:hint="eastAsia"/>
          <w:noProof/>
          <w:rtl/>
        </w:rPr>
        <w:t>أثر</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الدائم</w:t>
      </w:r>
      <w:r w:rsidRPr="0085564A">
        <w:rPr>
          <w:rFonts w:ascii="Traditional Arabic" w:hAnsi="Traditional Arabic"/>
          <w:noProof/>
          <w:rtl/>
        </w:rPr>
        <w:t xml:space="preserve"> </w:t>
      </w:r>
      <w:r w:rsidRPr="0085564A">
        <w:rPr>
          <w:rFonts w:ascii="Traditional Arabic" w:hAnsi="Traditional Arabic" w:hint="eastAsia"/>
          <w:noProof/>
          <w:rtl/>
        </w:rPr>
        <w:t>على</w:t>
      </w:r>
      <w:r w:rsidRPr="0085564A">
        <w:rPr>
          <w:rFonts w:ascii="Traditional Arabic" w:hAnsi="Traditional Arabic"/>
          <w:noProof/>
          <w:rtl/>
        </w:rPr>
        <w:t xml:space="preserve"> </w:t>
      </w:r>
      <w:r w:rsidRPr="0085564A">
        <w:rPr>
          <w:rFonts w:ascii="Traditional Arabic" w:hAnsi="Traditional Arabic" w:hint="eastAsia"/>
          <w:noProof/>
          <w:rtl/>
        </w:rPr>
        <w:t>الطهارة</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Toc380359420 \h</w:instrText>
      </w:r>
      <w:r>
        <w:rPr>
          <w:noProof/>
          <w:webHidden/>
          <w:rtl/>
        </w:rPr>
        <w:instrText xml:space="preserve"> </w:instrText>
      </w:r>
      <w:r w:rsidR="00247D33">
        <w:rPr>
          <w:noProof/>
        </w:rPr>
      </w:r>
      <w:r w:rsidR="00247D33">
        <w:rPr>
          <w:noProof/>
        </w:rPr>
        <w:fldChar w:fldCharType="separate"/>
      </w:r>
      <w:r w:rsidR="00C54598">
        <w:rPr>
          <w:noProof/>
          <w:webHidden/>
          <w:rtl/>
        </w:rPr>
        <w:t>10</w:t>
      </w:r>
      <w:r w:rsidR="00247D33">
        <w:rPr>
          <w:noProof/>
        </w:rPr>
        <w:fldChar w:fldCharType="end"/>
      </w:r>
    </w:p>
    <w:p w:rsidR="00126D14" w:rsidRPr="007546FB" w:rsidRDefault="00126D14">
      <w:pPr>
        <w:pStyle w:val="1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مسائل</w:t>
      </w:r>
      <w:r w:rsidRPr="0085564A">
        <w:rPr>
          <w:rFonts w:ascii="Traditional Arabic" w:hAnsi="Traditional Arabic"/>
          <w:noProof/>
          <w:rtl/>
        </w:rPr>
        <w:t xml:space="preserve"> </w:t>
      </w:r>
      <w:r w:rsidRPr="0085564A">
        <w:rPr>
          <w:rFonts w:ascii="Traditional Arabic" w:hAnsi="Traditional Arabic" w:hint="eastAsia"/>
          <w:noProof/>
          <w:rtl/>
        </w:rPr>
        <w:t>البحث</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Toc380359421 \h</w:instrText>
      </w:r>
      <w:r>
        <w:rPr>
          <w:noProof/>
          <w:webHidden/>
          <w:rtl/>
        </w:rPr>
        <w:instrText xml:space="preserve"> </w:instrText>
      </w:r>
      <w:r w:rsidR="00247D33">
        <w:rPr>
          <w:noProof/>
        </w:rPr>
      </w:r>
      <w:r w:rsidR="00247D33">
        <w:rPr>
          <w:noProof/>
        </w:rPr>
        <w:fldChar w:fldCharType="separate"/>
      </w:r>
      <w:r w:rsidR="00C54598">
        <w:rPr>
          <w:noProof/>
          <w:webHidden/>
          <w:rtl/>
        </w:rPr>
        <w:t>12</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الأولى</w:t>
      </w:r>
      <w:r w:rsidRPr="0085564A">
        <w:rPr>
          <w:rFonts w:ascii="Traditional Arabic" w:hAnsi="Traditional Arabic"/>
          <w:noProof/>
          <w:rtl/>
        </w:rPr>
        <w:t xml:space="preserve">: </w:t>
      </w:r>
      <w:r w:rsidRPr="0085564A">
        <w:rPr>
          <w:rFonts w:ascii="Traditional Arabic" w:hAnsi="Traditional Arabic" w:hint="eastAsia"/>
          <w:noProof/>
          <w:rtl/>
        </w:rPr>
        <w:t>كيفية</w:t>
      </w:r>
      <w:r w:rsidRPr="0085564A">
        <w:rPr>
          <w:rFonts w:ascii="Traditional Arabic" w:hAnsi="Traditional Arabic"/>
          <w:noProof/>
          <w:rtl/>
        </w:rPr>
        <w:t xml:space="preserve"> </w:t>
      </w:r>
      <w:r w:rsidRPr="0085564A">
        <w:rPr>
          <w:rFonts w:ascii="Traditional Arabic" w:hAnsi="Traditional Arabic" w:hint="eastAsia"/>
          <w:noProof/>
          <w:rtl/>
        </w:rPr>
        <w:t>الصلاة</w:t>
      </w:r>
      <w:r w:rsidRPr="0085564A">
        <w:rPr>
          <w:rFonts w:ascii="Traditional Arabic" w:hAnsi="Traditional Arabic"/>
          <w:noProof/>
          <w:rtl/>
        </w:rPr>
        <w:t xml:space="preserve"> </w:t>
      </w:r>
      <w:r w:rsidRPr="0085564A">
        <w:rPr>
          <w:rFonts w:ascii="Traditional Arabic" w:hAnsi="Traditional Arabic" w:hint="eastAsia"/>
          <w:noProof/>
          <w:rtl/>
        </w:rPr>
        <w:t>إذا</w:t>
      </w:r>
      <w:r w:rsidRPr="0085564A">
        <w:rPr>
          <w:rFonts w:ascii="Traditional Arabic" w:hAnsi="Traditional Arabic"/>
          <w:noProof/>
          <w:rtl/>
        </w:rPr>
        <w:t xml:space="preserve"> </w:t>
      </w:r>
      <w:r w:rsidRPr="0085564A">
        <w:rPr>
          <w:rFonts w:ascii="Traditional Arabic" w:hAnsi="Traditional Arabic" w:hint="eastAsia"/>
          <w:noProof/>
          <w:rtl/>
        </w:rPr>
        <w:t>كان</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يتوقف</w:t>
      </w:r>
      <w:r w:rsidRPr="0085564A">
        <w:rPr>
          <w:rFonts w:ascii="Traditional Arabic" w:hAnsi="Traditional Arabic"/>
          <w:noProof/>
          <w:rtl/>
        </w:rPr>
        <w:t xml:space="preserve"> </w:t>
      </w:r>
      <w:r w:rsidRPr="0085564A">
        <w:rPr>
          <w:rFonts w:ascii="Traditional Arabic" w:hAnsi="Traditional Arabic" w:hint="eastAsia"/>
          <w:noProof/>
          <w:rtl/>
        </w:rPr>
        <w:t>في</w:t>
      </w:r>
      <w:r w:rsidRPr="0085564A">
        <w:rPr>
          <w:rFonts w:ascii="Traditional Arabic" w:hAnsi="Traditional Arabic"/>
          <w:noProof/>
          <w:rtl/>
        </w:rPr>
        <w:t xml:space="preserve"> </w:t>
      </w:r>
      <w:r w:rsidRPr="0085564A">
        <w:rPr>
          <w:rFonts w:ascii="Traditional Arabic" w:hAnsi="Traditional Arabic" w:hint="eastAsia"/>
          <w:noProof/>
          <w:rtl/>
        </w:rPr>
        <w:t>بعض</w:t>
      </w:r>
      <w:r w:rsidRPr="0085564A">
        <w:rPr>
          <w:rFonts w:ascii="Traditional Arabic" w:hAnsi="Traditional Arabic"/>
          <w:noProof/>
          <w:rtl/>
        </w:rPr>
        <w:t xml:space="preserve"> </w:t>
      </w:r>
      <w:r w:rsidRPr="0085564A">
        <w:rPr>
          <w:rFonts w:ascii="Traditional Arabic" w:hAnsi="Traditional Arabic" w:hint="eastAsia"/>
          <w:noProof/>
          <w:rtl/>
        </w:rPr>
        <w:t>أركانها</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Toc380359422 \h</w:instrText>
      </w:r>
      <w:r>
        <w:rPr>
          <w:noProof/>
          <w:webHidden/>
          <w:rtl/>
        </w:rPr>
        <w:instrText xml:space="preserve"> </w:instrText>
      </w:r>
      <w:r w:rsidR="00247D33">
        <w:rPr>
          <w:noProof/>
        </w:rPr>
      </w:r>
      <w:r w:rsidR="00247D33">
        <w:rPr>
          <w:noProof/>
        </w:rPr>
        <w:fldChar w:fldCharType="separate"/>
      </w:r>
      <w:r w:rsidR="00C54598">
        <w:rPr>
          <w:noProof/>
          <w:webHidden/>
          <w:rtl/>
        </w:rPr>
        <w:t>12</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الثانية</w:t>
      </w:r>
      <w:r w:rsidRPr="0085564A">
        <w:rPr>
          <w:rFonts w:ascii="Traditional Arabic" w:hAnsi="Traditional Arabic"/>
          <w:noProof/>
          <w:rtl/>
        </w:rPr>
        <w:t xml:space="preserve">: </w:t>
      </w:r>
      <w:r w:rsidRPr="0085564A">
        <w:rPr>
          <w:rFonts w:ascii="Traditional Arabic" w:hAnsi="Traditional Arabic" w:hint="eastAsia"/>
          <w:noProof/>
          <w:rtl/>
        </w:rPr>
        <w:t>أثر</w:t>
      </w:r>
      <w:r w:rsidRPr="0085564A">
        <w:rPr>
          <w:rFonts w:ascii="Traditional Arabic" w:hAnsi="Traditional Arabic"/>
          <w:noProof/>
          <w:rtl/>
        </w:rPr>
        <w:t xml:space="preserve"> </w:t>
      </w:r>
      <w:r w:rsidRPr="0085564A">
        <w:rPr>
          <w:rFonts w:ascii="Traditional Arabic" w:hAnsi="Traditional Arabic" w:hint="eastAsia"/>
          <w:noProof/>
          <w:rtl/>
        </w:rPr>
        <w:t>استمرار</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على</w:t>
      </w:r>
      <w:r w:rsidRPr="0085564A">
        <w:rPr>
          <w:rFonts w:ascii="Traditional Arabic" w:hAnsi="Traditional Arabic"/>
          <w:noProof/>
          <w:rtl/>
        </w:rPr>
        <w:t xml:space="preserve"> </w:t>
      </w:r>
      <w:r w:rsidRPr="0085564A">
        <w:rPr>
          <w:rFonts w:ascii="Traditional Arabic" w:hAnsi="Traditional Arabic" w:hint="eastAsia"/>
          <w:noProof/>
          <w:rtl/>
        </w:rPr>
        <w:t>الصلاة</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Toc380359423 \h</w:instrText>
      </w:r>
      <w:r>
        <w:rPr>
          <w:noProof/>
          <w:webHidden/>
          <w:rtl/>
        </w:rPr>
        <w:instrText xml:space="preserve"> </w:instrText>
      </w:r>
      <w:r w:rsidR="00247D33">
        <w:rPr>
          <w:noProof/>
        </w:rPr>
      </w:r>
      <w:r w:rsidR="00247D33">
        <w:rPr>
          <w:noProof/>
        </w:rPr>
        <w:fldChar w:fldCharType="separate"/>
      </w:r>
      <w:r w:rsidR="00C54598">
        <w:rPr>
          <w:noProof/>
          <w:webHidden/>
          <w:rtl/>
        </w:rPr>
        <w:t>15</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الثالثة</w:t>
      </w:r>
      <w:r w:rsidRPr="0085564A">
        <w:rPr>
          <w:rFonts w:ascii="Traditional Arabic" w:hAnsi="Traditional Arabic"/>
          <w:noProof/>
          <w:rtl/>
        </w:rPr>
        <w:t xml:space="preserve"> : </w:t>
      </w:r>
      <w:r w:rsidRPr="0085564A">
        <w:rPr>
          <w:rFonts w:ascii="Traditional Arabic" w:hAnsi="Traditional Arabic" w:hint="eastAsia"/>
          <w:noProof/>
          <w:rtl/>
        </w:rPr>
        <w:t>أثر</w:t>
      </w:r>
      <w:r w:rsidRPr="0085564A">
        <w:rPr>
          <w:rFonts w:ascii="Traditional Arabic" w:hAnsi="Traditional Arabic"/>
          <w:noProof/>
          <w:rtl/>
        </w:rPr>
        <w:t xml:space="preserve"> </w:t>
      </w:r>
      <w:r w:rsidRPr="0085564A">
        <w:rPr>
          <w:rFonts w:ascii="Traditional Arabic" w:hAnsi="Traditional Arabic" w:hint="eastAsia"/>
          <w:noProof/>
          <w:rtl/>
        </w:rPr>
        <w:t>انقطاع</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على</w:t>
      </w:r>
      <w:r w:rsidRPr="0085564A">
        <w:rPr>
          <w:rFonts w:ascii="Traditional Arabic" w:hAnsi="Traditional Arabic"/>
          <w:noProof/>
          <w:rtl/>
        </w:rPr>
        <w:t xml:space="preserve"> </w:t>
      </w:r>
      <w:r w:rsidRPr="0085564A">
        <w:rPr>
          <w:rFonts w:ascii="Traditional Arabic" w:hAnsi="Traditional Arabic" w:hint="eastAsia"/>
          <w:noProof/>
          <w:rtl/>
        </w:rPr>
        <w:t>الصلاة</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Toc380359424 \h</w:instrText>
      </w:r>
      <w:r>
        <w:rPr>
          <w:noProof/>
          <w:webHidden/>
          <w:rtl/>
        </w:rPr>
        <w:instrText xml:space="preserve"> </w:instrText>
      </w:r>
      <w:r w:rsidR="00247D33">
        <w:rPr>
          <w:noProof/>
        </w:rPr>
      </w:r>
      <w:r w:rsidR="00247D33">
        <w:rPr>
          <w:noProof/>
        </w:rPr>
        <w:fldChar w:fldCharType="separate"/>
      </w:r>
      <w:r w:rsidR="00C54598">
        <w:rPr>
          <w:noProof/>
          <w:webHidden/>
          <w:rtl/>
        </w:rPr>
        <w:t>19</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الرابعة</w:t>
      </w:r>
      <w:r w:rsidRPr="0085564A">
        <w:rPr>
          <w:rFonts w:ascii="Traditional Arabic" w:hAnsi="Traditional Arabic"/>
          <w:noProof/>
          <w:rtl/>
        </w:rPr>
        <w:t xml:space="preserve"> : </w:t>
      </w:r>
      <w:r w:rsidRPr="0085564A">
        <w:rPr>
          <w:rFonts w:ascii="Traditional Arabic" w:hAnsi="Traditional Arabic" w:hint="eastAsia"/>
          <w:noProof/>
          <w:rtl/>
        </w:rPr>
        <w:t>حكم</w:t>
      </w:r>
      <w:r w:rsidRPr="0085564A">
        <w:rPr>
          <w:rFonts w:ascii="Traditional Arabic" w:hAnsi="Traditional Arabic"/>
          <w:noProof/>
          <w:rtl/>
        </w:rPr>
        <w:t xml:space="preserve"> </w:t>
      </w:r>
      <w:r w:rsidRPr="0085564A">
        <w:rPr>
          <w:rFonts w:ascii="Traditional Arabic" w:hAnsi="Traditional Arabic" w:hint="eastAsia"/>
          <w:noProof/>
          <w:rtl/>
        </w:rPr>
        <w:t>صلاة</w:t>
      </w:r>
      <w:r w:rsidRPr="0085564A">
        <w:rPr>
          <w:rFonts w:ascii="Traditional Arabic" w:hAnsi="Traditional Arabic"/>
          <w:noProof/>
          <w:rtl/>
        </w:rPr>
        <w:t xml:space="preserve"> </w:t>
      </w:r>
      <w:r w:rsidRPr="0085564A">
        <w:rPr>
          <w:rFonts w:ascii="Traditional Arabic" w:hAnsi="Traditional Arabic" w:hint="eastAsia"/>
          <w:noProof/>
          <w:rtl/>
        </w:rPr>
        <w:t>صاحب</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إذا</w:t>
      </w:r>
      <w:r w:rsidRPr="0085564A">
        <w:rPr>
          <w:rFonts w:ascii="Traditional Arabic" w:hAnsi="Traditional Arabic"/>
          <w:noProof/>
          <w:rtl/>
        </w:rPr>
        <w:t xml:space="preserve"> </w:t>
      </w:r>
      <w:r w:rsidRPr="0085564A">
        <w:rPr>
          <w:rFonts w:ascii="Traditional Arabic" w:hAnsi="Traditional Arabic" w:hint="eastAsia"/>
          <w:noProof/>
          <w:rtl/>
        </w:rPr>
        <w:t>اتخذ</w:t>
      </w:r>
      <w:r w:rsidRPr="0085564A">
        <w:rPr>
          <w:rFonts w:ascii="Traditional Arabic" w:hAnsi="Traditional Arabic"/>
          <w:noProof/>
          <w:rtl/>
        </w:rPr>
        <w:t xml:space="preserve"> </w:t>
      </w:r>
      <w:r w:rsidRPr="0085564A">
        <w:rPr>
          <w:rFonts w:ascii="Traditional Arabic" w:hAnsi="Traditional Arabic" w:hint="eastAsia"/>
          <w:noProof/>
          <w:rtl/>
        </w:rPr>
        <w:t>وعاء</w:t>
      </w:r>
      <w:r w:rsidRPr="0085564A">
        <w:rPr>
          <w:rFonts w:ascii="Traditional Arabic" w:hAnsi="Traditional Arabic"/>
          <w:noProof/>
          <w:rtl/>
        </w:rPr>
        <w:t xml:space="preserve"> </w:t>
      </w:r>
      <w:r w:rsidRPr="0085564A">
        <w:rPr>
          <w:rFonts w:ascii="Traditional Arabic" w:hAnsi="Traditional Arabic" w:hint="eastAsia"/>
          <w:noProof/>
          <w:rtl/>
        </w:rPr>
        <w:t>يجتمع</w:t>
      </w:r>
      <w:r w:rsidRPr="0085564A">
        <w:rPr>
          <w:rFonts w:ascii="Traditional Arabic" w:hAnsi="Traditional Arabic"/>
          <w:noProof/>
          <w:rtl/>
        </w:rPr>
        <w:t xml:space="preserve"> </w:t>
      </w:r>
      <w:r w:rsidRPr="0085564A">
        <w:rPr>
          <w:rFonts w:ascii="Traditional Arabic" w:hAnsi="Traditional Arabic" w:hint="eastAsia"/>
          <w:noProof/>
          <w:rtl/>
        </w:rPr>
        <w:t>فيه</w:t>
      </w:r>
      <w:r w:rsidRPr="0085564A">
        <w:rPr>
          <w:rFonts w:ascii="Traditional Arabic" w:hAnsi="Traditional Arabic"/>
          <w:noProof/>
          <w:rtl/>
        </w:rPr>
        <w:t xml:space="preserve"> </w:t>
      </w:r>
      <w:r w:rsidRPr="0085564A">
        <w:rPr>
          <w:rFonts w:ascii="Traditional Arabic" w:hAnsi="Traditional Arabic" w:hint="eastAsia"/>
          <w:noProof/>
          <w:rtl/>
        </w:rPr>
        <w:t>الخارج</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Toc380359425 \h</w:instrText>
      </w:r>
      <w:r>
        <w:rPr>
          <w:noProof/>
          <w:webHidden/>
          <w:rtl/>
        </w:rPr>
        <w:instrText xml:space="preserve"> </w:instrText>
      </w:r>
      <w:r w:rsidR="00247D33">
        <w:rPr>
          <w:noProof/>
        </w:rPr>
      </w:r>
      <w:r w:rsidR="00247D33">
        <w:rPr>
          <w:noProof/>
        </w:rPr>
        <w:fldChar w:fldCharType="separate"/>
      </w:r>
      <w:r w:rsidR="00C54598">
        <w:rPr>
          <w:noProof/>
          <w:webHidden/>
          <w:rtl/>
        </w:rPr>
        <w:t>22</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الخامسة</w:t>
      </w:r>
      <w:r w:rsidRPr="0085564A">
        <w:rPr>
          <w:rFonts w:ascii="Traditional Arabic" w:hAnsi="Traditional Arabic"/>
          <w:noProof/>
          <w:rtl/>
        </w:rPr>
        <w:t xml:space="preserve"> : </w:t>
      </w:r>
      <w:r w:rsidRPr="0085564A">
        <w:rPr>
          <w:rFonts w:ascii="Traditional Arabic" w:hAnsi="Traditional Arabic" w:hint="eastAsia"/>
          <w:noProof/>
          <w:rtl/>
        </w:rPr>
        <w:t>حكم</w:t>
      </w:r>
      <w:r w:rsidRPr="0085564A">
        <w:rPr>
          <w:rFonts w:ascii="Traditional Arabic" w:hAnsi="Traditional Arabic"/>
          <w:noProof/>
          <w:rtl/>
        </w:rPr>
        <w:t xml:space="preserve"> </w:t>
      </w:r>
      <w:r w:rsidRPr="0085564A">
        <w:rPr>
          <w:rFonts w:ascii="Traditional Arabic" w:hAnsi="Traditional Arabic" w:hint="eastAsia"/>
          <w:noProof/>
          <w:rtl/>
        </w:rPr>
        <w:t>مكث</w:t>
      </w:r>
      <w:r w:rsidRPr="0085564A">
        <w:rPr>
          <w:rFonts w:ascii="Traditional Arabic" w:hAnsi="Traditional Arabic"/>
          <w:noProof/>
          <w:rtl/>
        </w:rPr>
        <w:t xml:space="preserve"> </w:t>
      </w:r>
      <w:r w:rsidRPr="0085564A">
        <w:rPr>
          <w:rFonts w:ascii="Traditional Arabic" w:hAnsi="Traditional Arabic" w:hint="eastAsia"/>
          <w:noProof/>
          <w:rtl/>
        </w:rPr>
        <w:t>صاحب</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الدائم</w:t>
      </w:r>
      <w:r w:rsidRPr="0085564A">
        <w:rPr>
          <w:rFonts w:ascii="Traditional Arabic" w:hAnsi="Traditional Arabic"/>
          <w:noProof/>
          <w:rtl/>
        </w:rPr>
        <w:t xml:space="preserve"> </w:t>
      </w:r>
      <w:r w:rsidRPr="0085564A">
        <w:rPr>
          <w:rFonts w:ascii="Traditional Arabic" w:hAnsi="Traditional Arabic" w:hint="eastAsia"/>
          <w:noProof/>
          <w:rtl/>
        </w:rPr>
        <w:t>في</w:t>
      </w:r>
      <w:r w:rsidRPr="0085564A">
        <w:rPr>
          <w:rFonts w:ascii="Traditional Arabic" w:hAnsi="Traditional Arabic"/>
          <w:noProof/>
          <w:rtl/>
        </w:rPr>
        <w:t xml:space="preserve"> </w:t>
      </w:r>
      <w:r w:rsidRPr="0085564A">
        <w:rPr>
          <w:rFonts w:ascii="Traditional Arabic" w:hAnsi="Traditional Arabic" w:hint="eastAsia"/>
          <w:noProof/>
          <w:rtl/>
        </w:rPr>
        <w:t>المسجد</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Toc380359426 \h</w:instrText>
      </w:r>
      <w:r>
        <w:rPr>
          <w:noProof/>
          <w:webHidden/>
          <w:rtl/>
        </w:rPr>
        <w:instrText xml:space="preserve"> </w:instrText>
      </w:r>
      <w:r w:rsidR="00247D33">
        <w:rPr>
          <w:noProof/>
        </w:rPr>
      </w:r>
      <w:r w:rsidR="00247D33">
        <w:rPr>
          <w:noProof/>
        </w:rPr>
        <w:fldChar w:fldCharType="separate"/>
      </w:r>
      <w:r w:rsidR="00C54598">
        <w:rPr>
          <w:noProof/>
          <w:webHidden/>
          <w:rtl/>
        </w:rPr>
        <w:t>24</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السادسة</w:t>
      </w:r>
      <w:r w:rsidRPr="0085564A">
        <w:rPr>
          <w:rFonts w:ascii="Traditional Arabic" w:hAnsi="Traditional Arabic"/>
          <w:noProof/>
          <w:rtl/>
        </w:rPr>
        <w:t xml:space="preserve"> : </w:t>
      </w:r>
      <w:r w:rsidRPr="0085564A">
        <w:rPr>
          <w:rFonts w:ascii="Traditional Arabic" w:hAnsi="Traditional Arabic" w:hint="eastAsia"/>
          <w:noProof/>
          <w:rtl/>
        </w:rPr>
        <w:t>إمامة</w:t>
      </w:r>
      <w:r w:rsidRPr="0085564A">
        <w:rPr>
          <w:rFonts w:ascii="Traditional Arabic" w:hAnsi="Traditional Arabic"/>
          <w:noProof/>
          <w:rtl/>
        </w:rPr>
        <w:t xml:space="preserve"> </w:t>
      </w:r>
      <w:r w:rsidRPr="0085564A">
        <w:rPr>
          <w:rFonts w:ascii="Traditional Arabic" w:hAnsi="Traditional Arabic" w:hint="eastAsia"/>
          <w:noProof/>
          <w:rtl/>
        </w:rPr>
        <w:t>صاحب</w:t>
      </w:r>
      <w:r w:rsidRPr="0085564A">
        <w:rPr>
          <w:rFonts w:ascii="Traditional Arabic" w:hAnsi="Traditional Arabic"/>
          <w:noProof/>
          <w:rtl/>
        </w:rPr>
        <w:t xml:space="preserve"> </w:t>
      </w:r>
      <w:r w:rsidRPr="0085564A">
        <w:rPr>
          <w:rFonts w:ascii="Traditional Arabic" w:hAnsi="Traditional Arabic" w:hint="eastAsia"/>
          <w:noProof/>
          <w:rtl/>
        </w:rPr>
        <w:t>الحدث</w:t>
      </w:r>
      <w:r w:rsidRPr="0085564A">
        <w:rPr>
          <w:rFonts w:ascii="Traditional Arabic" w:hAnsi="Traditional Arabic"/>
          <w:noProof/>
          <w:rtl/>
        </w:rPr>
        <w:t xml:space="preserve"> </w:t>
      </w:r>
      <w:r w:rsidRPr="0085564A">
        <w:rPr>
          <w:rFonts w:ascii="Traditional Arabic" w:hAnsi="Traditional Arabic" w:hint="eastAsia"/>
          <w:noProof/>
          <w:rtl/>
        </w:rPr>
        <w:t>الدائم</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Toc380359427 \h</w:instrText>
      </w:r>
      <w:r>
        <w:rPr>
          <w:noProof/>
          <w:webHidden/>
          <w:rtl/>
        </w:rPr>
        <w:instrText xml:space="preserve"> </w:instrText>
      </w:r>
      <w:r w:rsidR="00247D33">
        <w:rPr>
          <w:noProof/>
        </w:rPr>
      </w:r>
      <w:r w:rsidR="00247D33">
        <w:rPr>
          <w:noProof/>
        </w:rPr>
        <w:fldChar w:fldCharType="separate"/>
      </w:r>
      <w:r w:rsidR="00C54598">
        <w:rPr>
          <w:noProof/>
          <w:webHidden/>
          <w:rtl/>
        </w:rPr>
        <w:t>25</w:t>
      </w:r>
      <w:r w:rsidR="00247D33">
        <w:rPr>
          <w:noProof/>
        </w:rPr>
        <w:fldChar w:fldCharType="end"/>
      </w:r>
    </w:p>
    <w:p w:rsidR="00126D14" w:rsidRPr="007546FB" w:rsidRDefault="00126D14">
      <w:pPr>
        <w:pStyle w:val="2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المسألة</w:t>
      </w:r>
      <w:r w:rsidRPr="0085564A">
        <w:rPr>
          <w:rFonts w:ascii="Traditional Arabic" w:hAnsi="Traditional Arabic"/>
          <w:noProof/>
          <w:rtl/>
        </w:rPr>
        <w:t xml:space="preserve"> </w:t>
      </w:r>
      <w:r w:rsidRPr="0085564A">
        <w:rPr>
          <w:rFonts w:ascii="Traditional Arabic" w:hAnsi="Traditional Arabic" w:hint="eastAsia"/>
          <w:noProof/>
          <w:rtl/>
        </w:rPr>
        <w:t>السابعة</w:t>
      </w:r>
      <w:r w:rsidRPr="0085564A">
        <w:rPr>
          <w:rFonts w:ascii="Traditional Arabic" w:hAnsi="Traditional Arabic"/>
          <w:noProof/>
          <w:rtl/>
        </w:rPr>
        <w:t xml:space="preserve">: </w:t>
      </w:r>
      <w:r w:rsidRPr="0085564A">
        <w:rPr>
          <w:rFonts w:ascii="Traditional Arabic" w:hAnsi="Traditional Arabic" w:hint="eastAsia"/>
          <w:noProof/>
          <w:rtl/>
        </w:rPr>
        <w:t>الجمع</w:t>
      </w:r>
      <w:r w:rsidRPr="0085564A">
        <w:rPr>
          <w:rFonts w:ascii="Traditional Arabic" w:hAnsi="Traditional Arabic"/>
          <w:noProof/>
          <w:rtl/>
        </w:rPr>
        <w:t xml:space="preserve"> </w:t>
      </w:r>
      <w:r w:rsidRPr="0085564A">
        <w:rPr>
          <w:rFonts w:ascii="Traditional Arabic" w:hAnsi="Traditional Arabic" w:hint="eastAsia"/>
          <w:noProof/>
          <w:rtl/>
        </w:rPr>
        <w:t>بين</w:t>
      </w:r>
      <w:r w:rsidRPr="0085564A">
        <w:rPr>
          <w:rFonts w:ascii="Traditional Arabic" w:hAnsi="Traditional Arabic"/>
          <w:noProof/>
          <w:rtl/>
        </w:rPr>
        <w:t xml:space="preserve"> </w:t>
      </w:r>
      <w:r w:rsidRPr="0085564A">
        <w:rPr>
          <w:rFonts w:ascii="Traditional Arabic" w:hAnsi="Traditional Arabic" w:hint="eastAsia"/>
          <w:noProof/>
          <w:rtl/>
        </w:rPr>
        <w:t>الصلاتين</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Toc380359428 \h</w:instrText>
      </w:r>
      <w:r>
        <w:rPr>
          <w:noProof/>
          <w:webHidden/>
          <w:rtl/>
        </w:rPr>
        <w:instrText xml:space="preserve"> </w:instrText>
      </w:r>
      <w:r w:rsidR="00247D33">
        <w:rPr>
          <w:noProof/>
        </w:rPr>
      </w:r>
      <w:r w:rsidR="00247D33">
        <w:rPr>
          <w:noProof/>
        </w:rPr>
        <w:fldChar w:fldCharType="separate"/>
      </w:r>
      <w:r w:rsidR="00C54598">
        <w:rPr>
          <w:noProof/>
          <w:webHidden/>
          <w:rtl/>
        </w:rPr>
        <w:t>27</w:t>
      </w:r>
      <w:r w:rsidR="00247D33">
        <w:rPr>
          <w:noProof/>
        </w:rPr>
        <w:fldChar w:fldCharType="end"/>
      </w:r>
    </w:p>
    <w:p w:rsidR="00126D14" w:rsidRPr="007546FB" w:rsidRDefault="00126D14">
      <w:pPr>
        <w:pStyle w:val="1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kern w:val="28"/>
          <w:rtl/>
        </w:rPr>
        <w:t>الخاتمة</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Toc380359429 \h</w:instrText>
      </w:r>
      <w:r>
        <w:rPr>
          <w:noProof/>
          <w:webHidden/>
          <w:rtl/>
        </w:rPr>
        <w:instrText xml:space="preserve"> </w:instrText>
      </w:r>
      <w:r w:rsidR="00247D33">
        <w:rPr>
          <w:noProof/>
        </w:rPr>
      </w:r>
      <w:r w:rsidR="00247D33">
        <w:rPr>
          <w:noProof/>
        </w:rPr>
        <w:fldChar w:fldCharType="separate"/>
      </w:r>
      <w:r w:rsidR="00C54598">
        <w:rPr>
          <w:noProof/>
          <w:webHidden/>
          <w:rtl/>
        </w:rPr>
        <w:t>30</w:t>
      </w:r>
      <w:r w:rsidR="00247D33">
        <w:rPr>
          <w:noProof/>
        </w:rPr>
        <w:fldChar w:fldCharType="end"/>
      </w:r>
    </w:p>
    <w:p w:rsidR="00126D14" w:rsidRPr="007546FB" w:rsidRDefault="00126D14">
      <w:pPr>
        <w:pStyle w:val="1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kern w:val="28"/>
          <w:rtl/>
        </w:rPr>
        <w:t>فهرس</w:t>
      </w:r>
      <w:r w:rsidRPr="0085564A">
        <w:rPr>
          <w:rFonts w:ascii="Traditional Arabic" w:hAnsi="Traditional Arabic"/>
          <w:noProof/>
          <w:kern w:val="28"/>
          <w:rtl/>
        </w:rPr>
        <w:t xml:space="preserve"> </w:t>
      </w:r>
      <w:r w:rsidRPr="0085564A">
        <w:rPr>
          <w:rFonts w:ascii="Traditional Arabic" w:hAnsi="Traditional Arabic" w:hint="eastAsia"/>
          <w:noProof/>
          <w:kern w:val="28"/>
          <w:rtl/>
        </w:rPr>
        <w:t>المصادر</w:t>
      </w:r>
      <w:r w:rsidRPr="0085564A">
        <w:rPr>
          <w:rFonts w:ascii="Traditional Arabic" w:hAnsi="Traditional Arabic"/>
          <w:noProof/>
          <w:kern w:val="28"/>
          <w:rtl/>
        </w:rPr>
        <w:t xml:space="preserve"> </w:t>
      </w:r>
      <w:r w:rsidRPr="0085564A">
        <w:rPr>
          <w:rFonts w:ascii="Traditional Arabic" w:hAnsi="Traditional Arabic" w:hint="eastAsia"/>
          <w:noProof/>
          <w:kern w:val="28"/>
          <w:rtl/>
        </w:rPr>
        <w:t>والمراجع</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Toc380359430 \h</w:instrText>
      </w:r>
      <w:r>
        <w:rPr>
          <w:noProof/>
          <w:webHidden/>
          <w:rtl/>
        </w:rPr>
        <w:instrText xml:space="preserve"> </w:instrText>
      </w:r>
      <w:r w:rsidR="00247D33">
        <w:rPr>
          <w:noProof/>
        </w:rPr>
      </w:r>
      <w:r w:rsidR="00247D33">
        <w:rPr>
          <w:noProof/>
        </w:rPr>
        <w:fldChar w:fldCharType="separate"/>
      </w:r>
      <w:r w:rsidR="00C54598">
        <w:rPr>
          <w:noProof/>
          <w:webHidden/>
          <w:rtl/>
        </w:rPr>
        <w:t>32</w:t>
      </w:r>
      <w:r w:rsidR="00247D33">
        <w:rPr>
          <w:noProof/>
        </w:rPr>
        <w:fldChar w:fldCharType="end"/>
      </w:r>
    </w:p>
    <w:p w:rsidR="00126D14" w:rsidRPr="007546FB" w:rsidRDefault="00126D14">
      <w:pPr>
        <w:pStyle w:val="10"/>
        <w:tabs>
          <w:tab w:val="right" w:leader="dot" w:pos="8493"/>
        </w:tabs>
        <w:rPr>
          <w:rFonts w:ascii="Calibri" w:hAnsi="Calibri" w:cs="Arial"/>
          <w:noProof/>
          <w:color w:val="auto"/>
          <w:sz w:val="22"/>
          <w:szCs w:val="22"/>
          <w:rtl/>
          <w:lang w:eastAsia="en-US"/>
        </w:rPr>
      </w:pPr>
      <w:r w:rsidRPr="0085564A">
        <w:rPr>
          <w:rFonts w:ascii="Traditional Arabic" w:hAnsi="Traditional Arabic" w:hint="eastAsia"/>
          <w:noProof/>
          <w:rtl/>
        </w:rPr>
        <w:t>فهرس</w:t>
      </w:r>
      <w:r w:rsidRPr="0085564A">
        <w:rPr>
          <w:rFonts w:ascii="Traditional Arabic" w:hAnsi="Traditional Arabic"/>
          <w:noProof/>
          <w:rtl/>
        </w:rPr>
        <w:t xml:space="preserve"> </w:t>
      </w:r>
      <w:r w:rsidRPr="0085564A">
        <w:rPr>
          <w:rFonts w:ascii="Traditional Arabic" w:hAnsi="Traditional Arabic" w:hint="eastAsia"/>
          <w:noProof/>
          <w:rtl/>
        </w:rPr>
        <w:t>المحتويات</w:t>
      </w:r>
      <w:r>
        <w:rPr>
          <w:noProof/>
          <w:webHidden/>
          <w:rtl/>
        </w:rPr>
        <w:tab/>
      </w:r>
      <w:r w:rsidR="00247D33">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Toc380359431 \h</w:instrText>
      </w:r>
      <w:r>
        <w:rPr>
          <w:noProof/>
          <w:webHidden/>
          <w:rtl/>
        </w:rPr>
        <w:instrText xml:space="preserve"> </w:instrText>
      </w:r>
      <w:r w:rsidR="00247D33">
        <w:rPr>
          <w:noProof/>
        </w:rPr>
      </w:r>
      <w:r w:rsidR="00247D33">
        <w:rPr>
          <w:noProof/>
        </w:rPr>
        <w:fldChar w:fldCharType="separate"/>
      </w:r>
      <w:r w:rsidR="00C54598">
        <w:rPr>
          <w:noProof/>
          <w:webHidden/>
          <w:rtl/>
        </w:rPr>
        <w:t>39</w:t>
      </w:r>
      <w:r w:rsidR="00247D33">
        <w:rPr>
          <w:noProof/>
        </w:rPr>
        <w:fldChar w:fldCharType="end"/>
      </w:r>
    </w:p>
    <w:p w:rsidR="00E2639E" w:rsidRPr="00E2639E" w:rsidRDefault="00247D33" w:rsidP="00E2639E">
      <w:pPr>
        <w:tabs>
          <w:tab w:val="right" w:leader="dot" w:pos="8493"/>
        </w:tabs>
        <w:rPr>
          <w:rtl/>
        </w:rPr>
      </w:pPr>
      <w:r w:rsidRPr="00E2639E">
        <w:rPr>
          <w:rtl/>
        </w:rPr>
        <w:fldChar w:fldCharType="end"/>
      </w:r>
    </w:p>
    <w:p w:rsidR="00E2639E" w:rsidRDefault="00E2639E">
      <w:pPr>
        <w:rPr>
          <w:rtl/>
        </w:rPr>
      </w:pPr>
    </w:p>
    <w:sectPr w:rsidR="00E2639E" w:rsidSect="00E2639E">
      <w:headerReference w:type="default" r:id="rId9"/>
      <w:footnotePr>
        <w:numRestart w:val="eachPage"/>
      </w:footnotePr>
      <w:pgSz w:w="11906" w:h="16838"/>
      <w:pgMar w:top="1418" w:right="1418" w:bottom="1418" w:left="1418" w:header="709" w:footer="709" w:gutter="567"/>
      <w:pgNumType w:start="1"/>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FB" w:rsidRDefault="007546FB" w:rsidP="00E2639E">
      <w:r>
        <w:separator/>
      </w:r>
    </w:p>
  </w:endnote>
  <w:endnote w:type="continuationSeparator" w:id="0">
    <w:p w:rsidR="007546FB" w:rsidRDefault="007546FB" w:rsidP="00E2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ATraditional Arabic">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FB" w:rsidRDefault="007546FB" w:rsidP="00E2639E">
      <w:r>
        <w:separator/>
      </w:r>
    </w:p>
  </w:footnote>
  <w:footnote w:type="continuationSeparator" w:id="0">
    <w:p w:rsidR="007546FB" w:rsidRDefault="007546FB" w:rsidP="00E2639E">
      <w:r>
        <w:continuationSeparator/>
      </w:r>
    </w:p>
  </w:footnote>
  <w:footnote w:id="1">
    <w:p w:rsidR="00175428" w:rsidRDefault="00175428" w:rsidP="00E2639E">
      <w:pPr>
        <w:pStyle w:val="af3"/>
        <w:rPr>
          <w:rFonts w:ascii="Traditional Arabic" w:hAnsi="Traditional Arabic"/>
        </w:rPr>
      </w:pPr>
      <w:r>
        <w:rPr>
          <w:rFonts w:ascii="Traditional Arabic" w:hAnsi="Traditional Arabic"/>
          <w:rtl/>
        </w:rPr>
        <w:t>(</w:t>
      </w:r>
      <w:r w:rsidRPr="0049151D">
        <w:rPr>
          <w:rStyle w:val="ae"/>
          <w:rFonts w:ascii="Tahoma" w:hAnsi="Tahoma"/>
          <w:vertAlign w:val="baseline"/>
        </w:rPr>
        <w:footnoteRef/>
      </w:r>
      <w:r>
        <w:rPr>
          <w:rFonts w:ascii="Traditional Arabic" w:hAnsi="Traditional Arabic"/>
          <w:rtl/>
        </w:rPr>
        <w:t>)لسان العرب (2/  134)</w:t>
      </w:r>
      <w:r>
        <w:rPr>
          <w:rFonts w:ascii="Traditional Arabic" w:hAnsi="Traditional Arabic" w:hint="cs"/>
          <w:rtl/>
        </w:rPr>
        <w:t xml:space="preserve"> ،</w:t>
      </w:r>
      <w:r w:rsidRPr="002378E1">
        <w:rPr>
          <w:rFonts w:ascii="Traditional Arabic" w:hAnsi="Traditional Arabic"/>
          <w:rtl/>
        </w:rPr>
        <w:t xml:space="preserve"> </w:t>
      </w:r>
      <w:r>
        <w:rPr>
          <w:rFonts w:ascii="Traditional Arabic" w:hAnsi="Traditional Arabic"/>
          <w:rtl/>
        </w:rPr>
        <w:t>مقاييس اللغة (2/  36)</w:t>
      </w:r>
      <w:r>
        <w:rPr>
          <w:rFonts w:ascii="Traditional Arabic" w:hAnsi="Traditional Arabic" w:hint="cs"/>
          <w:rtl/>
        </w:rPr>
        <w:t xml:space="preserve"> ،</w:t>
      </w:r>
      <w:r>
        <w:rPr>
          <w:rFonts w:ascii="Traditional Arabic" w:hAnsi="Traditional Arabic"/>
          <w:rtl/>
        </w:rPr>
        <w:t xml:space="preserve"> المعجم الوسيط (1/  159)</w:t>
      </w:r>
    </w:p>
  </w:footnote>
  <w:footnote w:id="2">
    <w:p w:rsidR="00175428" w:rsidRDefault="00175428" w:rsidP="000F1731">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البحر الرائق شرح كنز الدقائق (1/ 389)</w:t>
      </w:r>
      <w:r>
        <w:rPr>
          <w:rFonts w:hint="cs"/>
          <w:rtl/>
        </w:rPr>
        <w:t xml:space="preserve"> ، </w:t>
      </w:r>
      <w:r>
        <w:rPr>
          <w:rtl/>
        </w:rPr>
        <w:t>الدر المختار وحاشية ابن عابدين (1/ 85)</w:t>
      </w:r>
      <w:r>
        <w:rPr>
          <w:rFonts w:hint="cs"/>
          <w:rtl/>
        </w:rPr>
        <w:t xml:space="preserve"> ،</w:t>
      </w:r>
      <w:r>
        <w:rPr>
          <w:rtl/>
        </w:rPr>
        <w:t xml:space="preserve"> الموسوعة الفقهية الكويتية (17/ 108)</w:t>
      </w:r>
      <w:r>
        <w:rPr>
          <w:rFonts w:ascii="Tahoma" w:hAnsi="Tahoma"/>
          <w:rtl/>
        </w:rPr>
        <w:t>.</w:t>
      </w:r>
    </w:p>
  </w:footnote>
  <w:footnote w:id="3">
    <w:p w:rsidR="00175428" w:rsidRDefault="00175428" w:rsidP="005A7036">
      <w:pPr>
        <w:pStyle w:val="af3"/>
        <w:rPr>
          <w:rFonts w:ascii="Tahoma" w:hAnsi="Tahoma"/>
          <w:rtl/>
        </w:rPr>
      </w:pPr>
      <w:r w:rsidRPr="005A7036">
        <w:rPr>
          <w:rFonts w:ascii="Tahoma" w:hAnsi="Tahoma"/>
          <w:rtl/>
        </w:rPr>
        <w:t>(</w:t>
      </w:r>
      <w:r w:rsidRPr="005A7036">
        <w:rPr>
          <w:rStyle w:val="ae"/>
          <w:rFonts w:ascii="Tahoma" w:hAnsi="Tahoma"/>
          <w:vertAlign w:val="baseline"/>
        </w:rPr>
        <w:footnoteRef/>
      </w:r>
      <w:r w:rsidRPr="005A7036">
        <w:rPr>
          <w:rFonts w:ascii="Tahoma" w:hAnsi="Tahoma"/>
          <w:rtl/>
        </w:rPr>
        <w:t>)</w:t>
      </w:r>
      <w:r>
        <w:rPr>
          <w:rFonts w:ascii="Tahoma" w:hAnsi="Tahoma"/>
          <w:rtl/>
        </w:rPr>
        <w:t>تحفة الفقهاء (1/ 17)</w:t>
      </w:r>
      <w:r>
        <w:rPr>
          <w:rFonts w:ascii="Tahoma" w:hAnsi="Tahoma" w:hint="cs"/>
          <w:rtl/>
        </w:rPr>
        <w:t xml:space="preserve"> ، </w:t>
      </w:r>
      <w:r>
        <w:rPr>
          <w:rFonts w:ascii="Tahoma" w:hAnsi="Tahoma"/>
          <w:rtl/>
        </w:rPr>
        <w:t>التلقين في الفقة المالكي (1/ 22)</w:t>
      </w:r>
      <w:r>
        <w:rPr>
          <w:rFonts w:ascii="Tahoma" w:hAnsi="Tahoma" w:hint="cs"/>
          <w:rtl/>
        </w:rPr>
        <w:t xml:space="preserve"> ، </w:t>
      </w:r>
      <w:r>
        <w:rPr>
          <w:rFonts w:ascii="Tahoma" w:hAnsi="Tahoma"/>
          <w:rtl/>
        </w:rPr>
        <w:t>المهذب في فقة الإمام الشافعي للشيرازي (1/ 49)</w:t>
      </w:r>
      <w:r>
        <w:rPr>
          <w:rFonts w:ascii="Tahoma" w:hAnsi="Tahoma" w:hint="cs"/>
          <w:rtl/>
        </w:rPr>
        <w:t xml:space="preserve"> ،</w:t>
      </w:r>
    </w:p>
    <w:p w:rsidR="00175428" w:rsidRPr="005A7036" w:rsidRDefault="00175428" w:rsidP="005A7036">
      <w:pPr>
        <w:pStyle w:val="af3"/>
        <w:rPr>
          <w:rFonts w:ascii="Tahoma" w:hAnsi="Tahoma"/>
        </w:rPr>
      </w:pPr>
      <w:r w:rsidRPr="005A7036">
        <w:rPr>
          <w:rFonts w:ascii="Tahoma" w:hAnsi="Tahoma"/>
          <w:rtl/>
        </w:rPr>
        <w:t>الإنصاف في معرفة الراجح من الخلاف للمرداوي (1/ 25).</w:t>
      </w:r>
    </w:p>
  </w:footnote>
  <w:footnote w:id="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)لسان العرب (12/ 214).</w:t>
      </w:r>
    </w:p>
  </w:footnote>
  <w:footnote w:id="5">
    <w:p w:rsidR="00175428" w:rsidRPr="002C6BE4" w:rsidRDefault="00175428" w:rsidP="002C6BE4">
      <w:pPr>
        <w:pStyle w:val="af3"/>
        <w:rPr>
          <w:rFonts w:ascii="Tahoma" w:hAnsi="Tahoma"/>
        </w:rPr>
      </w:pPr>
      <w:r w:rsidRPr="002C6BE4">
        <w:rPr>
          <w:rFonts w:ascii="Tahoma" w:hAnsi="Tahoma"/>
          <w:rtl/>
        </w:rPr>
        <w:t>(</w:t>
      </w:r>
      <w:r w:rsidRPr="002C6BE4">
        <w:rPr>
          <w:rStyle w:val="ae"/>
          <w:rFonts w:ascii="Tahoma" w:hAnsi="Tahoma"/>
          <w:vertAlign w:val="baseline"/>
        </w:rPr>
        <w:footnoteRef/>
      </w:r>
      <w:r w:rsidRPr="002C6BE4">
        <w:rPr>
          <w:rFonts w:ascii="Tahoma" w:hAnsi="Tahoma"/>
          <w:rtl/>
        </w:rPr>
        <w:t>)</w:t>
      </w:r>
      <w:r>
        <w:rPr>
          <w:rtl/>
        </w:rPr>
        <w:t>تاج العروس (28/ 122)</w:t>
      </w:r>
      <w:r>
        <w:rPr>
          <w:rFonts w:hint="cs"/>
          <w:rtl/>
        </w:rPr>
        <w:t>.</w:t>
      </w:r>
    </w:p>
  </w:footnote>
  <w:footnote w:id="6">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)المصباح المنير في غريب الشرح الكبير (1/ 204).</w:t>
      </w:r>
    </w:p>
  </w:footnote>
  <w:footnote w:id="7">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)طلبة الطلبة في الاصطلاحات الفقهية (ص: 59).</w:t>
      </w:r>
    </w:p>
  </w:footnote>
  <w:footnote w:id="8">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)البناية شرح الهداية (1/ 623).</w:t>
      </w:r>
    </w:p>
  </w:footnote>
  <w:footnote w:id="9">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)مطالب أولي النهى في شرح غاية المنتهى (1/ 239).</w:t>
      </w:r>
    </w:p>
  </w:footnote>
  <w:footnote w:id="10">
    <w:p w:rsidR="00175428" w:rsidRPr="002C6BE4" w:rsidRDefault="00175428" w:rsidP="007E38A1">
      <w:pPr>
        <w:pStyle w:val="af3"/>
        <w:rPr>
          <w:rFonts w:ascii="Tahoma" w:hAnsi="Tahoma"/>
        </w:rPr>
      </w:pPr>
      <w:r w:rsidRPr="002C6BE4">
        <w:rPr>
          <w:rFonts w:ascii="Tahoma" w:hAnsi="Tahoma"/>
          <w:rtl/>
        </w:rPr>
        <w:t>(</w:t>
      </w:r>
      <w:r w:rsidRPr="002C6BE4">
        <w:rPr>
          <w:rStyle w:val="ae"/>
          <w:rFonts w:ascii="Tahoma" w:hAnsi="Tahoma"/>
          <w:vertAlign w:val="baseline"/>
        </w:rPr>
        <w:footnoteRef/>
      </w:r>
      <w:r w:rsidRPr="002C6BE4">
        <w:rPr>
          <w:rFonts w:ascii="Tahoma" w:hAnsi="Tahoma"/>
          <w:rtl/>
        </w:rPr>
        <w:t>)</w:t>
      </w:r>
      <w:r>
        <w:rPr>
          <w:rtl/>
        </w:rPr>
        <w:t>قال في</w:t>
      </w:r>
      <w:r>
        <w:rPr>
          <w:b/>
          <w:bCs/>
          <w:rtl/>
        </w:rPr>
        <w:t xml:space="preserve"> </w:t>
      </w:r>
      <w:r>
        <w:rPr>
          <w:rtl/>
        </w:rPr>
        <w:t>بدائع الصنائع: (ولا يصح اقتداء الصحيح بصاحب العذر الدائم)</w:t>
      </w:r>
      <w:r>
        <w:rPr>
          <w:rFonts w:hint="cs"/>
          <w:rtl/>
        </w:rPr>
        <w:t xml:space="preserve">، وفي </w:t>
      </w:r>
      <w:r>
        <w:rPr>
          <w:rtl/>
        </w:rPr>
        <w:t>حاشية البجيرمي على الخطيب = تحفة الحبيب على شرح الخطيب (2/ 10)</w:t>
      </w:r>
      <w:r>
        <w:rPr>
          <w:rFonts w:hint="cs"/>
          <w:rtl/>
        </w:rPr>
        <w:t xml:space="preserve">: ( </w:t>
      </w:r>
      <w:r>
        <w:rPr>
          <w:rtl/>
        </w:rPr>
        <w:t>والعذر الدائم كالسلس والاستحاضة</w:t>
      </w:r>
      <w:r>
        <w:rPr>
          <w:rFonts w:hint="cs"/>
          <w:rtl/>
        </w:rPr>
        <w:t>).</w:t>
      </w:r>
    </w:p>
  </w:footnote>
  <w:footnote w:id="11">
    <w:p w:rsidR="00175428" w:rsidRPr="00195FF7" w:rsidRDefault="00175428" w:rsidP="00195FF7">
      <w:pPr>
        <w:pStyle w:val="af3"/>
        <w:rPr>
          <w:rFonts w:ascii="Tahoma" w:hAnsi="Tahoma"/>
        </w:rPr>
      </w:pPr>
      <w:r w:rsidRPr="00195FF7">
        <w:rPr>
          <w:rFonts w:ascii="Tahoma" w:hAnsi="Tahoma"/>
          <w:rtl/>
        </w:rPr>
        <w:t>(</w:t>
      </w:r>
      <w:r w:rsidRPr="00195FF7">
        <w:rPr>
          <w:rStyle w:val="ae"/>
          <w:rFonts w:ascii="Tahoma" w:hAnsi="Tahoma"/>
          <w:vertAlign w:val="baseline"/>
        </w:rPr>
        <w:footnoteRef/>
      </w:r>
      <w:r w:rsidRPr="00195FF7">
        <w:rPr>
          <w:rFonts w:ascii="Tahoma" w:hAnsi="Tahoma"/>
          <w:rtl/>
        </w:rPr>
        <w:t>)</w:t>
      </w:r>
      <w:r>
        <w:rPr>
          <w:rtl/>
        </w:rPr>
        <w:t>تاج العروس (12/ 540)</w:t>
      </w:r>
      <w:r>
        <w:rPr>
          <w:rFonts w:hint="cs"/>
          <w:rtl/>
        </w:rPr>
        <w:t>.</w:t>
      </w:r>
    </w:p>
  </w:footnote>
  <w:footnote w:id="12">
    <w:p w:rsidR="00175428" w:rsidRPr="00195FF7" w:rsidRDefault="00175428" w:rsidP="00195FF7">
      <w:pPr>
        <w:pStyle w:val="af3"/>
        <w:rPr>
          <w:rFonts w:ascii="Tahoma" w:hAnsi="Tahoma"/>
        </w:rPr>
      </w:pPr>
      <w:r w:rsidRPr="00195FF7">
        <w:rPr>
          <w:rFonts w:ascii="Tahoma" w:hAnsi="Tahoma"/>
          <w:rtl/>
        </w:rPr>
        <w:t>(</w:t>
      </w:r>
      <w:r w:rsidRPr="00195FF7">
        <w:rPr>
          <w:rStyle w:val="ae"/>
          <w:rFonts w:ascii="Tahoma" w:hAnsi="Tahoma"/>
          <w:vertAlign w:val="baseline"/>
        </w:rPr>
        <w:footnoteRef/>
      </w:r>
      <w:r w:rsidRPr="00195FF7">
        <w:rPr>
          <w:rFonts w:ascii="Tahoma" w:hAnsi="Tahoma"/>
          <w:rtl/>
        </w:rPr>
        <w:t>)الحدود الأنيقة والتعريفات الدقيقة (ص: 70)</w:t>
      </w:r>
      <w:r>
        <w:rPr>
          <w:rFonts w:ascii="Tahoma" w:hAnsi="Tahoma" w:hint="cs"/>
          <w:rtl/>
        </w:rPr>
        <w:t xml:space="preserve"> ، </w:t>
      </w:r>
      <w:r w:rsidRPr="00195FF7">
        <w:rPr>
          <w:rFonts w:ascii="Tahoma" w:hAnsi="Tahoma"/>
          <w:rtl/>
        </w:rPr>
        <w:t>القاموس الفقهي (ص: 245)</w:t>
      </w:r>
      <w:r>
        <w:rPr>
          <w:rFonts w:ascii="Tahoma" w:hAnsi="Tahoma" w:hint="cs"/>
          <w:rtl/>
        </w:rPr>
        <w:t>.</w:t>
      </w:r>
    </w:p>
  </w:footnote>
  <w:footnote w:id="13">
    <w:p w:rsidR="00175428" w:rsidRPr="002C6BE4" w:rsidRDefault="00175428" w:rsidP="0028337F">
      <w:pPr>
        <w:pStyle w:val="af3"/>
        <w:rPr>
          <w:rFonts w:ascii="Tahoma" w:hAnsi="Tahoma"/>
        </w:rPr>
      </w:pPr>
      <w:r w:rsidRPr="002C6BE4">
        <w:rPr>
          <w:rFonts w:ascii="Tahoma" w:hAnsi="Tahoma"/>
          <w:rtl/>
        </w:rPr>
        <w:t>(</w:t>
      </w:r>
      <w:r w:rsidRPr="002C6BE4">
        <w:rPr>
          <w:rStyle w:val="ae"/>
          <w:rFonts w:ascii="Tahoma" w:hAnsi="Tahoma"/>
          <w:vertAlign w:val="baseline"/>
        </w:rPr>
        <w:footnoteRef/>
      </w:r>
      <w:r w:rsidRPr="002C6BE4">
        <w:rPr>
          <w:rFonts w:ascii="Tahoma" w:hAnsi="Tahoma"/>
          <w:rtl/>
        </w:rPr>
        <w:t>)قال في كفاية الأخيار: (فالشروط الإسلام والتم</w:t>
      </w:r>
      <w:r>
        <w:rPr>
          <w:rFonts w:ascii="Tahoma" w:hAnsi="Tahoma" w:hint="cs"/>
          <w:rtl/>
        </w:rPr>
        <w:t>ي</w:t>
      </w:r>
      <w:r w:rsidRPr="002C6BE4">
        <w:rPr>
          <w:rFonts w:ascii="Tahoma" w:hAnsi="Tahoma"/>
          <w:rtl/>
        </w:rPr>
        <w:t>يز .. ، ودخول الوقت في حق ذوي الضرورات كالمستحاضة ومن به الريح الدائم)</w:t>
      </w:r>
      <w:r>
        <w:rPr>
          <w:rFonts w:ascii="Tahoma" w:hAnsi="Tahoma" w:hint="cs"/>
          <w:rtl/>
        </w:rPr>
        <w:t>.</w:t>
      </w:r>
    </w:p>
  </w:footnote>
  <w:footnote w:id="14">
    <w:p w:rsidR="00175428" w:rsidRPr="00C54A49" w:rsidRDefault="00175428" w:rsidP="00C54A49">
      <w:pPr>
        <w:pStyle w:val="af3"/>
        <w:rPr>
          <w:rFonts w:ascii="Tahoma" w:hAnsi="Tahoma"/>
        </w:rPr>
      </w:pPr>
      <w:r w:rsidRPr="00C54A49">
        <w:rPr>
          <w:rFonts w:ascii="Tahoma" w:hAnsi="Tahoma"/>
          <w:rtl/>
        </w:rPr>
        <w:t>(</w:t>
      </w:r>
      <w:r w:rsidRPr="00C54A49">
        <w:rPr>
          <w:rStyle w:val="ae"/>
          <w:rFonts w:ascii="Tahoma" w:hAnsi="Tahoma"/>
          <w:vertAlign w:val="baseline"/>
        </w:rPr>
        <w:footnoteRef/>
      </w:r>
      <w:r w:rsidRPr="00C54A49">
        <w:rPr>
          <w:rFonts w:ascii="Tahoma" w:hAnsi="Tahoma"/>
          <w:rtl/>
        </w:rPr>
        <w:t>)تاج العروس (12/ 388)</w:t>
      </w:r>
      <w:r>
        <w:rPr>
          <w:rFonts w:ascii="Tahoma" w:hAnsi="Tahoma" w:hint="cs"/>
          <w:rtl/>
        </w:rPr>
        <w:t>.</w:t>
      </w:r>
    </w:p>
  </w:footnote>
  <w:footnote w:id="15">
    <w:p w:rsidR="00175428" w:rsidRPr="00103B45" w:rsidRDefault="00175428" w:rsidP="00103B45">
      <w:pPr>
        <w:pStyle w:val="af3"/>
        <w:rPr>
          <w:rFonts w:ascii="Tahoma" w:hAnsi="Tahoma"/>
        </w:rPr>
      </w:pPr>
      <w:r w:rsidRPr="00103B45">
        <w:rPr>
          <w:rFonts w:ascii="Tahoma" w:hAnsi="Tahoma"/>
          <w:rtl/>
        </w:rPr>
        <w:t>(</w:t>
      </w:r>
      <w:r w:rsidRPr="00103B45">
        <w:rPr>
          <w:rStyle w:val="ae"/>
          <w:rFonts w:ascii="Tahoma" w:hAnsi="Tahoma"/>
          <w:vertAlign w:val="baseline"/>
        </w:rPr>
        <w:footnoteRef/>
      </w:r>
      <w:r w:rsidRPr="00103B45">
        <w:rPr>
          <w:rFonts w:ascii="Tahoma" w:hAnsi="Tahoma"/>
          <w:rtl/>
        </w:rPr>
        <w:t>)</w:t>
      </w:r>
      <w:r>
        <w:rPr>
          <w:rFonts w:ascii="Traditional Arabic" w:hAnsi="Traditional Arabic"/>
          <w:rtl/>
        </w:rPr>
        <w:t>الحدود الأنيقة والتعريفات الدقيقة (ص: 70</w:t>
      </w:r>
      <w:r>
        <w:rPr>
          <w:rFonts w:ascii="Traditional Arabic" w:hAnsi="Traditional Arabic" w:hint="cs"/>
          <w:rtl/>
        </w:rPr>
        <w:t xml:space="preserve"> ) .</w:t>
      </w:r>
    </w:p>
  </w:footnote>
  <w:footnote w:id="16">
    <w:p w:rsidR="00175428" w:rsidRPr="00103B45" w:rsidRDefault="00175428" w:rsidP="00103B45">
      <w:pPr>
        <w:pStyle w:val="af3"/>
        <w:rPr>
          <w:rFonts w:ascii="Tahoma" w:hAnsi="Tahoma"/>
        </w:rPr>
      </w:pPr>
      <w:r w:rsidRPr="00103B45">
        <w:rPr>
          <w:rFonts w:ascii="Tahoma" w:hAnsi="Tahoma"/>
          <w:rtl/>
        </w:rPr>
        <w:t>(</w:t>
      </w:r>
      <w:r w:rsidRPr="00103B45">
        <w:rPr>
          <w:rStyle w:val="ae"/>
          <w:rFonts w:ascii="Tahoma" w:hAnsi="Tahoma"/>
          <w:vertAlign w:val="baseline"/>
        </w:rPr>
        <w:footnoteRef/>
      </w:r>
      <w:r w:rsidRPr="00103B45">
        <w:rPr>
          <w:rFonts w:ascii="Tahoma" w:hAnsi="Tahoma"/>
          <w:rtl/>
        </w:rPr>
        <w:t>)</w:t>
      </w:r>
      <w:r>
        <w:rPr>
          <w:rFonts w:ascii="Traditional Arabic" w:hAnsi="Traditional Arabic"/>
          <w:rtl/>
        </w:rPr>
        <w:t>معجم لغة الفقهاء (ص: 283</w:t>
      </w:r>
      <w:r>
        <w:rPr>
          <w:rFonts w:ascii="Traditional Arabic" w:hAnsi="Traditional Arabic" w:hint="cs"/>
          <w:rtl/>
        </w:rPr>
        <w:t>).</w:t>
      </w:r>
    </w:p>
  </w:footnote>
  <w:footnote w:id="17">
    <w:p w:rsidR="00175428" w:rsidRDefault="00175428" w:rsidP="00E2639E">
      <w:pPr>
        <w:pStyle w:val="af3"/>
        <w:rPr>
          <w:rFonts w:ascii="Tahoma" w:hAnsi="Tahoma"/>
          <w:rtl/>
        </w:rPr>
      </w:pPr>
      <w:r>
        <w:rPr>
          <w:rFonts w:ascii="Tahoma" w:hAnsi="Tahoma"/>
          <w:rtl/>
        </w:rPr>
        <w:t>(</w:t>
      </w:r>
      <w:r w:rsidRPr="0049151D">
        <w:rPr>
          <w:rStyle w:val="ae"/>
          <w:rFonts w:ascii="Tahoma" w:hAnsi="Tahoma"/>
          <w:vertAlign w:val="baseline"/>
        </w:rPr>
        <w:footnoteRef/>
      </w:r>
      <w:r>
        <w:rPr>
          <w:rFonts w:ascii="Tahoma" w:hAnsi="Tahoma"/>
          <w:rtl/>
        </w:rPr>
        <w:t>)الصحاح تاج اللغة وصحاح العربية (3/ 1073) ، لسان العرب (7/ 142).</w:t>
      </w:r>
    </w:p>
  </w:footnote>
  <w:footnote w:id="18">
    <w:p w:rsidR="00175428" w:rsidRDefault="00175428" w:rsidP="00AB488D">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)البناية شرح الهداية (1/ 623)</w:t>
      </w:r>
      <w:r>
        <w:rPr>
          <w:rFonts w:ascii="Tahoma" w:hAnsi="Tahoma" w:hint="cs"/>
          <w:rtl/>
        </w:rPr>
        <w:t xml:space="preserve"> ، </w:t>
      </w:r>
      <w:r>
        <w:rPr>
          <w:rFonts w:ascii="Tahoma" w:hAnsi="Tahoma"/>
          <w:rtl/>
        </w:rPr>
        <w:t>حاشية العدوي على كفاية الطالب الرباني (1/ 135)</w:t>
      </w:r>
      <w:r>
        <w:rPr>
          <w:rFonts w:ascii="Tahoma" w:hAnsi="Tahoma" w:hint="cs"/>
          <w:rtl/>
        </w:rPr>
        <w:t xml:space="preserve"> ، </w:t>
      </w:r>
      <w:r w:rsidRPr="00AB488D">
        <w:rPr>
          <w:rFonts w:ascii="Tahoma" w:hAnsi="Tahoma"/>
          <w:rtl/>
        </w:rPr>
        <w:t xml:space="preserve">أسنى المطالب </w:t>
      </w:r>
      <w:r>
        <w:rPr>
          <w:rFonts w:ascii="Tahoma" w:hAnsi="Tahoma"/>
          <w:rtl/>
        </w:rPr>
        <w:t>في شرح</w:t>
      </w:r>
      <w:r>
        <w:rPr>
          <w:rFonts w:ascii="Tahoma" w:hAnsi="Tahoma" w:hint="cs"/>
          <w:rtl/>
        </w:rPr>
        <w:t>=</w:t>
      </w:r>
      <w:r>
        <w:rPr>
          <w:rFonts w:ascii="Tahoma" w:hAnsi="Tahoma"/>
          <w:rtl/>
        </w:rPr>
        <w:t xml:space="preserve"> </w:t>
      </w:r>
      <w:r>
        <w:rPr>
          <w:rFonts w:ascii="Tahoma" w:hAnsi="Tahoma" w:hint="cs"/>
          <w:rtl/>
        </w:rPr>
        <w:t>=</w:t>
      </w:r>
      <w:r>
        <w:rPr>
          <w:rFonts w:ascii="Tahoma" w:hAnsi="Tahoma"/>
          <w:rtl/>
        </w:rPr>
        <w:t>روض الطالب (1/ 99)</w:t>
      </w:r>
      <w:r>
        <w:rPr>
          <w:rFonts w:ascii="Tahoma" w:hAnsi="Tahoma" w:hint="cs"/>
          <w:rtl/>
        </w:rPr>
        <w:t xml:space="preserve"> ، </w:t>
      </w:r>
      <w:r>
        <w:rPr>
          <w:rtl/>
        </w:rPr>
        <w:t>شرح منتهى الإرادات (1/ 116).</w:t>
      </w:r>
    </w:p>
  </w:footnote>
  <w:footnote w:id="19">
    <w:p w:rsidR="00175428" w:rsidRDefault="00175428" w:rsidP="000F1731">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sidRPr="000F1731">
        <w:rPr>
          <w:rFonts w:ascii="Tahoma" w:hAnsi="Tahoma"/>
          <w:rtl/>
        </w:rPr>
        <w:t>جمهرة اللغة (2/ 765)</w:t>
      </w:r>
      <w:r>
        <w:rPr>
          <w:rFonts w:ascii="Tahoma" w:hAnsi="Tahoma" w:hint="cs"/>
          <w:rtl/>
        </w:rPr>
        <w:t xml:space="preserve"> ،</w:t>
      </w:r>
      <w:r w:rsidRPr="000F1731">
        <w:rPr>
          <w:rFonts w:ascii="Tahoma" w:hAnsi="Tahoma"/>
          <w:rtl/>
        </w:rPr>
        <w:t xml:space="preserve"> </w:t>
      </w:r>
      <w:r>
        <w:rPr>
          <w:rtl/>
        </w:rPr>
        <w:t>الصحاح تاج اللغة وصحاح العربية (4/ 1365)</w:t>
      </w:r>
      <w:r>
        <w:rPr>
          <w:rFonts w:hint="cs"/>
          <w:rtl/>
        </w:rPr>
        <w:t xml:space="preserve"> ، </w:t>
      </w:r>
      <w:r>
        <w:rPr>
          <w:rtl/>
        </w:rPr>
        <w:t>لسان العرب (9/ 123).</w:t>
      </w:r>
    </w:p>
  </w:footnote>
  <w:footnote w:id="20">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البناية شرح الهداية (2/ 383) ، الفواكه الدواني على رسالة ابن أبي زيد القيرواني (1/ 245) ، حاشية الجمل على شرح المنهج = فتوحات الوهاب بتوضيح شرح منهج الطلاب (1/ 605)</w:t>
      </w:r>
      <w:r>
        <w:rPr>
          <w:rFonts w:ascii="Tahoma" w:hAnsi="Tahoma"/>
          <w:rtl/>
        </w:rPr>
        <w:t xml:space="preserve"> ،الفروع وتصحيح الفروع (5/ 8).</w:t>
      </w:r>
    </w:p>
  </w:footnote>
  <w:footnote w:id="2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مقاييس اللغة (3/ 94)</w:t>
      </w:r>
      <w:r>
        <w:rPr>
          <w:rFonts w:ascii="Tahoma" w:hAnsi="Tahoma"/>
          <w:rtl/>
        </w:rPr>
        <w:t xml:space="preserve">. </w:t>
      </w:r>
    </w:p>
  </w:footnote>
  <w:footnote w:id="22">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معجم ديوان الأدب (2/ 236).</w:t>
      </w:r>
    </w:p>
  </w:footnote>
  <w:footnote w:id="23">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تهذيب اللغة (12/ 209).</w:t>
      </w:r>
    </w:p>
  </w:footnote>
  <w:footnote w:id="2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)العناية شرح الهداية (1/ 179)</w:t>
      </w:r>
      <w:r>
        <w:rPr>
          <w:rFonts w:ascii="Tahoma" w:hAnsi="Tahoma" w:hint="cs"/>
          <w:rtl/>
        </w:rPr>
        <w:t xml:space="preserve"> ، </w:t>
      </w:r>
      <w:r>
        <w:rPr>
          <w:rFonts w:ascii="Tahoma" w:hAnsi="Tahoma"/>
          <w:rtl/>
        </w:rPr>
        <w:t xml:space="preserve">حاشية العدوي على كفاية الطالب الرباني (1/ 136) ، </w:t>
      </w:r>
      <w:r>
        <w:rPr>
          <w:rtl/>
        </w:rPr>
        <w:t>شرح العلامة جلال الدين المحلي على منهاج الطالبين للشيخ محيي الدين النووي (1/ 115)</w:t>
      </w:r>
      <w:r>
        <w:rPr>
          <w:rFonts w:ascii="Tahoma" w:hAnsi="Tahoma" w:hint="cs"/>
          <w:rtl/>
        </w:rPr>
        <w:t xml:space="preserve"> ، </w:t>
      </w:r>
      <w:r>
        <w:rPr>
          <w:rFonts w:ascii="Tahoma" w:hAnsi="Tahoma"/>
          <w:rtl/>
        </w:rPr>
        <w:t>مطالب أولي النهى في شرح غاية المنتهى (1/ 315) ، الشرح الممتع على زاد المستقنع (4/ 239)</w:t>
      </w:r>
      <w:r>
        <w:rPr>
          <w:rFonts w:ascii="Tahoma" w:hAnsi="Tahoma" w:hint="cs"/>
          <w:rtl/>
        </w:rPr>
        <w:t>.</w:t>
      </w:r>
    </w:p>
  </w:footnote>
  <w:footnote w:id="25">
    <w:p w:rsidR="00175428" w:rsidRDefault="00175428" w:rsidP="00D93ED5">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جاء في الاختيار لتعليل المختار (1/ 29): (المستحاضة ومن به سلس البول، وانطلاق البطن، وانفلات الريح، والرعاف الدائم، والجرح الذي لا يرقأ يتوض</w:t>
      </w:r>
      <w:r>
        <w:rPr>
          <w:rFonts w:ascii="Tahoma" w:hAnsi="Tahoma" w:hint="cs"/>
          <w:rtl/>
        </w:rPr>
        <w:t>ؤ</w:t>
      </w:r>
      <w:r>
        <w:rPr>
          <w:rFonts w:ascii="Tahoma" w:hAnsi="Tahoma"/>
          <w:rtl/>
        </w:rPr>
        <w:t>ون لوقت كل صلاة، ويصلون به ما شاءوا) ، ، وفي الشرح الكبير للشيخ الدردير وحاشية الدسوقي (1/ 116): (وأطلق المصنف في السلس فيشمل سلس البول والغائط والريح الشافعي (ص: 23): (وحكم سلس البول وسلس المذي حكم المستحاضة) ، وفي المغني لابن قدامة (1/ 247): ( وجملته أن المستحاضة، ومن به سلس البول أو المذي، أو الجريح الذي لا يرقأ دمه، وأشباههم ممن يستمر منه الحدث ولا يمكنه حفظ طهارته، عليه الوضوء لكل صلاة)..</w:t>
      </w:r>
    </w:p>
  </w:footnote>
  <w:footnote w:id="26">
    <w:p w:rsidR="00175428" w:rsidRPr="00D93ED5" w:rsidRDefault="00175428" w:rsidP="00D93ED5">
      <w:pPr>
        <w:pStyle w:val="af3"/>
        <w:rPr>
          <w:rFonts w:ascii="Tahoma" w:hAnsi="Tahoma"/>
        </w:rPr>
      </w:pPr>
      <w:r w:rsidRPr="00D93ED5">
        <w:rPr>
          <w:rFonts w:ascii="Tahoma" w:hAnsi="Tahoma"/>
          <w:rtl/>
        </w:rPr>
        <w:t>(</w:t>
      </w:r>
      <w:r w:rsidRPr="00D93ED5">
        <w:rPr>
          <w:rStyle w:val="ae"/>
          <w:rFonts w:ascii="Tahoma" w:hAnsi="Tahoma"/>
          <w:vertAlign w:val="baseline"/>
        </w:rPr>
        <w:footnoteRef/>
      </w:r>
      <w:r w:rsidRPr="00D93ED5">
        <w:rPr>
          <w:rFonts w:ascii="Tahoma" w:hAnsi="Tahoma"/>
          <w:rtl/>
        </w:rPr>
        <w:t>)</w:t>
      </w:r>
      <w:r>
        <w:rPr>
          <w:rFonts w:ascii="Tahoma" w:hAnsi="Tahoma"/>
          <w:rtl/>
        </w:rPr>
        <w:t>المعجم الوسيط (2/ 734)</w:t>
      </w:r>
      <w:r>
        <w:rPr>
          <w:rFonts w:ascii="Tahoma" w:hAnsi="Tahoma" w:hint="cs"/>
          <w:rtl/>
        </w:rPr>
        <w:t>.</w:t>
      </w:r>
    </w:p>
  </w:footnote>
  <w:footnote w:id="27">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)القسطرة البولية: جاء في نشرة لمستشفى الملك فيصل التخصصي ومركز الأبحاث على الشبكة العن</w:t>
      </w:r>
      <w:r>
        <w:rPr>
          <w:rFonts w:ascii="Tahoma" w:hAnsi="Tahoma" w:hint="cs"/>
          <w:rtl/>
        </w:rPr>
        <w:t>ك</w:t>
      </w:r>
      <w:r>
        <w:rPr>
          <w:rFonts w:ascii="Tahoma" w:hAnsi="Tahoma"/>
          <w:rtl/>
        </w:rPr>
        <w:t>بوتية ؛ هذا رابطه/</w:t>
      </w:r>
    </w:p>
    <w:p w:rsidR="00175428" w:rsidRDefault="00175428" w:rsidP="0022055D">
      <w:pPr>
        <w:pStyle w:val="af3"/>
        <w:rPr>
          <w:rFonts w:ascii="Tahoma" w:hAnsi="Tahoma"/>
        </w:rPr>
      </w:pPr>
      <w:r>
        <w:rPr>
          <w:rFonts w:ascii="Traditional Arabic" w:hAnsi="Traditional Arabic"/>
          <w:sz w:val="20"/>
          <w:szCs w:val="20"/>
        </w:rPr>
        <w:t>https://www.kfshrc.edu.sa/wps/portal/!ut/p/c1/04</w:t>
      </w:r>
      <w:r>
        <w:rPr>
          <w:rFonts w:ascii="Traditional Arabic" w:hAnsi="Traditional Arabic"/>
          <w:sz w:val="20"/>
          <w:szCs w:val="20"/>
          <w:rtl/>
        </w:rPr>
        <w:t xml:space="preserve"> </w:t>
      </w:r>
      <w:r>
        <w:rPr>
          <w:rFonts w:ascii="Tahoma" w:hAnsi="Tahoma"/>
          <w:rtl/>
        </w:rPr>
        <w:t>، ما نصه:(</w:t>
      </w:r>
      <w:r>
        <w:rPr>
          <w:rtl/>
        </w:rPr>
        <w:t xml:space="preserve"> ما هي القسطرة البولية؟ هي عملية إخراج البول من المثانة بوضع أنبوب القسطرة في المثانة، ونقوم بعمل القسطرة عندما يكون الرجل/الطفل غير قادر على إفراغ مثانته بنفسه أو عندما لا يستطيع التحكم في إخراج البول أو عندما يكون هناك ضغط عالي في المثانة حيث أن ارتفاع الضغط في المثانة يمكن أن يؤدي إلى الفشل في وظيفة</w:t>
      </w:r>
      <w:r>
        <w:t xml:space="preserve">  </w:t>
      </w:r>
      <w:r>
        <w:rPr>
          <w:rtl/>
        </w:rPr>
        <w:t>الكلية)</w:t>
      </w:r>
      <w:r>
        <w:rPr>
          <w:rFonts w:ascii="Tahoma" w:hAnsi="Tahoma"/>
          <w:rtl/>
        </w:rPr>
        <w:t>.</w:t>
      </w:r>
    </w:p>
  </w:footnote>
  <w:footnote w:id="28">
    <w:p w:rsidR="00175428" w:rsidRPr="000871DD" w:rsidRDefault="00175428" w:rsidP="000871DD">
      <w:pPr>
        <w:pStyle w:val="af3"/>
        <w:rPr>
          <w:rFonts w:ascii="Tahoma" w:hAnsi="Tahoma"/>
        </w:rPr>
      </w:pPr>
      <w:r w:rsidRPr="000871DD">
        <w:rPr>
          <w:rFonts w:ascii="Tahoma" w:hAnsi="Tahoma"/>
          <w:rtl/>
        </w:rPr>
        <w:t>(</w:t>
      </w:r>
      <w:r w:rsidRPr="000871DD">
        <w:rPr>
          <w:rStyle w:val="ae"/>
          <w:rFonts w:ascii="Tahoma" w:hAnsi="Tahoma"/>
          <w:vertAlign w:val="baseline"/>
        </w:rPr>
        <w:footnoteRef/>
      </w:r>
      <w:r w:rsidRPr="000871DD">
        <w:rPr>
          <w:rFonts w:ascii="Tahoma" w:hAnsi="Tahoma"/>
          <w:rtl/>
        </w:rPr>
        <w:t>)</w:t>
      </w:r>
      <w:r>
        <w:rPr>
          <w:rtl/>
        </w:rPr>
        <w:t>المغرب في ترتيب المعرب (ص: 247)</w:t>
      </w:r>
    </w:p>
  </w:footnote>
  <w:footnote w:id="29">
    <w:p w:rsidR="00175428" w:rsidRPr="000871DD" w:rsidRDefault="00175428" w:rsidP="000871DD">
      <w:pPr>
        <w:pStyle w:val="af3"/>
        <w:rPr>
          <w:rFonts w:ascii="Tahoma" w:hAnsi="Tahoma"/>
        </w:rPr>
      </w:pPr>
      <w:r w:rsidRPr="000871DD">
        <w:rPr>
          <w:rFonts w:ascii="Tahoma" w:hAnsi="Tahoma"/>
          <w:rtl/>
        </w:rPr>
        <w:t>(</w:t>
      </w:r>
      <w:r w:rsidRPr="000871DD">
        <w:rPr>
          <w:rStyle w:val="ae"/>
          <w:rFonts w:ascii="Tahoma" w:hAnsi="Tahoma"/>
          <w:vertAlign w:val="baseline"/>
        </w:rPr>
        <w:footnoteRef/>
      </w:r>
      <w:r w:rsidRPr="000871DD">
        <w:rPr>
          <w:rFonts w:ascii="Tahoma" w:hAnsi="Tahoma"/>
          <w:rtl/>
        </w:rPr>
        <w:t>)</w:t>
      </w:r>
      <w:r>
        <w:rPr>
          <w:rtl/>
        </w:rPr>
        <w:t>لسان العرب (2/ 307)</w:t>
      </w:r>
    </w:p>
  </w:footnote>
  <w:footnote w:id="30">
    <w:p w:rsidR="00175428" w:rsidRDefault="00175428" w:rsidP="00B8371A">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)كيس المفاغرة الدائم: جاء في نشرة لمستشفى الملك فيصل التخصصي ومركز الأبحاث على الشبكة العن</w:t>
      </w:r>
      <w:r>
        <w:rPr>
          <w:rFonts w:ascii="Tahoma" w:hAnsi="Tahoma" w:hint="cs"/>
          <w:rtl/>
        </w:rPr>
        <w:t>ك</w:t>
      </w:r>
      <w:r>
        <w:rPr>
          <w:rFonts w:ascii="Tahoma" w:hAnsi="Tahoma"/>
          <w:rtl/>
        </w:rPr>
        <w:t xml:space="preserve">بوتية ؛ هذا رابطه/ </w:t>
      </w:r>
      <w:r>
        <w:rPr>
          <w:rFonts w:ascii="Traditional Arabic" w:hAnsi="Traditional Arabic"/>
          <w:sz w:val="20"/>
          <w:szCs w:val="20"/>
        </w:rPr>
        <w:t>http://www.kfshrc.edu.sa/HealthEducation/stomanewsletter/sep2010.pdf</w:t>
      </w:r>
      <w:r>
        <w:rPr>
          <w:rFonts w:ascii="Tahoma" w:hAnsi="Tahoma"/>
          <w:rtl/>
        </w:rPr>
        <w:t xml:space="preserve">،مانصه:(عملية استئصال كل من القولون و المستقيم و فتحة الشرج معا : وفي هذا النوع من العمليات يتم استئصال كل من القولون و المستقيم و فتحة الشرج معا،حيث يتم توصيل نهاية الأمعاء بجدار البطن مع عمل كيس مفاغرة دائم)مفاغرة </w:t>
      </w:r>
      <w:r>
        <w:rPr>
          <w:rFonts w:ascii="Tahoma" w:hAnsi="Tahoma" w:hint="cs"/>
          <w:rtl/>
        </w:rPr>
        <w:t>=</w:t>
      </w:r>
      <w:r>
        <w:rPr>
          <w:rFonts w:ascii="Tahoma" w:hAnsi="Tahoma"/>
          <w:rtl/>
        </w:rPr>
        <w:t xml:space="preserve"> </w:t>
      </w:r>
      <w:r>
        <w:rPr>
          <w:rFonts w:ascii="Tahoma" w:hAnsi="Tahoma" w:hint="cs"/>
          <w:rtl/>
        </w:rPr>
        <w:t xml:space="preserve">=المعي </w:t>
      </w:r>
      <w:r>
        <w:rPr>
          <w:rFonts w:ascii="Tahoma" w:hAnsi="Tahoma"/>
          <w:rtl/>
        </w:rPr>
        <w:t>الدقيق(في هذه الحالة تكون طبيعة البراز اقرب إلى السائل أو في كثافة معجون الأسنان ،و يتجمع البراز في داخل كيس المفاغرة المثبت بإحكام بجدار البطن و يمكنك التخلص من الكيس واستبداله بشكل آمن ،ويعيش كثير من الأفراد بعد هذا النوع من العمليات وبوجود كيس مفاغرة دائم حياة طبيعية)</w:t>
      </w:r>
      <w:r>
        <w:rPr>
          <w:rFonts w:ascii="Tahoma" w:hAnsi="Tahoma" w:hint="cs"/>
          <w:rtl/>
        </w:rPr>
        <w:t>.</w:t>
      </w:r>
    </w:p>
  </w:footnote>
  <w:footnote w:id="3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xml:space="preserve">) قال مجمع الأنهر في شرح ملتقى الأبحر (1/ 57): (إنما يصير صاحب عذر إذا لم يجد في وقت صلاة زمانا يتوضأ، ويصلي فيه خاليا عن الحدث) ، </w:t>
      </w:r>
      <w:r>
        <w:rPr>
          <w:rFonts w:ascii="Tahoma" w:hAnsi="Tahoma" w:hint="cs"/>
          <w:rtl/>
        </w:rPr>
        <w:t>و</w:t>
      </w:r>
      <w:r>
        <w:rPr>
          <w:rFonts w:ascii="Tahoma" w:hAnsi="Tahoma"/>
          <w:rtl/>
        </w:rPr>
        <w:t>في روضة الطالبين وعمدة المفتين (1/ 138): (وإن كانت مدة الانقطاع تسع الطهارة والصلاة، لزمها إعادة الوضوء بعد الانقطاع)</w:t>
      </w:r>
      <w:r>
        <w:rPr>
          <w:rFonts w:ascii="Tahoma" w:hAnsi="Tahoma" w:hint="cs"/>
          <w:rtl/>
        </w:rPr>
        <w:t xml:space="preserve"> ، </w:t>
      </w:r>
      <w:r>
        <w:rPr>
          <w:rFonts w:ascii="Tahoma" w:hAnsi="Tahoma"/>
          <w:rtl/>
        </w:rPr>
        <w:t>وفي شرح الزركشي على مختصر الخرقي (1/ 438): (وقوله: فلا ينقطع. هذا الشرط في المستحاضة ومن لحق بها، وهو أن لا ينقطع حدثها زمنا يسع الطهارة والصلاة، إذ ما دونه لا يفيد، فهو كالعدم، فإن كان من عادتهم انقطاعه زمنا يسع لذلك لزمهم تحريه والطهارة فيه، لتمكنهم بالإتيان بالعبادة بشرطها)، وانظر: الذخيرة للقرافي (1/ 214).</w:t>
      </w:r>
    </w:p>
  </w:footnote>
  <w:footnote w:id="32">
    <w:p w:rsidR="00175428" w:rsidRDefault="00175428" w:rsidP="00687C27">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مراقي الفلاح شرح نور الإيضاح (ص: 63): (ومن به عذر كسلس بول أو استطلاق بطن" وانفلات ريح ورعاف دائم وجرح لا يرقأ ولا يمكن حبسه بحشو من غير مشقة ولا بجلوس ولا بالإيماء في الصلاة فبهذا يتوضؤون "لوقت كل فرض" لا لكل فرض) ، وفي البحر الرائق شرح كنز الدقائق ومنحة الخالق وتكملة الطوري (1/ 227): (إذا قدرت المستحاضة أو ذو الجرح أو المفتصد على منع دم بربط وعن منع النش بخرقة الربط لزم وكان كالأصحاء، فإن لم يقدر على منع النش فهو ذو عذر).</w:t>
      </w:r>
    </w:p>
  </w:footnote>
  <w:footnote w:id="33">
    <w:p w:rsidR="00175428" w:rsidRDefault="00175428" w:rsidP="00687C27">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)جاء في المدونة (1/ 120): (قال: وسئل مالك عن الذي يصيبه المذي وهو في الصلاة أو في غير الصلاة فيكثر ذلك عليه أترى أن يتوضأ؟ قال: فقال مالك: أما من كان ذلك منه من طول عزبة أو تذكر فإني أرى عليه أن يتوضأ، وأما من كان ذلك منه من استنكاح قد استنكحه من إبردة أو غيرها فكثر ذلك عليه فلا أرى عليه وضوءا) ، و</w:t>
      </w:r>
      <w:r>
        <w:rPr>
          <w:rFonts w:ascii="Tahoma" w:hAnsi="Tahoma" w:hint="cs"/>
          <w:rtl/>
        </w:rPr>
        <w:t>انظر:</w:t>
      </w:r>
      <w:r>
        <w:rPr>
          <w:rFonts w:ascii="Tahoma" w:hAnsi="Tahoma"/>
          <w:rtl/>
        </w:rPr>
        <w:t xml:space="preserve"> الكافي في فقه أهل المدينة (1/ 151</w:t>
      </w:r>
      <w:r>
        <w:rPr>
          <w:rFonts w:ascii="Tahoma" w:hAnsi="Tahoma" w:hint="cs"/>
          <w:rtl/>
        </w:rPr>
        <w:t>)</w:t>
      </w:r>
    </w:p>
  </w:footnote>
  <w:footnote w:id="34">
    <w:p w:rsidR="00175428" w:rsidRPr="00B745EB" w:rsidRDefault="00175428" w:rsidP="00B745EB">
      <w:pPr>
        <w:pStyle w:val="af3"/>
        <w:rPr>
          <w:rFonts w:ascii="Tahoma" w:hAnsi="Tahoma"/>
        </w:rPr>
      </w:pPr>
      <w:r w:rsidRPr="00B745EB">
        <w:rPr>
          <w:rFonts w:ascii="Tahoma" w:hAnsi="Tahoma"/>
          <w:rtl/>
        </w:rPr>
        <w:t>(</w:t>
      </w:r>
      <w:r w:rsidRPr="00B745EB">
        <w:rPr>
          <w:rStyle w:val="ae"/>
          <w:rFonts w:ascii="Tahoma" w:hAnsi="Tahoma"/>
          <w:vertAlign w:val="baseline"/>
        </w:rPr>
        <w:footnoteRef/>
      </w:r>
      <w:r w:rsidRPr="00B745EB">
        <w:rPr>
          <w:rFonts w:ascii="Tahoma" w:hAnsi="Tahoma"/>
          <w:rtl/>
        </w:rPr>
        <w:t>)</w:t>
      </w:r>
      <w:r>
        <w:rPr>
          <w:rFonts w:ascii="Tahoma" w:hAnsi="Tahoma"/>
          <w:rtl/>
        </w:rPr>
        <w:t xml:space="preserve"> </w:t>
      </w:r>
      <w:r>
        <w:rPr>
          <w:rFonts w:ascii="Tahoma" w:hAnsi="Tahoma" w:hint="cs"/>
          <w:rtl/>
        </w:rPr>
        <w:t>سورة التغابن، آية(16).</w:t>
      </w:r>
    </w:p>
  </w:footnote>
  <w:footnote w:id="35">
    <w:p w:rsidR="00175428" w:rsidRPr="00522488" w:rsidRDefault="00175428" w:rsidP="00522488">
      <w:pPr>
        <w:pStyle w:val="af3"/>
        <w:rPr>
          <w:rFonts w:ascii="Tahoma" w:hAnsi="Tahoma"/>
        </w:rPr>
      </w:pPr>
      <w:r w:rsidRPr="00522488">
        <w:rPr>
          <w:rFonts w:ascii="Tahoma" w:hAnsi="Tahoma"/>
          <w:rtl/>
        </w:rPr>
        <w:t>(</w:t>
      </w:r>
      <w:r w:rsidRPr="00522488">
        <w:rPr>
          <w:rStyle w:val="ae"/>
          <w:rFonts w:ascii="Tahoma" w:hAnsi="Tahoma"/>
          <w:vertAlign w:val="baseline"/>
        </w:rPr>
        <w:footnoteRef/>
      </w:r>
      <w:r w:rsidRPr="00522488">
        <w:rPr>
          <w:rFonts w:ascii="Tahoma" w:hAnsi="Tahoma"/>
          <w:rtl/>
        </w:rPr>
        <w:t>)صحيح البخاري (2/ 48)</w:t>
      </w:r>
      <w:r>
        <w:rPr>
          <w:rFonts w:ascii="Tahoma" w:hAnsi="Tahoma" w:hint="cs"/>
          <w:rtl/>
        </w:rPr>
        <w:t>.</w:t>
      </w:r>
    </w:p>
  </w:footnote>
  <w:footnote w:id="36">
    <w:p w:rsidR="00175428" w:rsidRPr="00522488" w:rsidRDefault="00175428" w:rsidP="00522488">
      <w:pPr>
        <w:pStyle w:val="af3"/>
        <w:rPr>
          <w:rFonts w:ascii="Tahoma" w:hAnsi="Tahoma"/>
        </w:rPr>
      </w:pPr>
      <w:r w:rsidRPr="00522488">
        <w:rPr>
          <w:rFonts w:ascii="Tahoma" w:hAnsi="Tahoma"/>
          <w:rtl/>
        </w:rPr>
        <w:t>(</w:t>
      </w:r>
      <w:r w:rsidRPr="00522488">
        <w:rPr>
          <w:rStyle w:val="ae"/>
          <w:rFonts w:ascii="Tahoma" w:hAnsi="Tahoma"/>
          <w:vertAlign w:val="baseline"/>
        </w:rPr>
        <w:footnoteRef/>
      </w:r>
      <w:r w:rsidRPr="00522488">
        <w:rPr>
          <w:rFonts w:ascii="Tahoma" w:hAnsi="Tahoma"/>
          <w:rtl/>
        </w:rPr>
        <w:t>)</w:t>
      </w:r>
      <w:r>
        <w:rPr>
          <w:rFonts w:ascii="Tahoma" w:hAnsi="Tahoma"/>
          <w:rtl/>
        </w:rPr>
        <w:t xml:space="preserve"> </w:t>
      </w:r>
      <w:r>
        <w:rPr>
          <w:rFonts w:ascii="Tahoma" w:hAnsi="Tahoma" w:hint="cs"/>
          <w:rtl/>
        </w:rPr>
        <w:t>انظر ص(12).</w:t>
      </w:r>
    </w:p>
  </w:footnote>
  <w:footnote w:id="37">
    <w:p w:rsidR="00175428" w:rsidRDefault="00175428" w:rsidP="007E6AFF">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)قال في الجوهرة النيرة على مختصر القدوري (1/ 33): ( وإذا كان برجله جرح إذا قام سال وإذا قعد لم يسل أو كان </w:t>
      </w:r>
    </w:p>
    <w:p w:rsidR="00175428" w:rsidRDefault="00175428" w:rsidP="007E6AFF">
      <w:pPr>
        <w:pStyle w:val="af3"/>
        <w:rPr>
          <w:rFonts w:ascii="Tahoma" w:hAnsi="Tahoma"/>
        </w:rPr>
      </w:pPr>
      <w:r>
        <w:rPr>
          <w:rFonts w:ascii="Tahoma" w:hAnsi="Tahoma"/>
          <w:rtl/>
        </w:rPr>
        <w:t>إذا قام سلس بوله وإذا قعد استمسك أو كان شيخا كبيرا إذا قام عجز عن القراءة وإذا قعد قرأ جاز أن يصلي قاعدا في</w:t>
      </w:r>
    </w:p>
    <w:p w:rsidR="00175428" w:rsidRDefault="00175428" w:rsidP="007E6AFF">
      <w:pPr>
        <w:pStyle w:val="af3"/>
        <w:rPr>
          <w:rFonts w:ascii="Tahoma" w:hAnsi="Tahoma"/>
        </w:rPr>
      </w:pPr>
      <w:r>
        <w:rPr>
          <w:rFonts w:ascii="Tahoma" w:hAnsi="Tahoma"/>
          <w:rtl/>
        </w:rPr>
        <w:t>جميع هذه المسائل).</w:t>
      </w:r>
    </w:p>
  </w:footnote>
  <w:footnote w:id="38">
    <w:p w:rsidR="00175428" w:rsidRDefault="00175428" w:rsidP="007E6AFF">
      <w:pPr>
        <w:pStyle w:val="af3"/>
        <w:rPr>
          <w:rFonts w:ascii="Tahoma" w:hAnsi="Tahoma"/>
        </w:rPr>
      </w:pPr>
      <w:r>
        <w:rPr>
          <w:rFonts w:ascii="Tahoma" w:hAnsi="Tahoma"/>
          <w:rtl/>
        </w:rPr>
        <w:t>(</w:t>
      </w:r>
      <w:r>
        <w:rPr>
          <w:rStyle w:val="ae"/>
          <w:rFonts w:ascii="Tahoma" w:hAnsi="Tahoma"/>
        </w:rPr>
        <w:footnoteRef/>
      </w:r>
      <w:r>
        <w:rPr>
          <w:rFonts w:ascii="Tahoma" w:hAnsi="Tahoma"/>
          <w:rtl/>
        </w:rPr>
        <w:t>)قال في شرح مختصر خليل للخرشي (1/ 295): (يجب بفرض قيام إلا لمشقة أو خوف ضرر أو خروج ريح بالقيام والأمن من ذلك بالقعود فيصلي قاعدا قاله ابن عبد الحكم إذ المحافظة على الشرط الواجب في كل العبادة أولى من المحافظة على الركن الواجب في الجملة).</w:t>
      </w:r>
      <w:r>
        <w:rPr>
          <w:rFonts w:ascii="Tahoma" w:hAnsi="Tahoma"/>
          <w:rtl/>
        </w:rPr>
        <w:tab/>
      </w:r>
      <w:r>
        <w:rPr>
          <w:rFonts w:ascii="Tahoma" w:hAnsi="Tahoma"/>
          <w:rtl/>
        </w:rPr>
        <w:tab/>
      </w:r>
    </w:p>
  </w:footnote>
  <w:footnote w:id="39">
    <w:p w:rsidR="00175428" w:rsidRDefault="00175428" w:rsidP="00351F18">
      <w:pPr>
        <w:pStyle w:val="af3"/>
        <w:rPr>
          <w:rFonts w:ascii="Tahoma" w:hAnsi="Tahoma"/>
        </w:rPr>
      </w:pPr>
      <w:r>
        <w:rPr>
          <w:rFonts w:ascii="Tahoma" w:hAnsi="Tahoma"/>
          <w:rtl/>
        </w:rPr>
        <w:t>(</w:t>
      </w:r>
      <w:r>
        <w:rPr>
          <w:rStyle w:val="ae"/>
          <w:rFonts w:ascii="Tahoma" w:hAnsi="Tahoma"/>
        </w:rPr>
        <w:footnoteRef/>
      </w:r>
      <w:r>
        <w:rPr>
          <w:rFonts w:ascii="Tahoma" w:hAnsi="Tahoma"/>
          <w:rtl/>
        </w:rPr>
        <w:t>)قال في المجموع شرح المهذب (2/ 542): (قال البغوي لو كان سلس البول بحيث لو صلى قائما سال بوله ولو صلى قاعدا استمسك فكيف يصلي فيه وجهان أصحهما قاعدا حفظا للطهارة ولا إعادة عليه على الوجهين وهذان الوجهان في فتاوى القاضي حسين قال القفال يصلي قائما وقال القاضي حسين يصلي قاعدا) ،</w:t>
      </w:r>
    </w:p>
  </w:footnote>
  <w:footnote w:id="40">
    <w:p w:rsidR="00175428" w:rsidRDefault="00175428" w:rsidP="007E6AFF">
      <w:pPr>
        <w:pStyle w:val="af3"/>
        <w:rPr>
          <w:rFonts w:ascii="Tahoma" w:hAnsi="Tahoma"/>
        </w:rPr>
      </w:pPr>
      <w:r>
        <w:rPr>
          <w:rFonts w:ascii="Tahoma" w:hAnsi="Tahoma"/>
          <w:rtl/>
        </w:rPr>
        <w:t>(</w:t>
      </w:r>
      <w:r>
        <w:rPr>
          <w:rStyle w:val="ae"/>
          <w:rFonts w:ascii="Tahoma" w:hAnsi="Tahoma"/>
        </w:rPr>
        <w:footnoteRef/>
      </w:r>
      <w:r>
        <w:rPr>
          <w:rFonts w:ascii="Tahoma" w:hAnsi="Tahoma"/>
          <w:rtl/>
        </w:rPr>
        <w:t>)قال في الفروع وتصحيح الفروع (1/ 392): (قال: ولو امتنعت القراءة أو لحقه السلس إن صلى قائما صلى قاعدا).</w:t>
      </w:r>
    </w:p>
  </w:footnote>
  <w:footnote w:id="41">
    <w:p w:rsidR="00175428" w:rsidRDefault="00175428" w:rsidP="007E6AFF">
      <w:pPr>
        <w:pStyle w:val="af3"/>
        <w:rPr>
          <w:rFonts w:ascii="Tahoma" w:hAnsi="Tahoma"/>
        </w:rPr>
      </w:pPr>
      <w:r>
        <w:rPr>
          <w:rFonts w:ascii="Tahoma" w:hAnsi="Tahoma"/>
          <w:rtl/>
        </w:rPr>
        <w:t>(</w:t>
      </w:r>
      <w:r>
        <w:rPr>
          <w:rStyle w:val="ae"/>
          <w:rFonts w:ascii="Tahoma" w:hAnsi="Tahoma"/>
        </w:rPr>
        <w:footnoteRef/>
      </w:r>
      <w:r>
        <w:rPr>
          <w:rFonts w:ascii="Tahoma" w:hAnsi="Tahoma"/>
          <w:rtl/>
        </w:rPr>
        <w:t>)شرح مختصر خليل للخرشي (1/ 295).</w:t>
      </w:r>
    </w:p>
  </w:footnote>
  <w:footnote w:id="42">
    <w:p w:rsidR="00175428" w:rsidRPr="00351F18" w:rsidRDefault="00175428" w:rsidP="00881515">
      <w:pPr>
        <w:pStyle w:val="af3"/>
        <w:rPr>
          <w:rFonts w:ascii="Tahoma" w:hAnsi="Tahoma"/>
        </w:rPr>
      </w:pPr>
      <w:r w:rsidRPr="00351F18">
        <w:rPr>
          <w:rFonts w:ascii="Tahoma" w:hAnsi="Tahoma"/>
          <w:rtl/>
        </w:rPr>
        <w:t>(</w:t>
      </w:r>
      <w:r w:rsidRPr="00351F18">
        <w:rPr>
          <w:rStyle w:val="ae"/>
          <w:rFonts w:ascii="Tahoma" w:hAnsi="Tahoma"/>
          <w:vertAlign w:val="baseline"/>
        </w:rPr>
        <w:footnoteRef/>
      </w:r>
      <w:r w:rsidRPr="00351F18">
        <w:rPr>
          <w:rFonts w:ascii="Tahoma" w:hAnsi="Tahoma"/>
          <w:rtl/>
        </w:rPr>
        <w:t>)المجموع شرح المهذب (2/ 542)</w:t>
      </w:r>
      <w:r>
        <w:rPr>
          <w:rFonts w:ascii="Tahoma" w:hAnsi="Tahoma" w:hint="cs"/>
          <w:rtl/>
        </w:rPr>
        <w:t xml:space="preserve"> ؛ وقد تقدم نص عبارته في هامش(3). </w:t>
      </w:r>
    </w:p>
  </w:footnote>
  <w:footnote w:id="43">
    <w:p w:rsidR="00175428" w:rsidRDefault="00175428" w:rsidP="007E6AFF">
      <w:pPr>
        <w:pStyle w:val="af3"/>
        <w:rPr>
          <w:rFonts w:ascii="Tahoma" w:hAnsi="Tahoma"/>
          <w:rtl/>
        </w:rPr>
      </w:pPr>
      <w:r>
        <w:rPr>
          <w:rFonts w:ascii="Tahoma" w:hAnsi="Tahoma"/>
          <w:rtl/>
        </w:rPr>
        <w:t>(</w:t>
      </w:r>
      <w:r>
        <w:rPr>
          <w:rStyle w:val="ae"/>
          <w:rFonts w:ascii="Tahoma" w:hAnsi="Tahoma"/>
        </w:rPr>
        <w:footnoteRef/>
      </w:r>
      <w:r>
        <w:rPr>
          <w:rFonts w:ascii="Tahoma" w:hAnsi="Tahoma"/>
          <w:rtl/>
        </w:rPr>
        <w:t>)قال في حاشية الطحطاوي على مراقي الفلاح شرح نور الإيضاح (ص: 149): ("ولا بالإيماء في الصلاة" فإن امتنع به عذره تعين فعله لأن ترك السجود أهون من الصلاة مع الحدث قاله في الشرح).</w:t>
      </w:r>
    </w:p>
  </w:footnote>
  <w:footnote w:id="44">
    <w:p w:rsidR="00175428" w:rsidRDefault="00175428" w:rsidP="007E5676">
      <w:pPr>
        <w:pStyle w:val="af3"/>
        <w:rPr>
          <w:rFonts w:ascii="Tahoma" w:hAnsi="Tahoma"/>
        </w:rPr>
      </w:pPr>
      <w:r>
        <w:rPr>
          <w:rFonts w:ascii="Tahoma" w:hAnsi="Tahoma"/>
          <w:rtl/>
        </w:rPr>
        <w:t>(</w:t>
      </w:r>
      <w:r>
        <w:rPr>
          <w:rStyle w:val="ae"/>
          <w:rFonts w:ascii="Tahoma" w:hAnsi="Tahoma"/>
        </w:rPr>
        <w:footnoteRef/>
      </w:r>
      <w:r>
        <w:rPr>
          <w:rFonts w:ascii="Tahoma" w:hAnsi="Tahoma"/>
          <w:rtl/>
        </w:rPr>
        <w:t>):قال في الكافي في فقه أهل المدينة (1/ 189):(ومن غلبه الرعاف أومأ في صلاته)</w:t>
      </w:r>
      <w:r w:rsidRPr="007E5676">
        <w:rPr>
          <w:rFonts w:ascii="Tahoma" w:hAnsi="Tahoma"/>
          <w:rtl/>
        </w:rPr>
        <w:t xml:space="preserve"> </w:t>
      </w:r>
      <w:r>
        <w:rPr>
          <w:rFonts w:ascii="Tahoma" w:hAnsi="Tahoma" w:hint="cs"/>
          <w:rtl/>
        </w:rPr>
        <w:t>، وانظر:</w:t>
      </w:r>
      <w:r>
        <w:rPr>
          <w:rFonts w:ascii="Tahoma" w:hAnsi="Tahoma"/>
          <w:rtl/>
        </w:rPr>
        <w:t>شرح مختصر خليل للخرشي (1/ 295)</w:t>
      </w:r>
      <w:r>
        <w:rPr>
          <w:rFonts w:ascii="Tahoma" w:hAnsi="Tahoma" w:hint="cs"/>
          <w:rtl/>
        </w:rPr>
        <w:t xml:space="preserve"> وتقدم نصه في الصفحة السابقة هامش(2)</w:t>
      </w:r>
      <w:r>
        <w:rPr>
          <w:rFonts w:ascii="Tahoma" w:hAnsi="Tahoma"/>
          <w:rtl/>
        </w:rPr>
        <w:t>.</w:t>
      </w:r>
    </w:p>
  </w:footnote>
  <w:footnote w:id="45">
    <w:p w:rsidR="00175428" w:rsidRDefault="00175428" w:rsidP="007E6AFF">
      <w:pPr>
        <w:pStyle w:val="af3"/>
        <w:rPr>
          <w:rFonts w:ascii="Tahoma" w:hAnsi="Tahoma"/>
        </w:rPr>
      </w:pPr>
      <w:r>
        <w:rPr>
          <w:rFonts w:ascii="Tahoma" w:hAnsi="Tahoma"/>
          <w:rtl/>
        </w:rPr>
        <w:t>(</w:t>
      </w:r>
      <w:r>
        <w:rPr>
          <w:rStyle w:val="ae"/>
          <w:rFonts w:ascii="Tahoma" w:hAnsi="Tahoma"/>
        </w:rPr>
        <w:footnoteRef/>
      </w:r>
      <w:r>
        <w:rPr>
          <w:rFonts w:ascii="Tahoma" w:hAnsi="Tahoma"/>
          <w:rtl/>
        </w:rPr>
        <w:t>)قال في كشاف القناع عن متن الإقناع (1/ 217): ((فإن كانت الريح تتماسك جالسا لا ساجدا لزمه، السجود بالأرض نصا وقياس قول أبي المعالي يومئ لأن فوات الشرط لا بد</w:t>
      </w:r>
      <w:r>
        <w:rPr>
          <w:rFonts w:ascii="Tahoma" w:hAnsi="Tahoma" w:hint="cs"/>
          <w:rtl/>
        </w:rPr>
        <w:t>ل</w:t>
      </w:r>
      <w:r>
        <w:rPr>
          <w:rFonts w:ascii="Tahoma" w:hAnsi="Tahoma"/>
          <w:rtl/>
        </w:rPr>
        <w:t xml:space="preserve"> له، والسجود له بدل).</w:t>
      </w:r>
    </w:p>
  </w:footnote>
  <w:footnote w:id="46">
    <w:p w:rsidR="00175428" w:rsidRDefault="00175428" w:rsidP="007E6AFF">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)المصدر السابق. </w:t>
      </w:r>
    </w:p>
  </w:footnote>
  <w:footnote w:id="47">
    <w:p w:rsidR="00175428" w:rsidRDefault="00175428" w:rsidP="007E6AFF">
      <w:pPr>
        <w:pStyle w:val="af3"/>
        <w:rPr>
          <w:rFonts w:ascii="Tahoma" w:hAnsi="Tahoma"/>
        </w:rPr>
      </w:pPr>
      <w:r>
        <w:rPr>
          <w:rFonts w:ascii="Tahoma" w:hAnsi="Tahoma"/>
          <w:rtl/>
        </w:rPr>
        <w:t>(</w:t>
      </w:r>
      <w:r>
        <w:rPr>
          <w:rStyle w:val="ae"/>
          <w:rFonts w:ascii="Tahoma" w:hAnsi="Tahoma"/>
        </w:rPr>
        <w:footnoteRef/>
      </w:r>
      <w:r>
        <w:rPr>
          <w:rFonts w:ascii="Tahoma" w:hAnsi="Tahoma"/>
          <w:rtl/>
        </w:rPr>
        <w:t>)شرح مختصر خليل للخرشي (1/ 295).</w:t>
      </w:r>
    </w:p>
  </w:footnote>
  <w:footnote w:id="48">
    <w:p w:rsidR="00175428" w:rsidRDefault="00175428" w:rsidP="009B013B">
      <w:pPr>
        <w:pStyle w:val="af3"/>
        <w:rPr>
          <w:rFonts w:ascii="Tahoma" w:hAnsi="Tahoma"/>
        </w:rPr>
      </w:pPr>
      <w:r>
        <w:rPr>
          <w:rFonts w:ascii="Tahoma" w:hAnsi="Tahoma"/>
          <w:rtl/>
        </w:rPr>
        <w:t>(</w:t>
      </w:r>
      <w:r>
        <w:rPr>
          <w:rStyle w:val="ae"/>
          <w:rFonts w:ascii="Tahoma" w:hAnsi="Tahoma"/>
        </w:rPr>
        <w:footnoteRef/>
      </w:r>
      <w:r>
        <w:rPr>
          <w:rFonts w:ascii="Tahoma" w:hAnsi="Tahoma"/>
          <w:rtl/>
        </w:rPr>
        <w:t>)كشاف القناع عن متن الإقناع (1/ 217</w:t>
      </w:r>
      <w:r>
        <w:rPr>
          <w:rFonts w:ascii="Tahoma" w:hAnsi="Tahoma" w:hint="cs"/>
          <w:rtl/>
        </w:rPr>
        <w:t>) وتقدم نصه في هامش(3)</w:t>
      </w:r>
      <w:r>
        <w:rPr>
          <w:rFonts w:ascii="Tahoma" w:hAnsi="Tahoma"/>
          <w:rtl/>
        </w:rPr>
        <w:t xml:space="preserve">. </w:t>
      </w:r>
    </w:p>
  </w:footnote>
  <w:footnote w:id="49">
    <w:p w:rsidR="00175428" w:rsidRDefault="00175428" w:rsidP="007E6AFF">
      <w:pPr>
        <w:pStyle w:val="af3"/>
        <w:rPr>
          <w:rFonts w:ascii="Tahoma" w:hAnsi="Tahoma"/>
          <w:rtl/>
        </w:rPr>
      </w:pPr>
      <w:r>
        <w:rPr>
          <w:rFonts w:ascii="Tahoma" w:hAnsi="Tahoma"/>
          <w:rtl/>
        </w:rPr>
        <w:t>(</w:t>
      </w:r>
      <w:r>
        <w:rPr>
          <w:rStyle w:val="ae"/>
          <w:rFonts w:ascii="Tahoma" w:hAnsi="Tahoma"/>
        </w:rPr>
        <w:footnoteRef/>
      </w:r>
      <w:r>
        <w:rPr>
          <w:rFonts w:ascii="Tahoma" w:hAnsi="Tahoma"/>
          <w:rtl/>
        </w:rPr>
        <w:t>) قال في تبيين الحقائق شرح كنز الدقائق وحاشية الشلبي (1/ 98): (وإن قام أو قعد سلس بوله وإن استلقى لم يسلس يصلي قائما أو قاعدا مع البول وإن استوى الكل في عدم الجواز عند الاختيار لكن فيما قلنا إحراز الأركان ولهذا يصلي العريان قاعدا بالإيماء ولا يجوز مستلقيا ، وروى ابن رستم عن محمد أنه يصلي مستلقيا؛ لأن الصلاة مع الاستلقاء معتبرة شرعا عند العذر ولا تعتبر مع الحدث فكان هذا أيسر على ما تقدم من القاعدة).</w:t>
      </w:r>
    </w:p>
  </w:footnote>
  <w:footnote w:id="50">
    <w:p w:rsidR="00175428" w:rsidRDefault="00175428" w:rsidP="007E6AFF">
      <w:pPr>
        <w:pStyle w:val="af3"/>
        <w:rPr>
          <w:rFonts w:ascii="Tahoma" w:hAnsi="Tahoma"/>
        </w:rPr>
      </w:pPr>
      <w:r w:rsidRPr="00BA278D">
        <w:rPr>
          <w:rFonts w:ascii="Tahoma" w:hAnsi="Tahoma"/>
          <w:rtl/>
        </w:rPr>
        <w:t>(</w:t>
      </w:r>
      <w:r w:rsidRPr="00BA278D">
        <w:rPr>
          <w:rStyle w:val="ae"/>
          <w:rFonts w:ascii="Tahoma" w:hAnsi="Tahoma"/>
          <w:vertAlign w:val="baseline"/>
        </w:rPr>
        <w:footnoteRef/>
      </w:r>
      <w:r w:rsidRPr="00BA278D">
        <w:rPr>
          <w:rFonts w:ascii="Tahoma" w:hAnsi="Tahoma"/>
          <w:rtl/>
        </w:rPr>
        <w:t>)</w:t>
      </w:r>
      <w:r>
        <w:rPr>
          <w:rFonts w:ascii="Tahoma" w:hAnsi="Tahoma"/>
          <w:rtl/>
        </w:rPr>
        <w:t xml:space="preserve"> المصدر السابق.</w:t>
      </w:r>
    </w:p>
  </w:footnote>
  <w:footnote w:id="51">
    <w:p w:rsidR="00175428" w:rsidRDefault="00175428" w:rsidP="007E6AFF">
      <w:pPr>
        <w:pStyle w:val="af3"/>
        <w:rPr>
          <w:rFonts w:ascii="Tahoma" w:hAnsi="Tahoma"/>
        </w:rPr>
      </w:pPr>
      <w:r w:rsidRPr="00BA278D">
        <w:rPr>
          <w:rFonts w:ascii="Tahoma" w:hAnsi="Tahoma"/>
          <w:rtl/>
        </w:rPr>
        <w:t>(</w:t>
      </w:r>
      <w:r w:rsidRPr="00BA278D">
        <w:rPr>
          <w:rStyle w:val="ae"/>
          <w:rFonts w:ascii="Tahoma" w:hAnsi="Tahoma"/>
          <w:vertAlign w:val="baseline"/>
        </w:rPr>
        <w:footnoteRef/>
      </w:r>
      <w:r w:rsidRPr="00BA278D">
        <w:rPr>
          <w:rFonts w:ascii="Tahoma" w:hAnsi="Tahoma"/>
          <w:rtl/>
        </w:rPr>
        <w:t>)</w:t>
      </w:r>
      <w:r>
        <w:rPr>
          <w:rFonts w:ascii="Tahoma" w:hAnsi="Tahoma"/>
          <w:rtl/>
        </w:rPr>
        <w:t>المصدر السابق.</w:t>
      </w:r>
    </w:p>
  </w:footnote>
  <w:footnote w:id="52">
    <w:p w:rsidR="00175428" w:rsidRDefault="00175428" w:rsidP="007E6AFF">
      <w:pPr>
        <w:pStyle w:val="af3"/>
        <w:rPr>
          <w:rFonts w:ascii="Tahoma" w:hAnsi="Tahoma"/>
        </w:rPr>
      </w:pPr>
      <w:r w:rsidRPr="00BA278D">
        <w:rPr>
          <w:rFonts w:ascii="Tahoma" w:hAnsi="Tahoma"/>
          <w:rtl/>
        </w:rPr>
        <w:t>(</w:t>
      </w:r>
      <w:r w:rsidRPr="00BA278D">
        <w:rPr>
          <w:rStyle w:val="ae"/>
          <w:rFonts w:ascii="Tahoma" w:hAnsi="Tahoma"/>
          <w:vertAlign w:val="baseline"/>
        </w:rPr>
        <w:footnoteRef/>
      </w:r>
      <w:r w:rsidRPr="00BA278D">
        <w:rPr>
          <w:rFonts w:ascii="Tahoma" w:hAnsi="Tahoma"/>
          <w:rtl/>
        </w:rPr>
        <w:t>)</w:t>
      </w:r>
      <w:r>
        <w:rPr>
          <w:rFonts w:ascii="Tahoma" w:hAnsi="Tahoma"/>
          <w:rtl/>
        </w:rPr>
        <w:t xml:space="preserve">قال المرداوي في الإنصاف في معرفة الراجح من الخلاف (1/ 382): (ولو امتنعت القراءة، أو لحقه السلس إن صلى قائما: صلى قائما. وقال أيضا: لو كان لو قام وقعد لم يحبسه، ولو استلقى حبسه: صلى قائما أو قاعدا؛ لأن المستلقي لا نظير له). </w:t>
      </w:r>
    </w:p>
  </w:footnote>
  <w:footnote w:id="53">
    <w:p w:rsidR="00175428" w:rsidRDefault="00175428" w:rsidP="007E6AFF">
      <w:pPr>
        <w:pStyle w:val="af3"/>
        <w:rPr>
          <w:rFonts w:ascii="Tahoma" w:hAnsi="Tahoma"/>
        </w:rPr>
      </w:pPr>
      <w:r w:rsidRPr="00BA278D">
        <w:rPr>
          <w:rFonts w:ascii="Tahoma" w:hAnsi="Tahoma"/>
          <w:rtl/>
        </w:rPr>
        <w:t>(</w:t>
      </w:r>
      <w:r w:rsidRPr="00BA278D">
        <w:rPr>
          <w:rStyle w:val="ae"/>
          <w:rFonts w:ascii="Tahoma" w:hAnsi="Tahoma"/>
          <w:vertAlign w:val="baseline"/>
        </w:rPr>
        <w:footnoteRef/>
      </w:r>
      <w:r w:rsidRPr="00BA278D">
        <w:rPr>
          <w:rFonts w:ascii="Tahoma" w:hAnsi="Tahoma"/>
          <w:rtl/>
        </w:rPr>
        <w:t>)</w:t>
      </w:r>
      <w:r>
        <w:rPr>
          <w:rFonts w:ascii="Tahoma" w:hAnsi="Tahoma"/>
          <w:rtl/>
        </w:rPr>
        <w:t>المصدر السابق</w:t>
      </w:r>
      <w:r>
        <w:rPr>
          <w:rFonts w:ascii="Tahoma" w:hAnsi="Tahoma" w:hint="cs"/>
          <w:rtl/>
        </w:rPr>
        <w:t>.</w:t>
      </w:r>
      <w:r>
        <w:rPr>
          <w:rFonts w:ascii="Tahoma" w:hAnsi="Tahoma"/>
          <w:rtl/>
        </w:rPr>
        <w:t xml:space="preserve"> </w:t>
      </w:r>
    </w:p>
  </w:footnote>
  <w:footnote w:id="54">
    <w:p w:rsidR="00175428" w:rsidRPr="00F97D47" w:rsidRDefault="00175428" w:rsidP="00F97D47">
      <w:pPr>
        <w:pStyle w:val="af3"/>
        <w:rPr>
          <w:rFonts w:ascii="Tahoma" w:hAnsi="Tahoma"/>
        </w:rPr>
      </w:pPr>
      <w:r w:rsidRPr="00F97D47">
        <w:rPr>
          <w:rFonts w:ascii="Tahoma" w:hAnsi="Tahoma"/>
          <w:rtl/>
        </w:rPr>
        <w:t>(</w:t>
      </w:r>
      <w:r w:rsidRPr="00F97D47">
        <w:rPr>
          <w:rStyle w:val="ae"/>
          <w:rFonts w:ascii="Tahoma" w:hAnsi="Tahoma"/>
          <w:vertAlign w:val="baseline"/>
        </w:rPr>
        <w:footnoteRef/>
      </w:r>
      <w:r w:rsidRPr="00F97D47">
        <w:rPr>
          <w:rFonts w:ascii="Tahoma" w:hAnsi="Tahoma"/>
          <w:rtl/>
        </w:rPr>
        <w:t>)صحيح البخاري (2/ 48)</w:t>
      </w:r>
      <w:r>
        <w:rPr>
          <w:rFonts w:ascii="Tahoma" w:hAnsi="Tahoma" w:hint="cs"/>
          <w:rtl/>
        </w:rPr>
        <w:t>.</w:t>
      </w:r>
    </w:p>
  </w:footnote>
  <w:footnote w:id="55">
    <w:p w:rsidR="00175428" w:rsidRDefault="00175428" w:rsidP="00130D4F">
      <w:pPr>
        <w:pStyle w:val="af3"/>
        <w:rPr>
          <w:rFonts w:ascii="Tahoma" w:hAnsi="Tahoma"/>
        </w:rPr>
      </w:pPr>
      <w:r w:rsidRPr="00B71A50">
        <w:rPr>
          <w:rFonts w:ascii="Tahoma" w:hAnsi="Tahoma"/>
          <w:rtl/>
        </w:rPr>
        <w:t>(</w:t>
      </w:r>
      <w:r w:rsidRPr="00B71A50">
        <w:rPr>
          <w:rStyle w:val="ae"/>
          <w:rFonts w:ascii="Tahoma" w:hAnsi="Tahoma"/>
          <w:vertAlign w:val="baseline"/>
        </w:rPr>
        <w:footnoteRef/>
      </w:r>
      <w:r w:rsidRPr="00B71A50">
        <w:rPr>
          <w:rFonts w:ascii="Tahoma" w:hAnsi="Tahoma"/>
          <w:rtl/>
        </w:rPr>
        <w:t>)</w:t>
      </w:r>
      <w:r>
        <w:rPr>
          <w:rFonts w:ascii="Tahoma" w:hAnsi="Tahoma"/>
          <w:rtl/>
        </w:rPr>
        <w:t>قال في البناية شرح الهداية (1/ 678): (المستحاضة تستوثق بالشد والتلجم وحشو فرجها بقطنة أو خرقة دفعاً للنجاسة أو تقليلاً لها إلا أن تكون صائمة أو يضرها ذلك)،</w:t>
      </w:r>
      <w:r>
        <w:rPr>
          <w:rFonts w:ascii="Tahoma" w:hAnsi="Tahoma" w:hint="cs"/>
          <w:rtl/>
        </w:rPr>
        <w:t>و</w:t>
      </w:r>
      <w:r>
        <w:rPr>
          <w:rFonts w:ascii="Tahoma" w:hAnsi="Tahoma"/>
          <w:rtl/>
        </w:rPr>
        <w:t xml:space="preserve">قال في حاشية الشلبي على تبيين الحقائق (1/ 202): ( فرع ذكره ركن الدين الصيادي أن بكرا لو حشت فرجها تذهب عذرتها، وإن لم تحش يسيل منه الدم قال تصلي مع الدم؛ لأن ذهاب عذرتها ذهاب جزء منها) </w:t>
      </w:r>
      <w:r>
        <w:rPr>
          <w:rFonts w:ascii="Tahoma" w:hAnsi="Tahoma" w:hint="cs"/>
          <w:rtl/>
        </w:rPr>
        <w:t xml:space="preserve">، </w:t>
      </w:r>
      <w:r>
        <w:rPr>
          <w:rFonts w:ascii="Tahoma" w:hAnsi="Tahoma"/>
          <w:rtl/>
        </w:rPr>
        <w:t>وقال في المجموع شرح المهذب (2/ 533): (فقال أصحابنا إذا أرادت المستحاضة الصلاة ..تغسل فرجها قبل الوضوء أو التيمم إن كانت تتيمم وتحشوه بقطنة وخرقة دفعا للنجاسة وتقليلا لها فإن كان دمها قليلا يندفع بذلك وحده فلا شئ عليها غيره وإن لم يندفع بذلك</w:t>
      </w:r>
      <w:r>
        <w:rPr>
          <w:rFonts w:ascii="Tahoma" w:hAnsi="Tahoma" w:hint="cs"/>
          <w:rtl/>
        </w:rPr>
        <w:t>=</w:t>
      </w:r>
      <w:r>
        <w:rPr>
          <w:rFonts w:ascii="Tahoma" w:hAnsi="Tahoma"/>
          <w:rtl/>
        </w:rPr>
        <w:t xml:space="preserve"> </w:t>
      </w:r>
      <w:r>
        <w:rPr>
          <w:rFonts w:ascii="Tahoma" w:hAnsi="Tahoma" w:hint="cs"/>
          <w:rtl/>
        </w:rPr>
        <w:t>=</w:t>
      </w:r>
      <w:r>
        <w:rPr>
          <w:rFonts w:ascii="Tahoma" w:hAnsi="Tahoma"/>
          <w:rtl/>
        </w:rPr>
        <w:t>وحده شدت مع ذلك على فرجها وتلجمت وهو أن تشد على وسطها خرقة أو خيطا أو نحو ذلك على صورة التكة وتأخذ خرقة أخرى مشقوقة الطرفين فتدخلها بين فخذيها وأليتها وتشد الطرفين في الخرقة التي في وسطها أحدهما قدامها عند سرتها والآخر خلفها وتحكم ذلك الشد وتلصق هذه الخرقة المشدودة بين الفخذين بالقطنة التي على الفرج إلصاقا جيدا وهذا الفعل يسمى تلجما واستثفارا لمشابهته لجام الدابة وثفرها بفتح الثاء المثلثة والفاء وسماه الشافعي رحمه الله التعصيب قال أصحابنا وهذا الذي ذكرناه من الحشو والشد والتلجم واجب قال الرافعي إلا في موضعين أحدهما أن تتأذى بالشد ويحرقها اجتماع الدم فلا يلزمها لما فيه من الضرر الثاني ان تكون صائمة ف</w:t>
      </w:r>
      <w:r>
        <w:rPr>
          <w:rFonts w:ascii="Tahoma" w:hAnsi="Tahoma" w:hint="cs"/>
          <w:rtl/>
        </w:rPr>
        <w:t>ت</w:t>
      </w:r>
      <w:r>
        <w:rPr>
          <w:rFonts w:ascii="Tahoma" w:hAnsi="Tahoma"/>
          <w:rtl/>
        </w:rPr>
        <w:t>ترك الحشو نهار أو تقتصر على الشد والتلجم قالوا ويجب تقديم الشد والتلجم على الوضوء وتتوضأ عقب الشد من غير إمهال فإن شدت وتلجمت وأخرت الوضوء وطال الزمان ثم توضأت ففي صحة وضوئها وجهان حكاهما صاحب الحاوي قال وهما الوجهان فيمن تيمم وعلى بدنه نجاسة) ، وقال ابن قدامة في المغني (1/ 247): (وجملته أن المستحاضة، ومن به سلس البول أو المذي، أو الجريح الذي لا يرقأ دمه، وأشباههم ممن يستمر منه الحدث ولا يمكنه حفظ طهارته، عليه الوضوء لكل صلاة بعد غسل محل الحدث، وشده والتحرز من خروج الحدث بما يمكنه. فالمستحاضة تغسل المحل، ثم تحشوه بقطن أو ما أشبهه، ليرد الدم؛ ... فإن لم يرتد الدم بالقطن، استثفرت بخرقة مشقوقة الطرفين، تشدها على جنبيها ووسطها على الفرج .. فإذا فعلت ذلك، ثم خرج الدم، فإن كان لرخاوة الشد، فعليها إعادة الشد والطهارة..)..</w:t>
      </w:r>
    </w:p>
  </w:footnote>
  <w:footnote w:id="56">
    <w:p w:rsidR="00175428" w:rsidRDefault="00175428" w:rsidP="00160CC1">
      <w:pPr>
        <w:pStyle w:val="af3"/>
        <w:rPr>
          <w:rFonts w:ascii="Tahoma" w:hAnsi="Tahoma"/>
        </w:rPr>
      </w:pPr>
      <w:r w:rsidRPr="00990A46">
        <w:rPr>
          <w:rFonts w:ascii="Tahoma" w:hAnsi="Tahoma"/>
          <w:rtl/>
        </w:rPr>
        <w:t>(</w:t>
      </w:r>
      <w:r w:rsidRPr="00990A46">
        <w:rPr>
          <w:rStyle w:val="ae"/>
          <w:rFonts w:ascii="Tahoma" w:hAnsi="Tahoma"/>
          <w:vertAlign w:val="baseline"/>
        </w:rPr>
        <w:footnoteRef/>
      </w:r>
      <w:r w:rsidRPr="00990A46">
        <w:rPr>
          <w:rFonts w:ascii="Tahoma" w:hAnsi="Tahoma"/>
          <w:rtl/>
        </w:rPr>
        <w:t>)</w:t>
      </w:r>
      <w:r>
        <w:rPr>
          <w:rFonts w:ascii="Tahoma" w:hAnsi="Tahoma"/>
          <w:rtl/>
        </w:rPr>
        <w:t>أنعت (لك) الكرسف : أصف لك ؛</w:t>
      </w:r>
      <w:r>
        <w:rPr>
          <w:rFonts w:ascii="Tahoma" w:hAnsi="Tahoma" w:hint="cs"/>
          <w:rtl/>
        </w:rPr>
        <w:t xml:space="preserve">قال في </w:t>
      </w:r>
      <w:r w:rsidRPr="00160CC1">
        <w:rPr>
          <w:rFonts w:ascii="Tahoma" w:hAnsi="Tahoma"/>
          <w:rtl/>
        </w:rPr>
        <w:t>المصباح المنير في غريب الشرح الكبير (2/ 612)</w:t>
      </w:r>
      <w:r>
        <w:rPr>
          <w:rFonts w:ascii="Tahoma" w:hAnsi="Tahoma" w:hint="cs"/>
          <w:rtl/>
        </w:rPr>
        <w:t>:(</w:t>
      </w:r>
      <w:r w:rsidRPr="00160CC1">
        <w:rPr>
          <w:rFonts w:ascii="Tahoma" w:hAnsi="Tahoma"/>
          <w:rtl/>
        </w:rPr>
        <w:t xml:space="preserve"> نعت الرجل صاحبه نعتا من باب نفع وصفه ونعت نفسه بالخير وصفها</w:t>
      </w:r>
      <w:r>
        <w:rPr>
          <w:rFonts w:ascii="Tahoma" w:hAnsi="Tahoma" w:hint="cs"/>
          <w:rtl/>
        </w:rPr>
        <w:t>).</w:t>
      </w:r>
    </w:p>
  </w:footnote>
  <w:footnote w:id="57">
    <w:p w:rsidR="00175428" w:rsidRDefault="00175428" w:rsidP="00160CC1">
      <w:pPr>
        <w:pStyle w:val="af3"/>
        <w:rPr>
          <w:rFonts w:ascii="Tahoma" w:hAnsi="Tahoma"/>
        </w:rPr>
      </w:pPr>
      <w:r w:rsidRPr="00990A46">
        <w:rPr>
          <w:rFonts w:ascii="Tahoma" w:hAnsi="Tahoma"/>
          <w:rtl/>
        </w:rPr>
        <w:t>(</w:t>
      </w:r>
      <w:r w:rsidRPr="00990A46">
        <w:rPr>
          <w:rStyle w:val="ae"/>
          <w:rFonts w:ascii="Tahoma" w:hAnsi="Tahoma"/>
          <w:vertAlign w:val="baseline"/>
        </w:rPr>
        <w:footnoteRef/>
      </w:r>
      <w:r w:rsidRPr="00990A46">
        <w:rPr>
          <w:rFonts w:ascii="Tahoma" w:hAnsi="Tahoma"/>
          <w:rtl/>
        </w:rPr>
        <w:t>)</w:t>
      </w:r>
      <w:r>
        <w:rPr>
          <w:rFonts w:ascii="Tahoma" w:hAnsi="Tahoma"/>
          <w:rtl/>
        </w:rPr>
        <w:t xml:space="preserve">الكرسف - بضم الكاف والسين -: القطن ؛ </w:t>
      </w:r>
      <w:r w:rsidRPr="00160CC1">
        <w:rPr>
          <w:rFonts w:ascii="Tahoma" w:hAnsi="Tahoma"/>
          <w:rtl/>
        </w:rPr>
        <w:t>الصحاح تاج اللغة وصحاح العربية (4/ 1421)</w:t>
      </w:r>
      <w:r>
        <w:rPr>
          <w:rFonts w:ascii="Tahoma" w:hAnsi="Tahoma" w:hint="cs"/>
          <w:rtl/>
        </w:rPr>
        <w:t>.</w:t>
      </w:r>
    </w:p>
  </w:footnote>
  <w:footnote w:id="58">
    <w:p w:rsidR="00175428" w:rsidRDefault="00175428" w:rsidP="00160CC1">
      <w:pPr>
        <w:pStyle w:val="af3"/>
        <w:rPr>
          <w:rFonts w:ascii="Tahoma" w:hAnsi="Tahoma"/>
        </w:rPr>
      </w:pPr>
      <w:r w:rsidRPr="00990A46">
        <w:rPr>
          <w:rFonts w:ascii="Tahoma" w:hAnsi="Tahoma"/>
          <w:rtl/>
        </w:rPr>
        <w:t>(</w:t>
      </w:r>
      <w:r w:rsidRPr="00990A46">
        <w:rPr>
          <w:rStyle w:val="ae"/>
          <w:rFonts w:ascii="Tahoma" w:hAnsi="Tahoma"/>
          <w:vertAlign w:val="baseline"/>
        </w:rPr>
        <w:footnoteRef/>
      </w:r>
      <w:r w:rsidRPr="00990A46">
        <w:rPr>
          <w:rFonts w:ascii="Tahoma" w:hAnsi="Tahoma"/>
          <w:rtl/>
        </w:rPr>
        <w:t>)</w:t>
      </w:r>
      <w:r>
        <w:rPr>
          <w:rFonts w:ascii="Tahoma" w:hAnsi="Tahoma"/>
          <w:rtl/>
        </w:rPr>
        <w:t xml:space="preserve"> تلجمي</w:t>
      </w:r>
      <w:r>
        <w:rPr>
          <w:rFonts w:ascii="Tahoma" w:hAnsi="Tahoma" w:hint="cs"/>
          <w:rtl/>
        </w:rPr>
        <w:t xml:space="preserve"> ؛</w:t>
      </w:r>
      <w:r>
        <w:rPr>
          <w:rFonts w:ascii="Tahoma" w:hAnsi="Tahoma"/>
          <w:rtl/>
        </w:rPr>
        <w:t xml:space="preserve"> </w:t>
      </w:r>
      <w:r>
        <w:rPr>
          <w:rFonts w:ascii="Tahoma" w:hAnsi="Tahoma" w:hint="cs"/>
          <w:rtl/>
        </w:rPr>
        <w:t>المراد با</w:t>
      </w:r>
      <w:r>
        <w:rPr>
          <w:rFonts w:ascii="Tahoma" w:hAnsi="Tahoma"/>
          <w:rtl/>
        </w:rPr>
        <w:t>للجام</w:t>
      </w:r>
      <w:r>
        <w:rPr>
          <w:rFonts w:ascii="Tahoma" w:hAnsi="Tahoma" w:hint="cs"/>
          <w:rtl/>
        </w:rPr>
        <w:t xml:space="preserve"> هنا:</w:t>
      </w:r>
      <w:r>
        <w:rPr>
          <w:rFonts w:ascii="Tahoma" w:hAnsi="Tahoma"/>
          <w:rtl/>
        </w:rPr>
        <w:t xml:space="preserve"> ما تشده الحائض</w:t>
      </w:r>
      <w:r>
        <w:rPr>
          <w:rFonts w:ascii="Tahoma" w:hAnsi="Tahoma" w:hint="cs"/>
          <w:rtl/>
        </w:rPr>
        <w:t xml:space="preserve"> على فرجها </w:t>
      </w:r>
      <w:r>
        <w:rPr>
          <w:rFonts w:ascii="Tahoma" w:hAnsi="Tahoma"/>
          <w:rtl/>
        </w:rPr>
        <w:t>؛</w:t>
      </w:r>
      <w:r>
        <w:rPr>
          <w:rFonts w:ascii="Tahoma" w:hAnsi="Tahoma" w:hint="cs"/>
          <w:rtl/>
        </w:rPr>
        <w:t xml:space="preserve">قال في </w:t>
      </w:r>
      <w:r w:rsidRPr="00160CC1">
        <w:rPr>
          <w:rFonts w:ascii="Tahoma" w:hAnsi="Tahoma"/>
          <w:rtl/>
        </w:rPr>
        <w:t>المصباح المنير في غريب الشرح الكبير (2/ 549</w:t>
      </w:r>
      <w:r>
        <w:rPr>
          <w:rFonts w:ascii="Tahoma" w:hAnsi="Tahoma" w:hint="cs"/>
          <w:rtl/>
        </w:rPr>
        <w:t>-550</w:t>
      </w:r>
      <w:r w:rsidRPr="00160CC1">
        <w:rPr>
          <w:rFonts w:ascii="Tahoma" w:hAnsi="Tahoma"/>
          <w:rtl/>
        </w:rPr>
        <w:t>)</w:t>
      </w:r>
      <w:r>
        <w:rPr>
          <w:rFonts w:ascii="Tahoma" w:hAnsi="Tahoma" w:hint="cs"/>
          <w:rtl/>
        </w:rPr>
        <w:t>: (يقال ل</w:t>
      </w:r>
      <w:r w:rsidRPr="00160CC1">
        <w:rPr>
          <w:rFonts w:ascii="Tahoma" w:hAnsi="Tahoma"/>
          <w:rtl/>
        </w:rPr>
        <w:t>لخرقة تشدها الحائض في وسطها لجام</w:t>
      </w:r>
      <w:r>
        <w:rPr>
          <w:rFonts w:ascii="Tahoma" w:hAnsi="Tahoma" w:hint="cs"/>
          <w:rtl/>
        </w:rPr>
        <w:t xml:space="preserve"> ، </w:t>
      </w:r>
      <w:r w:rsidRPr="00160CC1">
        <w:rPr>
          <w:rFonts w:ascii="Tahoma" w:hAnsi="Tahoma"/>
          <w:rtl/>
        </w:rPr>
        <w:t>وتلجمت المرأة شدت اللجام في وسطها وألجمت الفرس إلجاما جعلت اللجام في فيه</w:t>
      </w:r>
      <w:r>
        <w:rPr>
          <w:rFonts w:ascii="Tahoma" w:hAnsi="Tahoma"/>
          <w:rtl/>
        </w:rPr>
        <w:t>)</w:t>
      </w:r>
      <w:r>
        <w:rPr>
          <w:rFonts w:ascii="Tahoma" w:hAnsi="Tahoma" w:hint="cs"/>
          <w:rtl/>
        </w:rPr>
        <w:t>.</w:t>
      </w:r>
    </w:p>
  </w:footnote>
  <w:footnote w:id="59">
    <w:p w:rsidR="00175428" w:rsidRDefault="00175428" w:rsidP="0006699E">
      <w:pPr>
        <w:pStyle w:val="af3"/>
        <w:rPr>
          <w:rFonts w:ascii="Tahoma" w:hAnsi="Tahoma"/>
        </w:rPr>
      </w:pPr>
      <w:r w:rsidRPr="00411D03">
        <w:rPr>
          <w:rFonts w:ascii="Tahoma" w:hAnsi="Tahoma"/>
          <w:rtl/>
        </w:rPr>
        <w:t>(</w:t>
      </w:r>
      <w:r w:rsidRPr="00411D03">
        <w:rPr>
          <w:rStyle w:val="ae"/>
          <w:rFonts w:ascii="Tahoma" w:hAnsi="Tahoma"/>
          <w:vertAlign w:val="baseline"/>
        </w:rPr>
        <w:footnoteRef/>
      </w:r>
      <w:r w:rsidRPr="00411D03">
        <w:rPr>
          <w:rFonts w:ascii="Tahoma" w:hAnsi="Tahoma"/>
          <w:rtl/>
        </w:rPr>
        <w:t>)</w:t>
      </w:r>
      <w:r>
        <w:rPr>
          <w:rFonts w:ascii="Tahoma" w:hAnsi="Tahoma"/>
          <w:rtl/>
        </w:rPr>
        <w:t xml:space="preserve">الثج: السيلان ؛ انظر: </w:t>
      </w:r>
      <w:r w:rsidRPr="0006699E">
        <w:rPr>
          <w:rFonts w:ascii="Tahoma" w:hAnsi="Tahoma"/>
          <w:rtl/>
        </w:rPr>
        <w:t>المصباح المنير في غريب الشرح الكبير (1/ 80).</w:t>
      </w:r>
    </w:p>
  </w:footnote>
  <w:footnote w:id="60">
    <w:p w:rsidR="00175428" w:rsidRDefault="00175428" w:rsidP="009A7630">
      <w:pPr>
        <w:pStyle w:val="af3"/>
        <w:rPr>
          <w:rFonts w:ascii="Tahoma" w:hAnsi="Tahoma"/>
        </w:rPr>
      </w:pPr>
      <w:r w:rsidRPr="00411D03">
        <w:rPr>
          <w:rFonts w:ascii="Tahoma" w:hAnsi="Tahoma"/>
          <w:rtl/>
        </w:rPr>
        <w:t>(</w:t>
      </w:r>
      <w:r w:rsidRPr="00411D03">
        <w:rPr>
          <w:rStyle w:val="ae"/>
          <w:rFonts w:ascii="Tahoma" w:hAnsi="Tahoma"/>
          <w:vertAlign w:val="baseline"/>
        </w:rPr>
        <w:footnoteRef/>
      </w:r>
      <w:r w:rsidRPr="00411D03">
        <w:rPr>
          <w:rFonts w:ascii="Tahoma" w:hAnsi="Tahoma"/>
          <w:rtl/>
        </w:rPr>
        <w:t>)</w:t>
      </w:r>
      <w:r>
        <w:rPr>
          <w:rFonts w:ascii="Tahoma" w:hAnsi="Tahoma"/>
          <w:rtl/>
        </w:rPr>
        <w:t>سنن أبي داود (1/ 76) ، سنن الترمذي (1/ 188) ، وقال النووي المجموع شرح المهذب (2/ 533): (حديث حمنة صحيح راوه أبو داود والترمذي وغيرهما بهذا اللفظ إلا قوله تلجمي فإنه في الترمذي خاصة) ، وقال الحافظ ابن حجر</w:t>
      </w:r>
      <w:r>
        <w:rPr>
          <w:rtl/>
        </w:rPr>
        <w:t xml:space="preserve"> في </w:t>
      </w:r>
      <w:r>
        <w:rPr>
          <w:rFonts w:ascii="Tahoma" w:hAnsi="Tahoma"/>
          <w:rtl/>
        </w:rPr>
        <w:t>التلخيص الحبير (1/ 288): (قال الترمذي: حسن. قال: وهكذا قال: أحمد، والبخاري. وقال البيهقي: تفرد به ابن عقيل وهو مختلف في الاحتجاج به. وقال ابن منده: لا يصح بوجه من</w:t>
      </w:r>
      <w:r>
        <w:rPr>
          <w:rFonts w:ascii="Tahoma" w:hAnsi="Tahoma" w:hint="cs"/>
          <w:rtl/>
        </w:rPr>
        <w:t xml:space="preserve"> </w:t>
      </w:r>
      <w:r>
        <w:rPr>
          <w:rFonts w:ascii="Tahoma" w:hAnsi="Tahoma"/>
          <w:rtl/>
        </w:rPr>
        <w:t>الوجوه لأنهم أجمعوا على ترك</w:t>
      </w:r>
      <w:r>
        <w:rPr>
          <w:rFonts w:ascii="Tahoma" w:hAnsi="Tahoma" w:hint="cs"/>
          <w:rtl/>
        </w:rPr>
        <w:t>=</w:t>
      </w:r>
      <w:r>
        <w:rPr>
          <w:rFonts w:ascii="Tahoma" w:hAnsi="Tahoma"/>
          <w:rtl/>
        </w:rPr>
        <w:t xml:space="preserve"> </w:t>
      </w:r>
      <w:r>
        <w:rPr>
          <w:rFonts w:ascii="Tahoma" w:hAnsi="Tahoma" w:hint="cs"/>
          <w:rtl/>
        </w:rPr>
        <w:t>=</w:t>
      </w:r>
      <w:r>
        <w:rPr>
          <w:rFonts w:ascii="Tahoma" w:hAnsi="Tahoma"/>
          <w:rtl/>
        </w:rPr>
        <w:t>حديث ابن عقيل. كذا قال، وتعقبه</w:t>
      </w:r>
      <w:r>
        <w:rPr>
          <w:rtl/>
        </w:rPr>
        <w:t xml:space="preserve"> </w:t>
      </w:r>
      <w:r>
        <w:rPr>
          <w:rFonts w:ascii="Tahoma" w:hAnsi="Tahoma"/>
          <w:rtl/>
        </w:rPr>
        <w:t>ابن دقيق العيد واستنكر منه هذا الإطلاق، لكن ظهر لي أن مراد ابن منده بذلك من خرج الصحيح وهو كذلك. وقال ابن أبي حاتم: سألت أبي عنه؟ فوهنه ولم يقو إسناده) ، وحسنه الألباني</w:t>
      </w:r>
      <w:r>
        <w:rPr>
          <w:rtl/>
        </w:rPr>
        <w:t xml:space="preserve"> </w:t>
      </w:r>
      <w:r>
        <w:rPr>
          <w:rFonts w:ascii="Tahoma" w:hAnsi="Tahoma"/>
          <w:rtl/>
        </w:rPr>
        <w:t>مشكاة المصابيح (1/ 176)..</w:t>
      </w:r>
    </w:p>
  </w:footnote>
  <w:footnote w:id="61">
    <w:p w:rsidR="00175428" w:rsidRPr="004461B8" w:rsidRDefault="00175428" w:rsidP="009A7630">
      <w:pPr>
        <w:pStyle w:val="af3"/>
        <w:rPr>
          <w:rFonts w:ascii="Tahoma" w:hAnsi="Tahoma"/>
        </w:rPr>
      </w:pPr>
      <w:r w:rsidRPr="004461B8">
        <w:rPr>
          <w:rFonts w:ascii="Tahoma" w:hAnsi="Tahoma"/>
          <w:rtl/>
        </w:rPr>
        <w:t>(</w:t>
      </w:r>
      <w:r w:rsidRPr="004461B8">
        <w:rPr>
          <w:rStyle w:val="ae"/>
          <w:rFonts w:ascii="Tahoma" w:hAnsi="Tahoma"/>
          <w:vertAlign w:val="baseline"/>
        </w:rPr>
        <w:footnoteRef/>
      </w:r>
      <w:r w:rsidRPr="004461B8">
        <w:rPr>
          <w:rFonts w:ascii="Tahoma" w:hAnsi="Tahoma"/>
          <w:rtl/>
        </w:rPr>
        <w:t xml:space="preserve">)قال في </w:t>
      </w:r>
      <w:r w:rsidRPr="009A7630">
        <w:rPr>
          <w:rFonts w:ascii="Tahoma" w:hAnsi="Tahoma"/>
          <w:rtl/>
        </w:rPr>
        <w:t>فتح القدير للكمال ابن الهمام (1/ 185)</w:t>
      </w:r>
      <w:r>
        <w:rPr>
          <w:rFonts w:ascii="Tahoma" w:hAnsi="Tahoma" w:hint="cs"/>
          <w:rtl/>
        </w:rPr>
        <w:t>: (</w:t>
      </w:r>
      <w:r w:rsidRPr="009A7630">
        <w:rPr>
          <w:rFonts w:ascii="Tahoma" w:hAnsi="Tahoma"/>
          <w:rtl/>
        </w:rPr>
        <w:t>ومتى قدر المعذور على رد السيلان برباط أو حشو أو كان لو جلس لا يسيل ولو قام سال وجب رده فإنه يخرج برده عن أن يكون صاحب عذر</w:t>
      </w:r>
      <w:r w:rsidRPr="004461B8">
        <w:rPr>
          <w:rFonts w:ascii="Tahoma" w:hAnsi="Tahoma"/>
          <w:rtl/>
        </w:rPr>
        <w:t xml:space="preserve">) ، وقال في المجموع شرح المهذب (2/ 541): (قال أصحابنا حكم سلس البول وسلس المذي حكم المستحاضة في وجوب غسل النجاسة وحشو رأس الذكر والشد بخرقة والوضوء لكل فريضة والمبادرة بالفريضة بعد الوضوء) ، وفي شرح منتهى الإرادات (1/ 120): (ومن به سلس بول، أو مذي، أو ريح، أو جرح لا يرقأ دمه، أو رعاف (غسل المحل) الملوث بالحدث، لإزالته عنه (وتعصيبه) أي فعل ما يمنع الخارج حسب الإمكان: من حشو بقطن، وشده بخرقة طاهرة، وتستثفر المستحاضة إن كثر دمها بخرقة مشقوقة الطرفين).   </w:t>
      </w:r>
    </w:p>
  </w:footnote>
  <w:footnote w:id="62">
    <w:p w:rsidR="00175428" w:rsidRDefault="00175428" w:rsidP="009A7630">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 قال في الغرر البهية في شرح البهجة الوردية (1/ 227): (ولا يلزمها المبادرة بالصلاة عقبه بخلاف المستحاضة يلزمها المبادرة بها عقب الوضوء </w:t>
      </w:r>
      <w:r>
        <w:rPr>
          <w:rFonts w:ascii="Tahoma" w:hAnsi="Tahoma" w:hint="cs"/>
          <w:rtl/>
        </w:rPr>
        <w:t>.. ؛</w:t>
      </w:r>
      <w:r>
        <w:rPr>
          <w:rFonts w:ascii="Tahoma" w:hAnsi="Tahoma"/>
          <w:rtl/>
        </w:rPr>
        <w:t xml:space="preserve"> لما في المبادرة من تقليل الحدث).</w:t>
      </w:r>
    </w:p>
  </w:footnote>
  <w:footnote w:id="63">
    <w:p w:rsidR="00175428" w:rsidRDefault="00175428" w:rsidP="00A969E6">
      <w:pPr>
        <w:pStyle w:val="af3"/>
        <w:rPr>
          <w:rFonts w:ascii="Tahoma" w:hAnsi="Tahoma"/>
        </w:rPr>
      </w:pPr>
      <w:r>
        <w:rPr>
          <w:rFonts w:ascii="Tahoma" w:hAnsi="Tahoma"/>
          <w:rtl/>
        </w:rPr>
        <w:t>(</w:t>
      </w:r>
      <w:r>
        <w:rPr>
          <w:rStyle w:val="ae"/>
          <w:rFonts w:ascii="Tahoma" w:hAnsi="Tahoma"/>
        </w:rPr>
        <w:footnoteRef/>
      </w:r>
      <w:r>
        <w:rPr>
          <w:rFonts w:ascii="Tahoma" w:hAnsi="Tahoma"/>
          <w:rtl/>
        </w:rPr>
        <w:t>)قال في الفروع وتصحيح الفروع (1/ 141): (ولم ير أحمد حشو الذكر في ظاهر ما نقله عبد الله).</w:t>
      </w:r>
    </w:p>
  </w:footnote>
  <w:footnote w:id="64">
    <w:p w:rsidR="00175428" w:rsidRDefault="00175428" w:rsidP="009A7630">
      <w:pPr>
        <w:pStyle w:val="af3"/>
        <w:rPr>
          <w:rFonts w:ascii="Tahoma" w:hAnsi="Tahoma"/>
        </w:rPr>
      </w:pPr>
      <w:r w:rsidRPr="006F5E95">
        <w:rPr>
          <w:rFonts w:ascii="Tahoma" w:hAnsi="Tahoma"/>
          <w:rtl/>
        </w:rPr>
        <w:t>(</w:t>
      </w:r>
      <w:r w:rsidRPr="006F5E95">
        <w:rPr>
          <w:rStyle w:val="ae"/>
          <w:rFonts w:ascii="Tahoma" w:hAnsi="Tahoma"/>
          <w:vertAlign w:val="baseline"/>
        </w:rPr>
        <w:footnoteRef/>
      </w:r>
      <w:r w:rsidRPr="006F5E95">
        <w:rPr>
          <w:rFonts w:ascii="Tahoma" w:hAnsi="Tahoma"/>
          <w:rtl/>
        </w:rPr>
        <w:t>)</w:t>
      </w:r>
      <w:r>
        <w:rPr>
          <w:rFonts w:ascii="Tahoma" w:hAnsi="Tahoma"/>
          <w:rtl/>
        </w:rPr>
        <w:t>جاء في كتاب الأصل المعروف بالمبسوط للشيباني (1/ 66):( قلت وتأمره أن يشد الجرح ويربطه قال نعم قلت فإن</w:t>
      </w:r>
      <w:r>
        <w:rPr>
          <w:rFonts w:ascii="Tahoma" w:hAnsi="Tahoma" w:hint="cs"/>
          <w:rtl/>
        </w:rPr>
        <w:t xml:space="preserve"> </w:t>
      </w:r>
      <w:r>
        <w:rPr>
          <w:rFonts w:ascii="Tahoma" w:hAnsi="Tahoma"/>
          <w:rtl/>
        </w:rPr>
        <w:t xml:space="preserve">شده وربطه ثم سال الدم حتى نفذ الرباط قال لا ينقض ذلك وضوءه حتى يجيء وقت صلاة أخرى) </w:t>
      </w:r>
      <w:r>
        <w:rPr>
          <w:rFonts w:ascii="Tahoma" w:hAnsi="Tahoma" w:hint="cs"/>
          <w:rtl/>
        </w:rPr>
        <w:t>، و</w:t>
      </w:r>
      <w:r>
        <w:rPr>
          <w:rFonts w:ascii="Tahoma" w:hAnsi="Tahoma"/>
          <w:rtl/>
        </w:rPr>
        <w:t>قال في المجموع شرح المهذب (2/ 534): (قال أصحابنا فإذا استوثقت بالشد على الصفة المذكورة ثم خرج دمها بلا تفريط لم تبطل طهارتها ولا صلاتها ، واما إذا خرج الدم لتقصيرها في الشد أو زالت العصابة عن موضعها لضعف الشد فزاد خروج الدم بسببه فإنه يبطل طهرها وإن كان ذلك في أثناء الصلاة بطلت وإن كان بعد فريضة لم تستبح نافلة لتقصيرها والله أعلم) ، وقال ابن قدامة في المغني (1/ 247): (فإذا فعلت ذلك، ثم خرج الدم، فإن كان لرخاوة الشد، فعليها إعادة الشد والطهارة، وإن كان لغلبة الخارج وقوته وكونه لا يمكن شده أكثر من ذلك، لم تبطل الطهارة؛ لأنه لا يمكن التحرز منه، فتصلي ولو قطر الدم).</w:t>
      </w:r>
    </w:p>
  </w:footnote>
  <w:footnote w:id="65">
    <w:p w:rsidR="00175428" w:rsidRDefault="00175428" w:rsidP="00727549">
      <w:pPr>
        <w:pStyle w:val="af3"/>
        <w:rPr>
          <w:rFonts w:ascii="Tahoma" w:hAnsi="Tahoma"/>
        </w:rPr>
      </w:pPr>
      <w:r w:rsidRPr="006F5E95">
        <w:rPr>
          <w:rFonts w:ascii="Tahoma" w:hAnsi="Tahoma"/>
          <w:rtl/>
        </w:rPr>
        <w:t>(</w:t>
      </w:r>
      <w:r w:rsidRPr="006F5E95">
        <w:rPr>
          <w:rStyle w:val="ae"/>
          <w:rFonts w:ascii="Tahoma" w:hAnsi="Tahoma"/>
          <w:vertAlign w:val="baseline"/>
        </w:rPr>
        <w:footnoteRef/>
      </w:r>
      <w:r w:rsidRPr="006F5E95">
        <w:rPr>
          <w:rFonts w:ascii="Tahoma" w:hAnsi="Tahoma"/>
          <w:rtl/>
        </w:rPr>
        <w:t>)</w:t>
      </w:r>
      <w:r>
        <w:rPr>
          <w:rtl/>
        </w:rPr>
        <w:t>صحيح البخاري (1/ 69).</w:t>
      </w:r>
    </w:p>
  </w:footnote>
  <w:footnote w:id="66">
    <w:p w:rsidR="00175428" w:rsidRDefault="00175428" w:rsidP="00F11DD2">
      <w:pPr>
        <w:pStyle w:val="af3"/>
        <w:rPr>
          <w:rFonts w:ascii="Tahoma" w:hAnsi="Tahoma"/>
          <w:rtl/>
        </w:rPr>
      </w:pPr>
      <w:r w:rsidRPr="006F5E95">
        <w:rPr>
          <w:rFonts w:ascii="Tahoma" w:hAnsi="Tahoma"/>
          <w:rtl/>
        </w:rPr>
        <w:t>(</w:t>
      </w:r>
      <w:r w:rsidRPr="006F5E95">
        <w:rPr>
          <w:rStyle w:val="ae"/>
          <w:rFonts w:ascii="Tahoma" w:hAnsi="Tahoma"/>
          <w:vertAlign w:val="baseline"/>
        </w:rPr>
        <w:footnoteRef/>
      </w:r>
      <w:r w:rsidRPr="006F5E95">
        <w:rPr>
          <w:rFonts w:ascii="Tahoma" w:hAnsi="Tahoma"/>
          <w:rtl/>
        </w:rPr>
        <w:t>)</w:t>
      </w:r>
      <w:r w:rsidRPr="00F11DD2">
        <w:rPr>
          <w:rFonts w:ascii="Tahoma" w:hAnsi="Tahoma"/>
          <w:rtl/>
        </w:rPr>
        <w:t>مسند أحمد (42/ 454)</w:t>
      </w:r>
      <w:r>
        <w:rPr>
          <w:rFonts w:ascii="Tahoma" w:hAnsi="Tahoma" w:hint="cs"/>
          <w:rtl/>
        </w:rPr>
        <w:t xml:space="preserve"> ، </w:t>
      </w:r>
      <w:r w:rsidRPr="00F11DD2">
        <w:rPr>
          <w:rFonts w:ascii="Tahoma" w:hAnsi="Tahoma"/>
          <w:rtl/>
        </w:rPr>
        <w:t>سنن ابن ماجه (1/ 204)</w:t>
      </w:r>
      <w:r>
        <w:rPr>
          <w:rFonts w:ascii="Tahoma" w:hAnsi="Tahoma" w:hint="cs"/>
          <w:rtl/>
        </w:rPr>
        <w:t xml:space="preserve"> ، </w:t>
      </w:r>
      <w:r w:rsidRPr="00F11DD2">
        <w:rPr>
          <w:rFonts w:ascii="Tahoma" w:hAnsi="Tahoma"/>
          <w:rtl/>
        </w:rPr>
        <w:t>سنن الدارقطني (1/ 394)</w:t>
      </w:r>
      <w:r>
        <w:rPr>
          <w:rFonts w:ascii="Tahoma" w:hAnsi="Tahoma" w:hint="cs"/>
          <w:rtl/>
        </w:rPr>
        <w:t xml:space="preserve"> ، قال ابن رجب في </w:t>
      </w:r>
      <w:r w:rsidRPr="00F11DD2">
        <w:rPr>
          <w:rFonts w:ascii="Tahoma" w:hAnsi="Tahoma"/>
          <w:rtl/>
        </w:rPr>
        <w:t>فتح الباري (2/ 74)</w:t>
      </w:r>
      <w:r>
        <w:rPr>
          <w:rFonts w:ascii="Tahoma" w:hAnsi="Tahoma" w:hint="cs"/>
          <w:rtl/>
        </w:rPr>
        <w:t>: (</w:t>
      </w:r>
      <w:r w:rsidRPr="00F11DD2">
        <w:rPr>
          <w:rFonts w:ascii="Tahoma" w:hAnsi="Tahoma"/>
          <w:rtl/>
        </w:rPr>
        <w:t xml:space="preserve">خرجه </w:t>
      </w:r>
      <w:r>
        <w:rPr>
          <w:rFonts w:ascii="Tahoma" w:hAnsi="Tahoma"/>
          <w:rtl/>
        </w:rPr>
        <w:t>الإمام أحمد وأبو داود وابن ماجه</w:t>
      </w:r>
      <w:r>
        <w:rPr>
          <w:rFonts w:ascii="Tahoma" w:hAnsi="Tahoma" w:hint="cs"/>
          <w:rtl/>
        </w:rPr>
        <w:t xml:space="preserve"> ، </w:t>
      </w:r>
      <w:r w:rsidRPr="00F11DD2">
        <w:rPr>
          <w:rFonts w:ascii="Tahoma" w:hAnsi="Tahoma"/>
          <w:rtl/>
        </w:rPr>
        <w:t>وقال أبو داود: هوَ حديث ضعيف لا يصح، قالَ: ل</w:t>
      </w:r>
      <w:r>
        <w:rPr>
          <w:rFonts w:ascii="Tahoma" w:hAnsi="Tahoma"/>
          <w:rtl/>
        </w:rPr>
        <w:t>يسَ بصحيح، وَهوَ خطأ مِن الأعمش</w:t>
      </w:r>
      <w:r>
        <w:rPr>
          <w:rFonts w:ascii="Tahoma" w:hAnsi="Tahoma" w:hint="cs"/>
          <w:rtl/>
        </w:rPr>
        <w:t xml:space="preserve"> ، </w:t>
      </w:r>
      <w:r>
        <w:rPr>
          <w:rFonts w:ascii="Tahoma" w:hAnsi="Tahoma"/>
          <w:rtl/>
        </w:rPr>
        <w:t>وقال الدارقطني: لا يصح</w:t>
      </w:r>
      <w:r>
        <w:rPr>
          <w:rFonts w:ascii="Tahoma" w:hAnsi="Tahoma" w:hint="cs"/>
          <w:rtl/>
        </w:rPr>
        <w:t xml:space="preserve"> ، </w:t>
      </w:r>
      <w:r w:rsidRPr="00F11DD2">
        <w:rPr>
          <w:rFonts w:ascii="Tahoma" w:hAnsi="Tahoma"/>
          <w:rtl/>
        </w:rPr>
        <w:t>وقد روي موقوفاً عل</w:t>
      </w:r>
      <w:r>
        <w:rPr>
          <w:rFonts w:ascii="Tahoma" w:hAnsi="Tahoma"/>
          <w:rtl/>
        </w:rPr>
        <w:t>ى عائشة، وَهوَ أصح عند الأكثرين</w:t>
      </w:r>
      <w:r>
        <w:rPr>
          <w:rFonts w:ascii="Tahoma" w:hAnsi="Tahoma" w:hint="cs"/>
          <w:rtl/>
        </w:rPr>
        <w:t>) ، و</w:t>
      </w:r>
      <w:r>
        <w:rPr>
          <w:rFonts w:ascii="Tahoma" w:hAnsi="Tahoma"/>
          <w:rtl/>
        </w:rPr>
        <w:t>قال في المحرر في الحديث (ص: 118): (رَوَاهُ الإِمَام أَحْمد والإسماعيلي، (وَرِجَاله رجال الصَّحِيح)</w:t>
      </w:r>
      <w:r>
        <w:rPr>
          <w:rFonts w:ascii="Tahoma" w:hAnsi="Tahoma" w:hint="cs"/>
          <w:rtl/>
        </w:rPr>
        <w:t xml:space="preserve"> ، و قال الألباني في </w:t>
      </w:r>
      <w:r w:rsidRPr="00F11DD2">
        <w:rPr>
          <w:rFonts w:ascii="Tahoma" w:hAnsi="Tahoma"/>
          <w:rtl/>
        </w:rPr>
        <w:t>إرواء الغليل في تخريج أحاديث منار السبيل (1/ 146)</w:t>
      </w:r>
      <w:r>
        <w:rPr>
          <w:rFonts w:ascii="Tahoma" w:hAnsi="Tahoma" w:hint="cs"/>
          <w:rtl/>
        </w:rPr>
        <w:t>: (</w:t>
      </w:r>
      <w:r>
        <w:rPr>
          <w:rFonts w:ascii="Tahoma" w:hAnsi="Tahoma"/>
          <w:rtl/>
        </w:rPr>
        <w:t>صحيح</w:t>
      </w:r>
      <w:r>
        <w:rPr>
          <w:rFonts w:ascii="Tahoma" w:hAnsi="Tahoma" w:hint="cs"/>
          <w:rtl/>
        </w:rPr>
        <w:t xml:space="preserve"> ؛ </w:t>
      </w:r>
      <w:r w:rsidRPr="00F11DD2">
        <w:rPr>
          <w:rFonts w:ascii="Tahoma" w:hAnsi="Tahoma"/>
          <w:rtl/>
        </w:rPr>
        <w:t>وهو من حديث عائشة:رواه أبو داود وابن ماجه (1/215) والطحاوى (1/41) والدارقطنى (1/78) والبيهقى (1/344) وأحمد (6/42 , 204 , 262) من طرق عن الأعمش عن حبيب بن أبى ثابت عن عروة عن عائشة قالت: "جاءت فاطمة بنت أبى حبيش إلى النبى صلى الله عليه وسلم فقالت: يا رسول الله إنى امرأة أستحاض فلاأطهر , أفأدع الصلاة؟ قال: لا إنما ذلك عرق وليس بالحيضة , اجتنبى الصلاة أيام محيض</w:t>
      </w:r>
      <w:r>
        <w:rPr>
          <w:rFonts w:ascii="Tahoma" w:hAnsi="Tahoma"/>
          <w:rtl/>
        </w:rPr>
        <w:t>ك , ثم اغتسلى وتوضئى لكل صلاة "</w:t>
      </w:r>
      <w:r>
        <w:rPr>
          <w:rFonts w:ascii="Tahoma" w:hAnsi="Tahoma" w:hint="cs"/>
          <w:rtl/>
        </w:rPr>
        <w:t xml:space="preserve"> ، </w:t>
      </w:r>
      <w:r w:rsidRPr="00F11DD2">
        <w:rPr>
          <w:rFonts w:ascii="Tahoma" w:hAnsi="Tahoma"/>
          <w:rtl/>
        </w:rPr>
        <w:t>وزادوا الا أبا د</w:t>
      </w:r>
      <w:r>
        <w:rPr>
          <w:rFonts w:ascii="Tahoma" w:hAnsi="Tahoma"/>
          <w:rtl/>
        </w:rPr>
        <w:t>اود "وإن قطر الدم على الحصير "</w:t>
      </w:r>
      <w:r>
        <w:rPr>
          <w:rFonts w:ascii="Tahoma" w:hAnsi="Tahoma" w:hint="cs"/>
          <w:rtl/>
        </w:rPr>
        <w:t xml:space="preserve">، </w:t>
      </w:r>
      <w:r w:rsidRPr="00F11DD2">
        <w:rPr>
          <w:rFonts w:ascii="Tahoma" w:hAnsi="Tahoma"/>
          <w:rtl/>
        </w:rPr>
        <w:t>ورجاله كلهم ثقات وقد صرح ابن ماجه والدارقطنى فى روايتهما أن عروة هو</w:t>
      </w:r>
      <w:r>
        <w:rPr>
          <w:rFonts w:ascii="Tahoma" w:hAnsi="Tahoma" w:hint="cs"/>
          <w:rtl/>
        </w:rPr>
        <w:t>=</w:t>
      </w:r>
      <w:r w:rsidRPr="00F11DD2">
        <w:rPr>
          <w:rFonts w:ascii="Tahoma" w:hAnsi="Tahoma"/>
          <w:rtl/>
        </w:rPr>
        <w:t xml:space="preserve"> </w:t>
      </w:r>
      <w:r>
        <w:rPr>
          <w:rFonts w:ascii="Tahoma" w:hAnsi="Tahoma" w:hint="cs"/>
          <w:rtl/>
        </w:rPr>
        <w:t>=</w:t>
      </w:r>
      <w:r w:rsidRPr="00F11DD2">
        <w:rPr>
          <w:rFonts w:ascii="Tahoma" w:hAnsi="Tahoma"/>
          <w:rtl/>
        </w:rPr>
        <w:t>ابن الزبير , ولكن حبيبا لم يسمع منه فهو منقطع , لكن تابعه هشام بن عروة عند البخارى (1/264) وغيره فالحديث صحيح لكن بدون هذه الزيادة لتفرد الطريق الأولى بها</w:t>
      </w:r>
      <w:r>
        <w:rPr>
          <w:rFonts w:ascii="Tahoma" w:hAnsi="Tahoma" w:hint="cs"/>
          <w:rtl/>
        </w:rPr>
        <w:t>)</w:t>
      </w:r>
      <w:r w:rsidRPr="00F11DD2">
        <w:rPr>
          <w:rFonts w:ascii="Tahoma" w:hAnsi="Tahoma"/>
          <w:rtl/>
        </w:rPr>
        <w:t>.</w:t>
      </w:r>
    </w:p>
  </w:footnote>
  <w:footnote w:id="67">
    <w:p w:rsidR="00175428" w:rsidRDefault="00175428" w:rsidP="00383164">
      <w:pPr>
        <w:pStyle w:val="af3"/>
        <w:rPr>
          <w:rFonts w:ascii="Tahoma" w:hAnsi="Tahoma"/>
          <w:rtl/>
        </w:rPr>
      </w:pPr>
      <w:r w:rsidRPr="006F5E95">
        <w:rPr>
          <w:rFonts w:ascii="Tahoma" w:hAnsi="Tahoma"/>
          <w:rtl/>
        </w:rPr>
        <w:t>(</w:t>
      </w:r>
      <w:r w:rsidRPr="006F5E95">
        <w:rPr>
          <w:rStyle w:val="ae"/>
          <w:rFonts w:ascii="Tahoma" w:hAnsi="Tahoma"/>
          <w:vertAlign w:val="baseline"/>
        </w:rPr>
        <w:footnoteRef/>
      </w:r>
      <w:r w:rsidRPr="006F5E95">
        <w:rPr>
          <w:rFonts w:ascii="Tahoma" w:hAnsi="Tahoma"/>
          <w:rtl/>
        </w:rPr>
        <w:t>)</w:t>
      </w:r>
      <w:r>
        <w:rPr>
          <w:rFonts w:ascii="Tahoma" w:hAnsi="Tahoma"/>
          <w:rtl/>
        </w:rPr>
        <w:t>معالم السنن (1/ 85-86).</w:t>
      </w:r>
    </w:p>
  </w:footnote>
  <w:footnote w:id="68">
    <w:p w:rsidR="00175428" w:rsidRDefault="00175428" w:rsidP="00E2639E">
      <w:pPr>
        <w:pStyle w:val="af3"/>
        <w:rPr>
          <w:rFonts w:ascii="Tahoma" w:hAnsi="Tahoma"/>
          <w:rtl/>
        </w:rPr>
      </w:pPr>
      <w:r>
        <w:rPr>
          <w:rFonts w:ascii="Tahoma" w:hAnsi="Tahoma"/>
          <w:rtl/>
        </w:rPr>
        <w:t>(</w:t>
      </w:r>
      <w:r w:rsidRPr="0049151D">
        <w:rPr>
          <w:rStyle w:val="ae"/>
          <w:rFonts w:ascii="Tahoma" w:hAnsi="Tahoma"/>
          <w:vertAlign w:val="baseline"/>
        </w:rPr>
        <w:footnoteRef/>
      </w:r>
      <w:r>
        <w:rPr>
          <w:rFonts w:ascii="Tahoma" w:hAnsi="Tahoma"/>
          <w:rtl/>
        </w:rPr>
        <w:t xml:space="preserve">)موطأ مالك ت الأعظمي (2/ 54) ، سنن الدارقطني (1/ 417) ، وصححه الألباني في إرواء الغليل (1/ 225). </w:t>
      </w:r>
    </w:p>
  </w:footnote>
  <w:footnote w:id="69">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)مصنف عبد الرزاق الصنعاني (1/ 151).</w:t>
      </w:r>
    </w:p>
  </w:footnote>
  <w:footnote w:id="70">
    <w:p w:rsidR="00175428" w:rsidRDefault="00175428" w:rsidP="006C271D">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xml:space="preserve">) </w:t>
      </w:r>
      <w:r>
        <w:rPr>
          <w:rFonts w:ascii="Tahoma" w:hAnsi="Tahoma" w:hint="cs"/>
          <w:rtl/>
        </w:rPr>
        <w:t>جاء</w:t>
      </w:r>
      <w:r>
        <w:rPr>
          <w:rFonts w:ascii="Tahoma" w:hAnsi="Tahoma"/>
          <w:rtl/>
        </w:rPr>
        <w:t xml:space="preserve"> في المبسوط للسرخسي (2/ 139): (ولو توضأ وصلى ثم رقأ بعد الفراغ من الصلاة لم تفسد صلاته).</w:t>
      </w:r>
    </w:p>
  </w:footnote>
  <w:footnote w:id="7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التاج والإكليل لمختصر خليل (2/ 144): (فإن انقطع عنه الرعاف في بقية من الوقت لم يجب عليه إعادتها).</w:t>
      </w:r>
    </w:p>
  </w:footnote>
  <w:footnote w:id="72">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المجموع شرح المهذب(2/ 538): (إذا توضأت المستحاضة فانقطع دمها انقطاعا محققا حصل معه برؤها</w:t>
      </w:r>
      <w:r>
        <w:rPr>
          <w:rFonts w:ascii="Tahoma" w:hAnsi="Tahoma" w:hint="cs"/>
          <w:rtl/>
        </w:rPr>
        <w:t>=</w:t>
      </w:r>
      <w:r>
        <w:rPr>
          <w:rFonts w:ascii="Tahoma" w:hAnsi="Tahoma"/>
          <w:rtl/>
        </w:rPr>
        <w:t xml:space="preserve"> </w:t>
      </w:r>
      <w:r>
        <w:rPr>
          <w:rFonts w:ascii="Tahoma" w:hAnsi="Tahoma" w:hint="cs"/>
          <w:rtl/>
        </w:rPr>
        <w:t>=</w:t>
      </w:r>
      <w:r>
        <w:rPr>
          <w:rFonts w:ascii="Tahoma" w:hAnsi="Tahoma"/>
          <w:rtl/>
        </w:rPr>
        <w:t>وشفاؤها من علتها وزالت استحاضتها نظر إن حصل هذا خارج الصلاة فإن كان بعد صلاتها فقد مضت صلاتها صحيحة وبطلت طهارتها).</w:t>
      </w:r>
    </w:p>
  </w:footnote>
  <w:footnote w:id="73">
    <w:p w:rsidR="00175428" w:rsidRDefault="00175428" w:rsidP="006C271D">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Fonts w:ascii="Tahoma" w:hAnsi="Tahoma" w:hint="cs"/>
          <w:rtl/>
        </w:rPr>
        <w:t>جاء</w:t>
      </w:r>
      <w:r>
        <w:rPr>
          <w:rFonts w:ascii="Tahoma" w:hAnsi="Tahoma"/>
          <w:rtl/>
        </w:rPr>
        <w:t xml:space="preserve"> في المغني لابن قدامة (1/ 250) -في المستحاضة ينقطع عنها الدم-:  (وإن كان انقطاعه في الصلاة، ففي بطلان الصلاة به وجهان مبنيان على المتيمم يرى الماء في الصلاة) ، وفي كشاف القناع عن متن الإقناع (1/ 178): (وإن تيمم من يعلم أو يرجو وجود الماء أو استوى عنده الأمران وصلى أول الوقت أجزأه ذلك ولا تلزمه الإعادة إذا وجد الماء).</w:t>
      </w:r>
    </w:p>
  </w:footnote>
  <w:footnote w:id="7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المبسوط للسرخسي (2/ 143): (فإن توضأت المستحاضة في وقت الظهر وصلت والدم سائل ثم انقطع دمها فصلاتها تامة لبقاء العذر إلى الفراغ من الصلاة، وإن كان الانقطاع قبل الشروع في الصلاة أو في خلال الصلاة فعليها إعادة الوضوء والصلاة).</w:t>
      </w:r>
    </w:p>
  </w:footnote>
  <w:footnote w:id="75">
    <w:p w:rsidR="00175428" w:rsidRDefault="00175428" w:rsidP="00386ABF">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المجموع شرح المهذب(2/ 5): (فالمتفق عليه انقطاع الحدث الدائم كدم الاستحاضة وسلس البول والمذي</w:t>
      </w:r>
      <w:r>
        <w:rPr>
          <w:rFonts w:ascii="Tahoma" w:hAnsi="Tahoma" w:hint="cs"/>
          <w:rtl/>
        </w:rPr>
        <w:t xml:space="preserve"> </w:t>
      </w:r>
      <w:r>
        <w:rPr>
          <w:rFonts w:ascii="Tahoma" w:hAnsi="Tahoma"/>
          <w:rtl/>
        </w:rPr>
        <w:t>ونحو ذلك فإن صاحبه إذا توضأ حكم بصحة وضوئه فلو انقطع حدثه وشفي انتقض وضوءه ووجب وضوء جديد).</w:t>
      </w:r>
    </w:p>
  </w:footnote>
  <w:footnote w:id="76">
    <w:p w:rsidR="00175428" w:rsidRDefault="00175428" w:rsidP="005D6024">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xml:space="preserve">) قال في الإقناع في فقه الإمام أحمد بن حنبل </w:t>
      </w:r>
      <w:r w:rsidRPr="005D6024">
        <w:rPr>
          <w:rFonts w:ascii="Tahoma" w:hAnsi="Tahoma"/>
          <w:rtl/>
        </w:rPr>
        <w:t>(1/ 56)</w:t>
      </w:r>
      <w:r>
        <w:rPr>
          <w:rFonts w:ascii="Tahoma" w:hAnsi="Tahoma" w:hint="cs"/>
          <w:rtl/>
        </w:rPr>
        <w:t xml:space="preserve"> </w:t>
      </w:r>
      <w:r>
        <w:rPr>
          <w:rFonts w:ascii="Tahoma" w:hAnsi="Tahoma"/>
          <w:rtl/>
        </w:rPr>
        <w:t>–</w:t>
      </w:r>
      <w:r>
        <w:rPr>
          <w:rFonts w:ascii="Tahoma" w:hAnsi="Tahoma" w:hint="cs"/>
          <w:rtl/>
        </w:rPr>
        <w:t>في مبطلات التيمم: (</w:t>
      </w:r>
      <w:r w:rsidRPr="005D6024">
        <w:rPr>
          <w:rFonts w:ascii="Tahoma" w:hAnsi="Tahoma"/>
          <w:rtl/>
        </w:rPr>
        <w:t xml:space="preserve"> ويبطل بوجود الماء لعادمه وبزوال عذر مبيح له</w:t>
      </w:r>
      <w:r>
        <w:rPr>
          <w:rFonts w:ascii="Tahoma" w:hAnsi="Tahoma"/>
          <w:rtl/>
        </w:rPr>
        <w:t>).</w:t>
      </w:r>
    </w:p>
  </w:footnote>
  <w:footnote w:id="77">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)مطالب أولي النهى في شرح غاية المنتهى (1/ 136).</w:t>
      </w:r>
    </w:p>
  </w:footnote>
  <w:footnote w:id="78">
    <w:p w:rsidR="00175428" w:rsidRDefault="00175428" w:rsidP="006C271D">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Fonts w:ascii="Tahoma" w:hAnsi="Tahoma" w:hint="cs"/>
          <w:rtl/>
        </w:rPr>
        <w:t>جاء</w:t>
      </w:r>
      <w:r>
        <w:rPr>
          <w:rFonts w:ascii="Tahoma" w:hAnsi="Tahoma"/>
          <w:rtl/>
        </w:rPr>
        <w:t xml:space="preserve"> في المبسوط للسرخسي (2/ 143) -في المستحاضة ينقطع عنها الدم-: (وإن كان الانقطاع قبل الشروع في الصلاة أو في خلال الصلاة فعليها إعادة الوضوء والصلاة).</w:t>
      </w:r>
    </w:p>
  </w:footnote>
  <w:footnote w:id="79">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المجموع شرح المهذب(2/ 539): (أما إذا حصل الانقطاع في نفس الصلاة ففيه الوجهان المذكوران في</w:t>
      </w:r>
      <w:r>
        <w:rPr>
          <w:rFonts w:ascii="Tahoma" w:hAnsi="Tahoma" w:hint="cs"/>
          <w:rtl/>
        </w:rPr>
        <w:t>=</w:t>
      </w:r>
      <w:r>
        <w:rPr>
          <w:rFonts w:ascii="Tahoma" w:hAnsi="Tahoma"/>
          <w:rtl/>
        </w:rPr>
        <w:t xml:space="preserve"> الكتاب الصحيح منهما باتفاق الأصحاب بطلان صلاتها وطهارتها ، والثاني لا تبطل كالمتيمم والصواب الأول).</w:t>
      </w:r>
    </w:p>
  </w:footnote>
  <w:footnote w:id="80">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الكافي في فقه الإمام أحمد في المستحاضة ينقطع دمها (1/ 150): (وإن كانت في الصلاة، بطلت؛ لأن العفو عن الدم، لضرورة جريانه فيزول بزواله، وحكم من به سلس البول أو المذي أو الريح أو الجرح الذي لا يرقأ دمه حكمها في ذلك).</w:t>
      </w:r>
    </w:p>
  </w:footnote>
  <w:footnote w:id="8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الإنصاف في معرفة الراجح من الخلاف (1/ 380): (لو عرض هذا الانقطاع المبطل للوضوء في أثناء الصلاة أبطلها مع الوضوء. ولزمها استئنافهما على الصحيح من المذهب، صححه المجد، وقدمه ابن تميم، وابن عبيدان، والزركشي).</w:t>
      </w:r>
    </w:p>
  </w:footnote>
  <w:footnote w:id="82">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التنبيه في الفقه الشافعي (ص: 23):( و</w:t>
      </w:r>
      <w:r>
        <w:rPr>
          <w:rFonts w:ascii="Tahoma" w:hAnsi="Tahoma" w:hint="cs"/>
          <w:rtl/>
        </w:rPr>
        <w:t>إ</w:t>
      </w:r>
      <w:r>
        <w:rPr>
          <w:rFonts w:ascii="Tahoma" w:hAnsi="Tahoma"/>
          <w:rtl/>
        </w:rPr>
        <w:t xml:space="preserve">ن انقطع دمها في أثناء الصلاة استأنفت الطهارة والصلاة وقيل تمضي فيها وحكم سلس البول وسلس المذي حكم المستحاضة). </w:t>
      </w:r>
    </w:p>
  </w:footnote>
  <w:footnote w:id="83">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المغني لابن قدامة (1/ 250)-في المستحاضة ينقطع عنها الدم-: (وإن كان انقطاعه في الصلاة، ففي بطلان الصلاة به وجهان مبنيان على المتيمم يرى الماء في الصلاة).</w:t>
      </w:r>
    </w:p>
  </w:footnote>
  <w:footnote w:id="8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المجموع شرح المهذب (2/ 538).</w:t>
      </w:r>
    </w:p>
  </w:footnote>
  <w:footnote w:id="85">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الإنصاف في معرفة الراجح من الخلاف في المستحاضة ينقطع عنها الدم أثناء الصلاة (1/ 380): (وفيه وجه آخر: تخرج تتوضأ وتبني).</w:t>
      </w:r>
    </w:p>
  </w:footnote>
  <w:footnote w:id="86">
    <w:p w:rsidR="00175428" w:rsidRPr="00AF44A8" w:rsidRDefault="00175428" w:rsidP="00AF44A8">
      <w:pPr>
        <w:pStyle w:val="af3"/>
        <w:rPr>
          <w:rFonts w:ascii="Tahoma" w:hAnsi="Tahoma"/>
        </w:rPr>
      </w:pPr>
      <w:r w:rsidRPr="00AF44A8">
        <w:rPr>
          <w:rFonts w:ascii="Tahoma" w:hAnsi="Tahoma"/>
          <w:rtl/>
        </w:rPr>
        <w:t>(</w:t>
      </w:r>
      <w:r w:rsidRPr="00AF44A8">
        <w:rPr>
          <w:rStyle w:val="ae"/>
          <w:rFonts w:ascii="Tahoma" w:hAnsi="Tahoma"/>
          <w:vertAlign w:val="baseline"/>
        </w:rPr>
        <w:footnoteRef/>
      </w:r>
      <w:r w:rsidRPr="00AF44A8">
        <w:rPr>
          <w:rFonts w:ascii="Tahoma" w:hAnsi="Tahoma"/>
          <w:rtl/>
        </w:rPr>
        <w:t>)</w:t>
      </w:r>
      <w:r>
        <w:rPr>
          <w:rFonts w:ascii="Tahoma" w:hAnsi="Tahoma"/>
          <w:rtl/>
        </w:rPr>
        <w:t xml:space="preserve"> </w:t>
      </w:r>
      <w:r>
        <w:rPr>
          <w:rFonts w:ascii="Tahoma" w:hAnsi="Tahoma" w:hint="cs"/>
          <w:rtl/>
        </w:rPr>
        <w:t>انظر لبيان المقصود بها ص(7) من هذا البحث.</w:t>
      </w:r>
    </w:p>
  </w:footnote>
  <w:footnote w:id="87">
    <w:p w:rsidR="00175428" w:rsidRDefault="00175428" w:rsidP="00E2639E">
      <w:pPr>
        <w:pStyle w:val="af3"/>
        <w:rPr>
          <w:rFonts w:ascii="Tahoma" w:hAnsi="Tahoma"/>
          <w:rtl/>
        </w:rPr>
      </w:pPr>
      <w:r>
        <w:rPr>
          <w:rFonts w:ascii="Tahoma" w:hAnsi="Tahoma"/>
          <w:rtl/>
        </w:rPr>
        <w:t>(</w:t>
      </w:r>
      <w:r w:rsidRPr="0049151D">
        <w:rPr>
          <w:rStyle w:val="ae"/>
          <w:rFonts w:ascii="Tahoma" w:hAnsi="Tahoma"/>
          <w:vertAlign w:val="baseline"/>
        </w:rPr>
        <w:footnoteRef/>
      </w:r>
      <w:r>
        <w:rPr>
          <w:rFonts w:ascii="Tahoma" w:hAnsi="Tahoma"/>
          <w:rtl/>
        </w:rPr>
        <w:t>)قال في الدر المختار وحاشية ابن عابدين (رد المحتار) (1/ 403): (والشيء ما دام في معدنه لا يعطى له حكم النجاسة، بخلاف ما لو حمل قارورة مضمومة فيها بول فلا تجوز صلاته لأنه في غير معدنه).</w:t>
      </w:r>
    </w:p>
  </w:footnote>
  <w:footnote w:id="88">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المهذب في فقة الإمام الشافعي للشيرازي (1/ 119): (إن حمل قارورة فيها نجاسة وقد شد رأسها ففيه وجهان: أحدهما يجوز لأن النجاسة لا تخرج منها فهو كما لو حمل حيواناً طاهراً والمذهب أنه لا يجوز لأنه حمل نجاسة غير معفو عنها في غير معدنها فأشبه إذا حمل النجاسة في كمه).</w:t>
      </w:r>
    </w:p>
  </w:footnote>
  <w:footnote w:id="89">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الكافي في فقه الإمام أحمد (1/ 222): (ولو حمل قارورة فيها نجاسة، لم تصح صلاته، لأنه حامل لنجاسة في غير معدتها، أشبه ما لو حملها في كمه).</w:t>
      </w:r>
    </w:p>
  </w:footnote>
  <w:footnote w:id="90">
    <w:p w:rsidR="00175428" w:rsidRPr="00DC166E" w:rsidRDefault="00175428" w:rsidP="00DC166E">
      <w:pPr>
        <w:pStyle w:val="af3"/>
        <w:rPr>
          <w:rFonts w:ascii="Tahoma" w:hAnsi="Tahoma"/>
        </w:rPr>
      </w:pPr>
      <w:r w:rsidRPr="00DC166E">
        <w:rPr>
          <w:rFonts w:ascii="Tahoma" w:hAnsi="Tahoma"/>
          <w:rtl/>
        </w:rPr>
        <w:t>(</w:t>
      </w:r>
      <w:r w:rsidRPr="00DC166E">
        <w:rPr>
          <w:rStyle w:val="ae"/>
          <w:rFonts w:ascii="Tahoma" w:hAnsi="Tahoma"/>
          <w:vertAlign w:val="baseline"/>
        </w:rPr>
        <w:footnoteRef/>
      </w:r>
      <w:r w:rsidRPr="00DC166E">
        <w:rPr>
          <w:rFonts w:ascii="Tahoma" w:hAnsi="Tahoma"/>
          <w:rtl/>
        </w:rPr>
        <w:t>)</w:t>
      </w:r>
      <w:r>
        <w:rPr>
          <w:rFonts w:ascii="Tahoma" w:hAnsi="Tahoma" w:hint="cs"/>
          <w:rtl/>
        </w:rPr>
        <w:t xml:space="preserve">هو العلامة </w:t>
      </w:r>
      <w:r w:rsidRPr="00DC166E">
        <w:rPr>
          <w:rFonts w:ascii="Tahoma" w:hAnsi="Tahoma"/>
          <w:rtl/>
        </w:rPr>
        <w:t>شهاب الدين أبو العباس أحمد</w:t>
      </w:r>
      <w:r>
        <w:rPr>
          <w:rFonts w:ascii="Tahoma" w:hAnsi="Tahoma"/>
          <w:rtl/>
        </w:rPr>
        <w:t xml:space="preserve"> بن محمد بن محمد بن علي ابن حجر</w:t>
      </w:r>
      <w:r w:rsidRPr="00DC166E">
        <w:rPr>
          <w:rFonts w:ascii="Tahoma" w:hAnsi="Tahoma"/>
          <w:rtl/>
        </w:rPr>
        <w:t xml:space="preserve"> الهيتمي السعدي الأنصاري الشافعي (المتوفى: 974هـ)</w:t>
      </w:r>
      <w:r>
        <w:rPr>
          <w:rFonts w:ascii="Tahoma" w:hAnsi="Tahoma" w:hint="cs"/>
          <w:rtl/>
        </w:rPr>
        <w:t>.</w:t>
      </w:r>
    </w:p>
  </w:footnote>
  <w:footnote w:id="9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المنهاج القويم شرح المقدمة الحضرمية (ص: 67).</w:t>
      </w:r>
    </w:p>
  </w:footnote>
  <w:footnote w:id="92">
    <w:p w:rsidR="00175428" w:rsidRPr="00DC166E" w:rsidRDefault="00175428" w:rsidP="00DC166E">
      <w:pPr>
        <w:pStyle w:val="af3"/>
        <w:rPr>
          <w:rFonts w:ascii="Tahoma" w:hAnsi="Tahoma"/>
        </w:rPr>
      </w:pPr>
      <w:r w:rsidRPr="00DC166E">
        <w:rPr>
          <w:rFonts w:ascii="Tahoma" w:hAnsi="Tahoma"/>
          <w:rtl/>
        </w:rPr>
        <w:t>(</w:t>
      </w:r>
      <w:r w:rsidRPr="00DC166E">
        <w:rPr>
          <w:rStyle w:val="ae"/>
          <w:rFonts w:ascii="Tahoma" w:hAnsi="Tahoma"/>
          <w:vertAlign w:val="baseline"/>
        </w:rPr>
        <w:footnoteRef/>
      </w:r>
      <w:r w:rsidRPr="00DC166E">
        <w:rPr>
          <w:rFonts w:ascii="Tahoma" w:hAnsi="Tahoma"/>
          <w:rtl/>
        </w:rPr>
        <w:t>)</w:t>
      </w:r>
      <w:r>
        <w:rPr>
          <w:rFonts w:ascii="Tahoma" w:hAnsi="Tahoma"/>
          <w:rtl/>
        </w:rPr>
        <w:t xml:space="preserve"> </w:t>
      </w:r>
      <w:r>
        <w:rPr>
          <w:rFonts w:ascii="Tahoma" w:hAnsi="Tahoma" w:hint="cs"/>
          <w:rtl/>
        </w:rPr>
        <w:t xml:space="preserve">هو الشيخ </w:t>
      </w:r>
      <w:r w:rsidRPr="00DC166E">
        <w:rPr>
          <w:rFonts w:ascii="Tahoma" w:hAnsi="Tahoma"/>
          <w:rtl/>
        </w:rPr>
        <w:t>سليمان بن عمر بن منصور العجيلي الأزهري، المعروف بالجمل (المتوفى: 1204هـ)</w:t>
      </w:r>
    </w:p>
  </w:footnote>
  <w:footnote w:id="93">
    <w:p w:rsidR="00175428" w:rsidRDefault="00175428" w:rsidP="006C271D">
      <w:pPr>
        <w:ind w:firstLine="0"/>
        <w:rPr>
          <w:rFonts w:ascii="Tahoma" w:hAnsi="Tahoma"/>
        </w:rPr>
      </w:pPr>
      <w:r>
        <w:rPr>
          <w:rFonts w:ascii="Tahoma" w:hAnsi="Tahoma"/>
          <w:sz w:val="28"/>
          <w:szCs w:val="28"/>
          <w:rtl/>
        </w:rPr>
        <w:t>(</w:t>
      </w:r>
      <w:r w:rsidRPr="0049151D">
        <w:rPr>
          <w:rStyle w:val="ae"/>
          <w:rFonts w:ascii="Tahoma" w:hAnsi="Tahoma"/>
          <w:sz w:val="28"/>
          <w:szCs w:val="28"/>
          <w:vertAlign w:val="baseline"/>
        </w:rPr>
        <w:footnoteRef/>
      </w:r>
      <w:r>
        <w:rPr>
          <w:rFonts w:ascii="Tahoma" w:hAnsi="Tahoma"/>
          <w:sz w:val="28"/>
          <w:szCs w:val="28"/>
          <w:rtl/>
        </w:rPr>
        <w:t>)حاشية الجمل على شرح المنهج = فتوحات الوهاب بتوضيح شرح منهج الطلاب (1/ 242)</w:t>
      </w:r>
      <w:r>
        <w:rPr>
          <w:rFonts w:ascii="Tahoma" w:hAnsi="Tahoma" w:hint="cs"/>
          <w:rtl/>
        </w:rPr>
        <w:t>.</w:t>
      </w:r>
    </w:p>
  </w:footnote>
  <w:footnote w:id="94">
    <w:p w:rsidR="00175428" w:rsidRDefault="00175428" w:rsidP="00E2639E">
      <w:pPr>
        <w:pStyle w:val="af3"/>
        <w:rPr>
          <w:rFonts w:ascii="Tahoma" w:hAnsi="Tahoma"/>
          <w:rtl/>
        </w:rPr>
      </w:pPr>
      <w:r>
        <w:rPr>
          <w:rFonts w:ascii="Tahoma" w:hAnsi="Tahoma"/>
          <w:rtl/>
        </w:rPr>
        <w:t>(</w:t>
      </w:r>
      <w:r w:rsidRPr="0049151D">
        <w:rPr>
          <w:rStyle w:val="ae"/>
          <w:rFonts w:ascii="Tahoma" w:hAnsi="Tahoma"/>
          <w:vertAlign w:val="baseline"/>
        </w:rPr>
        <w:footnoteRef/>
      </w:r>
      <w:r>
        <w:rPr>
          <w:rFonts w:ascii="Tahoma" w:hAnsi="Tahoma"/>
          <w:rtl/>
        </w:rPr>
        <w:t>)سورة التغابن آية :(16).</w:t>
      </w:r>
    </w:p>
  </w:footnote>
  <w:footnote w:id="95">
    <w:p w:rsidR="00175428" w:rsidRDefault="00175428" w:rsidP="006C271D">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صحيح مسلم (2/ 975) ، مسند أحمد (16/ 355).</w:t>
      </w:r>
    </w:p>
  </w:footnote>
  <w:footnote w:id="96">
    <w:p w:rsidR="00175428" w:rsidRPr="00386ABF" w:rsidRDefault="00175428" w:rsidP="00386ABF">
      <w:pPr>
        <w:pStyle w:val="af3"/>
        <w:rPr>
          <w:rFonts w:ascii="Tahoma" w:hAnsi="Tahoma"/>
        </w:rPr>
      </w:pPr>
      <w:r w:rsidRPr="00386ABF">
        <w:rPr>
          <w:rFonts w:ascii="Tahoma" w:hAnsi="Tahoma"/>
          <w:rtl/>
        </w:rPr>
        <w:t>(</w:t>
      </w:r>
      <w:r w:rsidRPr="00386ABF">
        <w:rPr>
          <w:rStyle w:val="ae"/>
          <w:rFonts w:ascii="Tahoma" w:hAnsi="Tahoma"/>
          <w:vertAlign w:val="baseline"/>
        </w:rPr>
        <w:footnoteRef/>
      </w:r>
      <w:r w:rsidRPr="00386ABF">
        <w:rPr>
          <w:rFonts w:ascii="Tahoma" w:hAnsi="Tahoma"/>
          <w:rtl/>
        </w:rPr>
        <w:t>)</w:t>
      </w:r>
      <w:r>
        <w:rPr>
          <w:rFonts w:ascii="Tahoma" w:hAnsi="Tahoma" w:hint="cs"/>
          <w:rtl/>
        </w:rPr>
        <w:t>انظر ص (15) من هذا البحث.</w:t>
      </w:r>
    </w:p>
  </w:footnote>
  <w:footnote w:id="97">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w:t>
      </w:r>
      <w:r>
        <w:rPr>
          <w:rtl/>
        </w:rPr>
        <w:t>مطالب أولي النهى في شرح غاية المنتهى (1/ 364).</w:t>
      </w:r>
    </w:p>
  </w:footnote>
  <w:footnote w:id="98">
    <w:p w:rsidR="00175428" w:rsidRPr="00E52E52" w:rsidRDefault="00175428" w:rsidP="00EA7AB1">
      <w:pPr>
        <w:pStyle w:val="af3"/>
        <w:rPr>
          <w:rFonts w:ascii="Tahoma" w:hAnsi="Tahoma"/>
        </w:rPr>
      </w:pPr>
      <w:r w:rsidRPr="00E52E52">
        <w:rPr>
          <w:rFonts w:ascii="Tahoma" w:hAnsi="Tahoma"/>
          <w:rtl/>
        </w:rPr>
        <w:t>(</w:t>
      </w:r>
      <w:r w:rsidRPr="00E52E52">
        <w:rPr>
          <w:rStyle w:val="ae"/>
          <w:rFonts w:ascii="Tahoma" w:hAnsi="Tahoma"/>
          <w:vertAlign w:val="baseline"/>
        </w:rPr>
        <w:footnoteRef/>
      </w:r>
      <w:r w:rsidRPr="00E52E52">
        <w:rPr>
          <w:rFonts w:ascii="Tahoma" w:hAnsi="Tahoma"/>
          <w:rtl/>
        </w:rPr>
        <w:t>)</w:t>
      </w:r>
      <w:r>
        <w:rPr>
          <w:rFonts w:ascii="Tahoma" w:hAnsi="Tahoma"/>
          <w:rtl/>
        </w:rPr>
        <w:t xml:space="preserve"> </w:t>
      </w:r>
      <w:r>
        <w:rPr>
          <w:rFonts w:ascii="Tahoma" w:hAnsi="Tahoma" w:hint="cs"/>
          <w:rtl/>
        </w:rPr>
        <w:t xml:space="preserve">قد يستغرب البعض إيراد هذه المسألة في أحكام الصلاة ؛ لتعلقها الأكبر في أحكام الطهارة ؛ ومما حملني على إيرادها هنا التأسي ببعض المصنفين من علماء المذهب؛ فقد ذكروا نحو هذا مما يخشى منه أذى للمسجد أو المصلين في أحكام الصلاة والمساجد رغم تعلقه في أحكام الطهارة ؛ قال في </w:t>
      </w:r>
      <w:r>
        <w:rPr>
          <w:rFonts w:ascii="Tahoma" w:hAnsi="Tahoma"/>
          <w:rtl/>
        </w:rPr>
        <w:t xml:space="preserve">كشاف القناع </w:t>
      </w:r>
      <w:r w:rsidRPr="00E52E52">
        <w:rPr>
          <w:rFonts w:ascii="Tahoma" w:hAnsi="Tahoma"/>
          <w:rtl/>
        </w:rPr>
        <w:t>(2/ 368) (ويصان عن</w:t>
      </w:r>
      <w:r>
        <w:rPr>
          <w:rFonts w:ascii="Tahoma" w:hAnsi="Tahoma"/>
          <w:rtl/>
        </w:rPr>
        <w:t xml:space="preserve"> حائض ونفساء مطلقا</w:t>
      </w:r>
      <w:r w:rsidRPr="00E52E52">
        <w:rPr>
          <w:rFonts w:ascii="Tahoma" w:hAnsi="Tahoma"/>
          <w:rtl/>
        </w:rPr>
        <w:t xml:space="preserve"> خيف تلويثه أو لا</w:t>
      </w:r>
      <w:r>
        <w:rPr>
          <w:rFonts w:ascii="Tahoma" w:hAnsi="Tahoma" w:hint="cs"/>
          <w:rtl/>
        </w:rPr>
        <w:t xml:space="preserve"> ) ، وفي </w:t>
      </w:r>
      <w:r w:rsidRPr="00E52E52">
        <w:rPr>
          <w:rFonts w:ascii="Tahoma" w:hAnsi="Tahoma"/>
          <w:rtl/>
        </w:rPr>
        <w:t>مطالب</w:t>
      </w:r>
      <w:r>
        <w:rPr>
          <w:rFonts w:ascii="Tahoma" w:hAnsi="Tahoma"/>
          <w:rtl/>
        </w:rPr>
        <w:t xml:space="preserve"> أولي النهى </w:t>
      </w:r>
      <w:r w:rsidRPr="00E52E52">
        <w:rPr>
          <w:rFonts w:ascii="Tahoma" w:hAnsi="Tahoma"/>
          <w:rtl/>
        </w:rPr>
        <w:t>(1/ 705)</w:t>
      </w:r>
      <w:r>
        <w:rPr>
          <w:rFonts w:ascii="Tahoma" w:hAnsi="Tahoma" w:hint="cs"/>
          <w:rtl/>
        </w:rPr>
        <w:t>:</w:t>
      </w:r>
      <w:r w:rsidRPr="00E52E52">
        <w:rPr>
          <w:rFonts w:ascii="Tahoma" w:hAnsi="Tahoma"/>
          <w:rtl/>
        </w:rPr>
        <w:t xml:space="preserve"> </w:t>
      </w:r>
      <w:r>
        <w:rPr>
          <w:rFonts w:ascii="Tahoma" w:hAnsi="Tahoma" w:hint="cs"/>
          <w:rtl/>
        </w:rPr>
        <w:t>(</w:t>
      </w:r>
      <w:r>
        <w:rPr>
          <w:rFonts w:ascii="Tahoma" w:hAnsi="Tahoma"/>
          <w:rtl/>
        </w:rPr>
        <w:t>وكذا</w:t>
      </w:r>
      <w:r w:rsidRPr="00E52E52">
        <w:rPr>
          <w:rFonts w:ascii="Tahoma" w:hAnsi="Tahoma"/>
          <w:rtl/>
        </w:rPr>
        <w:t xml:space="preserve"> يعذر بتر</w:t>
      </w:r>
      <w:r>
        <w:rPr>
          <w:rFonts w:ascii="Tahoma" w:hAnsi="Tahoma"/>
          <w:rtl/>
        </w:rPr>
        <w:t>ك الجمعة والجماعة آكل نحو بصل</w:t>
      </w:r>
      <w:r w:rsidRPr="00E52E52">
        <w:rPr>
          <w:rFonts w:ascii="Tahoma" w:hAnsi="Tahoma"/>
          <w:rtl/>
        </w:rPr>
        <w:t xml:space="preserve"> كثوم وكراث وفجل وكل ما له رائحة منكرة</w:t>
      </w:r>
      <w:r>
        <w:rPr>
          <w:rFonts w:ascii="Tahoma" w:hAnsi="Tahoma" w:hint="cs"/>
          <w:rtl/>
        </w:rPr>
        <w:t xml:space="preserve">) ، وفي </w:t>
      </w:r>
      <w:r w:rsidRPr="00E52E52">
        <w:rPr>
          <w:rFonts w:ascii="Tahoma" w:hAnsi="Tahoma"/>
          <w:rtl/>
        </w:rPr>
        <w:t>الشرح الممتع على زاد المستقنع (4/ 323)</w:t>
      </w:r>
      <w:r>
        <w:rPr>
          <w:rFonts w:ascii="Tahoma" w:hAnsi="Tahoma" w:hint="cs"/>
          <w:rtl/>
        </w:rPr>
        <w:t>:(</w:t>
      </w:r>
      <w:r w:rsidRPr="00E52E52">
        <w:rPr>
          <w:rFonts w:ascii="Tahoma" w:hAnsi="Tahoma"/>
          <w:rtl/>
        </w:rPr>
        <w:t>إذا كان فيه بخر، أي: رائحة منتنة في الفم، أو في الأنف أو غيرهما تؤذي المصلين، فإنه لا يحضر دفعا لأذيته</w:t>
      </w:r>
      <w:r>
        <w:rPr>
          <w:rFonts w:ascii="Tahoma" w:hAnsi="Tahoma" w:hint="cs"/>
          <w:rtl/>
        </w:rPr>
        <w:t>).</w:t>
      </w:r>
    </w:p>
  </w:footnote>
  <w:footnote w:id="99">
    <w:p w:rsidR="00175428" w:rsidRDefault="00175428" w:rsidP="000A650A">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)البناية شرح الهداية (1/ 643).</w:t>
      </w:r>
    </w:p>
  </w:footnote>
  <w:footnote w:id="100">
    <w:p w:rsidR="00175428" w:rsidRPr="000A650A" w:rsidRDefault="00175428" w:rsidP="000A650A">
      <w:pPr>
        <w:pStyle w:val="af3"/>
        <w:rPr>
          <w:rFonts w:ascii="Tahoma" w:hAnsi="Tahoma"/>
        </w:rPr>
      </w:pPr>
      <w:r w:rsidRPr="000A650A">
        <w:rPr>
          <w:rFonts w:ascii="Tahoma" w:hAnsi="Tahoma"/>
          <w:rtl/>
        </w:rPr>
        <w:t>(</w:t>
      </w:r>
      <w:r w:rsidRPr="000A650A">
        <w:rPr>
          <w:rStyle w:val="ae"/>
          <w:rFonts w:ascii="Tahoma" w:hAnsi="Tahoma"/>
          <w:vertAlign w:val="baseline"/>
        </w:rPr>
        <w:footnoteRef/>
      </w:r>
      <w:r w:rsidRPr="000A650A">
        <w:rPr>
          <w:rFonts w:ascii="Tahoma" w:hAnsi="Tahoma"/>
          <w:rtl/>
        </w:rPr>
        <w:t>)</w:t>
      </w:r>
      <w:r>
        <w:rPr>
          <w:rFonts w:ascii="Tahoma" w:hAnsi="Tahoma"/>
          <w:rtl/>
        </w:rPr>
        <w:t>فقه العبادات على المذهب المالكي (ص: 139)</w:t>
      </w:r>
      <w:r>
        <w:rPr>
          <w:rFonts w:ascii="Tahoma" w:hAnsi="Tahoma" w:hint="cs"/>
          <w:rtl/>
        </w:rPr>
        <w:t>.</w:t>
      </w:r>
    </w:p>
  </w:footnote>
  <w:footnote w:id="101">
    <w:p w:rsidR="00175428" w:rsidRPr="000A650A" w:rsidRDefault="00175428" w:rsidP="000A650A">
      <w:pPr>
        <w:pStyle w:val="af3"/>
        <w:rPr>
          <w:rFonts w:ascii="Tahoma" w:hAnsi="Tahoma"/>
        </w:rPr>
      </w:pPr>
      <w:r w:rsidRPr="000A650A">
        <w:rPr>
          <w:rFonts w:ascii="Tahoma" w:hAnsi="Tahoma"/>
          <w:rtl/>
        </w:rPr>
        <w:t>(</w:t>
      </w:r>
      <w:r w:rsidRPr="000A650A">
        <w:rPr>
          <w:rStyle w:val="ae"/>
          <w:rFonts w:ascii="Tahoma" w:hAnsi="Tahoma"/>
          <w:vertAlign w:val="baseline"/>
        </w:rPr>
        <w:footnoteRef/>
      </w:r>
      <w:r w:rsidRPr="000A650A">
        <w:rPr>
          <w:rFonts w:ascii="Tahoma" w:hAnsi="Tahoma"/>
          <w:rtl/>
        </w:rPr>
        <w:t>)</w:t>
      </w:r>
      <w:r>
        <w:rPr>
          <w:rFonts w:ascii="Tahoma" w:hAnsi="Tahoma"/>
          <w:rtl/>
        </w:rPr>
        <w:t>الحاوي الكبير (2/ 267)</w:t>
      </w:r>
      <w:r>
        <w:rPr>
          <w:rFonts w:ascii="Tahoma" w:hAnsi="Tahoma" w:hint="cs"/>
          <w:rtl/>
        </w:rPr>
        <w:t>.</w:t>
      </w:r>
    </w:p>
  </w:footnote>
  <w:footnote w:id="102">
    <w:p w:rsidR="00175428" w:rsidRPr="000A650A" w:rsidRDefault="00175428" w:rsidP="000A650A">
      <w:pPr>
        <w:pStyle w:val="af3"/>
        <w:rPr>
          <w:rFonts w:ascii="Tahoma" w:hAnsi="Tahoma"/>
        </w:rPr>
      </w:pPr>
      <w:r w:rsidRPr="000A650A">
        <w:rPr>
          <w:rFonts w:ascii="Tahoma" w:hAnsi="Tahoma"/>
          <w:rtl/>
        </w:rPr>
        <w:t>(</w:t>
      </w:r>
      <w:r w:rsidRPr="000A650A">
        <w:rPr>
          <w:rStyle w:val="ae"/>
          <w:rFonts w:ascii="Tahoma" w:hAnsi="Tahoma"/>
          <w:vertAlign w:val="baseline"/>
        </w:rPr>
        <w:footnoteRef/>
      </w:r>
      <w:r w:rsidRPr="000A650A">
        <w:rPr>
          <w:rFonts w:ascii="Tahoma" w:hAnsi="Tahoma"/>
          <w:rtl/>
        </w:rPr>
        <w:t>)</w:t>
      </w:r>
      <w:r>
        <w:rPr>
          <w:rFonts w:ascii="Tahoma" w:hAnsi="Tahoma"/>
          <w:rtl/>
        </w:rPr>
        <w:t>المغني لابن قدامة (1/ 107).</w:t>
      </w:r>
    </w:p>
  </w:footnote>
  <w:footnote w:id="103">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)صحيح البخاري (1/ 69)</w:t>
      </w:r>
      <w:r>
        <w:rPr>
          <w:rFonts w:ascii="Tahoma" w:hAnsi="Tahoma" w:hint="cs"/>
          <w:rtl/>
        </w:rPr>
        <w:t>.</w:t>
      </w:r>
    </w:p>
  </w:footnote>
  <w:footnote w:id="10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)المغني لابن قدامة (1/ 107).</w:t>
      </w:r>
    </w:p>
  </w:footnote>
  <w:footnote w:id="105">
    <w:p w:rsidR="00175428" w:rsidRPr="007E14C6" w:rsidRDefault="00175428" w:rsidP="007E14C6">
      <w:pPr>
        <w:pStyle w:val="af3"/>
        <w:ind w:left="-2" w:firstLine="0"/>
        <w:rPr>
          <w:rFonts w:ascii="Tahoma" w:hAnsi="Tahoma"/>
        </w:rPr>
      </w:pPr>
      <w:r w:rsidRPr="007E14C6">
        <w:rPr>
          <w:rFonts w:ascii="Tahoma" w:hAnsi="Tahoma"/>
          <w:rtl/>
        </w:rPr>
        <w:t>(</w:t>
      </w:r>
      <w:r w:rsidRPr="007E14C6">
        <w:rPr>
          <w:rStyle w:val="ae"/>
          <w:rFonts w:ascii="Tahoma" w:hAnsi="Tahoma"/>
          <w:vertAlign w:val="baseline"/>
        </w:rPr>
        <w:footnoteRef/>
      </w:r>
      <w:r w:rsidRPr="007E14C6">
        <w:rPr>
          <w:rFonts w:ascii="Tahoma" w:hAnsi="Tahoma"/>
          <w:rtl/>
        </w:rPr>
        <w:t>)</w:t>
      </w:r>
      <w:r>
        <w:rPr>
          <w:rFonts w:ascii="Tahoma" w:hAnsi="Tahoma"/>
          <w:rtl/>
        </w:rPr>
        <w:t xml:space="preserve"> </w:t>
      </w:r>
      <w:r>
        <w:rPr>
          <w:rFonts w:ascii="Tahoma" w:hAnsi="Tahoma" w:hint="cs"/>
          <w:rtl/>
        </w:rPr>
        <w:t xml:space="preserve">قال في </w:t>
      </w:r>
      <w:r w:rsidRPr="007E14C6">
        <w:rPr>
          <w:rFonts w:ascii="Tahoma" w:hAnsi="Tahoma"/>
          <w:rtl/>
        </w:rPr>
        <w:t>الجوهرة النيرة على مختصر القدوري (1/ 61)</w:t>
      </w:r>
      <w:r>
        <w:rPr>
          <w:rFonts w:ascii="Tahoma" w:hAnsi="Tahoma" w:hint="cs"/>
          <w:rtl/>
        </w:rPr>
        <w:t>: (</w:t>
      </w:r>
      <w:r w:rsidRPr="007E14C6">
        <w:rPr>
          <w:rFonts w:ascii="Tahoma" w:hAnsi="Tahoma"/>
          <w:rtl/>
        </w:rPr>
        <w:t xml:space="preserve"> ويصلي من به سلس البول خلف مثله</w:t>
      </w:r>
      <w:r>
        <w:rPr>
          <w:rFonts w:ascii="Tahoma" w:hAnsi="Tahoma" w:hint="cs"/>
          <w:rtl/>
        </w:rPr>
        <w:t xml:space="preserve">) ، وفي </w:t>
      </w:r>
      <w:r w:rsidRPr="007E14C6">
        <w:rPr>
          <w:rFonts w:ascii="Tahoma" w:hAnsi="Tahoma"/>
          <w:rtl/>
        </w:rPr>
        <w:t>الشرح الكبير للشيخ الدردير وحاشية الدسوقي (1/ 330)</w:t>
      </w:r>
      <w:r>
        <w:rPr>
          <w:rFonts w:ascii="Tahoma" w:hAnsi="Tahoma" w:hint="cs"/>
          <w:rtl/>
        </w:rPr>
        <w:t>: (</w:t>
      </w:r>
      <w:r>
        <w:rPr>
          <w:rFonts w:ascii="Tahoma" w:hAnsi="Tahoma"/>
          <w:rtl/>
        </w:rPr>
        <w:t>وكره ذو سلس وقروح سائلة لصحيح</w:t>
      </w:r>
      <w:r w:rsidRPr="007E14C6">
        <w:rPr>
          <w:rFonts w:ascii="Tahoma" w:hAnsi="Tahoma"/>
          <w:rtl/>
        </w:rPr>
        <w:t xml:space="preserve"> وكذا سائر المعفوات فمن تلبس بشيء منها كره له أن يؤم غيره ممن هو سالم</w:t>
      </w:r>
      <w:r>
        <w:rPr>
          <w:rFonts w:ascii="Tahoma" w:hAnsi="Tahoma" w:hint="cs"/>
          <w:rtl/>
        </w:rPr>
        <w:t xml:space="preserve">) قلت: مفهومه صحة إمامته لغير السالم ، وفي </w:t>
      </w:r>
      <w:r w:rsidRPr="007E14C6">
        <w:rPr>
          <w:rFonts w:ascii="Tahoma" w:hAnsi="Tahoma"/>
          <w:rtl/>
        </w:rPr>
        <w:t>نهاية المحتاج إلى شرح المنهاج (2/ 175)</w:t>
      </w:r>
      <w:r>
        <w:rPr>
          <w:rFonts w:ascii="Tahoma" w:hAnsi="Tahoma" w:hint="cs"/>
          <w:rtl/>
        </w:rPr>
        <w:t xml:space="preserve"> </w:t>
      </w:r>
      <w:r>
        <w:rPr>
          <w:rFonts w:ascii="Tahoma" w:hAnsi="Tahoma"/>
          <w:rtl/>
        </w:rPr>
        <w:t>–</w:t>
      </w:r>
      <w:r>
        <w:rPr>
          <w:rFonts w:ascii="Tahoma" w:hAnsi="Tahoma" w:hint="cs"/>
          <w:rtl/>
        </w:rPr>
        <w:t xml:space="preserve"> في إمامة صاحب السلس ونحوه: (</w:t>
      </w:r>
      <w:r w:rsidRPr="007E14C6">
        <w:rPr>
          <w:rFonts w:ascii="Tahoma" w:hAnsi="Tahoma"/>
          <w:rtl/>
        </w:rPr>
        <w:t xml:space="preserve"> أما قدوة واحد منهم</w:t>
      </w:r>
      <w:r>
        <w:rPr>
          <w:rFonts w:ascii="Tahoma" w:hAnsi="Tahoma"/>
          <w:rtl/>
        </w:rPr>
        <w:t xml:space="preserve"> بمثله فصحيحة جزما</w:t>
      </w:r>
      <w:r>
        <w:rPr>
          <w:rFonts w:ascii="Tahoma" w:hAnsi="Tahoma" w:hint="cs"/>
          <w:rtl/>
        </w:rPr>
        <w:t xml:space="preserve">) ، وفي </w:t>
      </w:r>
      <w:r w:rsidRPr="007E14C6">
        <w:rPr>
          <w:rFonts w:ascii="Tahoma" w:hAnsi="Tahoma"/>
          <w:rtl/>
        </w:rPr>
        <w:t>الكافي في فقه الإمام أحمد (1/ 295)</w:t>
      </w:r>
      <w:r>
        <w:rPr>
          <w:rFonts w:ascii="Tahoma" w:hAnsi="Tahoma" w:hint="cs"/>
          <w:rtl/>
        </w:rPr>
        <w:t>: (</w:t>
      </w:r>
      <w:r w:rsidRPr="007E14C6">
        <w:rPr>
          <w:rFonts w:ascii="Tahoma" w:hAnsi="Tahoma"/>
          <w:rtl/>
        </w:rPr>
        <w:t xml:space="preserve"> والمستحاضة ومن به سلس البول وأشباههم تصح صلاتهم في أنفسهم، و</w:t>
      </w:r>
      <w:r>
        <w:rPr>
          <w:rFonts w:ascii="Tahoma" w:hAnsi="Tahoma"/>
          <w:rtl/>
        </w:rPr>
        <w:t>بمن حاله كحالهم، ولا تصح بغيرهم</w:t>
      </w:r>
      <w:r>
        <w:rPr>
          <w:rFonts w:ascii="Tahoma" w:hAnsi="Tahoma" w:hint="cs"/>
          <w:rtl/>
        </w:rPr>
        <w:t>).</w:t>
      </w:r>
    </w:p>
  </w:footnote>
  <w:footnote w:id="106">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بدائع الصنائع في ترتيب الشرائع (1/ 139): (ولا يصح اقتداء الصحيح بصاحب العذر الدائم).</w:t>
      </w:r>
    </w:p>
  </w:footnote>
  <w:footnote w:id="107">
    <w:p w:rsidR="00175428" w:rsidRDefault="00175428" w:rsidP="00E2639E">
      <w:pPr>
        <w:pStyle w:val="af3"/>
        <w:rPr>
          <w:rFonts w:ascii="Tahoma" w:hAnsi="Tahoma"/>
          <w:rtl/>
        </w:rPr>
      </w:pPr>
      <w:r>
        <w:rPr>
          <w:rFonts w:ascii="Tahoma" w:hAnsi="Tahoma"/>
          <w:rtl/>
        </w:rPr>
        <w:t>(</w:t>
      </w:r>
      <w:r w:rsidRPr="0049151D">
        <w:rPr>
          <w:rStyle w:val="ae"/>
          <w:rFonts w:ascii="Tahoma" w:hAnsi="Tahoma"/>
          <w:vertAlign w:val="baseline"/>
        </w:rPr>
        <w:footnoteRef/>
      </w:r>
      <w:r>
        <w:rPr>
          <w:rFonts w:ascii="Tahoma" w:hAnsi="Tahoma"/>
          <w:rtl/>
        </w:rPr>
        <w:t>) قال في المجموع شرح المهذب (4/ 263): (واما صلاة الطاهرة خلف مستحاضة غير متحيرة وصلاة سليم خلف سلس البول أو المذي ومن به جرح سائل ففيها وجهان مشهوران (الصحيح) الصحة صححه إمام الحرمين والغزالي في البسيط وقطع به في الوسيط وصححه البغوي وخلائق ولا يغتر بتصحيح صاحب الانتصار خلافه).</w:t>
      </w:r>
    </w:p>
  </w:footnote>
  <w:footnote w:id="108">
    <w:p w:rsidR="00175428" w:rsidRDefault="00175428" w:rsidP="00097BA2">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)الكافي في فقه الإمام أحمد (1/ 295</w:t>
      </w:r>
      <w:r>
        <w:rPr>
          <w:rFonts w:ascii="Tahoma" w:hAnsi="Tahoma" w:hint="cs"/>
          <w:rtl/>
        </w:rPr>
        <w:t>) وانظر نص عبارته هامش (4)أعلاه</w:t>
      </w:r>
      <w:r>
        <w:rPr>
          <w:rFonts w:ascii="Tahoma" w:hAnsi="Tahoma"/>
          <w:rtl/>
        </w:rPr>
        <w:t>.</w:t>
      </w:r>
    </w:p>
  </w:footnote>
  <w:footnote w:id="109">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)مراقي الفلاح شرح نور الإيضاح (ص: 110) ، تبيين الحقائق شرح كنز الدقائق وحاشية الشلبي (1/ 140).</w:t>
      </w:r>
    </w:p>
  </w:footnote>
  <w:footnote w:id="110">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مواهب الجليل في شرح مختصر خليل (2/ 104): ( والمشهور أن إمامة صاحب السلس مكروهة..</w:t>
      </w:r>
      <w:r>
        <w:rPr>
          <w:rtl/>
        </w:rPr>
        <w:t xml:space="preserve">، </w:t>
      </w:r>
      <w:r>
        <w:rPr>
          <w:rFonts w:ascii="Tahoma" w:hAnsi="Tahoma"/>
          <w:rtl/>
        </w:rPr>
        <w:t>قال سند عن ابن سحنون: وتكره فإن صلى أجزأتهم).</w:t>
      </w:r>
    </w:p>
  </w:footnote>
  <w:footnote w:id="11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)شرح مختصر خليل للخرشي (2/ 27).</w:t>
      </w:r>
    </w:p>
  </w:footnote>
  <w:footnote w:id="112">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xml:space="preserve">)المجموع شرح المهذب (4/ 263) ؛ انظر نص عبارته في هامش (2). </w:t>
      </w:r>
    </w:p>
  </w:footnote>
  <w:footnote w:id="113">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)الإنصاف في معرفة الراجح من الخلاف للمرداوي (2/ 260).</w:t>
      </w:r>
    </w:p>
  </w:footnote>
  <w:footnote w:id="11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)صحيح مسلم (1/ 465).</w:t>
      </w:r>
    </w:p>
  </w:footnote>
  <w:footnote w:id="115">
    <w:p w:rsidR="00175428" w:rsidRDefault="00175428" w:rsidP="000B0371">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)لإنصاف في معرفة الراجح من الخلاف للمرداوي (2/ 260).</w:t>
      </w:r>
    </w:p>
  </w:footnote>
  <w:footnote w:id="116">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الكافي في فقه أهل المدينة (1/ 195): (ويجمع من به سلس البول في شدة البرد إذا أضر به الوضوء بالماء البارد).</w:t>
      </w:r>
    </w:p>
  </w:footnote>
  <w:footnote w:id="117">
    <w:p w:rsidR="00175428" w:rsidRDefault="00175428" w:rsidP="00C33CE5">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ابن قدامة في المغني (2/ 205): (وكذلك يجوز الجمع للمستحاضة، ولمن به سلس البول، ومن في معناهما).</w:t>
      </w:r>
    </w:p>
  </w:footnote>
  <w:footnote w:id="118">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)مسند أحمد ط الرسالة (41/ 372) ، سنن أبي داود (1/ 79) ، السنن الكبرى للبيهقي (1/ 519) ؛ قال النووي في</w:t>
      </w:r>
      <w:r>
        <w:rPr>
          <w:rtl/>
        </w:rPr>
        <w:t xml:space="preserve"> </w:t>
      </w:r>
      <w:r>
        <w:rPr>
          <w:rFonts w:ascii="Tahoma" w:hAnsi="Tahoma"/>
          <w:rtl/>
        </w:rPr>
        <w:t>المجموع شرح المهذب (2/ 536): (وأما الأحاديث الواردة في سنن أبي داود والبيهقي وغيرهما أن النبي صلى الله عليه وسلم أمرها بالغسل لكل صلاة فليس فيها شئ ثابت وقد بين البيهقي ومن قبله ضعفها).</w:t>
      </w:r>
    </w:p>
  </w:footnote>
  <w:footnote w:id="119">
    <w:p w:rsidR="00175428" w:rsidRDefault="00175428" w:rsidP="00C33CE5">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)مسند أحمد (45/ 467) ، سنن أبي داود (1/ 77) ؛ ، قال ابن المنذر في الأوسط (2/ 224): ( وأما حديث ابن عقيل عن إبراهيم بن محمد بن طلحة في قصة حمنة فليس يجوز الاحتجاج به من وجوه) ، وقال ابن رجب في فتح الباري (2/ 63): (وقال الترمذي: حسن صحيح. قال: وسألت محمدا - يعني: البخاري -عنه، فقال: هو حديث حسن، وكذا قال أحمد بن حنبل: هو حسن صحيح ، هذا ما ذكره الترمذي ، ونقل حرب، عن أحمد، [أنه] قال: نذهب إليه، ما أحسنه من حديث ، واحتج به إسحاق وأبو عبيد، وأخذا به ، وضعفه أبو حاتم الرازي والدارقطني وابن منده، ونقل الاتفاق على تضعيفه من جهة عبد الله بن محمد بن عقيل؛ فإنه تفرد بروايته ، المعروف عن الإمام أحمد أنه ضعفه ولم يأخذ به، وقال: ليس بشيء. وقال - مرة -: ليس عندي بذلك، وحديث فاطمة أصح منه وأقوى إسنادا</w:t>
      </w:r>
      <w:r>
        <w:rPr>
          <w:rFonts w:ascii="Tahoma" w:hAnsi="Tahoma" w:hint="cs"/>
          <w:rtl/>
        </w:rPr>
        <w:t xml:space="preserve"> ،</w:t>
      </w:r>
      <w:r>
        <w:rPr>
          <w:rFonts w:ascii="Tahoma" w:hAnsi="Tahoma"/>
          <w:rtl/>
        </w:rPr>
        <w:t xml:space="preserve"> وقال- مرة -:في نفسي منه شيء ، ولكن ذكر أبو بكر الخلال أن أحمد رجع إلى القول بحديث</w:t>
      </w:r>
      <w:r>
        <w:rPr>
          <w:rFonts w:ascii="Tahoma" w:hAnsi="Tahoma" w:hint="cs"/>
          <w:rtl/>
        </w:rPr>
        <w:t>=</w:t>
      </w:r>
      <w:r>
        <w:rPr>
          <w:rFonts w:ascii="Tahoma" w:hAnsi="Tahoma"/>
          <w:rtl/>
        </w:rPr>
        <w:t xml:space="preserve"> </w:t>
      </w:r>
      <w:r>
        <w:rPr>
          <w:rFonts w:ascii="Tahoma" w:hAnsi="Tahoma" w:hint="cs"/>
          <w:rtl/>
        </w:rPr>
        <w:t>=</w:t>
      </w:r>
      <w:r>
        <w:rPr>
          <w:rFonts w:ascii="Tahoma" w:hAnsi="Tahoma"/>
          <w:rtl/>
        </w:rPr>
        <w:t>حمنة والأخذ به. والله أعلم)، وقال الحافظ ابن حجر في التلخيص الحبير (1/ 425): (وقال ابن منده: لا يصح بوجه من الوجوه لأنهم أجمعوا على ترك حديث ابن عقيل ..، وقال ابن أبي حاتم سألت أبي عنه فوهنه ولم يقو إسناده).</w:t>
      </w:r>
    </w:p>
  </w:footnote>
  <w:footnote w:id="120">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)المغني لابن قدامة (1/ 249).</w:t>
      </w:r>
    </w:p>
  </w:footnote>
  <w:footnote w:id="121">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ابن عبد البر في التمهيد لما في الموطأ من المعاني والأسانيد (16/ 99): (وأما الأحاديث المرفوعة في إيجاب الغسل لكل صلاة وفي الجمع بين الصلاتين بغسل واحد والوضوء لكل صلاة على المستحاضة فكلها مضطربة لا تجب بمثلها حجة).</w:t>
      </w:r>
    </w:p>
  </w:footnote>
  <w:footnote w:id="122">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الاختيار لتعليل المختار (1/ 41): (ويجوز الجمع فعلا لا وقتا، وهو تأويل ما روي: «أنه - صلى الله عليه وسلم –جمع بين صلاتين» ، وتفسيره أنه يؤخر الظهر إلى آخر وقتها، ويقدم العصر في أول وقتها).</w:t>
      </w:r>
    </w:p>
  </w:footnote>
  <w:footnote w:id="123">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قال في الاختيار لتعليل المختار (1/ 41): (ولا يجمع بين صلاتين في وقت واحد في حضر ولا سفر .. إلا بعرفة بَيْنَ الظُّهْرِ وَالْعَصْرِ).</w:t>
      </w:r>
    </w:p>
  </w:footnote>
  <w:footnote w:id="124">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)قال في البيان في مذهب الإمام الشافعي (1/ 412): (لا تجمع المستحاضة بالوضوء أكثر من فرض).</w:t>
      </w:r>
    </w:p>
  </w:footnote>
  <w:footnote w:id="125">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 xml:space="preserve">) سورة </w:t>
      </w:r>
      <w:r>
        <w:rPr>
          <w:rtl/>
        </w:rPr>
        <w:t>النساء: (103).</w:t>
      </w:r>
    </w:p>
  </w:footnote>
  <w:footnote w:id="126">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)الاختيار لتعليل المختار (1/ 41) ، البحر الرائق (1/ 267).</w:t>
      </w:r>
    </w:p>
  </w:footnote>
  <w:footnote w:id="127">
    <w:p w:rsidR="00175428" w:rsidRDefault="00175428" w:rsidP="00E2639E">
      <w:pPr>
        <w:pStyle w:val="af3"/>
        <w:rPr>
          <w:rFonts w:ascii="Tahoma" w:hAnsi="Tahoma"/>
        </w:rPr>
      </w:pPr>
      <w:r>
        <w:rPr>
          <w:rFonts w:ascii="Tahoma" w:hAnsi="Tahoma"/>
          <w:rtl/>
        </w:rPr>
        <w:t>(</w:t>
      </w:r>
      <w:r w:rsidRPr="0049151D">
        <w:rPr>
          <w:rStyle w:val="ae"/>
          <w:rFonts w:ascii="Tahoma" w:hAnsi="Tahoma"/>
          <w:vertAlign w:val="baseline"/>
        </w:rPr>
        <w:footnoteRef/>
      </w:r>
      <w:r>
        <w:rPr>
          <w:rFonts w:ascii="Tahoma" w:hAnsi="Tahoma"/>
          <w:rtl/>
        </w:rPr>
        <w:t>)مسند أحمد ط الرسالة (42/ 454) وقد سبق تخريجه ص(</w:t>
      </w:r>
      <w:r>
        <w:rPr>
          <w:rFonts w:ascii="Tahoma" w:hAnsi="Tahoma" w:hint="cs"/>
          <w:rtl/>
        </w:rPr>
        <w:t>15</w:t>
      </w:r>
      <w:r>
        <w:rPr>
          <w:rFonts w:ascii="Tahoma" w:hAnsi="Tahoma"/>
          <w:rtl/>
        </w:rPr>
        <w:t xml:space="preserve"> ).</w:t>
      </w:r>
    </w:p>
  </w:footnote>
  <w:footnote w:id="128">
    <w:p w:rsidR="00175428" w:rsidRDefault="00175428" w:rsidP="00E2639E">
      <w:pPr>
        <w:pStyle w:val="af3"/>
        <w:rPr>
          <w:rFonts w:ascii="Tahoma" w:hAnsi="Tahoma"/>
          <w:rtl/>
        </w:rPr>
      </w:pPr>
      <w:r>
        <w:rPr>
          <w:rFonts w:ascii="Tahoma" w:hAnsi="Tahoma"/>
          <w:rtl/>
        </w:rPr>
        <w:t>(</w:t>
      </w:r>
      <w:r w:rsidRPr="0049151D">
        <w:rPr>
          <w:rStyle w:val="ae"/>
          <w:rFonts w:ascii="Tahoma" w:hAnsi="Tahoma"/>
          <w:vertAlign w:val="baseline"/>
        </w:rPr>
        <w:footnoteRef/>
      </w:r>
      <w:r>
        <w:rPr>
          <w:rFonts w:ascii="Tahoma" w:hAnsi="Tahoma"/>
          <w:rtl/>
        </w:rPr>
        <w:t>)البيان في مذهب الإمام الشافعي (1/ 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28" w:rsidRPr="00E2639E" w:rsidRDefault="007546FB" w:rsidP="00E2639E">
    <w:pPr>
      <w:pStyle w:val="a8"/>
      <w:pBdr>
        <w:bottom w:val="thinThickLargeGap" w:sz="48" w:space="0" w:color="auto"/>
      </w:pBdr>
      <w:jc w:val="right"/>
      <w:rPr>
        <w:sz w:val="36"/>
      </w:rPr>
    </w:pPr>
    <w:r>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049" type="#_x0000_t10" style="position:absolute;left:0;text-align:left;margin-left:18pt;margin-top:14.05pt;width:54pt;height:19.7pt;z-index:1">
          <v:textbox style="mso-next-textbox:#_x0000_s2049" inset="0,0,0,0">
            <w:txbxContent>
              <w:p w:rsidR="00175428" w:rsidRPr="00CD3E6E" w:rsidRDefault="0017542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C54598">
                  <w:rPr>
                    <w:rStyle w:val="a9"/>
                    <w:noProof/>
                    <w:sz w:val="32"/>
                  </w:rPr>
                  <w:t>2</w:t>
                </w:r>
                <w:r w:rsidRPr="00CD3E6E">
                  <w:rPr>
                    <w:rStyle w:val="a9"/>
                    <w:sz w:val="32"/>
                  </w:rPr>
                  <w:fldChar w:fldCharType="end"/>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087"/>
    <w:multiLevelType w:val="hybridMultilevel"/>
    <w:tmpl w:val="8A9C0098"/>
    <w:lvl w:ilvl="0" w:tplc="6136D59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2B2B65"/>
    <w:multiLevelType w:val="hybridMultilevel"/>
    <w:tmpl w:val="1A322FBE"/>
    <w:lvl w:ilvl="0" w:tplc="701EC2AE">
      <w:start w:val="1"/>
      <w:numFmt w:val="decimal"/>
      <w:lvlText w:val="%1-"/>
      <w:lvlJc w:val="left"/>
      <w:pPr>
        <w:ind w:left="151" w:hanging="72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2">
    <w:nsid w:val="14FB1D59"/>
    <w:multiLevelType w:val="hybridMultilevel"/>
    <w:tmpl w:val="E778A212"/>
    <w:lvl w:ilvl="0" w:tplc="6BA4EA66">
      <w:start w:val="1"/>
      <w:numFmt w:val="decimal"/>
      <w:lvlText w:val="%1-"/>
      <w:lvlJc w:val="left"/>
      <w:pPr>
        <w:ind w:left="11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400A2A"/>
    <w:multiLevelType w:val="hybridMultilevel"/>
    <w:tmpl w:val="696A6640"/>
    <w:lvl w:ilvl="0" w:tplc="AE9C3A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5F18DA"/>
    <w:multiLevelType w:val="hybridMultilevel"/>
    <w:tmpl w:val="4F0E463E"/>
    <w:lvl w:ilvl="0" w:tplc="1D605EA8">
      <w:start w:val="1"/>
      <w:numFmt w:val="decimal"/>
      <w:lvlText w:val="%1-"/>
      <w:lvlJc w:val="left"/>
      <w:pPr>
        <w:ind w:left="1800" w:hanging="720"/>
      </w:pPr>
      <w:rPr>
        <w:rFonts w:ascii="Traditional Arabic" w:eastAsia="Times New Roman" w:hAnsi="Traditional Arabic"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1029DD"/>
    <w:multiLevelType w:val="hybridMultilevel"/>
    <w:tmpl w:val="AEE29358"/>
    <w:lvl w:ilvl="0" w:tplc="6904375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31798D"/>
    <w:multiLevelType w:val="hybridMultilevel"/>
    <w:tmpl w:val="9BC0B7D6"/>
    <w:lvl w:ilvl="0" w:tplc="7E0ADE30">
      <w:start w:val="1"/>
      <w:numFmt w:val="decimal"/>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7">
    <w:nsid w:val="416D2992"/>
    <w:multiLevelType w:val="hybridMultilevel"/>
    <w:tmpl w:val="660EC766"/>
    <w:lvl w:ilvl="0" w:tplc="4FBC6B86">
      <w:start w:val="1"/>
      <w:numFmt w:val="decimal"/>
      <w:lvlText w:val="%1-"/>
      <w:lvlJc w:val="left"/>
      <w:pPr>
        <w:ind w:left="826" w:hanging="3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C0764E"/>
    <w:multiLevelType w:val="hybridMultilevel"/>
    <w:tmpl w:val="CC765E96"/>
    <w:lvl w:ilvl="0" w:tplc="BCF24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11DE3"/>
    <w:multiLevelType w:val="hybridMultilevel"/>
    <w:tmpl w:val="52223630"/>
    <w:lvl w:ilvl="0" w:tplc="54D860BA">
      <w:start w:val="1"/>
      <w:numFmt w:val="decimal"/>
      <w:lvlText w:val="%1-"/>
      <w:lvlJc w:val="left"/>
      <w:pPr>
        <w:ind w:left="1800" w:hanging="720"/>
      </w:pPr>
      <w:rPr>
        <w:rFonts w:ascii="Times New Roman" w:eastAsia="Times New Roman" w:hAnsi="Times New Roman"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59330B"/>
    <w:multiLevelType w:val="hybridMultilevel"/>
    <w:tmpl w:val="EA847FE4"/>
    <w:lvl w:ilvl="0" w:tplc="7D54787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05045A"/>
    <w:multiLevelType w:val="hybridMultilevel"/>
    <w:tmpl w:val="189C74DC"/>
    <w:lvl w:ilvl="0" w:tplc="AE9C3A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983973"/>
    <w:multiLevelType w:val="multilevel"/>
    <w:tmpl w:val="545A6C3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nsid w:val="56473215"/>
    <w:multiLevelType w:val="hybridMultilevel"/>
    <w:tmpl w:val="CC50D4D0"/>
    <w:lvl w:ilvl="0" w:tplc="5B96180C">
      <w:start w:val="39"/>
      <w:numFmt w:val="bullet"/>
      <w:lvlText w:val="-"/>
      <w:lvlJc w:val="left"/>
      <w:pPr>
        <w:ind w:left="720"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8BD09D1"/>
    <w:multiLevelType w:val="hybridMultilevel"/>
    <w:tmpl w:val="681C6700"/>
    <w:lvl w:ilvl="0" w:tplc="88825174">
      <w:start w:val="5"/>
      <w:numFmt w:val="bullet"/>
      <w:lvlText w:val="-"/>
      <w:lvlJc w:val="left"/>
      <w:pPr>
        <w:ind w:left="814"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CEC18FC"/>
    <w:multiLevelType w:val="hybridMultilevel"/>
    <w:tmpl w:val="76DEAFE0"/>
    <w:lvl w:ilvl="0" w:tplc="DC50AA4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EDB3D53"/>
    <w:multiLevelType w:val="hybridMultilevel"/>
    <w:tmpl w:val="22D0EE62"/>
    <w:lvl w:ilvl="0" w:tplc="66924C1C">
      <w:start w:val="1"/>
      <w:numFmt w:val="decimal"/>
      <w:lvlText w:val="%1-"/>
      <w:lvlJc w:val="left"/>
      <w:pPr>
        <w:ind w:left="85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F7E10AE"/>
    <w:multiLevelType w:val="hybridMultilevel"/>
    <w:tmpl w:val="8BACAFA0"/>
    <w:lvl w:ilvl="0" w:tplc="A3F67D04">
      <w:start w:val="1"/>
      <w:numFmt w:val="decimal"/>
      <w:lvlText w:val="%1-"/>
      <w:lvlJc w:val="left"/>
      <w:pPr>
        <w:ind w:left="11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A887609"/>
    <w:multiLevelType w:val="hybridMultilevel"/>
    <w:tmpl w:val="AEE29358"/>
    <w:lvl w:ilvl="0" w:tplc="6904375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C885250"/>
    <w:multiLevelType w:val="hybridMultilevel"/>
    <w:tmpl w:val="AADEA5F2"/>
    <w:lvl w:ilvl="0" w:tplc="7A0A30AC">
      <w:start w:val="1"/>
      <w:numFmt w:val="decimal"/>
      <w:lvlText w:val="%1-"/>
      <w:lvlJc w:val="left"/>
      <w:pPr>
        <w:ind w:left="153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E8A379B"/>
    <w:multiLevelType w:val="hybridMultilevel"/>
    <w:tmpl w:val="B5D89AEA"/>
    <w:lvl w:ilvl="0" w:tplc="231EBF26">
      <w:start w:val="14"/>
      <w:numFmt w:val="bullet"/>
      <w:lvlText w:val="-"/>
      <w:lvlJc w:val="left"/>
      <w:pPr>
        <w:ind w:left="720" w:hanging="360"/>
      </w:pPr>
      <w:rPr>
        <w:rFonts w:ascii="ATraditional Arabic" w:eastAsia="Times New Roman" w:hAnsi="ATraditional Arabic" w:cs="ATraditional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2"/>
  <w:displayVertic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39E"/>
    <w:rsid w:val="000132A4"/>
    <w:rsid w:val="00051AF1"/>
    <w:rsid w:val="000608DB"/>
    <w:rsid w:val="00060E38"/>
    <w:rsid w:val="000611B7"/>
    <w:rsid w:val="00065D55"/>
    <w:rsid w:val="0006699E"/>
    <w:rsid w:val="00075B92"/>
    <w:rsid w:val="000762B5"/>
    <w:rsid w:val="00084CC5"/>
    <w:rsid w:val="000871DD"/>
    <w:rsid w:val="00097BA2"/>
    <w:rsid w:val="000A4F9C"/>
    <w:rsid w:val="000A650A"/>
    <w:rsid w:val="000B0371"/>
    <w:rsid w:val="000B140E"/>
    <w:rsid w:val="000C0896"/>
    <w:rsid w:val="000C3939"/>
    <w:rsid w:val="000C4BF5"/>
    <w:rsid w:val="000C7A66"/>
    <w:rsid w:val="000D6C9F"/>
    <w:rsid w:val="000F1731"/>
    <w:rsid w:val="000F66E4"/>
    <w:rsid w:val="00103B45"/>
    <w:rsid w:val="00107EB5"/>
    <w:rsid w:val="00126D14"/>
    <w:rsid w:val="00130D4F"/>
    <w:rsid w:val="001565A6"/>
    <w:rsid w:val="0015769D"/>
    <w:rsid w:val="00160CC1"/>
    <w:rsid w:val="00175428"/>
    <w:rsid w:val="00195FF7"/>
    <w:rsid w:val="001970A3"/>
    <w:rsid w:val="001A7948"/>
    <w:rsid w:val="001B3220"/>
    <w:rsid w:val="001D5ECF"/>
    <w:rsid w:val="001E3F38"/>
    <w:rsid w:val="001F3B7F"/>
    <w:rsid w:val="00211079"/>
    <w:rsid w:val="0022055D"/>
    <w:rsid w:val="002378E1"/>
    <w:rsid w:val="00247D33"/>
    <w:rsid w:val="00247F6A"/>
    <w:rsid w:val="002663BD"/>
    <w:rsid w:val="0028337F"/>
    <w:rsid w:val="00284E33"/>
    <w:rsid w:val="002A19D8"/>
    <w:rsid w:val="002B5B5A"/>
    <w:rsid w:val="002C46BD"/>
    <w:rsid w:val="002C6BE4"/>
    <w:rsid w:val="002D4903"/>
    <w:rsid w:val="00305526"/>
    <w:rsid w:val="00332000"/>
    <w:rsid w:val="00336EC0"/>
    <w:rsid w:val="003443E7"/>
    <w:rsid w:val="00351F18"/>
    <w:rsid w:val="00383164"/>
    <w:rsid w:val="00386ABF"/>
    <w:rsid w:val="0039192D"/>
    <w:rsid w:val="003B1088"/>
    <w:rsid w:val="003B62A7"/>
    <w:rsid w:val="003C6F2E"/>
    <w:rsid w:val="003D7B61"/>
    <w:rsid w:val="00407CDF"/>
    <w:rsid w:val="00411D03"/>
    <w:rsid w:val="00424BF3"/>
    <w:rsid w:val="004445F8"/>
    <w:rsid w:val="004461B8"/>
    <w:rsid w:val="004515C0"/>
    <w:rsid w:val="00455ABE"/>
    <w:rsid w:val="00462396"/>
    <w:rsid w:val="004670B3"/>
    <w:rsid w:val="0049151D"/>
    <w:rsid w:val="004D3F5D"/>
    <w:rsid w:val="004D45D0"/>
    <w:rsid w:val="004E13E1"/>
    <w:rsid w:val="004F3CE7"/>
    <w:rsid w:val="0050447E"/>
    <w:rsid w:val="00522488"/>
    <w:rsid w:val="00530B3E"/>
    <w:rsid w:val="00531DC9"/>
    <w:rsid w:val="00591F7B"/>
    <w:rsid w:val="005A7036"/>
    <w:rsid w:val="005C72F8"/>
    <w:rsid w:val="005C7D9D"/>
    <w:rsid w:val="005D3F12"/>
    <w:rsid w:val="005D6024"/>
    <w:rsid w:val="006067AC"/>
    <w:rsid w:val="0061211C"/>
    <w:rsid w:val="00620BBF"/>
    <w:rsid w:val="006233D4"/>
    <w:rsid w:val="00635177"/>
    <w:rsid w:val="006450E8"/>
    <w:rsid w:val="006766BD"/>
    <w:rsid w:val="0068596A"/>
    <w:rsid w:val="00687C27"/>
    <w:rsid w:val="006929A8"/>
    <w:rsid w:val="006A19D7"/>
    <w:rsid w:val="006A21A7"/>
    <w:rsid w:val="006A3731"/>
    <w:rsid w:val="006A5B09"/>
    <w:rsid w:val="006B402F"/>
    <w:rsid w:val="006B6784"/>
    <w:rsid w:val="006C271D"/>
    <w:rsid w:val="006E550A"/>
    <w:rsid w:val="006E6B72"/>
    <w:rsid w:val="006E6BA2"/>
    <w:rsid w:val="006F2A7F"/>
    <w:rsid w:val="006F4CA7"/>
    <w:rsid w:val="006F5E95"/>
    <w:rsid w:val="00705EEC"/>
    <w:rsid w:val="007141EA"/>
    <w:rsid w:val="00727549"/>
    <w:rsid w:val="007546FB"/>
    <w:rsid w:val="00777673"/>
    <w:rsid w:val="00792D9D"/>
    <w:rsid w:val="007B5D2B"/>
    <w:rsid w:val="007D5371"/>
    <w:rsid w:val="007E14C6"/>
    <w:rsid w:val="007E38A1"/>
    <w:rsid w:val="007E55ED"/>
    <w:rsid w:val="007E5676"/>
    <w:rsid w:val="007E6AFF"/>
    <w:rsid w:val="00830E27"/>
    <w:rsid w:val="008452E1"/>
    <w:rsid w:val="00851C32"/>
    <w:rsid w:val="00872B19"/>
    <w:rsid w:val="00875E98"/>
    <w:rsid w:val="00881515"/>
    <w:rsid w:val="00887F8C"/>
    <w:rsid w:val="00894435"/>
    <w:rsid w:val="008A5E4E"/>
    <w:rsid w:val="009045A0"/>
    <w:rsid w:val="009045E4"/>
    <w:rsid w:val="00943CA6"/>
    <w:rsid w:val="00955BC7"/>
    <w:rsid w:val="00976D67"/>
    <w:rsid w:val="00986821"/>
    <w:rsid w:val="00990A46"/>
    <w:rsid w:val="00991E40"/>
    <w:rsid w:val="009A22FC"/>
    <w:rsid w:val="009A7630"/>
    <w:rsid w:val="009A7ACE"/>
    <w:rsid w:val="009B013B"/>
    <w:rsid w:val="009B35D1"/>
    <w:rsid w:val="009B682D"/>
    <w:rsid w:val="009B7238"/>
    <w:rsid w:val="009C70D2"/>
    <w:rsid w:val="009E1652"/>
    <w:rsid w:val="009F2EB9"/>
    <w:rsid w:val="00A31E91"/>
    <w:rsid w:val="00A44C74"/>
    <w:rsid w:val="00A61C2C"/>
    <w:rsid w:val="00A61D1B"/>
    <w:rsid w:val="00A969E6"/>
    <w:rsid w:val="00AB488D"/>
    <w:rsid w:val="00AF44A8"/>
    <w:rsid w:val="00B24949"/>
    <w:rsid w:val="00B27388"/>
    <w:rsid w:val="00B32CA8"/>
    <w:rsid w:val="00B3423E"/>
    <w:rsid w:val="00B348AB"/>
    <w:rsid w:val="00B432B8"/>
    <w:rsid w:val="00B65C9A"/>
    <w:rsid w:val="00B71A50"/>
    <w:rsid w:val="00B74150"/>
    <w:rsid w:val="00B745EB"/>
    <w:rsid w:val="00B81C41"/>
    <w:rsid w:val="00B8371A"/>
    <w:rsid w:val="00B964A1"/>
    <w:rsid w:val="00BA278D"/>
    <w:rsid w:val="00BD29F6"/>
    <w:rsid w:val="00C01124"/>
    <w:rsid w:val="00C049F6"/>
    <w:rsid w:val="00C126BD"/>
    <w:rsid w:val="00C33CE5"/>
    <w:rsid w:val="00C54598"/>
    <w:rsid w:val="00C54A49"/>
    <w:rsid w:val="00C5563F"/>
    <w:rsid w:val="00C7595A"/>
    <w:rsid w:val="00C87E79"/>
    <w:rsid w:val="00CB5BDB"/>
    <w:rsid w:val="00CB72AF"/>
    <w:rsid w:val="00CC38D6"/>
    <w:rsid w:val="00CF48CF"/>
    <w:rsid w:val="00D0172E"/>
    <w:rsid w:val="00D01C0E"/>
    <w:rsid w:val="00D10185"/>
    <w:rsid w:val="00D404E6"/>
    <w:rsid w:val="00D408A6"/>
    <w:rsid w:val="00D4090B"/>
    <w:rsid w:val="00D43595"/>
    <w:rsid w:val="00D44722"/>
    <w:rsid w:val="00D8572A"/>
    <w:rsid w:val="00D93ED5"/>
    <w:rsid w:val="00DB19D3"/>
    <w:rsid w:val="00DC166E"/>
    <w:rsid w:val="00DF6898"/>
    <w:rsid w:val="00E11D81"/>
    <w:rsid w:val="00E143F7"/>
    <w:rsid w:val="00E2639E"/>
    <w:rsid w:val="00E40ACF"/>
    <w:rsid w:val="00E52E52"/>
    <w:rsid w:val="00E56D88"/>
    <w:rsid w:val="00E67681"/>
    <w:rsid w:val="00E754B9"/>
    <w:rsid w:val="00E80B58"/>
    <w:rsid w:val="00EA7AB1"/>
    <w:rsid w:val="00EB6C77"/>
    <w:rsid w:val="00EC702E"/>
    <w:rsid w:val="00ED6969"/>
    <w:rsid w:val="00EE0FE9"/>
    <w:rsid w:val="00F0173A"/>
    <w:rsid w:val="00F05D1E"/>
    <w:rsid w:val="00F11DD2"/>
    <w:rsid w:val="00F14579"/>
    <w:rsid w:val="00F70AF8"/>
    <w:rsid w:val="00F74E85"/>
    <w:rsid w:val="00F97628"/>
    <w:rsid w:val="00F97D47"/>
    <w:rsid w:val="00FC2787"/>
    <w:rsid w:val="00FC4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link w:val="1Char"/>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336EC0"/>
    <w:pPr>
      <w:spacing w:before="240" w:after="60"/>
      <w:outlineLvl w:val="5"/>
    </w:pPr>
    <w:rPr>
      <w:b/>
      <w:bCs/>
      <w:noProof/>
      <w:color w:val="000000"/>
      <w:sz w:val="22"/>
      <w:szCs w:val="22"/>
      <w:lang w:eastAsia="ar-SA"/>
    </w:rPr>
  </w:style>
  <w:style w:type="paragraph" w:styleId="7">
    <w:name w:val="heading 7"/>
    <w:next w:val="a"/>
    <w:link w:val="7Char"/>
    <w:qFormat/>
    <w:rsid w:val="00336EC0"/>
    <w:pPr>
      <w:spacing w:before="240" w:after="60"/>
      <w:outlineLvl w:val="6"/>
    </w:pPr>
    <w:rPr>
      <w:noProof/>
      <w:color w:val="000000"/>
      <w:sz w:val="24"/>
      <w:szCs w:val="24"/>
      <w:lang w:eastAsia="ar-SA"/>
    </w:rPr>
  </w:style>
  <w:style w:type="paragraph" w:styleId="8">
    <w:name w:val="heading 8"/>
    <w:next w:val="a"/>
    <w:link w:val="8Char"/>
    <w:qFormat/>
    <w:rsid w:val="00336EC0"/>
    <w:pPr>
      <w:spacing w:before="240" w:after="60"/>
      <w:outlineLvl w:val="7"/>
    </w:pPr>
    <w:rPr>
      <w:i/>
      <w:iCs/>
      <w:noProof/>
      <w:color w:val="000000"/>
      <w:sz w:val="24"/>
      <w:szCs w:val="24"/>
      <w:lang w:eastAsia="ar-SA"/>
    </w:rPr>
  </w:style>
  <w:style w:type="paragraph" w:styleId="9">
    <w:name w:val="heading 9"/>
    <w:next w:val="a"/>
    <w:link w:val="9Char"/>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basedOn w:val="a"/>
    <w:link w:val="Char6"/>
    <w:rsid w:val="00336EC0"/>
    <w:pPr>
      <w:ind w:left="454" w:hanging="454"/>
    </w:pPr>
    <w:rPr>
      <w:sz w:val="28"/>
      <w:szCs w:val="28"/>
    </w:rPr>
  </w:style>
  <w:style w:type="paragraph" w:styleId="af4">
    <w:name w:val="Balloon Text"/>
    <w:basedOn w:val="a"/>
    <w:link w:val="Char7"/>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footer"/>
    <w:basedOn w:val="a"/>
    <w:link w:val="Char9"/>
    <w:rsid w:val="00E2639E"/>
    <w:pPr>
      <w:tabs>
        <w:tab w:val="center" w:pos="4153"/>
        <w:tab w:val="right" w:pos="8306"/>
      </w:tabs>
    </w:pPr>
  </w:style>
  <w:style w:type="character" w:customStyle="1" w:styleId="Char9">
    <w:name w:val="تذييل الصفحة Char"/>
    <w:link w:val="afc"/>
    <w:rsid w:val="00E2639E"/>
    <w:rPr>
      <w:rFonts w:cs="Traditional Arabic"/>
      <w:color w:val="000000"/>
      <w:sz w:val="36"/>
      <w:szCs w:val="36"/>
      <w:lang w:eastAsia="ar-SA"/>
    </w:rPr>
  </w:style>
  <w:style w:type="character" w:customStyle="1" w:styleId="1Char">
    <w:name w:val="عنوان 1 Char"/>
    <w:link w:val="1"/>
    <w:rsid w:val="00E2639E"/>
    <w:rPr>
      <w:b/>
      <w:bCs/>
      <w:noProof/>
      <w:color w:val="000000"/>
      <w:kern w:val="32"/>
      <w:sz w:val="32"/>
      <w:szCs w:val="36"/>
      <w:lang w:val="en-US" w:eastAsia="ar-SA" w:bidi="ar-SA"/>
    </w:rPr>
  </w:style>
  <w:style w:type="character" w:customStyle="1" w:styleId="2Char">
    <w:name w:val="عنوان 2 Char"/>
    <w:link w:val="2"/>
    <w:rsid w:val="00E2639E"/>
    <w:rPr>
      <w:rFonts w:ascii="Arial" w:hAnsi="Arial" w:cs="Arial"/>
      <w:b/>
      <w:bCs/>
      <w:i/>
      <w:iCs/>
      <w:noProof/>
      <w:color w:val="000000"/>
      <w:sz w:val="28"/>
      <w:szCs w:val="28"/>
      <w:lang w:val="en-US" w:eastAsia="ar-SA" w:bidi="ar-SA"/>
    </w:rPr>
  </w:style>
  <w:style w:type="character" w:customStyle="1" w:styleId="3Char">
    <w:name w:val="عنوان 3 Char"/>
    <w:link w:val="3"/>
    <w:rsid w:val="00E2639E"/>
    <w:rPr>
      <w:rFonts w:ascii="Arial" w:hAnsi="Arial" w:cs="Arial"/>
      <w:b/>
      <w:bCs/>
      <w:noProof/>
      <w:color w:val="000000"/>
      <w:sz w:val="26"/>
      <w:szCs w:val="26"/>
      <w:lang w:val="en-US" w:eastAsia="ar-SA" w:bidi="ar-SA"/>
    </w:rPr>
  </w:style>
  <w:style w:type="character" w:customStyle="1" w:styleId="4Char">
    <w:name w:val="عنوان 4 Char"/>
    <w:link w:val="4"/>
    <w:rsid w:val="00E2639E"/>
    <w:rPr>
      <w:b/>
      <w:bCs/>
      <w:noProof/>
      <w:color w:val="000000"/>
      <w:sz w:val="28"/>
      <w:szCs w:val="28"/>
      <w:lang w:val="en-US" w:eastAsia="ar-SA" w:bidi="ar-SA"/>
    </w:rPr>
  </w:style>
  <w:style w:type="character" w:customStyle="1" w:styleId="5Char">
    <w:name w:val="عنوان 5 Char"/>
    <w:link w:val="5"/>
    <w:rsid w:val="00E2639E"/>
    <w:rPr>
      <w:rFonts w:ascii="Tahoma" w:hAnsi="Tahoma" w:cs="Traditional Arabic"/>
      <w:b/>
      <w:bCs/>
      <w:i/>
      <w:iCs/>
      <w:noProof/>
      <w:color w:val="000000"/>
      <w:sz w:val="26"/>
      <w:szCs w:val="26"/>
      <w:lang w:val="en-US" w:eastAsia="ar-SA" w:bidi="ar-SA"/>
    </w:rPr>
  </w:style>
  <w:style w:type="character" w:customStyle="1" w:styleId="6Char">
    <w:name w:val="عنوان 6 Char"/>
    <w:link w:val="6"/>
    <w:rsid w:val="00E2639E"/>
    <w:rPr>
      <w:b/>
      <w:bCs/>
      <w:noProof/>
      <w:color w:val="000000"/>
      <w:sz w:val="22"/>
      <w:szCs w:val="22"/>
      <w:lang w:val="en-US" w:eastAsia="ar-SA" w:bidi="ar-SA"/>
    </w:rPr>
  </w:style>
  <w:style w:type="character" w:customStyle="1" w:styleId="7Char">
    <w:name w:val="عنوان 7 Char"/>
    <w:link w:val="7"/>
    <w:rsid w:val="00E2639E"/>
    <w:rPr>
      <w:noProof/>
      <w:color w:val="000000"/>
      <w:sz w:val="24"/>
      <w:szCs w:val="24"/>
      <w:lang w:val="en-US" w:eastAsia="ar-SA" w:bidi="ar-SA"/>
    </w:rPr>
  </w:style>
  <w:style w:type="character" w:customStyle="1" w:styleId="8Char">
    <w:name w:val="عنوان 8 Char"/>
    <w:link w:val="8"/>
    <w:rsid w:val="00E2639E"/>
    <w:rPr>
      <w:i/>
      <w:iCs/>
      <w:noProof/>
      <w:color w:val="000000"/>
      <w:sz w:val="24"/>
      <w:szCs w:val="24"/>
      <w:lang w:val="en-US" w:eastAsia="ar-SA" w:bidi="ar-SA"/>
    </w:rPr>
  </w:style>
  <w:style w:type="character" w:customStyle="1" w:styleId="9Char">
    <w:name w:val="عنوان 9 Char"/>
    <w:link w:val="9"/>
    <w:rsid w:val="00E2639E"/>
    <w:rPr>
      <w:rFonts w:ascii="Arial" w:hAnsi="Arial" w:cs="Arial"/>
      <w:noProof/>
      <w:color w:val="000000"/>
      <w:sz w:val="22"/>
      <w:szCs w:val="22"/>
      <w:lang w:val="en-US" w:eastAsia="ar-SA" w:bidi="ar-SA"/>
    </w:rPr>
  </w:style>
  <w:style w:type="character" w:styleId="Hyperlink">
    <w:name w:val="Hyperlink"/>
    <w:unhideWhenUsed/>
    <w:rsid w:val="00E2639E"/>
    <w:rPr>
      <w:color w:val="0000FF"/>
      <w:u w:val="single"/>
    </w:rPr>
  </w:style>
  <w:style w:type="character" w:styleId="afd">
    <w:name w:val="FollowedHyperlink"/>
    <w:uiPriority w:val="99"/>
    <w:unhideWhenUsed/>
    <w:rsid w:val="00E2639E"/>
    <w:rPr>
      <w:color w:val="800080"/>
      <w:u w:val="single"/>
    </w:rPr>
  </w:style>
  <w:style w:type="character" w:customStyle="1" w:styleId="Char6">
    <w:name w:val="نص حاشية سفلية Char"/>
    <w:link w:val="af3"/>
    <w:rsid w:val="00E2639E"/>
    <w:rPr>
      <w:rFonts w:cs="Traditional Arabic"/>
      <w:color w:val="000000"/>
      <w:sz w:val="28"/>
      <w:szCs w:val="28"/>
      <w:lang w:eastAsia="ar-SA"/>
    </w:rPr>
  </w:style>
  <w:style w:type="character" w:customStyle="1" w:styleId="Char2">
    <w:name w:val="نص تعليق Char"/>
    <w:link w:val="af"/>
    <w:rsid w:val="00E2639E"/>
    <w:rPr>
      <w:rFonts w:cs="Traditional Arabic"/>
      <w:color w:val="000000"/>
      <w:szCs w:val="28"/>
      <w:lang w:eastAsia="ar-SA"/>
    </w:rPr>
  </w:style>
  <w:style w:type="character" w:customStyle="1" w:styleId="Char1">
    <w:name w:val="رأس الصفحة Char"/>
    <w:link w:val="a8"/>
    <w:rsid w:val="00E2639E"/>
    <w:rPr>
      <w:rFonts w:cs="Traditional Arabic"/>
      <w:color w:val="000000"/>
      <w:lang w:eastAsia="ar-SA"/>
    </w:rPr>
  </w:style>
  <w:style w:type="character" w:customStyle="1" w:styleId="Char5">
    <w:name w:val="نص تعليق ختامي Char"/>
    <w:link w:val="af2"/>
    <w:rsid w:val="00E2639E"/>
    <w:rPr>
      <w:rFonts w:cs="Traditional Arabic"/>
      <w:color w:val="000000"/>
      <w:lang w:eastAsia="ar-SA"/>
    </w:rPr>
  </w:style>
  <w:style w:type="character" w:customStyle="1" w:styleId="Char8">
    <w:name w:val="نص ماكرو Char"/>
    <w:link w:val="af5"/>
    <w:rsid w:val="00E2639E"/>
    <w:rPr>
      <w:rFonts w:ascii="Courier New" w:hAnsi="Courier New" w:cs="Courier New"/>
      <w:color w:val="000000"/>
      <w:lang w:val="en-US" w:eastAsia="ar-SA" w:bidi="ar-SA"/>
    </w:rPr>
  </w:style>
  <w:style w:type="paragraph" w:styleId="afe">
    <w:name w:val="Title"/>
    <w:basedOn w:val="a"/>
    <w:next w:val="a"/>
    <w:link w:val="Chara"/>
    <w:qFormat/>
    <w:rsid w:val="00E2639E"/>
    <w:pPr>
      <w:spacing w:before="240" w:after="60"/>
      <w:jc w:val="center"/>
      <w:outlineLvl w:val="0"/>
    </w:pPr>
    <w:rPr>
      <w:rFonts w:ascii="Cambria" w:hAnsi="Cambria" w:cs="Times New Roman"/>
      <w:b/>
      <w:bCs/>
      <w:kern w:val="28"/>
      <w:sz w:val="32"/>
      <w:szCs w:val="32"/>
    </w:rPr>
  </w:style>
  <w:style w:type="character" w:customStyle="1" w:styleId="Chara">
    <w:name w:val="العنوان Char"/>
    <w:link w:val="afe"/>
    <w:rsid w:val="00E2639E"/>
    <w:rPr>
      <w:rFonts w:ascii="Cambria" w:hAnsi="Cambria"/>
      <w:b/>
      <w:bCs/>
      <w:color w:val="000000"/>
      <w:kern w:val="28"/>
      <w:sz w:val="32"/>
      <w:szCs w:val="32"/>
      <w:lang w:eastAsia="ar-SA"/>
    </w:rPr>
  </w:style>
  <w:style w:type="character" w:customStyle="1" w:styleId="Char4">
    <w:name w:val="نص أساسي Char"/>
    <w:link w:val="af1"/>
    <w:rsid w:val="00E2639E"/>
    <w:rPr>
      <w:rFonts w:cs="Traditional Arabic"/>
      <w:color w:val="000000"/>
      <w:sz w:val="24"/>
      <w:szCs w:val="36"/>
      <w:lang w:val="fr-FR" w:eastAsia="ar-SA"/>
    </w:rPr>
  </w:style>
  <w:style w:type="character" w:customStyle="1" w:styleId="Char0">
    <w:name w:val="مخطط المستند Char"/>
    <w:link w:val="a7"/>
    <w:rsid w:val="00E2639E"/>
    <w:rPr>
      <w:rFonts w:cs="Traditional Arabic"/>
      <w:color w:val="000000"/>
      <w:sz w:val="36"/>
      <w:szCs w:val="36"/>
      <w:shd w:val="clear" w:color="auto" w:fill="000080"/>
      <w:lang w:eastAsia="ar-SA"/>
    </w:rPr>
  </w:style>
  <w:style w:type="character" w:customStyle="1" w:styleId="Char">
    <w:name w:val="نص عادي Char"/>
    <w:link w:val="a3"/>
    <w:rsid w:val="00E2639E"/>
    <w:rPr>
      <w:rFonts w:ascii="Courier New" w:hAnsi="Courier New" w:cs="Courier New"/>
      <w:color w:val="000000"/>
      <w:lang w:eastAsia="ar-SA"/>
    </w:rPr>
  </w:style>
  <w:style w:type="character" w:customStyle="1" w:styleId="Char3">
    <w:name w:val="موضوع تعليق Char"/>
    <w:link w:val="af0"/>
    <w:rsid w:val="00E2639E"/>
    <w:rPr>
      <w:rFonts w:cs="Traditional Arabic"/>
      <w:b/>
      <w:bCs/>
      <w:color w:val="000000"/>
      <w:szCs w:val="28"/>
      <w:lang w:eastAsia="ar-SA"/>
    </w:rPr>
  </w:style>
  <w:style w:type="character" w:customStyle="1" w:styleId="Char7">
    <w:name w:val="نص في بالون Char"/>
    <w:link w:val="af4"/>
    <w:rsid w:val="00E2639E"/>
    <w:rPr>
      <w:rFonts w:cs="Tahoma"/>
      <w:color w:val="000000"/>
      <w:sz w:val="16"/>
      <w:szCs w:val="16"/>
      <w:lang w:eastAsia="ar-SA"/>
    </w:rPr>
  </w:style>
  <w:style w:type="paragraph" w:styleId="aff">
    <w:name w:val="List Paragraph"/>
    <w:basedOn w:val="a"/>
    <w:uiPriority w:val="34"/>
    <w:qFormat/>
    <w:rsid w:val="00E2639E"/>
    <w:pPr>
      <w:ind w:left="720"/>
    </w:pPr>
  </w:style>
  <w:style w:type="paragraph" w:customStyle="1" w:styleId="Rateblotusb22">
    <w:name w:val="نمط (العربية وغيرها) Rateb lotusb22 غامق كشيدة صغيرة"/>
    <w:basedOn w:val="a"/>
    <w:rsid w:val="00E2639E"/>
    <w:pPr>
      <w:widowControl/>
      <w:ind w:firstLine="0"/>
      <w:jc w:val="lowKashida"/>
    </w:pPr>
    <w:rPr>
      <w:b/>
      <w:color w:val="auto"/>
      <w:sz w:val="20"/>
      <w:szCs w:val="30"/>
      <w:lang w:eastAsia="zh-CN"/>
    </w:rPr>
  </w:style>
  <w:style w:type="character" w:styleId="aff0">
    <w:name w:val="Emphasis"/>
    <w:qFormat/>
    <w:rsid w:val="00E263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651">
      <w:bodyDiv w:val="1"/>
      <w:marLeft w:val="0"/>
      <w:marRight w:val="0"/>
      <w:marTop w:val="0"/>
      <w:marBottom w:val="0"/>
      <w:divBdr>
        <w:top w:val="none" w:sz="0" w:space="0" w:color="auto"/>
        <w:left w:val="none" w:sz="0" w:space="0" w:color="auto"/>
        <w:bottom w:val="none" w:sz="0" w:space="0" w:color="auto"/>
        <w:right w:val="none" w:sz="0" w:space="0" w:color="auto"/>
      </w:divBdr>
    </w:div>
    <w:div w:id="92672285">
      <w:bodyDiv w:val="1"/>
      <w:marLeft w:val="0"/>
      <w:marRight w:val="0"/>
      <w:marTop w:val="0"/>
      <w:marBottom w:val="0"/>
      <w:divBdr>
        <w:top w:val="none" w:sz="0" w:space="0" w:color="auto"/>
        <w:left w:val="none" w:sz="0" w:space="0" w:color="auto"/>
        <w:bottom w:val="none" w:sz="0" w:space="0" w:color="auto"/>
        <w:right w:val="none" w:sz="0" w:space="0" w:color="auto"/>
      </w:divBdr>
    </w:div>
    <w:div w:id="129903768">
      <w:bodyDiv w:val="1"/>
      <w:marLeft w:val="0"/>
      <w:marRight w:val="0"/>
      <w:marTop w:val="0"/>
      <w:marBottom w:val="0"/>
      <w:divBdr>
        <w:top w:val="none" w:sz="0" w:space="0" w:color="auto"/>
        <w:left w:val="none" w:sz="0" w:space="0" w:color="auto"/>
        <w:bottom w:val="none" w:sz="0" w:space="0" w:color="auto"/>
        <w:right w:val="none" w:sz="0" w:space="0" w:color="auto"/>
      </w:divBdr>
    </w:div>
    <w:div w:id="140387940">
      <w:bodyDiv w:val="1"/>
      <w:marLeft w:val="0"/>
      <w:marRight w:val="0"/>
      <w:marTop w:val="0"/>
      <w:marBottom w:val="0"/>
      <w:divBdr>
        <w:top w:val="none" w:sz="0" w:space="0" w:color="auto"/>
        <w:left w:val="none" w:sz="0" w:space="0" w:color="auto"/>
        <w:bottom w:val="none" w:sz="0" w:space="0" w:color="auto"/>
        <w:right w:val="none" w:sz="0" w:space="0" w:color="auto"/>
      </w:divBdr>
    </w:div>
    <w:div w:id="248999914">
      <w:bodyDiv w:val="1"/>
      <w:marLeft w:val="0"/>
      <w:marRight w:val="0"/>
      <w:marTop w:val="0"/>
      <w:marBottom w:val="0"/>
      <w:divBdr>
        <w:top w:val="none" w:sz="0" w:space="0" w:color="auto"/>
        <w:left w:val="none" w:sz="0" w:space="0" w:color="auto"/>
        <w:bottom w:val="none" w:sz="0" w:space="0" w:color="auto"/>
        <w:right w:val="none" w:sz="0" w:space="0" w:color="auto"/>
      </w:divBdr>
    </w:div>
    <w:div w:id="257642490">
      <w:bodyDiv w:val="1"/>
      <w:marLeft w:val="0"/>
      <w:marRight w:val="0"/>
      <w:marTop w:val="0"/>
      <w:marBottom w:val="0"/>
      <w:divBdr>
        <w:top w:val="none" w:sz="0" w:space="0" w:color="auto"/>
        <w:left w:val="none" w:sz="0" w:space="0" w:color="auto"/>
        <w:bottom w:val="none" w:sz="0" w:space="0" w:color="auto"/>
        <w:right w:val="none" w:sz="0" w:space="0" w:color="auto"/>
      </w:divBdr>
    </w:div>
    <w:div w:id="336855162">
      <w:bodyDiv w:val="1"/>
      <w:marLeft w:val="0"/>
      <w:marRight w:val="0"/>
      <w:marTop w:val="0"/>
      <w:marBottom w:val="0"/>
      <w:divBdr>
        <w:top w:val="none" w:sz="0" w:space="0" w:color="auto"/>
        <w:left w:val="none" w:sz="0" w:space="0" w:color="auto"/>
        <w:bottom w:val="none" w:sz="0" w:space="0" w:color="auto"/>
        <w:right w:val="none" w:sz="0" w:space="0" w:color="auto"/>
      </w:divBdr>
    </w:div>
    <w:div w:id="347367505">
      <w:bodyDiv w:val="1"/>
      <w:marLeft w:val="0"/>
      <w:marRight w:val="0"/>
      <w:marTop w:val="0"/>
      <w:marBottom w:val="0"/>
      <w:divBdr>
        <w:top w:val="none" w:sz="0" w:space="0" w:color="auto"/>
        <w:left w:val="none" w:sz="0" w:space="0" w:color="auto"/>
        <w:bottom w:val="none" w:sz="0" w:space="0" w:color="auto"/>
        <w:right w:val="none" w:sz="0" w:space="0" w:color="auto"/>
      </w:divBdr>
    </w:div>
    <w:div w:id="460222756">
      <w:bodyDiv w:val="1"/>
      <w:marLeft w:val="0"/>
      <w:marRight w:val="0"/>
      <w:marTop w:val="0"/>
      <w:marBottom w:val="0"/>
      <w:divBdr>
        <w:top w:val="none" w:sz="0" w:space="0" w:color="auto"/>
        <w:left w:val="none" w:sz="0" w:space="0" w:color="auto"/>
        <w:bottom w:val="none" w:sz="0" w:space="0" w:color="auto"/>
        <w:right w:val="none" w:sz="0" w:space="0" w:color="auto"/>
      </w:divBdr>
    </w:div>
    <w:div w:id="586228280">
      <w:bodyDiv w:val="1"/>
      <w:marLeft w:val="0"/>
      <w:marRight w:val="0"/>
      <w:marTop w:val="0"/>
      <w:marBottom w:val="0"/>
      <w:divBdr>
        <w:top w:val="none" w:sz="0" w:space="0" w:color="auto"/>
        <w:left w:val="none" w:sz="0" w:space="0" w:color="auto"/>
        <w:bottom w:val="none" w:sz="0" w:space="0" w:color="auto"/>
        <w:right w:val="none" w:sz="0" w:space="0" w:color="auto"/>
      </w:divBdr>
    </w:div>
    <w:div w:id="591357067">
      <w:bodyDiv w:val="1"/>
      <w:marLeft w:val="0"/>
      <w:marRight w:val="0"/>
      <w:marTop w:val="0"/>
      <w:marBottom w:val="0"/>
      <w:divBdr>
        <w:top w:val="none" w:sz="0" w:space="0" w:color="auto"/>
        <w:left w:val="none" w:sz="0" w:space="0" w:color="auto"/>
        <w:bottom w:val="none" w:sz="0" w:space="0" w:color="auto"/>
        <w:right w:val="none" w:sz="0" w:space="0" w:color="auto"/>
      </w:divBdr>
    </w:div>
    <w:div w:id="714156724">
      <w:bodyDiv w:val="1"/>
      <w:marLeft w:val="0"/>
      <w:marRight w:val="0"/>
      <w:marTop w:val="0"/>
      <w:marBottom w:val="0"/>
      <w:divBdr>
        <w:top w:val="none" w:sz="0" w:space="0" w:color="auto"/>
        <w:left w:val="none" w:sz="0" w:space="0" w:color="auto"/>
        <w:bottom w:val="none" w:sz="0" w:space="0" w:color="auto"/>
        <w:right w:val="none" w:sz="0" w:space="0" w:color="auto"/>
      </w:divBdr>
    </w:div>
    <w:div w:id="735784523">
      <w:bodyDiv w:val="1"/>
      <w:marLeft w:val="0"/>
      <w:marRight w:val="0"/>
      <w:marTop w:val="0"/>
      <w:marBottom w:val="0"/>
      <w:divBdr>
        <w:top w:val="none" w:sz="0" w:space="0" w:color="auto"/>
        <w:left w:val="none" w:sz="0" w:space="0" w:color="auto"/>
        <w:bottom w:val="none" w:sz="0" w:space="0" w:color="auto"/>
        <w:right w:val="none" w:sz="0" w:space="0" w:color="auto"/>
      </w:divBdr>
    </w:div>
    <w:div w:id="851802937">
      <w:bodyDiv w:val="1"/>
      <w:marLeft w:val="0"/>
      <w:marRight w:val="0"/>
      <w:marTop w:val="0"/>
      <w:marBottom w:val="0"/>
      <w:divBdr>
        <w:top w:val="none" w:sz="0" w:space="0" w:color="auto"/>
        <w:left w:val="none" w:sz="0" w:space="0" w:color="auto"/>
        <w:bottom w:val="none" w:sz="0" w:space="0" w:color="auto"/>
        <w:right w:val="none" w:sz="0" w:space="0" w:color="auto"/>
      </w:divBdr>
    </w:div>
    <w:div w:id="972708308">
      <w:bodyDiv w:val="1"/>
      <w:marLeft w:val="0"/>
      <w:marRight w:val="0"/>
      <w:marTop w:val="0"/>
      <w:marBottom w:val="0"/>
      <w:divBdr>
        <w:top w:val="none" w:sz="0" w:space="0" w:color="auto"/>
        <w:left w:val="none" w:sz="0" w:space="0" w:color="auto"/>
        <w:bottom w:val="none" w:sz="0" w:space="0" w:color="auto"/>
        <w:right w:val="none" w:sz="0" w:space="0" w:color="auto"/>
      </w:divBdr>
    </w:div>
    <w:div w:id="1220092862">
      <w:bodyDiv w:val="1"/>
      <w:marLeft w:val="0"/>
      <w:marRight w:val="0"/>
      <w:marTop w:val="0"/>
      <w:marBottom w:val="0"/>
      <w:divBdr>
        <w:top w:val="none" w:sz="0" w:space="0" w:color="auto"/>
        <w:left w:val="none" w:sz="0" w:space="0" w:color="auto"/>
        <w:bottom w:val="none" w:sz="0" w:space="0" w:color="auto"/>
        <w:right w:val="none" w:sz="0" w:space="0" w:color="auto"/>
      </w:divBdr>
    </w:div>
    <w:div w:id="1236356633">
      <w:bodyDiv w:val="1"/>
      <w:marLeft w:val="0"/>
      <w:marRight w:val="0"/>
      <w:marTop w:val="0"/>
      <w:marBottom w:val="0"/>
      <w:divBdr>
        <w:top w:val="none" w:sz="0" w:space="0" w:color="auto"/>
        <w:left w:val="none" w:sz="0" w:space="0" w:color="auto"/>
        <w:bottom w:val="none" w:sz="0" w:space="0" w:color="auto"/>
        <w:right w:val="none" w:sz="0" w:space="0" w:color="auto"/>
      </w:divBdr>
    </w:div>
    <w:div w:id="1276214434">
      <w:bodyDiv w:val="1"/>
      <w:marLeft w:val="0"/>
      <w:marRight w:val="0"/>
      <w:marTop w:val="0"/>
      <w:marBottom w:val="0"/>
      <w:divBdr>
        <w:top w:val="none" w:sz="0" w:space="0" w:color="auto"/>
        <w:left w:val="none" w:sz="0" w:space="0" w:color="auto"/>
        <w:bottom w:val="none" w:sz="0" w:space="0" w:color="auto"/>
        <w:right w:val="none" w:sz="0" w:space="0" w:color="auto"/>
      </w:divBdr>
    </w:div>
    <w:div w:id="1300187094">
      <w:bodyDiv w:val="1"/>
      <w:marLeft w:val="0"/>
      <w:marRight w:val="0"/>
      <w:marTop w:val="0"/>
      <w:marBottom w:val="0"/>
      <w:divBdr>
        <w:top w:val="none" w:sz="0" w:space="0" w:color="auto"/>
        <w:left w:val="none" w:sz="0" w:space="0" w:color="auto"/>
        <w:bottom w:val="none" w:sz="0" w:space="0" w:color="auto"/>
        <w:right w:val="none" w:sz="0" w:space="0" w:color="auto"/>
      </w:divBdr>
    </w:div>
    <w:div w:id="1301879575">
      <w:bodyDiv w:val="1"/>
      <w:marLeft w:val="0"/>
      <w:marRight w:val="0"/>
      <w:marTop w:val="0"/>
      <w:marBottom w:val="0"/>
      <w:divBdr>
        <w:top w:val="none" w:sz="0" w:space="0" w:color="auto"/>
        <w:left w:val="none" w:sz="0" w:space="0" w:color="auto"/>
        <w:bottom w:val="none" w:sz="0" w:space="0" w:color="auto"/>
        <w:right w:val="none" w:sz="0" w:space="0" w:color="auto"/>
      </w:divBdr>
    </w:div>
    <w:div w:id="1305282038">
      <w:bodyDiv w:val="1"/>
      <w:marLeft w:val="0"/>
      <w:marRight w:val="0"/>
      <w:marTop w:val="0"/>
      <w:marBottom w:val="0"/>
      <w:divBdr>
        <w:top w:val="none" w:sz="0" w:space="0" w:color="auto"/>
        <w:left w:val="none" w:sz="0" w:space="0" w:color="auto"/>
        <w:bottom w:val="none" w:sz="0" w:space="0" w:color="auto"/>
        <w:right w:val="none" w:sz="0" w:space="0" w:color="auto"/>
      </w:divBdr>
    </w:div>
    <w:div w:id="1315991736">
      <w:bodyDiv w:val="1"/>
      <w:marLeft w:val="0"/>
      <w:marRight w:val="0"/>
      <w:marTop w:val="0"/>
      <w:marBottom w:val="0"/>
      <w:divBdr>
        <w:top w:val="none" w:sz="0" w:space="0" w:color="auto"/>
        <w:left w:val="none" w:sz="0" w:space="0" w:color="auto"/>
        <w:bottom w:val="none" w:sz="0" w:space="0" w:color="auto"/>
        <w:right w:val="none" w:sz="0" w:space="0" w:color="auto"/>
      </w:divBdr>
    </w:div>
    <w:div w:id="1363172053">
      <w:bodyDiv w:val="1"/>
      <w:marLeft w:val="0"/>
      <w:marRight w:val="0"/>
      <w:marTop w:val="0"/>
      <w:marBottom w:val="0"/>
      <w:divBdr>
        <w:top w:val="none" w:sz="0" w:space="0" w:color="auto"/>
        <w:left w:val="none" w:sz="0" w:space="0" w:color="auto"/>
        <w:bottom w:val="none" w:sz="0" w:space="0" w:color="auto"/>
        <w:right w:val="none" w:sz="0" w:space="0" w:color="auto"/>
      </w:divBdr>
    </w:div>
    <w:div w:id="1484347703">
      <w:bodyDiv w:val="1"/>
      <w:marLeft w:val="0"/>
      <w:marRight w:val="0"/>
      <w:marTop w:val="0"/>
      <w:marBottom w:val="0"/>
      <w:divBdr>
        <w:top w:val="none" w:sz="0" w:space="0" w:color="auto"/>
        <w:left w:val="none" w:sz="0" w:space="0" w:color="auto"/>
        <w:bottom w:val="none" w:sz="0" w:space="0" w:color="auto"/>
        <w:right w:val="none" w:sz="0" w:space="0" w:color="auto"/>
      </w:divBdr>
    </w:div>
    <w:div w:id="1512261131">
      <w:bodyDiv w:val="1"/>
      <w:marLeft w:val="0"/>
      <w:marRight w:val="0"/>
      <w:marTop w:val="0"/>
      <w:marBottom w:val="0"/>
      <w:divBdr>
        <w:top w:val="none" w:sz="0" w:space="0" w:color="auto"/>
        <w:left w:val="none" w:sz="0" w:space="0" w:color="auto"/>
        <w:bottom w:val="none" w:sz="0" w:space="0" w:color="auto"/>
        <w:right w:val="none" w:sz="0" w:space="0" w:color="auto"/>
      </w:divBdr>
    </w:div>
    <w:div w:id="1565918671">
      <w:bodyDiv w:val="1"/>
      <w:marLeft w:val="0"/>
      <w:marRight w:val="0"/>
      <w:marTop w:val="0"/>
      <w:marBottom w:val="0"/>
      <w:divBdr>
        <w:top w:val="none" w:sz="0" w:space="0" w:color="auto"/>
        <w:left w:val="none" w:sz="0" w:space="0" w:color="auto"/>
        <w:bottom w:val="none" w:sz="0" w:space="0" w:color="auto"/>
        <w:right w:val="none" w:sz="0" w:space="0" w:color="auto"/>
      </w:divBdr>
    </w:div>
    <w:div w:id="1606425186">
      <w:bodyDiv w:val="1"/>
      <w:marLeft w:val="0"/>
      <w:marRight w:val="0"/>
      <w:marTop w:val="0"/>
      <w:marBottom w:val="0"/>
      <w:divBdr>
        <w:top w:val="none" w:sz="0" w:space="0" w:color="auto"/>
        <w:left w:val="none" w:sz="0" w:space="0" w:color="auto"/>
        <w:bottom w:val="none" w:sz="0" w:space="0" w:color="auto"/>
        <w:right w:val="none" w:sz="0" w:space="0" w:color="auto"/>
      </w:divBdr>
    </w:div>
    <w:div w:id="1641419304">
      <w:bodyDiv w:val="1"/>
      <w:marLeft w:val="0"/>
      <w:marRight w:val="0"/>
      <w:marTop w:val="0"/>
      <w:marBottom w:val="0"/>
      <w:divBdr>
        <w:top w:val="none" w:sz="0" w:space="0" w:color="auto"/>
        <w:left w:val="none" w:sz="0" w:space="0" w:color="auto"/>
        <w:bottom w:val="none" w:sz="0" w:space="0" w:color="auto"/>
        <w:right w:val="none" w:sz="0" w:space="0" w:color="auto"/>
      </w:divBdr>
    </w:div>
    <w:div w:id="1689791529">
      <w:bodyDiv w:val="1"/>
      <w:marLeft w:val="0"/>
      <w:marRight w:val="0"/>
      <w:marTop w:val="0"/>
      <w:marBottom w:val="0"/>
      <w:divBdr>
        <w:top w:val="none" w:sz="0" w:space="0" w:color="auto"/>
        <w:left w:val="none" w:sz="0" w:space="0" w:color="auto"/>
        <w:bottom w:val="none" w:sz="0" w:space="0" w:color="auto"/>
        <w:right w:val="none" w:sz="0" w:space="0" w:color="auto"/>
      </w:divBdr>
    </w:div>
    <w:div w:id="1728991910">
      <w:bodyDiv w:val="1"/>
      <w:marLeft w:val="0"/>
      <w:marRight w:val="0"/>
      <w:marTop w:val="0"/>
      <w:marBottom w:val="0"/>
      <w:divBdr>
        <w:top w:val="none" w:sz="0" w:space="0" w:color="auto"/>
        <w:left w:val="none" w:sz="0" w:space="0" w:color="auto"/>
        <w:bottom w:val="none" w:sz="0" w:space="0" w:color="auto"/>
        <w:right w:val="none" w:sz="0" w:space="0" w:color="auto"/>
      </w:divBdr>
    </w:div>
    <w:div w:id="1732387759">
      <w:bodyDiv w:val="1"/>
      <w:marLeft w:val="0"/>
      <w:marRight w:val="0"/>
      <w:marTop w:val="0"/>
      <w:marBottom w:val="0"/>
      <w:divBdr>
        <w:top w:val="none" w:sz="0" w:space="0" w:color="auto"/>
        <w:left w:val="none" w:sz="0" w:space="0" w:color="auto"/>
        <w:bottom w:val="none" w:sz="0" w:space="0" w:color="auto"/>
        <w:right w:val="none" w:sz="0" w:space="0" w:color="auto"/>
      </w:divBdr>
    </w:div>
    <w:div w:id="1785539574">
      <w:bodyDiv w:val="1"/>
      <w:marLeft w:val="0"/>
      <w:marRight w:val="0"/>
      <w:marTop w:val="0"/>
      <w:marBottom w:val="0"/>
      <w:divBdr>
        <w:top w:val="none" w:sz="0" w:space="0" w:color="auto"/>
        <w:left w:val="none" w:sz="0" w:space="0" w:color="auto"/>
        <w:bottom w:val="none" w:sz="0" w:space="0" w:color="auto"/>
        <w:right w:val="none" w:sz="0" w:space="0" w:color="auto"/>
      </w:divBdr>
    </w:div>
    <w:div w:id="1917932355">
      <w:bodyDiv w:val="1"/>
      <w:marLeft w:val="0"/>
      <w:marRight w:val="0"/>
      <w:marTop w:val="0"/>
      <w:marBottom w:val="0"/>
      <w:divBdr>
        <w:top w:val="none" w:sz="0" w:space="0" w:color="auto"/>
        <w:left w:val="none" w:sz="0" w:space="0" w:color="auto"/>
        <w:bottom w:val="none" w:sz="0" w:space="0" w:color="auto"/>
        <w:right w:val="none" w:sz="0" w:space="0" w:color="auto"/>
      </w:divBdr>
    </w:div>
    <w:div w:id="2035105657">
      <w:bodyDiv w:val="1"/>
      <w:marLeft w:val="0"/>
      <w:marRight w:val="0"/>
      <w:marTop w:val="0"/>
      <w:marBottom w:val="0"/>
      <w:divBdr>
        <w:top w:val="none" w:sz="0" w:space="0" w:color="auto"/>
        <w:left w:val="none" w:sz="0" w:space="0" w:color="auto"/>
        <w:bottom w:val="none" w:sz="0" w:space="0" w:color="auto"/>
        <w:right w:val="none" w:sz="0" w:space="0" w:color="auto"/>
      </w:divBdr>
    </w:div>
    <w:div w:id="2079092597">
      <w:bodyDiv w:val="1"/>
      <w:marLeft w:val="0"/>
      <w:marRight w:val="0"/>
      <w:marTop w:val="0"/>
      <w:marBottom w:val="0"/>
      <w:divBdr>
        <w:top w:val="none" w:sz="0" w:space="0" w:color="auto"/>
        <w:left w:val="none" w:sz="0" w:space="0" w:color="auto"/>
        <w:bottom w:val="none" w:sz="0" w:space="0" w:color="auto"/>
        <w:right w:val="none" w:sz="0" w:space="0" w:color="auto"/>
      </w:divBdr>
    </w:div>
    <w:div w:id="21186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3CA7-8DCA-49A0-B774-757A6BD6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1</Pages>
  <Words>5426</Words>
  <Characters>30930</Characters>
  <Application>Microsoft Office Word</Application>
  <DocSecurity>0</DocSecurity>
  <Lines>257</Lines>
  <Paragraphs>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عبد الله المحيميد</dc:creator>
  <cp:lastModifiedBy>mohameddesk</cp:lastModifiedBy>
  <cp:revision>80</cp:revision>
  <cp:lastPrinted>2015-11-02T07:55:00Z</cp:lastPrinted>
  <dcterms:created xsi:type="dcterms:W3CDTF">2014-01-16T08:20:00Z</dcterms:created>
  <dcterms:modified xsi:type="dcterms:W3CDTF">2015-11-02T07:55:00Z</dcterms:modified>
</cp:coreProperties>
</file>